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58" w:rsidRPr="00C066BD" w:rsidRDefault="000C1958" w:rsidP="000C1958">
      <w:pPr>
        <w:rPr>
          <w:rFonts w:ascii="宋体" w:hAnsi="宋体"/>
          <w:sz w:val="24"/>
        </w:rPr>
      </w:pPr>
      <w:r w:rsidRPr="00C066BD">
        <w:rPr>
          <w:rFonts w:ascii="宋体" w:hAnsi="宋体" w:hint="eastAsia"/>
          <w:sz w:val="24"/>
        </w:rPr>
        <w:t>证券代码：600283       证券简称：钱江水利    公告编号：临</w:t>
      </w:r>
      <w:r w:rsidR="00734580" w:rsidRPr="00C066BD">
        <w:rPr>
          <w:rFonts w:ascii="宋体" w:hAnsi="宋体" w:hint="eastAsia"/>
          <w:sz w:val="24"/>
        </w:rPr>
        <w:t>20</w:t>
      </w:r>
      <w:r w:rsidR="00734580" w:rsidRPr="00C066BD">
        <w:rPr>
          <w:rFonts w:ascii="宋体" w:hAnsi="宋体"/>
          <w:sz w:val="24"/>
        </w:rPr>
        <w:t>20</w:t>
      </w:r>
      <w:r w:rsidRPr="00C066BD">
        <w:rPr>
          <w:rFonts w:ascii="宋体" w:hAnsi="宋体" w:hint="eastAsia"/>
          <w:sz w:val="24"/>
        </w:rPr>
        <w:t>-0</w:t>
      </w:r>
      <w:r w:rsidR="005068EE" w:rsidRPr="00C066BD">
        <w:rPr>
          <w:rFonts w:ascii="宋体" w:hAnsi="宋体"/>
          <w:sz w:val="24"/>
        </w:rPr>
        <w:t>43</w:t>
      </w:r>
    </w:p>
    <w:p w:rsidR="000C1958" w:rsidRPr="00C066BD" w:rsidRDefault="000C1958" w:rsidP="00712A88">
      <w:pPr>
        <w:spacing w:line="480" w:lineRule="exact"/>
        <w:ind w:left="154" w:rightChars="-244" w:right="-512" w:hangingChars="64" w:hanging="154"/>
        <w:rPr>
          <w:rFonts w:ascii="仿宋_GB2312" w:eastAsia="仿宋_GB2312"/>
          <w:b/>
          <w:sz w:val="24"/>
        </w:rPr>
      </w:pPr>
    </w:p>
    <w:p w:rsidR="000C1958" w:rsidRPr="00C066BD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2"/>
          <w:szCs w:val="32"/>
        </w:rPr>
      </w:pPr>
      <w:r w:rsidRPr="00C066BD">
        <w:rPr>
          <w:rFonts w:ascii="黑体" w:eastAsia="黑体" w:hint="eastAsia"/>
          <w:b/>
          <w:color w:val="FF0000"/>
          <w:sz w:val="32"/>
          <w:szCs w:val="32"/>
        </w:rPr>
        <w:t>钱江水利开发股份有限公司</w:t>
      </w:r>
    </w:p>
    <w:p w:rsidR="000C1958" w:rsidRPr="00C066BD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2"/>
          <w:szCs w:val="32"/>
        </w:rPr>
      </w:pPr>
      <w:r w:rsidRPr="00C066BD">
        <w:rPr>
          <w:rFonts w:ascii="黑体" w:eastAsia="黑体" w:hint="eastAsia"/>
          <w:b/>
          <w:color w:val="FF0000"/>
          <w:sz w:val="32"/>
          <w:szCs w:val="32"/>
        </w:rPr>
        <w:t>第</w:t>
      </w:r>
      <w:r w:rsidR="00712A88" w:rsidRPr="00C066BD">
        <w:rPr>
          <w:rFonts w:ascii="黑体" w:eastAsia="黑体" w:hint="eastAsia"/>
          <w:b/>
          <w:color w:val="FF0000"/>
          <w:sz w:val="32"/>
          <w:szCs w:val="32"/>
        </w:rPr>
        <w:t>七</w:t>
      </w:r>
      <w:r w:rsidRPr="00C066BD">
        <w:rPr>
          <w:rFonts w:ascii="黑体" w:eastAsia="黑体" w:hint="eastAsia"/>
          <w:b/>
          <w:color w:val="FF0000"/>
          <w:sz w:val="32"/>
          <w:szCs w:val="32"/>
        </w:rPr>
        <w:t>届董事会第</w:t>
      </w:r>
      <w:r w:rsidR="005068EE" w:rsidRPr="00C066BD">
        <w:rPr>
          <w:rFonts w:ascii="黑体" w:eastAsia="黑体" w:hint="eastAsia"/>
          <w:b/>
          <w:color w:val="FF0000"/>
          <w:sz w:val="32"/>
          <w:szCs w:val="32"/>
        </w:rPr>
        <w:t>三</w:t>
      </w:r>
      <w:r w:rsidRPr="00C066BD">
        <w:rPr>
          <w:rFonts w:ascii="黑体" w:eastAsia="黑体" w:hint="eastAsia"/>
          <w:b/>
          <w:color w:val="FF0000"/>
          <w:sz w:val="32"/>
          <w:szCs w:val="32"/>
        </w:rPr>
        <w:t>次</w:t>
      </w:r>
      <w:r w:rsidR="005068EE" w:rsidRPr="00C066BD">
        <w:rPr>
          <w:rFonts w:ascii="黑体" w:eastAsia="黑体" w:hint="eastAsia"/>
          <w:b/>
          <w:color w:val="FF0000"/>
          <w:sz w:val="32"/>
          <w:szCs w:val="32"/>
        </w:rPr>
        <w:t>临时</w:t>
      </w:r>
      <w:r w:rsidRPr="00C066BD">
        <w:rPr>
          <w:rFonts w:ascii="黑体" w:eastAsia="黑体" w:hint="eastAsia"/>
          <w:b/>
          <w:color w:val="FF0000"/>
          <w:sz w:val="32"/>
          <w:szCs w:val="32"/>
        </w:rPr>
        <w:t>会议决议公告</w:t>
      </w:r>
    </w:p>
    <w:p w:rsidR="000C1958" w:rsidRPr="00C066BD" w:rsidRDefault="000C1958" w:rsidP="00105F87">
      <w:pPr>
        <w:spacing w:line="420" w:lineRule="exact"/>
        <w:ind w:firstLineChars="250" w:firstLine="600"/>
        <w:rPr>
          <w:sz w:val="24"/>
        </w:rPr>
      </w:pPr>
      <w:r w:rsidRPr="00C066BD">
        <w:rPr>
          <w:rFonts w:hint="eastAsia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C5F32" w:rsidRPr="00C066BD" w:rsidRDefault="002C5F32" w:rsidP="00105F87">
      <w:pPr>
        <w:pStyle w:val="ac"/>
        <w:spacing w:line="420" w:lineRule="exact"/>
        <w:rPr>
          <w:sz w:val="24"/>
        </w:rPr>
      </w:pPr>
    </w:p>
    <w:p w:rsidR="000C1958" w:rsidRPr="00C066BD" w:rsidRDefault="000C1958" w:rsidP="00105F87">
      <w:pPr>
        <w:pStyle w:val="ac"/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钱江水利开发股份有限公司（以下简称“公司”）董事会于</w:t>
      </w:r>
      <w:r w:rsidR="00734580" w:rsidRPr="00C066BD">
        <w:rPr>
          <w:rFonts w:hint="eastAsia"/>
          <w:sz w:val="24"/>
        </w:rPr>
        <w:t>20</w:t>
      </w:r>
      <w:r w:rsidR="00734580" w:rsidRPr="00C066BD">
        <w:rPr>
          <w:sz w:val="24"/>
        </w:rPr>
        <w:t>20</w:t>
      </w:r>
      <w:r w:rsidRPr="00C066BD">
        <w:rPr>
          <w:rFonts w:hint="eastAsia"/>
          <w:sz w:val="24"/>
        </w:rPr>
        <w:t>年</w:t>
      </w:r>
      <w:r w:rsidR="005068EE" w:rsidRPr="00C066BD">
        <w:rPr>
          <w:sz w:val="24"/>
        </w:rPr>
        <w:t>11</w:t>
      </w:r>
      <w:r w:rsidR="005C4BA7" w:rsidRPr="00C066BD">
        <w:rPr>
          <w:rFonts w:hint="eastAsia"/>
          <w:sz w:val="24"/>
        </w:rPr>
        <w:t>月</w:t>
      </w:r>
      <w:r w:rsidR="009D1BD8" w:rsidRPr="00C066BD">
        <w:rPr>
          <w:sz w:val="24"/>
        </w:rPr>
        <w:t>6</w:t>
      </w:r>
      <w:r w:rsidR="002C5F32" w:rsidRPr="00C066BD">
        <w:rPr>
          <w:rFonts w:hint="eastAsia"/>
          <w:sz w:val="24"/>
        </w:rPr>
        <w:t>日以专人送达、传真和电子邮件</w:t>
      </w:r>
      <w:r w:rsidRPr="00C066BD">
        <w:rPr>
          <w:rFonts w:hint="eastAsia"/>
          <w:sz w:val="24"/>
        </w:rPr>
        <w:t>方式发出召开</w:t>
      </w:r>
      <w:r w:rsidR="00712A88" w:rsidRPr="00C066BD">
        <w:rPr>
          <w:rFonts w:hint="eastAsia"/>
          <w:sz w:val="24"/>
        </w:rPr>
        <w:t>七</w:t>
      </w:r>
      <w:r w:rsidRPr="00C066BD">
        <w:rPr>
          <w:rFonts w:hint="eastAsia"/>
          <w:sz w:val="24"/>
        </w:rPr>
        <w:t>届</w:t>
      </w:r>
      <w:r w:rsidR="005068EE" w:rsidRPr="00C066BD">
        <w:rPr>
          <w:rFonts w:hint="eastAsia"/>
          <w:sz w:val="24"/>
        </w:rPr>
        <w:t>三</w:t>
      </w:r>
      <w:r w:rsidRPr="00C066BD">
        <w:rPr>
          <w:rFonts w:hint="eastAsia"/>
          <w:sz w:val="24"/>
        </w:rPr>
        <w:t>次</w:t>
      </w:r>
      <w:r w:rsidR="005068EE" w:rsidRPr="00C066BD">
        <w:rPr>
          <w:rFonts w:hint="eastAsia"/>
          <w:sz w:val="24"/>
        </w:rPr>
        <w:t>临时</w:t>
      </w:r>
      <w:r w:rsidRPr="00C066BD">
        <w:rPr>
          <w:rFonts w:hint="eastAsia"/>
          <w:sz w:val="24"/>
        </w:rPr>
        <w:t>董事会的通知，会议于</w:t>
      </w:r>
      <w:r w:rsidR="00734580" w:rsidRPr="00C066BD">
        <w:rPr>
          <w:rFonts w:hint="eastAsia"/>
          <w:sz w:val="24"/>
        </w:rPr>
        <w:t>20</w:t>
      </w:r>
      <w:r w:rsidR="00734580" w:rsidRPr="00C066BD">
        <w:rPr>
          <w:sz w:val="24"/>
        </w:rPr>
        <w:t>20</w:t>
      </w:r>
      <w:r w:rsidRPr="00C066BD">
        <w:rPr>
          <w:rFonts w:hint="eastAsia"/>
          <w:sz w:val="24"/>
        </w:rPr>
        <w:t>年</w:t>
      </w:r>
      <w:r w:rsidR="00064CA2" w:rsidRPr="00C066BD">
        <w:rPr>
          <w:rFonts w:hint="eastAsia"/>
          <w:sz w:val="24"/>
        </w:rPr>
        <w:t>1</w:t>
      </w:r>
      <w:r w:rsidR="005068EE" w:rsidRPr="00C066BD">
        <w:rPr>
          <w:sz w:val="24"/>
        </w:rPr>
        <w:t>1</w:t>
      </w:r>
      <w:r w:rsidRPr="00C066BD">
        <w:rPr>
          <w:rFonts w:hint="eastAsia"/>
          <w:sz w:val="24"/>
        </w:rPr>
        <w:t>月</w:t>
      </w:r>
      <w:r w:rsidR="005068EE" w:rsidRPr="00C066BD">
        <w:rPr>
          <w:sz w:val="24"/>
        </w:rPr>
        <w:t>1</w:t>
      </w:r>
      <w:r w:rsidR="00064CA2" w:rsidRPr="00C066BD">
        <w:rPr>
          <w:sz w:val="24"/>
        </w:rPr>
        <w:t>8</w:t>
      </w:r>
      <w:r w:rsidRPr="00C066BD">
        <w:rPr>
          <w:rFonts w:hint="eastAsia"/>
          <w:sz w:val="24"/>
        </w:rPr>
        <w:t>日</w:t>
      </w:r>
      <w:r w:rsidR="005068EE" w:rsidRPr="00C066BD">
        <w:rPr>
          <w:rFonts w:hint="eastAsia"/>
          <w:sz w:val="24"/>
        </w:rPr>
        <w:t>下</w:t>
      </w:r>
      <w:r w:rsidRPr="00C066BD">
        <w:rPr>
          <w:rFonts w:hint="eastAsia"/>
          <w:sz w:val="24"/>
        </w:rPr>
        <w:t>午</w:t>
      </w:r>
      <w:r w:rsidR="005068EE" w:rsidRPr="00C066BD">
        <w:rPr>
          <w:sz w:val="24"/>
        </w:rPr>
        <w:t>4</w:t>
      </w:r>
      <w:r w:rsidRPr="00C066BD">
        <w:rPr>
          <w:rFonts w:hint="eastAsia"/>
          <w:sz w:val="24"/>
        </w:rPr>
        <w:t>：</w:t>
      </w:r>
      <w:r w:rsidR="0011585C">
        <w:rPr>
          <w:rFonts w:hint="eastAsia"/>
          <w:sz w:val="24"/>
        </w:rPr>
        <w:t>3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在杭州市三台山路</w:t>
      </w:r>
      <w:r w:rsidRPr="00C066BD">
        <w:rPr>
          <w:rFonts w:hint="eastAsia"/>
          <w:sz w:val="24"/>
        </w:rPr>
        <w:t>3</w:t>
      </w:r>
      <w:r w:rsidRPr="00C066BD">
        <w:rPr>
          <w:rFonts w:hint="eastAsia"/>
          <w:sz w:val="24"/>
        </w:rPr>
        <w:t>号公司</w:t>
      </w:r>
      <w:r w:rsidR="0065516B" w:rsidRPr="00C066BD">
        <w:rPr>
          <w:rFonts w:hint="eastAsia"/>
          <w:sz w:val="24"/>
        </w:rPr>
        <w:t>会议室</w:t>
      </w:r>
      <w:r w:rsidR="002C5F32" w:rsidRPr="00C066BD">
        <w:rPr>
          <w:rFonts w:hint="eastAsia"/>
          <w:sz w:val="24"/>
        </w:rPr>
        <w:t>以现场和视频方式</w:t>
      </w:r>
      <w:r w:rsidRPr="00C066BD">
        <w:rPr>
          <w:rFonts w:hint="eastAsia"/>
          <w:sz w:val="24"/>
        </w:rPr>
        <w:t>召开，应出席会议的董事</w:t>
      </w:r>
      <w:r w:rsidRPr="00C066BD">
        <w:rPr>
          <w:rFonts w:hint="eastAsia"/>
          <w:sz w:val="24"/>
        </w:rPr>
        <w:t>9</w:t>
      </w:r>
      <w:r w:rsidRPr="00C066BD">
        <w:rPr>
          <w:rFonts w:hint="eastAsia"/>
          <w:sz w:val="24"/>
        </w:rPr>
        <w:t>人，实际出席会议董事</w:t>
      </w:r>
      <w:r w:rsidR="00E340F3" w:rsidRPr="00C066BD">
        <w:rPr>
          <w:rFonts w:hint="eastAsia"/>
          <w:sz w:val="24"/>
        </w:rPr>
        <w:t>9</w:t>
      </w:r>
      <w:r w:rsidRPr="00C066BD">
        <w:rPr>
          <w:rFonts w:hint="eastAsia"/>
          <w:sz w:val="24"/>
        </w:rPr>
        <w:t>人。本次会议的召开符合《公司法》和《公司章程》的有关规定。会议由董事长</w:t>
      </w:r>
      <w:r w:rsidR="00712A88" w:rsidRPr="00C066BD">
        <w:rPr>
          <w:rFonts w:hint="eastAsia"/>
          <w:sz w:val="24"/>
        </w:rPr>
        <w:t>叶建桥</w:t>
      </w:r>
      <w:r w:rsidRPr="00C066BD">
        <w:rPr>
          <w:rFonts w:hint="eastAsia"/>
          <w:sz w:val="24"/>
        </w:rPr>
        <w:t>先生主持。公司监事及高级管理人员列席了会议。经与会董事认真审议后通过如下事项：</w:t>
      </w:r>
    </w:p>
    <w:p w:rsidR="000C1958" w:rsidRPr="00C066BD" w:rsidRDefault="000C1958" w:rsidP="00105F87">
      <w:pPr>
        <w:pStyle w:val="a3"/>
        <w:numPr>
          <w:ilvl w:val="0"/>
          <w:numId w:val="7"/>
        </w:numPr>
        <w:spacing w:line="420" w:lineRule="exact"/>
        <w:ind w:firstLineChars="0"/>
        <w:outlineLvl w:val="0"/>
        <w:rPr>
          <w:sz w:val="24"/>
        </w:rPr>
      </w:pPr>
      <w:r w:rsidRPr="00C066BD">
        <w:rPr>
          <w:rFonts w:hint="eastAsia"/>
          <w:sz w:val="24"/>
        </w:rPr>
        <w:t>审议通过《</w:t>
      </w:r>
      <w:r w:rsidR="009D1BD8" w:rsidRPr="00C066BD">
        <w:rPr>
          <w:rFonts w:hint="eastAsia"/>
          <w:sz w:val="24"/>
        </w:rPr>
        <w:t>调整公司薪酬与考核委员会组成成员</w:t>
      </w:r>
      <w:r w:rsidRPr="00C066BD">
        <w:rPr>
          <w:rFonts w:hint="eastAsia"/>
          <w:sz w:val="24"/>
        </w:rPr>
        <w:t>》的议案；</w:t>
      </w:r>
    </w:p>
    <w:p w:rsidR="00C066BD" w:rsidRPr="00C066BD" w:rsidRDefault="00C066BD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公司第七届董事会薪酬与考核委员会组成成员调整为：杜建国（召集人）、伊志宏、王树乾。</w:t>
      </w:r>
    </w:p>
    <w:p w:rsidR="000C1958" w:rsidRPr="00C066BD" w:rsidRDefault="000C1958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表决结果：同意：</w:t>
      </w:r>
      <w:r w:rsidRPr="00C066BD">
        <w:rPr>
          <w:rFonts w:hint="eastAsia"/>
          <w:sz w:val="24"/>
        </w:rPr>
        <w:t>9</w:t>
      </w:r>
      <w:r w:rsidRPr="00C066BD">
        <w:rPr>
          <w:rFonts w:hint="eastAsia"/>
          <w:sz w:val="24"/>
        </w:rPr>
        <w:t>人；反对：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人；弃权：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人。</w:t>
      </w:r>
    </w:p>
    <w:p w:rsidR="00403EEA" w:rsidRPr="00C066BD" w:rsidRDefault="00403EEA" w:rsidP="00105F87">
      <w:pPr>
        <w:spacing w:line="420" w:lineRule="exact"/>
        <w:ind w:firstLineChars="200" w:firstLine="480"/>
        <w:rPr>
          <w:sz w:val="24"/>
        </w:rPr>
      </w:pPr>
    </w:p>
    <w:p w:rsidR="00064CA2" w:rsidRPr="00C066BD" w:rsidRDefault="000C1958" w:rsidP="00105F87">
      <w:pPr>
        <w:pStyle w:val="ac"/>
        <w:numPr>
          <w:ilvl w:val="0"/>
          <w:numId w:val="7"/>
        </w:numPr>
        <w:spacing w:line="420" w:lineRule="exact"/>
        <w:rPr>
          <w:sz w:val="24"/>
        </w:rPr>
      </w:pPr>
      <w:r w:rsidRPr="00C066BD">
        <w:rPr>
          <w:rFonts w:hint="eastAsia"/>
          <w:sz w:val="24"/>
        </w:rPr>
        <w:t>审议通过《</w:t>
      </w:r>
      <w:r w:rsidR="009D1BD8" w:rsidRPr="00C066BD">
        <w:rPr>
          <w:rFonts w:hint="eastAsia"/>
          <w:sz w:val="24"/>
        </w:rPr>
        <w:t>调整公司审计委员会组成成员</w:t>
      </w:r>
      <w:r w:rsidRPr="00C066BD">
        <w:rPr>
          <w:rFonts w:hint="eastAsia"/>
          <w:sz w:val="24"/>
        </w:rPr>
        <w:t>》的议案；</w:t>
      </w:r>
    </w:p>
    <w:p w:rsidR="00C066BD" w:rsidRPr="00C066BD" w:rsidRDefault="00C066BD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公司第七届董事会审计委员会组成成员调整为：伊志宏（召集人）、姚毅、何中辉。</w:t>
      </w:r>
    </w:p>
    <w:p w:rsidR="000C1958" w:rsidRPr="00C066BD" w:rsidRDefault="000C1958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表决结果：同意：</w:t>
      </w:r>
      <w:r w:rsidRPr="00C066BD">
        <w:rPr>
          <w:rFonts w:hint="eastAsia"/>
          <w:sz w:val="24"/>
        </w:rPr>
        <w:t>9</w:t>
      </w:r>
      <w:r w:rsidRPr="00C066BD">
        <w:rPr>
          <w:rFonts w:hint="eastAsia"/>
          <w:sz w:val="24"/>
        </w:rPr>
        <w:t>人；反对：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人；弃权：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人。</w:t>
      </w:r>
    </w:p>
    <w:p w:rsidR="009651A9" w:rsidRPr="00C066BD" w:rsidRDefault="009651A9" w:rsidP="00105F87">
      <w:pPr>
        <w:spacing w:line="420" w:lineRule="exact"/>
        <w:ind w:firstLineChars="200" w:firstLine="480"/>
        <w:rPr>
          <w:sz w:val="24"/>
        </w:rPr>
      </w:pPr>
    </w:p>
    <w:p w:rsidR="00F11EF4" w:rsidRPr="00C066BD" w:rsidRDefault="009651A9" w:rsidP="00105F87">
      <w:pPr>
        <w:pStyle w:val="ac"/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三、</w:t>
      </w:r>
      <w:r w:rsidR="00F11EF4" w:rsidRPr="00C066BD">
        <w:rPr>
          <w:rFonts w:hint="eastAsia"/>
          <w:sz w:val="24"/>
        </w:rPr>
        <w:t>审议通过《</w:t>
      </w:r>
      <w:r w:rsidR="009D1BD8" w:rsidRPr="00C066BD">
        <w:rPr>
          <w:rFonts w:hint="eastAsia"/>
          <w:sz w:val="24"/>
        </w:rPr>
        <w:t>公司聘任董事会秘书</w:t>
      </w:r>
      <w:r w:rsidR="00F11EF4" w:rsidRPr="00C066BD">
        <w:rPr>
          <w:rFonts w:hint="eastAsia"/>
          <w:sz w:val="24"/>
        </w:rPr>
        <w:t>》的议案；</w:t>
      </w:r>
      <w:r w:rsidR="009D1BD8" w:rsidRPr="00C066BD">
        <w:rPr>
          <w:rFonts w:hint="eastAsia"/>
          <w:sz w:val="24"/>
        </w:rPr>
        <w:t>（简历附后）</w:t>
      </w:r>
    </w:p>
    <w:p w:rsidR="00C066BD" w:rsidRPr="00C066BD" w:rsidRDefault="00C066BD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根据《上海证券交易所上市规则》、</w:t>
      </w:r>
      <w:r w:rsidR="00886EE8">
        <w:rPr>
          <w:rFonts w:hint="eastAsia"/>
          <w:sz w:val="24"/>
        </w:rPr>
        <w:t>《公司章程》的有关规定，</w:t>
      </w:r>
      <w:r w:rsidR="00886EE8" w:rsidRPr="00B34CBE">
        <w:rPr>
          <w:rFonts w:hint="eastAsia"/>
          <w:sz w:val="24"/>
        </w:rPr>
        <w:t>经董事长叶建桥先生提名</w:t>
      </w:r>
      <w:r w:rsidRPr="00B34CBE">
        <w:rPr>
          <w:rFonts w:hint="eastAsia"/>
          <w:sz w:val="24"/>
        </w:rPr>
        <w:t>，聘任彭伟军先生担任公司董事会秘书</w:t>
      </w:r>
      <w:r w:rsidRPr="00C066BD">
        <w:rPr>
          <w:rFonts w:hint="eastAsia"/>
          <w:sz w:val="24"/>
        </w:rPr>
        <w:t>，任期自本次董事会审议通过之日起至公司第七届董事会届满。</w:t>
      </w:r>
    </w:p>
    <w:p w:rsidR="00F11EF4" w:rsidRPr="00C066BD" w:rsidRDefault="00F11EF4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表决结果：同意：</w:t>
      </w:r>
      <w:r w:rsidRPr="00C066BD">
        <w:rPr>
          <w:rFonts w:hint="eastAsia"/>
          <w:sz w:val="24"/>
        </w:rPr>
        <w:t>9</w:t>
      </w:r>
      <w:r w:rsidRPr="00C066BD">
        <w:rPr>
          <w:rFonts w:hint="eastAsia"/>
          <w:sz w:val="24"/>
        </w:rPr>
        <w:t>人；反对：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人；弃权：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人。</w:t>
      </w:r>
    </w:p>
    <w:p w:rsidR="00C066BD" w:rsidRDefault="00C066BD" w:rsidP="00105F87">
      <w:pPr>
        <w:pStyle w:val="ac"/>
        <w:spacing w:line="420" w:lineRule="exact"/>
        <w:ind w:firstLineChars="100" w:firstLine="240"/>
        <w:rPr>
          <w:sz w:val="24"/>
        </w:rPr>
      </w:pPr>
    </w:p>
    <w:p w:rsidR="009D1BD8" w:rsidRPr="00C066BD" w:rsidRDefault="00C066BD" w:rsidP="00105F87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四、</w:t>
      </w:r>
      <w:r w:rsidR="009D1BD8" w:rsidRPr="00C066BD">
        <w:rPr>
          <w:rFonts w:hint="eastAsia"/>
          <w:sz w:val="24"/>
        </w:rPr>
        <w:t>审议通过《</w:t>
      </w:r>
      <w:r w:rsidR="00932144" w:rsidRPr="00C066BD">
        <w:rPr>
          <w:sz w:val="24"/>
        </w:rPr>
        <w:t>公司控股子公司永康</w:t>
      </w:r>
      <w:r>
        <w:rPr>
          <w:rFonts w:hint="eastAsia"/>
          <w:sz w:val="24"/>
        </w:rPr>
        <w:t>市</w:t>
      </w:r>
      <w:r w:rsidR="00932144" w:rsidRPr="00C066BD">
        <w:rPr>
          <w:sz w:val="24"/>
        </w:rPr>
        <w:t>钱江水务有限公司投资建设永康</w:t>
      </w:r>
      <w:r>
        <w:rPr>
          <w:rFonts w:hint="eastAsia"/>
          <w:sz w:val="24"/>
        </w:rPr>
        <w:t>城市</w:t>
      </w:r>
      <w:r w:rsidR="00932144" w:rsidRPr="00C066BD">
        <w:rPr>
          <w:sz w:val="24"/>
        </w:rPr>
        <w:t>污水处理厂四期工程项目</w:t>
      </w:r>
      <w:r w:rsidR="00932144" w:rsidRPr="00C066BD">
        <w:rPr>
          <w:rFonts w:hint="eastAsia"/>
          <w:sz w:val="24"/>
        </w:rPr>
        <w:t>》的议案。（详见公告临</w:t>
      </w:r>
      <w:r w:rsidR="00932144" w:rsidRPr="00C066BD">
        <w:rPr>
          <w:rFonts w:hint="eastAsia"/>
          <w:sz w:val="24"/>
        </w:rPr>
        <w:t>2</w:t>
      </w:r>
      <w:r w:rsidR="00932144" w:rsidRPr="00C066BD">
        <w:rPr>
          <w:sz w:val="24"/>
        </w:rPr>
        <w:t>020</w:t>
      </w:r>
      <w:r w:rsidR="00932144" w:rsidRPr="00C066BD">
        <w:rPr>
          <w:rFonts w:hint="eastAsia"/>
          <w:sz w:val="24"/>
        </w:rPr>
        <w:t>-</w:t>
      </w:r>
      <w:r w:rsidR="0011585C">
        <w:rPr>
          <w:sz w:val="24"/>
        </w:rPr>
        <w:t>04</w:t>
      </w:r>
      <w:r w:rsidR="0011585C">
        <w:rPr>
          <w:rFonts w:hint="eastAsia"/>
          <w:sz w:val="24"/>
        </w:rPr>
        <w:t>4</w:t>
      </w:r>
      <w:r w:rsidR="00932144" w:rsidRPr="00C066BD">
        <w:rPr>
          <w:rFonts w:hint="eastAsia"/>
          <w:sz w:val="24"/>
        </w:rPr>
        <w:t>）</w:t>
      </w:r>
    </w:p>
    <w:p w:rsidR="00C066BD" w:rsidRPr="00C066BD" w:rsidRDefault="00C066BD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同意永康城市污水</w:t>
      </w:r>
      <w:r w:rsidR="00233510">
        <w:rPr>
          <w:rFonts w:hint="eastAsia"/>
          <w:sz w:val="24"/>
        </w:rPr>
        <w:t>处理</w:t>
      </w:r>
      <w:r w:rsidR="00D77642">
        <w:rPr>
          <w:rFonts w:hint="eastAsia"/>
          <w:sz w:val="24"/>
        </w:rPr>
        <w:t>厂四期</w:t>
      </w:r>
      <w:r w:rsidRPr="00C066BD">
        <w:rPr>
          <w:rFonts w:hint="eastAsia"/>
          <w:sz w:val="24"/>
        </w:rPr>
        <w:t>工程建设规模</w:t>
      </w:r>
      <w:r w:rsidRPr="00C066BD">
        <w:rPr>
          <w:sz w:val="24"/>
        </w:rPr>
        <w:t>4</w:t>
      </w:r>
      <w:r w:rsidRPr="00C066BD">
        <w:rPr>
          <w:rFonts w:hint="eastAsia"/>
          <w:sz w:val="24"/>
        </w:rPr>
        <w:t>万吨</w:t>
      </w:r>
      <w:r w:rsidRPr="00C066BD">
        <w:rPr>
          <w:rFonts w:hint="eastAsia"/>
          <w:sz w:val="24"/>
        </w:rPr>
        <w:t>/</w:t>
      </w:r>
      <w:r w:rsidRPr="00C066BD">
        <w:rPr>
          <w:rFonts w:hint="eastAsia"/>
          <w:sz w:val="24"/>
        </w:rPr>
        <w:t>日，出水标准为《浙江</w:t>
      </w:r>
      <w:r w:rsidRPr="00C066BD">
        <w:rPr>
          <w:rFonts w:hint="eastAsia"/>
          <w:sz w:val="24"/>
        </w:rPr>
        <w:lastRenderedPageBreak/>
        <w:t>省城镇污水厂主要污染物排放标准》</w:t>
      </w:r>
      <w:r w:rsidRPr="00C066BD">
        <w:rPr>
          <w:rFonts w:hint="eastAsia"/>
          <w:sz w:val="24"/>
        </w:rPr>
        <w:t>(</w:t>
      </w:r>
      <w:r w:rsidRPr="00C066BD">
        <w:rPr>
          <w:sz w:val="24"/>
        </w:rPr>
        <w:t>DB 33/ 2169—2018)</w:t>
      </w:r>
      <w:r w:rsidRPr="00C066BD">
        <w:rPr>
          <w:rFonts w:hint="eastAsia"/>
          <w:sz w:val="24"/>
        </w:rPr>
        <w:t>。处理工艺采用：</w:t>
      </w:r>
      <w:bookmarkStart w:id="0" w:name="_Hlk51140335"/>
      <w:r w:rsidRPr="00C066BD">
        <w:rPr>
          <w:rFonts w:hint="eastAsia"/>
          <w:sz w:val="24"/>
        </w:rPr>
        <w:t>固液秒分离处理间</w:t>
      </w:r>
      <w:r w:rsidRPr="00C066BD">
        <w:rPr>
          <w:sz w:val="24"/>
        </w:rPr>
        <w:t xml:space="preserve">+A/A/O </w:t>
      </w:r>
      <w:r w:rsidRPr="00C066BD">
        <w:rPr>
          <w:rFonts w:hint="eastAsia"/>
          <w:sz w:val="24"/>
        </w:rPr>
        <w:t>微曝氧化沟</w:t>
      </w:r>
      <w:r w:rsidRPr="00C066BD">
        <w:rPr>
          <w:sz w:val="24"/>
        </w:rPr>
        <w:t>+</w:t>
      </w:r>
      <w:r w:rsidRPr="00C066BD">
        <w:rPr>
          <w:rFonts w:hint="eastAsia"/>
          <w:sz w:val="24"/>
        </w:rPr>
        <w:t>二沉池</w:t>
      </w:r>
      <w:r w:rsidRPr="00C066BD">
        <w:rPr>
          <w:sz w:val="24"/>
        </w:rPr>
        <w:t>+</w:t>
      </w:r>
      <w:r w:rsidRPr="00C066BD">
        <w:rPr>
          <w:rFonts w:hint="eastAsia"/>
          <w:sz w:val="24"/>
        </w:rPr>
        <w:t>活性砂过滤池</w:t>
      </w:r>
      <w:r w:rsidRPr="00C066BD">
        <w:rPr>
          <w:sz w:val="24"/>
        </w:rPr>
        <w:t>+</w:t>
      </w:r>
      <w:r w:rsidRPr="00C066BD">
        <w:rPr>
          <w:rFonts w:hint="eastAsia"/>
          <w:sz w:val="24"/>
        </w:rPr>
        <w:t>次氯酸钠消毒</w:t>
      </w:r>
      <w:bookmarkEnd w:id="0"/>
      <w:r w:rsidRPr="00C066BD">
        <w:rPr>
          <w:rFonts w:hint="eastAsia"/>
          <w:sz w:val="24"/>
        </w:rPr>
        <w:t>，投资估算</w:t>
      </w:r>
      <w:bookmarkStart w:id="1" w:name="_Hlk14423932"/>
      <w:r w:rsidRPr="00C066BD">
        <w:rPr>
          <w:sz w:val="24"/>
        </w:rPr>
        <w:t>13</w:t>
      </w:r>
      <w:r w:rsidRPr="00C066BD">
        <w:rPr>
          <w:rFonts w:hint="eastAsia"/>
          <w:sz w:val="24"/>
        </w:rPr>
        <w:t>,</w:t>
      </w:r>
      <w:r w:rsidRPr="00C066BD">
        <w:rPr>
          <w:sz w:val="24"/>
        </w:rPr>
        <w:t>130</w:t>
      </w:r>
      <w:r w:rsidRPr="00C066BD">
        <w:rPr>
          <w:rFonts w:hint="eastAsia"/>
          <w:sz w:val="24"/>
        </w:rPr>
        <w:t>万元</w:t>
      </w:r>
      <w:bookmarkEnd w:id="1"/>
      <w:r w:rsidRPr="00C066BD">
        <w:rPr>
          <w:rFonts w:hint="eastAsia"/>
          <w:sz w:val="24"/>
        </w:rPr>
        <w:t>。</w:t>
      </w:r>
    </w:p>
    <w:p w:rsidR="00932144" w:rsidRPr="00C066BD" w:rsidRDefault="00932144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表决结果：同意：</w:t>
      </w:r>
      <w:r w:rsidRPr="00C066BD">
        <w:rPr>
          <w:rFonts w:hint="eastAsia"/>
          <w:sz w:val="24"/>
        </w:rPr>
        <w:t>9</w:t>
      </w:r>
      <w:r w:rsidRPr="00C066BD">
        <w:rPr>
          <w:rFonts w:hint="eastAsia"/>
          <w:sz w:val="24"/>
        </w:rPr>
        <w:t>人；反对：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人；弃权：</w:t>
      </w:r>
      <w:r w:rsidRPr="00C066BD">
        <w:rPr>
          <w:rFonts w:hint="eastAsia"/>
          <w:sz w:val="24"/>
        </w:rPr>
        <w:t>0</w:t>
      </w:r>
      <w:r w:rsidRPr="00C066BD">
        <w:rPr>
          <w:rFonts w:hint="eastAsia"/>
          <w:sz w:val="24"/>
        </w:rPr>
        <w:t>人。</w:t>
      </w:r>
    </w:p>
    <w:p w:rsidR="00F11EF4" w:rsidRPr="00C066BD" w:rsidRDefault="00F11EF4" w:rsidP="00105F87">
      <w:pPr>
        <w:pStyle w:val="ac"/>
        <w:spacing w:line="420" w:lineRule="exact"/>
        <w:ind w:firstLineChars="200" w:firstLine="480"/>
        <w:rPr>
          <w:sz w:val="24"/>
        </w:rPr>
      </w:pPr>
    </w:p>
    <w:p w:rsidR="000C1958" w:rsidRPr="00C066BD" w:rsidRDefault="000C1958" w:rsidP="00105F87">
      <w:pPr>
        <w:spacing w:line="420" w:lineRule="exact"/>
        <w:ind w:firstLineChars="200" w:firstLine="480"/>
        <w:rPr>
          <w:sz w:val="24"/>
        </w:rPr>
      </w:pPr>
      <w:r w:rsidRPr="00C066BD">
        <w:rPr>
          <w:rFonts w:hint="eastAsia"/>
          <w:sz w:val="24"/>
        </w:rPr>
        <w:t>特此公告。</w:t>
      </w:r>
    </w:p>
    <w:p w:rsidR="000C1958" w:rsidRPr="00C066BD" w:rsidRDefault="000C1958" w:rsidP="00105F87">
      <w:pPr>
        <w:spacing w:line="420" w:lineRule="exact"/>
        <w:rPr>
          <w:sz w:val="24"/>
        </w:rPr>
      </w:pPr>
    </w:p>
    <w:p w:rsidR="000C1958" w:rsidRPr="00C066BD" w:rsidRDefault="000C1958" w:rsidP="00105F87">
      <w:pPr>
        <w:spacing w:line="420" w:lineRule="exact"/>
        <w:rPr>
          <w:sz w:val="24"/>
        </w:rPr>
      </w:pPr>
    </w:p>
    <w:p w:rsidR="000C1958" w:rsidRPr="00C066BD" w:rsidRDefault="000C1958" w:rsidP="001F2663">
      <w:pPr>
        <w:spacing w:line="420" w:lineRule="exact"/>
        <w:ind w:firstLineChars="1900" w:firstLine="4560"/>
        <w:rPr>
          <w:sz w:val="24"/>
        </w:rPr>
      </w:pPr>
      <w:r w:rsidRPr="00C066BD">
        <w:rPr>
          <w:rFonts w:hint="eastAsia"/>
          <w:sz w:val="24"/>
        </w:rPr>
        <w:t>钱江水利开发股份有限公司董事会</w:t>
      </w:r>
    </w:p>
    <w:p w:rsidR="000C1958" w:rsidRPr="00C066BD" w:rsidRDefault="00734580" w:rsidP="00886EE8">
      <w:pPr>
        <w:spacing w:line="420" w:lineRule="exact"/>
        <w:ind w:firstLineChars="2200" w:firstLine="5280"/>
        <w:rPr>
          <w:sz w:val="24"/>
        </w:rPr>
      </w:pPr>
      <w:r w:rsidRPr="00C066BD">
        <w:rPr>
          <w:rFonts w:hint="eastAsia"/>
          <w:sz w:val="24"/>
        </w:rPr>
        <w:t>20</w:t>
      </w:r>
      <w:r w:rsidRPr="00C066BD">
        <w:rPr>
          <w:sz w:val="24"/>
        </w:rPr>
        <w:t>20</w:t>
      </w:r>
      <w:r w:rsidR="000C1958" w:rsidRPr="00C066BD">
        <w:rPr>
          <w:rFonts w:hint="eastAsia"/>
          <w:sz w:val="24"/>
        </w:rPr>
        <w:t>年</w:t>
      </w:r>
      <w:r w:rsidR="009D1BD8" w:rsidRPr="00C066BD">
        <w:rPr>
          <w:sz w:val="24"/>
        </w:rPr>
        <w:t>11</w:t>
      </w:r>
      <w:r w:rsidR="000C1958" w:rsidRPr="00C066BD">
        <w:rPr>
          <w:rFonts w:hint="eastAsia"/>
          <w:sz w:val="24"/>
        </w:rPr>
        <w:t>月</w:t>
      </w:r>
      <w:r w:rsidR="009D1BD8" w:rsidRPr="00C066BD">
        <w:rPr>
          <w:sz w:val="24"/>
        </w:rPr>
        <w:t>19</w:t>
      </w:r>
      <w:r w:rsidR="000C1958" w:rsidRPr="00C066BD">
        <w:rPr>
          <w:rFonts w:hint="eastAsia"/>
          <w:sz w:val="24"/>
        </w:rPr>
        <w:t>日</w:t>
      </w:r>
    </w:p>
    <w:p w:rsidR="00C066BD" w:rsidRDefault="00C066BD" w:rsidP="00105F87">
      <w:pPr>
        <w:pStyle w:val="ac"/>
        <w:spacing w:line="420" w:lineRule="exact"/>
        <w:rPr>
          <w:sz w:val="24"/>
        </w:rPr>
      </w:pPr>
    </w:p>
    <w:p w:rsidR="00C066BD" w:rsidRDefault="00C066BD" w:rsidP="00105F87">
      <w:pPr>
        <w:pStyle w:val="ac"/>
        <w:spacing w:line="420" w:lineRule="exact"/>
        <w:rPr>
          <w:sz w:val="24"/>
        </w:rPr>
      </w:pPr>
    </w:p>
    <w:p w:rsidR="002350CE" w:rsidRPr="00C066BD" w:rsidRDefault="008F3AA1" w:rsidP="00105F87">
      <w:pPr>
        <w:pStyle w:val="ac"/>
        <w:spacing w:line="420" w:lineRule="exact"/>
        <w:rPr>
          <w:sz w:val="24"/>
        </w:rPr>
      </w:pPr>
      <w:r w:rsidRPr="00C066BD">
        <w:rPr>
          <w:rFonts w:hint="eastAsia"/>
          <w:sz w:val="24"/>
        </w:rPr>
        <w:t>附件：简历</w:t>
      </w:r>
    </w:p>
    <w:p w:rsidR="00C066BD" w:rsidRPr="00C066BD" w:rsidRDefault="00C066BD" w:rsidP="00105F87">
      <w:pPr>
        <w:pStyle w:val="ac"/>
        <w:spacing w:line="420" w:lineRule="exact"/>
        <w:ind w:firstLineChars="200" w:firstLine="480"/>
        <w:rPr>
          <w:sz w:val="24"/>
        </w:rPr>
      </w:pPr>
      <w:r w:rsidRPr="00C066BD">
        <w:rPr>
          <w:sz w:val="24"/>
        </w:rPr>
        <w:t>彭伟军</w:t>
      </w:r>
      <w:r w:rsidRPr="00C066BD">
        <w:rPr>
          <w:sz w:val="24"/>
        </w:rPr>
        <w:t>,</w:t>
      </w:r>
      <w:r w:rsidRPr="00C066BD">
        <w:rPr>
          <w:sz w:val="24"/>
        </w:rPr>
        <w:t>男</w:t>
      </w:r>
      <w:r w:rsidRPr="00C066BD">
        <w:rPr>
          <w:rFonts w:hint="eastAsia"/>
          <w:sz w:val="24"/>
        </w:rPr>
        <w:t>，</w:t>
      </w:r>
      <w:r w:rsidRPr="00C066BD">
        <w:rPr>
          <w:rFonts w:hint="eastAsia"/>
          <w:sz w:val="24"/>
        </w:rPr>
        <w:t>1976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12</w:t>
      </w:r>
      <w:r w:rsidRPr="00C066BD">
        <w:rPr>
          <w:rFonts w:hint="eastAsia"/>
          <w:sz w:val="24"/>
        </w:rPr>
        <w:t>月出生，本科学历，高级会计师。</w:t>
      </w:r>
      <w:r w:rsidRPr="00C066BD">
        <w:rPr>
          <w:rFonts w:hint="eastAsia"/>
          <w:sz w:val="24"/>
        </w:rPr>
        <w:t>2000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8</w:t>
      </w:r>
      <w:r w:rsidRPr="00C066BD">
        <w:rPr>
          <w:rFonts w:hint="eastAsia"/>
          <w:sz w:val="24"/>
        </w:rPr>
        <w:t>月至</w:t>
      </w:r>
      <w:r w:rsidRPr="00C066BD">
        <w:rPr>
          <w:rFonts w:hint="eastAsia"/>
          <w:sz w:val="24"/>
        </w:rPr>
        <w:t>2001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6</w:t>
      </w:r>
      <w:r w:rsidRPr="00C066BD">
        <w:rPr>
          <w:rFonts w:hint="eastAsia"/>
          <w:sz w:val="24"/>
        </w:rPr>
        <w:t>月任浙江华日电冰箱厂销售；</w:t>
      </w:r>
      <w:r w:rsidRPr="00C066BD">
        <w:rPr>
          <w:rFonts w:hint="eastAsia"/>
          <w:sz w:val="24"/>
        </w:rPr>
        <w:t>2001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11</w:t>
      </w:r>
      <w:r w:rsidRPr="00C066BD">
        <w:rPr>
          <w:rFonts w:hint="eastAsia"/>
          <w:sz w:val="24"/>
        </w:rPr>
        <w:t>月至</w:t>
      </w:r>
      <w:r w:rsidRPr="00C066BD">
        <w:rPr>
          <w:rFonts w:hint="eastAsia"/>
          <w:sz w:val="24"/>
        </w:rPr>
        <w:t>2002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7</w:t>
      </w:r>
      <w:r w:rsidRPr="00C066BD">
        <w:rPr>
          <w:rFonts w:hint="eastAsia"/>
          <w:sz w:val="24"/>
        </w:rPr>
        <w:t>月任北京华联杭州公司会计；</w:t>
      </w:r>
      <w:r w:rsidRPr="00C066BD">
        <w:rPr>
          <w:rFonts w:hint="eastAsia"/>
          <w:sz w:val="24"/>
        </w:rPr>
        <w:t>2003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7</w:t>
      </w:r>
      <w:r w:rsidRPr="00C066BD">
        <w:rPr>
          <w:rFonts w:hint="eastAsia"/>
          <w:sz w:val="24"/>
        </w:rPr>
        <w:t>月至</w:t>
      </w:r>
      <w:r w:rsidRPr="00C066BD">
        <w:rPr>
          <w:rFonts w:hint="eastAsia"/>
          <w:sz w:val="24"/>
        </w:rPr>
        <w:t>2004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5</w:t>
      </w:r>
      <w:r w:rsidRPr="00C066BD">
        <w:rPr>
          <w:rFonts w:hint="eastAsia"/>
          <w:sz w:val="24"/>
        </w:rPr>
        <w:t>月，历任杭州百安居装饰建材有限公司财务部会计、财务负责人；</w:t>
      </w:r>
      <w:r w:rsidRPr="00C066BD">
        <w:rPr>
          <w:rFonts w:hint="eastAsia"/>
          <w:sz w:val="24"/>
        </w:rPr>
        <w:t>2004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6</w:t>
      </w:r>
      <w:r w:rsidRPr="00C066BD">
        <w:rPr>
          <w:rFonts w:hint="eastAsia"/>
          <w:sz w:val="24"/>
        </w:rPr>
        <w:t>月至</w:t>
      </w:r>
      <w:r w:rsidRPr="00C066BD">
        <w:rPr>
          <w:rFonts w:hint="eastAsia"/>
          <w:sz w:val="24"/>
        </w:rPr>
        <w:t>2004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8</w:t>
      </w:r>
      <w:r w:rsidRPr="00C066BD">
        <w:rPr>
          <w:rFonts w:hint="eastAsia"/>
          <w:sz w:val="24"/>
        </w:rPr>
        <w:t>月，任杭州西湖天地经营管理有限公司财务部会计主任；</w:t>
      </w:r>
      <w:r w:rsidRPr="00C066BD">
        <w:rPr>
          <w:rFonts w:hint="eastAsia"/>
          <w:sz w:val="24"/>
        </w:rPr>
        <w:t>2004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11</w:t>
      </w:r>
      <w:r w:rsidRPr="00C066BD">
        <w:rPr>
          <w:rFonts w:hint="eastAsia"/>
          <w:sz w:val="24"/>
        </w:rPr>
        <w:t>月至</w:t>
      </w:r>
      <w:r w:rsidRPr="00C066BD">
        <w:rPr>
          <w:rFonts w:hint="eastAsia"/>
          <w:sz w:val="24"/>
        </w:rPr>
        <w:t>2017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7</w:t>
      </w:r>
      <w:r w:rsidRPr="00C066BD">
        <w:rPr>
          <w:rFonts w:hint="eastAsia"/>
          <w:sz w:val="24"/>
        </w:rPr>
        <w:t>月，历任钱江水利开发股份有限公司财务部会计、</w:t>
      </w:r>
      <w:r w:rsidR="00834B09">
        <w:rPr>
          <w:rFonts w:hint="eastAsia"/>
          <w:sz w:val="24"/>
        </w:rPr>
        <w:t>财务</w:t>
      </w:r>
      <w:r w:rsidRPr="00C066BD">
        <w:rPr>
          <w:rFonts w:hint="eastAsia"/>
          <w:sz w:val="24"/>
        </w:rPr>
        <w:t>副经理</w:t>
      </w:r>
      <w:r w:rsidR="00834B09">
        <w:rPr>
          <w:rFonts w:hint="eastAsia"/>
          <w:sz w:val="24"/>
        </w:rPr>
        <w:t>、</w:t>
      </w:r>
      <w:bookmarkStart w:id="2" w:name="_GoBack"/>
      <w:bookmarkEnd w:id="2"/>
      <w:r w:rsidRPr="00C066BD">
        <w:rPr>
          <w:rFonts w:hint="eastAsia"/>
          <w:sz w:val="24"/>
        </w:rPr>
        <w:t>财务部经理；</w:t>
      </w:r>
      <w:r w:rsidRPr="00C066BD">
        <w:rPr>
          <w:rFonts w:hint="eastAsia"/>
          <w:sz w:val="24"/>
        </w:rPr>
        <w:t>2017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7</w:t>
      </w:r>
      <w:r w:rsidRPr="00C066BD">
        <w:rPr>
          <w:rFonts w:hint="eastAsia"/>
          <w:sz w:val="24"/>
        </w:rPr>
        <w:t>月至</w:t>
      </w:r>
      <w:r w:rsidRPr="00C066BD">
        <w:rPr>
          <w:rFonts w:hint="eastAsia"/>
          <w:sz w:val="24"/>
        </w:rPr>
        <w:t>2020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9</w:t>
      </w:r>
      <w:r w:rsidRPr="00C066BD">
        <w:rPr>
          <w:rFonts w:hint="eastAsia"/>
          <w:sz w:val="24"/>
        </w:rPr>
        <w:t>月，任卡森国际控股有限公司（</w:t>
      </w:r>
      <w:r w:rsidRPr="00C066BD">
        <w:rPr>
          <w:sz w:val="24"/>
        </w:rPr>
        <w:t>香港联交所主板上市，股票代码为</w:t>
      </w:r>
      <w:r w:rsidRPr="00C066BD">
        <w:rPr>
          <w:sz w:val="24"/>
        </w:rPr>
        <w:t>HK0496</w:t>
      </w:r>
      <w:r w:rsidRPr="00C066BD">
        <w:rPr>
          <w:rFonts w:hint="eastAsia"/>
          <w:sz w:val="24"/>
        </w:rPr>
        <w:t>）首席财务官；</w:t>
      </w:r>
      <w:r w:rsidRPr="00C066BD">
        <w:rPr>
          <w:rFonts w:hint="eastAsia"/>
          <w:sz w:val="24"/>
        </w:rPr>
        <w:t>2020</w:t>
      </w:r>
      <w:r w:rsidRPr="00C066BD">
        <w:rPr>
          <w:rFonts w:hint="eastAsia"/>
          <w:sz w:val="24"/>
        </w:rPr>
        <w:t>年</w:t>
      </w:r>
      <w:r w:rsidRPr="00C066BD">
        <w:rPr>
          <w:rFonts w:hint="eastAsia"/>
          <w:sz w:val="24"/>
        </w:rPr>
        <w:t>9</w:t>
      </w:r>
      <w:r w:rsidRPr="00C066BD">
        <w:rPr>
          <w:rFonts w:hint="eastAsia"/>
          <w:sz w:val="24"/>
        </w:rPr>
        <w:t>月至今，任钱江水利开发股份有限公司财务总监。</w:t>
      </w:r>
    </w:p>
    <w:p w:rsidR="00C066BD" w:rsidRPr="00C066BD" w:rsidRDefault="00C066BD" w:rsidP="00105F87">
      <w:pPr>
        <w:spacing w:line="420" w:lineRule="exact"/>
        <w:rPr>
          <w:sz w:val="24"/>
        </w:rPr>
      </w:pPr>
    </w:p>
    <w:sectPr w:rsidR="00C066BD" w:rsidRPr="00C066BD" w:rsidSect="00F76B2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90" w:rsidRDefault="00993490" w:rsidP="004732F3">
      <w:r>
        <w:separator/>
      </w:r>
    </w:p>
  </w:endnote>
  <w:endnote w:type="continuationSeparator" w:id="0">
    <w:p w:rsidR="00993490" w:rsidRDefault="00993490" w:rsidP="0047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C6" w:rsidRDefault="00A51BED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AC6" w:rsidRDefault="009934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C6" w:rsidRDefault="00A51BED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4B09">
      <w:rPr>
        <w:rStyle w:val="a7"/>
        <w:noProof/>
      </w:rPr>
      <w:t>2</w:t>
    </w:r>
    <w:r>
      <w:rPr>
        <w:rStyle w:val="a7"/>
      </w:rPr>
      <w:fldChar w:fldCharType="end"/>
    </w:r>
  </w:p>
  <w:p w:rsidR="00E24AC6" w:rsidRDefault="009934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90" w:rsidRDefault="00993490" w:rsidP="004732F3">
      <w:r>
        <w:separator/>
      </w:r>
    </w:p>
  </w:footnote>
  <w:footnote w:type="continuationSeparator" w:id="0">
    <w:p w:rsidR="00993490" w:rsidRDefault="00993490" w:rsidP="0047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01555CE"/>
    <w:multiLevelType w:val="hybridMultilevel"/>
    <w:tmpl w:val="523053AA"/>
    <w:lvl w:ilvl="0" w:tplc="EAD225B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98864B1"/>
    <w:multiLevelType w:val="hybridMultilevel"/>
    <w:tmpl w:val="FF7E464A"/>
    <w:lvl w:ilvl="0" w:tplc="8F705D98">
      <w:start w:val="4"/>
      <w:numFmt w:val="japaneseCounting"/>
      <w:lvlText w:val="%1、"/>
      <w:lvlJc w:val="left"/>
      <w:pPr>
        <w:ind w:left="67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509E039A"/>
    <w:multiLevelType w:val="hybridMultilevel"/>
    <w:tmpl w:val="66320578"/>
    <w:lvl w:ilvl="0" w:tplc="52365DDE">
      <w:start w:val="4"/>
      <w:numFmt w:val="japaneseCounting"/>
      <w:lvlText w:val="%1、"/>
      <w:lvlJc w:val="left"/>
      <w:pPr>
        <w:ind w:left="91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A7D3810"/>
    <w:multiLevelType w:val="hybridMultilevel"/>
    <w:tmpl w:val="F454DB52"/>
    <w:lvl w:ilvl="0" w:tplc="6A083AEC">
      <w:start w:val="8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E6B57EF"/>
    <w:multiLevelType w:val="singleLevel"/>
    <w:tmpl w:val="5E6B57EF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70B34663"/>
    <w:multiLevelType w:val="hybridMultilevel"/>
    <w:tmpl w:val="CEE4ADA0"/>
    <w:lvl w:ilvl="0" w:tplc="A072A112">
      <w:start w:val="8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1A51F8A"/>
    <w:multiLevelType w:val="hybridMultilevel"/>
    <w:tmpl w:val="F770112C"/>
    <w:lvl w:ilvl="0" w:tplc="2184385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958"/>
    <w:rsid w:val="000477C8"/>
    <w:rsid w:val="00053069"/>
    <w:rsid w:val="00064446"/>
    <w:rsid w:val="00064CA2"/>
    <w:rsid w:val="000742B7"/>
    <w:rsid w:val="00076B17"/>
    <w:rsid w:val="00077C14"/>
    <w:rsid w:val="00084179"/>
    <w:rsid w:val="00084F9D"/>
    <w:rsid w:val="000941A2"/>
    <w:rsid w:val="000944BD"/>
    <w:rsid w:val="000A481D"/>
    <w:rsid w:val="000A5F43"/>
    <w:rsid w:val="000C1958"/>
    <w:rsid w:val="000C3DCC"/>
    <w:rsid w:val="000C4DBE"/>
    <w:rsid w:val="000D657C"/>
    <w:rsid w:val="000E31CA"/>
    <w:rsid w:val="000E33C0"/>
    <w:rsid w:val="001000C1"/>
    <w:rsid w:val="00100509"/>
    <w:rsid w:val="00105F87"/>
    <w:rsid w:val="00110960"/>
    <w:rsid w:val="0011234D"/>
    <w:rsid w:val="00113A2F"/>
    <w:rsid w:val="0011585C"/>
    <w:rsid w:val="00116633"/>
    <w:rsid w:val="0012399E"/>
    <w:rsid w:val="00131C37"/>
    <w:rsid w:val="00144EFA"/>
    <w:rsid w:val="00163628"/>
    <w:rsid w:val="0019065F"/>
    <w:rsid w:val="0019244D"/>
    <w:rsid w:val="001B2067"/>
    <w:rsid w:val="001C4ACD"/>
    <w:rsid w:val="001F2663"/>
    <w:rsid w:val="001F66AF"/>
    <w:rsid w:val="00207632"/>
    <w:rsid w:val="00210AC3"/>
    <w:rsid w:val="00220012"/>
    <w:rsid w:val="00220537"/>
    <w:rsid w:val="00220C3E"/>
    <w:rsid w:val="00230A29"/>
    <w:rsid w:val="00231711"/>
    <w:rsid w:val="00233510"/>
    <w:rsid w:val="002350CE"/>
    <w:rsid w:val="00247990"/>
    <w:rsid w:val="00253802"/>
    <w:rsid w:val="0027008F"/>
    <w:rsid w:val="00273D5B"/>
    <w:rsid w:val="0027425B"/>
    <w:rsid w:val="00276A0D"/>
    <w:rsid w:val="00286769"/>
    <w:rsid w:val="00287DF6"/>
    <w:rsid w:val="00295DA3"/>
    <w:rsid w:val="002972FA"/>
    <w:rsid w:val="002B01C5"/>
    <w:rsid w:val="002B0867"/>
    <w:rsid w:val="002B597C"/>
    <w:rsid w:val="002C03DC"/>
    <w:rsid w:val="002C2C87"/>
    <w:rsid w:val="002C401F"/>
    <w:rsid w:val="002C5F32"/>
    <w:rsid w:val="002C6A36"/>
    <w:rsid w:val="002D0970"/>
    <w:rsid w:val="002E140D"/>
    <w:rsid w:val="002E1C4F"/>
    <w:rsid w:val="002E3248"/>
    <w:rsid w:val="002E543E"/>
    <w:rsid w:val="002E64D4"/>
    <w:rsid w:val="002E68DB"/>
    <w:rsid w:val="002E7D9E"/>
    <w:rsid w:val="002F05EA"/>
    <w:rsid w:val="002F1A2F"/>
    <w:rsid w:val="002F38CE"/>
    <w:rsid w:val="002F3A34"/>
    <w:rsid w:val="00310078"/>
    <w:rsid w:val="003346E9"/>
    <w:rsid w:val="00334E61"/>
    <w:rsid w:val="00347141"/>
    <w:rsid w:val="0035468E"/>
    <w:rsid w:val="00365D1A"/>
    <w:rsid w:val="00372519"/>
    <w:rsid w:val="0037527D"/>
    <w:rsid w:val="00383FCA"/>
    <w:rsid w:val="003A033F"/>
    <w:rsid w:val="003A5481"/>
    <w:rsid w:val="003D131C"/>
    <w:rsid w:val="003D6E9E"/>
    <w:rsid w:val="003E3490"/>
    <w:rsid w:val="003F09CB"/>
    <w:rsid w:val="003F1A92"/>
    <w:rsid w:val="00403EEA"/>
    <w:rsid w:val="004041E4"/>
    <w:rsid w:val="004060AE"/>
    <w:rsid w:val="00406651"/>
    <w:rsid w:val="00411C02"/>
    <w:rsid w:val="00415686"/>
    <w:rsid w:val="0042533B"/>
    <w:rsid w:val="00433F7F"/>
    <w:rsid w:val="00451483"/>
    <w:rsid w:val="00455D7C"/>
    <w:rsid w:val="00457AAC"/>
    <w:rsid w:val="00461528"/>
    <w:rsid w:val="004732F3"/>
    <w:rsid w:val="004A65A9"/>
    <w:rsid w:val="004C7241"/>
    <w:rsid w:val="004C766E"/>
    <w:rsid w:val="004E0441"/>
    <w:rsid w:val="004F0691"/>
    <w:rsid w:val="00505BAB"/>
    <w:rsid w:val="005068EE"/>
    <w:rsid w:val="00512768"/>
    <w:rsid w:val="00516D2C"/>
    <w:rsid w:val="0051794C"/>
    <w:rsid w:val="0052517E"/>
    <w:rsid w:val="005259BB"/>
    <w:rsid w:val="00527493"/>
    <w:rsid w:val="005314EB"/>
    <w:rsid w:val="00540BA1"/>
    <w:rsid w:val="005526D8"/>
    <w:rsid w:val="00555498"/>
    <w:rsid w:val="00567F8F"/>
    <w:rsid w:val="005744F6"/>
    <w:rsid w:val="005829B7"/>
    <w:rsid w:val="00593C2B"/>
    <w:rsid w:val="005B3628"/>
    <w:rsid w:val="005B746E"/>
    <w:rsid w:val="005B7470"/>
    <w:rsid w:val="005C0228"/>
    <w:rsid w:val="005C4BA7"/>
    <w:rsid w:val="005D262E"/>
    <w:rsid w:val="005D6AFB"/>
    <w:rsid w:val="005D768E"/>
    <w:rsid w:val="005E48C9"/>
    <w:rsid w:val="005E6BC7"/>
    <w:rsid w:val="005E6E10"/>
    <w:rsid w:val="00600892"/>
    <w:rsid w:val="006030C4"/>
    <w:rsid w:val="00605456"/>
    <w:rsid w:val="0060690A"/>
    <w:rsid w:val="00626D37"/>
    <w:rsid w:val="00631EB8"/>
    <w:rsid w:val="006344A0"/>
    <w:rsid w:val="00636B9B"/>
    <w:rsid w:val="00647838"/>
    <w:rsid w:val="0065516B"/>
    <w:rsid w:val="006637A7"/>
    <w:rsid w:val="00663A54"/>
    <w:rsid w:val="006646E8"/>
    <w:rsid w:val="00673237"/>
    <w:rsid w:val="00673B97"/>
    <w:rsid w:val="00687F03"/>
    <w:rsid w:val="00692695"/>
    <w:rsid w:val="0069427E"/>
    <w:rsid w:val="006A1C77"/>
    <w:rsid w:val="006A30D5"/>
    <w:rsid w:val="006B0202"/>
    <w:rsid w:val="006D11A0"/>
    <w:rsid w:val="006D3753"/>
    <w:rsid w:val="007118D6"/>
    <w:rsid w:val="00712A88"/>
    <w:rsid w:val="007162DA"/>
    <w:rsid w:val="00723CF6"/>
    <w:rsid w:val="00734580"/>
    <w:rsid w:val="00740745"/>
    <w:rsid w:val="00743157"/>
    <w:rsid w:val="00751239"/>
    <w:rsid w:val="00764E06"/>
    <w:rsid w:val="007740ED"/>
    <w:rsid w:val="00791A55"/>
    <w:rsid w:val="0079732A"/>
    <w:rsid w:val="007A6D22"/>
    <w:rsid w:val="007B241C"/>
    <w:rsid w:val="007C12BD"/>
    <w:rsid w:val="007C51A2"/>
    <w:rsid w:val="007C582E"/>
    <w:rsid w:val="007D138A"/>
    <w:rsid w:val="007D1B45"/>
    <w:rsid w:val="007D5739"/>
    <w:rsid w:val="007E1E77"/>
    <w:rsid w:val="007E3505"/>
    <w:rsid w:val="007F2611"/>
    <w:rsid w:val="007F2D6D"/>
    <w:rsid w:val="007F6472"/>
    <w:rsid w:val="007F6A22"/>
    <w:rsid w:val="00811382"/>
    <w:rsid w:val="008164AD"/>
    <w:rsid w:val="00824536"/>
    <w:rsid w:val="00827044"/>
    <w:rsid w:val="00831CF4"/>
    <w:rsid w:val="00834B09"/>
    <w:rsid w:val="00852EFB"/>
    <w:rsid w:val="008533E4"/>
    <w:rsid w:val="008626A6"/>
    <w:rsid w:val="008666A9"/>
    <w:rsid w:val="008733A8"/>
    <w:rsid w:val="008749D6"/>
    <w:rsid w:val="00882730"/>
    <w:rsid w:val="008859F9"/>
    <w:rsid w:val="00886EE8"/>
    <w:rsid w:val="00887FAE"/>
    <w:rsid w:val="0089435E"/>
    <w:rsid w:val="008A0008"/>
    <w:rsid w:val="008A30D0"/>
    <w:rsid w:val="008A73A5"/>
    <w:rsid w:val="008A745A"/>
    <w:rsid w:val="008B0C0D"/>
    <w:rsid w:val="008B7376"/>
    <w:rsid w:val="008B779E"/>
    <w:rsid w:val="008D7205"/>
    <w:rsid w:val="008D734D"/>
    <w:rsid w:val="008F330F"/>
    <w:rsid w:val="008F3AA1"/>
    <w:rsid w:val="00901DEE"/>
    <w:rsid w:val="00904939"/>
    <w:rsid w:val="00914867"/>
    <w:rsid w:val="00923866"/>
    <w:rsid w:val="00930039"/>
    <w:rsid w:val="00932144"/>
    <w:rsid w:val="00941045"/>
    <w:rsid w:val="009415F2"/>
    <w:rsid w:val="009515F2"/>
    <w:rsid w:val="009651A9"/>
    <w:rsid w:val="009679FA"/>
    <w:rsid w:val="00974863"/>
    <w:rsid w:val="00982C60"/>
    <w:rsid w:val="00993490"/>
    <w:rsid w:val="009940ED"/>
    <w:rsid w:val="00997758"/>
    <w:rsid w:val="009A1291"/>
    <w:rsid w:val="009B76F2"/>
    <w:rsid w:val="009C0977"/>
    <w:rsid w:val="009C6922"/>
    <w:rsid w:val="009D1BD8"/>
    <w:rsid w:val="009D3E43"/>
    <w:rsid w:val="009E3CAE"/>
    <w:rsid w:val="009E5AA2"/>
    <w:rsid w:val="009E6C2E"/>
    <w:rsid w:val="009E7C9C"/>
    <w:rsid w:val="009F05C4"/>
    <w:rsid w:val="009F42AB"/>
    <w:rsid w:val="00A065F6"/>
    <w:rsid w:val="00A167E4"/>
    <w:rsid w:val="00A17DB5"/>
    <w:rsid w:val="00A3124D"/>
    <w:rsid w:val="00A51BED"/>
    <w:rsid w:val="00A57460"/>
    <w:rsid w:val="00A762FA"/>
    <w:rsid w:val="00AB1689"/>
    <w:rsid w:val="00AD26CD"/>
    <w:rsid w:val="00AD4CD1"/>
    <w:rsid w:val="00AD74C3"/>
    <w:rsid w:val="00AE0250"/>
    <w:rsid w:val="00AE777A"/>
    <w:rsid w:val="00AF0CFF"/>
    <w:rsid w:val="00AF1E58"/>
    <w:rsid w:val="00AF2D0B"/>
    <w:rsid w:val="00AF31E8"/>
    <w:rsid w:val="00B1570C"/>
    <w:rsid w:val="00B21039"/>
    <w:rsid w:val="00B228C9"/>
    <w:rsid w:val="00B27C70"/>
    <w:rsid w:val="00B33288"/>
    <w:rsid w:val="00B34CBE"/>
    <w:rsid w:val="00B35BF8"/>
    <w:rsid w:val="00B42F02"/>
    <w:rsid w:val="00B53E0F"/>
    <w:rsid w:val="00B56EC4"/>
    <w:rsid w:val="00B57F86"/>
    <w:rsid w:val="00B6187F"/>
    <w:rsid w:val="00B7044A"/>
    <w:rsid w:val="00B74852"/>
    <w:rsid w:val="00B84097"/>
    <w:rsid w:val="00B86FEE"/>
    <w:rsid w:val="00B9707C"/>
    <w:rsid w:val="00BA6900"/>
    <w:rsid w:val="00BC2E11"/>
    <w:rsid w:val="00BD0DEA"/>
    <w:rsid w:val="00BD25C7"/>
    <w:rsid w:val="00BE7B4D"/>
    <w:rsid w:val="00C00129"/>
    <w:rsid w:val="00C03561"/>
    <w:rsid w:val="00C066BD"/>
    <w:rsid w:val="00C23E35"/>
    <w:rsid w:val="00C45D33"/>
    <w:rsid w:val="00C50615"/>
    <w:rsid w:val="00C87E68"/>
    <w:rsid w:val="00C92CEA"/>
    <w:rsid w:val="00CA24C3"/>
    <w:rsid w:val="00CB6FB5"/>
    <w:rsid w:val="00CD3943"/>
    <w:rsid w:val="00D011DF"/>
    <w:rsid w:val="00D040B4"/>
    <w:rsid w:val="00D05274"/>
    <w:rsid w:val="00D05455"/>
    <w:rsid w:val="00D1021A"/>
    <w:rsid w:val="00D2050C"/>
    <w:rsid w:val="00D2080A"/>
    <w:rsid w:val="00D30681"/>
    <w:rsid w:val="00D51C63"/>
    <w:rsid w:val="00D57076"/>
    <w:rsid w:val="00D62E27"/>
    <w:rsid w:val="00D762CC"/>
    <w:rsid w:val="00D77642"/>
    <w:rsid w:val="00D80253"/>
    <w:rsid w:val="00D85ECE"/>
    <w:rsid w:val="00D870DE"/>
    <w:rsid w:val="00D92AEF"/>
    <w:rsid w:val="00DA26D2"/>
    <w:rsid w:val="00DB000C"/>
    <w:rsid w:val="00DB1B0B"/>
    <w:rsid w:val="00DB5A8D"/>
    <w:rsid w:val="00DC0337"/>
    <w:rsid w:val="00DC21CE"/>
    <w:rsid w:val="00DC709C"/>
    <w:rsid w:val="00DD0D7C"/>
    <w:rsid w:val="00DD3B83"/>
    <w:rsid w:val="00E01193"/>
    <w:rsid w:val="00E07A64"/>
    <w:rsid w:val="00E21EAA"/>
    <w:rsid w:val="00E24B32"/>
    <w:rsid w:val="00E26DD4"/>
    <w:rsid w:val="00E33769"/>
    <w:rsid w:val="00E340F3"/>
    <w:rsid w:val="00E40586"/>
    <w:rsid w:val="00E41D9A"/>
    <w:rsid w:val="00E42E33"/>
    <w:rsid w:val="00E4449A"/>
    <w:rsid w:val="00E63259"/>
    <w:rsid w:val="00E76D9A"/>
    <w:rsid w:val="00E81BE2"/>
    <w:rsid w:val="00E84213"/>
    <w:rsid w:val="00E91CEE"/>
    <w:rsid w:val="00E93F83"/>
    <w:rsid w:val="00E96C28"/>
    <w:rsid w:val="00ED14FC"/>
    <w:rsid w:val="00EE5045"/>
    <w:rsid w:val="00EF3CB8"/>
    <w:rsid w:val="00F0165B"/>
    <w:rsid w:val="00F05B10"/>
    <w:rsid w:val="00F063DC"/>
    <w:rsid w:val="00F11EF4"/>
    <w:rsid w:val="00F24489"/>
    <w:rsid w:val="00F33585"/>
    <w:rsid w:val="00F355C7"/>
    <w:rsid w:val="00F42ACD"/>
    <w:rsid w:val="00F51ED3"/>
    <w:rsid w:val="00F55FAF"/>
    <w:rsid w:val="00F62C63"/>
    <w:rsid w:val="00F644B5"/>
    <w:rsid w:val="00F65AFF"/>
    <w:rsid w:val="00F70E71"/>
    <w:rsid w:val="00F72154"/>
    <w:rsid w:val="00F81CE1"/>
    <w:rsid w:val="00FA48A1"/>
    <w:rsid w:val="00FA5A70"/>
    <w:rsid w:val="00FB317A"/>
    <w:rsid w:val="00FC5BC6"/>
    <w:rsid w:val="00FD3FBC"/>
    <w:rsid w:val="00FD76EF"/>
    <w:rsid w:val="00FE5047"/>
    <w:rsid w:val="00FF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F5C70"/>
  <w15:docId w15:val="{A107D6FF-02C4-4844-B8EA-4D74E05C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</w:style>
  <w:style w:type="character" w:styleId="a4">
    <w:name w:val="Hyperlink"/>
    <w:basedOn w:val="a0"/>
    <w:rsid w:val="000C1958"/>
    <w:rPr>
      <w:color w:val="0000FF"/>
      <w:u w:val="single"/>
    </w:rPr>
  </w:style>
  <w:style w:type="paragraph" w:styleId="2">
    <w:name w:val="Body Text Indent 2"/>
    <w:basedOn w:val="a"/>
    <w:link w:val="20"/>
    <w:rsid w:val="000C1958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0C1958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rsid w:val="000C1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195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0C1958"/>
  </w:style>
  <w:style w:type="paragraph" w:styleId="a8">
    <w:name w:val="header"/>
    <w:basedOn w:val="a"/>
    <w:link w:val="a9"/>
    <w:uiPriority w:val="99"/>
    <w:unhideWhenUsed/>
    <w:rsid w:val="005D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D262E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E5047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B228C9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B228C9"/>
    <w:rPr>
      <w:rFonts w:ascii="宋体" w:eastAsia="宋体" w:hAnsi="Times New Roman" w:cs="Times New Roman"/>
      <w:sz w:val="18"/>
      <w:szCs w:val="18"/>
    </w:rPr>
  </w:style>
  <w:style w:type="paragraph" w:styleId="ac">
    <w:name w:val="No Spacing"/>
    <w:uiPriority w:val="1"/>
    <w:qFormat/>
    <w:rsid w:val="009A1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350C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350CE"/>
    <w:rPr>
      <w:rFonts w:ascii="Times New Roman" w:eastAsia="宋体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3351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335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BA8D-2BD6-4458-9154-B8048495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杨文红</cp:lastModifiedBy>
  <cp:revision>98</cp:revision>
  <cp:lastPrinted>2020-11-11T06:15:00Z</cp:lastPrinted>
  <dcterms:created xsi:type="dcterms:W3CDTF">2017-03-27T01:40:00Z</dcterms:created>
  <dcterms:modified xsi:type="dcterms:W3CDTF">2020-11-18T07:16:00Z</dcterms:modified>
</cp:coreProperties>
</file>