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881" w:rsidRDefault="00DB1881" w:rsidP="0046754A">
      <w:pPr>
        <w:spacing w:beforeLines="50" w:before="120" w:afterLines="50" w:after="120"/>
        <w:rPr>
          <w:bCs/>
          <w:szCs w:val="21"/>
        </w:rPr>
      </w:pPr>
      <w:bookmarkStart w:id="0" w:name="_GoBack"/>
      <w:bookmarkEnd w:id="0"/>
    </w:p>
    <w:p w:rsidR="00DB1881" w:rsidRDefault="00DB1881" w:rsidP="0046754A">
      <w:pPr>
        <w:spacing w:beforeLines="50" w:before="120" w:afterLines="50" w:after="120"/>
        <w:rPr>
          <w:bCs/>
          <w:szCs w:val="21"/>
        </w:rPr>
      </w:pPr>
    </w:p>
    <w:p w:rsidR="003B2D3A" w:rsidRDefault="00C25A26" w:rsidP="0046754A">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600283</w:t>
          </w:r>
        </w:sdtContent>
      </w:sdt>
      <w:r>
        <w:rPr>
          <w:rFonts w:hint="eastAsia"/>
          <w:bCs/>
          <w:szCs w:val="21"/>
        </w:rPr>
        <w:t xml:space="preserve">                                           </w:t>
      </w:r>
      <w:r>
        <w:rPr>
          <w:rFonts w:hint="eastAsia"/>
          <w:bCs/>
          <w:szCs w:val="21"/>
        </w:rPr>
        <w:t>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钱江水利</w:t>
          </w:r>
        </w:sdtContent>
      </w:sdt>
    </w:p>
    <w:p w:rsidR="003B2D3A" w:rsidRDefault="003B2D3A"/>
    <w:p w:rsidR="003B2D3A" w:rsidRDefault="003B2D3A"/>
    <w:p w:rsidR="003B2D3A" w:rsidRPr="001F47EB" w:rsidRDefault="003B2D3A"/>
    <w:p w:rsidR="003B2D3A" w:rsidRDefault="003B2D3A"/>
    <w:p w:rsidR="003B2D3A" w:rsidRDefault="003B2D3A"/>
    <w:p w:rsidR="003B2D3A" w:rsidRDefault="003B2D3A"/>
    <w:p w:rsidR="003B2D3A" w:rsidRDefault="003B2D3A">
      <w:pPr>
        <w:rPr>
          <w:b/>
          <w:bCs/>
          <w:szCs w:val="21"/>
        </w:rPr>
      </w:pPr>
    </w:p>
    <w:p w:rsidR="003B2D3A" w:rsidRDefault="003B2D3A">
      <w:pPr>
        <w:rPr>
          <w:b/>
          <w:bCs/>
          <w:szCs w:val="21"/>
        </w:rPr>
      </w:pPr>
    </w:p>
    <w:sdt>
      <w:sdtPr>
        <w:rPr>
          <w:b/>
          <w:bCs/>
          <w:szCs w:val="21"/>
        </w:rPr>
        <w:alias w:val="模块:股份有限公司"/>
        <w:tag w:val="_SEC_053d5dad2cbb4a7e949bd9642e6c577f"/>
        <w:id w:val="-548918654"/>
        <w:lock w:val="sdtLocked"/>
        <w:placeholder>
          <w:docPart w:val="GBC22222222222222222222222222222"/>
        </w:placeholder>
      </w:sdtPr>
      <w:sdtEndPr>
        <w:rPr>
          <w:rFonts w:ascii="黑体" w:eastAsia="黑体" w:hAnsi="黑体"/>
          <w:color w:val="FF0000"/>
          <w:sz w:val="44"/>
          <w:szCs w:val="44"/>
        </w:rPr>
      </w:sdtEndPr>
      <w:sdtContent>
        <w:p w:rsidR="003B2D3A" w:rsidRDefault="00076029">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971057"/>
              <w:lock w:val="sdtLocked"/>
              <w:placeholder>
                <w:docPart w:val="GBC22222222222222222222222222222"/>
              </w:placeholder>
              <w:dataBinding w:prefixMappings="xmlns:clcid-cgi='clcid-cgi'" w:xpath="/*/clcid-cgi:GongSiFaDingZhongWenMingCheng" w:storeItemID="{89EBAB94-44A0-46A2-B712-30D997D04A6D}"/>
              <w:text/>
            </w:sdtPr>
            <w:sdtEndPr/>
            <w:sdtContent>
              <w:r w:rsidR="00C25A26">
                <w:rPr>
                  <w:rFonts w:ascii="黑体" w:eastAsia="黑体" w:hAnsi="黑体" w:hint="eastAsia"/>
                  <w:b/>
                  <w:bCs/>
                  <w:color w:val="FF0000"/>
                  <w:sz w:val="44"/>
                  <w:szCs w:val="44"/>
                </w:rPr>
                <w:t>钱江水利开发股份有限公司</w:t>
              </w:r>
            </w:sdtContent>
          </w:sdt>
        </w:p>
      </w:sdtContent>
    </w:sdt>
    <w:p w:rsidR="003B2D3A" w:rsidRDefault="00C25A26">
      <w:pPr>
        <w:jc w:val="center"/>
        <w:rPr>
          <w:rFonts w:ascii="黑体" w:eastAsia="黑体" w:hAnsi="黑体"/>
          <w:b/>
          <w:bCs/>
          <w:color w:val="FF0000"/>
          <w:sz w:val="44"/>
          <w:szCs w:val="44"/>
        </w:rPr>
      </w:pPr>
      <w:r>
        <w:rPr>
          <w:rFonts w:ascii="黑体" w:eastAsia="黑体" w:hAnsi="黑体"/>
          <w:b/>
          <w:bCs/>
          <w:color w:val="FF0000"/>
          <w:sz w:val="44"/>
          <w:szCs w:val="44"/>
        </w:rPr>
        <w:t>2019</w:t>
      </w:r>
      <w:r>
        <w:rPr>
          <w:rFonts w:ascii="黑体" w:eastAsia="黑体" w:hAnsi="黑体" w:hint="eastAsia"/>
          <w:b/>
          <w:bCs/>
          <w:color w:val="FF0000"/>
          <w:sz w:val="44"/>
          <w:szCs w:val="44"/>
        </w:rPr>
        <w:t>年年度报告</w:t>
      </w:r>
    </w:p>
    <w:p w:rsidR="003B2D3A" w:rsidRDefault="003B2D3A"/>
    <w:p w:rsidR="003B2D3A" w:rsidRDefault="003B2D3A"/>
    <w:p w:rsidR="003B2D3A" w:rsidRDefault="003B2D3A"/>
    <w:p w:rsidR="003B2D3A" w:rsidRDefault="003B2D3A"/>
    <w:p w:rsidR="003B2D3A" w:rsidRDefault="003B2D3A"/>
    <w:p w:rsidR="003B2D3A" w:rsidRDefault="003B2D3A"/>
    <w:p w:rsidR="003B2D3A" w:rsidRDefault="003B2D3A"/>
    <w:p w:rsidR="003B2D3A" w:rsidRDefault="003B2D3A">
      <w:pPr>
        <w:rPr>
          <w:rFonts w:ascii="黑体" w:eastAsia="黑体" w:hAnsi="黑体"/>
          <w:b/>
          <w:bCs/>
          <w:color w:val="FF0000"/>
          <w:sz w:val="44"/>
          <w:szCs w:val="44"/>
        </w:rPr>
        <w:sectPr w:rsidR="003B2D3A" w:rsidSect="005B5D50">
          <w:headerReference w:type="default" r:id="rId12"/>
          <w:footerReference w:type="default" r:id="rId13"/>
          <w:pgSz w:w="11906" w:h="16838"/>
          <w:pgMar w:top="1525" w:right="1276" w:bottom="1440" w:left="1797" w:header="855" w:footer="992" w:gutter="0"/>
          <w:cols w:space="425"/>
          <w:docGrid w:linePitch="312"/>
        </w:sectPr>
      </w:pPr>
    </w:p>
    <w:p w:rsidR="003B2D3A" w:rsidRDefault="003B2D3A"/>
    <w:p w:rsidR="003B2D3A" w:rsidRDefault="00C25A26">
      <w:pPr>
        <w:pStyle w:val="aff4"/>
        <w:spacing w:after="280" w:afterAutospacing="0"/>
        <w:jc w:val="center"/>
        <w:rPr>
          <w:rFonts w:ascii="黑体" w:eastAsia="黑体"/>
          <w:b/>
          <w:bCs/>
          <w:sz w:val="28"/>
          <w:szCs w:val="28"/>
        </w:rPr>
      </w:pPr>
      <w:bookmarkStart w:id="1" w:name="_Toc387656034"/>
      <w:r>
        <w:rPr>
          <w:rFonts w:ascii="黑体" w:eastAsia="黑体" w:hint="eastAsia"/>
          <w:b/>
          <w:bCs/>
          <w:sz w:val="28"/>
          <w:szCs w:val="28"/>
        </w:rPr>
        <w:t>重要提示</w:t>
      </w:r>
      <w:bookmarkEnd w:id="1"/>
    </w:p>
    <w:sdt>
      <w:sdtPr>
        <w:rPr>
          <w:rFonts w:ascii="宋体" w:hAnsi="宋体" w:cs="宋体" w:hint="eastAsia"/>
          <w:b w:val="0"/>
          <w:bCs w:val="0"/>
          <w:kern w:val="0"/>
          <w:szCs w:val="24"/>
        </w:rPr>
        <w:alias w:val="选项模块:董事会及董事声明"/>
        <w:tag w:val="_SEC_7d2cef92505949c6b5bd6a9bd88e1b07"/>
        <w:id w:val="-1004825670"/>
        <w:lock w:val="sdtLocked"/>
        <w:placeholder>
          <w:docPart w:val="GBC22222222222222222222222222222"/>
        </w:placeholder>
      </w:sdtPr>
      <w:sdtEndPr>
        <w:rPr>
          <w:rFonts w:ascii="Times New Roman" w:hAnsi="Times New Roman" w:cs="Times New Roman" w:hint="default"/>
          <w:kern w:val="2"/>
        </w:rPr>
      </w:sdtEndPr>
      <w:sdtContent>
        <w:p w:rsidR="003B2D3A" w:rsidRDefault="00076029">
          <w:pPr>
            <w:pStyle w:val="2"/>
            <w:numPr>
              <w:ilvl w:val="0"/>
              <w:numId w:val="7"/>
            </w:numPr>
            <w:tabs>
              <w:tab w:val="left" w:pos="434"/>
            </w:tabs>
            <w:spacing w:before="0" w:after="0" w:line="360" w:lineRule="auto"/>
            <w:ind w:left="368" w:hangingChars="175" w:hanging="368"/>
          </w:pPr>
          <w:sdt>
            <w:sdtPr>
              <w:rPr>
                <w:rFonts w:hint="eastAsia"/>
              </w:rPr>
              <w:alias w:val="董事会及董事声明"/>
              <w:tag w:val="_GBC_7a4abe6548364d7e8583e54b6ff64105"/>
              <w:id w:val="4287615"/>
              <w:lock w:val="sdtLocked"/>
              <w:placeholder>
                <w:docPart w:val="GBC22222222222222222222222222222"/>
              </w:placeholder>
            </w:sdtPr>
            <w:sdtEndPr/>
            <w:sdtContent>
              <w:r w:rsidR="00C25A26">
                <w:rPr>
                  <w:rFonts w:ascii="Times New Roman" w:hAnsi="宋体" w:cs="宋体"/>
                  <w:bCs w:val="0"/>
                </w:rPr>
                <w:t>本公司董事会、监事会及董事、监事、高级管理人员保证年度报告内容的真实、准确、完整，不存在虚假记载、误导性陈述或重大遗漏，并承担个别和连带的法律责任。</w:t>
              </w:r>
            </w:sdtContent>
          </w:sdt>
        </w:p>
        <w:p w:rsidR="003B2D3A" w:rsidRDefault="00076029"/>
      </w:sdtContent>
    </w:sdt>
    <w:sdt>
      <w:sdtPr>
        <w:rPr>
          <w:rFonts w:ascii="Calibri" w:hAnsi="Calibri" w:cs="宋体" w:hint="eastAsia"/>
          <w:b w:val="0"/>
          <w:bCs w:val="0"/>
          <w:kern w:val="0"/>
          <w:sz w:val="24"/>
          <w:szCs w:val="22"/>
        </w:rPr>
        <w:alias w:val="选项模块:公司全体董事出席董事会会议。"/>
        <w:tag w:val="_SEC_22f2821f4b8f443f90d5135b8aaff83a"/>
        <w:id w:val="5040116"/>
        <w:lock w:val="sdtLocked"/>
        <w:placeholder>
          <w:docPart w:val="GBC22222222222222222222222222222"/>
        </w:placeholder>
      </w:sdtPr>
      <w:sdtEndPr>
        <w:rPr>
          <w:rFonts w:ascii="Times New Roman" w:hAnsi="Times New Roman" w:cs="Times New Roman" w:hint="default"/>
          <w:kern w:val="2"/>
          <w:sz w:val="21"/>
          <w:szCs w:val="21"/>
        </w:rPr>
      </w:sdtEndPr>
      <w:sdtContent>
        <w:p w:rsidR="003B2D3A" w:rsidRDefault="00C25A26">
          <w:pPr>
            <w:pStyle w:val="2"/>
            <w:numPr>
              <w:ilvl w:val="0"/>
              <w:numId w:val="7"/>
            </w:numPr>
            <w:tabs>
              <w:tab w:val="left" w:pos="448"/>
            </w:tabs>
            <w:spacing w:before="0" w:after="0" w:line="360" w:lineRule="auto"/>
            <w:ind w:left="420" w:hangingChars="175"/>
          </w:pPr>
          <w:r>
            <w:rPr>
              <w:rFonts w:hint="eastAsia"/>
            </w:rPr>
            <w:t>公司</w:t>
          </w:r>
          <w:sdt>
            <w:sdtPr>
              <w:rPr>
                <w:rFonts w:hint="eastAsia"/>
              </w:rPr>
              <w:tag w:val="_PLD_67dfe594d3e24f69b6f9757d86ded61b"/>
              <w:id w:val="1843966674"/>
              <w:lock w:val="sdtLocked"/>
              <w:placeholder>
                <w:docPart w:val="GBC22222222222222222222222222222"/>
              </w:placeholder>
            </w:sdtPr>
            <w:sdtEndPr/>
            <w:sdtContent>
              <w:r>
                <w:rPr>
                  <w:rFonts w:hint="eastAsia"/>
                </w:rPr>
                <w:t>全体董事出席</w:t>
              </w:r>
            </w:sdtContent>
          </w:sdt>
          <w:r>
            <w:rPr>
              <w:rFonts w:hint="eastAsia"/>
            </w:rPr>
            <w:t>董事会会议。</w:t>
          </w:r>
        </w:p>
        <w:p w:rsidR="003B2D3A" w:rsidRDefault="00076029">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147872"/>
        <w:lock w:val="sdtLocked"/>
        <w:placeholder>
          <w:docPart w:val="GBC22222222222222222222222222222"/>
        </w:placeholder>
      </w:sdtPr>
      <w:sdtEndPr>
        <w:rPr>
          <w:rFonts w:ascii="Times New Roman" w:hAnsi="Times New Roman" w:cs="Times New Roman" w:hint="default"/>
          <w:kern w:val="2"/>
          <w:sz w:val="21"/>
        </w:rPr>
      </w:sdtEndPr>
      <w:sdtContent>
        <w:p w:rsidR="003B2D3A" w:rsidRDefault="00076029">
          <w:pPr>
            <w:pStyle w:val="2"/>
            <w:numPr>
              <w:ilvl w:val="0"/>
              <w:numId w:val="7"/>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144241"/>
              <w:lock w:val="sdtLocked"/>
              <w:placeholder>
                <w:docPart w:val="GBC22222222222222222222222222222"/>
              </w:placeholder>
            </w:sdtPr>
            <w:sdtEndPr/>
            <w:sdtContent>
              <w:r w:rsidR="00043DCF" w:rsidRPr="00FD1FE2">
                <w:rPr>
                  <w:rFonts w:hint="eastAsia"/>
                </w:rPr>
                <w:t>天健会计师事务所（特殊普通合伙）</w:t>
              </w:r>
            </w:sdtContent>
          </w:sdt>
          <w:r w:rsidR="00C25A26">
            <w:rPr>
              <w:rFonts w:ascii="宋体" w:hAnsi="宋体" w:hint="eastAsia"/>
            </w:rPr>
            <w:t>为本公司出具了</w:t>
          </w:r>
          <w:sdt>
            <w:sdtPr>
              <w:rPr>
                <w:rFonts w:ascii="宋体" w:hAnsi="宋体" w:hint="eastAsia"/>
              </w:rPr>
              <w:alias w:val="会计师事务所审计意见类型"/>
              <w:tag w:val="_GBC_fc66ac35f9514436909a413223854389"/>
              <w:id w:val="11228056"/>
              <w:lock w:val="sdtContentLocked"/>
              <w:placeholder>
                <w:docPart w:val="GBC22222222222222222222222222222"/>
              </w:placeholder>
            </w:sdtPr>
            <w:sdtEndPr/>
            <w:sdtContent>
              <w:r w:rsidR="00C25A26">
                <w:rPr>
                  <w:rFonts w:ascii="宋体" w:hAnsi="宋体" w:hint="eastAsia"/>
                </w:rPr>
                <w:t>标准无保留意见</w:t>
              </w:r>
            </w:sdtContent>
          </w:sdt>
          <w:r w:rsidR="00C25A26">
            <w:rPr>
              <w:rFonts w:ascii="宋体" w:hAnsi="宋体" w:hint="eastAsia"/>
            </w:rPr>
            <w:t>的审计报告。</w:t>
          </w:r>
        </w:p>
        <w:p w:rsidR="003B2D3A" w:rsidRDefault="00076029">
          <w:pPr>
            <w:rPr>
              <w:szCs w:val="21"/>
            </w:rPr>
          </w:pPr>
        </w:p>
      </w:sdtContent>
    </w:sdt>
    <w:sdt>
      <w:sdtPr>
        <w:rPr>
          <w:rFonts w:ascii="宋体" w:hAnsi="宋体" w:cs="宋体" w:hint="eastAsia"/>
          <w:b w:val="0"/>
          <w:bCs w:val="0"/>
          <w:kern w:val="0"/>
          <w:szCs w:val="24"/>
        </w:rPr>
        <w:alias w:val="模块:公司负责人等声明"/>
        <w:tag w:val="_SEC_aa772887f17444efa3f14932a3ab86a1"/>
        <w:id w:val="5039919"/>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ba0728eaa9a342098d20addcde59ed31"/>
              <w:id w:val="10263261"/>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177B3">
                <w:rPr>
                  <w:rFonts w:ascii="宋体" w:hAnsi="宋体" w:hint="eastAsia"/>
                </w:rPr>
                <w:t>叶建桥</w:t>
              </w:r>
            </w:sdtContent>
          </w:sdt>
          <w:r>
            <w:rPr>
              <w:rFonts w:ascii="宋体" w:hAnsi="宋体" w:hint="eastAsia"/>
            </w:rPr>
            <w:t>、主管会计工作负责人</w:t>
          </w:r>
          <w:sdt>
            <w:sdtPr>
              <w:rPr>
                <w:rFonts w:ascii="宋体" w:hAnsi="宋体" w:hint="eastAsia"/>
              </w:rPr>
              <w:alias w:val="主管会计工作负责人姓名"/>
              <w:tag w:val="_GBC_9ac791ae357946e68402505d2aa6b3b9"/>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B11A12">
                <w:rPr>
                  <w:rFonts w:ascii="宋体" w:hAnsi="宋体" w:hint="eastAsia"/>
                </w:rPr>
                <w:t xml:space="preserve">何刚信      </w:t>
              </w:r>
            </w:sdtContent>
          </w:sdt>
          <w:r>
            <w:rPr>
              <w:rFonts w:ascii="宋体" w:hAnsi="宋体" w:hint="eastAsia"/>
            </w:rPr>
            <w:t>及会计机构负责人（会计主管人员）</w:t>
          </w:r>
          <w:sdt>
            <w:sdtPr>
              <w:rPr>
                <w:rFonts w:ascii="宋体" w:hAnsi="宋体" w:hint="eastAsia"/>
              </w:rPr>
              <w:alias w:val="会计机构负责人姓名"/>
              <w:tag w:val="_GBC_c6edcd184788428d9dc08d896d5d98a9"/>
              <w:id w:val="102632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177B3">
                <w:rPr>
                  <w:rFonts w:ascii="宋体" w:hAnsi="宋体" w:hint="eastAsia"/>
                </w:rPr>
                <w:t>朱建</w:t>
              </w:r>
            </w:sdtContent>
          </w:sdt>
          <w:r>
            <w:rPr>
              <w:rFonts w:ascii="宋体" w:hAnsi="宋体" w:hint="eastAsia"/>
            </w:rPr>
            <w:t>声明：保证年度报告中财务报告的真实、准确、完整。</w:t>
          </w:r>
        </w:p>
        <w:p w:rsidR="003B2D3A" w:rsidRDefault="00076029"/>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4295422"/>
        <w:lock w:val="sdtLocked"/>
        <w:placeholder>
          <w:docPart w:val="GBC22222222222222222222222222222"/>
        </w:placeholder>
      </w:sdtPr>
      <w:sdtEndPr>
        <w:rPr>
          <w:rFonts w:ascii="Times New Roman" w:hAnsi="Times New Roman" w:cs="Times New Roman" w:hint="eastAsia"/>
          <w:kern w:val="2"/>
          <w:sz w:val="21"/>
          <w:shd w:val="pct15" w:color="auto" w:fill="FFFFFF"/>
        </w:rPr>
      </w:sdtEndPr>
      <w:sdtContent>
        <w:p w:rsidR="003B2D3A" w:rsidRDefault="00C25A26">
          <w:pPr>
            <w:pStyle w:val="2"/>
            <w:numPr>
              <w:ilvl w:val="0"/>
              <w:numId w:val="7"/>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87fdd30c16df49cc824b47e55e4be6d9"/>
            <w:id w:val="4295418"/>
            <w:lock w:val="sdtLocked"/>
            <w:placeholder>
              <w:docPart w:val="GBC22222222222222222222222222222"/>
            </w:placeholder>
          </w:sdtPr>
          <w:sdtEndPr>
            <w:rPr>
              <w:shd w:val="pct15" w:color="auto" w:fill="FFFFFF"/>
            </w:rPr>
          </w:sdtEndPr>
          <w:sdtContent>
            <w:p w:rsidR="00D86556" w:rsidRPr="00D86556" w:rsidRDefault="00D86556" w:rsidP="00D86556">
              <w:pPr>
                <w:spacing w:line="400" w:lineRule="exact"/>
                <w:ind w:firstLineChars="200" w:firstLine="420"/>
                <w:rPr>
                  <w:szCs w:val="21"/>
                </w:rPr>
              </w:pPr>
              <w:r w:rsidRPr="00D86556">
                <w:rPr>
                  <w:rFonts w:hint="eastAsia"/>
                  <w:szCs w:val="21"/>
                </w:rPr>
                <w:t>经天健会计师事务所天健审</w:t>
              </w:r>
              <w:r w:rsidRPr="00D86556">
                <w:rPr>
                  <w:rFonts w:hint="eastAsia"/>
                  <w:szCs w:val="21"/>
                </w:rPr>
                <w:t>[2020]</w:t>
              </w:r>
              <w:r w:rsidRPr="00D86556">
                <w:rPr>
                  <w:szCs w:val="21"/>
                </w:rPr>
                <w:t>3568</w:t>
              </w:r>
              <w:r w:rsidRPr="00D86556">
                <w:rPr>
                  <w:rFonts w:hint="eastAsia"/>
                  <w:szCs w:val="21"/>
                </w:rPr>
                <w:t>号审计报告确认：公司</w:t>
              </w:r>
              <w:r w:rsidRPr="00D86556">
                <w:rPr>
                  <w:rFonts w:hint="eastAsia"/>
                  <w:szCs w:val="21"/>
                </w:rPr>
                <w:t>2019</w:t>
              </w:r>
              <w:r w:rsidRPr="00D86556">
                <w:rPr>
                  <w:rFonts w:hint="eastAsia"/>
                  <w:szCs w:val="21"/>
                </w:rPr>
                <w:t>年度实现归属于上市公司股东的合并报表净利润为</w:t>
              </w:r>
              <w:r w:rsidRPr="00D86556">
                <w:rPr>
                  <w:rFonts w:hint="eastAsia"/>
                  <w:szCs w:val="21"/>
                </w:rPr>
                <w:t>43</w:t>
              </w:r>
              <w:r w:rsidRPr="00D86556">
                <w:rPr>
                  <w:szCs w:val="21"/>
                </w:rPr>
                <w:t>,</w:t>
              </w:r>
              <w:r w:rsidRPr="00D86556">
                <w:rPr>
                  <w:rFonts w:hint="eastAsia"/>
                  <w:szCs w:val="21"/>
                </w:rPr>
                <w:t>165</w:t>
              </w:r>
              <w:r w:rsidRPr="00D86556">
                <w:rPr>
                  <w:szCs w:val="21"/>
                </w:rPr>
                <w:t>,</w:t>
              </w:r>
              <w:r w:rsidRPr="00D86556">
                <w:rPr>
                  <w:rFonts w:hint="eastAsia"/>
                  <w:szCs w:val="21"/>
                </w:rPr>
                <w:t>993.67</w:t>
              </w:r>
              <w:r w:rsidRPr="00D86556">
                <w:rPr>
                  <w:rFonts w:hint="eastAsia"/>
                  <w:szCs w:val="21"/>
                </w:rPr>
                <w:t>元，基本每股收益</w:t>
              </w:r>
              <w:r w:rsidRPr="00D86556">
                <w:rPr>
                  <w:rFonts w:hint="eastAsia"/>
                  <w:szCs w:val="21"/>
                </w:rPr>
                <w:t>0.12</w:t>
              </w:r>
              <w:r w:rsidRPr="00D86556">
                <w:rPr>
                  <w:rFonts w:hint="eastAsia"/>
                  <w:szCs w:val="21"/>
                </w:rPr>
                <w:t>元。同时确认母公司</w:t>
              </w:r>
              <w:r w:rsidRPr="00D86556">
                <w:rPr>
                  <w:rFonts w:hint="eastAsia"/>
                  <w:szCs w:val="21"/>
                </w:rPr>
                <w:t>201</w:t>
              </w:r>
              <w:r w:rsidRPr="00D86556">
                <w:rPr>
                  <w:szCs w:val="21"/>
                </w:rPr>
                <w:t>9</w:t>
              </w:r>
              <w:r w:rsidRPr="00D86556">
                <w:rPr>
                  <w:rFonts w:hint="eastAsia"/>
                  <w:szCs w:val="21"/>
                </w:rPr>
                <w:t>年度实现净利润为</w:t>
              </w:r>
              <w:r w:rsidRPr="00D86556">
                <w:rPr>
                  <w:rFonts w:hint="eastAsia"/>
                  <w:szCs w:val="21"/>
                </w:rPr>
                <w:t>-6</w:t>
              </w:r>
              <w:r w:rsidRPr="00D86556">
                <w:rPr>
                  <w:szCs w:val="21"/>
                </w:rPr>
                <w:t>,</w:t>
              </w:r>
              <w:r w:rsidRPr="00D86556">
                <w:rPr>
                  <w:rFonts w:hint="eastAsia"/>
                  <w:szCs w:val="21"/>
                </w:rPr>
                <w:t>595</w:t>
              </w:r>
              <w:r w:rsidRPr="00D86556">
                <w:rPr>
                  <w:szCs w:val="21"/>
                </w:rPr>
                <w:t>,</w:t>
              </w:r>
              <w:r w:rsidRPr="00D86556">
                <w:rPr>
                  <w:rFonts w:hint="eastAsia"/>
                  <w:szCs w:val="21"/>
                </w:rPr>
                <w:t>518.92</w:t>
              </w:r>
              <w:r w:rsidRPr="00D86556">
                <w:rPr>
                  <w:rFonts w:hint="eastAsia"/>
                  <w:szCs w:val="21"/>
                </w:rPr>
                <w:t>元，加上年初未分配利润</w:t>
              </w:r>
              <w:r w:rsidRPr="00D86556">
                <w:rPr>
                  <w:szCs w:val="21"/>
                </w:rPr>
                <w:t>-</w:t>
              </w:r>
              <w:r w:rsidRPr="00D86556">
                <w:rPr>
                  <w:rFonts w:hint="eastAsia"/>
                  <w:szCs w:val="21"/>
                </w:rPr>
                <w:t>33</w:t>
              </w:r>
              <w:r w:rsidRPr="00D86556">
                <w:rPr>
                  <w:szCs w:val="21"/>
                </w:rPr>
                <w:t>,</w:t>
              </w:r>
              <w:r w:rsidRPr="00D86556">
                <w:rPr>
                  <w:rFonts w:hint="eastAsia"/>
                  <w:szCs w:val="21"/>
                </w:rPr>
                <w:t>727</w:t>
              </w:r>
              <w:r w:rsidRPr="00D86556">
                <w:rPr>
                  <w:szCs w:val="21"/>
                </w:rPr>
                <w:t>,</w:t>
              </w:r>
              <w:r w:rsidRPr="00D86556">
                <w:rPr>
                  <w:rFonts w:hint="eastAsia"/>
                  <w:szCs w:val="21"/>
                </w:rPr>
                <w:t>090.3</w:t>
              </w:r>
              <w:r w:rsidRPr="00D86556">
                <w:rPr>
                  <w:szCs w:val="21"/>
                </w:rPr>
                <w:t>0</w:t>
              </w:r>
              <w:r w:rsidRPr="00D86556">
                <w:rPr>
                  <w:rFonts w:hint="eastAsia"/>
                  <w:szCs w:val="21"/>
                </w:rPr>
                <w:t>元</w:t>
              </w:r>
              <w:r w:rsidRPr="00D86556">
                <w:rPr>
                  <w:rFonts w:hint="eastAsia"/>
                  <w:szCs w:val="21"/>
                </w:rPr>
                <w:t>,</w:t>
              </w:r>
              <w:r w:rsidRPr="00D86556">
                <w:rPr>
                  <w:rFonts w:hint="eastAsia"/>
                  <w:szCs w:val="21"/>
                </w:rPr>
                <w:t>会计</w:t>
              </w:r>
              <w:r w:rsidRPr="00D86556">
                <w:rPr>
                  <w:szCs w:val="21"/>
                </w:rPr>
                <w:t>政策变更</w:t>
              </w:r>
              <w:r w:rsidRPr="00D86556">
                <w:rPr>
                  <w:rFonts w:hint="eastAsia"/>
                  <w:szCs w:val="21"/>
                </w:rPr>
                <w:t>调增年初未分配利润</w:t>
              </w:r>
              <w:r w:rsidRPr="00D86556">
                <w:rPr>
                  <w:rFonts w:hint="eastAsia"/>
                  <w:szCs w:val="21"/>
                </w:rPr>
                <w:t>2</w:t>
              </w:r>
              <w:r w:rsidRPr="00D86556">
                <w:rPr>
                  <w:szCs w:val="21"/>
                </w:rPr>
                <w:t>,</w:t>
              </w:r>
              <w:r w:rsidRPr="00D86556">
                <w:rPr>
                  <w:rFonts w:hint="eastAsia"/>
                  <w:szCs w:val="21"/>
                </w:rPr>
                <w:t>890</w:t>
              </w:r>
              <w:r w:rsidRPr="00D86556">
                <w:rPr>
                  <w:szCs w:val="21"/>
                </w:rPr>
                <w:t>,</w:t>
              </w:r>
              <w:r w:rsidRPr="00D86556">
                <w:rPr>
                  <w:rFonts w:hint="eastAsia"/>
                  <w:szCs w:val="21"/>
                </w:rPr>
                <w:t>965.66</w:t>
              </w:r>
              <w:r w:rsidRPr="00D86556">
                <w:rPr>
                  <w:rFonts w:hint="eastAsia"/>
                  <w:szCs w:val="21"/>
                </w:rPr>
                <w:t>元</w:t>
              </w:r>
              <w:r w:rsidRPr="00D86556">
                <w:rPr>
                  <w:szCs w:val="21"/>
                </w:rPr>
                <w:t>，</w:t>
              </w:r>
              <w:r w:rsidRPr="00D86556">
                <w:rPr>
                  <w:rFonts w:hint="eastAsia"/>
                  <w:szCs w:val="21"/>
                </w:rPr>
                <w:t>期末未分配利润</w:t>
              </w:r>
              <w:r w:rsidRPr="00D86556">
                <w:rPr>
                  <w:szCs w:val="21"/>
                </w:rPr>
                <w:t>为</w:t>
              </w:r>
              <w:r w:rsidRPr="00D86556">
                <w:rPr>
                  <w:rFonts w:hint="eastAsia"/>
                  <w:szCs w:val="21"/>
                </w:rPr>
                <w:t>-37</w:t>
              </w:r>
              <w:r w:rsidRPr="00D86556">
                <w:rPr>
                  <w:szCs w:val="21"/>
                </w:rPr>
                <w:t>,</w:t>
              </w:r>
              <w:r w:rsidRPr="00D86556">
                <w:rPr>
                  <w:rFonts w:hint="eastAsia"/>
                  <w:szCs w:val="21"/>
                </w:rPr>
                <w:t>431</w:t>
              </w:r>
              <w:r w:rsidRPr="00D86556">
                <w:rPr>
                  <w:szCs w:val="21"/>
                </w:rPr>
                <w:t>,</w:t>
              </w:r>
              <w:r w:rsidRPr="00D86556">
                <w:rPr>
                  <w:rFonts w:hint="eastAsia"/>
                  <w:szCs w:val="21"/>
                </w:rPr>
                <w:t>643.56</w:t>
              </w:r>
              <w:r w:rsidRPr="00D86556">
                <w:rPr>
                  <w:rFonts w:hint="eastAsia"/>
                  <w:szCs w:val="21"/>
                </w:rPr>
                <w:t>元，本年度无实际可供全体股东分配的利润。</w:t>
              </w:r>
            </w:p>
            <w:p w:rsidR="00D86556" w:rsidRPr="00D86556" w:rsidRDefault="00D86556" w:rsidP="00D86556">
              <w:pPr>
                <w:spacing w:line="400" w:lineRule="exact"/>
                <w:ind w:firstLineChars="200" w:firstLine="420"/>
                <w:rPr>
                  <w:szCs w:val="21"/>
                </w:rPr>
              </w:pPr>
              <w:r w:rsidRPr="00D86556">
                <w:rPr>
                  <w:rFonts w:hint="eastAsia"/>
                  <w:szCs w:val="21"/>
                </w:rPr>
                <w:t>公司</w:t>
              </w:r>
              <w:r w:rsidRPr="00D86556">
                <w:rPr>
                  <w:rFonts w:hint="eastAsia"/>
                  <w:szCs w:val="21"/>
                </w:rPr>
                <w:t>2019</w:t>
              </w:r>
              <w:r w:rsidRPr="00D86556">
                <w:rPr>
                  <w:rFonts w:hint="eastAsia"/>
                  <w:szCs w:val="21"/>
                </w:rPr>
                <w:t>年度的利润分配预案为</w:t>
              </w:r>
              <w:r w:rsidRPr="00D86556">
                <w:rPr>
                  <w:rFonts w:hint="eastAsia"/>
                  <w:szCs w:val="21"/>
                </w:rPr>
                <w:t>:</w:t>
              </w:r>
              <w:r w:rsidRPr="00D86556">
                <w:rPr>
                  <w:rFonts w:hint="eastAsia"/>
                  <w:szCs w:val="21"/>
                </w:rPr>
                <w:t>公司本次不派发现金股利；不派发股票股利，资本公积金不转增股本。</w:t>
              </w:r>
              <w:r w:rsidRPr="00D86556">
                <w:rPr>
                  <w:rFonts w:hint="eastAsia"/>
                  <w:szCs w:val="21"/>
                </w:rPr>
                <w:t xml:space="preserve">    </w:t>
              </w:r>
            </w:p>
            <w:p w:rsidR="00D86556" w:rsidRPr="00D86556" w:rsidRDefault="00D86556" w:rsidP="00D86556">
              <w:pPr>
                <w:spacing w:line="400" w:lineRule="exact"/>
                <w:ind w:firstLineChars="200" w:firstLine="420"/>
                <w:rPr>
                  <w:szCs w:val="21"/>
                </w:rPr>
              </w:pPr>
              <w:r>
                <w:rPr>
                  <w:rFonts w:hint="eastAsia"/>
                  <w:szCs w:val="21"/>
                </w:rPr>
                <w:t>以上利润分配预</w:t>
              </w:r>
              <w:r w:rsidRPr="00D86556">
                <w:rPr>
                  <w:rFonts w:hint="eastAsia"/>
                  <w:szCs w:val="21"/>
                </w:rPr>
                <w:t>案须交</w:t>
              </w:r>
              <w:r w:rsidRPr="00D86556">
                <w:rPr>
                  <w:rFonts w:hint="eastAsia"/>
                  <w:szCs w:val="21"/>
                </w:rPr>
                <w:t>201</w:t>
              </w:r>
              <w:r w:rsidRPr="00D86556">
                <w:rPr>
                  <w:szCs w:val="21"/>
                </w:rPr>
                <w:t>9</w:t>
              </w:r>
              <w:r w:rsidRPr="00D86556">
                <w:rPr>
                  <w:rFonts w:hint="eastAsia"/>
                  <w:szCs w:val="21"/>
                </w:rPr>
                <w:t>年度股东大会审议。</w:t>
              </w:r>
            </w:p>
            <w:p w:rsidR="003B2D3A" w:rsidRDefault="00076029">
              <w:pPr>
                <w:kinsoku w:val="0"/>
                <w:overflowPunct w:val="0"/>
                <w:autoSpaceDE w:val="0"/>
                <w:autoSpaceDN w:val="0"/>
                <w:adjustRightInd w:val="0"/>
                <w:snapToGrid w:val="0"/>
                <w:spacing w:line="360" w:lineRule="exact"/>
                <w:rPr>
                  <w:szCs w:val="21"/>
                </w:rPr>
              </w:pPr>
            </w:p>
          </w:sdtContent>
        </w:sdt>
        <w:p w:rsidR="003B2D3A" w:rsidRDefault="00076029">
          <w:pPr>
            <w:kinsoku w:val="0"/>
            <w:overflowPunct w:val="0"/>
            <w:autoSpaceDE w:val="0"/>
            <w:autoSpaceDN w:val="0"/>
            <w:adjustRightInd w:val="0"/>
            <w:snapToGrid w:val="0"/>
            <w:spacing w:line="360" w:lineRule="exact"/>
            <w:rPr>
              <w:shd w:val="pct15" w:color="auto" w:fill="FFFFFF"/>
            </w:rPr>
          </w:pPr>
        </w:p>
      </w:sdtContent>
    </w:sdt>
    <w:sdt>
      <w:sdtPr>
        <w:rPr>
          <w:rFonts w:ascii="Calibri" w:hAnsi="Calibri" w:cs="宋体"/>
          <w:b w:val="0"/>
          <w:bCs w:val="0"/>
          <w:kern w:val="0"/>
          <w:sz w:val="24"/>
          <w:szCs w:val="24"/>
        </w:rPr>
        <w:alias w:val="模块:前瞻性陈述的风险声明"/>
        <w:tag w:val="_SEC_cc0a682043544feca8d6178ae3f9b57a"/>
        <w:id w:val="21347806"/>
        <w:lock w:val="sdtLocked"/>
        <w:placeholder>
          <w:docPart w:val="GBC22222222222222222222222222222"/>
        </w:placeholder>
      </w:sdtPr>
      <w:sdtEndPr>
        <w:rPr>
          <w:rFonts w:ascii="Times New Roman" w:hAnsi="Times New Roman" w:cs="Times New Roman" w:hint="eastAsia"/>
          <w:kern w:val="2"/>
          <w:sz w:val="21"/>
          <w:shd w:val="pct15" w:color="auto" w:fill="FFFFFF"/>
        </w:rPr>
      </w:sdtEndPr>
      <w:sdtContent>
        <w:p w:rsidR="003B2D3A" w:rsidRDefault="00C25A26">
          <w:pPr>
            <w:pStyle w:val="2"/>
            <w:numPr>
              <w:ilvl w:val="0"/>
              <w:numId w:val="7"/>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21618562"/>
            <w:lock w:val="sdtContentLocked"/>
            <w:placeholder>
              <w:docPart w:val="GBC22222222222222222222222222222"/>
            </w:placeholder>
          </w:sdtPr>
          <w:sdtEndPr/>
          <w:sdtContent>
            <w:p w:rsidR="003B2D3A" w:rsidRDefault="003B2D3A">
              <w:r>
                <w:fldChar w:fldCharType="begin"/>
              </w:r>
              <w:r w:rsidR="00C25A26">
                <w:instrText>MACROBUTTON  SnrToggleCheckbox √</w:instrText>
              </w:r>
              <w:r w:rsidR="00C25A26">
                <w:instrText>适用</w:instrText>
              </w:r>
              <w:r w:rsidR="00C25A26">
                <w:instrText xml:space="preserve"> </w:instrText>
              </w:r>
              <w:r>
                <w:fldChar w:fldCharType="end"/>
              </w:r>
              <w:r>
                <w:fldChar w:fldCharType="begin"/>
              </w:r>
              <w:r w:rsidR="00C25A26">
                <w:instrText xml:space="preserve"> MACROBUTTON  SnrToggleCheckbox □</w:instrText>
              </w:r>
              <w:r w:rsidR="00C25A26">
                <w:instrText>不适用</w:instrText>
              </w:r>
              <w:r w:rsidR="00C25A26">
                <w:instrText xml:space="preserve"> </w:instrText>
              </w:r>
              <w:r>
                <w:fldChar w:fldCharType="end"/>
              </w:r>
            </w:p>
          </w:sdtContent>
        </w:sdt>
        <w:sdt>
          <w:sdtPr>
            <w:rPr>
              <w:rFonts w:hint="eastAsia"/>
              <w:szCs w:val="21"/>
            </w:rPr>
            <w:alias w:val="公司对报告涉及未来计划等前瞻性陈述的声明"/>
            <w:tag w:val="_GBC_1f83625afa8e46e9bb2a951797b077a3"/>
            <w:id w:val="4295423"/>
            <w:lock w:val="sdtLocked"/>
            <w:placeholder>
              <w:docPart w:val="GBC22222222222222222222222222222"/>
            </w:placeholder>
          </w:sdtPr>
          <w:sdtEndPr>
            <w:rPr>
              <w:shd w:val="pct15" w:color="auto" w:fill="FFFFFF"/>
            </w:rPr>
          </w:sdtEndPr>
          <w:sdtContent>
            <w:p w:rsidR="00671154" w:rsidRPr="00706AE1" w:rsidRDefault="00671154" w:rsidP="00D86556">
              <w:pPr>
                <w:kinsoku w:val="0"/>
                <w:overflowPunct w:val="0"/>
                <w:autoSpaceDE w:val="0"/>
                <w:autoSpaceDN w:val="0"/>
                <w:adjustRightInd w:val="0"/>
                <w:snapToGrid w:val="0"/>
                <w:spacing w:line="400" w:lineRule="exact"/>
                <w:ind w:firstLineChars="200" w:firstLine="420"/>
                <w:rPr>
                  <w:szCs w:val="21"/>
                </w:rPr>
              </w:pPr>
              <w:r w:rsidRPr="00706AE1">
                <w:rPr>
                  <w:rFonts w:hint="eastAsia"/>
                  <w:szCs w:val="21"/>
                </w:rPr>
                <w:t>本报告所涉及的未来计划、发展战略等前瞻性陈述，不构成公司对投资者的实质承诺，请投资者注意投资风险。</w:t>
              </w:r>
            </w:p>
            <w:p w:rsidR="003B2D3A" w:rsidRDefault="00076029">
              <w:pPr>
                <w:kinsoku w:val="0"/>
                <w:overflowPunct w:val="0"/>
                <w:autoSpaceDE w:val="0"/>
                <w:autoSpaceDN w:val="0"/>
                <w:adjustRightInd w:val="0"/>
                <w:snapToGrid w:val="0"/>
                <w:spacing w:line="360" w:lineRule="exact"/>
                <w:rPr>
                  <w:szCs w:val="21"/>
                </w:rPr>
              </w:pPr>
            </w:p>
          </w:sdtContent>
        </w:sdt>
      </w:sdtContent>
    </w:sdt>
    <w:sdt>
      <w:sdtPr>
        <w:rPr>
          <w:rFonts w:ascii="Calibri" w:hAnsi="Calibri" w:cs="宋体" w:hint="eastAsia"/>
          <w:b w:val="0"/>
          <w:bCs w:val="0"/>
          <w:kern w:val="0"/>
          <w:sz w:val="24"/>
          <w:szCs w:val="24"/>
          <w:shd w:val="pct15" w:color="auto" w:fill="FFFFFF"/>
        </w:rPr>
        <w:alias w:val="模块:本公司是否存在大股东占用资金情况"/>
        <w:tag w:val="_SEC_dd7ae952183947878c4ccc9b523f2fd5"/>
        <w:id w:val="-871536405"/>
        <w:lock w:val="sdtLocked"/>
        <w:placeholder>
          <w:docPart w:val="GBC22222222222222222222222222222"/>
        </w:placeholder>
      </w:sdtPr>
      <w:sdtEndPr>
        <w:rPr>
          <w:rFonts w:ascii="Times New Roman" w:hAnsi="Times New Roman" w:cs="Times New Roman"/>
          <w:kern w:val="2"/>
          <w:sz w:val="21"/>
          <w:shd w:val="clear" w:color="auto" w:fill="auto"/>
        </w:rPr>
      </w:sdtEndPr>
      <w:sdtContent>
        <w:p w:rsidR="003B2D3A" w:rsidRDefault="00C25A26">
          <w:pPr>
            <w:pStyle w:val="2"/>
            <w:numPr>
              <w:ilvl w:val="0"/>
              <w:numId w:val="7"/>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1054286492"/>
            <w:lock w:val="sdtLocked"/>
            <w:placeholder>
              <w:docPart w:val="GBC22222222222222222222222222222"/>
            </w:placeholder>
            <w:comboBox>
              <w:listItem w:displayText="是" w:value="true"/>
              <w:listItem w:displayText="否" w:value="false"/>
            </w:comboBox>
          </w:sdtPr>
          <w:sdtEndPr/>
          <w:sdtContent>
            <w:p w:rsidR="003B2D3A" w:rsidRDefault="002A4366">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rsidR="003B2D3A" w:rsidRDefault="00076029">
          <w:pPr>
            <w:kinsoku w:val="0"/>
            <w:overflowPunct w:val="0"/>
            <w:autoSpaceDE w:val="0"/>
            <w:autoSpaceDN w:val="0"/>
            <w:adjustRightInd w:val="0"/>
            <w:snapToGrid w:val="0"/>
            <w:spacing w:line="360" w:lineRule="exact"/>
            <w:rPr>
              <w:rFonts w:ascii="Arial" w:hAnsi="Arial"/>
              <w:bCs/>
              <w:szCs w:val="21"/>
            </w:rPr>
          </w:pPr>
        </w:p>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4295434"/>
        <w:lock w:val="sdtLocked"/>
        <w:placeholder>
          <w:docPart w:val="GBC22222222222222222222222222222"/>
        </w:placeholder>
      </w:sdtPr>
      <w:sdtEndPr>
        <w:rPr>
          <w:rFonts w:ascii="Times New Roman" w:hAnsi="Times New Roman" w:cs="Times New Roman" w:hint="eastAsia"/>
          <w:kern w:val="2"/>
          <w:sz w:val="21"/>
        </w:rPr>
      </w:sdtEndPr>
      <w:sdtContent>
        <w:p w:rsidR="003B2D3A" w:rsidRDefault="00C25A26">
          <w:pPr>
            <w:pStyle w:val="2"/>
            <w:numPr>
              <w:ilvl w:val="0"/>
              <w:numId w:val="7"/>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4295430"/>
            <w:lock w:val="sdtLocked"/>
            <w:placeholder>
              <w:docPart w:val="GBC22222222222222222222222222222"/>
            </w:placeholder>
            <w:comboBox>
              <w:listItem w:displayText="是" w:value="true"/>
              <w:listItem w:displayText="否" w:value="false"/>
            </w:comboBox>
          </w:sdtPr>
          <w:sdtEndPr/>
          <w:sdtContent>
            <w:p w:rsidR="003B2D3A" w:rsidRDefault="002A4366">
              <w:pPr>
                <w:rPr>
                  <w:szCs w:val="21"/>
                </w:rPr>
              </w:pPr>
              <w:r>
                <w:rPr>
                  <w:rFonts w:hint="eastAsia"/>
                  <w:szCs w:val="21"/>
                </w:rPr>
                <w:t>否</w:t>
              </w:r>
            </w:p>
          </w:sdtContent>
        </w:sdt>
        <w:p w:rsidR="003B2D3A" w:rsidRDefault="00076029">
          <w:pPr>
            <w:rPr>
              <w:szCs w:val="21"/>
            </w:rPr>
          </w:pPr>
        </w:p>
      </w:sdtContent>
    </w:sdt>
    <w:sdt>
      <w:sdtPr>
        <w:rPr>
          <w:rFonts w:ascii="宋体" w:hAnsi="宋体" w:cs="宋体"/>
          <w:b w:val="0"/>
          <w:bCs w:val="0"/>
          <w:kern w:val="0"/>
          <w:szCs w:val="24"/>
        </w:rPr>
        <w:alias w:val="模块:重大风险提示"/>
        <w:tag w:val="_SEC_9889b4a81d8e4a009c1c90b6eaff4bed"/>
        <w:id w:val="1122809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7"/>
            </w:numPr>
            <w:tabs>
              <w:tab w:val="left" w:pos="644"/>
            </w:tabs>
            <w:spacing w:before="0" w:after="0" w:line="360" w:lineRule="auto"/>
            <w:ind w:left="368" w:hangingChars="175" w:hanging="368"/>
          </w:pPr>
          <w:r>
            <w:rPr>
              <w:rFonts w:hint="eastAsia"/>
            </w:rPr>
            <w:t>重大风险提示</w:t>
          </w:r>
        </w:p>
        <w:sdt>
          <w:sdtPr>
            <w:alias w:val="重大风险提示"/>
            <w:tag w:val="_GBC_43a6b8847e0241f1af5326af848c7cec"/>
            <w:id w:val="8340739"/>
            <w:lock w:val="sdtLocked"/>
            <w:placeholder>
              <w:docPart w:val="GBC22222222222222222222222222222"/>
            </w:placeholder>
          </w:sdtPr>
          <w:sdtEndPr>
            <w:rPr>
              <w:szCs w:val="21"/>
            </w:rPr>
          </w:sdtEndPr>
          <w:sdtContent>
            <w:p w:rsidR="003B2D3A" w:rsidRPr="007C0305" w:rsidRDefault="00671154" w:rsidP="00671154">
              <w:pPr>
                <w:ind w:firstLineChars="200" w:firstLine="420"/>
                <w:rPr>
                  <w:szCs w:val="21"/>
                </w:rPr>
              </w:pPr>
              <w:r w:rsidRPr="007C0305">
                <w:rPr>
                  <w:rFonts w:hint="eastAsia"/>
                  <w:szCs w:val="21"/>
                </w:rPr>
                <w:t>公司已在本报告中详细描述可能存在的相关风险，敬请查阅“第四节经营情况讨论与分析”中关于公司未来发展的讨论与分析中可能面对的风险部分的内容。</w:t>
              </w:r>
            </w:p>
          </w:sdtContent>
        </w:sdt>
        <w:p w:rsidR="003B2D3A" w:rsidRDefault="00076029"/>
      </w:sdtContent>
    </w:sdt>
    <w:sdt>
      <w:sdtPr>
        <w:rPr>
          <w:rFonts w:ascii="宋体" w:hAnsi="宋体" w:cs="宋体"/>
          <w:b w:val="0"/>
          <w:bCs w:val="0"/>
          <w:kern w:val="0"/>
          <w:sz w:val="24"/>
          <w:szCs w:val="24"/>
        </w:rPr>
        <w:alias w:val="模块:重要提示的其他情况说明"/>
        <w:tag w:val="_SEC_e9484471c6da4ac39a115f2e22fdac24"/>
        <w:id w:val="833425077"/>
        <w:lock w:val="sdtLocked"/>
        <w:placeholder>
          <w:docPart w:val="GBC22222222222222222222222222222"/>
        </w:placeholder>
      </w:sdtPr>
      <w:sdtEndPr>
        <w:rPr>
          <w:rFonts w:ascii="Times New Roman" w:hAnsi="Times New Roman" w:cs="Times New Roman"/>
          <w:kern w:val="2"/>
          <w:sz w:val="21"/>
        </w:rPr>
      </w:sdtEndPr>
      <w:sdtContent>
        <w:p w:rsidR="003B2D3A" w:rsidRDefault="00C25A26">
          <w:pPr>
            <w:pStyle w:val="2"/>
            <w:numPr>
              <w:ilvl w:val="0"/>
              <w:numId w:val="7"/>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0eafa210a73340628544c13dacbc7643"/>
            <w:id w:val="-2046666943"/>
            <w:lock w:val="sdtContentLocked"/>
            <w:placeholder>
              <w:docPart w:val="GBC22222222222222222222222222222"/>
            </w:placeholder>
          </w:sdtPr>
          <w:sdtEndPr/>
          <w:sdtContent>
            <w:p w:rsidR="003B2D3A" w:rsidRDefault="003B2D3A" w:rsidP="001B2C7F">
              <w:pPr>
                <w:rPr>
                  <w:szCs w:val="21"/>
                </w:rPr>
              </w:pPr>
              <w:r>
                <w:fldChar w:fldCharType="begin"/>
              </w:r>
              <w:r w:rsidR="001B2C7F">
                <w:rPr>
                  <w:rFonts w:hint="eastAsia"/>
                </w:rPr>
                <w:instrText xml:space="preserve">MACROBUTTON  SnrToggleCheckbox </w:instrText>
              </w:r>
              <w:r w:rsidR="001B2C7F">
                <w:rPr>
                  <w:rFonts w:hint="eastAsia"/>
                </w:rPr>
                <w:instrText>□适用</w:instrText>
              </w:r>
              <w:r w:rsidR="001B2C7F">
                <w:rPr>
                  <w:rFonts w:hint="eastAsia"/>
                </w:rPr>
                <w:instrText xml:space="preserve"> </w:instrText>
              </w:r>
              <w:r>
                <w:fldChar w:fldCharType="end"/>
              </w:r>
              <w:r>
                <w:fldChar w:fldCharType="begin"/>
              </w:r>
              <w:r w:rsidR="001B2C7F">
                <w:rPr>
                  <w:rFonts w:hint="eastAsia"/>
                </w:rPr>
                <w:instrText xml:space="preserve"> MACROBUTTON  SnrToggleCheckbox </w:instrText>
              </w:r>
              <w:r w:rsidR="001B2C7F">
                <w:rPr>
                  <w:rFonts w:hint="eastAsia"/>
                </w:rPr>
                <w:instrText>√不适用</w:instrText>
              </w:r>
              <w:r w:rsidR="001B2C7F">
                <w:rPr>
                  <w:rFonts w:hint="eastAsia"/>
                </w:rPr>
                <w:instrText xml:space="preserve"> </w:instrText>
              </w:r>
              <w:r>
                <w:fldChar w:fldCharType="end"/>
              </w:r>
            </w:p>
          </w:sdtContent>
        </w:sdt>
        <w:p w:rsidR="003B2D3A" w:rsidRDefault="00076029">
          <w:pPr>
            <w:rPr>
              <w:szCs w:val="21"/>
            </w:rPr>
          </w:pPr>
        </w:p>
      </w:sdtContent>
    </w:sdt>
    <w:p w:rsidR="003B2D3A" w:rsidRDefault="00C25A26">
      <w:pPr>
        <w:rPr>
          <w:szCs w:val="21"/>
        </w:rPr>
      </w:pPr>
      <w:r>
        <w:rPr>
          <w:szCs w:val="21"/>
        </w:rPr>
        <w:br w:type="page"/>
      </w:r>
    </w:p>
    <w:p w:rsidR="003B2D3A" w:rsidRDefault="00C25A26">
      <w:pPr>
        <w:spacing w:line="480" w:lineRule="auto"/>
        <w:jc w:val="center"/>
        <w:rPr>
          <w:b/>
          <w:sz w:val="28"/>
          <w:szCs w:val="28"/>
        </w:rPr>
      </w:pPr>
      <w:r>
        <w:rPr>
          <w:rFonts w:hint="eastAsia"/>
          <w:b/>
          <w:sz w:val="28"/>
          <w:szCs w:val="28"/>
        </w:rPr>
        <w:lastRenderedPageBreak/>
        <w:t>目录</w:t>
      </w:r>
    </w:p>
    <w:p w:rsidR="003B2D3A" w:rsidRDefault="003B2D3A">
      <w:pPr>
        <w:pStyle w:val="12"/>
        <w:rPr>
          <w:rFonts w:asciiTheme="minorHAnsi" w:eastAsiaTheme="minorEastAsia" w:hAnsiTheme="minorHAnsi" w:cstheme="minorBidi"/>
          <w:b/>
          <w:bCs/>
          <w:noProof/>
          <w:szCs w:val="22"/>
        </w:rPr>
      </w:pPr>
      <w:r>
        <w:rPr>
          <w:b/>
          <w:bCs/>
        </w:rPr>
        <w:fldChar w:fldCharType="begin"/>
      </w:r>
      <w:r w:rsidR="00C25A26">
        <w:rPr>
          <w:b/>
          <w:bCs/>
        </w:rPr>
        <w:instrText xml:space="preserve"> TOC \o "1-1" \h \z \u </w:instrText>
      </w:r>
      <w:r>
        <w:rPr>
          <w:b/>
          <w:bCs/>
        </w:rPr>
        <w:fldChar w:fldCharType="separate"/>
      </w:r>
      <w:hyperlink w:anchor="_Toc28098023" w:history="1">
        <w:r w:rsidR="00C25A26">
          <w:rPr>
            <w:rStyle w:val="a3"/>
            <w:b/>
            <w:bCs/>
            <w:noProof/>
          </w:rPr>
          <w:t>第一节</w:t>
        </w:r>
        <w:r w:rsidR="00C25A26">
          <w:rPr>
            <w:rFonts w:asciiTheme="minorHAnsi" w:eastAsiaTheme="minorEastAsia" w:hAnsiTheme="minorHAnsi" w:cstheme="minorBidi"/>
            <w:b/>
            <w:bCs/>
            <w:noProof/>
            <w:szCs w:val="22"/>
          </w:rPr>
          <w:tab/>
        </w:r>
        <w:r w:rsidR="00C25A26">
          <w:rPr>
            <w:rStyle w:val="a3"/>
            <w:b/>
            <w:bCs/>
            <w:noProof/>
          </w:rPr>
          <w:t>释义</w:t>
        </w:r>
        <w:r w:rsidR="00C25A26">
          <w:rPr>
            <w:b/>
            <w:bCs/>
            <w:noProof/>
            <w:webHidden/>
          </w:rPr>
          <w:tab/>
        </w:r>
        <w:r>
          <w:rPr>
            <w:b/>
            <w:bCs/>
            <w:noProof/>
            <w:webHidden/>
          </w:rPr>
          <w:fldChar w:fldCharType="begin"/>
        </w:r>
        <w:r w:rsidR="00C25A26">
          <w:rPr>
            <w:b/>
            <w:bCs/>
            <w:noProof/>
            <w:webHidden/>
          </w:rPr>
          <w:instrText xml:space="preserve"> PAGEREF _Toc28098023 \h </w:instrText>
        </w:r>
        <w:r>
          <w:rPr>
            <w:b/>
            <w:bCs/>
            <w:noProof/>
            <w:webHidden/>
          </w:rPr>
        </w:r>
        <w:r>
          <w:rPr>
            <w:b/>
            <w:bCs/>
            <w:noProof/>
            <w:webHidden/>
          </w:rPr>
          <w:fldChar w:fldCharType="separate"/>
        </w:r>
        <w:r w:rsidR="00BA6F1E">
          <w:rPr>
            <w:b/>
            <w:bCs/>
            <w:noProof/>
            <w:webHidden/>
          </w:rPr>
          <w:t>5</w:t>
        </w:r>
        <w:r>
          <w:rPr>
            <w:b/>
            <w:bCs/>
            <w:noProof/>
            <w:webHidden/>
          </w:rPr>
          <w:fldChar w:fldCharType="end"/>
        </w:r>
      </w:hyperlink>
    </w:p>
    <w:p w:rsidR="003B2D3A" w:rsidRDefault="00076029">
      <w:pPr>
        <w:pStyle w:val="12"/>
        <w:rPr>
          <w:rFonts w:asciiTheme="minorHAnsi" w:eastAsiaTheme="minorEastAsia" w:hAnsiTheme="minorHAnsi" w:cstheme="minorBidi"/>
          <w:b/>
          <w:bCs/>
          <w:noProof/>
          <w:szCs w:val="22"/>
        </w:rPr>
      </w:pPr>
      <w:hyperlink w:anchor="_Toc28098024" w:history="1">
        <w:r w:rsidR="00C25A26">
          <w:rPr>
            <w:rStyle w:val="a3"/>
            <w:b/>
            <w:bCs/>
            <w:noProof/>
          </w:rPr>
          <w:t>第二节</w:t>
        </w:r>
        <w:r w:rsidR="00C25A26">
          <w:rPr>
            <w:rFonts w:asciiTheme="minorHAnsi" w:eastAsiaTheme="minorEastAsia" w:hAnsiTheme="minorHAnsi" w:cstheme="minorBidi"/>
            <w:b/>
            <w:bCs/>
            <w:noProof/>
            <w:szCs w:val="22"/>
          </w:rPr>
          <w:tab/>
        </w:r>
        <w:r w:rsidR="00C25A26">
          <w:rPr>
            <w:rStyle w:val="a3"/>
            <w:b/>
            <w:bCs/>
            <w:noProof/>
          </w:rPr>
          <w:t>公司简介和主要财务指标</w:t>
        </w:r>
        <w:r w:rsidR="00C25A26">
          <w:rPr>
            <w:b/>
            <w:bCs/>
            <w:noProof/>
            <w:webHidden/>
          </w:rPr>
          <w:tab/>
        </w:r>
        <w:r w:rsidR="003B2D3A">
          <w:rPr>
            <w:b/>
            <w:bCs/>
            <w:noProof/>
            <w:webHidden/>
          </w:rPr>
          <w:fldChar w:fldCharType="begin"/>
        </w:r>
        <w:r w:rsidR="00C25A26">
          <w:rPr>
            <w:b/>
            <w:bCs/>
            <w:noProof/>
            <w:webHidden/>
          </w:rPr>
          <w:instrText xml:space="preserve"> PAGEREF _Toc28098024 \h </w:instrText>
        </w:r>
        <w:r w:rsidR="003B2D3A">
          <w:rPr>
            <w:b/>
            <w:bCs/>
            <w:noProof/>
            <w:webHidden/>
          </w:rPr>
        </w:r>
        <w:r w:rsidR="003B2D3A">
          <w:rPr>
            <w:b/>
            <w:bCs/>
            <w:noProof/>
            <w:webHidden/>
          </w:rPr>
          <w:fldChar w:fldCharType="separate"/>
        </w:r>
        <w:r w:rsidR="00BA6F1E">
          <w:rPr>
            <w:b/>
            <w:bCs/>
            <w:noProof/>
            <w:webHidden/>
          </w:rPr>
          <w:t>5</w:t>
        </w:r>
        <w:r w:rsidR="003B2D3A">
          <w:rPr>
            <w:b/>
            <w:bCs/>
            <w:noProof/>
            <w:webHidden/>
          </w:rPr>
          <w:fldChar w:fldCharType="end"/>
        </w:r>
      </w:hyperlink>
    </w:p>
    <w:p w:rsidR="003B2D3A" w:rsidRDefault="00076029">
      <w:pPr>
        <w:pStyle w:val="12"/>
        <w:rPr>
          <w:rFonts w:asciiTheme="minorHAnsi" w:eastAsiaTheme="minorEastAsia" w:hAnsiTheme="minorHAnsi" w:cstheme="minorBidi"/>
          <w:b/>
          <w:bCs/>
          <w:noProof/>
          <w:szCs w:val="22"/>
        </w:rPr>
      </w:pPr>
      <w:hyperlink w:anchor="_Toc28098025" w:history="1">
        <w:r w:rsidR="00C25A26">
          <w:rPr>
            <w:rStyle w:val="a3"/>
            <w:b/>
            <w:bCs/>
            <w:noProof/>
          </w:rPr>
          <w:t>第三节</w:t>
        </w:r>
        <w:r w:rsidR="00C25A26">
          <w:rPr>
            <w:rFonts w:asciiTheme="minorHAnsi" w:eastAsiaTheme="minorEastAsia" w:hAnsiTheme="minorHAnsi" w:cstheme="minorBidi"/>
            <w:b/>
            <w:bCs/>
            <w:noProof/>
            <w:szCs w:val="22"/>
          </w:rPr>
          <w:tab/>
        </w:r>
        <w:r w:rsidR="00C25A26">
          <w:rPr>
            <w:rStyle w:val="a3"/>
            <w:b/>
            <w:bCs/>
            <w:noProof/>
          </w:rPr>
          <w:t>公司业务概要</w:t>
        </w:r>
        <w:r w:rsidR="00C25A26">
          <w:rPr>
            <w:b/>
            <w:bCs/>
            <w:noProof/>
            <w:webHidden/>
          </w:rPr>
          <w:tab/>
        </w:r>
        <w:r w:rsidR="003B2D3A">
          <w:rPr>
            <w:b/>
            <w:bCs/>
            <w:noProof/>
            <w:webHidden/>
          </w:rPr>
          <w:fldChar w:fldCharType="begin"/>
        </w:r>
        <w:r w:rsidR="00C25A26">
          <w:rPr>
            <w:b/>
            <w:bCs/>
            <w:noProof/>
            <w:webHidden/>
          </w:rPr>
          <w:instrText xml:space="preserve"> PAGEREF _Toc28098025 \h </w:instrText>
        </w:r>
        <w:r w:rsidR="003B2D3A">
          <w:rPr>
            <w:b/>
            <w:bCs/>
            <w:noProof/>
            <w:webHidden/>
          </w:rPr>
        </w:r>
        <w:r w:rsidR="003B2D3A">
          <w:rPr>
            <w:b/>
            <w:bCs/>
            <w:noProof/>
            <w:webHidden/>
          </w:rPr>
          <w:fldChar w:fldCharType="separate"/>
        </w:r>
        <w:r w:rsidR="00BA6F1E">
          <w:rPr>
            <w:b/>
            <w:bCs/>
            <w:noProof/>
            <w:webHidden/>
          </w:rPr>
          <w:t>9</w:t>
        </w:r>
        <w:r w:rsidR="003B2D3A">
          <w:rPr>
            <w:b/>
            <w:bCs/>
            <w:noProof/>
            <w:webHidden/>
          </w:rPr>
          <w:fldChar w:fldCharType="end"/>
        </w:r>
      </w:hyperlink>
    </w:p>
    <w:p w:rsidR="003B2D3A" w:rsidRDefault="00076029">
      <w:pPr>
        <w:pStyle w:val="12"/>
        <w:rPr>
          <w:rFonts w:asciiTheme="minorHAnsi" w:eastAsiaTheme="minorEastAsia" w:hAnsiTheme="minorHAnsi" w:cstheme="minorBidi"/>
          <w:b/>
          <w:bCs/>
          <w:noProof/>
          <w:szCs w:val="22"/>
        </w:rPr>
      </w:pPr>
      <w:hyperlink w:anchor="_Toc28098026" w:history="1">
        <w:r w:rsidR="00C25A26">
          <w:rPr>
            <w:rStyle w:val="a3"/>
            <w:b/>
            <w:bCs/>
            <w:noProof/>
          </w:rPr>
          <w:t>第四节</w:t>
        </w:r>
        <w:r w:rsidR="00C25A26">
          <w:rPr>
            <w:rFonts w:asciiTheme="minorHAnsi" w:eastAsiaTheme="minorEastAsia" w:hAnsiTheme="minorHAnsi" w:cstheme="minorBidi"/>
            <w:b/>
            <w:bCs/>
            <w:noProof/>
            <w:szCs w:val="22"/>
          </w:rPr>
          <w:tab/>
        </w:r>
        <w:r w:rsidR="00C25A26">
          <w:rPr>
            <w:rStyle w:val="a3"/>
            <w:b/>
            <w:bCs/>
            <w:noProof/>
          </w:rPr>
          <w:t>经营情况讨论与分析</w:t>
        </w:r>
        <w:r w:rsidR="00C25A26">
          <w:rPr>
            <w:b/>
            <w:bCs/>
            <w:noProof/>
            <w:webHidden/>
          </w:rPr>
          <w:tab/>
        </w:r>
        <w:r w:rsidR="003B2D3A">
          <w:rPr>
            <w:b/>
            <w:bCs/>
            <w:noProof/>
            <w:webHidden/>
          </w:rPr>
          <w:fldChar w:fldCharType="begin"/>
        </w:r>
        <w:r w:rsidR="00C25A26">
          <w:rPr>
            <w:b/>
            <w:bCs/>
            <w:noProof/>
            <w:webHidden/>
          </w:rPr>
          <w:instrText xml:space="preserve"> PAGEREF _Toc28098026 \h </w:instrText>
        </w:r>
        <w:r w:rsidR="003B2D3A">
          <w:rPr>
            <w:b/>
            <w:bCs/>
            <w:noProof/>
            <w:webHidden/>
          </w:rPr>
        </w:r>
        <w:r w:rsidR="003B2D3A">
          <w:rPr>
            <w:b/>
            <w:bCs/>
            <w:noProof/>
            <w:webHidden/>
          </w:rPr>
          <w:fldChar w:fldCharType="separate"/>
        </w:r>
        <w:r w:rsidR="00BA6F1E">
          <w:rPr>
            <w:b/>
            <w:bCs/>
            <w:noProof/>
            <w:webHidden/>
          </w:rPr>
          <w:t>12</w:t>
        </w:r>
        <w:r w:rsidR="003B2D3A">
          <w:rPr>
            <w:b/>
            <w:bCs/>
            <w:noProof/>
            <w:webHidden/>
          </w:rPr>
          <w:fldChar w:fldCharType="end"/>
        </w:r>
      </w:hyperlink>
    </w:p>
    <w:p w:rsidR="003B2D3A" w:rsidRDefault="00076029">
      <w:pPr>
        <w:pStyle w:val="12"/>
        <w:rPr>
          <w:rFonts w:asciiTheme="minorHAnsi" w:eastAsiaTheme="minorEastAsia" w:hAnsiTheme="minorHAnsi" w:cstheme="minorBidi"/>
          <w:b/>
          <w:bCs/>
          <w:noProof/>
          <w:szCs w:val="22"/>
        </w:rPr>
      </w:pPr>
      <w:hyperlink w:anchor="_Toc28098027" w:history="1">
        <w:r w:rsidR="00C25A26">
          <w:rPr>
            <w:rStyle w:val="a3"/>
            <w:b/>
            <w:bCs/>
            <w:noProof/>
          </w:rPr>
          <w:t>第五节</w:t>
        </w:r>
        <w:r w:rsidR="00C25A26">
          <w:rPr>
            <w:rFonts w:asciiTheme="minorHAnsi" w:eastAsiaTheme="minorEastAsia" w:hAnsiTheme="minorHAnsi" w:cstheme="minorBidi"/>
            <w:b/>
            <w:bCs/>
            <w:noProof/>
            <w:szCs w:val="22"/>
          </w:rPr>
          <w:tab/>
        </w:r>
        <w:r w:rsidR="00C25A26">
          <w:rPr>
            <w:rStyle w:val="a3"/>
            <w:b/>
            <w:bCs/>
            <w:noProof/>
          </w:rPr>
          <w:t>重要事项</w:t>
        </w:r>
        <w:r w:rsidR="00C25A26">
          <w:rPr>
            <w:b/>
            <w:bCs/>
            <w:noProof/>
            <w:webHidden/>
          </w:rPr>
          <w:tab/>
        </w:r>
        <w:r w:rsidR="003B2D3A">
          <w:rPr>
            <w:b/>
            <w:bCs/>
            <w:noProof/>
            <w:webHidden/>
          </w:rPr>
          <w:fldChar w:fldCharType="begin"/>
        </w:r>
        <w:r w:rsidR="00C25A26">
          <w:rPr>
            <w:b/>
            <w:bCs/>
            <w:noProof/>
            <w:webHidden/>
          </w:rPr>
          <w:instrText xml:space="preserve"> PAGEREF _Toc28098027 \h </w:instrText>
        </w:r>
        <w:r w:rsidR="003B2D3A">
          <w:rPr>
            <w:b/>
            <w:bCs/>
            <w:noProof/>
            <w:webHidden/>
          </w:rPr>
        </w:r>
        <w:r w:rsidR="003B2D3A">
          <w:rPr>
            <w:b/>
            <w:bCs/>
            <w:noProof/>
            <w:webHidden/>
          </w:rPr>
          <w:fldChar w:fldCharType="separate"/>
        </w:r>
        <w:r w:rsidR="00BA6F1E">
          <w:rPr>
            <w:b/>
            <w:bCs/>
            <w:noProof/>
            <w:webHidden/>
          </w:rPr>
          <w:t>25</w:t>
        </w:r>
        <w:r w:rsidR="003B2D3A">
          <w:rPr>
            <w:b/>
            <w:bCs/>
            <w:noProof/>
            <w:webHidden/>
          </w:rPr>
          <w:fldChar w:fldCharType="end"/>
        </w:r>
      </w:hyperlink>
    </w:p>
    <w:p w:rsidR="003B2D3A" w:rsidRDefault="00076029">
      <w:pPr>
        <w:pStyle w:val="12"/>
        <w:rPr>
          <w:rFonts w:asciiTheme="minorHAnsi" w:eastAsiaTheme="minorEastAsia" w:hAnsiTheme="minorHAnsi" w:cstheme="minorBidi"/>
          <w:b/>
          <w:bCs/>
          <w:noProof/>
          <w:szCs w:val="22"/>
        </w:rPr>
      </w:pPr>
      <w:hyperlink w:anchor="_Toc28098028" w:history="1">
        <w:r w:rsidR="00C25A26">
          <w:rPr>
            <w:rStyle w:val="a3"/>
            <w:b/>
            <w:bCs/>
            <w:noProof/>
          </w:rPr>
          <w:t>第六节</w:t>
        </w:r>
        <w:r w:rsidR="00C25A26">
          <w:rPr>
            <w:rFonts w:asciiTheme="minorHAnsi" w:eastAsiaTheme="minorEastAsia" w:hAnsiTheme="minorHAnsi" w:cstheme="minorBidi"/>
            <w:b/>
            <w:bCs/>
            <w:noProof/>
            <w:szCs w:val="22"/>
          </w:rPr>
          <w:tab/>
        </w:r>
        <w:r w:rsidR="00C25A26">
          <w:rPr>
            <w:rStyle w:val="a3"/>
            <w:b/>
            <w:bCs/>
            <w:noProof/>
          </w:rPr>
          <w:t>普通股股份变动及股东情况</w:t>
        </w:r>
        <w:r w:rsidR="00C25A26">
          <w:rPr>
            <w:b/>
            <w:bCs/>
            <w:noProof/>
            <w:webHidden/>
          </w:rPr>
          <w:tab/>
        </w:r>
        <w:r w:rsidR="003B2D3A">
          <w:rPr>
            <w:b/>
            <w:bCs/>
            <w:noProof/>
            <w:webHidden/>
          </w:rPr>
          <w:fldChar w:fldCharType="begin"/>
        </w:r>
        <w:r w:rsidR="00C25A26">
          <w:rPr>
            <w:b/>
            <w:bCs/>
            <w:noProof/>
            <w:webHidden/>
          </w:rPr>
          <w:instrText xml:space="preserve"> PAGEREF _Toc28098028 \h </w:instrText>
        </w:r>
        <w:r w:rsidR="003B2D3A">
          <w:rPr>
            <w:b/>
            <w:bCs/>
            <w:noProof/>
            <w:webHidden/>
          </w:rPr>
        </w:r>
        <w:r w:rsidR="003B2D3A">
          <w:rPr>
            <w:b/>
            <w:bCs/>
            <w:noProof/>
            <w:webHidden/>
          </w:rPr>
          <w:fldChar w:fldCharType="separate"/>
        </w:r>
        <w:r w:rsidR="00BA6F1E">
          <w:rPr>
            <w:b/>
            <w:bCs/>
            <w:noProof/>
            <w:webHidden/>
          </w:rPr>
          <w:t>38</w:t>
        </w:r>
        <w:r w:rsidR="003B2D3A">
          <w:rPr>
            <w:b/>
            <w:bCs/>
            <w:noProof/>
            <w:webHidden/>
          </w:rPr>
          <w:fldChar w:fldCharType="end"/>
        </w:r>
      </w:hyperlink>
    </w:p>
    <w:p w:rsidR="003B2D3A" w:rsidRDefault="00076029">
      <w:pPr>
        <w:pStyle w:val="12"/>
        <w:rPr>
          <w:rFonts w:asciiTheme="minorHAnsi" w:eastAsiaTheme="minorEastAsia" w:hAnsiTheme="minorHAnsi" w:cstheme="minorBidi"/>
          <w:b/>
          <w:bCs/>
          <w:noProof/>
          <w:szCs w:val="22"/>
        </w:rPr>
      </w:pPr>
      <w:hyperlink w:anchor="_Toc28098029" w:history="1">
        <w:r w:rsidR="00C25A26">
          <w:rPr>
            <w:rStyle w:val="a3"/>
            <w:b/>
            <w:bCs/>
            <w:noProof/>
          </w:rPr>
          <w:t>第七节</w:t>
        </w:r>
        <w:r w:rsidR="00C25A26">
          <w:rPr>
            <w:rFonts w:asciiTheme="minorHAnsi" w:eastAsiaTheme="minorEastAsia" w:hAnsiTheme="minorHAnsi" w:cstheme="minorBidi"/>
            <w:b/>
            <w:bCs/>
            <w:noProof/>
            <w:szCs w:val="22"/>
          </w:rPr>
          <w:tab/>
        </w:r>
        <w:r w:rsidR="00C25A26">
          <w:rPr>
            <w:rStyle w:val="a3"/>
            <w:b/>
            <w:bCs/>
            <w:noProof/>
          </w:rPr>
          <w:t>优先股相关情况</w:t>
        </w:r>
        <w:r w:rsidR="00C25A26">
          <w:rPr>
            <w:b/>
            <w:bCs/>
            <w:noProof/>
            <w:webHidden/>
          </w:rPr>
          <w:tab/>
        </w:r>
        <w:r w:rsidR="003B2D3A">
          <w:rPr>
            <w:b/>
            <w:bCs/>
            <w:noProof/>
            <w:webHidden/>
          </w:rPr>
          <w:fldChar w:fldCharType="begin"/>
        </w:r>
        <w:r w:rsidR="00C25A26">
          <w:rPr>
            <w:b/>
            <w:bCs/>
            <w:noProof/>
            <w:webHidden/>
          </w:rPr>
          <w:instrText xml:space="preserve"> PAGEREF _Toc28098029 \h </w:instrText>
        </w:r>
        <w:r w:rsidR="003B2D3A">
          <w:rPr>
            <w:b/>
            <w:bCs/>
            <w:noProof/>
            <w:webHidden/>
          </w:rPr>
        </w:r>
        <w:r w:rsidR="003B2D3A">
          <w:rPr>
            <w:b/>
            <w:bCs/>
            <w:noProof/>
            <w:webHidden/>
          </w:rPr>
          <w:fldChar w:fldCharType="separate"/>
        </w:r>
        <w:r w:rsidR="00BA6F1E">
          <w:rPr>
            <w:b/>
            <w:bCs/>
            <w:noProof/>
            <w:webHidden/>
          </w:rPr>
          <w:t>43</w:t>
        </w:r>
        <w:r w:rsidR="003B2D3A">
          <w:rPr>
            <w:b/>
            <w:bCs/>
            <w:noProof/>
            <w:webHidden/>
          </w:rPr>
          <w:fldChar w:fldCharType="end"/>
        </w:r>
      </w:hyperlink>
    </w:p>
    <w:p w:rsidR="003B2D3A" w:rsidRDefault="00076029">
      <w:pPr>
        <w:pStyle w:val="12"/>
        <w:rPr>
          <w:rFonts w:asciiTheme="minorHAnsi" w:eastAsiaTheme="minorEastAsia" w:hAnsiTheme="minorHAnsi" w:cstheme="minorBidi"/>
          <w:b/>
          <w:bCs/>
          <w:noProof/>
          <w:szCs w:val="22"/>
        </w:rPr>
      </w:pPr>
      <w:hyperlink w:anchor="_Toc28098030" w:history="1">
        <w:r w:rsidR="00C25A26">
          <w:rPr>
            <w:rStyle w:val="a3"/>
            <w:b/>
            <w:bCs/>
            <w:noProof/>
          </w:rPr>
          <w:t>第八节</w:t>
        </w:r>
        <w:r w:rsidR="00C25A26">
          <w:rPr>
            <w:rFonts w:asciiTheme="minorHAnsi" w:eastAsiaTheme="minorEastAsia" w:hAnsiTheme="minorHAnsi" w:cstheme="minorBidi"/>
            <w:b/>
            <w:bCs/>
            <w:noProof/>
            <w:szCs w:val="22"/>
          </w:rPr>
          <w:tab/>
        </w:r>
        <w:r w:rsidR="00C25A26">
          <w:rPr>
            <w:rStyle w:val="a3"/>
            <w:b/>
            <w:bCs/>
            <w:noProof/>
          </w:rPr>
          <w:t>董事、监事、高级管理人员和员工情况</w:t>
        </w:r>
        <w:r w:rsidR="00C25A26">
          <w:rPr>
            <w:b/>
            <w:bCs/>
            <w:noProof/>
            <w:webHidden/>
          </w:rPr>
          <w:tab/>
        </w:r>
        <w:r w:rsidR="003B2D3A">
          <w:rPr>
            <w:b/>
            <w:bCs/>
            <w:noProof/>
            <w:webHidden/>
          </w:rPr>
          <w:fldChar w:fldCharType="begin"/>
        </w:r>
        <w:r w:rsidR="00C25A26">
          <w:rPr>
            <w:b/>
            <w:bCs/>
            <w:noProof/>
            <w:webHidden/>
          </w:rPr>
          <w:instrText xml:space="preserve"> PAGEREF _Toc28098030 \h </w:instrText>
        </w:r>
        <w:r w:rsidR="003B2D3A">
          <w:rPr>
            <w:b/>
            <w:bCs/>
            <w:noProof/>
            <w:webHidden/>
          </w:rPr>
        </w:r>
        <w:r w:rsidR="003B2D3A">
          <w:rPr>
            <w:b/>
            <w:bCs/>
            <w:noProof/>
            <w:webHidden/>
          </w:rPr>
          <w:fldChar w:fldCharType="separate"/>
        </w:r>
        <w:r w:rsidR="00BA6F1E">
          <w:rPr>
            <w:b/>
            <w:bCs/>
            <w:noProof/>
            <w:webHidden/>
          </w:rPr>
          <w:t>44</w:t>
        </w:r>
        <w:r w:rsidR="003B2D3A">
          <w:rPr>
            <w:b/>
            <w:bCs/>
            <w:noProof/>
            <w:webHidden/>
          </w:rPr>
          <w:fldChar w:fldCharType="end"/>
        </w:r>
      </w:hyperlink>
    </w:p>
    <w:p w:rsidR="003B2D3A" w:rsidRDefault="00076029">
      <w:pPr>
        <w:pStyle w:val="12"/>
        <w:rPr>
          <w:rFonts w:asciiTheme="minorHAnsi" w:eastAsiaTheme="minorEastAsia" w:hAnsiTheme="minorHAnsi" w:cstheme="minorBidi"/>
          <w:b/>
          <w:bCs/>
          <w:noProof/>
          <w:szCs w:val="22"/>
        </w:rPr>
      </w:pPr>
      <w:hyperlink w:anchor="_Toc28098031" w:history="1">
        <w:r w:rsidR="00C25A26">
          <w:rPr>
            <w:rStyle w:val="a3"/>
            <w:b/>
            <w:bCs/>
            <w:noProof/>
          </w:rPr>
          <w:t>第九节</w:t>
        </w:r>
        <w:r w:rsidR="00C25A26">
          <w:rPr>
            <w:rFonts w:asciiTheme="minorHAnsi" w:eastAsiaTheme="minorEastAsia" w:hAnsiTheme="minorHAnsi" w:cstheme="minorBidi"/>
            <w:b/>
            <w:bCs/>
            <w:noProof/>
            <w:szCs w:val="22"/>
          </w:rPr>
          <w:tab/>
        </w:r>
        <w:r w:rsidR="00C25A26">
          <w:rPr>
            <w:rStyle w:val="a3"/>
            <w:b/>
            <w:bCs/>
            <w:noProof/>
          </w:rPr>
          <w:t>公司治理</w:t>
        </w:r>
        <w:r w:rsidR="00C25A26">
          <w:rPr>
            <w:b/>
            <w:bCs/>
            <w:noProof/>
            <w:webHidden/>
          </w:rPr>
          <w:tab/>
        </w:r>
        <w:r w:rsidR="003B2D3A">
          <w:rPr>
            <w:b/>
            <w:bCs/>
            <w:noProof/>
            <w:webHidden/>
          </w:rPr>
          <w:fldChar w:fldCharType="begin"/>
        </w:r>
        <w:r w:rsidR="00C25A26">
          <w:rPr>
            <w:b/>
            <w:bCs/>
            <w:noProof/>
            <w:webHidden/>
          </w:rPr>
          <w:instrText xml:space="preserve"> PAGEREF _Toc28098031 \h </w:instrText>
        </w:r>
        <w:r w:rsidR="003B2D3A">
          <w:rPr>
            <w:b/>
            <w:bCs/>
            <w:noProof/>
            <w:webHidden/>
          </w:rPr>
        </w:r>
        <w:r w:rsidR="003B2D3A">
          <w:rPr>
            <w:b/>
            <w:bCs/>
            <w:noProof/>
            <w:webHidden/>
          </w:rPr>
          <w:fldChar w:fldCharType="separate"/>
        </w:r>
        <w:r w:rsidR="00BA6F1E">
          <w:rPr>
            <w:b/>
            <w:bCs/>
            <w:noProof/>
            <w:webHidden/>
          </w:rPr>
          <w:t>50</w:t>
        </w:r>
        <w:r w:rsidR="003B2D3A">
          <w:rPr>
            <w:b/>
            <w:bCs/>
            <w:noProof/>
            <w:webHidden/>
          </w:rPr>
          <w:fldChar w:fldCharType="end"/>
        </w:r>
      </w:hyperlink>
    </w:p>
    <w:p w:rsidR="003B2D3A" w:rsidRDefault="00076029">
      <w:pPr>
        <w:pStyle w:val="12"/>
        <w:rPr>
          <w:rFonts w:asciiTheme="minorHAnsi" w:eastAsiaTheme="minorEastAsia" w:hAnsiTheme="minorHAnsi" w:cstheme="minorBidi"/>
          <w:b/>
          <w:bCs/>
          <w:noProof/>
          <w:szCs w:val="22"/>
        </w:rPr>
      </w:pPr>
      <w:hyperlink w:anchor="_Toc28098032" w:history="1">
        <w:r w:rsidR="00C25A26">
          <w:rPr>
            <w:rStyle w:val="a3"/>
            <w:b/>
            <w:bCs/>
            <w:noProof/>
          </w:rPr>
          <w:t>第十节</w:t>
        </w:r>
        <w:r w:rsidR="00C25A26">
          <w:rPr>
            <w:rFonts w:asciiTheme="minorHAnsi" w:eastAsiaTheme="minorEastAsia" w:hAnsiTheme="minorHAnsi" w:cstheme="minorBidi"/>
            <w:b/>
            <w:bCs/>
            <w:noProof/>
            <w:szCs w:val="22"/>
          </w:rPr>
          <w:tab/>
        </w:r>
        <w:r w:rsidR="00C25A26">
          <w:rPr>
            <w:rStyle w:val="a3"/>
            <w:b/>
            <w:bCs/>
            <w:noProof/>
          </w:rPr>
          <w:t>公司债券相关情况</w:t>
        </w:r>
        <w:r w:rsidR="00C25A26">
          <w:rPr>
            <w:b/>
            <w:bCs/>
            <w:noProof/>
            <w:webHidden/>
          </w:rPr>
          <w:tab/>
        </w:r>
        <w:r w:rsidR="003B2D3A">
          <w:rPr>
            <w:b/>
            <w:bCs/>
            <w:noProof/>
            <w:webHidden/>
          </w:rPr>
          <w:fldChar w:fldCharType="begin"/>
        </w:r>
        <w:r w:rsidR="00C25A26">
          <w:rPr>
            <w:b/>
            <w:bCs/>
            <w:noProof/>
            <w:webHidden/>
          </w:rPr>
          <w:instrText xml:space="preserve"> PAGEREF _Toc28098032 \h </w:instrText>
        </w:r>
        <w:r w:rsidR="003B2D3A">
          <w:rPr>
            <w:b/>
            <w:bCs/>
            <w:noProof/>
            <w:webHidden/>
          </w:rPr>
        </w:r>
        <w:r w:rsidR="003B2D3A">
          <w:rPr>
            <w:b/>
            <w:bCs/>
            <w:noProof/>
            <w:webHidden/>
          </w:rPr>
          <w:fldChar w:fldCharType="separate"/>
        </w:r>
        <w:r w:rsidR="00BA6F1E">
          <w:rPr>
            <w:b/>
            <w:bCs/>
            <w:noProof/>
            <w:webHidden/>
          </w:rPr>
          <w:t>52</w:t>
        </w:r>
        <w:r w:rsidR="003B2D3A">
          <w:rPr>
            <w:b/>
            <w:bCs/>
            <w:noProof/>
            <w:webHidden/>
          </w:rPr>
          <w:fldChar w:fldCharType="end"/>
        </w:r>
      </w:hyperlink>
    </w:p>
    <w:p w:rsidR="003B2D3A" w:rsidRDefault="00076029">
      <w:pPr>
        <w:pStyle w:val="12"/>
        <w:rPr>
          <w:rFonts w:asciiTheme="minorHAnsi" w:eastAsiaTheme="minorEastAsia" w:hAnsiTheme="minorHAnsi" w:cstheme="minorBidi"/>
          <w:b/>
          <w:bCs/>
          <w:noProof/>
          <w:szCs w:val="22"/>
        </w:rPr>
      </w:pPr>
      <w:hyperlink w:anchor="_Toc28098033" w:history="1">
        <w:r w:rsidR="00C25A26">
          <w:rPr>
            <w:rStyle w:val="a3"/>
            <w:rFonts w:ascii="宋体" w:hAnsi="宋体"/>
            <w:b/>
            <w:bCs/>
            <w:noProof/>
          </w:rPr>
          <w:t>第十一节</w:t>
        </w:r>
        <w:r w:rsidR="00C25A26">
          <w:rPr>
            <w:rFonts w:asciiTheme="minorHAnsi" w:eastAsiaTheme="minorEastAsia" w:hAnsiTheme="minorHAnsi" w:cstheme="minorBidi"/>
            <w:b/>
            <w:bCs/>
            <w:noProof/>
            <w:szCs w:val="22"/>
          </w:rPr>
          <w:tab/>
        </w:r>
        <w:r w:rsidR="00C25A26">
          <w:rPr>
            <w:rStyle w:val="a3"/>
            <w:rFonts w:ascii="宋体" w:hAnsi="宋体"/>
            <w:b/>
            <w:bCs/>
            <w:noProof/>
          </w:rPr>
          <w:t>财务报告</w:t>
        </w:r>
        <w:r w:rsidR="00C25A26">
          <w:rPr>
            <w:b/>
            <w:bCs/>
            <w:noProof/>
            <w:webHidden/>
          </w:rPr>
          <w:tab/>
        </w:r>
        <w:r w:rsidR="003B2D3A">
          <w:rPr>
            <w:b/>
            <w:bCs/>
            <w:noProof/>
            <w:webHidden/>
          </w:rPr>
          <w:fldChar w:fldCharType="begin"/>
        </w:r>
        <w:r w:rsidR="00C25A26">
          <w:rPr>
            <w:b/>
            <w:bCs/>
            <w:noProof/>
            <w:webHidden/>
          </w:rPr>
          <w:instrText xml:space="preserve"> PAGEREF _Toc28098033 \h </w:instrText>
        </w:r>
        <w:r w:rsidR="003B2D3A">
          <w:rPr>
            <w:b/>
            <w:bCs/>
            <w:noProof/>
            <w:webHidden/>
          </w:rPr>
        </w:r>
        <w:r w:rsidR="003B2D3A">
          <w:rPr>
            <w:b/>
            <w:bCs/>
            <w:noProof/>
            <w:webHidden/>
          </w:rPr>
          <w:fldChar w:fldCharType="separate"/>
        </w:r>
        <w:r w:rsidR="00BA6F1E">
          <w:rPr>
            <w:b/>
            <w:bCs/>
            <w:noProof/>
            <w:webHidden/>
          </w:rPr>
          <w:t>53</w:t>
        </w:r>
        <w:r w:rsidR="003B2D3A">
          <w:rPr>
            <w:b/>
            <w:bCs/>
            <w:noProof/>
            <w:webHidden/>
          </w:rPr>
          <w:fldChar w:fldCharType="end"/>
        </w:r>
      </w:hyperlink>
    </w:p>
    <w:p w:rsidR="003B2D3A" w:rsidRDefault="00076029">
      <w:pPr>
        <w:pStyle w:val="12"/>
        <w:rPr>
          <w:rFonts w:asciiTheme="minorHAnsi" w:eastAsiaTheme="minorEastAsia" w:hAnsiTheme="minorHAnsi" w:cstheme="minorBidi"/>
          <w:noProof/>
          <w:szCs w:val="22"/>
        </w:rPr>
      </w:pPr>
      <w:hyperlink w:anchor="_Toc28098034" w:history="1">
        <w:r w:rsidR="00C25A26">
          <w:rPr>
            <w:rStyle w:val="a3"/>
            <w:rFonts w:ascii="宋体" w:hAnsi="宋体"/>
            <w:b/>
            <w:bCs/>
            <w:noProof/>
          </w:rPr>
          <w:t>第十二节</w:t>
        </w:r>
        <w:r w:rsidR="00C25A26">
          <w:rPr>
            <w:rFonts w:asciiTheme="minorHAnsi" w:eastAsiaTheme="minorEastAsia" w:hAnsiTheme="minorHAnsi" w:cstheme="minorBidi"/>
            <w:b/>
            <w:bCs/>
            <w:noProof/>
            <w:szCs w:val="22"/>
          </w:rPr>
          <w:tab/>
        </w:r>
        <w:r w:rsidR="00C25A26">
          <w:rPr>
            <w:rStyle w:val="a3"/>
            <w:rFonts w:ascii="宋体" w:hAnsi="宋体"/>
            <w:b/>
            <w:bCs/>
            <w:noProof/>
          </w:rPr>
          <w:t>备查文件目录</w:t>
        </w:r>
        <w:r w:rsidR="00C25A26">
          <w:rPr>
            <w:b/>
            <w:bCs/>
            <w:noProof/>
            <w:webHidden/>
          </w:rPr>
          <w:tab/>
        </w:r>
        <w:r w:rsidR="003B2D3A">
          <w:rPr>
            <w:b/>
            <w:bCs/>
            <w:noProof/>
            <w:webHidden/>
          </w:rPr>
          <w:fldChar w:fldCharType="begin"/>
        </w:r>
        <w:r w:rsidR="00C25A26">
          <w:rPr>
            <w:b/>
            <w:bCs/>
            <w:noProof/>
            <w:webHidden/>
          </w:rPr>
          <w:instrText xml:space="preserve"> PAGEREF _Toc28098034 \h </w:instrText>
        </w:r>
        <w:r w:rsidR="003B2D3A">
          <w:rPr>
            <w:b/>
            <w:bCs/>
            <w:noProof/>
            <w:webHidden/>
          </w:rPr>
        </w:r>
        <w:r w:rsidR="003B2D3A">
          <w:rPr>
            <w:b/>
            <w:bCs/>
            <w:noProof/>
            <w:webHidden/>
          </w:rPr>
          <w:fldChar w:fldCharType="separate"/>
        </w:r>
        <w:r w:rsidR="00BA6F1E">
          <w:rPr>
            <w:b/>
            <w:bCs/>
            <w:noProof/>
            <w:webHidden/>
          </w:rPr>
          <w:t>183</w:t>
        </w:r>
        <w:r w:rsidR="003B2D3A">
          <w:rPr>
            <w:b/>
            <w:bCs/>
            <w:noProof/>
            <w:webHidden/>
          </w:rPr>
          <w:fldChar w:fldCharType="end"/>
        </w:r>
      </w:hyperlink>
    </w:p>
    <w:p w:rsidR="003B2D3A" w:rsidRDefault="003B2D3A">
      <w:pPr>
        <w:sectPr w:rsidR="003B2D3A" w:rsidSect="005B5D50">
          <w:pgSz w:w="11906" w:h="16838"/>
          <w:pgMar w:top="1525" w:right="1276" w:bottom="1440" w:left="1797" w:header="855" w:footer="992" w:gutter="0"/>
          <w:cols w:space="425"/>
          <w:docGrid w:linePitch="312"/>
        </w:sectPr>
      </w:pPr>
      <w:r>
        <w:rPr>
          <w:b/>
          <w:bCs/>
        </w:rPr>
        <w:fldChar w:fldCharType="end"/>
      </w:r>
    </w:p>
    <w:p w:rsidR="003B2D3A" w:rsidRDefault="00C25A26">
      <w:pPr>
        <w:pStyle w:val="10"/>
        <w:numPr>
          <w:ilvl w:val="0"/>
          <w:numId w:val="3"/>
        </w:numPr>
      </w:pPr>
      <w:bookmarkStart w:id="2" w:name="_Toc407111354"/>
      <w:bookmarkStart w:id="3" w:name="_Toc436392761"/>
      <w:bookmarkStart w:id="4" w:name="_Toc437440708"/>
      <w:bookmarkStart w:id="5" w:name="_Toc28098023"/>
      <w:r>
        <w:rPr>
          <w:rFonts w:hint="eastAsia"/>
        </w:rPr>
        <w:lastRenderedPageBreak/>
        <w:t>释义</w:t>
      </w:r>
      <w:bookmarkEnd w:id="2"/>
      <w:bookmarkEnd w:id="3"/>
      <w:bookmarkEnd w:id="4"/>
      <w:bookmarkEnd w:id="5"/>
    </w:p>
    <w:sdt>
      <w:sdtPr>
        <w:rPr>
          <w:rFonts w:ascii="Calibri" w:hAnsi="Calibri" w:cs="宋体"/>
          <w:b w:val="0"/>
          <w:bCs w:val="0"/>
          <w:kern w:val="0"/>
          <w:sz w:val="24"/>
          <w:szCs w:val="22"/>
        </w:rPr>
        <w:alias w:val="模块:释义"/>
        <w:tag w:val="_SEC_e0ada4191e1e474fa6a3f5096e480871"/>
        <w:id w:val="4295450"/>
        <w:lock w:val="sdtLocked"/>
        <w:placeholder>
          <w:docPart w:val="GBC22222222222222222222222222222"/>
        </w:placeholder>
      </w:sdtPr>
      <w:sdtEndPr>
        <w:rPr>
          <w:rFonts w:ascii="Times New Roman" w:hAnsi="Times New Roman" w:cs="Times New Roman"/>
          <w:kern w:val="2"/>
          <w:sz w:val="21"/>
          <w:szCs w:val="24"/>
        </w:rPr>
      </w:sdtEndPr>
      <w:sdtContent>
        <w:p w:rsidR="003B2D3A" w:rsidRDefault="00C25A26">
          <w:pPr>
            <w:pStyle w:val="2"/>
            <w:numPr>
              <w:ilvl w:val="0"/>
              <w:numId w:val="23"/>
            </w:numPr>
            <w:tabs>
              <w:tab w:val="left" w:pos="588"/>
            </w:tabs>
            <w:ind w:hangingChars="175"/>
          </w:pPr>
          <w:r>
            <w:t>释义</w:t>
          </w:r>
        </w:p>
        <w:p w:rsidR="00671154" w:rsidRDefault="00C25A26">
          <w:pPr>
            <w:rPr>
              <w:szCs w:val="21"/>
            </w:rPr>
          </w:pPr>
          <w:r>
            <w:rPr>
              <w:szCs w:val="21"/>
            </w:rPr>
            <w:t>在本报告书中，除非文义另有所指，下列词语具有如下含义：</w:t>
          </w:r>
        </w:p>
        <w:tbl>
          <w:tblPr>
            <w:tblStyle w:val="a7"/>
            <w:tblW w:w="0" w:type="auto"/>
            <w:tblLook w:val="04A0" w:firstRow="1" w:lastRow="0" w:firstColumn="1" w:lastColumn="0" w:noHBand="0" w:noVBand="1"/>
          </w:tblPr>
          <w:tblGrid>
            <w:gridCol w:w="3510"/>
            <w:gridCol w:w="2127"/>
            <w:gridCol w:w="3411"/>
          </w:tblGrid>
          <w:tr w:rsidR="00C700E2" w:rsidTr="00543B72">
            <w:sdt>
              <w:sdtPr>
                <w:tag w:val="_PLD_bf37a984a1d34209a94aac58652eb6b9"/>
                <w:id w:val="-2001794844"/>
                <w:lock w:val="sdtLocked"/>
              </w:sdtPr>
              <w:sdtEndPr/>
              <w:sdtContent>
                <w:tc>
                  <w:tcPr>
                    <w:tcW w:w="9048" w:type="dxa"/>
                    <w:gridSpan w:val="3"/>
                  </w:tcPr>
                  <w:p w:rsidR="00C700E2" w:rsidRDefault="00C700E2" w:rsidP="00543B72">
                    <w:pPr>
                      <w:rPr>
                        <w:szCs w:val="21"/>
                      </w:rPr>
                    </w:pPr>
                    <w:r>
                      <w:rPr>
                        <w:szCs w:val="21"/>
                      </w:rPr>
                      <w:t>常用词语释义</w:t>
                    </w:r>
                  </w:p>
                </w:tc>
              </w:sdtContent>
            </w:sdt>
          </w:tr>
          <w:sdt>
            <w:sdtPr>
              <w:rPr>
                <w:rFonts w:ascii="Calibri" w:eastAsiaTheme="minorEastAsia" w:hAnsi="Calibri" w:cstheme="minorBidi" w:hint="eastAsia"/>
                <w:szCs w:val="21"/>
              </w:rPr>
              <w:alias w:val="释义"/>
              <w:tag w:val="_TUP_44bf5f5b8d4e40a1afa2f3a4be6551b6"/>
              <w:id w:val="-1883857258"/>
              <w:lock w:val="sdtLocked"/>
            </w:sdtPr>
            <w:sdtEndPr/>
            <w:sdtContent>
              <w:tr w:rsidR="00C700E2" w:rsidTr="00543B72">
                <w:tc>
                  <w:tcPr>
                    <w:tcW w:w="3510" w:type="dxa"/>
                  </w:tcPr>
                  <w:p w:rsidR="00C700E2" w:rsidRDefault="00C700E2" w:rsidP="00543B72">
                    <w:pPr>
                      <w:rPr>
                        <w:szCs w:val="21"/>
                      </w:rPr>
                    </w:pPr>
                    <w:r>
                      <w:t>本公司、公司、上市公司、钱江水利</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73728173"/>
                    <w:lock w:val="sdtLocked"/>
                  </w:sdtPr>
                  <w:sdtEndPr/>
                  <w:sdtContent>
                    <w:tc>
                      <w:tcPr>
                        <w:tcW w:w="3411" w:type="dxa"/>
                      </w:tcPr>
                      <w:p w:rsidR="00C700E2" w:rsidRDefault="00C700E2" w:rsidP="00543B72">
                        <w:pPr>
                          <w:rPr>
                            <w:szCs w:val="21"/>
                          </w:rPr>
                        </w:pPr>
                        <w:r>
                          <w:rPr>
                            <w:rFonts w:hint="eastAsia"/>
                            <w:szCs w:val="21"/>
                          </w:rPr>
                          <w:t>钱江水利开发股份有限公司</w:t>
                        </w:r>
                      </w:p>
                    </w:tc>
                  </w:sdtContent>
                </w:sdt>
              </w:tr>
            </w:sdtContent>
          </w:sdt>
          <w:sdt>
            <w:sdtPr>
              <w:rPr>
                <w:rFonts w:ascii="Calibri" w:eastAsiaTheme="minorEastAsia" w:hAnsi="Calibri" w:cstheme="minorBidi" w:hint="eastAsia"/>
                <w:szCs w:val="21"/>
              </w:rPr>
              <w:alias w:val="释义"/>
              <w:tag w:val="_TUP_44bf5f5b8d4e40a1afa2f3a4be6551b6"/>
              <w:id w:val="358784446"/>
              <w:lock w:val="sdtLocked"/>
            </w:sdtPr>
            <w:sdtEndPr/>
            <w:sdtContent>
              <w:tr w:rsidR="00C700E2" w:rsidTr="00543B72">
                <w:tc>
                  <w:tcPr>
                    <w:tcW w:w="3510" w:type="dxa"/>
                  </w:tcPr>
                  <w:p w:rsidR="00C700E2" w:rsidRDefault="00C700E2" w:rsidP="00543B72">
                    <w:pPr>
                      <w:rPr>
                        <w:szCs w:val="21"/>
                      </w:rPr>
                    </w:pPr>
                    <w:r>
                      <w:t>钱江供水公司、供水公司</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98317140"/>
                    <w:lock w:val="sdtLocked"/>
                  </w:sdtPr>
                  <w:sdtEndPr/>
                  <w:sdtContent>
                    <w:tc>
                      <w:tcPr>
                        <w:tcW w:w="3411" w:type="dxa"/>
                      </w:tcPr>
                      <w:p w:rsidR="00C700E2" w:rsidRDefault="00C700E2" w:rsidP="00543B72">
                        <w:pPr>
                          <w:rPr>
                            <w:szCs w:val="21"/>
                          </w:rPr>
                        </w:pPr>
                        <w:r>
                          <w:rPr>
                            <w:rFonts w:hint="eastAsia"/>
                            <w:szCs w:val="21"/>
                          </w:rPr>
                          <w:t>浙江钱江水利供水有限公司</w:t>
                        </w:r>
                      </w:p>
                    </w:tc>
                  </w:sdtContent>
                </w:sdt>
              </w:tr>
            </w:sdtContent>
          </w:sdt>
          <w:sdt>
            <w:sdtPr>
              <w:rPr>
                <w:rFonts w:ascii="Calibri" w:eastAsiaTheme="minorEastAsia" w:hAnsi="Calibri" w:cstheme="minorBidi" w:hint="eastAsia"/>
                <w:szCs w:val="21"/>
              </w:rPr>
              <w:alias w:val="释义"/>
              <w:tag w:val="_TUP_44bf5f5b8d4e40a1afa2f3a4be6551b6"/>
              <w:id w:val="957529293"/>
              <w:lock w:val="sdtLocked"/>
            </w:sdtPr>
            <w:sdtEndPr/>
            <w:sdtContent>
              <w:tr w:rsidR="00C700E2" w:rsidTr="00543B72">
                <w:tc>
                  <w:tcPr>
                    <w:tcW w:w="3510" w:type="dxa"/>
                  </w:tcPr>
                  <w:p w:rsidR="00C700E2" w:rsidRDefault="00C700E2" w:rsidP="00543B72">
                    <w:pPr>
                      <w:rPr>
                        <w:szCs w:val="21"/>
                      </w:rPr>
                    </w:pPr>
                    <w:r>
                      <w:t>舟山自来水公司、舟山公司</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546379"/>
                    <w:lock w:val="sdtLocked"/>
                  </w:sdtPr>
                  <w:sdtEndPr/>
                  <w:sdtContent>
                    <w:tc>
                      <w:tcPr>
                        <w:tcW w:w="3411" w:type="dxa"/>
                      </w:tcPr>
                      <w:p w:rsidR="00C700E2" w:rsidRDefault="00C700E2" w:rsidP="00543B72">
                        <w:pPr>
                          <w:rPr>
                            <w:szCs w:val="21"/>
                          </w:rPr>
                        </w:pPr>
                        <w:r>
                          <w:rPr>
                            <w:rFonts w:hint="eastAsia"/>
                            <w:szCs w:val="21"/>
                          </w:rPr>
                          <w:t>舟山市自来水有限公司</w:t>
                        </w:r>
                      </w:p>
                    </w:tc>
                  </w:sdtContent>
                </w:sdt>
              </w:tr>
            </w:sdtContent>
          </w:sdt>
          <w:sdt>
            <w:sdtPr>
              <w:rPr>
                <w:rFonts w:ascii="Calibri" w:eastAsiaTheme="minorEastAsia" w:hAnsi="Calibri" w:cstheme="minorBidi" w:hint="eastAsia"/>
                <w:szCs w:val="21"/>
              </w:rPr>
              <w:alias w:val="释义"/>
              <w:tag w:val="_TUP_44bf5f5b8d4e40a1afa2f3a4be6551b6"/>
              <w:id w:val="-1869825088"/>
              <w:lock w:val="sdtLocked"/>
            </w:sdtPr>
            <w:sdtEndPr/>
            <w:sdtContent>
              <w:tr w:rsidR="00C700E2" w:rsidTr="00543B72">
                <w:tc>
                  <w:tcPr>
                    <w:tcW w:w="3510" w:type="dxa"/>
                  </w:tcPr>
                  <w:p w:rsidR="00C700E2" w:rsidRDefault="00C700E2" w:rsidP="00543B72">
                    <w:pPr>
                      <w:rPr>
                        <w:szCs w:val="21"/>
                      </w:rPr>
                    </w:pPr>
                    <w:r>
                      <w:t>水利置业公司、水利置业</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18663381"/>
                    <w:lock w:val="sdtLocked"/>
                  </w:sdtPr>
                  <w:sdtEndPr/>
                  <w:sdtContent>
                    <w:tc>
                      <w:tcPr>
                        <w:tcW w:w="3411" w:type="dxa"/>
                      </w:tcPr>
                      <w:p w:rsidR="00C700E2" w:rsidRDefault="00C700E2" w:rsidP="00543B72">
                        <w:pPr>
                          <w:rPr>
                            <w:szCs w:val="21"/>
                          </w:rPr>
                        </w:pPr>
                        <w:r>
                          <w:rPr>
                            <w:rFonts w:hint="eastAsia"/>
                            <w:szCs w:val="21"/>
                          </w:rPr>
                          <w:t>浙江钱江水利置业投资有限公司</w:t>
                        </w:r>
                      </w:p>
                    </w:tc>
                  </w:sdtContent>
                </w:sdt>
              </w:tr>
            </w:sdtContent>
          </w:sdt>
          <w:sdt>
            <w:sdtPr>
              <w:rPr>
                <w:rFonts w:ascii="Calibri" w:eastAsiaTheme="minorEastAsia" w:hAnsi="Calibri" w:cstheme="minorBidi" w:hint="eastAsia"/>
                <w:szCs w:val="21"/>
              </w:rPr>
              <w:alias w:val="释义"/>
              <w:tag w:val="_TUP_44bf5f5b8d4e40a1afa2f3a4be6551b6"/>
              <w:id w:val="1111861394"/>
              <w:lock w:val="sdtLocked"/>
            </w:sdtPr>
            <w:sdtEndPr/>
            <w:sdtContent>
              <w:tr w:rsidR="00C700E2" w:rsidTr="00543B72">
                <w:tc>
                  <w:tcPr>
                    <w:tcW w:w="3510" w:type="dxa"/>
                  </w:tcPr>
                  <w:p w:rsidR="00C700E2" w:rsidRDefault="00C700E2" w:rsidP="00543B72">
                    <w:pPr>
                      <w:rPr>
                        <w:szCs w:val="21"/>
                      </w:rPr>
                    </w:pPr>
                    <w:r>
                      <w:t>嵊州投资公司、嵊州公司</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17148905"/>
                    <w:lock w:val="sdtLocked"/>
                  </w:sdtPr>
                  <w:sdtEndPr/>
                  <w:sdtContent>
                    <w:tc>
                      <w:tcPr>
                        <w:tcW w:w="3411" w:type="dxa"/>
                      </w:tcPr>
                      <w:p w:rsidR="00C700E2" w:rsidRDefault="00C700E2" w:rsidP="00543B72">
                        <w:pPr>
                          <w:rPr>
                            <w:szCs w:val="21"/>
                          </w:rPr>
                        </w:pPr>
                        <w:r>
                          <w:rPr>
                            <w:rFonts w:hint="eastAsia"/>
                            <w:szCs w:val="21"/>
                          </w:rPr>
                          <w:t>嵊州市投资发展有限公司</w:t>
                        </w:r>
                      </w:p>
                    </w:tc>
                  </w:sdtContent>
                </w:sdt>
              </w:tr>
            </w:sdtContent>
          </w:sdt>
          <w:sdt>
            <w:sdtPr>
              <w:rPr>
                <w:rFonts w:ascii="Calibri" w:eastAsiaTheme="minorEastAsia" w:hAnsi="Calibri" w:cstheme="minorBidi" w:hint="eastAsia"/>
                <w:szCs w:val="21"/>
              </w:rPr>
              <w:alias w:val="释义"/>
              <w:tag w:val="_TUP_44bf5f5b8d4e40a1afa2f3a4be6551b6"/>
              <w:id w:val="-33736663"/>
              <w:lock w:val="sdtLocked"/>
            </w:sdtPr>
            <w:sdtEndPr/>
            <w:sdtContent>
              <w:tr w:rsidR="00C700E2" w:rsidTr="00543B72">
                <w:tc>
                  <w:tcPr>
                    <w:tcW w:w="3510" w:type="dxa"/>
                  </w:tcPr>
                  <w:p w:rsidR="00C700E2" w:rsidRDefault="00C700E2" w:rsidP="00543B72">
                    <w:pPr>
                      <w:rPr>
                        <w:szCs w:val="21"/>
                      </w:rPr>
                    </w:pPr>
                    <w:r>
                      <w:t>永康水务公司、永康公司</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309056420"/>
                    <w:lock w:val="sdtLocked"/>
                  </w:sdtPr>
                  <w:sdtEndPr/>
                  <w:sdtContent>
                    <w:tc>
                      <w:tcPr>
                        <w:tcW w:w="3411" w:type="dxa"/>
                      </w:tcPr>
                      <w:p w:rsidR="00C700E2" w:rsidRDefault="00C700E2" w:rsidP="00543B72">
                        <w:pPr>
                          <w:rPr>
                            <w:szCs w:val="21"/>
                          </w:rPr>
                        </w:pPr>
                        <w:r>
                          <w:rPr>
                            <w:rFonts w:hint="eastAsia"/>
                            <w:szCs w:val="21"/>
                          </w:rPr>
                          <w:t>永康市钱江水务有限公司</w:t>
                        </w:r>
                      </w:p>
                    </w:tc>
                  </w:sdtContent>
                </w:sdt>
              </w:tr>
            </w:sdtContent>
          </w:sdt>
          <w:sdt>
            <w:sdtPr>
              <w:rPr>
                <w:rFonts w:ascii="Calibri" w:eastAsiaTheme="minorEastAsia" w:hAnsi="Calibri" w:cstheme="minorBidi" w:hint="eastAsia"/>
                <w:szCs w:val="21"/>
              </w:rPr>
              <w:alias w:val="释义"/>
              <w:tag w:val="_TUP_44bf5f5b8d4e40a1afa2f3a4be6551b6"/>
              <w:id w:val="64994973"/>
              <w:lock w:val="sdtLocked"/>
            </w:sdtPr>
            <w:sdtEndPr/>
            <w:sdtContent>
              <w:tr w:rsidR="00C700E2" w:rsidTr="00543B72">
                <w:tc>
                  <w:tcPr>
                    <w:tcW w:w="3510" w:type="dxa"/>
                  </w:tcPr>
                  <w:p w:rsidR="00C700E2" w:rsidRDefault="00C700E2" w:rsidP="00543B72">
                    <w:pPr>
                      <w:rPr>
                        <w:szCs w:val="21"/>
                      </w:rPr>
                    </w:pPr>
                    <w:r>
                      <w:t>安吉供水公司、安吉公司</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812871384"/>
                    <w:lock w:val="sdtLocked"/>
                  </w:sdtPr>
                  <w:sdtEndPr/>
                  <w:sdtContent>
                    <w:tc>
                      <w:tcPr>
                        <w:tcW w:w="3411" w:type="dxa"/>
                      </w:tcPr>
                      <w:p w:rsidR="00C700E2" w:rsidRDefault="00C700E2" w:rsidP="00543B72">
                        <w:pPr>
                          <w:rPr>
                            <w:szCs w:val="21"/>
                          </w:rPr>
                        </w:pPr>
                        <w:r>
                          <w:rPr>
                            <w:rFonts w:hint="eastAsia"/>
                            <w:szCs w:val="21"/>
                          </w:rPr>
                          <w:t>安吉钱江水利供水有限公司</w:t>
                        </w:r>
                      </w:p>
                    </w:tc>
                  </w:sdtContent>
                </w:sdt>
              </w:tr>
            </w:sdtContent>
          </w:sdt>
          <w:sdt>
            <w:sdtPr>
              <w:rPr>
                <w:rFonts w:ascii="Calibri" w:eastAsiaTheme="minorEastAsia" w:hAnsi="Calibri" w:cstheme="minorBidi" w:hint="eastAsia"/>
                <w:szCs w:val="21"/>
              </w:rPr>
              <w:alias w:val="释义"/>
              <w:tag w:val="_TUP_44bf5f5b8d4e40a1afa2f3a4be6551b6"/>
              <w:id w:val="-1398287108"/>
              <w:lock w:val="sdtLocked"/>
            </w:sdtPr>
            <w:sdtEndPr/>
            <w:sdtContent>
              <w:tr w:rsidR="00C700E2" w:rsidTr="00543B72">
                <w:tc>
                  <w:tcPr>
                    <w:tcW w:w="3510" w:type="dxa"/>
                  </w:tcPr>
                  <w:p w:rsidR="00C700E2" w:rsidRDefault="00C700E2" w:rsidP="00543B72">
                    <w:pPr>
                      <w:rPr>
                        <w:szCs w:val="21"/>
                      </w:rPr>
                    </w:pPr>
                    <w:r>
                      <w:t>金西自来水公司、金西公司</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323290655"/>
                    <w:lock w:val="sdtLocked"/>
                  </w:sdtPr>
                  <w:sdtEndPr/>
                  <w:sdtContent>
                    <w:tc>
                      <w:tcPr>
                        <w:tcW w:w="3411" w:type="dxa"/>
                      </w:tcPr>
                      <w:p w:rsidR="00C700E2" w:rsidRDefault="00C700E2" w:rsidP="00543B72">
                        <w:pPr>
                          <w:rPr>
                            <w:szCs w:val="21"/>
                          </w:rPr>
                        </w:pPr>
                        <w:r>
                          <w:rPr>
                            <w:rFonts w:hint="eastAsia"/>
                            <w:szCs w:val="21"/>
                          </w:rPr>
                          <w:t>金华市金西自来水有限公司</w:t>
                        </w:r>
                      </w:p>
                    </w:tc>
                  </w:sdtContent>
                </w:sdt>
              </w:tr>
            </w:sdtContent>
          </w:sdt>
          <w:sdt>
            <w:sdtPr>
              <w:rPr>
                <w:rFonts w:ascii="Calibri" w:eastAsiaTheme="minorEastAsia" w:hAnsi="Calibri" w:cstheme="minorBidi" w:hint="eastAsia"/>
                <w:szCs w:val="21"/>
              </w:rPr>
              <w:alias w:val="释义"/>
              <w:tag w:val="_TUP_44bf5f5b8d4e40a1afa2f3a4be6551b6"/>
              <w:id w:val="1854615765"/>
              <w:lock w:val="sdtLocked"/>
            </w:sdtPr>
            <w:sdtEndPr/>
            <w:sdtContent>
              <w:tr w:rsidR="00C700E2" w:rsidTr="00543B72">
                <w:tc>
                  <w:tcPr>
                    <w:tcW w:w="3510" w:type="dxa"/>
                  </w:tcPr>
                  <w:p w:rsidR="00C700E2" w:rsidRDefault="00C700E2" w:rsidP="00543B72">
                    <w:pPr>
                      <w:rPr>
                        <w:szCs w:val="21"/>
                      </w:rPr>
                    </w:pPr>
                    <w:r>
                      <w:t>兰溪水务公司、兰溪公司</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635848437"/>
                    <w:lock w:val="sdtLocked"/>
                  </w:sdtPr>
                  <w:sdtEndPr/>
                  <w:sdtContent>
                    <w:tc>
                      <w:tcPr>
                        <w:tcW w:w="3411" w:type="dxa"/>
                      </w:tcPr>
                      <w:p w:rsidR="00C700E2" w:rsidRDefault="00C700E2" w:rsidP="00543B72">
                        <w:pPr>
                          <w:rPr>
                            <w:szCs w:val="21"/>
                          </w:rPr>
                        </w:pPr>
                        <w:r>
                          <w:rPr>
                            <w:rFonts w:hint="eastAsia"/>
                            <w:szCs w:val="21"/>
                          </w:rPr>
                          <w:t>兰溪市钱江水务有限公司</w:t>
                        </w:r>
                      </w:p>
                    </w:tc>
                  </w:sdtContent>
                </w:sdt>
              </w:tr>
            </w:sdtContent>
          </w:sdt>
          <w:sdt>
            <w:sdtPr>
              <w:rPr>
                <w:rFonts w:ascii="Calibri" w:eastAsiaTheme="minorEastAsia" w:hAnsi="Calibri" w:cstheme="minorBidi" w:hint="eastAsia"/>
                <w:szCs w:val="21"/>
              </w:rPr>
              <w:alias w:val="释义"/>
              <w:tag w:val="_TUP_44bf5f5b8d4e40a1afa2f3a4be6551b6"/>
              <w:id w:val="882528620"/>
              <w:lock w:val="sdtLocked"/>
            </w:sdtPr>
            <w:sdtEndPr/>
            <w:sdtContent>
              <w:tr w:rsidR="00C700E2" w:rsidTr="00543B72">
                <w:tc>
                  <w:tcPr>
                    <w:tcW w:w="3510" w:type="dxa"/>
                  </w:tcPr>
                  <w:p w:rsidR="00C700E2" w:rsidRDefault="00C700E2" w:rsidP="00543B72">
                    <w:pPr>
                      <w:rPr>
                        <w:szCs w:val="21"/>
                      </w:rPr>
                    </w:pPr>
                    <w:r>
                      <w:t>丽水供排水公司、丽水公司</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369680487"/>
                    <w:lock w:val="sdtLocked"/>
                  </w:sdtPr>
                  <w:sdtEndPr/>
                  <w:sdtContent>
                    <w:tc>
                      <w:tcPr>
                        <w:tcW w:w="3411" w:type="dxa"/>
                      </w:tcPr>
                      <w:p w:rsidR="00C700E2" w:rsidRDefault="00C700E2" w:rsidP="00543B72">
                        <w:pPr>
                          <w:rPr>
                            <w:szCs w:val="21"/>
                          </w:rPr>
                        </w:pPr>
                        <w:r>
                          <w:rPr>
                            <w:rFonts w:hint="eastAsia"/>
                            <w:szCs w:val="21"/>
                          </w:rPr>
                          <w:t>丽水市供排水有限责任公司</w:t>
                        </w:r>
                      </w:p>
                    </w:tc>
                  </w:sdtContent>
                </w:sdt>
              </w:tr>
            </w:sdtContent>
          </w:sdt>
          <w:sdt>
            <w:sdtPr>
              <w:rPr>
                <w:rFonts w:ascii="Calibri" w:eastAsiaTheme="minorEastAsia" w:hAnsi="Calibri" w:cstheme="minorBidi" w:hint="eastAsia"/>
                <w:szCs w:val="21"/>
              </w:rPr>
              <w:alias w:val="释义"/>
              <w:tag w:val="_TUP_44bf5f5b8d4e40a1afa2f3a4be6551b6"/>
              <w:id w:val="370429970"/>
              <w:lock w:val="sdtLocked"/>
            </w:sdtPr>
            <w:sdtEndPr/>
            <w:sdtContent>
              <w:tr w:rsidR="00C700E2" w:rsidTr="00543B72">
                <w:tc>
                  <w:tcPr>
                    <w:tcW w:w="3510" w:type="dxa"/>
                  </w:tcPr>
                  <w:p w:rsidR="00C700E2" w:rsidRDefault="00C700E2" w:rsidP="00543B72">
                    <w:pPr>
                      <w:rPr>
                        <w:szCs w:val="21"/>
                      </w:rPr>
                    </w:pPr>
                    <w:r>
                      <w:t>天堂硅谷</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8486201"/>
                    <w:lock w:val="sdtLocked"/>
                  </w:sdtPr>
                  <w:sdtEndPr/>
                  <w:sdtContent>
                    <w:tc>
                      <w:tcPr>
                        <w:tcW w:w="3411" w:type="dxa"/>
                      </w:tcPr>
                      <w:p w:rsidR="00C700E2" w:rsidRDefault="00C700E2" w:rsidP="00543B72">
                        <w:pPr>
                          <w:rPr>
                            <w:szCs w:val="21"/>
                          </w:rPr>
                        </w:pPr>
                        <w:r>
                          <w:rPr>
                            <w:rFonts w:hint="eastAsia"/>
                            <w:szCs w:val="21"/>
                          </w:rPr>
                          <w:t>天堂硅谷资产管理集团有限公司</w:t>
                        </w:r>
                      </w:p>
                    </w:tc>
                  </w:sdtContent>
                </w:sdt>
              </w:tr>
            </w:sdtContent>
          </w:sdt>
          <w:sdt>
            <w:sdtPr>
              <w:rPr>
                <w:rFonts w:ascii="Calibri" w:eastAsiaTheme="minorEastAsia" w:hAnsi="Calibri" w:cstheme="minorBidi" w:hint="eastAsia"/>
                <w:szCs w:val="21"/>
              </w:rPr>
              <w:alias w:val="释义"/>
              <w:tag w:val="_TUP_44bf5f5b8d4e40a1afa2f3a4be6551b6"/>
              <w:id w:val="2007013820"/>
              <w:lock w:val="sdtLocked"/>
            </w:sdtPr>
            <w:sdtEndPr/>
            <w:sdtContent>
              <w:tr w:rsidR="00C700E2" w:rsidRPr="00671154" w:rsidTr="00543B72">
                <w:tc>
                  <w:tcPr>
                    <w:tcW w:w="3510" w:type="dxa"/>
                  </w:tcPr>
                  <w:p w:rsidR="00C700E2" w:rsidRDefault="00C700E2" w:rsidP="00543B72">
                    <w:pPr>
                      <w:rPr>
                        <w:szCs w:val="21"/>
                      </w:rPr>
                    </w:pPr>
                    <w:r>
                      <w:t>平湖水务公司</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66701104"/>
                    <w:lock w:val="sdtLocked"/>
                  </w:sdtPr>
                  <w:sdtEndPr/>
                  <w:sdtContent>
                    <w:tc>
                      <w:tcPr>
                        <w:tcW w:w="3411" w:type="dxa"/>
                      </w:tcPr>
                      <w:p w:rsidR="00C700E2" w:rsidRDefault="00C700E2" w:rsidP="00543B72">
                        <w:pPr>
                          <w:rPr>
                            <w:szCs w:val="21"/>
                          </w:rPr>
                        </w:pPr>
                        <w:r>
                          <w:rPr>
                            <w:rFonts w:hint="eastAsia"/>
                            <w:szCs w:val="21"/>
                          </w:rPr>
                          <w:t>平湖市钱江独山水务有限公司</w:t>
                        </w:r>
                      </w:p>
                    </w:tc>
                  </w:sdtContent>
                </w:sdt>
              </w:tr>
            </w:sdtContent>
          </w:sdt>
          <w:sdt>
            <w:sdtPr>
              <w:rPr>
                <w:rFonts w:ascii="Calibri" w:eastAsiaTheme="minorEastAsia" w:hAnsi="Calibri" w:cstheme="minorBidi" w:hint="eastAsia"/>
                <w:szCs w:val="21"/>
              </w:rPr>
              <w:alias w:val="释义"/>
              <w:tag w:val="_TUP_44bf5f5b8d4e40a1afa2f3a4be6551b6"/>
              <w:id w:val="1808511463"/>
              <w:lock w:val="sdtLocked"/>
            </w:sdtPr>
            <w:sdtEndPr/>
            <w:sdtContent>
              <w:tr w:rsidR="00C700E2" w:rsidTr="00543B72">
                <w:tc>
                  <w:tcPr>
                    <w:tcW w:w="3510" w:type="dxa"/>
                  </w:tcPr>
                  <w:p w:rsidR="00C700E2" w:rsidRDefault="00C700E2" w:rsidP="00543B72">
                    <w:pPr>
                      <w:rPr>
                        <w:szCs w:val="21"/>
                      </w:rPr>
                    </w:pPr>
                    <w:r>
                      <w:t>宁海污水公司</w:t>
                    </w:r>
                  </w:p>
                </w:tc>
                <w:tc>
                  <w:tcPr>
                    <w:tcW w:w="2127" w:type="dxa"/>
                  </w:tcPr>
                  <w:p w:rsidR="00C700E2" w:rsidRDefault="00C700E2" w:rsidP="00543B72">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41262946"/>
                    <w:lock w:val="sdtLocked"/>
                  </w:sdtPr>
                  <w:sdtEndPr/>
                  <w:sdtContent>
                    <w:tc>
                      <w:tcPr>
                        <w:tcW w:w="3411" w:type="dxa"/>
                      </w:tcPr>
                      <w:p w:rsidR="00C700E2" w:rsidRDefault="00C700E2" w:rsidP="00543B72">
                        <w:pPr>
                          <w:rPr>
                            <w:szCs w:val="21"/>
                          </w:rPr>
                        </w:pPr>
                        <w:r>
                          <w:rPr>
                            <w:rFonts w:hint="eastAsia"/>
                            <w:szCs w:val="21"/>
                          </w:rPr>
                          <w:t>宁海县兴海污水处理有限公司</w:t>
                        </w:r>
                      </w:p>
                    </w:tc>
                  </w:sdtContent>
                </w:sdt>
              </w:tr>
            </w:sdtContent>
          </w:sdt>
          <w:sdt>
            <w:sdtPr>
              <w:rPr>
                <w:rFonts w:ascii="Calibri" w:eastAsiaTheme="minorEastAsia" w:hAnsi="Calibri" w:cstheme="minorBidi" w:hint="eastAsia"/>
                <w:szCs w:val="21"/>
              </w:rPr>
              <w:alias w:val="释义"/>
              <w:tag w:val="_TUP_44bf5f5b8d4e40a1afa2f3a4be6551b6"/>
              <w:id w:val="-261530821"/>
              <w:lock w:val="sdtLocked"/>
            </w:sdtPr>
            <w:sdtEndPr/>
            <w:sdtContent>
              <w:tr w:rsidR="00C700E2" w:rsidTr="00543B72">
                <w:tc>
                  <w:tcPr>
                    <w:tcW w:w="3510" w:type="dxa"/>
                  </w:tcPr>
                  <w:p w:rsidR="00C700E2" w:rsidRDefault="00C700E2" w:rsidP="00543B72">
                    <w:pPr>
                      <w:rPr>
                        <w:szCs w:val="21"/>
                      </w:rPr>
                    </w:pPr>
                    <w:r>
                      <w:rPr>
                        <w:rFonts w:hint="eastAsia"/>
                        <w:szCs w:val="21"/>
                      </w:rPr>
                      <w:t>钱水建设公司</w:t>
                    </w:r>
                  </w:p>
                </w:tc>
                <w:tc>
                  <w:tcPr>
                    <w:tcW w:w="2127" w:type="dxa"/>
                  </w:tcPr>
                  <w:p w:rsidR="00C700E2" w:rsidRDefault="00C700E2" w:rsidP="00543B72">
                    <w:pPr>
                      <w:jc w:val="center"/>
                      <w:rPr>
                        <w:szCs w:val="21"/>
                        <w:highlight w:val="lightGray"/>
                      </w:rPr>
                    </w:pPr>
                    <w:r>
                      <w:rPr>
                        <w:rFonts w:hint="eastAsia"/>
                        <w:szCs w:val="21"/>
                      </w:rPr>
                      <w:t>指</w:t>
                    </w:r>
                  </w:p>
                </w:tc>
                <w:tc>
                  <w:tcPr>
                    <w:tcW w:w="3411" w:type="dxa"/>
                  </w:tcPr>
                  <w:p w:rsidR="00C700E2" w:rsidRDefault="00076029" w:rsidP="00C538E0">
                    <w:pPr>
                      <w:rPr>
                        <w:szCs w:val="21"/>
                      </w:rPr>
                    </w:pPr>
                    <w:sdt>
                      <w:sdtPr>
                        <w:rPr>
                          <w:rFonts w:hint="eastAsia"/>
                          <w:szCs w:val="21"/>
                        </w:rPr>
                        <w:alias w:val="常用词语释义"/>
                        <w:tag w:val="_GBC_95f4d86e45ba49aa927d765641387f28"/>
                        <w:id w:val="-1294437629"/>
                        <w:lock w:val="sdtLocked"/>
                      </w:sdtPr>
                      <w:sdtEndPr/>
                      <w:sdtContent>
                        <w:r w:rsidR="00C538E0" w:rsidRPr="007F75E6">
                          <w:rPr>
                            <w:rFonts w:hint="eastAsia"/>
                            <w:szCs w:val="21"/>
                          </w:rPr>
                          <w:t>浙江钱水建设有限公司</w:t>
                        </w:r>
                      </w:sdtContent>
                    </w:sdt>
                  </w:p>
                </w:tc>
              </w:tr>
            </w:sdtContent>
          </w:sdt>
        </w:tbl>
        <w:p w:rsidR="00C700E2" w:rsidRDefault="00076029"/>
      </w:sdtContent>
    </w:sdt>
    <w:p w:rsidR="003B2D3A" w:rsidRDefault="00C25A26">
      <w:pPr>
        <w:pStyle w:val="10"/>
        <w:numPr>
          <w:ilvl w:val="0"/>
          <w:numId w:val="3"/>
        </w:numPr>
        <w:rPr>
          <w:color w:val="FF0000"/>
          <w:u w:val="single"/>
        </w:rPr>
      </w:pPr>
      <w:bookmarkStart w:id="6" w:name="_Toc407111355"/>
      <w:bookmarkStart w:id="7" w:name="_Toc436392762"/>
      <w:bookmarkStart w:id="8" w:name="_Toc437440709"/>
      <w:bookmarkStart w:id="9" w:name="_Toc28098024"/>
      <w:r>
        <w:rPr>
          <w:rFonts w:hint="eastAsia"/>
        </w:rPr>
        <w:t>公司简介</w:t>
      </w:r>
      <w:bookmarkEnd w:id="6"/>
      <w:bookmarkEnd w:id="7"/>
      <w:r>
        <w:rPr>
          <w:rFonts w:hint="eastAsia"/>
        </w:rPr>
        <w:t>和主要财务指标</w:t>
      </w:r>
      <w:bookmarkEnd w:id="8"/>
      <w:bookmarkEnd w:id="9"/>
    </w:p>
    <w:bookmarkStart w:id="10" w:name="_Toc342051041" w:displacedByCustomXml="next"/>
    <w:bookmarkStart w:id="11" w:name="_Toc342565881" w:displacedByCustomXml="next"/>
    <w:sdt>
      <w:sdtPr>
        <w:rPr>
          <w:rFonts w:ascii="Calibri" w:hAnsi="Calibri" w:cs="宋体" w:hint="eastAsia"/>
          <w:b w:val="0"/>
          <w:bCs w:val="0"/>
          <w:kern w:val="0"/>
          <w:sz w:val="24"/>
          <w:szCs w:val="22"/>
        </w:rPr>
        <w:alias w:val="模块:公司信息"/>
        <w:tag w:val="_SEC_21d2355d13dd4c3a8618d612216e1d43"/>
        <w:id w:val="4295530"/>
        <w:lock w:val="sdtLocked"/>
        <w:placeholder>
          <w:docPart w:val="GBC22222222222222222222222222222"/>
        </w:placeholder>
      </w:sdtPr>
      <w:sdtEndPr>
        <w:rPr>
          <w:rFonts w:ascii="Times New Roman" w:hAnsi="Times New Roman" w:cs="Times New Roman"/>
          <w:kern w:val="2"/>
          <w:sz w:val="21"/>
          <w:szCs w:val="21"/>
        </w:rPr>
      </w:sdtEndPr>
      <w:sdtContent>
        <w:p w:rsidR="003B2D3A" w:rsidRDefault="00C25A26">
          <w:pPr>
            <w:pStyle w:val="2"/>
            <w:numPr>
              <w:ilvl w:val="1"/>
              <w:numId w:val="4"/>
            </w:numPr>
            <w:ind w:left="566" w:hangingChars="236" w:hanging="566"/>
            <w:rPr>
              <w:color w:val="FF0000"/>
              <w:u w:val="single"/>
            </w:rPr>
          </w:pPr>
          <w:r>
            <w:rPr>
              <w:rFonts w:hint="eastAsia"/>
            </w:rPr>
            <w:t>公司信息</w:t>
          </w:r>
          <w:bookmarkEnd w:id="11"/>
          <w:bookmarkEnd w:id="10"/>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3B2D3A" w:rsidTr="00187B4D">
            <w:trPr>
              <w:trHeight w:val="293"/>
            </w:trPr>
            <w:sdt>
              <w:sdtPr>
                <w:tag w:val="_PLD_76a4e08611bc46959c5497248a51b877"/>
                <w:id w:val="-422191989"/>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3B2D3A" w:rsidRDefault="00C25A26">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10263278"/>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3B2D3A" w:rsidRDefault="00C25A26">
                    <w:pPr>
                      <w:kinsoku w:val="0"/>
                      <w:overflowPunct w:val="0"/>
                      <w:autoSpaceDE w:val="0"/>
                      <w:autoSpaceDN w:val="0"/>
                      <w:adjustRightInd w:val="0"/>
                      <w:snapToGrid w:val="0"/>
                      <w:rPr>
                        <w:color w:val="FFC000"/>
                        <w:szCs w:val="21"/>
                      </w:rPr>
                    </w:pPr>
                    <w:r>
                      <w:rPr>
                        <w:rFonts w:hint="eastAsia"/>
                        <w:szCs w:val="21"/>
                      </w:rPr>
                      <w:t>钱江水利开发股份有限公司</w:t>
                    </w:r>
                  </w:p>
                </w:tc>
              </w:sdtContent>
            </w:sdt>
          </w:tr>
          <w:tr w:rsidR="003B2D3A" w:rsidTr="00187B4D">
            <w:trPr>
              <w:trHeight w:val="293"/>
            </w:trPr>
            <w:sdt>
              <w:sdtPr>
                <w:tag w:val="_PLD_3d8e18738ed5412e8760c2285c087dc8"/>
                <w:id w:val="1003395146"/>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3B2D3A" w:rsidRDefault="00C25A26">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3B2D3A" w:rsidRDefault="009E5A57" w:rsidP="009E5A57">
                <w:pPr>
                  <w:kinsoku w:val="0"/>
                  <w:overflowPunct w:val="0"/>
                  <w:autoSpaceDE w:val="0"/>
                  <w:autoSpaceDN w:val="0"/>
                  <w:adjustRightInd w:val="0"/>
                  <w:snapToGrid w:val="0"/>
                  <w:rPr>
                    <w:szCs w:val="21"/>
                  </w:rPr>
                </w:pPr>
                <w:r>
                  <w:rPr>
                    <w:rFonts w:hint="eastAsia"/>
                    <w:szCs w:val="21"/>
                  </w:rPr>
                  <w:t>钱江水利</w:t>
                </w:r>
              </w:p>
            </w:tc>
          </w:tr>
          <w:tr w:rsidR="009E5A57" w:rsidTr="00187B4D">
            <w:trPr>
              <w:trHeight w:val="293"/>
            </w:trPr>
            <w:sdt>
              <w:sdtPr>
                <w:tag w:val="_PLD_6ad5cbeacfc64a4d994ad6b8da3d46ce"/>
                <w:id w:val="-1194002472"/>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9E5A57" w:rsidRDefault="009E5A57">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9E5A57" w:rsidRDefault="009E5A57" w:rsidP="008A511D">
                <w:pPr>
                  <w:kinsoku w:val="0"/>
                  <w:overflowPunct w:val="0"/>
                  <w:autoSpaceDE w:val="0"/>
                  <w:autoSpaceDN w:val="0"/>
                  <w:adjustRightInd w:val="0"/>
                  <w:snapToGrid w:val="0"/>
                  <w:rPr>
                    <w:szCs w:val="21"/>
                  </w:rPr>
                </w:pPr>
                <w:r>
                  <w:t xml:space="preserve">QIAN JIANG </w:t>
                </w:r>
                <w:r w:rsidR="00706AE1">
                  <w:t>WATER RESOURCES DEVELOPMENT C0.,</w:t>
                </w:r>
                <w:r>
                  <w:t>LTD</w:t>
                </w:r>
              </w:p>
            </w:tc>
          </w:tr>
          <w:tr w:rsidR="009E5A57" w:rsidTr="00187B4D">
            <w:trPr>
              <w:trHeight w:val="293"/>
            </w:trPr>
            <w:sdt>
              <w:sdtPr>
                <w:tag w:val="_PLD_72725d33fa5348b5b56757232178bc55"/>
                <w:id w:val="-1728602976"/>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9E5A57" w:rsidRDefault="009E5A57">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9E5A57" w:rsidRDefault="009E5A57">
                <w:pPr>
                  <w:kinsoku w:val="0"/>
                  <w:overflowPunct w:val="0"/>
                  <w:autoSpaceDE w:val="0"/>
                  <w:autoSpaceDN w:val="0"/>
                  <w:adjustRightInd w:val="0"/>
                  <w:snapToGrid w:val="0"/>
                  <w:rPr>
                    <w:szCs w:val="21"/>
                  </w:rPr>
                </w:pPr>
                <w:r>
                  <w:rPr>
                    <w:rFonts w:hint="eastAsia"/>
                    <w:szCs w:val="21"/>
                  </w:rPr>
                  <w:t>QJSL</w:t>
                </w:r>
              </w:p>
            </w:tc>
          </w:tr>
          <w:tr w:rsidR="009E5A57" w:rsidTr="00187B4D">
            <w:trPr>
              <w:trHeight w:val="293"/>
            </w:trPr>
            <w:sdt>
              <w:sdtPr>
                <w:tag w:val="_PLD_7f7b4aabdee04e669a63fcdcfe41ffe0"/>
                <w:id w:val="-69660358"/>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9E5A57" w:rsidRDefault="009E5A57">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4295522"/>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9E5A57" w:rsidRDefault="00AE243A">
                    <w:pPr>
                      <w:kinsoku w:val="0"/>
                      <w:overflowPunct w:val="0"/>
                      <w:autoSpaceDE w:val="0"/>
                      <w:autoSpaceDN w:val="0"/>
                      <w:adjustRightInd w:val="0"/>
                      <w:snapToGrid w:val="0"/>
                      <w:rPr>
                        <w:szCs w:val="21"/>
                      </w:rPr>
                    </w:pPr>
                    <w:r>
                      <w:rPr>
                        <w:rFonts w:hint="eastAsia"/>
                        <w:szCs w:val="21"/>
                      </w:rPr>
                      <w:t>叶建桥</w:t>
                    </w:r>
                    <w:r>
                      <w:rPr>
                        <w:rFonts w:hint="eastAsia"/>
                        <w:szCs w:val="21"/>
                      </w:rPr>
                      <w:t xml:space="preserve">        </w:t>
                    </w:r>
                  </w:p>
                </w:tc>
              </w:sdtContent>
            </w:sdt>
          </w:tr>
        </w:tbl>
      </w:sdtContent>
    </w:sdt>
    <w:p w:rsidR="003B2D3A" w:rsidRDefault="003B2D3A">
      <w:pPr>
        <w:rPr>
          <w:szCs w:val="21"/>
        </w:rPr>
      </w:pPr>
    </w:p>
    <w:bookmarkStart w:id="12" w:name="_Toc342051042" w:displacedByCustomXml="next"/>
    <w:bookmarkStart w:id="13" w:name="_Toc342565882" w:displacedByCustomXml="next"/>
    <w:sdt>
      <w:sdtPr>
        <w:rPr>
          <w:rFonts w:ascii="Calibri" w:hAnsi="Calibri" w:cs="宋体" w:hint="eastAsia"/>
          <w:b w:val="0"/>
          <w:bCs w:val="0"/>
          <w:kern w:val="0"/>
          <w:sz w:val="24"/>
          <w:szCs w:val="22"/>
        </w:rPr>
        <w:alias w:val="模块:联系人和联系方式"/>
        <w:tag w:val="_SEC_c723c6b18eac4f1fa6cc19fd1ec13bac"/>
        <w:id w:val="26932533"/>
        <w:lock w:val="sdtLocked"/>
        <w:placeholder>
          <w:docPart w:val="GBC22222222222222222222222222222"/>
        </w:placeholder>
      </w:sdtPr>
      <w:sdtEndPr>
        <w:rPr>
          <w:rFonts w:ascii="Times New Roman" w:hAnsi="Times New Roman" w:cs="Times New Roman"/>
          <w:kern w:val="2"/>
          <w:sz w:val="21"/>
          <w:szCs w:val="24"/>
        </w:rPr>
      </w:sdtEndPr>
      <w:sdtContent>
        <w:p w:rsidR="009E5A57" w:rsidRDefault="00C25A26">
          <w:pPr>
            <w:pStyle w:val="2"/>
            <w:numPr>
              <w:ilvl w:val="1"/>
              <w:numId w:val="4"/>
            </w:numPr>
            <w:ind w:left="566" w:hangingChars="236" w:hanging="566"/>
          </w:pPr>
          <w:r>
            <w:rPr>
              <w:rFonts w:hint="eastAsia"/>
            </w:rPr>
            <w:t>联系人和联系方式</w:t>
          </w:r>
          <w:bookmarkEnd w:id="13"/>
          <w:bookmarkEnd w:id="12"/>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24"/>
            <w:gridCol w:w="3504"/>
            <w:gridCol w:w="2965"/>
          </w:tblGrid>
          <w:tr w:rsidR="009E5A57" w:rsidTr="008A511D">
            <w:tc>
              <w:tcPr>
                <w:tcW w:w="1363" w:type="pct"/>
                <w:tcBorders>
                  <w:top w:val="single" w:sz="4" w:space="0" w:color="auto"/>
                  <w:bottom w:val="single" w:sz="4" w:space="0" w:color="auto"/>
                  <w:right w:val="single" w:sz="4" w:space="0" w:color="auto"/>
                </w:tcBorders>
                <w:shd w:val="clear" w:color="auto" w:fill="auto"/>
              </w:tcPr>
              <w:p w:rsidR="009E5A57" w:rsidRDefault="009E5A57" w:rsidP="008A511D">
                <w:pPr>
                  <w:kinsoku w:val="0"/>
                  <w:overflowPunct w:val="0"/>
                  <w:autoSpaceDE w:val="0"/>
                  <w:autoSpaceDN w:val="0"/>
                  <w:adjustRightInd w:val="0"/>
                  <w:snapToGrid w:val="0"/>
                  <w:rPr>
                    <w:szCs w:val="21"/>
                  </w:rPr>
                </w:pP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9E5A57" w:rsidRDefault="00076029" w:rsidP="008A511D">
                <w:pPr>
                  <w:pStyle w:val="aa"/>
                  <w:kinsoku w:val="0"/>
                  <w:overflowPunct w:val="0"/>
                  <w:autoSpaceDE w:val="0"/>
                  <w:autoSpaceDN w:val="0"/>
                  <w:adjustRightInd w:val="0"/>
                  <w:snapToGrid w:val="0"/>
                  <w:jc w:val="center"/>
                  <w:rPr>
                    <w:rFonts w:ascii="宋体" w:hAnsi="宋体"/>
                    <w:color w:val="008000"/>
                  </w:rPr>
                </w:pPr>
                <w:sdt>
                  <w:sdtPr>
                    <w:tag w:val="_PLD_e3b56ea4d9044947a48312d084d6e0c4"/>
                    <w:id w:val="645552557"/>
                    <w:lock w:val="sdtLocked"/>
                  </w:sdtPr>
                  <w:sdtEndPr/>
                  <w:sdtContent>
                    <w:r w:rsidR="009E5A57">
                      <w:rPr>
                        <w:rFonts w:ascii="宋体" w:hAnsi="宋体" w:cs="宋体" w:hint="eastAsia"/>
                      </w:rPr>
                      <w:t>董事会秘书</w:t>
                    </w:r>
                  </w:sdtContent>
                </w:sdt>
              </w:p>
            </w:tc>
            <w:sdt>
              <w:sdtPr>
                <w:tag w:val="_PLD_3c890d5ebae5433cbd8a04f8846a0d9c"/>
                <w:id w:val="-1967572302"/>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9E5A57" w:rsidRDefault="009E5A57" w:rsidP="008A511D">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9E5A57" w:rsidTr="008A511D">
            <w:sdt>
              <w:sdtPr>
                <w:tag w:val="_PLD_b3cf3cc2950f4dda9f834cfc035f4162"/>
                <w:id w:val="120582563"/>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9E5A57" w:rsidRDefault="009E5A57" w:rsidP="008A511D">
                    <w:pPr>
                      <w:kinsoku w:val="0"/>
                      <w:overflowPunct w:val="0"/>
                      <w:autoSpaceDE w:val="0"/>
                      <w:autoSpaceDN w:val="0"/>
                      <w:adjustRightInd w:val="0"/>
                      <w:snapToGrid w:val="0"/>
                      <w:rPr>
                        <w:szCs w:val="21"/>
                      </w:rPr>
                    </w:pPr>
                    <w:r>
                      <w:rPr>
                        <w:rFonts w:hint="eastAsia"/>
                        <w:szCs w:val="21"/>
                      </w:rPr>
                      <w:t>姓名</w:t>
                    </w:r>
                  </w:p>
                </w:tc>
              </w:sdtContent>
            </w:sdt>
            <w:tc>
              <w:tcPr>
                <w:tcW w:w="1970" w:type="pct"/>
                <w:tcBorders>
                  <w:top w:val="single" w:sz="4" w:space="0" w:color="auto"/>
                  <w:left w:val="single" w:sz="4" w:space="0" w:color="auto"/>
                  <w:bottom w:val="single" w:sz="4" w:space="0" w:color="auto"/>
                  <w:right w:val="single" w:sz="4" w:space="0" w:color="auto"/>
                </w:tcBorders>
              </w:tcPr>
              <w:p w:rsidR="009E5A57" w:rsidRDefault="009E5A57" w:rsidP="008A511D">
                <w:pPr>
                  <w:kinsoku w:val="0"/>
                  <w:overflowPunct w:val="0"/>
                  <w:autoSpaceDE w:val="0"/>
                  <w:autoSpaceDN w:val="0"/>
                  <w:adjustRightInd w:val="0"/>
                  <w:snapToGrid w:val="0"/>
                  <w:rPr>
                    <w:szCs w:val="21"/>
                  </w:rPr>
                </w:pPr>
                <w:r>
                  <w:t>朱建</w:t>
                </w:r>
              </w:p>
            </w:tc>
            <w:tc>
              <w:tcPr>
                <w:tcW w:w="1667" w:type="pct"/>
                <w:tcBorders>
                  <w:top w:val="single" w:sz="4" w:space="0" w:color="auto"/>
                  <w:left w:val="single" w:sz="4" w:space="0" w:color="auto"/>
                  <w:bottom w:val="single" w:sz="4" w:space="0" w:color="auto"/>
                </w:tcBorders>
              </w:tcPr>
              <w:p w:rsidR="009E5A57" w:rsidRDefault="009E5A57" w:rsidP="008A511D">
                <w:pPr>
                  <w:kinsoku w:val="0"/>
                  <w:overflowPunct w:val="0"/>
                  <w:autoSpaceDE w:val="0"/>
                  <w:autoSpaceDN w:val="0"/>
                  <w:adjustRightInd w:val="0"/>
                  <w:snapToGrid w:val="0"/>
                  <w:rPr>
                    <w:szCs w:val="21"/>
                  </w:rPr>
                </w:pPr>
                <w:r>
                  <w:t>杨文红</w:t>
                </w:r>
              </w:p>
            </w:tc>
          </w:tr>
          <w:tr w:rsidR="009E5A57" w:rsidTr="008A511D">
            <w:sdt>
              <w:sdtPr>
                <w:tag w:val="_PLD_96f7c5d10740423ea389d22caaba3d57"/>
                <w:id w:val="1597285245"/>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9E5A57" w:rsidRDefault="009E5A57" w:rsidP="008A511D">
                    <w:pPr>
                      <w:kinsoku w:val="0"/>
                      <w:overflowPunct w:val="0"/>
                      <w:autoSpaceDE w:val="0"/>
                      <w:autoSpaceDN w:val="0"/>
                      <w:adjustRightInd w:val="0"/>
                      <w:snapToGrid w:val="0"/>
                      <w:rPr>
                        <w:szCs w:val="21"/>
                      </w:rPr>
                    </w:pPr>
                    <w:r>
                      <w:rPr>
                        <w:rFonts w:hint="eastAsia"/>
                        <w:szCs w:val="21"/>
                      </w:rPr>
                      <w:t>联系地址</w:t>
                    </w:r>
                  </w:p>
                </w:tc>
              </w:sdtContent>
            </w:sdt>
            <w:tc>
              <w:tcPr>
                <w:tcW w:w="1970" w:type="pct"/>
                <w:tcBorders>
                  <w:top w:val="single" w:sz="4" w:space="0" w:color="auto"/>
                  <w:left w:val="single" w:sz="4" w:space="0" w:color="auto"/>
                  <w:bottom w:val="single" w:sz="4" w:space="0" w:color="auto"/>
                  <w:right w:val="single" w:sz="4" w:space="0" w:color="auto"/>
                </w:tcBorders>
              </w:tcPr>
              <w:p w:rsidR="009E5A57" w:rsidRDefault="009E5A57" w:rsidP="008A511D">
                <w:pPr>
                  <w:kinsoku w:val="0"/>
                  <w:overflowPunct w:val="0"/>
                  <w:autoSpaceDE w:val="0"/>
                  <w:autoSpaceDN w:val="0"/>
                  <w:adjustRightInd w:val="0"/>
                  <w:snapToGrid w:val="0"/>
                  <w:rPr>
                    <w:szCs w:val="21"/>
                  </w:rPr>
                </w:pPr>
                <w:r>
                  <w:t>杭州市三台山路</w:t>
                </w:r>
                <w:r>
                  <w:t>3</w:t>
                </w:r>
                <w:r>
                  <w:t>号</w:t>
                </w:r>
              </w:p>
            </w:tc>
            <w:tc>
              <w:tcPr>
                <w:tcW w:w="1667" w:type="pct"/>
                <w:tcBorders>
                  <w:top w:val="single" w:sz="4" w:space="0" w:color="auto"/>
                  <w:left w:val="single" w:sz="4" w:space="0" w:color="auto"/>
                  <w:bottom w:val="single" w:sz="4" w:space="0" w:color="auto"/>
                </w:tcBorders>
              </w:tcPr>
              <w:p w:rsidR="009E5A57" w:rsidRDefault="009E5A57" w:rsidP="008A511D">
                <w:pPr>
                  <w:kinsoku w:val="0"/>
                  <w:overflowPunct w:val="0"/>
                  <w:autoSpaceDE w:val="0"/>
                  <w:autoSpaceDN w:val="0"/>
                  <w:adjustRightInd w:val="0"/>
                  <w:snapToGrid w:val="0"/>
                  <w:rPr>
                    <w:szCs w:val="21"/>
                  </w:rPr>
                </w:pPr>
                <w:r>
                  <w:t>杭州市三台山路</w:t>
                </w:r>
                <w:r>
                  <w:t>3</w:t>
                </w:r>
                <w:r>
                  <w:t>号</w:t>
                </w:r>
              </w:p>
            </w:tc>
          </w:tr>
          <w:tr w:rsidR="009E5A57" w:rsidTr="008A511D">
            <w:sdt>
              <w:sdtPr>
                <w:tag w:val="_PLD_d4e86ed7770a42129d9e099023bce649"/>
                <w:id w:val="1282612621"/>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9E5A57" w:rsidRDefault="009E5A57" w:rsidP="008A511D">
                    <w:pPr>
                      <w:kinsoku w:val="0"/>
                      <w:overflowPunct w:val="0"/>
                      <w:autoSpaceDE w:val="0"/>
                      <w:autoSpaceDN w:val="0"/>
                      <w:adjustRightInd w:val="0"/>
                      <w:snapToGrid w:val="0"/>
                      <w:rPr>
                        <w:szCs w:val="21"/>
                      </w:rPr>
                    </w:pPr>
                    <w:r>
                      <w:rPr>
                        <w:szCs w:val="21"/>
                      </w:rPr>
                      <w:t>电话</w:t>
                    </w:r>
                  </w:p>
                </w:tc>
              </w:sdtContent>
            </w:sdt>
            <w:tc>
              <w:tcPr>
                <w:tcW w:w="1970" w:type="pct"/>
                <w:tcBorders>
                  <w:top w:val="single" w:sz="4" w:space="0" w:color="auto"/>
                  <w:left w:val="single" w:sz="4" w:space="0" w:color="auto"/>
                  <w:bottom w:val="single" w:sz="4" w:space="0" w:color="auto"/>
                  <w:right w:val="single" w:sz="4" w:space="0" w:color="auto"/>
                </w:tcBorders>
              </w:tcPr>
              <w:p w:rsidR="009E5A57" w:rsidRDefault="009E5A57" w:rsidP="008A511D">
                <w:pPr>
                  <w:kinsoku w:val="0"/>
                  <w:overflowPunct w:val="0"/>
                  <w:autoSpaceDE w:val="0"/>
                  <w:autoSpaceDN w:val="0"/>
                  <w:adjustRightInd w:val="0"/>
                  <w:snapToGrid w:val="0"/>
                  <w:rPr>
                    <w:szCs w:val="21"/>
                  </w:rPr>
                </w:pPr>
                <w:r>
                  <w:t>0571-87974387</w:t>
                </w:r>
              </w:p>
            </w:tc>
            <w:tc>
              <w:tcPr>
                <w:tcW w:w="1667" w:type="pct"/>
                <w:tcBorders>
                  <w:top w:val="single" w:sz="4" w:space="0" w:color="auto"/>
                  <w:left w:val="single" w:sz="4" w:space="0" w:color="auto"/>
                  <w:bottom w:val="single" w:sz="4" w:space="0" w:color="auto"/>
                </w:tcBorders>
              </w:tcPr>
              <w:p w:rsidR="009E5A57" w:rsidRDefault="009E5A57" w:rsidP="008A511D">
                <w:pPr>
                  <w:kinsoku w:val="0"/>
                  <w:overflowPunct w:val="0"/>
                  <w:autoSpaceDE w:val="0"/>
                  <w:autoSpaceDN w:val="0"/>
                  <w:adjustRightInd w:val="0"/>
                  <w:snapToGrid w:val="0"/>
                  <w:rPr>
                    <w:szCs w:val="21"/>
                  </w:rPr>
                </w:pPr>
                <w:r>
                  <w:t>0571-87974387</w:t>
                </w:r>
              </w:p>
            </w:tc>
          </w:tr>
          <w:tr w:rsidR="009E5A57" w:rsidTr="008A511D">
            <w:sdt>
              <w:sdtPr>
                <w:tag w:val="_PLD_ac000fe0146046e69c0678d412246e74"/>
                <w:id w:val="185332355"/>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9E5A57" w:rsidRDefault="009E5A57" w:rsidP="008A511D">
                    <w:pPr>
                      <w:kinsoku w:val="0"/>
                      <w:overflowPunct w:val="0"/>
                      <w:autoSpaceDE w:val="0"/>
                      <w:autoSpaceDN w:val="0"/>
                      <w:adjustRightInd w:val="0"/>
                      <w:snapToGrid w:val="0"/>
                      <w:rPr>
                        <w:szCs w:val="21"/>
                      </w:rPr>
                    </w:pPr>
                    <w:r>
                      <w:rPr>
                        <w:szCs w:val="21"/>
                      </w:rPr>
                      <w:t>传真</w:t>
                    </w:r>
                  </w:p>
                </w:tc>
              </w:sdtContent>
            </w:sdt>
            <w:tc>
              <w:tcPr>
                <w:tcW w:w="1970" w:type="pct"/>
                <w:tcBorders>
                  <w:top w:val="single" w:sz="4" w:space="0" w:color="auto"/>
                  <w:left w:val="single" w:sz="4" w:space="0" w:color="auto"/>
                  <w:bottom w:val="single" w:sz="4" w:space="0" w:color="auto"/>
                  <w:right w:val="single" w:sz="4" w:space="0" w:color="auto"/>
                </w:tcBorders>
              </w:tcPr>
              <w:p w:rsidR="009E5A57" w:rsidRDefault="009E5A57" w:rsidP="008A511D">
                <w:pPr>
                  <w:kinsoku w:val="0"/>
                  <w:overflowPunct w:val="0"/>
                  <w:autoSpaceDE w:val="0"/>
                  <w:autoSpaceDN w:val="0"/>
                  <w:adjustRightInd w:val="0"/>
                  <w:snapToGrid w:val="0"/>
                  <w:rPr>
                    <w:szCs w:val="21"/>
                  </w:rPr>
                </w:pPr>
                <w:r>
                  <w:t>0571-87974400</w:t>
                </w:r>
              </w:p>
            </w:tc>
            <w:tc>
              <w:tcPr>
                <w:tcW w:w="1667" w:type="pct"/>
                <w:tcBorders>
                  <w:top w:val="single" w:sz="4" w:space="0" w:color="auto"/>
                  <w:left w:val="single" w:sz="4" w:space="0" w:color="auto"/>
                  <w:bottom w:val="single" w:sz="4" w:space="0" w:color="auto"/>
                </w:tcBorders>
              </w:tcPr>
              <w:p w:rsidR="009E5A57" w:rsidRDefault="009E5A57" w:rsidP="008A511D">
                <w:pPr>
                  <w:kinsoku w:val="0"/>
                  <w:overflowPunct w:val="0"/>
                  <w:autoSpaceDE w:val="0"/>
                  <w:autoSpaceDN w:val="0"/>
                  <w:adjustRightInd w:val="0"/>
                  <w:snapToGrid w:val="0"/>
                  <w:rPr>
                    <w:szCs w:val="21"/>
                  </w:rPr>
                </w:pPr>
                <w:r>
                  <w:t>0571-87974400</w:t>
                </w:r>
              </w:p>
            </w:tc>
          </w:tr>
          <w:tr w:rsidR="009E5A57" w:rsidRPr="009E5A57" w:rsidTr="008A511D">
            <w:sdt>
              <w:sdtPr>
                <w:tag w:val="_PLD_2043b13d40b44118ab0841c72e6e7478"/>
                <w:id w:val="201522231"/>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9E5A57" w:rsidRDefault="009E5A57" w:rsidP="008A511D">
                    <w:pPr>
                      <w:kinsoku w:val="0"/>
                      <w:overflowPunct w:val="0"/>
                      <w:autoSpaceDE w:val="0"/>
                      <w:autoSpaceDN w:val="0"/>
                      <w:adjustRightInd w:val="0"/>
                      <w:snapToGrid w:val="0"/>
                      <w:rPr>
                        <w:szCs w:val="21"/>
                      </w:rPr>
                    </w:pPr>
                    <w:r>
                      <w:rPr>
                        <w:szCs w:val="21"/>
                      </w:rPr>
                      <w:t>电子信箱</w:t>
                    </w:r>
                  </w:p>
                </w:tc>
              </w:sdtContent>
            </w:sdt>
            <w:tc>
              <w:tcPr>
                <w:tcW w:w="1970" w:type="pct"/>
                <w:tcBorders>
                  <w:top w:val="single" w:sz="4" w:space="0" w:color="auto"/>
                  <w:left w:val="single" w:sz="4" w:space="0" w:color="auto"/>
                  <w:bottom w:val="single" w:sz="4" w:space="0" w:color="auto"/>
                  <w:right w:val="single" w:sz="4" w:space="0" w:color="auto"/>
                </w:tcBorders>
              </w:tcPr>
              <w:p w:rsidR="009E5A57" w:rsidRDefault="009E5A57" w:rsidP="008A511D">
                <w:pPr>
                  <w:kinsoku w:val="0"/>
                  <w:overflowPunct w:val="0"/>
                  <w:autoSpaceDE w:val="0"/>
                  <w:autoSpaceDN w:val="0"/>
                  <w:adjustRightInd w:val="0"/>
                  <w:snapToGrid w:val="0"/>
                  <w:rPr>
                    <w:szCs w:val="21"/>
                  </w:rPr>
                </w:pPr>
                <w:r>
                  <w:t>zj@qjwater.com.cn</w:t>
                </w:r>
              </w:p>
            </w:tc>
            <w:tc>
              <w:tcPr>
                <w:tcW w:w="1667" w:type="pct"/>
                <w:tcBorders>
                  <w:top w:val="single" w:sz="4" w:space="0" w:color="auto"/>
                  <w:left w:val="single" w:sz="4" w:space="0" w:color="auto"/>
                  <w:bottom w:val="single" w:sz="4" w:space="0" w:color="auto"/>
                </w:tcBorders>
              </w:tcPr>
              <w:p w:rsidR="009E5A57" w:rsidRDefault="009E5A57" w:rsidP="008A511D">
                <w:pPr>
                  <w:kinsoku w:val="0"/>
                  <w:overflowPunct w:val="0"/>
                  <w:autoSpaceDE w:val="0"/>
                  <w:autoSpaceDN w:val="0"/>
                  <w:adjustRightInd w:val="0"/>
                  <w:snapToGrid w:val="0"/>
                  <w:rPr>
                    <w:szCs w:val="21"/>
                  </w:rPr>
                </w:pPr>
                <w:r>
                  <w:t>ywh@qjwater.com.cn</w:t>
                </w:r>
              </w:p>
            </w:tc>
          </w:tr>
        </w:tbl>
        <w:p w:rsidR="003B2D3A" w:rsidRPr="009E5A57" w:rsidRDefault="00076029" w:rsidP="009E5A57"/>
      </w:sdtContent>
    </w:sdt>
    <w:sdt>
      <w:sdtPr>
        <w:rPr>
          <w:rFonts w:ascii="宋体" w:hAnsi="宋体" w:cs="宋体"/>
          <w:b w:val="0"/>
          <w:bCs w:val="0"/>
          <w:kern w:val="0"/>
          <w:szCs w:val="24"/>
        </w:rPr>
        <w:alias w:val="模块:基本情况变更简介"/>
        <w:tag w:val="_SEC_956d025c8a1d451390392ecb3e2602be"/>
        <w:id w:val="748622743"/>
        <w:lock w:val="sdtLocked"/>
        <w:placeholder>
          <w:docPart w:val="GBC22222222222222222222222222222"/>
        </w:placeholder>
      </w:sdtPr>
      <w:sdtEndPr>
        <w:rPr>
          <w:rFonts w:ascii="Times New Roman" w:hAnsi="Times New Roman" w:cs="Times New Roman" w:hint="eastAsia"/>
          <w:kern w:val="2"/>
        </w:rPr>
      </w:sdtEndPr>
      <w:sdtContent>
        <w:p w:rsidR="00EF41F7" w:rsidRDefault="00C25A26">
          <w:pPr>
            <w:pStyle w:val="2"/>
            <w:numPr>
              <w:ilvl w:val="1"/>
              <w:numId w:val="4"/>
            </w:numPr>
            <w:ind w:left="496" w:hangingChars="236" w:hanging="496"/>
          </w:pPr>
          <w:r>
            <w:t>基本情况</w:t>
          </w:r>
          <w:r>
            <w:rPr>
              <w:rFonts w:hint="eastAsia"/>
            </w:rPr>
            <w:t>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EF41F7" w:rsidTr="002E7506">
            <w:trPr>
              <w:trHeight w:val="293"/>
            </w:trPr>
            <w:sdt>
              <w:sdtPr>
                <w:tag w:val="_PLD_65800154c9f246eeaabfb6d49f89b105"/>
                <w:id w:val="1658726235"/>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41F7" w:rsidRDefault="00EF41F7" w:rsidP="002E7506">
                    <w:pPr>
                      <w:kinsoku w:val="0"/>
                      <w:overflowPunct w:val="0"/>
                      <w:autoSpaceDE w:val="0"/>
                      <w:autoSpaceDN w:val="0"/>
                      <w:adjustRightInd w:val="0"/>
                      <w:snapToGrid w:val="0"/>
                      <w:rPr>
                        <w:szCs w:val="21"/>
                      </w:rPr>
                    </w:pPr>
                    <w:r>
                      <w:rPr>
                        <w:szCs w:val="21"/>
                      </w:rPr>
                      <w:t>公司注册地址</w:t>
                    </w:r>
                  </w:p>
                </w:tc>
              </w:sdtContent>
            </w:sdt>
            <w:tc>
              <w:tcPr>
                <w:tcW w:w="2831" w:type="pct"/>
                <w:tcBorders>
                  <w:top w:val="single" w:sz="4" w:space="0" w:color="auto"/>
                  <w:left w:val="single" w:sz="4" w:space="0" w:color="auto"/>
                  <w:bottom w:val="single" w:sz="4" w:space="0" w:color="auto"/>
                </w:tcBorders>
              </w:tcPr>
              <w:p w:rsidR="00EF41F7" w:rsidRDefault="007C0305" w:rsidP="002E7506">
                <w:pPr>
                  <w:kinsoku w:val="0"/>
                  <w:overflowPunct w:val="0"/>
                  <w:autoSpaceDE w:val="0"/>
                  <w:autoSpaceDN w:val="0"/>
                  <w:adjustRightInd w:val="0"/>
                  <w:snapToGrid w:val="0"/>
                  <w:rPr>
                    <w:szCs w:val="21"/>
                  </w:rPr>
                </w:pPr>
                <w:r>
                  <w:rPr>
                    <w:rFonts w:hint="eastAsia"/>
                    <w:szCs w:val="21"/>
                  </w:rPr>
                  <w:t>浙江省</w:t>
                </w:r>
                <w:r w:rsidR="00EF41F7">
                  <w:rPr>
                    <w:szCs w:val="21"/>
                  </w:rPr>
                  <w:t>杭州市三台山路</w:t>
                </w:r>
                <w:r w:rsidR="00EF41F7">
                  <w:rPr>
                    <w:rFonts w:hint="eastAsia"/>
                    <w:szCs w:val="21"/>
                  </w:rPr>
                  <w:t>3</w:t>
                </w:r>
                <w:r w:rsidR="00EF41F7">
                  <w:rPr>
                    <w:rFonts w:hint="eastAsia"/>
                    <w:szCs w:val="21"/>
                  </w:rPr>
                  <w:t>号</w:t>
                </w:r>
              </w:p>
            </w:tc>
          </w:tr>
          <w:tr w:rsidR="00EF41F7" w:rsidTr="002E7506">
            <w:trPr>
              <w:trHeight w:val="293"/>
            </w:trPr>
            <w:sdt>
              <w:sdtPr>
                <w:tag w:val="_PLD_85aa70f2d8124d24806493f6ad2c8d68"/>
                <w:id w:val="175625395"/>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41F7" w:rsidRDefault="00EF41F7" w:rsidP="002E7506">
                    <w:pPr>
                      <w:kinsoku w:val="0"/>
                      <w:overflowPunct w:val="0"/>
                      <w:autoSpaceDE w:val="0"/>
                      <w:autoSpaceDN w:val="0"/>
                      <w:adjustRightInd w:val="0"/>
                      <w:snapToGrid w:val="0"/>
                      <w:rPr>
                        <w:szCs w:val="21"/>
                      </w:rPr>
                    </w:pPr>
                    <w:r>
                      <w:rPr>
                        <w:szCs w:val="21"/>
                      </w:rPr>
                      <w:t>公司注册地址的邮政编码</w:t>
                    </w:r>
                  </w:p>
                </w:tc>
              </w:sdtContent>
            </w:sdt>
            <w:tc>
              <w:tcPr>
                <w:tcW w:w="2831" w:type="pct"/>
                <w:tcBorders>
                  <w:top w:val="single" w:sz="4" w:space="0" w:color="auto"/>
                  <w:left w:val="single" w:sz="4" w:space="0" w:color="auto"/>
                  <w:bottom w:val="single" w:sz="4" w:space="0" w:color="auto"/>
                </w:tcBorders>
              </w:tcPr>
              <w:p w:rsidR="00EF41F7" w:rsidRDefault="00EF41F7" w:rsidP="002E7506">
                <w:pPr>
                  <w:kinsoku w:val="0"/>
                  <w:overflowPunct w:val="0"/>
                  <w:autoSpaceDE w:val="0"/>
                  <w:autoSpaceDN w:val="0"/>
                  <w:adjustRightInd w:val="0"/>
                  <w:snapToGrid w:val="0"/>
                  <w:rPr>
                    <w:szCs w:val="21"/>
                  </w:rPr>
                </w:pPr>
                <w:r>
                  <w:rPr>
                    <w:rFonts w:hint="eastAsia"/>
                    <w:szCs w:val="21"/>
                  </w:rPr>
                  <w:t>310013</w:t>
                </w:r>
              </w:p>
            </w:tc>
          </w:tr>
          <w:tr w:rsidR="00EF41F7" w:rsidTr="002E7506">
            <w:trPr>
              <w:trHeight w:val="293"/>
            </w:trPr>
            <w:sdt>
              <w:sdtPr>
                <w:tag w:val="_PLD_c5cbfe8381724c20914d7847d169547b"/>
                <w:id w:val="830414528"/>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41F7" w:rsidRDefault="00EF41F7" w:rsidP="002E7506">
                    <w:pPr>
                      <w:kinsoku w:val="0"/>
                      <w:overflowPunct w:val="0"/>
                      <w:autoSpaceDE w:val="0"/>
                      <w:autoSpaceDN w:val="0"/>
                      <w:adjustRightInd w:val="0"/>
                      <w:snapToGrid w:val="0"/>
                      <w:rPr>
                        <w:szCs w:val="21"/>
                      </w:rPr>
                    </w:pPr>
                    <w:r>
                      <w:rPr>
                        <w:szCs w:val="21"/>
                      </w:rPr>
                      <w:t>公司办公地址</w:t>
                    </w:r>
                  </w:p>
                </w:tc>
              </w:sdtContent>
            </w:sdt>
            <w:tc>
              <w:tcPr>
                <w:tcW w:w="2831" w:type="pct"/>
                <w:tcBorders>
                  <w:top w:val="single" w:sz="4" w:space="0" w:color="auto"/>
                  <w:left w:val="single" w:sz="4" w:space="0" w:color="auto"/>
                  <w:bottom w:val="single" w:sz="4" w:space="0" w:color="auto"/>
                </w:tcBorders>
              </w:tcPr>
              <w:p w:rsidR="00EF41F7" w:rsidRDefault="007C0305" w:rsidP="002E7506">
                <w:pPr>
                  <w:kinsoku w:val="0"/>
                  <w:overflowPunct w:val="0"/>
                  <w:autoSpaceDE w:val="0"/>
                  <w:autoSpaceDN w:val="0"/>
                  <w:adjustRightInd w:val="0"/>
                  <w:snapToGrid w:val="0"/>
                  <w:rPr>
                    <w:szCs w:val="21"/>
                  </w:rPr>
                </w:pPr>
                <w:r>
                  <w:rPr>
                    <w:rFonts w:hint="eastAsia"/>
                    <w:szCs w:val="21"/>
                  </w:rPr>
                  <w:t>浙江省</w:t>
                </w:r>
                <w:r w:rsidR="00EF41F7">
                  <w:rPr>
                    <w:szCs w:val="21"/>
                  </w:rPr>
                  <w:t>杭州市三台山路</w:t>
                </w:r>
                <w:r w:rsidR="00EF41F7">
                  <w:rPr>
                    <w:rFonts w:hint="eastAsia"/>
                    <w:szCs w:val="21"/>
                  </w:rPr>
                  <w:t>3</w:t>
                </w:r>
                <w:r w:rsidR="00EF41F7">
                  <w:rPr>
                    <w:rFonts w:hint="eastAsia"/>
                    <w:szCs w:val="21"/>
                  </w:rPr>
                  <w:t>号</w:t>
                </w:r>
              </w:p>
            </w:tc>
          </w:tr>
          <w:tr w:rsidR="00EF41F7" w:rsidTr="002E7506">
            <w:trPr>
              <w:trHeight w:val="293"/>
            </w:trPr>
            <w:sdt>
              <w:sdtPr>
                <w:tag w:val="_PLD_c0f9f2f044124800b7edc314d8f4bf39"/>
                <w:id w:val="190126293"/>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41F7" w:rsidRDefault="00EF41F7" w:rsidP="002E7506">
                    <w:pPr>
                      <w:kinsoku w:val="0"/>
                      <w:overflowPunct w:val="0"/>
                      <w:autoSpaceDE w:val="0"/>
                      <w:autoSpaceDN w:val="0"/>
                      <w:adjustRightInd w:val="0"/>
                      <w:snapToGrid w:val="0"/>
                      <w:rPr>
                        <w:szCs w:val="21"/>
                      </w:rPr>
                    </w:pPr>
                    <w:r>
                      <w:rPr>
                        <w:szCs w:val="21"/>
                      </w:rPr>
                      <w:t>公司办公地址的邮政编码</w:t>
                    </w:r>
                  </w:p>
                </w:tc>
              </w:sdtContent>
            </w:sdt>
            <w:tc>
              <w:tcPr>
                <w:tcW w:w="2831" w:type="pct"/>
                <w:tcBorders>
                  <w:top w:val="single" w:sz="4" w:space="0" w:color="auto"/>
                  <w:left w:val="single" w:sz="4" w:space="0" w:color="auto"/>
                  <w:bottom w:val="single" w:sz="4" w:space="0" w:color="auto"/>
                </w:tcBorders>
              </w:tcPr>
              <w:p w:rsidR="00EF41F7" w:rsidRDefault="00EF41F7" w:rsidP="002E7506">
                <w:pPr>
                  <w:kinsoku w:val="0"/>
                  <w:overflowPunct w:val="0"/>
                  <w:autoSpaceDE w:val="0"/>
                  <w:autoSpaceDN w:val="0"/>
                  <w:adjustRightInd w:val="0"/>
                  <w:snapToGrid w:val="0"/>
                  <w:rPr>
                    <w:szCs w:val="21"/>
                  </w:rPr>
                </w:pPr>
                <w:r>
                  <w:rPr>
                    <w:rFonts w:hint="eastAsia"/>
                    <w:szCs w:val="21"/>
                  </w:rPr>
                  <w:t>310013</w:t>
                </w:r>
              </w:p>
            </w:tc>
          </w:tr>
          <w:tr w:rsidR="00EF41F7" w:rsidTr="002E7506">
            <w:trPr>
              <w:trHeight w:val="293"/>
            </w:trPr>
            <w:sdt>
              <w:sdtPr>
                <w:tag w:val="_PLD_33c5fab8bd79464e94b1e64f18ac73f7"/>
                <w:id w:val="-399449610"/>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41F7" w:rsidRDefault="00EF41F7" w:rsidP="002E7506">
                    <w:pPr>
                      <w:kinsoku w:val="0"/>
                      <w:overflowPunct w:val="0"/>
                      <w:autoSpaceDE w:val="0"/>
                      <w:autoSpaceDN w:val="0"/>
                      <w:adjustRightInd w:val="0"/>
                      <w:snapToGrid w:val="0"/>
                      <w:rPr>
                        <w:szCs w:val="21"/>
                      </w:rPr>
                    </w:pPr>
                    <w:r>
                      <w:rPr>
                        <w:szCs w:val="21"/>
                      </w:rPr>
                      <w:t>公司网址</w:t>
                    </w:r>
                  </w:p>
                </w:tc>
              </w:sdtContent>
            </w:sdt>
            <w:tc>
              <w:tcPr>
                <w:tcW w:w="2831" w:type="pct"/>
                <w:tcBorders>
                  <w:top w:val="single" w:sz="4" w:space="0" w:color="auto"/>
                  <w:left w:val="single" w:sz="4" w:space="0" w:color="auto"/>
                  <w:bottom w:val="single" w:sz="4" w:space="0" w:color="auto"/>
                </w:tcBorders>
              </w:tcPr>
              <w:p w:rsidR="00EF41F7" w:rsidRDefault="00EF41F7" w:rsidP="002E7506">
                <w:pPr>
                  <w:kinsoku w:val="0"/>
                  <w:overflowPunct w:val="0"/>
                  <w:autoSpaceDE w:val="0"/>
                  <w:autoSpaceDN w:val="0"/>
                  <w:adjustRightInd w:val="0"/>
                  <w:snapToGrid w:val="0"/>
                  <w:rPr>
                    <w:szCs w:val="21"/>
                  </w:rPr>
                </w:pPr>
                <w:r>
                  <w:t>http://www.qjwater.com.cn</w:t>
                </w:r>
              </w:p>
            </w:tc>
          </w:tr>
          <w:tr w:rsidR="00EF41F7" w:rsidRPr="00EF41F7" w:rsidTr="002E7506">
            <w:trPr>
              <w:trHeight w:val="293"/>
            </w:trPr>
            <w:sdt>
              <w:sdtPr>
                <w:tag w:val="_PLD_ea428593a2c548b2b1d58ce3789bf356"/>
                <w:id w:val="61541110"/>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41F7" w:rsidRDefault="00EF41F7" w:rsidP="002E7506">
                    <w:pPr>
                      <w:kinsoku w:val="0"/>
                      <w:overflowPunct w:val="0"/>
                      <w:autoSpaceDE w:val="0"/>
                      <w:autoSpaceDN w:val="0"/>
                      <w:adjustRightInd w:val="0"/>
                      <w:snapToGrid w:val="0"/>
                      <w:rPr>
                        <w:szCs w:val="21"/>
                      </w:rPr>
                    </w:pPr>
                    <w:r>
                      <w:rPr>
                        <w:szCs w:val="21"/>
                      </w:rPr>
                      <w:t>电子信箱</w:t>
                    </w:r>
                  </w:p>
                </w:tc>
              </w:sdtContent>
            </w:sdt>
            <w:tc>
              <w:tcPr>
                <w:tcW w:w="2831" w:type="pct"/>
                <w:tcBorders>
                  <w:top w:val="single" w:sz="4" w:space="0" w:color="auto"/>
                  <w:left w:val="single" w:sz="4" w:space="0" w:color="auto"/>
                  <w:bottom w:val="single" w:sz="4" w:space="0" w:color="auto"/>
                </w:tcBorders>
              </w:tcPr>
              <w:p w:rsidR="00EF41F7" w:rsidRDefault="00EF41F7" w:rsidP="002E7506">
                <w:pPr>
                  <w:kinsoku w:val="0"/>
                  <w:overflowPunct w:val="0"/>
                  <w:autoSpaceDE w:val="0"/>
                  <w:autoSpaceDN w:val="0"/>
                  <w:adjustRightInd w:val="0"/>
                  <w:snapToGrid w:val="0"/>
                  <w:rPr>
                    <w:szCs w:val="21"/>
                  </w:rPr>
                </w:pPr>
                <w:r>
                  <w:t>qjsl@qjwater.com.cn</w:t>
                </w:r>
              </w:p>
            </w:tc>
          </w:tr>
        </w:tbl>
        <w:p w:rsidR="00EF41F7" w:rsidRDefault="00076029"/>
      </w:sdtContent>
    </w:sdt>
    <w:p w:rsidR="003B2D3A" w:rsidRDefault="003B2D3A">
      <w:pPr>
        <w:rPr>
          <w:szCs w:val="21"/>
        </w:rPr>
      </w:pPr>
    </w:p>
    <w:sdt>
      <w:sdtPr>
        <w:rPr>
          <w:rFonts w:ascii="宋体" w:hAnsi="宋体" w:cs="宋体"/>
          <w:b w:val="0"/>
          <w:bCs w:val="0"/>
          <w:kern w:val="0"/>
          <w:szCs w:val="24"/>
        </w:rPr>
        <w:alias w:val="模块:信息披露及备置地点变更情况简介"/>
        <w:tag w:val="_SEC_0df805cd09bf439989b9eac11c342a74"/>
        <w:id w:val="538785636"/>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2"/>
            <w:numPr>
              <w:ilvl w:val="1"/>
              <w:numId w:val="4"/>
            </w:numPr>
            <w:ind w:left="496" w:hangingChars="236" w:hanging="496"/>
            <w:rPr>
              <w:rFonts w:ascii="宋体" w:hAnsi="宋体"/>
            </w:rPr>
          </w:pPr>
          <w: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41"/>
            <w:gridCol w:w="4752"/>
          </w:tblGrid>
          <w:tr w:rsidR="003B2D3A" w:rsidTr="001A6136">
            <w:trPr>
              <w:trHeight w:val="293"/>
            </w:trPr>
            <w:sdt>
              <w:sdtPr>
                <w:tag w:val="_PLD_bbba55a3ebda46da946a09caf15c63b6"/>
                <w:id w:val="1561436347"/>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3B2D3A" w:rsidRDefault="00C25A26">
                    <w:pPr>
                      <w:kinsoku w:val="0"/>
                      <w:overflowPunct w:val="0"/>
                      <w:autoSpaceDE w:val="0"/>
                      <w:autoSpaceDN w:val="0"/>
                      <w:adjustRightInd w:val="0"/>
                      <w:snapToGrid w:val="0"/>
                      <w:rPr>
                        <w:szCs w:val="21"/>
                      </w:rPr>
                    </w:pPr>
                    <w:r>
                      <w:rPr>
                        <w:szCs w:val="21"/>
                      </w:rPr>
                      <w:t>公司选定的信息披露</w:t>
                    </w:r>
                    <w:r>
                      <w:rPr>
                        <w:rFonts w:hint="eastAsia"/>
                        <w:szCs w:val="21"/>
                      </w:rPr>
                      <w:t>媒体</w:t>
                    </w:r>
                    <w:r>
                      <w:rPr>
                        <w:szCs w:val="21"/>
                      </w:rPr>
                      <w:t>名称</w:t>
                    </w:r>
                  </w:p>
                </w:tc>
              </w:sdtContent>
            </w:sdt>
            <w:tc>
              <w:tcPr>
                <w:tcW w:w="2672" w:type="pct"/>
                <w:tcBorders>
                  <w:top w:val="single" w:sz="4" w:space="0" w:color="auto"/>
                  <w:left w:val="single" w:sz="4" w:space="0" w:color="auto"/>
                  <w:bottom w:val="single" w:sz="4" w:space="0" w:color="auto"/>
                </w:tcBorders>
              </w:tcPr>
              <w:p w:rsidR="003B2D3A" w:rsidRDefault="004529ED">
                <w:pPr>
                  <w:kinsoku w:val="0"/>
                  <w:overflowPunct w:val="0"/>
                  <w:autoSpaceDE w:val="0"/>
                  <w:autoSpaceDN w:val="0"/>
                  <w:adjustRightInd w:val="0"/>
                  <w:snapToGrid w:val="0"/>
                  <w:rPr>
                    <w:szCs w:val="21"/>
                  </w:rPr>
                </w:pPr>
                <w:r>
                  <w:rPr>
                    <w:szCs w:val="21"/>
                  </w:rPr>
                  <w:t>《上海证券报》、《中国证券报》、《证券时报》</w:t>
                </w:r>
              </w:p>
            </w:tc>
          </w:tr>
          <w:tr w:rsidR="00EF41F7" w:rsidTr="001A6136">
            <w:trPr>
              <w:trHeight w:val="293"/>
            </w:trPr>
            <w:sdt>
              <w:sdtPr>
                <w:tag w:val="_PLD_31f320acb6ad4f508259e25ef7cbc0f5"/>
                <w:id w:val="-1771689330"/>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EF41F7" w:rsidRDefault="00EF41F7" w:rsidP="00EF41F7">
                    <w:pPr>
                      <w:kinsoku w:val="0"/>
                      <w:overflowPunct w:val="0"/>
                      <w:autoSpaceDE w:val="0"/>
                      <w:autoSpaceDN w:val="0"/>
                      <w:adjustRightInd w:val="0"/>
                      <w:snapToGrid w:val="0"/>
                      <w:rPr>
                        <w:szCs w:val="21"/>
                      </w:rPr>
                    </w:pPr>
                    <w:r>
                      <w:rPr>
                        <w:szCs w:val="21"/>
                      </w:rPr>
                      <w:t>登载年度报告的中国证监会指定网站的网址</w:t>
                    </w:r>
                  </w:p>
                </w:tc>
              </w:sdtContent>
            </w:sdt>
            <w:tc>
              <w:tcPr>
                <w:tcW w:w="2672" w:type="pct"/>
                <w:tcBorders>
                  <w:top w:val="single" w:sz="4" w:space="0" w:color="auto"/>
                  <w:left w:val="single" w:sz="4" w:space="0" w:color="auto"/>
                  <w:bottom w:val="single" w:sz="4" w:space="0" w:color="auto"/>
                </w:tcBorders>
              </w:tcPr>
              <w:p w:rsidR="00EF41F7" w:rsidRDefault="00EF41F7" w:rsidP="00EF41F7">
                <w:pPr>
                  <w:kinsoku w:val="0"/>
                  <w:overflowPunct w:val="0"/>
                  <w:autoSpaceDE w:val="0"/>
                  <w:autoSpaceDN w:val="0"/>
                  <w:adjustRightInd w:val="0"/>
                  <w:snapToGrid w:val="0"/>
                  <w:rPr>
                    <w:szCs w:val="21"/>
                  </w:rPr>
                </w:pPr>
                <w:r>
                  <w:t>http://www.sse.com.cn</w:t>
                </w:r>
              </w:p>
            </w:tc>
          </w:tr>
          <w:tr w:rsidR="00EF41F7" w:rsidTr="001A6136">
            <w:trPr>
              <w:trHeight w:val="293"/>
            </w:trPr>
            <w:sdt>
              <w:sdtPr>
                <w:tag w:val="_PLD_50e24717ca4f4b96aa76957c34f09561"/>
                <w:id w:val="-379331950"/>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EF41F7" w:rsidRDefault="00EF41F7" w:rsidP="00EF41F7">
                    <w:pPr>
                      <w:kinsoku w:val="0"/>
                      <w:overflowPunct w:val="0"/>
                      <w:autoSpaceDE w:val="0"/>
                      <w:autoSpaceDN w:val="0"/>
                      <w:adjustRightInd w:val="0"/>
                      <w:snapToGrid w:val="0"/>
                      <w:rPr>
                        <w:szCs w:val="21"/>
                      </w:rPr>
                    </w:pPr>
                    <w:r>
                      <w:rPr>
                        <w:szCs w:val="21"/>
                      </w:rPr>
                      <w:t>公司年度报告备置地点</w:t>
                    </w:r>
                  </w:p>
                </w:tc>
              </w:sdtContent>
            </w:sdt>
            <w:tc>
              <w:tcPr>
                <w:tcW w:w="2672" w:type="pct"/>
                <w:tcBorders>
                  <w:top w:val="single" w:sz="4" w:space="0" w:color="auto"/>
                  <w:left w:val="single" w:sz="4" w:space="0" w:color="auto"/>
                  <w:bottom w:val="single" w:sz="4" w:space="0" w:color="auto"/>
                </w:tcBorders>
              </w:tcPr>
              <w:p w:rsidR="00EF41F7" w:rsidRDefault="00EF41F7" w:rsidP="00EF41F7">
                <w:pPr>
                  <w:kinsoku w:val="0"/>
                  <w:overflowPunct w:val="0"/>
                  <w:autoSpaceDE w:val="0"/>
                  <w:autoSpaceDN w:val="0"/>
                  <w:adjustRightInd w:val="0"/>
                  <w:snapToGrid w:val="0"/>
                  <w:rPr>
                    <w:szCs w:val="21"/>
                  </w:rPr>
                </w:pPr>
                <w:r>
                  <w:rPr>
                    <w:szCs w:val="21"/>
                  </w:rPr>
                  <w:t>公司董事会办公室</w:t>
                </w:r>
              </w:p>
            </w:tc>
          </w:tr>
        </w:tbl>
      </w:sdtContent>
    </w:sdt>
    <w:p w:rsidR="003B2D3A" w:rsidRDefault="003B2D3A">
      <w:pPr>
        <w:kinsoku w:val="0"/>
        <w:overflowPunct w:val="0"/>
        <w:autoSpaceDE w:val="0"/>
        <w:autoSpaceDN w:val="0"/>
        <w:adjustRightInd w:val="0"/>
        <w:snapToGrid w:val="0"/>
        <w:rPr>
          <w:szCs w:val="21"/>
        </w:rPr>
      </w:pPr>
    </w:p>
    <w:bookmarkStart w:id="14" w:name="_Toc342051045" w:displacedByCustomXml="next"/>
    <w:bookmarkStart w:id="15" w:name="_Toc342565885" w:displacedByCustomXml="next"/>
    <w:sdt>
      <w:sdtPr>
        <w:rPr>
          <w:rFonts w:ascii="Calibri" w:hAnsi="Calibri" w:cs="宋体" w:hint="eastAsia"/>
          <w:b w:val="0"/>
          <w:bCs w:val="0"/>
          <w:kern w:val="0"/>
          <w:sz w:val="24"/>
          <w:szCs w:val="22"/>
        </w:rPr>
        <w:alias w:val="模块:公司股票简况"/>
        <w:tag w:val="_SEC_58c4b7a4d9a845aea87791adfb6845e7"/>
        <w:id w:val="26932534"/>
        <w:lock w:val="sdtLocked"/>
        <w:placeholder>
          <w:docPart w:val="GBC22222222222222222222222222222"/>
        </w:placeholder>
      </w:sdtPr>
      <w:sdtEndPr>
        <w:rPr>
          <w:rFonts w:ascii="Times New Roman" w:hAnsi="Times New Roman" w:cs="Times New Roman"/>
          <w:color w:val="0070C0"/>
          <w:kern w:val="2"/>
          <w:sz w:val="21"/>
          <w:szCs w:val="24"/>
        </w:rPr>
      </w:sdtEndPr>
      <w:sdtContent>
        <w:p w:rsidR="003B2D3A" w:rsidRDefault="00C25A26">
          <w:pPr>
            <w:pStyle w:val="2"/>
            <w:numPr>
              <w:ilvl w:val="1"/>
              <w:numId w:val="4"/>
            </w:numPr>
            <w:ind w:left="566" w:hangingChars="236" w:hanging="566"/>
          </w:pPr>
          <w:r>
            <w:rPr>
              <w:rFonts w:hint="eastAsia"/>
            </w:rPr>
            <w:t>公司股票简况</w:t>
          </w:r>
          <w:bookmarkEnd w:id="15"/>
          <w:bookmarkEnd w:id="14"/>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752144" w:rsidTr="002E7506">
            <w:trPr>
              <w:trHeight w:val="293"/>
            </w:trPr>
            <w:sdt>
              <w:sdtPr>
                <w:tag w:val="_PLD_71e874b79d5946dfbee802d1ebcf10a8"/>
                <w:id w:val="165374690"/>
                <w:lock w:val="sdtLocked"/>
              </w:sdtPr>
              <w:sdtEndPr/>
              <w:sdtContent>
                <w:tc>
                  <w:tcPr>
                    <w:tcW w:w="5000" w:type="pct"/>
                    <w:gridSpan w:val="5"/>
                    <w:tcBorders>
                      <w:top w:val="single" w:sz="4" w:space="0" w:color="auto"/>
                      <w:bottom w:val="single" w:sz="4" w:space="0" w:color="auto"/>
                    </w:tcBorders>
                    <w:shd w:val="clear" w:color="auto" w:fill="auto"/>
                  </w:tcPr>
                  <w:p w:rsidR="00752144" w:rsidRDefault="00752144" w:rsidP="002E7506">
                    <w:pPr>
                      <w:kinsoku w:val="0"/>
                      <w:overflowPunct w:val="0"/>
                      <w:autoSpaceDE w:val="0"/>
                      <w:autoSpaceDN w:val="0"/>
                      <w:adjustRightInd w:val="0"/>
                      <w:snapToGrid w:val="0"/>
                      <w:jc w:val="center"/>
                      <w:rPr>
                        <w:szCs w:val="21"/>
                      </w:rPr>
                    </w:pPr>
                    <w:r>
                      <w:rPr>
                        <w:rFonts w:hint="eastAsia"/>
                        <w:szCs w:val="21"/>
                      </w:rPr>
                      <w:t>公司股票简况</w:t>
                    </w:r>
                  </w:p>
                </w:tc>
              </w:sdtContent>
            </w:sdt>
          </w:tr>
          <w:tr w:rsidR="00752144" w:rsidTr="002E7506">
            <w:trPr>
              <w:trHeight w:val="293"/>
            </w:trPr>
            <w:sdt>
              <w:sdtPr>
                <w:tag w:val="_PLD_8c7d8e96d5f4491aa9e7c3c601503603"/>
                <w:id w:val="-1268224791"/>
                <w:lock w:val="sdtLocked"/>
              </w:sdtPr>
              <w:sdtEndPr/>
              <w:sdtContent>
                <w:tc>
                  <w:tcPr>
                    <w:tcW w:w="1000" w:type="pct"/>
                    <w:tcBorders>
                      <w:top w:val="single" w:sz="4" w:space="0" w:color="auto"/>
                      <w:bottom w:val="single" w:sz="4" w:space="0" w:color="auto"/>
                      <w:right w:val="single" w:sz="4" w:space="0" w:color="auto"/>
                    </w:tcBorders>
                    <w:shd w:val="clear" w:color="auto" w:fill="auto"/>
                  </w:tcPr>
                  <w:p w:rsidR="00752144" w:rsidRDefault="00752144" w:rsidP="002E7506">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2041195032"/>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752144" w:rsidRDefault="00752144" w:rsidP="002E7506">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1861891260"/>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752144" w:rsidRDefault="00752144" w:rsidP="002E7506">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772826535"/>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752144" w:rsidRDefault="00752144" w:rsidP="002E7506">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595898421"/>
                <w:lock w:val="sdtLocked"/>
              </w:sdtPr>
              <w:sdtEndPr/>
              <w:sdtContent>
                <w:tc>
                  <w:tcPr>
                    <w:tcW w:w="1000" w:type="pct"/>
                    <w:tcBorders>
                      <w:top w:val="single" w:sz="4" w:space="0" w:color="auto"/>
                      <w:left w:val="single" w:sz="4" w:space="0" w:color="auto"/>
                      <w:bottom w:val="single" w:sz="4" w:space="0" w:color="auto"/>
                    </w:tcBorders>
                    <w:shd w:val="clear" w:color="auto" w:fill="auto"/>
                  </w:tcPr>
                  <w:p w:rsidR="00752144" w:rsidRDefault="00752144" w:rsidP="002E7506">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TUP_e5d457081246497986b9ceb7d695398e"/>
              <w:id w:val="-1897724717"/>
              <w:lock w:val="sdtLocked"/>
            </w:sdtPr>
            <w:sdtEndPr/>
            <w:sdtContent>
              <w:tr w:rsidR="00752144" w:rsidTr="002E7506">
                <w:trPr>
                  <w:trHeight w:val="293"/>
                </w:trPr>
                <w:tc>
                  <w:tcPr>
                    <w:tcW w:w="1000" w:type="pct"/>
                    <w:tcBorders>
                      <w:top w:val="single" w:sz="4" w:space="0" w:color="auto"/>
                      <w:bottom w:val="single" w:sz="4" w:space="0" w:color="auto"/>
                      <w:right w:val="single" w:sz="4" w:space="0" w:color="auto"/>
                    </w:tcBorders>
                    <w:shd w:val="clear" w:color="auto" w:fill="auto"/>
                  </w:tcPr>
                  <w:p w:rsidR="00752144" w:rsidRDefault="00752144" w:rsidP="002E7506">
                    <w:pPr>
                      <w:kinsoku w:val="0"/>
                      <w:overflowPunct w:val="0"/>
                      <w:autoSpaceDE w:val="0"/>
                      <w:autoSpaceDN w:val="0"/>
                      <w:adjustRightInd w:val="0"/>
                      <w:snapToGrid w:val="0"/>
                      <w:rPr>
                        <w:szCs w:val="21"/>
                      </w:rPr>
                    </w:pPr>
                    <w:r>
                      <w:rPr>
                        <w:rFonts w:hint="eastAsia"/>
                        <w:szCs w:val="21"/>
                      </w:rPr>
                      <w:t>A</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752144" w:rsidRDefault="00752144" w:rsidP="002E7506">
                    <w:pPr>
                      <w:kinsoku w:val="0"/>
                      <w:overflowPunct w:val="0"/>
                      <w:autoSpaceDE w:val="0"/>
                      <w:autoSpaceDN w:val="0"/>
                      <w:adjustRightInd w:val="0"/>
                      <w:snapToGrid w:val="0"/>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752144" w:rsidRDefault="00752144" w:rsidP="002E7506">
                    <w:pPr>
                      <w:kinsoku w:val="0"/>
                      <w:overflowPunct w:val="0"/>
                      <w:autoSpaceDE w:val="0"/>
                      <w:autoSpaceDN w:val="0"/>
                      <w:adjustRightInd w:val="0"/>
                      <w:snapToGrid w:val="0"/>
                      <w:rPr>
                        <w:szCs w:val="21"/>
                      </w:rPr>
                    </w:pPr>
                    <w:r>
                      <w:t xml:space="preserve">    </w:t>
                    </w:r>
                    <w:r>
                      <w:t>钱江水利</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752144" w:rsidRDefault="00752144" w:rsidP="002E7506">
                    <w:pPr>
                      <w:kinsoku w:val="0"/>
                      <w:overflowPunct w:val="0"/>
                      <w:autoSpaceDE w:val="0"/>
                      <w:autoSpaceDN w:val="0"/>
                      <w:adjustRightInd w:val="0"/>
                      <w:snapToGrid w:val="0"/>
                      <w:rPr>
                        <w:szCs w:val="21"/>
                      </w:rPr>
                    </w:pPr>
                    <w:r>
                      <w:t>     600283</w:t>
                    </w:r>
                  </w:p>
                </w:tc>
                <w:tc>
                  <w:tcPr>
                    <w:tcW w:w="1000" w:type="pct"/>
                    <w:tcBorders>
                      <w:top w:val="single" w:sz="4" w:space="0" w:color="auto"/>
                      <w:left w:val="single" w:sz="4" w:space="0" w:color="auto"/>
                      <w:bottom w:val="single" w:sz="4" w:space="0" w:color="auto"/>
                    </w:tcBorders>
                    <w:shd w:val="clear" w:color="auto" w:fill="auto"/>
                  </w:tcPr>
                  <w:p w:rsidR="00752144" w:rsidRDefault="00752144" w:rsidP="002E7506">
                    <w:pPr>
                      <w:kinsoku w:val="0"/>
                      <w:overflowPunct w:val="0"/>
                      <w:autoSpaceDE w:val="0"/>
                      <w:autoSpaceDN w:val="0"/>
                      <w:adjustRightInd w:val="0"/>
                      <w:snapToGrid w:val="0"/>
                      <w:rPr>
                        <w:szCs w:val="21"/>
                      </w:rPr>
                    </w:pPr>
                    <w:r>
                      <w:t>-</w:t>
                    </w:r>
                  </w:p>
                </w:tc>
              </w:tr>
            </w:sdtContent>
          </w:sdt>
        </w:tbl>
        <w:p w:rsidR="00752144" w:rsidRDefault="00076029"/>
      </w:sdtContent>
    </w:sdt>
    <w:sdt>
      <w:sdtPr>
        <w:rPr>
          <w:rFonts w:ascii="宋体" w:hAnsi="宋体" w:cs="宋体"/>
          <w:b w:val="0"/>
          <w:bCs w:val="0"/>
          <w:kern w:val="0"/>
          <w:szCs w:val="24"/>
        </w:rPr>
        <w:alias w:val="模块:其他有关资料"/>
        <w:tag w:val="_SEC_003e0cedcbeb43af9103dfb4bc32cd9f"/>
        <w:id w:val="11228232"/>
        <w:lock w:val="sdtLocked"/>
        <w:placeholder>
          <w:docPart w:val="GBC22222222222222222222222222222"/>
        </w:placeholder>
      </w:sdtPr>
      <w:sdtEndPr>
        <w:rPr>
          <w:rFonts w:ascii="Times New Roman" w:hAnsi="Times New Roman" w:cs="Times New Roman"/>
          <w:kern w:val="2"/>
        </w:rPr>
      </w:sdtEndPr>
      <w:sdtContent>
        <w:p w:rsidR="00752144" w:rsidRDefault="00C25A26">
          <w:pPr>
            <w:pStyle w:val="2"/>
            <w:numPr>
              <w:ilvl w:val="1"/>
              <w:numId w:val="4"/>
            </w:numPr>
            <w:ind w:left="496" w:hangingChars="236" w:hanging="496"/>
          </w:pPr>
          <w:r>
            <w:t>其他</w:t>
          </w:r>
          <w:r>
            <w:rPr>
              <w:rFonts w:hint="eastAsia"/>
            </w:rPr>
            <w:t>相</w:t>
          </w:r>
          <w:r>
            <w:t>关资料</w:t>
          </w:r>
        </w:p>
        <w:tbl>
          <w:tblPr>
            <w:tblStyle w:val="a7"/>
            <w:tblW w:w="5000" w:type="pct"/>
            <w:tblLook w:val="04A0" w:firstRow="1" w:lastRow="0" w:firstColumn="1" w:lastColumn="0" w:noHBand="0" w:noVBand="1"/>
          </w:tblPr>
          <w:tblGrid>
            <w:gridCol w:w="3227"/>
            <w:gridCol w:w="1844"/>
            <w:gridCol w:w="3978"/>
          </w:tblGrid>
          <w:tr w:rsidR="001B2C7F" w:rsidTr="007B0AAB">
            <w:trPr>
              <w:trHeight w:val="132"/>
            </w:trPr>
            <w:sdt>
              <w:sdtPr>
                <w:tag w:val="_PLD_e6bf57c678134e2ab9f21f313ee3de3c"/>
                <w:id w:val="186027058"/>
                <w:lock w:val="sdtLocked"/>
              </w:sdtPr>
              <w:sdtEndPr/>
              <w:sdtContent>
                <w:tc>
                  <w:tcPr>
                    <w:tcW w:w="1783" w:type="pct"/>
                    <w:vMerge w:val="restart"/>
                    <w:vAlign w:val="center"/>
                  </w:tcPr>
                  <w:p w:rsidR="001B2C7F" w:rsidRDefault="001B2C7F" w:rsidP="001B2C7F">
                    <w:pPr>
                      <w:rPr>
                        <w:szCs w:val="21"/>
                      </w:rPr>
                    </w:pPr>
                    <w:r>
                      <w:rPr>
                        <w:rFonts w:hint="eastAsia"/>
                        <w:szCs w:val="21"/>
                      </w:rPr>
                      <w:t>公司聘请的会计师事务所（境内）</w:t>
                    </w:r>
                  </w:p>
                </w:tc>
              </w:sdtContent>
            </w:sdt>
            <w:sdt>
              <w:sdtPr>
                <w:tag w:val="_PLD_8ca47cc04c324c599365d04f46dbfb0f"/>
                <w:id w:val="-1086226367"/>
                <w:lock w:val="sdtLocked"/>
              </w:sdtPr>
              <w:sdtEndPr/>
              <w:sdtContent>
                <w:tc>
                  <w:tcPr>
                    <w:tcW w:w="1019" w:type="pct"/>
                  </w:tcPr>
                  <w:p w:rsidR="001B2C7F" w:rsidRDefault="001B2C7F" w:rsidP="001B2C7F">
                    <w:pPr>
                      <w:rPr>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1800680830"/>
                <w:lock w:val="sdtLocked"/>
              </w:sdtPr>
              <w:sdtEndPr/>
              <w:sdtContent>
                <w:tc>
                  <w:tcPr>
                    <w:tcW w:w="2198" w:type="pct"/>
                  </w:tcPr>
                  <w:p w:rsidR="001B2C7F" w:rsidRDefault="001B2C7F" w:rsidP="001B2C7F">
                    <w:pPr>
                      <w:rPr>
                        <w:szCs w:val="21"/>
                      </w:rPr>
                    </w:pPr>
                    <w:r>
                      <w:rPr>
                        <w:rFonts w:hint="eastAsia"/>
                        <w:szCs w:val="21"/>
                      </w:rPr>
                      <w:t>天健会计师事务所（特殊普通合伙）</w:t>
                    </w:r>
                  </w:p>
                </w:tc>
              </w:sdtContent>
            </w:sdt>
          </w:tr>
          <w:tr w:rsidR="001B2C7F" w:rsidTr="007B0AAB">
            <w:trPr>
              <w:trHeight w:val="90"/>
            </w:trPr>
            <w:tc>
              <w:tcPr>
                <w:tcW w:w="1783" w:type="pct"/>
                <w:vMerge/>
                <w:vAlign w:val="center"/>
              </w:tcPr>
              <w:p w:rsidR="001B2C7F" w:rsidRDefault="001B2C7F" w:rsidP="001B2C7F">
                <w:pPr>
                  <w:rPr>
                    <w:szCs w:val="21"/>
                  </w:rPr>
                </w:pPr>
              </w:p>
            </w:tc>
            <w:sdt>
              <w:sdtPr>
                <w:tag w:val="_PLD_d81c8b501e6d407989da734d8b7bd34b"/>
                <w:id w:val="1326165065"/>
                <w:lock w:val="sdtLocked"/>
              </w:sdtPr>
              <w:sdtEndPr/>
              <w:sdtContent>
                <w:tc>
                  <w:tcPr>
                    <w:tcW w:w="1019" w:type="pct"/>
                  </w:tcPr>
                  <w:p w:rsidR="001B2C7F" w:rsidRDefault="001B2C7F" w:rsidP="001B2C7F">
                    <w:pPr>
                      <w:rPr>
                        <w:szCs w:val="21"/>
                      </w:rPr>
                    </w:pPr>
                    <w:r>
                      <w:rPr>
                        <w:rFonts w:hint="eastAsia"/>
                        <w:szCs w:val="21"/>
                      </w:rPr>
                      <w:t>办公地址</w:t>
                    </w:r>
                  </w:p>
                </w:tc>
              </w:sdtContent>
            </w:sdt>
            <w:tc>
              <w:tcPr>
                <w:tcW w:w="2198" w:type="pct"/>
              </w:tcPr>
              <w:p w:rsidR="001B2C7F" w:rsidRDefault="001B2C7F" w:rsidP="001B2C7F">
                <w:pPr>
                  <w:rPr>
                    <w:szCs w:val="21"/>
                  </w:rPr>
                </w:pPr>
                <w:r>
                  <w:t>杭州钱江路</w:t>
                </w:r>
                <w:r>
                  <w:t>1366</w:t>
                </w:r>
                <w:r>
                  <w:t>号华润大厦</w:t>
                </w:r>
                <w:r>
                  <w:t>B</w:t>
                </w:r>
                <w:r>
                  <w:t>座</w:t>
                </w:r>
              </w:p>
            </w:tc>
          </w:tr>
          <w:tr w:rsidR="001B2C7F" w:rsidTr="007B0AAB">
            <w:trPr>
              <w:trHeight w:val="210"/>
            </w:trPr>
            <w:tc>
              <w:tcPr>
                <w:tcW w:w="1783" w:type="pct"/>
                <w:vMerge/>
                <w:vAlign w:val="center"/>
              </w:tcPr>
              <w:p w:rsidR="001B2C7F" w:rsidRDefault="001B2C7F" w:rsidP="001B2C7F">
                <w:pPr>
                  <w:rPr>
                    <w:szCs w:val="21"/>
                  </w:rPr>
                </w:pPr>
              </w:p>
            </w:tc>
            <w:sdt>
              <w:sdtPr>
                <w:tag w:val="_PLD_0d7c31c02260419e806193f66b086dd8"/>
                <w:id w:val="-844548023"/>
                <w:lock w:val="sdtLocked"/>
              </w:sdtPr>
              <w:sdtEndPr/>
              <w:sdtContent>
                <w:tc>
                  <w:tcPr>
                    <w:tcW w:w="1019" w:type="pct"/>
                  </w:tcPr>
                  <w:p w:rsidR="001B2C7F" w:rsidRDefault="001B2C7F" w:rsidP="001B2C7F">
                    <w:pPr>
                      <w:rPr>
                        <w:szCs w:val="21"/>
                      </w:rPr>
                    </w:pPr>
                    <w:r>
                      <w:rPr>
                        <w:rFonts w:hint="eastAsia"/>
                        <w:szCs w:val="21"/>
                      </w:rPr>
                      <w:t>签字会计师姓名</w:t>
                    </w:r>
                  </w:p>
                </w:tc>
              </w:sdtContent>
            </w:sdt>
            <w:tc>
              <w:tcPr>
                <w:tcW w:w="2198" w:type="pct"/>
              </w:tcPr>
              <w:p w:rsidR="001B2C7F" w:rsidRDefault="001B2C7F" w:rsidP="001B2C7F">
                <w:pPr>
                  <w:rPr>
                    <w:szCs w:val="21"/>
                  </w:rPr>
                </w:pPr>
                <w:r>
                  <w:rPr>
                    <w:rFonts w:hint="eastAsia"/>
                    <w:szCs w:val="21"/>
                  </w:rPr>
                  <w:t>陈素素</w:t>
                </w:r>
                <w:r>
                  <w:rPr>
                    <w:rFonts w:hint="eastAsia"/>
                    <w:szCs w:val="21"/>
                  </w:rPr>
                  <w:t xml:space="preserve"> </w:t>
                </w:r>
                <w:r w:rsidR="00824A7C">
                  <w:rPr>
                    <w:szCs w:val="21"/>
                  </w:rPr>
                  <w:t xml:space="preserve">      </w:t>
                </w:r>
                <w:r>
                  <w:rPr>
                    <w:szCs w:val="21"/>
                  </w:rPr>
                  <w:t xml:space="preserve"> </w:t>
                </w:r>
                <w:r>
                  <w:rPr>
                    <w:rFonts w:hint="eastAsia"/>
                    <w:szCs w:val="21"/>
                  </w:rPr>
                  <w:t>韩熙</w:t>
                </w:r>
              </w:p>
            </w:tc>
          </w:tr>
        </w:tbl>
        <w:p w:rsidR="003B2D3A" w:rsidRPr="00752144" w:rsidRDefault="00076029" w:rsidP="00752144"/>
      </w:sdtContent>
    </w:sdt>
    <w:p w:rsidR="003B2D3A" w:rsidRDefault="00C25A26">
      <w:pPr>
        <w:pStyle w:val="2"/>
        <w:numPr>
          <w:ilvl w:val="1"/>
          <w:numId w:val="4"/>
        </w:numPr>
        <w:ind w:left="498" w:hangingChars="236" w:hanging="498"/>
      </w:pPr>
      <w:bookmarkStart w:id="16" w:name="_Toc342056397"/>
      <w:bookmarkStart w:id="17" w:name="_Toc342565889"/>
      <w:r>
        <w:rPr>
          <w:rFonts w:hint="eastAsia"/>
        </w:rPr>
        <w:t>近三年主要会计数据和财务指标</w:t>
      </w:r>
      <w:bookmarkEnd w:id="16"/>
      <w:bookmarkEnd w:id="17"/>
    </w:p>
    <w:p w:rsidR="003B2D3A" w:rsidRDefault="00C25A26">
      <w:pPr>
        <w:pStyle w:val="3"/>
        <w:numPr>
          <w:ilvl w:val="1"/>
          <w:numId w:val="2"/>
        </w:numPr>
      </w:pPr>
      <w:r>
        <w:rPr>
          <w:rFonts w:hint="eastAsia"/>
        </w:rPr>
        <w:t>主要会计数据</w:t>
      </w:r>
    </w:p>
    <w:p w:rsidR="003B2D3A" w:rsidRDefault="00C25A26">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报告期末公司前三年主要会计数据和财务指标"/>
          <w:tag w:val="_GBC_966177366f0d4256ae6aac54dd779761"/>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sdt>
      <w:sdtPr>
        <w:alias w:val="选项模块:主要会计数据(无追溯)"/>
        <w:tag w:val="_SEC_054de9a865fc43068e5affd816d52d7b"/>
        <w:id w:val="-914087321"/>
        <w:lock w:val="sdtLocked"/>
        <w:placeholder>
          <w:docPart w:val="DefaultPlaceholder_-1854013440"/>
        </w:placeholder>
      </w:sdtPr>
      <w:sdtEndPr/>
      <w:sdtContent>
        <w:p w:rsidR="002C7673" w:rsidRDefault="002C7673" w:rsidP="002C7673"/>
        <w:tbl>
          <w:tblPr>
            <w:tblStyle w:val="a7"/>
            <w:tblW w:w="5000" w:type="pct"/>
            <w:tblLook w:val="0000" w:firstRow="0" w:lastRow="0" w:firstColumn="0" w:lastColumn="0" w:noHBand="0" w:noVBand="0"/>
          </w:tblPr>
          <w:tblGrid>
            <w:gridCol w:w="2856"/>
            <w:gridCol w:w="1686"/>
            <w:gridCol w:w="1767"/>
            <w:gridCol w:w="974"/>
            <w:gridCol w:w="1766"/>
          </w:tblGrid>
          <w:tr w:rsidR="00B86FE0" w:rsidTr="00AC2321">
            <w:trPr>
              <w:trHeight w:val="596"/>
            </w:trPr>
            <w:tc>
              <w:tcPr>
                <w:tcW w:w="1650" w:type="pct"/>
                <w:vAlign w:val="center"/>
              </w:tcPr>
              <w:p w:rsidR="00B86FE0" w:rsidRDefault="00076029" w:rsidP="00AC2321">
                <w:pPr>
                  <w:kinsoku w:val="0"/>
                  <w:overflowPunct w:val="0"/>
                  <w:autoSpaceDE w:val="0"/>
                  <w:autoSpaceDN w:val="0"/>
                  <w:adjustRightInd w:val="0"/>
                  <w:snapToGrid w:val="0"/>
                  <w:jc w:val="center"/>
                  <w:rPr>
                    <w:szCs w:val="21"/>
                  </w:rPr>
                </w:pPr>
                <w:sdt>
                  <w:sdtPr>
                    <w:rPr>
                      <w:rFonts w:hint="eastAsia"/>
                      <w:szCs w:val="21"/>
                    </w:rPr>
                    <w:tag w:val="_PLD_11b4c598f0e64f3480d144156bedd8c8"/>
                    <w:id w:val="578329939"/>
                    <w:lock w:val="sdtLocked"/>
                  </w:sdtPr>
                  <w:sdtEndPr>
                    <w:rPr>
                      <w:rFonts w:hint="default"/>
                      <w:szCs w:val="20"/>
                    </w:rPr>
                  </w:sdtEndPr>
                  <w:sdtContent>
                    <w:r w:rsidR="00B86FE0">
                      <w:rPr>
                        <w:rFonts w:hint="eastAsia"/>
                        <w:szCs w:val="21"/>
                      </w:rPr>
                      <w:t>主要会计数据</w:t>
                    </w:r>
                  </w:sdtContent>
                </w:sdt>
              </w:p>
            </w:tc>
            <w:sdt>
              <w:sdtPr>
                <w:tag w:val="_PLD_b13b04da4c2a41028c11512814762a3d"/>
                <w:id w:val="-626788816"/>
                <w:lock w:val="sdtLocked"/>
              </w:sdtPr>
              <w:sdtEndPr/>
              <w:sdtContent>
                <w:tc>
                  <w:tcPr>
                    <w:tcW w:w="645" w:type="pct"/>
                    <w:vAlign w:val="center"/>
                  </w:tcPr>
                  <w:p w:rsidR="00B86FE0" w:rsidRDefault="00B86FE0" w:rsidP="00AC2321">
                    <w:pPr>
                      <w:kinsoku w:val="0"/>
                      <w:overflowPunct w:val="0"/>
                      <w:autoSpaceDE w:val="0"/>
                      <w:autoSpaceDN w:val="0"/>
                      <w:adjustRightInd w:val="0"/>
                      <w:snapToGrid w:val="0"/>
                      <w:jc w:val="center"/>
                      <w:rPr>
                        <w:szCs w:val="21"/>
                      </w:rPr>
                    </w:pPr>
                    <w:r>
                      <w:rPr>
                        <w:rFonts w:hint="eastAsia"/>
                        <w:szCs w:val="21"/>
                      </w:rPr>
                      <w:t>201</w:t>
                    </w:r>
                    <w:r>
                      <w:rPr>
                        <w:szCs w:val="21"/>
                      </w:rPr>
                      <w:t>9</w:t>
                    </w:r>
                    <w:r>
                      <w:rPr>
                        <w:rFonts w:hint="eastAsia"/>
                        <w:szCs w:val="21"/>
                      </w:rPr>
                      <w:t>年</w:t>
                    </w:r>
                  </w:p>
                </w:tc>
              </w:sdtContent>
            </w:sdt>
            <w:sdt>
              <w:sdtPr>
                <w:tag w:val="_PLD_0269ed04fa784ad3a61b37ff6ea4e755"/>
                <w:id w:val="-277567430"/>
                <w:lock w:val="sdtLocked"/>
              </w:sdtPr>
              <w:sdtEndPr/>
              <w:sdtContent>
                <w:tc>
                  <w:tcPr>
                    <w:tcW w:w="1048" w:type="pct"/>
                    <w:vAlign w:val="center"/>
                  </w:tcPr>
                  <w:p w:rsidR="00B86FE0" w:rsidRDefault="00B86FE0" w:rsidP="00AC2321">
                    <w:pPr>
                      <w:kinsoku w:val="0"/>
                      <w:overflowPunct w:val="0"/>
                      <w:autoSpaceDE w:val="0"/>
                      <w:autoSpaceDN w:val="0"/>
                      <w:adjustRightInd w:val="0"/>
                      <w:snapToGrid w:val="0"/>
                      <w:jc w:val="center"/>
                      <w:rPr>
                        <w:szCs w:val="21"/>
                      </w:rPr>
                    </w:pPr>
                    <w:r>
                      <w:rPr>
                        <w:rFonts w:hint="eastAsia"/>
                        <w:szCs w:val="21"/>
                      </w:rPr>
                      <w:t>201</w:t>
                    </w:r>
                    <w:r>
                      <w:rPr>
                        <w:szCs w:val="21"/>
                      </w:rPr>
                      <w:t>8</w:t>
                    </w:r>
                    <w:r>
                      <w:rPr>
                        <w:rFonts w:hint="eastAsia"/>
                        <w:szCs w:val="21"/>
                      </w:rPr>
                      <w:t>年</w:t>
                    </w:r>
                  </w:p>
                </w:tc>
              </w:sdtContent>
            </w:sdt>
            <w:sdt>
              <w:sdtPr>
                <w:tag w:val="_PLD_04887d69202349c58f450c785cfaef93"/>
                <w:id w:val="395244136"/>
                <w:lock w:val="sdtLocked"/>
              </w:sdtPr>
              <w:sdtEndPr/>
              <w:sdtContent>
                <w:tc>
                  <w:tcPr>
                    <w:tcW w:w="610" w:type="pct"/>
                    <w:vAlign w:val="center"/>
                  </w:tcPr>
                  <w:p w:rsidR="00B86FE0" w:rsidRDefault="00B86FE0" w:rsidP="00AC2321">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452562979"/>
                <w:lock w:val="sdtLocked"/>
              </w:sdtPr>
              <w:sdtEndPr/>
              <w:sdtContent>
                <w:tc>
                  <w:tcPr>
                    <w:tcW w:w="1048" w:type="pct"/>
                    <w:vAlign w:val="center"/>
                  </w:tcPr>
                  <w:p w:rsidR="00B86FE0" w:rsidRDefault="00B86FE0" w:rsidP="00AC2321">
                    <w:pPr>
                      <w:kinsoku w:val="0"/>
                      <w:overflowPunct w:val="0"/>
                      <w:autoSpaceDE w:val="0"/>
                      <w:autoSpaceDN w:val="0"/>
                      <w:adjustRightInd w:val="0"/>
                      <w:snapToGrid w:val="0"/>
                      <w:jc w:val="center"/>
                      <w:rPr>
                        <w:szCs w:val="21"/>
                      </w:rPr>
                    </w:pPr>
                    <w:r>
                      <w:rPr>
                        <w:rFonts w:hint="eastAsia"/>
                        <w:szCs w:val="21"/>
                      </w:rPr>
                      <w:t>201</w:t>
                    </w:r>
                    <w:r>
                      <w:rPr>
                        <w:szCs w:val="21"/>
                      </w:rPr>
                      <w:t>7</w:t>
                    </w:r>
                    <w:r>
                      <w:rPr>
                        <w:rFonts w:hint="eastAsia"/>
                        <w:szCs w:val="21"/>
                      </w:rPr>
                      <w:t>年</w:t>
                    </w:r>
                  </w:p>
                </w:tc>
              </w:sdtContent>
            </w:sdt>
          </w:tr>
          <w:tr w:rsidR="00B86FE0" w:rsidTr="00AC2321">
            <w:trPr>
              <w:trHeight w:val="285"/>
            </w:trPr>
            <w:sdt>
              <w:sdtPr>
                <w:tag w:val="_PLD_e6322632b3594caeab1c5a7755e81efc"/>
                <w:id w:val="-612204694"/>
                <w:lock w:val="sdtLocked"/>
              </w:sdtPr>
              <w:sdtEndPr/>
              <w:sdtContent>
                <w:tc>
                  <w:tcPr>
                    <w:tcW w:w="1650" w:type="pct"/>
                  </w:tcPr>
                  <w:p w:rsidR="00B86FE0" w:rsidRDefault="00B86FE0" w:rsidP="00AC2321">
                    <w:pPr>
                      <w:kinsoku w:val="0"/>
                      <w:overflowPunct w:val="0"/>
                      <w:autoSpaceDE w:val="0"/>
                      <w:autoSpaceDN w:val="0"/>
                      <w:adjustRightInd w:val="0"/>
                      <w:snapToGrid w:val="0"/>
                      <w:rPr>
                        <w:szCs w:val="21"/>
                      </w:rPr>
                    </w:pPr>
                    <w:r>
                      <w:rPr>
                        <w:rFonts w:hint="eastAsia"/>
                        <w:szCs w:val="21"/>
                      </w:rPr>
                      <w:t>营业收入</w:t>
                    </w:r>
                  </w:p>
                </w:tc>
              </w:sdtContent>
            </w:sdt>
            <w:tc>
              <w:tcPr>
                <w:tcW w:w="645" w:type="pct"/>
              </w:tcPr>
              <w:p w:rsidR="00B86FE0" w:rsidRDefault="00B86FE0" w:rsidP="00AC2321">
                <w:pPr>
                  <w:kinsoku w:val="0"/>
                  <w:overflowPunct w:val="0"/>
                  <w:autoSpaceDE w:val="0"/>
                  <w:autoSpaceDN w:val="0"/>
                  <w:adjustRightInd w:val="0"/>
                  <w:snapToGrid w:val="0"/>
                  <w:jc w:val="right"/>
                  <w:rPr>
                    <w:szCs w:val="21"/>
                  </w:rPr>
                </w:pPr>
                <w:r>
                  <w:t>1,174,868,291.01</w:t>
                </w:r>
              </w:p>
            </w:tc>
            <w:tc>
              <w:tcPr>
                <w:tcW w:w="1048" w:type="pct"/>
              </w:tcPr>
              <w:p w:rsidR="00B86FE0" w:rsidRPr="00B86FE0" w:rsidRDefault="00B86FE0" w:rsidP="00AC2321">
                <w:pPr>
                  <w:kinsoku w:val="0"/>
                  <w:overflowPunct w:val="0"/>
                  <w:autoSpaceDE w:val="0"/>
                  <w:autoSpaceDN w:val="0"/>
                  <w:adjustRightInd w:val="0"/>
                  <w:snapToGrid w:val="0"/>
                  <w:jc w:val="right"/>
                  <w:rPr>
                    <w:bCs/>
                    <w:szCs w:val="21"/>
                  </w:rPr>
                </w:pPr>
                <w:r w:rsidRPr="00B86FE0">
                  <w:t>1,067,746,400.89</w:t>
                </w:r>
              </w:p>
            </w:tc>
            <w:tc>
              <w:tcPr>
                <w:tcW w:w="610" w:type="pct"/>
              </w:tcPr>
              <w:p w:rsidR="00B86FE0" w:rsidRPr="00B86FE0" w:rsidRDefault="00B86FE0" w:rsidP="00AC2321">
                <w:pPr>
                  <w:kinsoku w:val="0"/>
                  <w:overflowPunct w:val="0"/>
                  <w:autoSpaceDE w:val="0"/>
                  <w:autoSpaceDN w:val="0"/>
                  <w:adjustRightInd w:val="0"/>
                  <w:snapToGrid w:val="0"/>
                  <w:jc w:val="right"/>
                  <w:rPr>
                    <w:szCs w:val="21"/>
                  </w:rPr>
                </w:pPr>
                <w:r w:rsidRPr="00B86FE0">
                  <w:t>10.03</w:t>
                </w:r>
              </w:p>
            </w:tc>
            <w:tc>
              <w:tcPr>
                <w:tcW w:w="1048" w:type="pct"/>
              </w:tcPr>
              <w:p w:rsidR="00B86FE0" w:rsidRDefault="00B86FE0" w:rsidP="00AC2321">
                <w:pPr>
                  <w:kinsoku w:val="0"/>
                  <w:overflowPunct w:val="0"/>
                  <w:autoSpaceDE w:val="0"/>
                  <w:autoSpaceDN w:val="0"/>
                  <w:adjustRightInd w:val="0"/>
                  <w:snapToGrid w:val="0"/>
                  <w:jc w:val="right"/>
                  <w:rPr>
                    <w:szCs w:val="21"/>
                  </w:rPr>
                </w:pPr>
                <w:r>
                  <w:t>981,292,457.32</w:t>
                </w:r>
              </w:p>
            </w:tc>
          </w:tr>
          <w:tr w:rsidR="00B86FE0" w:rsidTr="00AC2321">
            <w:trPr>
              <w:trHeight w:val="285"/>
            </w:trPr>
            <w:sdt>
              <w:sdtPr>
                <w:tag w:val="_PLD_17d11c2d9b33405b9045eb7589e09eec"/>
                <w:id w:val="1921527508"/>
                <w:lock w:val="sdtLocked"/>
              </w:sdtPr>
              <w:sdtEndPr/>
              <w:sdtContent>
                <w:tc>
                  <w:tcPr>
                    <w:tcW w:w="1650" w:type="pct"/>
                  </w:tcPr>
                  <w:p w:rsidR="00B86FE0" w:rsidRDefault="00B86FE0" w:rsidP="00AC2321">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645" w:type="pct"/>
              </w:tcPr>
              <w:p w:rsidR="00B86FE0" w:rsidRDefault="00B86FE0" w:rsidP="00AC2321">
                <w:pPr>
                  <w:kinsoku w:val="0"/>
                  <w:overflowPunct w:val="0"/>
                  <w:autoSpaceDE w:val="0"/>
                  <w:autoSpaceDN w:val="0"/>
                  <w:adjustRightInd w:val="0"/>
                  <w:snapToGrid w:val="0"/>
                  <w:jc w:val="right"/>
                  <w:rPr>
                    <w:szCs w:val="21"/>
                  </w:rPr>
                </w:pPr>
                <w:r>
                  <w:t>43,165,993.67</w:t>
                </w:r>
              </w:p>
            </w:tc>
            <w:tc>
              <w:tcPr>
                <w:tcW w:w="1048" w:type="pct"/>
              </w:tcPr>
              <w:p w:rsidR="00B86FE0" w:rsidRDefault="00B86FE0" w:rsidP="00AC2321">
                <w:pPr>
                  <w:kinsoku w:val="0"/>
                  <w:overflowPunct w:val="0"/>
                  <w:autoSpaceDE w:val="0"/>
                  <w:autoSpaceDN w:val="0"/>
                  <w:adjustRightInd w:val="0"/>
                  <w:snapToGrid w:val="0"/>
                  <w:jc w:val="right"/>
                  <w:rPr>
                    <w:bCs/>
                    <w:szCs w:val="21"/>
                  </w:rPr>
                </w:pPr>
                <w:r>
                  <w:t>57,978,487.43</w:t>
                </w:r>
              </w:p>
            </w:tc>
            <w:tc>
              <w:tcPr>
                <w:tcW w:w="610" w:type="pct"/>
              </w:tcPr>
              <w:p w:rsidR="00B86FE0" w:rsidRDefault="00B86FE0" w:rsidP="00AC2321">
                <w:pPr>
                  <w:kinsoku w:val="0"/>
                  <w:overflowPunct w:val="0"/>
                  <w:autoSpaceDE w:val="0"/>
                  <w:autoSpaceDN w:val="0"/>
                  <w:adjustRightInd w:val="0"/>
                  <w:snapToGrid w:val="0"/>
                  <w:jc w:val="right"/>
                  <w:rPr>
                    <w:szCs w:val="21"/>
                  </w:rPr>
                </w:pPr>
                <w:r>
                  <w:t>-25.55</w:t>
                </w:r>
              </w:p>
            </w:tc>
            <w:tc>
              <w:tcPr>
                <w:tcW w:w="1048" w:type="pct"/>
              </w:tcPr>
              <w:p w:rsidR="00B86FE0" w:rsidRDefault="00B86FE0" w:rsidP="00AC2321">
                <w:pPr>
                  <w:kinsoku w:val="0"/>
                  <w:overflowPunct w:val="0"/>
                  <w:autoSpaceDE w:val="0"/>
                  <w:autoSpaceDN w:val="0"/>
                  <w:adjustRightInd w:val="0"/>
                  <w:snapToGrid w:val="0"/>
                  <w:jc w:val="right"/>
                  <w:rPr>
                    <w:szCs w:val="21"/>
                  </w:rPr>
                </w:pPr>
                <w:r>
                  <w:t>72,590,347.68</w:t>
                </w:r>
              </w:p>
            </w:tc>
          </w:tr>
          <w:tr w:rsidR="00B86FE0" w:rsidTr="00AC2321">
            <w:trPr>
              <w:trHeight w:val="285"/>
            </w:trPr>
            <w:sdt>
              <w:sdtPr>
                <w:tag w:val="_PLD_2edc3c137a564aba88618b0231d4f232"/>
                <w:id w:val="-877774458"/>
                <w:lock w:val="sdtLocked"/>
              </w:sdtPr>
              <w:sdtEndPr/>
              <w:sdtContent>
                <w:tc>
                  <w:tcPr>
                    <w:tcW w:w="1650" w:type="pct"/>
                  </w:tcPr>
                  <w:p w:rsidR="00B86FE0" w:rsidRDefault="00B86FE0" w:rsidP="00AC2321">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645" w:type="pct"/>
              </w:tcPr>
              <w:p w:rsidR="00B86FE0" w:rsidRDefault="00B86FE0" w:rsidP="00AC2321">
                <w:pPr>
                  <w:kinsoku w:val="0"/>
                  <w:overflowPunct w:val="0"/>
                  <w:autoSpaceDE w:val="0"/>
                  <w:autoSpaceDN w:val="0"/>
                  <w:adjustRightInd w:val="0"/>
                  <w:snapToGrid w:val="0"/>
                  <w:jc w:val="right"/>
                  <w:rPr>
                    <w:szCs w:val="21"/>
                  </w:rPr>
                </w:pPr>
                <w:r>
                  <w:t>10,628,381.22</w:t>
                </w:r>
              </w:p>
            </w:tc>
            <w:tc>
              <w:tcPr>
                <w:tcW w:w="1048" w:type="pct"/>
              </w:tcPr>
              <w:p w:rsidR="00B86FE0" w:rsidRDefault="00B86FE0" w:rsidP="00AC2321">
                <w:pPr>
                  <w:kinsoku w:val="0"/>
                  <w:overflowPunct w:val="0"/>
                  <w:autoSpaceDE w:val="0"/>
                  <w:autoSpaceDN w:val="0"/>
                  <w:adjustRightInd w:val="0"/>
                  <w:snapToGrid w:val="0"/>
                  <w:jc w:val="right"/>
                  <w:rPr>
                    <w:bCs/>
                    <w:szCs w:val="21"/>
                  </w:rPr>
                </w:pPr>
                <w:r>
                  <w:t>31,159,079.82</w:t>
                </w:r>
              </w:p>
            </w:tc>
            <w:tc>
              <w:tcPr>
                <w:tcW w:w="610" w:type="pct"/>
              </w:tcPr>
              <w:p w:rsidR="00B86FE0" w:rsidRDefault="00B86FE0" w:rsidP="00AC2321">
                <w:pPr>
                  <w:kinsoku w:val="0"/>
                  <w:overflowPunct w:val="0"/>
                  <w:autoSpaceDE w:val="0"/>
                  <w:autoSpaceDN w:val="0"/>
                  <w:adjustRightInd w:val="0"/>
                  <w:snapToGrid w:val="0"/>
                  <w:jc w:val="right"/>
                  <w:rPr>
                    <w:szCs w:val="21"/>
                  </w:rPr>
                </w:pPr>
                <w:r>
                  <w:t>-65.89</w:t>
                </w:r>
              </w:p>
            </w:tc>
            <w:tc>
              <w:tcPr>
                <w:tcW w:w="1048" w:type="pct"/>
              </w:tcPr>
              <w:p w:rsidR="00B86FE0" w:rsidRDefault="00B86FE0" w:rsidP="00AC2321">
                <w:pPr>
                  <w:kinsoku w:val="0"/>
                  <w:overflowPunct w:val="0"/>
                  <w:autoSpaceDE w:val="0"/>
                  <w:autoSpaceDN w:val="0"/>
                  <w:adjustRightInd w:val="0"/>
                  <w:snapToGrid w:val="0"/>
                  <w:jc w:val="right"/>
                  <w:rPr>
                    <w:szCs w:val="21"/>
                  </w:rPr>
                </w:pPr>
                <w:r>
                  <w:t>46,469,217.57</w:t>
                </w:r>
              </w:p>
            </w:tc>
          </w:tr>
          <w:tr w:rsidR="00B86FE0" w:rsidTr="00AC2321">
            <w:trPr>
              <w:trHeight w:val="285"/>
            </w:trPr>
            <w:sdt>
              <w:sdtPr>
                <w:tag w:val="_PLD_e26583adfa0643ac904634eeb576245b"/>
                <w:id w:val="474809146"/>
                <w:lock w:val="sdtLocked"/>
              </w:sdtPr>
              <w:sdtEndPr/>
              <w:sdtContent>
                <w:tc>
                  <w:tcPr>
                    <w:tcW w:w="1650" w:type="pct"/>
                  </w:tcPr>
                  <w:p w:rsidR="00B86FE0" w:rsidRDefault="00B86FE0" w:rsidP="00AC2321">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645" w:type="pct"/>
              </w:tcPr>
              <w:p w:rsidR="00B86FE0" w:rsidRDefault="00B86FE0" w:rsidP="00AC2321">
                <w:pPr>
                  <w:kinsoku w:val="0"/>
                  <w:overflowPunct w:val="0"/>
                  <w:autoSpaceDE w:val="0"/>
                  <w:autoSpaceDN w:val="0"/>
                  <w:adjustRightInd w:val="0"/>
                  <w:snapToGrid w:val="0"/>
                  <w:jc w:val="right"/>
                  <w:rPr>
                    <w:szCs w:val="21"/>
                  </w:rPr>
                </w:pPr>
                <w:r>
                  <w:t>444,598,491.29</w:t>
                </w:r>
              </w:p>
            </w:tc>
            <w:tc>
              <w:tcPr>
                <w:tcW w:w="1048" w:type="pct"/>
              </w:tcPr>
              <w:p w:rsidR="00B86FE0" w:rsidRDefault="00B86FE0" w:rsidP="00AC2321">
                <w:pPr>
                  <w:kinsoku w:val="0"/>
                  <w:overflowPunct w:val="0"/>
                  <w:autoSpaceDE w:val="0"/>
                  <w:autoSpaceDN w:val="0"/>
                  <w:adjustRightInd w:val="0"/>
                  <w:snapToGrid w:val="0"/>
                  <w:jc w:val="right"/>
                  <w:rPr>
                    <w:szCs w:val="21"/>
                  </w:rPr>
                </w:pPr>
                <w:r>
                  <w:t>398,920,865.66</w:t>
                </w:r>
              </w:p>
            </w:tc>
            <w:tc>
              <w:tcPr>
                <w:tcW w:w="610" w:type="pct"/>
              </w:tcPr>
              <w:p w:rsidR="00B86FE0" w:rsidRDefault="00B86FE0" w:rsidP="00AC2321">
                <w:pPr>
                  <w:kinsoku w:val="0"/>
                  <w:overflowPunct w:val="0"/>
                  <w:autoSpaceDE w:val="0"/>
                  <w:autoSpaceDN w:val="0"/>
                  <w:adjustRightInd w:val="0"/>
                  <w:snapToGrid w:val="0"/>
                  <w:jc w:val="right"/>
                  <w:rPr>
                    <w:szCs w:val="21"/>
                  </w:rPr>
                </w:pPr>
                <w:r>
                  <w:t>11.45</w:t>
                </w:r>
              </w:p>
            </w:tc>
            <w:tc>
              <w:tcPr>
                <w:tcW w:w="1048" w:type="pct"/>
              </w:tcPr>
              <w:p w:rsidR="00B86FE0" w:rsidRDefault="00B86FE0" w:rsidP="00AC2321">
                <w:pPr>
                  <w:kinsoku w:val="0"/>
                  <w:overflowPunct w:val="0"/>
                  <w:autoSpaceDE w:val="0"/>
                  <w:autoSpaceDN w:val="0"/>
                  <w:adjustRightInd w:val="0"/>
                  <w:snapToGrid w:val="0"/>
                  <w:jc w:val="right"/>
                  <w:rPr>
                    <w:szCs w:val="21"/>
                  </w:rPr>
                </w:pPr>
                <w:r>
                  <w:t>287,537,180.39</w:t>
                </w:r>
              </w:p>
            </w:tc>
          </w:tr>
          <w:tr w:rsidR="00B86FE0" w:rsidTr="00AC2321">
            <w:trPr>
              <w:trHeight w:val="533"/>
            </w:trPr>
            <w:tc>
              <w:tcPr>
                <w:tcW w:w="1650" w:type="pct"/>
              </w:tcPr>
              <w:p w:rsidR="00B86FE0" w:rsidRDefault="00B86FE0" w:rsidP="00AC2321">
                <w:pPr>
                  <w:kinsoku w:val="0"/>
                  <w:overflowPunct w:val="0"/>
                  <w:autoSpaceDE w:val="0"/>
                  <w:autoSpaceDN w:val="0"/>
                  <w:adjustRightInd w:val="0"/>
                  <w:snapToGrid w:val="0"/>
                  <w:rPr>
                    <w:szCs w:val="21"/>
                  </w:rPr>
                </w:pPr>
              </w:p>
            </w:tc>
            <w:sdt>
              <w:sdtPr>
                <w:tag w:val="_PLD_8b9fbdc9e2634c6292801d605b122b71"/>
                <w:id w:val="414898544"/>
                <w:lock w:val="sdtLocked"/>
              </w:sdtPr>
              <w:sdtEndPr/>
              <w:sdtContent>
                <w:tc>
                  <w:tcPr>
                    <w:tcW w:w="645" w:type="pct"/>
                    <w:vAlign w:val="center"/>
                  </w:tcPr>
                  <w:p w:rsidR="00B86FE0" w:rsidRDefault="00B86FE0" w:rsidP="00AC2321">
                    <w:pPr>
                      <w:kinsoku w:val="0"/>
                      <w:overflowPunct w:val="0"/>
                      <w:autoSpaceDE w:val="0"/>
                      <w:autoSpaceDN w:val="0"/>
                      <w:adjustRightInd w:val="0"/>
                      <w:snapToGrid w:val="0"/>
                      <w:jc w:val="center"/>
                      <w:rPr>
                        <w:szCs w:val="21"/>
                      </w:rPr>
                    </w:pPr>
                    <w:r>
                      <w:rPr>
                        <w:rFonts w:hint="eastAsia"/>
                        <w:szCs w:val="21"/>
                      </w:rPr>
                      <w:t>201</w:t>
                    </w:r>
                    <w:r>
                      <w:rPr>
                        <w:szCs w:val="21"/>
                      </w:rPr>
                      <w:t>9</w:t>
                    </w:r>
                    <w:r>
                      <w:rPr>
                        <w:rFonts w:hint="eastAsia"/>
                        <w:szCs w:val="21"/>
                      </w:rPr>
                      <w:t>年</w:t>
                    </w:r>
                    <w:r>
                      <w:rPr>
                        <w:szCs w:val="21"/>
                      </w:rPr>
                      <w:t>末</w:t>
                    </w:r>
                  </w:p>
                </w:tc>
              </w:sdtContent>
            </w:sdt>
            <w:sdt>
              <w:sdtPr>
                <w:tag w:val="_PLD_81e66f862753453685ceebbc3f216adb"/>
                <w:id w:val="-175343391"/>
                <w:lock w:val="sdtLocked"/>
              </w:sdtPr>
              <w:sdtEndPr/>
              <w:sdtContent>
                <w:tc>
                  <w:tcPr>
                    <w:tcW w:w="1048" w:type="pct"/>
                    <w:vAlign w:val="center"/>
                  </w:tcPr>
                  <w:p w:rsidR="00B86FE0" w:rsidRDefault="00B86FE0" w:rsidP="00AC2321">
                    <w:pPr>
                      <w:kinsoku w:val="0"/>
                      <w:overflowPunct w:val="0"/>
                      <w:autoSpaceDE w:val="0"/>
                      <w:autoSpaceDN w:val="0"/>
                      <w:adjustRightInd w:val="0"/>
                      <w:snapToGrid w:val="0"/>
                      <w:jc w:val="center"/>
                      <w:rPr>
                        <w:szCs w:val="21"/>
                      </w:rPr>
                    </w:pPr>
                    <w:r>
                      <w:rPr>
                        <w:rFonts w:hint="eastAsia"/>
                        <w:szCs w:val="21"/>
                      </w:rPr>
                      <w:t>201</w:t>
                    </w:r>
                    <w:r>
                      <w:rPr>
                        <w:szCs w:val="21"/>
                      </w:rPr>
                      <w:t>8</w:t>
                    </w:r>
                    <w:r>
                      <w:rPr>
                        <w:rFonts w:hint="eastAsia"/>
                        <w:szCs w:val="21"/>
                      </w:rPr>
                      <w:t>年</w:t>
                    </w:r>
                    <w:r>
                      <w:rPr>
                        <w:szCs w:val="21"/>
                      </w:rPr>
                      <w:t>末</w:t>
                    </w:r>
                  </w:p>
                </w:tc>
              </w:sdtContent>
            </w:sdt>
            <w:sdt>
              <w:sdtPr>
                <w:tag w:val="_PLD_eccdaa2d1ee940be88fdba6d8a4ef55d"/>
                <w:id w:val="-1657300718"/>
                <w:lock w:val="sdtLocked"/>
              </w:sdtPr>
              <w:sdtEndPr/>
              <w:sdtContent>
                <w:tc>
                  <w:tcPr>
                    <w:tcW w:w="610" w:type="pct"/>
                    <w:vAlign w:val="center"/>
                  </w:tcPr>
                  <w:p w:rsidR="00B86FE0" w:rsidRDefault="00B86FE0" w:rsidP="00AC2321">
                    <w:pPr>
                      <w:kinsoku w:val="0"/>
                      <w:overflowPunct w:val="0"/>
                      <w:autoSpaceDE w:val="0"/>
                      <w:autoSpaceDN w:val="0"/>
                      <w:adjustRightInd w:val="0"/>
                      <w:snapToGrid w:val="0"/>
                      <w:jc w:val="center"/>
                      <w:rPr>
                        <w:szCs w:val="21"/>
                      </w:rPr>
                    </w:pPr>
                    <w:r>
                      <w:rPr>
                        <w:szCs w:val="21"/>
                      </w:rPr>
                      <w:t>本期末比上年同期末增减（</w:t>
                    </w:r>
                    <w:r>
                      <w:rPr>
                        <w:rFonts w:hint="eastAsia"/>
                        <w:szCs w:val="21"/>
                      </w:rPr>
                      <w:t>%</w:t>
                    </w:r>
                    <w:r>
                      <w:rPr>
                        <w:szCs w:val="21"/>
                      </w:rPr>
                      <w:t>）</w:t>
                    </w:r>
                  </w:p>
                </w:tc>
              </w:sdtContent>
            </w:sdt>
            <w:sdt>
              <w:sdtPr>
                <w:tag w:val="_PLD_3af4b93afaec4509befbcf4b19db9883"/>
                <w:id w:val="-1794133995"/>
                <w:lock w:val="sdtLocked"/>
              </w:sdtPr>
              <w:sdtEndPr/>
              <w:sdtContent>
                <w:tc>
                  <w:tcPr>
                    <w:tcW w:w="1048" w:type="pct"/>
                    <w:vAlign w:val="center"/>
                  </w:tcPr>
                  <w:p w:rsidR="00B86FE0" w:rsidRDefault="00B86FE0" w:rsidP="00AC2321">
                    <w:pPr>
                      <w:kinsoku w:val="0"/>
                      <w:overflowPunct w:val="0"/>
                      <w:autoSpaceDE w:val="0"/>
                      <w:autoSpaceDN w:val="0"/>
                      <w:adjustRightInd w:val="0"/>
                      <w:snapToGrid w:val="0"/>
                      <w:jc w:val="center"/>
                      <w:rPr>
                        <w:szCs w:val="21"/>
                      </w:rPr>
                    </w:pPr>
                    <w:r>
                      <w:rPr>
                        <w:rFonts w:hint="eastAsia"/>
                        <w:szCs w:val="21"/>
                      </w:rPr>
                      <w:t>201</w:t>
                    </w:r>
                    <w:r>
                      <w:rPr>
                        <w:szCs w:val="21"/>
                      </w:rPr>
                      <w:t>7</w:t>
                    </w:r>
                    <w:r>
                      <w:rPr>
                        <w:rFonts w:hint="eastAsia"/>
                        <w:szCs w:val="21"/>
                      </w:rPr>
                      <w:t>年末</w:t>
                    </w:r>
                  </w:p>
                </w:tc>
              </w:sdtContent>
            </w:sdt>
          </w:tr>
          <w:tr w:rsidR="00B86FE0" w:rsidTr="00AC2321">
            <w:trPr>
              <w:trHeight w:val="285"/>
            </w:trPr>
            <w:sdt>
              <w:sdtPr>
                <w:tag w:val="_PLD_1257117f05a44030bdc03ae8e5b21a70"/>
                <w:id w:val="2065370433"/>
                <w:lock w:val="sdtLocked"/>
              </w:sdtPr>
              <w:sdtEndPr/>
              <w:sdtContent>
                <w:tc>
                  <w:tcPr>
                    <w:tcW w:w="1650" w:type="pct"/>
                  </w:tcPr>
                  <w:p w:rsidR="00B86FE0" w:rsidRDefault="00B86FE0" w:rsidP="00AC2321">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645" w:type="pct"/>
              </w:tcPr>
              <w:p w:rsidR="00B86FE0" w:rsidRDefault="00B86FE0" w:rsidP="00AC2321">
                <w:pPr>
                  <w:kinsoku w:val="0"/>
                  <w:overflowPunct w:val="0"/>
                  <w:autoSpaceDE w:val="0"/>
                  <w:autoSpaceDN w:val="0"/>
                  <w:adjustRightInd w:val="0"/>
                  <w:snapToGrid w:val="0"/>
                  <w:jc w:val="right"/>
                  <w:rPr>
                    <w:szCs w:val="21"/>
                  </w:rPr>
                </w:pPr>
                <w:r>
                  <w:t>1,856,900,840.50</w:t>
                </w:r>
              </w:p>
            </w:tc>
            <w:tc>
              <w:tcPr>
                <w:tcW w:w="1048" w:type="pct"/>
              </w:tcPr>
              <w:p w:rsidR="00B86FE0" w:rsidRPr="00B86FE0" w:rsidRDefault="00B86FE0" w:rsidP="00AC2321">
                <w:pPr>
                  <w:kinsoku w:val="0"/>
                  <w:overflowPunct w:val="0"/>
                  <w:autoSpaceDE w:val="0"/>
                  <w:autoSpaceDN w:val="0"/>
                  <w:adjustRightInd w:val="0"/>
                  <w:snapToGrid w:val="0"/>
                  <w:jc w:val="right"/>
                  <w:rPr>
                    <w:bCs/>
                    <w:szCs w:val="21"/>
                  </w:rPr>
                </w:pPr>
                <w:r w:rsidRPr="00B86FE0">
                  <w:t>1,809,473,636.13</w:t>
                </w:r>
              </w:p>
            </w:tc>
            <w:tc>
              <w:tcPr>
                <w:tcW w:w="610" w:type="pct"/>
              </w:tcPr>
              <w:p w:rsidR="00B86FE0" w:rsidRPr="00B86FE0" w:rsidRDefault="00B86FE0" w:rsidP="00AC2321">
                <w:pPr>
                  <w:kinsoku w:val="0"/>
                  <w:overflowPunct w:val="0"/>
                  <w:autoSpaceDE w:val="0"/>
                  <w:autoSpaceDN w:val="0"/>
                  <w:adjustRightInd w:val="0"/>
                  <w:snapToGrid w:val="0"/>
                  <w:jc w:val="right"/>
                  <w:rPr>
                    <w:szCs w:val="21"/>
                  </w:rPr>
                </w:pPr>
                <w:r>
                  <w:t>2.62</w:t>
                </w:r>
              </w:p>
            </w:tc>
            <w:tc>
              <w:tcPr>
                <w:tcW w:w="1048" w:type="pct"/>
              </w:tcPr>
              <w:p w:rsidR="00B86FE0" w:rsidRDefault="00B86FE0" w:rsidP="00AC2321">
                <w:pPr>
                  <w:kinsoku w:val="0"/>
                  <w:overflowPunct w:val="0"/>
                  <w:autoSpaceDE w:val="0"/>
                  <w:autoSpaceDN w:val="0"/>
                  <w:adjustRightInd w:val="0"/>
                  <w:snapToGrid w:val="0"/>
                  <w:jc w:val="right"/>
                  <w:rPr>
                    <w:szCs w:val="21"/>
                  </w:rPr>
                </w:pPr>
                <w:r>
                  <w:t>1,824,666,872.97</w:t>
                </w:r>
              </w:p>
            </w:tc>
          </w:tr>
          <w:tr w:rsidR="00B86FE0" w:rsidRPr="00B86FE0" w:rsidTr="00AC2321">
            <w:trPr>
              <w:trHeight w:val="285"/>
            </w:trPr>
            <w:sdt>
              <w:sdtPr>
                <w:tag w:val="_PLD_2d1128ab6991472fb0ba6892584a4be8"/>
                <w:id w:val="-1346244762"/>
                <w:lock w:val="sdtLocked"/>
              </w:sdtPr>
              <w:sdtEndPr/>
              <w:sdtContent>
                <w:tc>
                  <w:tcPr>
                    <w:tcW w:w="1650" w:type="pct"/>
                  </w:tcPr>
                  <w:p w:rsidR="00B86FE0" w:rsidRDefault="00B86FE0" w:rsidP="00AC2321">
                    <w:pPr>
                      <w:kinsoku w:val="0"/>
                      <w:overflowPunct w:val="0"/>
                      <w:autoSpaceDE w:val="0"/>
                      <w:autoSpaceDN w:val="0"/>
                      <w:adjustRightInd w:val="0"/>
                      <w:snapToGrid w:val="0"/>
                      <w:rPr>
                        <w:szCs w:val="21"/>
                      </w:rPr>
                    </w:pPr>
                    <w:r>
                      <w:rPr>
                        <w:rFonts w:hint="eastAsia"/>
                        <w:szCs w:val="21"/>
                      </w:rPr>
                      <w:t>总资产</w:t>
                    </w:r>
                  </w:p>
                </w:tc>
              </w:sdtContent>
            </w:sdt>
            <w:tc>
              <w:tcPr>
                <w:tcW w:w="645" w:type="pct"/>
              </w:tcPr>
              <w:p w:rsidR="00B86FE0" w:rsidRDefault="00B86FE0" w:rsidP="00AC2321">
                <w:pPr>
                  <w:kinsoku w:val="0"/>
                  <w:overflowPunct w:val="0"/>
                  <w:autoSpaceDE w:val="0"/>
                  <w:autoSpaceDN w:val="0"/>
                  <w:adjustRightInd w:val="0"/>
                  <w:snapToGrid w:val="0"/>
                  <w:jc w:val="right"/>
                  <w:rPr>
                    <w:szCs w:val="21"/>
                  </w:rPr>
                </w:pPr>
                <w:r>
                  <w:t>5,171,402,341.71</w:t>
                </w:r>
              </w:p>
            </w:tc>
            <w:tc>
              <w:tcPr>
                <w:tcW w:w="1048" w:type="pct"/>
              </w:tcPr>
              <w:p w:rsidR="00B86FE0" w:rsidRDefault="00B86FE0" w:rsidP="00AC2321">
                <w:pPr>
                  <w:kinsoku w:val="0"/>
                  <w:overflowPunct w:val="0"/>
                  <w:autoSpaceDE w:val="0"/>
                  <w:autoSpaceDN w:val="0"/>
                  <w:adjustRightInd w:val="0"/>
                  <w:snapToGrid w:val="0"/>
                  <w:jc w:val="right"/>
                  <w:rPr>
                    <w:bCs/>
                    <w:szCs w:val="21"/>
                  </w:rPr>
                </w:pPr>
                <w:r>
                  <w:t>5,042,436,462.14</w:t>
                </w:r>
              </w:p>
            </w:tc>
            <w:tc>
              <w:tcPr>
                <w:tcW w:w="610" w:type="pct"/>
              </w:tcPr>
              <w:p w:rsidR="00B86FE0" w:rsidRDefault="00B86FE0" w:rsidP="00AC2321">
                <w:pPr>
                  <w:kinsoku w:val="0"/>
                  <w:overflowPunct w:val="0"/>
                  <w:autoSpaceDE w:val="0"/>
                  <w:autoSpaceDN w:val="0"/>
                  <w:adjustRightInd w:val="0"/>
                  <w:snapToGrid w:val="0"/>
                  <w:jc w:val="right"/>
                  <w:rPr>
                    <w:szCs w:val="21"/>
                  </w:rPr>
                </w:pPr>
                <w:r>
                  <w:t>2.56</w:t>
                </w:r>
              </w:p>
            </w:tc>
            <w:tc>
              <w:tcPr>
                <w:tcW w:w="1048" w:type="pct"/>
              </w:tcPr>
              <w:p w:rsidR="00B86FE0" w:rsidRDefault="00B86FE0" w:rsidP="00AC2321">
                <w:pPr>
                  <w:kinsoku w:val="0"/>
                  <w:overflowPunct w:val="0"/>
                  <w:autoSpaceDE w:val="0"/>
                  <w:autoSpaceDN w:val="0"/>
                  <w:adjustRightInd w:val="0"/>
                  <w:snapToGrid w:val="0"/>
                  <w:jc w:val="right"/>
                  <w:rPr>
                    <w:szCs w:val="21"/>
                  </w:rPr>
                </w:pPr>
                <w:r>
                  <w:t>4,834,587,818.33</w:t>
                </w:r>
              </w:p>
            </w:tc>
          </w:tr>
        </w:tbl>
        <w:p w:rsidR="003B2D3A" w:rsidRPr="00B86FE0" w:rsidRDefault="00076029" w:rsidP="00B86FE0"/>
      </w:sdtContent>
    </w:sdt>
    <w:p w:rsidR="001B2C7F" w:rsidRDefault="001B2C7F">
      <w:pPr>
        <w:kinsoku w:val="0"/>
        <w:overflowPunct w:val="0"/>
        <w:autoSpaceDE w:val="0"/>
        <w:autoSpaceDN w:val="0"/>
        <w:adjustRightInd w:val="0"/>
        <w:snapToGrid w:val="0"/>
        <w:rPr>
          <w:szCs w:val="21"/>
        </w:rPr>
      </w:pPr>
    </w:p>
    <w:p w:rsidR="003B2D3A" w:rsidRDefault="00C25A26">
      <w:pPr>
        <w:pStyle w:val="3"/>
        <w:numPr>
          <w:ilvl w:val="1"/>
          <w:numId w:val="2"/>
        </w:numPr>
        <w:rPr>
          <w:rFonts w:ascii="宋体" w:hAnsi="宋体"/>
          <w:szCs w:val="21"/>
        </w:rPr>
      </w:pPr>
      <w:r>
        <w:t>主要财务指标</w:t>
      </w:r>
    </w:p>
    <w:sdt>
      <w:sdtPr>
        <w:alias w:val="选项模块:主要财务指标(无追溯)"/>
        <w:tag w:val="_SEC_ca679c431b23410b8002c2ae2c543dab"/>
        <w:id w:val="414677609"/>
        <w:lock w:val="sdtLocked"/>
        <w:placeholder>
          <w:docPart w:val="DefaultPlaceholder_-1854013440"/>
        </w:placeholder>
      </w:sdtPr>
      <w:sdtEndPr/>
      <w:sdtContent>
        <w:p w:rsidR="002C7673" w:rsidRDefault="002C7673" w:rsidP="002C7673"/>
        <w:tbl>
          <w:tblPr>
            <w:tblStyle w:val="a7"/>
            <w:tblW w:w="5000" w:type="pct"/>
            <w:tblLook w:val="04A0" w:firstRow="1" w:lastRow="0" w:firstColumn="1" w:lastColumn="0" w:noHBand="0" w:noVBand="1"/>
          </w:tblPr>
          <w:tblGrid>
            <w:gridCol w:w="5069"/>
            <w:gridCol w:w="992"/>
            <w:gridCol w:w="1135"/>
            <w:gridCol w:w="992"/>
            <w:gridCol w:w="861"/>
          </w:tblGrid>
          <w:tr w:rsidR="00B86FE0" w:rsidTr="00AC2321">
            <w:tc>
              <w:tcPr>
                <w:tcW w:w="2801" w:type="pct"/>
                <w:vAlign w:val="center"/>
              </w:tcPr>
              <w:p w:rsidR="00B86FE0" w:rsidRDefault="00076029" w:rsidP="00AC2321">
                <w:pPr>
                  <w:kinsoku w:val="0"/>
                  <w:overflowPunct w:val="0"/>
                  <w:autoSpaceDE w:val="0"/>
                  <w:autoSpaceDN w:val="0"/>
                  <w:adjustRightInd w:val="0"/>
                  <w:snapToGrid w:val="0"/>
                  <w:jc w:val="center"/>
                  <w:rPr>
                    <w:szCs w:val="21"/>
                  </w:rPr>
                </w:pPr>
                <w:sdt>
                  <w:sdtPr>
                    <w:rPr>
                      <w:szCs w:val="21"/>
                    </w:rPr>
                    <w:tag w:val="_PLD_a5c59cd3e5544374a4bd7ceda5f62092"/>
                    <w:id w:val="-1943761414"/>
                    <w:lock w:val="sdtLocked"/>
                  </w:sdtPr>
                  <w:sdtEndPr>
                    <w:rPr>
                      <w:szCs w:val="20"/>
                    </w:rPr>
                  </w:sdtEndPr>
                  <w:sdtContent>
                    <w:r w:rsidR="00B86FE0">
                      <w:rPr>
                        <w:szCs w:val="21"/>
                      </w:rPr>
                      <w:t>主要财务指标</w:t>
                    </w:r>
                  </w:sdtContent>
                </w:sdt>
              </w:p>
            </w:tc>
            <w:sdt>
              <w:sdtPr>
                <w:tag w:val="_PLD_1a1e4f34f77949538a9c656b241499b6"/>
                <w:id w:val="234207716"/>
                <w:lock w:val="sdtLocked"/>
              </w:sdtPr>
              <w:sdtEndPr/>
              <w:sdtContent>
                <w:tc>
                  <w:tcPr>
                    <w:tcW w:w="548" w:type="pct"/>
                    <w:vAlign w:val="center"/>
                  </w:tcPr>
                  <w:p w:rsidR="00B86FE0" w:rsidRDefault="00B86FE0" w:rsidP="00AC2321">
                    <w:pPr>
                      <w:kinsoku w:val="0"/>
                      <w:overflowPunct w:val="0"/>
                      <w:autoSpaceDE w:val="0"/>
                      <w:autoSpaceDN w:val="0"/>
                      <w:adjustRightInd w:val="0"/>
                      <w:snapToGrid w:val="0"/>
                      <w:jc w:val="center"/>
                      <w:rPr>
                        <w:szCs w:val="21"/>
                      </w:rPr>
                    </w:pPr>
                    <w:r>
                      <w:rPr>
                        <w:rFonts w:hint="eastAsia"/>
                        <w:szCs w:val="21"/>
                      </w:rPr>
                      <w:t>201</w:t>
                    </w:r>
                    <w:r>
                      <w:rPr>
                        <w:szCs w:val="21"/>
                      </w:rPr>
                      <w:t>9</w:t>
                    </w:r>
                    <w:r>
                      <w:rPr>
                        <w:rFonts w:hint="eastAsia"/>
                        <w:szCs w:val="21"/>
                      </w:rPr>
                      <w:t>年</w:t>
                    </w:r>
                  </w:p>
                </w:tc>
              </w:sdtContent>
            </w:sdt>
            <w:sdt>
              <w:sdtPr>
                <w:tag w:val="_PLD_9310148e9c2c4e968f8a8cf7147fc9a7"/>
                <w:id w:val="-1226378002"/>
                <w:lock w:val="sdtLocked"/>
              </w:sdtPr>
              <w:sdtEndPr/>
              <w:sdtContent>
                <w:tc>
                  <w:tcPr>
                    <w:tcW w:w="627" w:type="pct"/>
                    <w:vAlign w:val="center"/>
                  </w:tcPr>
                  <w:p w:rsidR="00B86FE0" w:rsidRDefault="00B86FE0" w:rsidP="00AC2321">
                    <w:pPr>
                      <w:kinsoku w:val="0"/>
                      <w:overflowPunct w:val="0"/>
                      <w:autoSpaceDE w:val="0"/>
                      <w:autoSpaceDN w:val="0"/>
                      <w:adjustRightInd w:val="0"/>
                      <w:snapToGrid w:val="0"/>
                      <w:jc w:val="center"/>
                      <w:rPr>
                        <w:szCs w:val="21"/>
                      </w:rPr>
                    </w:pPr>
                    <w:r>
                      <w:rPr>
                        <w:rFonts w:hint="eastAsia"/>
                        <w:szCs w:val="21"/>
                      </w:rPr>
                      <w:t>201</w:t>
                    </w:r>
                    <w:r>
                      <w:rPr>
                        <w:szCs w:val="21"/>
                      </w:rPr>
                      <w:t>8</w:t>
                    </w:r>
                    <w:r>
                      <w:rPr>
                        <w:rFonts w:hint="eastAsia"/>
                        <w:szCs w:val="21"/>
                      </w:rPr>
                      <w:t>年</w:t>
                    </w:r>
                  </w:p>
                </w:tc>
              </w:sdtContent>
            </w:sdt>
            <w:sdt>
              <w:sdtPr>
                <w:tag w:val="_PLD_5901f5518cb6434888ae838febb8af68"/>
                <w:id w:val="-965192406"/>
                <w:lock w:val="sdtLocked"/>
              </w:sdtPr>
              <w:sdtEndPr/>
              <w:sdtContent>
                <w:tc>
                  <w:tcPr>
                    <w:tcW w:w="548" w:type="pct"/>
                    <w:vAlign w:val="center"/>
                  </w:tcPr>
                  <w:p w:rsidR="00B86FE0" w:rsidRDefault="00B86FE0" w:rsidP="00AC2321">
                    <w:pPr>
                      <w:kinsoku w:val="0"/>
                      <w:overflowPunct w:val="0"/>
                      <w:autoSpaceDE w:val="0"/>
                      <w:autoSpaceDN w:val="0"/>
                      <w:adjustRightInd w:val="0"/>
                      <w:snapToGrid w:val="0"/>
                      <w:jc w:val="center"/>
                      <w:rPr>
                        <w:szCs w:val="21"/>
                      </w:rPr>
                    </w:pPr>
                    <w:r>
                      <w:rPr>
                        <w:szCs w:val="21"/>
                      </w:rPr>
                      <w:t>本期比上年同期增减</w:t>
                    </w:r>
                    <w:r>
                      <w:rPr>
                        <w:szCs w:val="21"/>
                      </w:rPr>
                      <w:t>(%)</w:t>
                    </w:r>
                  </w:p>
                </w:tc>
              </w:sdtContent>
            </w:sdt>
            <w:sdt>
              <w:sdtPr>
                <w:tag w:val="_PLD_437266ed462e4dd1873b86621495169c"/>
                <w:id w:val="-1950847990"/>
                <w:lock w:val="sdtLocked"/>
              </w:sdtPr>
              <w:sdtEndPr/>
              <w:sdtContent>
                <w:tc>
                  <w:tcPr>
                    <w:tcW w:w="476" w:type="pct"/>
                    <w:vAlign w:val="center"/>
                  </w:tcPr>
                  <w:p w:rsidR="00B86FE0" w:rsidRDefault="00B86FE0" w:rsidP="00AC2321">
                    <w:pPr>
                      <w:kinsoku w:val="0"/>
                      <w:overflowPunct w:val="0"/>
                      <w:autoSpaceDE w:val="0"/>
                      <w:autoSpaceDN w:val="0"/>
                      <w:adjustRightInd w:val="0"/>
                      <w:snapToGrid w:val="0"/>
                      <w:jc w:val="center"/>
                      <w:rPr>
                        <w:szCs w:val="21"/>
                      </w:rPr>
                    </w:pPr>
                    <w:r>
                      <w:rPr>
                        <w:rFonts w:hint="eastAsia"/>
                        <w:szCs w:val="21"/>
                      </w:rPr>
                      <w:t>201</w:t>
                    </w:r>
                    <w:r>
                      <w:rPr>
                        <w:szCs w:val="21"/>
                      </w:rPr>
                      <w:t>7</w:t>
                    </w:r>
                    <w:r>
                      <w:rPr>
                        <w:rFonts w:hint="eastAsia"/>
                        <w:szCs w:val="21"/>
                      </w:rPr>
                      <w:t>年</w:t>
                    </w:r>
                  </w:p>
                </w:tc>
              </w:sdtContent>
            </w:sdt>
          </w:tr>
          <w:tr w:rsidR="00B86FE0" w:rsidTr="00AC2321">
            <w:sdt>
              <w:sdtPr>
                <w:tag w:val="_PLD_d2029c032d9941d88b63fd2cb7b877be"/>
                <w:id w:val="412829269"/>
                <w:lock w:val="sdtLocked"/>
              </w:sdtPr>
              <w:sdtEndPr/>
              <w:sdtContent>
                <w:tc>
                  <w:tcPr>
                    <w:tcW w:w="2801" w:type="pct"/>
                  </w:tcPr>
                  <w:p w:rsidR="00B86FE0" w:rsidRDefault="00B86FE0" w:rsidP="00AC2321">
                    <w:pPr>
                      <w:kinsoku w:val="0"/>
                      <w:overflowPunct w:val="0"/>
                      <w:autoSpaceDE w:val="0"/>
                      <w:autoSpaceDN w:val="0"/>
                      <w:adjustRightInd w:val="0"/>
                      <w:snapToGrid w:val="0"/>
                      <w:rPr>
                        <w:szCs w:val="21"/>
                      </w:rPr>
                    </w:pPr>
                    <w:r>
                      <w:rPr>
                        <w:szCs w:val="21"/>
                      </w:rPr>
                      <w:t>基本每股收益（元／股）</w:t>
                    </w:r>
                  </w:p>
                </w:tc>
              </w:sdtContent>
            </w:sdt>
            <w:tc>
              <w:tcPr>
                <w:tcW w:w="548" w:type="pct"/>
              </w:tcPr>
              <w:p w:rsidR="00B86FE0" w:rsidRDefault="00B86FE0" w:rsidP="00AC2321">
                <w:pPr>
                  <w:kinsoku w:val="0"/>
                  <w:overflowPunct w:val="0"/>
                  <w:autoSpaceDE w:val="0"/>
                  <w:autoSpaceDN w:val="0"/>
                  <w:adjustRightInd w:val="0"/>
                  <w:snapToGrid w:val="0"/>
                  <w:jc w:val="right"/>
                  <w:rPr>
                    <w:szCs w:val="21"/>
                  </w:rPr>
                </w:pPr>
                <w:r>
                  <w:t>0.12</w:t>
                </w:r>
              </w:p>
            </w:tc>
            <w:tc>
              <w:tcPr>
                <w:tcW w:w="627" w:type="pct"/>
              </w:tcPr>
              <w:p w:rsidR="00B86FE0" w:rsidRDefault="00B86FE0" w:rsidP="00AC2321">
                <w:pPr>
                  <w:kinsoku w:val="0"/>
                  <w:overflowPunct w:val="0"/>
                  <w:autoSpaceDE w:val="0"/>
                  <w:autoSpaceDN w:val="0"/>
                  <w:adjustRightInd w:val="0"/>
                  <w:snapToGrid w:val="0"/>
                  <w:jc w:val="right"/>
                  <w:rPr>
                    <w:szCs w:val="21"/>
                  </w:rPr>
                </w:pPr>
                <w:r>
                  <w:t>0.16</w:t>
                </w:r>
              </w:p>
            </w:tc>
            <w:tc>
              <w:tcPr>
                <w:tcW w:w="548" w:type="pct"/>
              </w:tcPr>
              <w:p w:rsidR="00B86FE0" w:rsidRDefault="00B86FE0" w:rsidP="00AC2321">
                <w:pPr>
                  <w:kinsoku w:val="0"/>
                  <w:overflowPunct w:val="0"/>
                  <w:autoSpaceDE w:val="0"/>
                  <w:autoSpaceDN w:val="0"/>
                  <w:adjustRightInd w:val="0"/>
                  <w:snapToGrid w:val="0"/>
                  <w:jc w:val="right"/>
                  <w:rPr>
                    <w:szCs w:val="21"/>
                  </w:rPr>
                </w:pPr>
                <w:r>
                  <w:t>-25.00</w:t>
                </w:r>
              </w:p>
            </w:tc>
            <w:tc>
              <w:tcPr>
                <w:tcW w:w="476" w:type="pct"/>
              </w:tcPr>
              <w:p w:rsidR="00B86FE0" w:rsidRDefault="00B86FE0" w:rsidP="00AC2321">
                <w:pPr>
                  <w:kinsoku w:val="0"/>
                  <w:overflowPunct w:val="0"/>
                  <w:autoSpaceDE w:val="0"/>
                  <w:autoSpaceDN w:val="0"/>
                  <w:adjustRightInd w:val="0"/>
                  <w:snapToGrid w:val="0"/>
                  <w:jc w:val="right"/>
                  <w:rPr>
                    <w:szCs w:val="21"/>
                  </w:rPr>
                </w:pPr>
                <w:r>
                  <w:t>0.21</w:t>
                </w:r>
              </w:p>
            </w:tc>
          </w:tr>
          <w:tr w:rsidR="00B86FE0" w:rsidTr="00AC2321">
            <w:sdt>
              <w:sdtPr>
                <w:tag w:val="_PLD_806ab82e1b1a468183667d9f85129f9f"/>
                <w:id w:val="-1863428920"/>
                <w:lock w:val="sdtLocked"/>
              </w:sdtPr>
              <w:sdtEndPr/>
              <w:sdtContent>
                <w:tc>
                  <w:tcPr>
                    <w:tcW w:w="2801" w:type="pct"/>
                  </w:tcPr>
                  <w:p w:rsidR="00B86FE0" w:rsidRDefault="00B86FE0" w:rsidP="00AC2321">
                    <w:pPr>
                      <w:kinsoku w:val="0"/>
                      <w:overflowPunct w:val="0"/>
                      <w:autoSpaceDE w:val="0"/>
                      <w:autoSpaceDN w:val="0"/>
                      <w:adjustRightInd w:val="0"/>
                      <w:snapToGrid w:val="0"/>
                      <w:rPr>
                        <w:szCs w:val="21"/>
                      </w:rPr>
                    </w:pPr>
                    <w:r>
                      <w:rPr>
                        <w:szCs w:val="21"/>
                      </w:rPr>
                      <w:t>稀释每股收益（元／股）</w:t>
                    </w:r>
                  </w:p>
                </w:tc>
              </w:sdtContent>
            </w:sdt>
            <w:tc>
              <w:tcPr>
                <w:tcW w:w="548" w:type="pct"/>
              </w:tcPr>
              <w:p w:rsidR="00B86FE0" w:rsidRDefault="00B86FE0" w:rsidP="00AC2321">
                <w:pPr>
                  <w:kinsoku w:val="0"/>
                  <w:overflowPunct w:val="0"/>
                  <w:autoSpaceDE w:val="0"/>
                  <w:autoSpaceDN w:val="0"/>
                  <w:adjustRightInd w:val="0"/>
                  <w:snapToGrid w:val="0"/>
                  <w:jc w:val="right"/>
                  <w:rPr>
                    <w:szCs w:val="21"/>
                  </w:rPr>
                </w:pPr>
                <w:r>
                  <w:t>0.12</w:t>
                </w:r>
              </w:p>
            </w:tc>
            <w:tc>
              <w:tcPr>
                <w:tcW w:w="627" w:type="pct"/>
              </w:tcPr>
              <w:p w:rsidR="00B86FE0" w:rsidRDefault="00B86FE0" w:rsidP="00AC2321">
                <w:pPr>
                  <w:kinsoku w:val="0"/>
                  <w:overflowPunct w:val="0"/>
                  <w:autoSpaceDE w:val="0"/>
                  <w:autoSpaceDN w:val="0"/>
                  <w:adjustRightInd w:val="0"/>
                  <w:snapToGrid w:val="0"/>
                  <w:jc w:val="right"/>
                  <w:rPr>
                    <w:szCs w:val="21"/>
                  </w:rPr>
                </w:pPr>
                <w:r>
                  <w:t>0.16</w:t>
                </w:r>
              </w:p>
            </w:tc>
            <w:tc>
              <w:tcPr>
                <w:tcW w:w="548" w:type="pct"/>
              </w:tcPr>
              <w:p w:rsidR="00B86FE0" w:rsidRDefault="00B86FE0" w:rsidP="00AC2321">
                <w:pPr>
                  <w:kinsoku w:val="0"/>
                  <w:overflowPunct w:val="0"/>
                  <w:autoSpaceDE w:val="0"/>
                  <w:autoSpaceDN w:val="0"/>
                  <w:adjustRightInd w:val="0"/>
                  <w:snapToGrid w:val="0"/>
                  <w:jc w:val="right"/>
                  <w:rPr>
                    <w:szCs w:val="21"/>
                  </w:rPr>
                </w:pPr>
                <w:r>
                  <w:t>-25.00</w:t>
                </w:r>
              </w:p>
            </w:tc>
            <w:tc>
              <w:tcPr>
                <w:tcW w:w="476" w:type="pct"/>
              </w:tcPr>
              <w:p w:rsidR="00B86FE0" w:rsidRDefault="00B86FE0" w:rsidP="00AC2321">
                <w:pPr>
                  <w:kinsoku w:val="0"/>
                  <w:overflowPunct w:val="0"/>
                  <w:autoSpaceDE w:val="0"/>
                  <w:autoSpaceDN w:val="0"/>
                  <w:adjustRightInd w:val="0"/>
                  <w:snapToGrid w:val="0"/>
                  <w:jc w:val="right"/>
                  <w:rPr>
                    <w:szCs w:val="21"/>
                  </w:rPr>
                </w:pPr>
                <w:r>
                  <w:t>0.21</w:t>
                </w:r>
              </w:p>
            </w:tc>
          </w:tr>
          <w:tr w:rsidR="00B86FE0" w:rsidTr="00AC2321">
            <w:sdt>
              <w:sdtPr>
                <w:tag w:val="_PLD_a7a69c7a48d54fb690056285f916f579"/>
                <w:id w:val="-489104882"/>
                <w:lock w:val="sdtLocked"/>
              </w:sdtPr>
              <w:sdtEndPr/>
              <w:sdtContent>
                <w:tc>
                  <w:tcPr>
                    <w:tcW w:w="2801" w:type="pct"/>
                  </w:tcPr>
                  <w:p w:rsidR="00B86FE0" w:rsidRDefault="00B86FE0" w:rsidP="00AC2321">
                    <w:pPr>
                      <w:kinsoku w:val="0"/>
                      <w:overflowPunct w:val="0"/>
                      <w:autoSpaceDE w:val="0"/>
                      <w:autoSpaceDN w:val="0"/>
                      <w:adjustRightInd w:val="0"/>
                      <w:snapToGrid w:val="0"/>
                      <w:rPr>
                        <w:szCs w:val="21"/>
                      </w:rPr>
                    </w:pPr>
                    <w:r>
                      <w:rPr>
                        <w:szCs w:val="21"/>
                      </w:rPr>
                      <w:t>扣除非经常性损益后的基本每股收益（元／股）</w:t>
                    </w:r>
                  </w:p>
                </w:tc>
              </w:sdtContent>
            </w:sdt>
            <w:tc>
              <w:tcPr>
                <w:tcW w:w="548" w:type="pct"/>
              </w:tcPr>
              <w:p w:rsidR="00B86FE0" w:rsidRDefault="00B86FE0" w:rsidP="00AC2321">
                <w:pPr>
                  <w:kinsoku w:val="0"/>
                  <w:overflowPunct w:val="0"/>
                  <w:autoSpaceDE w:val="0"/>
                  <w:autoSpaceDN w:val="0"/>
                  <w:adjustRightInd w:val="0"/>
                  <w:snapToGrid w:val="0"/>
                  <w:jc w:val="right"/>
                  <w:rPr>
                    <w:szCs w:val="21"/>
                  </w:rPr>
                </w:pPr>
                <w:r>
                  <w:t>0.03</w:t>
                </w:r>
              </w:p>
            </w:tc>
            <w:tc>
              <w:tcPr>
                <w:tcW w:w="627" w:type="pct"/>
              </w:tcPr>
              <w:p w:rsidR="00B86FE0" w:rsidRDefault="00B86FE0" w:rsidP="00AC2321">
                <w:pPr>
                  <w:kinsoku w:val="0"/>
                  <w:overflowPunct w:val="0"/>
                  <w:autoSpaceDE w:val="0"/>
                  <w:autoSpaceDN w:val="0"/>
                  <w:adjustRightInd w:val="0"/>
                  <w:snapToGrid w:val="0"/>
                  <w:jc w:val="right"/>
                  <w:rPr>
                    <w:szCs w:val="21"/>
                  </w:rPr>
                </w:pPr>
                <w:r>
                  <w:t>0.09</w:t>
                </w:r>
              </w:p>
            </w:tc>
            <w:tc>
              <w:tcPr>
                <w:tcW w:w="548" w:type="pct"/>
              </w:tcPr>
              <w:p w:rsidR="00B86FE0" w:rsidRDefault="00B86FE0" w:rsidP="00AC2321">
                <w:pPr>
                  <w:kinsoku w:val="0"/>
                  <w:overflowPunct w:val="0"/>
                  <w:autoSpaceDE w:val="0"/>
                  <w:autoSpaceDN w:val="0"/>
                  <w:adjustRightInd w:val="0"/>
                  <w:snapToGrid w:val="0"/>
                  <w:jc w:val="right"/>
                  <w:rPr>
                    <w:szCs w:val="21"/>
                  </w:rPr>
                </w:pPr>
                <w:r>
                  <w:t>-66.67</w:t>
                </w:r>
              </w:p>
            </w:tc>
            <w:tc>
              <w:tcPr>
                <w:tcW w:w="476" w:type="pct"/>
              </w:tcPr>
              <w:p w:rsidR="00B86FE0" w:rsidRDefault="00B86FE0" w:rsidP="00AC2321">
                <w:pPr>
                  <w:kinsoku w:val="0"/>
                  <w:overflowPunct w:val="0"/>
                  <w:autoSpaceDE w:val="0"/>
                  <w:autoSpaceDN w:val="0"/>
                  <w:adjustRightInd w:val="0"/>
                  <w:snapToGrid w:val="0"/>
                  <w:jc w:val="right"/>
                  <w:rPr>
                    <w:szCs w:val="21"/>
                  </w:rPr>
                </w:pPr>
                <w:r>
                  <w:t>0.13</w:t>
                </w:r>
              </w:p>
            </w:tc>
          </w:tr>
          <w:tr w:rsidR="00B86FE0" w:rsidTr="00AC2321">
            <w:sdt>
              <w:sdtPr>
                <w:tag w:val="_PLD_83b5ea80f39c406c95219d8487076098"/>
                <w:id w:val="-1473063223"/>
                <w:lock w:val="sdtLocked"/>
              </w:sdtPr>
              <w:sdtEndPr/>
              <w:sdtContent>
                <w:tc>
                  <w:tcPr>
                    <w:tcW w:w="2801" w:type="pct"/>
                  </w:tcPr>
                  <w:p w:rsidR="00B86FE0" w:rsidRDefault="00B86FE0" w:rsidP="00AC2321">
                    <w:pPr>
                      <w:kinsoku w:val="0"/>
                      <w:overflowPunct w:val="0"/>
                      <w:autoSpaceDE w:val="0"/>
                      <w:autoSpaceDN w:val="0"/>
                      <w:adjustRightInd w:val="0"/>
                      <w:snapToGrid w:val="0"/>
                      <w:rPr>
                        <w:szCs w:val="21"/>
                      </w:rPr>
                    </w:pPr>
                    <w:r>
                      <w:rPr>
                        <w:szCs w:val="21"/>
                      </w:rPr>
                      <w:t>加权平均净资产收益率（</w:t>
                    </w:r>
                    <w:r>
                      <w:rPr>
                        <w:szCs w:val="21"/>
                      </w:rPr>
                      <w:t>%</w:t>
                    </w:r>
                    <w:r>
                      <w:rPr>
                        <w:szCs w:val="21"/>
                      </w:rPr>
                      <w:t>）</w:t>
                    </w:r>
                  </w:p>
                </w:tc>
              </w:sdtContent>
            </w:sdt>
            <w:tc>
              <w:tcPr>
                <w:tcW w:w="548" w:type="pct"/>
              </w:tcPr>
              <w:p w:rsidR="00B86FE0" w:rsidRDefault="00B86FE0" w:rsidP="00AC2321">
                <w:pPr>
                  <w:kinsoku w:val="0"/>
                  <w:overflowPunct w:val="0"/>
                  <w:autoSpaceDE w:val="0"/>
                  <w:autoSpaceDN w:val="0"/>
                  <w:adjustRightInd w:val="0"/>
                  <w:snapToGrid w:val="0"/>
                  <w:jc w:val="right"/>
                  <w:rPr>
                    <w:szCs w:val="21"/>
                  </w:rPr>
                </w:pPr>
                <w:r>
                  <w:t>2.35</w:t>
                </w:r>
              </w:p>
            </w:tc>
            <w:tc>
              <w:tcPr>
                <w:tcW w:w="627" w:type="pct"/>
              </w:tcPr>
              <w:p w:rsidR="00B86FE0" w:rsidRDefault="00B86FE0" w:rsidP="00AC2321">
                <w:pPr>
                  <w:kinsoku w:val="0"/>
                  <w:overflowPunct w:val="0"/>
                  <w:autoSpaceDE w:val="0"/>
                  <w:autoSpaceDN w:val="0"/>
                  <w:adjustRightInd w:val="0"/>
                  <w:snapToGrid w:val="0"/>
                  <w:jc w:val="right"/>
                  <w:rPr>
                    <w:szCs w:val="21"/>
                  </w:rPr>
                </w:pPr>
                <w:r>
                  <w:t>3.19</w:t>
                </w:r>
              </w:p>
            </w:tc>
            <w:tc>
              <w:tcPr>
                <w:tcW w:w="548" w:type="pct"/>
              </w:tcPr>
              <w:p w:rsidR="00B86FE0" w:rsidRDefault="00B86FE0" w:rsidP="00AC2321">
                <w:pPr>
                  <w:kinsoku w:val="0"/>
                  <w:overflowPunct w:val="0"/>
                  <w:autoSpaceDE w:val="0"/>
                  <w:autoSpaceDN w:val="0"/>
                  <w:adjustRightInd w:val="0"/>
                  <w:snapToGrid w:val="0"/>
                  <w:jc w:val="right"/>
                  <w:rPr>
                    <w:szCs w:val="21"/>
                  </w:rPr>
                </w:pPr>
                <w:r>
                  <w:rPr>
                    <w:rFonts w:hint="eastAsia"/>
                    <w:szCs w:val="21"/>
                  </w:rPr>
                  <w:t>减少</w:t>
                </w:r>
                <w:r>
                  <w:rPr>
                    <w:rFonts w:hint="eastAsia"/>
                    <w:szCs w:val="21"/>
                  </w:rPr>
                  <w:t>0.84</w:t>
                </w:r>
                <w:r>
                  <w:rPr>
                    <w:rFonts w:hint="eastAsia"/>
                    <w:szCs w:val="21"/>
                  </w:rPr>
                  <w:t>个百分点</w:t>
                </w:r>
              </w:p>
            </w:tc>
            <w:tc>
              <w:tcPr>
                <w:tcW w:w="476" w:type="pct"/>
              </w:tcPr>
              <w:p w:rsidR="00B86FE0" w:rsidRDefault="00B86FE0" w:rsidP="00AC2321">
                <w:pPr>
                  <w:kinsoku w:val="0"/>
                  <w:overflowPunct w:val="0"/>
                  <w:autoSpaceDE w:val="0"/>
                  <w:autoSpaceDN w:val="0"/>
                  <w:adjustRightInd w:val="0"/>
                  <w:snapToGrid w:val="0"/>
                  <w:jc w:val="right"/>
                  <w:rPr>
                    <w:szCs w:val="21"/>
                  </w:rPr>
                </w:pPr>
                <w:r>
                  <w:t>4.09</w:t>
                </w:r>
              </w:p>
            </w:tc>
          </w:tr>
          <w:tr w:rsidR="00B86FE0" w:rsidRPr="00B86FE0" w:rsidTr="00AC2321">
            <w:sdt>
              <w:sdtPr>
                <w:tag w:val="_PLD_a1253a26569144748535d650731774ce"/>
                <w:id w:val="1121340730"/>
                <w:lock w:val="sdtLocked"/>
              </w:sdtPr>
              <w:sdtEndPr/>
              <w:sdtContent>
                <w:tc>
                  <w:tcPr>
                    <w:tcW w:w="2801" w:type="pct"/>
                  </w:tcPr>
                  <w:p w:rsidR="00B86FE0" w:rsidRDefault="00B86FE0" w:rsidP="00AC2321">
                    <w:pPr>
                      <w:kinsoku w:val="0"/>
                      <w:overflowPunct w:val="0"/>
                      <w:autoSpaceDE w:val="0"/>
                      <w:autoSpaceDN w:val="0"/>
                      <w:adjustRightInd w:val="0"/>
                      <w:snapToGrid w:val="0"/>
                      <w:rPr>
                        <w:szCs w:val="21"/>
                      </w:rPr>
                    </w:pPr>
                    <w:r>
                      <w:rPr>
                        <w:szCs w:val="21"/>
                      </w:rPr>
                      <w:t>扣除非经常性损益后的加权平均净资产收益率（</w:t>
                    </w:r>
                    <w:r>
                      <w:rPr>
                        <w:szCs w:val="21"/>
                      </w:rPr>
                      <w:t>%</w:t>
                    </w:r>
                    <w:r>
                      <w:rPr>
                        <w:szCs w:val="21"/>
                      </w:rPr>
                      <w:t>）</w:t>
                    </w:r>
                  </w:p>
                </w:tc>
              </w:sdtContent>
            </w:sdt>
            <w:tc>
              <w:tcPr>
                <w:tcW w:w="548" w:type="pct"/>
              </w:tcPr>
              <w:p w:rsidR="00B86FE0" w:rsidRDefault="00B86FE0" w:rsidP="00AC2321">
                <w:pPr>
                  <w:kinsoku w:val="0"/>
                  <w:overflowPunct w:val="0"/>
                  <w:autoSpaceDE w:val="0"/>
                  <w:autoSpaceDN w:val="0"/>
                  <w:adjustRightInd w:val="0"/>
                  <w:snapToGrid w:val="0"/>
                  <w:jc w:val="right"/>
                  <w:rPr>
                    <w:szCs w:val="21"/>
                  </w:rPr>
                </w:pPr>
                <w:r>
                  <w:t>0.58</w:t>
                </w:r>
              </w:p>
            </w:tc>
            <w:tc>
              <w:tcPr>
                <w:tcW w:w="627" w:type="pct"/>
              </w:tcPr>
              <w:p w:rsidR="00B86FE0" w:rsidRDefault="00B86FE0" w:rsidP="00AC2321">
                <w:pPr>
                  <w:kinsoku w:val="0"/>
                  <w:overflowPunct w:val="0"/>
                  <w:autoSpaceDE w:val="0"/>
                  <w:autoSpaceDN w:val="0"/>
                  <w:adjustRightInd w:val="0"/>
                  <w:snapToGrid w:val="0"/>
                  <w:jc w:val="right"/>
                  <w:rPr>
                    <w:szCs w:val="21"/>
                  </w:rPr>
                </w:pPr>
                <w:r>
                  <w:t>1.71</w:t>
                </w:r>
              </w:p>
            </w:tc>
            <w:tc>
              <w:tcPr>
                <w:tcW w:w="548" w:type="pct"/>
              </w:tcPr>
              <w:p w:rsidR="00B86FE0" w:rsidRDefault="00B86FE0" w:rsidP="00AC2321">
                <w:pPr>
                  <w:kinsoku w:val="0"/>
                  <w:overflowPunct w:val="0"/>
                  <w:autoSpaceDE w:val="0"/>
                  <w:autoSpaceDN w:val="0"/>
                  <w:adjustRightInd w:val="0"/>
                  <w:snapToGrid w:val="0"/>
                  <w:jc w:val="right"/>
                  <w:rPr>
                    <w:szCs w:val="21"/>
                  </w:rPr>
                </w:pPr>
                <w:r>
                  <w:rPr>
                    <w:rFonts w:hint="eastAsia"/>
                    <w:szCs w:val="21"/>
                  </w:rPr>
                  <w:t>减少</w:t>
                </w:r>
                <w:r>
                  <w:rPr>
                    <w:rFonts w:hint="eastAsia"/>
                    <w:szCs w:val="21"/>
                  </w:rPr>
                  <w:t>1.13</w:t>
                </w:r>
                <w:r>
                  <w:rPr>
                    <w:rFonts w:hint="eastAsia"/>
                    <w:szCs w:val="21"/>
                  </w:rPr>
                  <w:t>个百分点</w:t>
                </w:r>
              </w:p>
            </w:tc>
            <w:tc>
              <w:tcPr>
                <w:tcW w:w="476" w:type="pct"/>
              </w:tcPr>
              <w:p w:rsidR="00B86FE0" w:rsidRDefault="00B86FE0" w:rsidP="00AC2321">
                <w:pPr>
                  <w:kinsoku w:val="0"/>
                  <w:overflowPunct w:val="0"/>
                  <w:autoSpaceDE w:val="0"/>
                  <w:autoSpaceDN w:val="0"/>
                  <w:adjustRightInd w:val="0"/>
                  <w:snapToGrid w:val="0"/>
                  <w:jc w:val="right"/>
                  <w:rPr>
                    <w:szCs w:val="21"/>
                  </w:rPr>
                </w:pPr>
                <w:r>
                  <w:t>2.62</w:t>
                </w:r>
              </w:p>
            </w:tc>
          </w:tr>
        </w:tbl>
        <w:p w:rsidR="003B2D3A" w:rsidRPr="00B86FE0" w:rsidRDefault="00076029" w:rsidP="00B86FE0"/>
      </w:sdtContent>
    </w:sdt>
    <w:p w:rsidR="003B2D3A" w:rsidRDefault="003B2D3A"/>
    <w:sdt>
      <w:sdtPr>
        <w:alias w:val="模块:公司主要会计数据和财务指标的说明"/>
        <w:tag w:val="_SEC_e0c1d174841549508433e1bc7cb4c9d5"/>
        <w:id w:val="29937432"/>
        <w:lock w:val="sdtLocked"/>
        <w:placeholder>
          <w:docPart w:val="GBC22222222222222222222222222222"/>
        </w:placeholder>
      </w:sdtPr>
      <w:sdtEndPr/>
      <w:sdtContent>
        <w:p w:rsidR="003B2D3A" w:rsidRDefault="00C25A26">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787967000"/>
            <w:lock w:val="sdtContentLocked"/>
            <w:placeholder>
              <w:docPart w:val="GBC22222222222222222222222222222"/>
            </w:placeholder>
          </w:sdtPr>
          <w:sdtEndPr/>
          <w:sdtContent>
            <w:p w:rsidR="003B2D3A" w:rsidRDefault="003B2D3A" w:rsidP="002C7673">
              <w:r>
                <w:rPr>
                  <w:szCs w:val="21"/>
                </w:rPr>
                <w:fldChar w:fldCharType="begin"/>
              </w:r>
              <w:r w:rsidR="002C7673">
                <w:rPr>
                  <w:szCs w:val="21"/>
                </w:rPr>
                <w:instrText>MACROBUTTON  SnrToggleCheckbox □</w:instrText>
              </w:r>
              <w:r w:rsidR="002C7673">
                <w:rPr>
                  <w:szCs w:val="21"/>
                </w:rPr>
                <w:instrText>适用</w:instrText>
              </w:r>
              <w:r w:rsidR="002C7673">
                <w:rPr>
                  <w:szCs w:val="21"/>
                </w:rPr>
                <w:instrText xml:space="preserve"> </w:instrText>
              </w:r>
              <w:r>
                <w:rPr>
                  <w:szCs w:val="21"/>
                </w:rPr>
                <w:fldChar w:fldCharType="end"/>
              </w:r>
              <w:r>
                <w:rPr>
                  <w:szCs w:val="21"/>
                </w:rPr>
                <w:fldChar w:fldCharType="begin"/>
              </w:r>
              <w:r w:rsidR="002C7673">
                <w:rPr>
                  <w:szCs w:val="21"/>
                </w:rPr>
                <w:instrText xml:space="preserve"> MACROBUTTON  SnrToggleCheckbox √</w:instrText>
              </w:r>
              <w:r w:rsidR="002C7673">
                <w:rPr>
                  <w:szCs w:val="21"/>
                </w:rPr>
                <w:instrText>不适用</w:instrText>
              </w:r>
              <w:r w:rsidR="002C7673">
                <w:rPr>
                  <w:szCs w:val="21"/>
                </w:rPr>
                <w:instrText xml:space="preserve"> </w:instrText>
              </w:r>
              <w:r>
                <w:rPr>
                  <w:szCs w:val="21"/>
                </w:rPr>
                <w:fldChar w:fldCharType="end"/>
              </w:r>
            </w:p>
          </w:sdtContent>
        </w:sdt>
      </w:sdtContent>
    </w:sdt>
    <w:p w:rsidR="003B2D3A" w:rsidRDefault="003B2D3A"/>
    <w:p w:rsidR="003B2D3A" w:rsidRDefault="00C25A26">
      <w:pPr>
        <w:pStyle w:val="2"/>
        <w:numPr>
          <w:ilvl w:val="1"/>
          <w:numId w:val="4"/>
        </w:numPr>
        <w:ind w:left="498" w:hangingChars="236" w:hanging="498"/>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1729528852"/>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3"/>
            <w:numPr>
              <w:ilvl w:val="0"/>
              <w:numId w:val="8"/>
            </w:numPr>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480389758"/>
            <w:lock w:val="sdtContentLocked"/>
            <w:placeholder>
              <w:docPart w:val="GBC22222222222222222222222222222"/>
            </w:placeholder>
          </w:sdtPr>
          <w:sdtEndPr/>
          <w:sdtContent>
            <w:p w:rsidR="003B2D3A" w:rsidRDefault="003B2D3A" w:rsidP="007C0305">
              <w:r>
                <w:rPr>
                  <w:szCs w:val="21"/>
                </w:rPr>
                <w:fldChar w:fldCharType="begin"/>
              </w:r>
              <w:r w:rsidR="007C0305">
                <w:rPr>
                  <w:szCs w:val="21"/>
                </w:rPr>
                <w:instrText>MACROBUTTON  SnrToggleCheckbox □</w:instrText>
              </w:r>
              <w:r w:rsidR="007C0305">
                <w:rPr>
                  <w:szCs w:val="21"/>
                </w:rPr>
                <w:instrText>适用</w:instrText>
              </w:r>
              <w:r w:rsidR="007C0305">
                <w:rPr>
                  <w:szCs w:val="21"/>
                </w:rPr>
                <w:instrText xml:space="preserve"> </w:instrText>
              </w:r>
              <w:r>
                <w:rPr>
                  <w:szCs w:val="21"/>
                </w:rPr>
                <w:fldChar w:fldCharType="end"/>
              </w:r>
              <w:r>
                <w:rPr>
                  <w:szCs w:val="21"/>
                </w:rPr>
                <w:fldChar w:fldCharType="begin"/>
              </w:r>
              <w:r w:rsidR="007C0305">
                <w:rPr>
                  <w:szCs w:val="21"/>
                </w:rPr>
                <w:instrText xml:space="preserve"> MACROBUTTON  SnrToggleCheckbox √</w:instrText>
              </w:r>
              <w:r w:rsidR="007C0305">
                <w:rPr>
                  <w:szCs w:val="21"/>
                </w:rPr>
                <w:instrText>不适用</w:instrText>
              </w:r>
              <w:r w:rsidR="007C0305">
                <w:rPr>
                  <w:szCs w:val="21"/>
                </w:rPr>
                <w:instrText xml:space="preserve"> </w:instrText>
              </w:r>
              <w:r>
                <w:rPr>
                  <w:szCs w:val="21"/>
                </w:rP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1676956996"/>
        <w:lock w:val="sdtLocked"/>
        <w:placeholder>
          <w:docPart w:val="GBC22222222222222222222222222222"/>
        </w:placeholder>
      </w:sdtPr>
      <w:sdtEndPr>
        <w:rPr>
          <w:rFonts w:ascii="Times New Roman" w:hAnsi="Times New Roman" w:cs="Times New Roman" w:hint="eastAsia"/>
          <w:kern w:val="2"/>
          <w:szCs w:val="24"/>
        </w:rPr>
      </w:sdtEndPr>
      <w:sdtContent>
        <w:p w:rsidR="003B2D3A" w:rsidRDefault="00C25A26">
          <w:pPr>
            <w:pStyle w:val="3"/>
            <w:numPr>
              <w:ilvl w:val="0"/>
              <w:numId w:val="8"/>
            </w:numPr>
            <w:ind w:left="368" w:hangingChars="175" w:hanging="368"/>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439804736"/>
            <w:lock w:val="sdtContentLocked"/>
            <w:placeholder>
              <w:docPart w:val="GBC22222222222222222222222222222"/>
            </w:placeholder>
          </w:sdtPr>
          <w:sdtEndPr>
            <w:rPr>
              <w:szCs w:val="21"/>
            </w:rPr>
          </w:sdtEndPr>
          <w:sdtContent>
            <w:p w:rsidR="003B2D3A" w:rsidRDefault="003B2D3A" w:rsidP="007C0305">
              <w:r>
                <w:rPr>
                  <w:szCs w:val="21"/>
                </w:rPr>
                <w:fldChar w:fldCharType="begin"/>
              </w:r>
              <w:r w:rsidR="007C0305">
                <w:rPr>
                  <w:szCs w:val="21"/>
                </w:rPr>
                <w:instrText>MACROBUTTON  SnrToggleCheckbox □</w:instrText>
              </w:r>
              <w:r w:rsidR="007C0305">
                <w:rPr>
                  <w:szCs w:val="21"/>
                </w:rPr>
                <w:instrText>适用</w:instrText>
              </w:r>
              <w:r w:rsidR="007C0305">
                <w:rPr>
                  <w:szCs w:val="21"/>
                </w:rPr>
                <w:instrText xml:space="preserve"> </w:instrText>
              </w:r>
              <w:r>
                <w:rPr>
                  <w:szCs w:val="21"/>
                </w:rPr>
                <w:fldChar w:fldCharType="end"/>
              </w:r>
              <w:r>
                <w:rPr>
                  <w:szCs w:val="21"/>
                </w:rPr>
                <w:fldChar w:fldCharType="begin"/>
              </w:r>
              <w:r w:rsidR="007C0305">
                <w:rPr>
                  <w:szCs w:val="21"/>
                </w:rPr>
                <w:instrText xml:space="preserve"> MACROBUTTON  SnrToggleCheckbox √</w:instrText>
              </w:r>
              <w:r w:rsidR="007C0305">
                <w:rPr>
                  <w:szCs w:val="21"/>
                </w:rPr>
                <w:instrText>不适用</w:instrText>
              </w:r>
              <w:r w:rsidR="007C0305">
                <w:rPr>
                  <w:szCs w:val="21"/>
                </w:rPr>
                <w:instrText xml:space="preserve"> </w:instrText>
              </w:r>
              <w:r>
                <w:rPr>
                  <w:szCs w:val="21"/>
                </w:rPr>
                <w:fldChar w:fldCharType="end"/>
              </w:r>
            </w:p>
          </w:sdtContent>
        </w:sdt>
      </w:sdtContent>
    </w:sdt>
    <w:sdt>
      <w:sdtPr>
        <w:rPr>
          <w:rFonts w:ascii="宋体" w:hAnsi="宋体" w:cs="宋体"/>
          <w:b w:val="0"/>
          <w:bCs w:val="0"/>
          <w:kern w:val="0"/>
          <w:sz w:val="24"/>
          <w:szCs w:val="22"/>
        </w:rPr>
        <w:alias w:val="模块:境内外会计准则差异的说明"/>
        <w:tag w:val="_SEC_b22be8396e6f44ec8ff113069c448aa0"/>
        <w:id w:val="9918104"/>
        <w:lock w:val="sdtLocked"/>
        <w:placeholder>
          <w:docPart w:val="GBC22222222222222222222222222222"/>
        </w:placeholder>
      </w:sdtPr>
      <w:sdtEndPr>
        <w:rPr>
          <w:rFonts w:ascii="Times New Roman" w:hAnsi="Times New Roman" w:cs="Times New Roman"/>
          <w:kern w:val="2"/>
          <w:sz w:val="21"/>
          <w:szCs w:val="24"/>
        </w:rPr>
      </w:sdtEndPr>
      <w:sdtContent>
        <w:p w:rsidR="003B2D3A" w:rsidRDefault="00C25A26">
          <w:pPr>
            <w:pStyle w:val="3"/>
            <w:numPr>
              <w:ilvl w:val="0"/>
              <w:numId w:val="8"/>
            </w:numPr>
            <w:ind w:hangingChars="175"/>
          </w:pPr>
          <w:r>
            <w:t>境内外会计准则差异的说明：</w:t>
          </w:r>
        </w:p>
        <w:sdt>
          <w:sdtPr>
            <w:alias w:val="是否适用：境内外会计准则差异的说明[双击切换]"/>
            <w:tag w:val="_GBC_fb9a5edc484f49ab948423fc0bade519"/>
            <w:id w:val="683328340"/>
            <w:lock w:val="sdtContentLocked"/>
            <w:placeholder>
              <w:docPart w:val="GBC22222222222222222222222222222"/>
            </w:placeholder>
          </w:sdtPr>
          <w:sdtEndPr/>
          <w:sdtContent>
            <w:p w:rsidR="003B2D3A" w:rsidRDefault="003B2D3A" w:rsidP="007C0305">
              <w:r>
                <w:fldChar w:fldCharType="begin"/>
              </w:r>
              <w:r w:rsidR="007C0305">
                <w:instrText>MACROBUTTON  SnrToggleCheckbox □</w:instrText>
              </w:r>
              <w:r w:rsidR="007C0305">
                <w:instrText>适用</w:instrText>
              </w:r>
              <w:r w:rsidR="007C0305">
                <w:instrText xml:space="preserve"> </w:instrText>
              </w:r>
              <w:r>
                <w:fldChar w:fldCharType="end"/>
              </w:r>
              <w:r>
                <w:fldChar w:fldCharType="begin"/>
              </w:r>
              <w:r w:rsidR="007C0305">
                <w:instrText xml:space="preserve"> MACROBUTTON  SnrToggleCheckbox √</w:instrText>
              </w:r>
              <w:r w:rsidR="007C0305">
                <w:instrText>不适用</w:instrText>
              </w:r>
              <w:r w:rsidR="007C0305">
                <w:instrText xml:space="preserve"> </w:instrText>
              </w:r>
              <w:r>
                <w:fldChar w:fldCharType="end"/>
              </w:r>
            </w:p>
          </w:sdtContent>
        </w:sdt>
      </w:sdtContent>
    </w:sdt>
    <w:p w:rsidR="003B2D3A" w:rsidRDefault="003B2D3A"/>
    <w:p w:rsidR="003B2D3A" w:rsidRDefault="00C25A26">
      <w:pPr>
        <w:pStyle w:val="2"/>
        <w:numPr>
          <w:ilvl w:val="1"/>
          <w:numId w:val="4"/>
        </w:numPr>
        <w:ind w:left="498" w:hangingChars="236" w:hanging="498"/>
      </w:pPr>
      <w:r>
        <w:rPr>
          <w:rFonts w:hint="eastAsia"/>
        </w:rPr>
        <w:t>20</w:t>
      </w:r>
      <w:r>
        <w:t>19</w:t>
      </w:r>
      <w:r>
        <w:rPr>
          <w:rFonts w:hint="eastAsia"/>
        </w:rPr>
        <w:t>年分季度主要财务数据</w:t>
      </w:r>
    </w:p>
    <w:sdt>
      <w:sdtPr>
        <w:rPr>
          <w:rFonts w:hint="eastAsia"/>
          <w:b/>
          <w:bCs/>
        </w:rPr>
        <w:alias w:val="模块:分季度主要财务数据"/>
        <w:tag w:val="_SEC_8cfd3688781f4629a476386b97fa2f75"/>
        <w:id w:val="25717744"/>
        <w:lock w:val="sdtLocked"/>
        <w:placeholder>
          <w:docPart w:val="GBC22222222222222222222222222222"/>
        </w:placeholder>
      </w:sdtPr>
      <w:sdtEndPr>
        <w:rPr>
          <w:b w:val="0"/>
          <w:bCs w:val="0"/>
        </w:rPr>
      </w:sdtEndPr>
      <w:sdtContent>
        <w:p w:rsidR="003B2D3A" w:rsidRDefault="00C25A26">
          <w:pPr>
            <w:jc w:val="right"/>
            <w:rPr>
              <w:szCs w:val="21"/>
            </w:rPr>
          </w:pPr>
          <w:r>
            <w:rPr>
              <w:rFonts w:hint="eastAsia"/>
              <w:szCs w:val="21"/>
            </w:rPr>
            <w:t>单位：</w:t>
          </w:r>
          <w:sdt>
            <w:sdtPr>
              <w:rPr>
                <w:rFonts w:hint="eastAsia"/>
                <w:szCs w:val="21"/>
              </w:rPr>
              <w:alias w:val="单位：分季度主要财务数据"/>
              <w:tag w:val="_GBC_c7bf8a69799342519e2da375e77f8d89"/>
              <w:id w:val="323785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分季度主要财务数据"/>
              <w:tag w:val="_GBC_e825fbcd15674ffd86165e4ed7dcbbaf"/>
              <w:id w:val="32378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43"/>
            <w:gridCol w:w="1559"/>
            <w:gridCol w:w="1559"/>
            <w:gridCol w:w="1683"/>
          </w:tblGrid>
          <w:tr w:rsidR="00CF1D3E" w:rsidTr="00AC2321">
            <w:tc>
              <w:tcPr>
                <w:tcW w:w="2405" w:type="dxa"/>
                <w:vAlign w:val="center"/>
              </w:tcPr>
              <w:p w:rsidR="00CF1D3E" w:rsidRDefault="00CF1D3E" w:rsidP="00AC2321">
                <w:pPr>
                  <w:jc w:val="center"/>
                </w:pPr>
              </w:p>
            </w:tc>
            <w:sdt>
              <w:sdtPr>
                <w:tag w:val="_PLD_2d7ae3b1c4bd43a98e284f10d0bdc51f"/>
                <w:id w:val="-969289823"/>
                <w:lock w:val="sdtLocked"/>
              </w:sdtPr>
              <w:sdtEndPr/>
              <w:sdtContent>
                <w:tc>
                  <w:tcPr>
                    <w:tcW w:w="1843" w:type="dxa"/>
                    <w:vAlign w:val="center"/>
                  </w:tcPr>
                  <w:p w:rsidR="00CF1D3E" w:rsidRDefault="00CF1D3E" w:rsidP="00AC2321">
                    <w:pPr>
                      <w:jc w:val="center"/>
                    </w:pPr>
                    <w:r>
                      <w:rPr>
                        <w:rFonts w:hint="eastAsia"/>
                      </w:rPr>
                      <w:t>第一季度</w:t>
                    </w:r>
                  </w:p>
                  <w:p w:rsidR="00CF1D3E" w:rsidRDefault="00CF1D3E" w:rsidP="00AC2321">
                    <w:pPr>
                      <w:jc w:val="center"/>
                    </w:pPr>
                    <w:r>
                      <w:rPr>
                        <w:rFonts w:hint="eastAsia"/>
                      </w:rPr>
                      <w:t>（</w:t>
                    </w:r>
                    <w:r>
                      <w:rPr>
                        <w:rFonts w:hint="eastAsia"/>
                      </w:rPr>
                      <w:t>1-3</w:t>
                    </w:r>
                    <w:r>
                      <w:rPr>
                        <w:rFonts w:hint="eastAsia"/>
                      </w:rPr>
                      <w:t>月份）</w:t>
                    </w:r>
                  </w:p>
                </w:tc>
              </w:sdtContent>
            </w:sdt>
            <w:sdt>
              <w:sdtPr>
                <w:tag w:val="_PLD_07258d0e3e7e4393960c3400b24cda70"/>
                <w:id w:val="-833911387"/>
                <w:lock w:val="sdtLocked"/>
              </w:sdtPr>
              <w:sdtEndPr/>
              <w:sdtContent>
                <w:tc>
                  <w:tcPr>
                    <w:tcW w:w="1559" w:type="dxa"/>
                    <w:vAlign w:val="center"/>
                  </w:tcPr>
                  <w:p w:rsidR="00CF1D3E" w:rsidRDefault="00CF1D3E" w:rsidP="00AC2321">
                    <w:pPr>
                      <w:jc w:val="center"/>
                    </w:pPr>
                    <w:r>
                      <w:rPr>
                        <w:rFonts w:hint="eastAsia"/>
                      </w:rPr>
                      <w:t>第二季度</w:t>
                    </w:r>
                  </w:p>
                  <w:p w:rsidR="00CF1D3E" w:rsidRDefault="00CF1D3E" w:rsidP="00AC2321">
                    <w:pPr>
                      <w:jc w:val="center"/>
                    </w:pPr>
                    <w:r>
                      <w:rPr>
                        <w:rFonts w:hint="eastAsia"/>
                      </w:rPr>
                      <w:t>（</w:t>
                    </w:r>
                    <w:r>
                      <w:rPr>
                        <w:rFonts w:hint="eastAsia"/>
                      </w:rPr>
                      <w:t>4-6</w:t>
                    </w:r>
                    <w:r>
                      <w:rPr>
                        <w:rFonts w:hint="eastAsia"/>
                      </w:rPr>
                      <w:t>月份）</w:t>
                    </w:r>
                  </w:p>
                </w:tc>
              </w:sdtContent>
            </w:sdt>
            <w:sdt>
              <w:sdtPr>
                <w:tag w:val="_PLD_f34790307d174eceaa953001c5186096"/>
                <w:id w:val="1868109372"/>
                <w:lock w:val="sdtLocked"/>
              </w:sdtPr>
              <w:sdtEndPr/>
              <w:sdtContent>
                <w:tc>
                  <w:tcPr>
                    <w:tcW w:w="1559" w:type="dxa"/>
                    <w:vAlign w:val="center"/>
                  </w:tcPr>
                  <w:p w:rsidR="00CF1D3E" w:rsidRDefault="00CF1D3E" w:rsidP="00AC2321">
                    <w:pPr>
                      <w:jc w:val="center"/>
                    </w:pPr>
                    <w:r>
                      <w:rPr>
                        <w:rFonts w:hint="eastAsia"/>
                      </w:rPr>
                      <w:t>第三季度</w:t>
                    </w:r>
                  </w:p>
                  <w:p w:rsidR="00CF1D3E" w:rsidRDefault="00CF1D3E" w:rsidP="00AC2321">
                    <w:pPr>
                      <w:jc w:val="center"/>
                    </w:pPr>
                    <w:r>
                      <w:rPr>
                        <w:rFonts w:hint="eastAsia"/>
                      </w:rPr>
                      <w:t>（</w:t>
                    </w:r>
                    <w:r>
                      <w:rPr>
                        <w:rFonts w:hint="eastAsia"/>
                      </w:rPr>
                      <w:t>7-9</w:t>
                    </w:r>
                    <w:r>
                      <w:rPr>
                        <w:rFonts w:hint="eastAsia"/>
                      </w:rPr>
                      <w:t>月份）</w:t>
                    </w:r>
                  </w:p>
                </w:tc>
              </w:sdtContent>
            </w:sdt>
            <w:sdt>
              <w:sdtPr>
                <w:tag w:val="_PLD_18cc80c8863d4859a79676f49ef83412"/>
                <w:id w:val="1359544240"/>
                <w:lock w:val="sdtLocked"/>
              </w:sdtPr>
              <w:sdtEndPr/>
              <w:sdtContent>
                <w:tc>
                  <w:tcPr>
                    <w:tcW w:w="1683" w:type="dxa"/>
                    <w:vAlign w:val="center"/>
                  </w:tcPr>
                  <w:p w:rsidR="00CF1D3E" w:rsidRDefault="00CF1D3E" w:rsidP="00AC2321">
                    <w:pPr>
                      <w:jc w:val="center"/>
                    </w:pPr>
                    <w:r>
                      <w:rPr>
                        <w:rFonts w:hint="eastAsia"/>
                      </w:rPr>
                      <w:t>第四季度</w:t>
                    </w:r>
                  </w:p>
                  <w:p w:rsidR="00CF1D3E" w:rsidRDefault="00CF1D3E" w:rsidP="00AC2321">
                    <w:pPr>
                      <w:jc w:val="center"/>
                    </w:pPr>
                    <w:r>
                      <w:rPr>
                        <w:rFonts w:hint="eastAsia"/>
                      </w:rPr>
                      <w:t>（</w:t>
                    </w:r>
                    <w:r>
                      <w:rPr>
                        <w:rFonts w:hint="eastAsia"/>
                      </w:rPr>
                      <w:t>10-12</w:t>
                    </w:r>
                    <w:r>
                      <w:rPr>
                        <w:rFonts w:hint="eastAsia"/>
                      </w:rPr>
                      <w:t>月份）</w:t>
                    </w:r>
                  </w:p>
                </w:tc>
              </w:sdtContent>
            </w:sdt>
          </w:tr>
          <w:tr w:rsidR="00CF1D3E" w:rsidTr="00AC2321">
            <w:sdt>
              <w:sdtPr>
                <w:tag w:val="_PLD_c9672bff3419446c83a97f99d65a2e0b"/>
                <w:id w:val="2030287384"/>
                <w:lock w:val="sdtLocked"/>
              </w:sdtPr>
              <w:sdtEndPr/>
              <w:sdtContent>
                <w:tc>
                  <w:tcPr>
                    <w:tcW w:w="2405" w:type="dxa"/>
                  </w:tcPr>
                  <w:p w:rsidR="00CF1D3E" w:rsidRDefault="00CF1D3E" w:rsidP="00AC2321">
                    <w:r>
                      <w:rPr>
                        <w:rFonts w:hint="eastAsia"/>
                        <w:szCs w:val="21"/>
                      </w:rPr>
                      <w:t>营业收入</w:t>
                    </w:r>
                  </w:p>
                </w:tc>
              </w:sdtContent>
            </w:sdt>
            <w:tc>
              <w:tcPr>
                <w:tcW w:w="1843" w:type="dxa"/>
                <w:vAlign w:val="center"/>
              </w:tcPr>
              <w:p w:rsidR="00CF1D3E" w:rsidRDefault="00CF1D3E" w:rsidP="00AC2321">
                <w:pPr>
                  <w:jc w:val="right"/>
                </w:pPr>
                <w:r>
                  <w:t>258,768,194.24</w:t>
                </w:r>
              </w:p>
            </w:tc>
            <w:tc>
              <w:tcPr>
                <w:tcW w:w="1559" w:type="dxa"/>
                <w:vAlign w:val="center"/>
              </w:tcPr>
              <w:p w:rsidR="00CF1D3E" w:rsidRDefault="00CF1D3E" w:rsidP="00AC2321">
                <w:pPr>
                  <w:jc w:val="right"/>
                </w:pPr>
                <w:r>
                  <w:t>290,507,725.16</w:t>
                </w:r>
              </w:p>
            </w:tc>
            <w:tc>
              <w:tcPr>
                <w:tcW w:w="1559" w:type="dxa"/>
                <w:vAlign w:val="center"/>
              </w:tcPr>
              <w:p w:rsidR="00CF1D3E" w:rsidRDefault="00CF1D3E" w:rsidP="00AC2321">
                <w:pPr>
                  <w:jc w:val="right"/>
                </w:pPr>
                <w:r>
                  <w:t>307,545,433.26</w:t>
                </w:r>
              </w:p>
            </w:tc>
            <w:tc>
              <w:tcPr>
                <w:tcW w:w="1683" w:type="dxa"/>
                <w:vAlign w:val="center"/>
              </w:tcPr>
              <w:p w:rsidR="00CF1D3E" w:rsidRDefault="00CF1D3E" w:rsidP="00AC2321">
                <w:pPr>
                  <w:jc w:val="right"/>
                </w:pPr>
                <w:r>
                  <w:t>318,046,938.35</w:t>
                </w:r>
              </w:p>
            </w:tc>
          </w:tr>
          <w:tr w:rsidR="00CF1D3E" w:rsidTr="00AC2321">
            <w:sdt>
              <w:sdtPr>
                <w:tag w:val="_PLD_c7fcc70769004239abd5440602d3b505"/>
                <w:id w:val="-1804613799"/>
                <w:lock w:val="sdtLocked"/>
              </w:sdtPr>
              <w:sdtEndPr/>
              <w:sdtContent>
                <w:tc>
                  <w:tcPr>
                    <w:tcW w:w="2405" w:type="dxa"/>
                  </w:tcPr>
                  <w:p w:rsidR="00CF1D3E" w:rsidRDefault="00CF1D3E" w:rsidP="00AC2321">
                    <w:r>
                      <w:rPr>
                        <w:rFonts w:hint="eastAsia"/>
                        <w:szCs w:val="21"/>
                      </w:rPr>
                      <w:t>归属于上市公司股东的净利润</w:t>
                    </w:r>
                  </w:p>
                </w:tc>
              </w:sdtContent>
            </w:sdt>
            <w:tc>
              <w:tcPr>
                <w:tcW w:w="1843" w:type="dxa"/>
                <w:vAlign w:val="center"/>
              </w:tcPr>
              <w:p w:rsidR="00CF1D3E" w:rsidRDefault="00CF1D3E" w:rsidP="00AC2321">
                <w:pPr>
                  <w:jc w:val="right"/>
                </w:pPr>
                <w:r>
                  <w:t>14,693,647.73</w:t>
                </w:r>
              </w:p>
            </w:tc>
            <w:tc>
              <w:tcPr>
                <w:tcW w:w="1559" w:type="dxa"/>
                <w:vAlign w:val="center"/>
              </w:tcPr>
              <w:p w:rsidR="00CF1D3E" w:rsidRDefault="00CF1D3E" w:rsidP="00AC2321">
                <w:pPr>
                  <w:jc w:val="right"/>
                </w:pPr>
                <w:r>
                  <w:t>-30,230,667.78</w:t>
                </w:r>
              </w:p>
            </w:tc>
            <w:tc>
              <w:tcPr>
                <w:tcW w:w="1559" w:type="dxa"/>
                <w:vAlign w:val="center"/>
              </w:tcPr>
              <w:p w:rsidR="00CF1D3E" w:rsidRDefault="00CF1D3E" w:rsidP="00AC2321">
                <w:pPr>
                  <w:jc w:val="right"/>
                </w:pPr>
                <w:r>
                  <w:t>33,953,267.48</w:t>
                </w:r>
              </w:p>
            </w:tc>
            <w:tc>
              <w:tcPr>
                <w:tcW w:w="1683" w:type="dxa"/>
                <w:vAlign w:val="center"/>
              </w:tcPr>
              <w:p w:rsidR="00CF1D3E" w:rsidRDefault="00CF1D3E" w:rsidP="00AC2321">
                <w:pPr>
                  <w:jc w:val="right"/>
                </w:pPr>
                <w:r>
                  <w:t>24,749,746.24</w:t>
                </w:r>
              </w:p>
            </w:tc>
          </w:tr>
          <w:tr w:rsidR="00CF1D3E" w:rsidTr="00AC2321">
            <w:sdt>
              <w:sdtPr>
                <w:tag w:val="_PLD_cc4437a1c75a41d994bd913b3c6d8e6d"/>
                <w:id w:val="-57395814"/>
                <w:lock w:val="sdtLocked"/>
              </w:sdtPr>
              <w:sdtEndPr/>
              <w:sdtContent>
                <w:tc>
                  <w:tcPr>
                    <w:tcW w:w="2405" w:type="dxa"/>
                  </w:tcPr>
                  <w:p w:rsidR="00CF1D3E" w:rsidRDefault="00CF1D3E" w:rsidP="00AC2321">
                    <w:r>
                      <w:rPr>
                        <w:rFonts w:hint="eastAsia"/>
                        <w:szCs w:val="21"/>
                      </w:rPr>
                      <w:t>归属于上市公司股东的扣除非经常性损益后的净利润</w:t>
                    </w:r>
                  </w:p>
                </w:tc>
              </w:sdtContent>
            </w:sdt>
            <w:tc>
              <w:tcPr>
                <w:tcW w:w="1843" w:type="dxa"/>
                <w:vAlign w:val="center"/>
              </w:tcPr>
              <w:p w:rsidR="00CF1D3E" w:rsidRDefault="00CF1D3E" w:rsidP="00AC2321">
                <w:pPr>
                  <w:jc w:val="right"/>
                </w:pPr>
                <w:r>
                  <w:t>7,339,561.70</w:t>
                </w:r>
              </w:p>
            </w:tc>
            <w:tc>
              <w:tcPr>
                <w:tcW w:w="1559" w:type="dxa"/>
                <w:vAlign w:val="center"/>
              </w:tcPr>
              <w:p w:rsidR="00CF1D3E" w:rsidRDefault="00CF1D3E" w:rsidP="00AC2321">
                <w:pPr>
                  <w:jc w:val="right"/>
                </w:pPr>
                <w:r>
                  <w:t>-36,230,282.48</w:t>
                </w:r>
              </w:p>
            </w:tc>
            <w:tc>
              <w:tcPr>
                <w:tcW w:w="1559" w:type="dxa"/>
                <w:vAlign w:val="center"/>
              </w:tcPr>
              <w:p w:rsidR="00CF1D3E" w:rsidRDefault="00CF1D3E" w:rsidP="00AC2321">
                <w:pPr>
                  <w:jc w:val="right"/>
                </w:pPr>
                <w:r>
                  <w:t>29,144,945.19</w:t>
                </w:r>
              </w:p>
            </w:tc>
            <w:tc>
              <w:tcPr>
                <w:tcW w:w="1683" w:type="dxa"/>
                <w:vAlign w:val="center"/>
              </w:tcPr>
              <w:p w:rsidR="00CF1D3E" w:rsidRDefault="00CF1D3E" w:rsidP="00AC2321">
                <w:pPr>
                  <w:jc w:val="right"/>
                </w:pPr>
                <w:r>
                  <w:t>10,374,156.81</w:t>
                </w:r>
              </w:p>
            </w:tc>
          </w:tr>
          <w:tr w:rsidR="00CF1D3E" w:rsidTr="00AC2321">
            <w:sdt>
              <w:sdtPr>
                <w:tag w:val="_PLD_1a66e199f32a4408bc762faa192c5ead"/>
                <w:id w:val="-1737625591"/>
                <w:lock w:val="sdtLocked"/>
              </w:sdtPr>
              <w:sdtEndPr/>
              <w:sdtContent>
                <w:tc>
                  <w:tcPr>
                    <w:tcW w:w="2405" w:type="dxa"/>
                  </w:tcPr>
                  <w:p w:rsidR="00CF1D3E" w:rsidRDefault="00CF1D3E" w:rsidP="00AC2321">
                    <w:r>
                      <w:rPr>
                        <w:rFonts w:hint="eastAsia"/>
                        <w:szCs w:val="21"/>
                      </w:rPr>
                      <w:t>经营活动产生的现金流量净额</w:t>
                    </w:r>
                  </w:p>
                </w:tc>
              </w:sdtContent>
            </w:sdt>
            <w:tc>
              <w:tcPr>
                <w:tcW w:w="1843" w:type="dxa"/>
                <w:vAlign w:val="center"/>
              </w:tcPr>
              <w:p w:rsidR="00CF1D3E" w:rsidRDefault="00CF1D3E" w:rsidP="00AC2321">
                <w:pPr>
                  <w:jc w:val="right"/>
                </w:pPr>
                <w:r>
                  <w:t>47,981,840.09</w:t>
                </w:r>
              </w:p>
            </w:tc>
            <w:tc>
              <w:tcPr>
                <w:tcW w:w="1559" w:type="dxa"/>
                <w:vAlign w:val="center"/>
              </w:tcPr>
              <w:p w:rsidR="00CF1D3E" w:rsidRDefault="00CF1D3E" w:rsidP="00AC2321">
                <w:pPr>
                  <w:jc w:val="right"/>
                </w:pPr>
                <w:r>
                  <w:t>95,758,646.73</w:t>
                </w:r>
              </w:p>
            </w:tc>
            <w:tc>
              <w:tcPr>
                <w:tcW w:w="1559" w:type="dxa"/>
                <w:vAlign w:val="center"/>
              </w:tcPr>
              <w:p w:rsidR="00CF1D3E" w:rsidRDefault="00CF1D3E" w:rsidP="00AC2321">
                <w:pPr>
                  <w:jc w:val="right"/>
                </w:pPr>
                <w:r>
                  <w:t>134,663,240.43</w:t>
                </w:r>
              </w:p>
            </w:tc>
            <w:tc>
              <w:tcPr>
                <w:tcW w:w="1683" w:type="dxa"/>
                <w:vAlign w:val="center"/>
              </w:tcPr>
              <w:p w:rsidR="00CF1D3E" w:rsidRDefault="00CF1D3E" w:rsidP="00AC2321">
                <w:pPr>
                  <w:jc w:val="right"/>
                </w:pPr>
                <w:r>
                  <w:t>166,194,764.04</w:t>
                </w:r>
              </w:p>
            </w:tc>
          </w:tr>
        </w:tbl>
        <w:p w:rsidR="00CF1D3E" w:rsidRDefault="00CF1D3E"/>
        <w:p w:rsidR="003B2D3A" w:rsidRDefault="00C25A26">
          <w:pPr>
            <w:rPr>
              <w:rFonts w:ascii="Calibri" w:hAnsi="Calibri"/>
              <w:bCs/>
              <w:szCs w:val="32"/>
            </w:rPr>
          </w:pPr>
          <w:r>
            <w:rPr>
              <w:rFonts w:ascii="Calibri" w:hAnsi="Calibri" w:hint="eastAsia"/>
              <w:bCs/>
              <w:szCs w:val="32"/>
            </w:rPr>
            <w:t>季度数据与已披露定期报告数据差异说明</w:t>
          </w:r>
        </w:p>
        <w:sdt>
          <w:sdtPr>
            <w:rPr>
              <w:szCs w:val="21"/>
            </w:rPr>
            <w:alias w:val="是否适用：季度数据与已披露定期报告数据差异说明[双击切换]"/>
            <w:tag w:val="_GBC_90abe51569fb4ccda7eaf6149fe8f3a9"/>
            <w:id w:val="8547531"/>
            <w:lock w:val="sdtContentLocked"/>
            <w:placeholder>
              <w:docPart w:val="GBC22222222222222222222222222222"/>
            </w:placeholder>
          </w:sdtPr>
          <w:sdtEndPr/>
          <w:sdtContent>
            <w:p w:rsidR="003B2D3A" w:rsidRDefault="003B2D3A" w:rsidP="003244EA">
              <w:pPr>
                <w:rPr>
                  <w:szCs w:val="21"/>
                </w:rPr>
              </w:pPr>
              <w:r>
                <w:rPr>
                  <w:szCs w:val="21"/>
                </w:rPr>
                <w:fldChar w:fldCharType="begin"/>
              </w:r>
              <w:r w:rsidR="003244EA">
                <w:rPr>
                  <w:szCs w:val="21"/>
                </w:rPr>
                <w:instrText>MACROBUTTON  SnrToggleCheckbox □</w:instrText>
              </w:r>
              <w:r w:rsidR="003244EA">
                <w:rPr>
                  <w:szCs w:val="21"/>
                </w:rPr>
                <w:instrText>适用</w:instrText>
              </w:r>
              <w:r w:rsidR="003244EA">
                <w:rPr>
                  <w:szCs w:val="21"/>
                </w:rPr>
                <w:instrText xml:space="preserve"> </w:instrText>
              </w:r>
              <w:r>
                <w:rPr>
                  <w:szCs w:val="21"/>
                </w:rPr>
                <w:fldChar w:fldCharType="end"/>
              </w:r>
              <w:r>
                <w:rPr>
                  <w:szCs w:val="21"/>
                </w:rPr>
                <w:fldChar w:fldCharType="begin"/>
              </w:r>
              <w:r w:rsidR="003244EA">
                <w:rPr>
                  <w:szCs w:val="21"/>
                </w:rPr>
                <w:instrText xml:space="preserve"> MACROBUTTON  SnrToggleCheckbox √</w:instrText>
              </w:r>
              <w:r w:rsidR="003244EA">
                <w:rPr>
                  <w:szCs w:val="21"/>
                </w:rPr>
                <w:instrText>不适用</w:instrText>
              </w:r>
              <w:r w:rsidR="003244EA">
                <w:rPr>
                  <w:szCs w:val="21"/>
                </w:rPr>
                <w:instrText xml:space="preserve"> </w:instrText>
              </w:r>
              <w:r>
                <w:rPr>
                  <w:szCs w:val="21"/>
                </w:rPr>
                <w:fldChar w:fldCharType="end"/>
              </w:r>
            </w:p>
          </w:sdtContent>
        </w:sdt>
      </w:sdtContent>
    </w:sdt>
    <w:p w:rsidR="003B2D3A" w:rsidRDefault="003B2D3A"/>
    <w:sdt>
      <w:sdtPr>
        <w:rPr>
          <w:rFonts w:ascii="宋体" w:hAnsi="宋体" w:cs="宋体" w:hint="eastAsia"/>
          <w:b w:val="0"/>
          <w:bCs w:val="0"/>
          <w:kern w:val="0"/>
          <w:szCs w:val="24"/>
        </w:rPr>
        <w:alias w:val="模块:非经常性损益项目和金额"/>
        <w:tag w:val="_SEC_c9ec505011044df3b703919ed91a432c"/>
        <w:id w:val="25718118"/>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1"/>
              <w:numId w:val="4"/>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1352873089"/>
            <w:lock w:val="sdtContentLocked"/>
            <w:placeholder>
              <w:docPart w:val="GBC22222222222222222222222222222"/>
            </w:placeholder>
          </w:sdtPr>
          <w:sdtEndPr/>
          <w:sdtContent>
            <w:p w:rsidR="003B2D3A" w:rsidRDefault="003B2D3A">
              <w:pPr>
                <w:rPr>
                  <w:szCs w:val="21"/>
                </w:rPr>
              </w:pPr>
              <w:r>
                <w:rPr>
                  <w:szCs w:val="21"/>
                </w:rPr>
                <w:fldChar w:fldCharType="begin"/>
              </w:r>
              <w:r w:rsidR="007C0305">
                <w:rPr>
                  <w:szCs w:val="21"/>
                </w:rPr>
                <w:instrText>MACROBUTTON  SnrToggleCheckbox √</w:instrText>
              </w:r>
              <w:r w:rsidR="007C0305">
                <w:rPr>
                  <w:szCs w:val="21"/>
                </w:rPr>
                <w:instrText>适用</w:instrText>
              </w:r>
              <w:r w:rsidR="007C0305">
                <w:rPr>
                  <w:szCs w:val="21"/>
                </w:rPr>
                <w:instrText xml:space="preserve"> </w:instrText>
              </w:r>
              <w:r>
                <w:rPr>
                  <w:szCs w:val="21"/>
                </w:rPr>
                <w:fldChar w:fldCharType="end"/>
              </w:r>
              <w:r>
                <w:rPr>
                  <w:szCs w:val="21"/>
                </w:rPr>
                <w:fldChar w:fldCharType="begin"/>
              </w:r>
              <w:r w:rsidR="007C0305">
                <w:rPr>
                  <w:szCs w:val="21"/>
                </w:rPr>
                <w:instrText xml:space="preserve"> MACROBUTTON  SnrToggleCheckbox □</w:instrText>
              </w:r>
              <w:r w:rsidR="007C0305">
                <w:rPr>
                  <w:szCs w:val="21"/>
                </w:rPr>
                <w:instrText>不适用</w:instrText>
              </w:r>
              <w:r w:rsidR="007C0305">
                <w:rPr>
                  <w:szCs w:val="21"/>
                </w:rPr>
                <w:instrText xml:space="preserve"> </w:instrText>
              </w:r>
              <w:r>
                <w:rPr>
                  <w:szCs w:val="21"/>
                </w:rPr>
                <w:fldChar w:fldCharType="end"/>
              </w:r>
            </w:p>
          </w:sdtContent>
        </w:sdt>
        <w:p w:rsidR="003B2D3A" w:rsidRDefault="00C25A26">
          <w:pPr>
            <w:jc w:val="right"/>
            <w:rPr>
              <w:szCs w:val="21"/>
            </w:rPr>
          </w:pPr>
          <w:r>
            <w:rPr>
              <w:rFonts w:hint="eastAsia"/>
              <w:szCs w:val="21"/>
            </w:rPr>
            <w:t>单位</w:t>
          </w:r>
          <w:r>
            <w:rPr>
              <w:rFonts w:hint="eastAsia"/>
              <w:szCs w:val="21"/>
            </w:rPr>
            <w:t>:</w:t>
          </w:r>
          <w:sdt>
            <w:sdtPr>
              <w:rPr>
                <w:rFonts w:hint="eastAsia"/>
                <w:szCs w:val="21"/>
              </w:rPr>
              <w:alias w:val="单位：扣除非经常性损益项目和金额"/>
              <w:tag w:val="_GBC_4bca0a0f469f4d239b07e448ced324aa"/>
              <w:id w:val="1191357"/>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1B137F">
                <w:rPr>
                  <w:rFonts w:hint="eastAsia"/>
                  <w:szCs w:val="21"/>
                </w:rPr>
                <w:t>元</w:t>
              </w:r>
            </w:sdtContent>
          </w:sdt>
          <w:r>
            <w:rPr>
              <w:rFonts w:hint="eastAsia"/>
              <w:szCs w:val="21"/>
            </w:rPr>
            <w:t xml:space="preserve">  </w:t>
          </w:r>
          <w:r>
            <w:rPr>
              <w:rFonts w:hint="eastAsia"/>
              <w:szCs w:val="21"/>
            </w:rPr>
            <w:t>币种</w:t>
          </w:r>
          <w:r>
            <w:rPr>
              <w:rFonts w:hint="eastAsia"/>
              <w:szCs w:val="21"/>
            </w:rPr>
            <w:t>:</w:t>
          </w:r>
          <w:sdt>
            <w:sdtPr>
              <w:rPr>
                <w:rFonts w:hint="eastAsia"/>
                <w:szCs w:val="21"/>
              </w:rPr>
              <w:alias w:val="币种：扣除非经常性损益项目和金额"/>
              <w:tag w:val="_GBC_0d4dd12e591b4afca598165c7bca4ce4"/>
              <w:id w:val="119136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1B137F">
                <w:rPr>
                  <w:rFonts w:hint="eastAsia"/>
                  <w:szCs w:val="21"/>
                </w:rPr>
                <w:t>人民币</w:t>
              </w:r>
            </w:sdtContent>
          </w:sdt>
        </w:p>
        <w:tbl>
          <w:tblPr>
            <w:tblStyle w:val="a7"/>
            <w:tblW w:w="5000" w:type="pct"/>
            <w:tblLook w:val="04A0" w:firstRow="1" w:lastRow="0" w:firstColumn="1" w:lastColumn="0" w:noHBand="0" w:noVBand="1"/>
          </w:tblPr>
          <w:tblGrid>
            <w:gridCol w:w="3279"/>
            <w:gridCol w:w="1844"/>
            <w:gridCol w:w="636"/>
            <w:gridCol w:w="1691"/>
            <w:gridCol w:w="1599"/>
          </w:tblGrid>
          <w:tr w:rsidR="003355CD" w:rsidTr="00242202">
            <w:sdt>
              <w:sdtPr>
                <w:tag w:val="_PLD_f751403d0cb44994b9ad2600a703fbf6"/>
                <w:id w:val="-2115354876"/>
                <w:lock w:val="sdtLocked"/>
              </w:sdtPr>
              <w:sdtEndPr/>
              <w:sdtContent>
                <w:tc>
                  <w:tcPr>
                    <w:tcW w:w="1912" w:type="pct"/>
                    <w:vAlign w:val="center"/>
                  </w:tcPr>
                  <w:p w:rsidR="003355CD" w:rsidRDefault="003355CD" w:rsidP="00242202">
                    <w:pPr>
                      <w:pStyle w:val="ac"/>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620066867"/>
                <w:lock w:val="sdtLocked"/>
              </w:sdtPr>
              <w:sdtEndPr/>
              <w:sdtContent>
                <w:tc>
                  <w:tcPr>
                    <w:tcW w:w="771" w:type="pct"/>
                    <w:vAlign w:val="center"/>
                  </w:tcPr>
                  <w:p w:rsidR="003355CD" w:rsidRDefault="003355CD" w:rsidP="00242202">
                    <w:pPr>
                      <w:pStyle w:val="ac"/>
                      <w:ind w:firstLineChars="0" w:firstLine="0"/>
                      <w:jc w:val="center"/>
                      <w:rPr>
                        <w:rFonts w:ascii="宋体" w:hAnsi="宋体"/>
                        <w:szCs w:val="21"/>
                      </w:rPr>
                    </w:pPr>
                    <w:r>
                      <w:rPr>
                        <w:rFonts w:ascii="宋体" w:hAnsi="宋体" w:hint="eastAsia"/>
                        <w:szCs w:val="21"/>
                      </w:rPr>
                      <w:t>201</w:t>
                    </w:r>
                    <w:r>
                      <w:rPr>
                        <w:rFonts w:ascii="宋体" w:hAnsi="宋体"/>
                        <w:szCs w:val="21"/>
                      </w:rPr>
                      <w:t>9</w:t>
                    </w:r>
                    <w:r>
                      <w:rPr>
                        <w:rFonts w:ascii="宋体" w:hAnsi="宋体" w:hint="eastAsia"/>
                        <w:szCs w:val="21"/>
                      </w:rPr>
                      <w:t>年金额</w:t>
                    </w:r>
                  </w:p>
                </w:tc>
              </w:sdtContent>
            </w:sdt>
            <w:sdt>
              <w:sdtPr>
                <w:tag w:val="_PLD_b6d0ea39876b409699dafa605943bc7c"/>
                <w:id w:val="692039965"/>
                <w:lock w:val="sdtLocked"/>
              </w:sdtPr>
              <w:sdtEndPr/>
              <w:sdtContent>
                <w:tc>
                  <w:tcPr>
                    <w:tcW w:w="351" w:type="pct"/>
                    <w:vAlign w:val="center"/>
                  </w:tcPr>
                  <w:p w:rsidR="003355CD" w:rsidRDefault="003355CD" w:rsidP="00242202">
                    <w:pPr>
                      <w:pStyle w:val="ac"/>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39022249"/>
                <w:lock w:val="sdtLocked"/>
              </w:sdtPr>
              <w:sdtEndPr/>
              <w:sdtContent>
                <w:tc>
                  <w:tcPr>
                    <w:tcW w:w="1034" w:type="pct"/>
                    <w:vAlign w:val="center"/>
                  </w:tcPr>
                  <w:p w:rsidR="003355CD" w:rsidRDefault="003355CD" w:rsidP="00242202">
                    <w:pPr>
                      <w:pStyle w:val="ac"/>
                      <w:ind w:firstLineChars="0" w:firstLine="0"/>
                      <w:jc w:val="center"/>
                      <w:rPr>
                        <w:rFonts w:ascii="宋体" w:hAnsi="宋体"/>
                        <w:szCs w:val="21"/>
                      </w:rPr>
                    </w:pPr>
                    <w:r>
                      <w:rPr>
                        <w:rFonts w:ascii="宋体" w:hAnsi="宋体" w:hint="eastAsia"/>
                        <w:szCs w:val="21"/>
                      </w:rPr>
                      <w:t>201</w:t>
                    </w:r>
                    <w:r>
                      <w:rPr>
                        <w:rFonts w:ascii="宋体" w:hAnsi="宋体"/>
                        <w:szCs w:val="21"/>
                      </w:rPr>
                      <w:t>8</w:t>
                    </w:r>
                    <w:r>
                      <w:rPr>
                        <w:rFonts w:ascii="宋体" w:hAnsi="宋体" w:hint="eastAsia"/>
                        <w:szCs w:val="21"/>
                      </w:rPr>
                      <w:t>年金额</w:t>
                    </w:r>
                  </w:p>
                </w:tc>
              </w:sdtContent>
            </w:sdt>
            <w:sdt>
              <w:sdtPr>
                <w:tag w:val="_PLD_cc74238bb31a489cace6976e47d30974"/>
                <w:id w:val="-1306474594"/>
                <w:lock w:val="sdtLocked"/>
              </w:sdtPr>
              <w:sdtEndPr/>
              <w:sdtContent>
                <w:tc>
                  <w:tcPr>
                    <w:tcW w:w="932" w:type="pct"/>
                    <w:vAlign w:val="center"/>
                  </w:tcPr>
                  <w:p w:rsidR="003355CD" w:rsidRDefault="003355CD" w:rsidP="00242202">
                    <w:pPr>
                      <w:pStyle w:val="ac"/>
                      <w:ind w:firstLineChars="0" w:firstLine="0"/>
                      <w:jc w:val="center"/>
                      <w:rPr>
                        <w:rFonts w:ascii="宋体" w:hAnsi="宋体"/>
                        <w:szCs w:val="21"/>
                      </w:rPr>
                    </w:pPr>
                    <w:r>
                      <w:rPr>
                        <w:rFonts w:ascii="宋体" w:hAnsi="宋体" w:hint="eastAsia"/>
                        <w:szCs w:val="21"/>
                      </w:rPr>
                      <w:t>201</w:t>
                    </w:r>
                    <w:r>
                      <w:rPr>
                        <w:rFonts w:ascii="宋体" w:hAnsi="宋体"/>
                        <w:szCs w:val="21"/>
                      </w:rPr>
                      <w:t>7</w:t>
                    </w:r>
                    <w:r>
                      <w:rPr>
                        <w:rFonts w:ascii="宋体" w:hAnsi="宋体" w:hint="eastAsia"/>
                        <w:szCs w:val="21"/>
                      </w:rPr>
                      <w:t>年金额</w:t>
                    </w:r>
                  </w:p>
                </w:tc>
              </w:sdtContent>
            </w:sdt>
          </w:tr>
          <w:tr w:rsidR="003355CD" w:rsidTr="00242202">
            <w:sdt>
              <w:sdtPr>
                <w:tag w:val="_PLD_844d8cfc8dc0403cae8741ce206231d7"/>
                <w:id w:val="1381978110"/>
                <w:lock w:val="sdtLocked"/>
              </w:sdtPr>
              <w:sdtEndPr/>
              <w:sdtContent>
                <w:tc>
                  <w:tcPr>
                    <w:tcW w:w="1912" w:type="pct"/>
                  </w:tcPr>
                  <w:p w:rsidR="003355CD" w:rsidRDefault="003355CD" w:rsidP="00242202">
                    <w:pPr>
                      <w:pStyle w:val="ac"/>
                      <w:ind w:firstLineChars="0" w:firstLine="0"/>
                      <w:jc w:val="left"/>
                      <w:rPr>
                        <w:szCs w:val="21"/>
                      </w:rPr>
                    </w:pPr>
                    <w:r>
                      <w:rPr>
                        <w:szCs w:val="21"/>
                      </w:rPr>
                      <w:t>非流动资产处置损益</w:t>
                    </w:r>
                  </w:p>
                </w:tc>
              </w:sdtContent>
            </w:sdt>
            <w:sdt>
              <w:sdtPr>
                <w:rPr>
                  <w:szCs w:val="21"/>
                </w:rPr>
                <w:alias w:val="非流动性资产处置损益，包括已计提资产减值准备的冲销部分（非经常性损益项目）"/>
                <w:tag w:val="_GBC_debe6cce7ac944bbacffe3e7f5ed0bb6"/>
                <w:id w:val="718319784"/>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-213,048.39</w:t>
                    </w:r>
                  </w:p>
                </w:tc>
              </w:sdtContent>
            </w:sdt>
            <w:sdt>
              <w:sdtPr>
                <w:rPr>
                  <w:szCs w:val="21"/>
                </w:rPr>
                <w:alias w:val="非流动性资产处置损益，包括已计提资产减值准备的冲销部分的说明（非经常性损益项目）"/>
                <w:tag w:val="_GBC_cd8a7b3f2bbc4b59b588f24b6e3813ad"/>
                <w:id w:val="1841657323"/>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r>
                  <w:rPr>
                    <w:rFonts w:hint="eastAsia"/>
                    <w:szCs w:val="21"/>
                  </w:rPr>
                  <w:t>1,688,781.21</w:t>
                </w:r>
              </w:p>
            </w:tc>
            <w:tc>
              <w:tcPr>
                <w:tcW w:w="932" w:type="pct"/>
              </w:tcPr>
              <w:p w:rsidR="003355CD" w:rsidRDefault="003355CD" w:rsidP="00242202">
                <w:pPr>
                  <w:jc w:val="right"/>
                  <w:rPr>
                    <w:szCs w:val="21"/>
                  </w:rPr>
                </w:pPr>
                <w:r>
                  <w:rPr>
                    <w:szCs w:val="21"/>
                  </w:rPr>
                  <w:t>185,692,523.69</w:t>
                </w:r>
              </w:p>
            </w:tc>
          </w:tr>
          <w:tr w:rsidR="003355CD" w:rsidTr="00242202">
            <w:sdt>
              <w:sdtPr>
                <w:tag w:val="_PLD_8b9ff5877fb8464c8dcdb475bb249051"/>
                <w:id w:val="296505034"/>
                <w:lock w:val="sdtLocked"/>
              </w:sdtPr>
              <w:sdtEndPr/>
              <w:sdtContent>
                <w:tc>
                  <w:tcPr>
                    <w:tcW w:w="1912" w:type="pct"/>
                  </w:tcPr>
                  <w:p w:rsidR="003355CD" w:rsidRDefault="003355CD" w:rsidP="00242202">
                    <w:pPr>
                      <w:pStyle w:val="ac"/>
                      <w:ind w:firstLineChars="0" w:firstLine="0"/>
                      <w:jc w:val="left"/>
                      <w:rPr>
                        <w:szCs w:val="21"/>
                      </w:rPr>
                    </w:pPr>
                    <w:r>
                      <w:rPr>
                        <w:szCs w:val="21"/>
                      </w:rPr>
                      <w:t>越权审批，或无正式批准文件，或偶发性的税收返还、减免</w:t>
                    </w:r>
                  </w:p>
                </w:tc>
              </w:sdtContent>
            </w:sdt>
            <w:sdt>
              <w:sdtPr>
                <w:rPr>
                  <w:szCs w:val="21"/>
                </w:rPr>
                <w:alias w:val="越权审批，或无正式批准文件，或偶发性的税收返还、减免（非经常性损益项目）"/>
                <w:tag w:val="_GBC_d0d576666bd84531b422d02502f39b0d"/>
                <w:id w:val="-228226470"/>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越权审批，或无正式批准文件，或偶发性的税收返还、减免的说明（非经常性损益项目）"/>
                <w:tag w:val="_GBC_73dcf168bb8244b7900ea31683a66c4a"/>
                <w:id w:val="76869034"/>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3a31f0c17a06427898ec246148becf2e"/>
                <w:id w:val="278536574"/>
                <w:lock w:val="sdtLocked"/>
              </w:sdtPr>
              <w:sdtEndPr/>
              <w:sdtContent>
                <w:tc>
                  <w:tcPr>
                    <w:tcW w:w="1912" w:type="pct"/>
                  </w:tcPr>
                  <w:p w:rsidR="003355CD" w:rsidRDefault="003355CD" w:rsidP="00242202">
                    <w:pPr>
                      <w:pStyle w:val="ac"/>
                      <w:ind w:firstLineChars="0" w:firstLine="0"/>
                      <w:jc w:val="left"/>
                      <w:rPr>
                        <w:szCs w:val="21"/>
                      </w:rPr>
                    </w:pPr>
                    <w:r>
                      <w:rPr>
                        <w:szCs w:val="21"/>
                      </w:rPr>
                      <w:t>计入当期损益的政府补助，但与公司正常经营业务密切相关，符合国家政策规定、按照一定标准定额或定量持续享受的政府补助除外</w:t>
                    </w:r>
                  </w:p>
                </w:tc>
              </w:sdtContent>
            </w:sdt>
            <w:sdt>
              <w:sdtPr>
                <w:rPr>
                  <w:szCs w:val="21"/>
                </w:rPr>
                <w:alias w:val="计入当期损益的政府补助，但与公司正常经营业务密切相关，符合国家政策规定、按照一定标准定额或定量持续享受的政府补助除外（非经常性损"/>
                <w:tag w:val="_GBC_64d7a5b8c906488daff056242b76207a"/>
                <w:id w:val="955455795"/>
                <w:lock w:val="sdtLocked"/>
                <w:dataBinding w:prefixMappings="xmlns:clcid-pte='clcid-pte'" w:xpath="/*/clcid-pte:FeiJingChangXingSunYiZhongGeZhongXingShiDeZhengFuBuTie[not(@periodRef)]" w:storeItemID="{89EBAB94-44A0-46A2-B712-30D997D04A6D}"/>
                <w:text/>
              </w:sdtPr>
              <w:sdtEndPr/>
              <w:sdtContent>
                <w:tc>
                  <w:tcPr>
                    <w:tcW w:w="771" w:type="pct"/>
                  </w:tcPr>
                  <w:p w:rsidR="003355CD" w:rsidRDefault="003355CD" w:rsidP="00242202">
                    <w:pPr>
                      <w:ind w:right="420"/>
                      <w:rPr>
                        <w:szCs w:val="21"/>
                      </w:rPr>
                    </w:pPr>
                    <w:r>
                      <w:rPr>
                        <w:rFonts w:hint="eastAsia"/>
                        <w:szCs w:val="21"/>
                      </w:rPr>
                      <w:t>49,306,340.56</w:t>
                    </w:r>
                  </w:p>
                </w:tc>
              </w:sdtContent>
            </w:sdt>
            <w:sdt>
              <w:sdtPr>
                <w:rPr>
                  <w:szCs w:val="21"/>
                </w:rPr>
                <w:alias w:val="计入当期损益的政府补助，但与公司正常经营业务密切相关，符合国家政策规定、按照一定标准定额或定量持续享受的政府补助除外的说明（非经"/>
                <w:tag w:val="_GBC_649768473bc54b6dae5982bc6739afbc"/>
                <w:id w:val="3635835"/>
                <w:lock w:val="sdtLocked"/>
                <w:showingPlcHdr/>
                <w:dataBinding w:prefixMappings="xmlns:clcid-pte='clcid-pte'" w:xpath="/*/clcid-pte:FeiJingChangXingSunYiZhongGeZhongXingShiDeZhengFuBuTie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r>
                  <w:t>39,082,195.08</w:t>
                </w:r>
              </w:p>
            </w:tc>
            <w:tc>
              <w:tcPr>
                <w:tcW w:w="932" w:type="pct"/>
              </w:tcPr>
              <w:p w:rsidR="003355CD" w:rsidRDefault="003355CD" w:rsidP="00242202">
                <w:pPr>
                  <w:jc w:val="right"/>
                  <w:rPr>
                    <w:szCs w:val="21"/>
                  </w:rPr>
                </w:pPr>
                <w:r>
                  <w:t>26,400,521.51</w:t>
                </w:r>
              </w:p>
            </w:tc>
          </w:tr>
          <w:tr w:rsidR="003355CD" w:rsidTr="00242202">
            <w:sdt>
              <w:sdtPr>
                <w:tag w:val="_PLD_fe1213aa6f1346cd9a20033374a3ac7c"/>
                <w:id w:val="560837612"/>
                <w:lock w:val="sdtLocked"/>
              </w:sdtPr>
              <w:sdtEndPr/>
              <w:sdtContent>
                <w:tc>
                  <w:tcPr>
                    <w:tcW w:w="1912" w:type="pct"/>
                  </w:tcPr>
                  <w:p w:rsidR="003355CD" w:rsidRDefault="003355CD" w:rsidP="00242202">
                    <w:pPr>
                      <w:pStyle w:val="ac"/>
                      <w:ind w:firstLineChars="0" w:firstLine="0"/>
                      <w:jc w:val="left"/>
                      <w:rPr>
                        <w:szCs w:val="21"/>
                      </w:rPr>
                    </w:pPr>
                    <w:r>
                      <w:rPr>
                        <w:szCs w:val="21"/>
                      </w:rPr>
                      <w:t>计入当期损益的对非金融企业收取的资金占用费</w:t>
                    </w:r>
                  </w:p>
                </w:tc>
              </w:sdtContent>
            </w:sdt>
            <w:sdt>
              <w:sdtPr>
                <w:rPr>
                  <w:szCs w:val="21"/>
                </w:rPr>
                <w:alias w:val="计入当期损益的对非金融企业收取的资金占用费（非经常性损益项目）"/>
                <w:tag w:val="_GBC_a86a78a187a54930b4f503dffc488988"/>
                <w:id w:val="-617059763"/>
                <w:lock w:val="sdtLocked"/>
                <w:dataBinding w:prefixMappings="xmlns:clcid-pte='clcid-pte'" w:xpath="/*/clcid-pte:JiRuDangQiSunYiDeDuiFeiJinRongQiYeShouQuDeZiJinZhanYongFeiFeiJingChangXingSunYiXiangMu[not(@periodRef)]" w:storeItemID="{89EBAB94-44A0-46A2-B712-30D997D04A6D}"/>
                <w:text/>
              </w:sdtPr>
              <w:sdtEndPr/>
              <w:sdtContent>
                <w:tc>
                  <w:tcPr>
                    <w:tcW w:w="771" w:type="pct"/>
                  </w:tcPr>
                  <w:p w:rsidR="003355CD" w:rsidRDefault="003355CD" w:rsidP="00242202">
                    <w:pPr>
                      <w:ind w:right="315"/>
                      <w:jc w:val="right"/>
                      <w:rPr>
                        <w:szCs w:val="21"/>
                      </w:rPr>
                    </w:pPr>
                    <w:r>
                      <w:rPr>
                        <w:rFonts w:hint="eastAsia"/>
                        <w:szCs w:val="21"/>
                      </w:rPr>
                      <w:t>410,377.36</w:t>
                    </w:r>
                  </w:p>
                </w:tc>
              </w:sdtContent>
            </w:sdt>
            <w:sdt>
              <w:sdtPr>
                <w:rPr>
                  <w:szCs w:val="21"/>
                </w:rPr>
                <w:alias w:val="计入当期损益的对非金融企业收取的资金占用费的说明（非经常性损益项目）"/>
                <w:tag w:val="_GBC_de2ce6c472744f0d80d98266d8260ba4"/>
                <w:id w:val="169767235"/>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r>
                  <w:t>-623,222.87</w:t>
                </w:r>
              </w:p>
            </w:tc>
            <w:tc>
              <w:tcPr>
                <w:tcW w:w="932" w:type="pct"/>
              </w:tcPr>
              <w:p w:rsidR="003355CD" w:rsidRDefault="003355CD" w:rsidP="00242202">
                <w:pPr>
                  <w:jc w:val="right"/>
                  <w:rPr>
                    <w:szCs w:val="21"/>
                  </w:rPr>
                </w:pPr>
                <w:r>
                  <w:t>-581,250.00</w:t>
                </w:r>
              </w:p>
            </w:tc>
          </w:tr>
          <w:tr w:rsidR="003355CD" w:rsidTr="00242202">
            <w:sdt>
              <w:sdtPr>
                <w:tag w:val="_PLD_795f7e5d276f416480ab96df05a4b553"/>
                <w:id w:val="2042081090"/>
                <w:lock w:val="sdtLocked"/>
              </w:sdtPr>
              <w:sdtEndPr/>
              <w:sdtContent>
                <w:tc>
                  <w:tcPr>
                    <w:tcW w:w="1912" w:type="pct"/>
                  </w:tcPr>
                  <w:p w:rsidR="003355CD" w:rsidRDefault="003355CD" w:rsidP="00242202">
                    <w:pPr>
                      <w:pStyle w:val="ac"/>
                      <w:ind w:firstLineChars="0" w:firstLine="0"/>
                      <w:jc w:val="left"/>
                      <w:rPr>
                        <w:szCs w:val="21"/>
                      </w:rPr>
                    </w:pPr>
                    <w:r>
                      <w:rPr>
                        <w:szCs w:val="21"/>
                      </w:rPr>
                      <w:t>企业取得子公司、联营企业及合营企业的投资成本小于取得投资时应享有被投资单位可辨认净资产公允价值产生的收益</w:t>
                    </w:r>
                  </w:p>
                </w:tc>
              </w:sdtContent>
            </w:sdt>
            <w:sdt>
              <w:sdtPr>
                <w:rPr>
                  <w:szCs w:val="21"/>
                </w:rPr>
                <w:alias w:val="企业取得子公司、联营企业及合营企业的投资成本小于取得投资时应享有被投资单位可辨认净资产公允价值产生的收益（非经常性损益项目）"/>
                <w:tag w:val="_GBC_169232de34af47af8cf8a02a9197502c"/>
                <w:id w:val="-599948418"/>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ab7284ec053483eb3975f11cf4a5c75"/>
                <w:id w:val="-1020383571"/>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99733a1125874352a2bcb4c645ff24b1"/>
                <w:id w:val="-163703482"/>
                <w:lock w:val="sdtLocked"/>
              </w:sdtPr>
              <w:sdtEndPr/>
              <w:sdtContent>
                <w:tc>
                  <w:tcPr>
                    <w:tcW w:w="1912" w:type="pct"/>
                  </w:tcPr>
                  <w:p w:rsidR="003355CD" w:rsidRDefault="003355CD" w:rsidP="00242202">
                    <w:pPr>
                      <w:pStyle w:val="ac"/>
                      <w:ind w:firstLineChars="0" w:firstLine="0"/>
                      <w:jc w:val="left"/>
                      <w:rPr>
                        <w:szCs w:val="21"/>
                      </w:rPr>
                    </w:pPr>
                    <w:r>
                      <w:rPr>
                        <w:szCs w:val="21"/>
                      </w:rPr>
                      <w:t>非货币性资产交换损益</w:t>
                    </w:r>
                  </w:p>
                </w:tc>
              </w:sdtContent>
            </w:sdt>
            <w:sdt>
              <w:sdtPr>
                <w:rPr>
                  <w:szCs w:val="21"/>
                </w:rPr>
                <w:alias w:val="非货币性资产交换损益（非经常性损益项目）"/>
                <w:tag w:val="_GBC_486acd8fb80f452e9704219348b9b157"/>
                <w:id w:val="2079859560"/>
                <w:lock w:val="sdtLocked"/>
                <w:showingPlcHdr/>
                <w:dataBinding w:prefixMappings="xmlns:clcid-pte='clcid-pte'" w:xpath="/*/clcid-pte:FeiJingChangXingSunYiZhongZiChanZhiHuanSunYi[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非货币性资产交换损益的说明（非经常性损益项目）"/>
                <w:tag w:val="_GBC_0ccb6660928243f8a097d143e6293645"/>
                <w:id w:val="-1669403868"/>
                <w:lock w:val="sdtLocked"/>
                <w:showingPlcHdr/>
                <w:dataBinding w:prefixMappings="xmlns:clcid-pte='clcid-pte'" w:xpath="/*/clcid-pte:FeiJingChangXingSunYiZhongZiChanZhiHuanSunYi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53d42ebc6c434009804c4f34f1eeea8d"/>
                <w:id w:val="760724960"/>
                <w:lock w:val="sdtLocked"/>
              </w:sdtPr>
              <w:sdtEndPr/>
              <w:sdtContent>
                <w:tc>
                  <w:tcPr>
                    <w:tcW w:w="1912" w:type="pct"/>
                  </w:tcPr>
                  <w:p w:rsidR="003355CD" w:rsidRDefault="003355CD" w:rsidP="00242202">
                    <w:pPr>
                      <w:pStyle w:val="ac"/>
                      <w:ind w:firstLineChars="0" w:firstLine="0"/>
                      <w:jc w:val="left"/>
                      <w:rPr>
                        <w:szCs w:val="21"/>
                      </w:rPr>
                    </w:pPr>
                    <w:r>
                      <w:rPr>
                        <w:szCs w:val="21"/>
                      </w:rPr>
                      <w:t>委托他人投资或管理资产的损益</w:t>
                    </w:r>
                  </w:p>
                </w:tc>
              </w:sdtContent>
            </w:sdt>
            <w:sdt>
              <w:sdtPr>
                <w:rPr>
                  <w:szCs w:val="21"/>
                </w:rPr>
                <w:alias w:val="委托他人投资或管理资产的损益（非经常性损益项目）"/>
                <w:tag w:val="_GBC_03d926456c3f4d68989224017afdae20"/>
                <w:id w:val="-1639946748"/>
                <w:lock w:val="sdtLocked"/>
                <w:showingPlcHdr/>
                <w:dataBinding w:prefixMappings="xmlns:clcid-pte='clcid-pte'" w:xpath="/*/clcid-pte:WeiTuoTaRenTouZiHuoGuanLiZiChanDeSunYiFeiJingChangXingSunYiXiangMu[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委托他人投资或管理资产的损益的说明（非经常性损益项目）"/>
                <w:tag w:val="_GBC_7aa707768bd34d49895e80e2deb35e28"/>
                <w:id w:val="54828843"/>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0f317a7354f44cf385d177fb07ac6b6d"/>
                <w:id w:val="-2043741873"/>
                <w:lock w:val="sdtLocked"/>
              </w:sdtPr>
              <w:sdtEndPr/>
              <w:sdtContent>
                <w:tc>
                  <w:tcPr>
                    <w:tcW w:w="1912" w:type="pct"/>
                  </w:tcPr>
                  <w:p w:rsidR="003355CD" w:rsidRDefault="003355CD" w:rsidP="00242202">
                    <w:pPr>
                      <w:pStyle w:val="ac"/>
                      <w:ind w:firstLineChars="0" w:firstLine="0"/>
                      <w:jc w:val="left"/>
                      <w:rPr>
                        <w:szCs w:val="21"/>
                      </w:rPr>
                    </w:pPr>
                    <w:r>
                      <w:rPr>
                        <w:szCs w:val="21"/>
                      </w:rPr>
                      <w:t>因不可抗力因素，如遭受自然灾害而计提的各项资产减值准备</w:t>
                    </w:r>
                  </w:p>
                </w:tc>
              </w:sdtContent>
            </w:sdt>
            <w:sdt>
              <w:sdtPr>
                <w:rPr>
                  <w:szCs w:val="21"/>
                </w:rPr>
                <w:alias w:val="因不可抗力因素，如遭受自然灾害而计提的各项资产减值准备（非经常性损益项目）"/>
                <w:tag w:val="_GBC_60f488230e88476f8e910bcd4afbb8de"/>
                <w:id w:val="-1240559761"/>
                <w:lock w:val="sdtLocked"/>
                <w:showingPlcHdr/>
                <w:dataBinding w:prefixMappings="xmlns:clcid-pte='clcid-pte'" w:xpath="/*/clcid-pte:FeiJingChangXingSunYiZhongJiTiDeGeXiangZiChanJianZhiZhunBei[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因不可抗力因素，如遭受自然灾害而计提的各项资产减值准备的说明（非经常性损益项目）"/>
                <w:tag w:val="_GBC_d2105b54b30143e88dd78d8eb2a19029"/>
                <w:id w:val="113023548"/>
                <w:lock w:val="sdtLocked"/>
                <w:showingPlcHdr/>
                <w:dataBinding w:prefixMappings="xmlns:clcid-pte='clcid-pte'" w:xpath="/*/clcid-pte:FeiJingChangXingSunYiZhongJiTiDeGeXiangZiChanJianZhiZhunBei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e6800bc168c54e55813a5cf2f30e4ea9"/>
                <w:id w:val="1116104345"/>
                <w:lock w:val="sdtLocked"/>
              </w:sdtPr>
              <w:sdtEndPr/>
              <w:sdtContent>
                <w:tc>
                  <w:tcPr>
                    <w:tcW w:w="1912" w:type="pct"/>
                  </w:tcPr>
                  <w:p w:rsidR="003355CD" w:rsidRDefault="003355CD" w:rsidP="00242202">
                    <w:pPr>
                      <w:pStyle w:val="ac"/>
                      <w:ind w:firstLineChars="0" w:firstLine="0"/>
                      <w:jc w:val="left"/>
                      <w:rPr>
                        <w:szCs w:val="21"/>
                      </w:rPr>
                    </w:pPr>
                    <w:r>
                      <w:rPr>
                        <w:szCs w:val="21"/>
                      </w:rPr>
                      <w:t>债务重组损益</w:t>
                    </w:r>
                  </w:p>
                </w:tc>
              </w:sdtContent>
            </w:sdt>
            <w:sdt>
              <w:sdtPr>
                <w:rPr>
                  <w:szCs w:val="21"/>
                </w:rPr>
                <w:alias w:val="债务重组损益（非经常性损益项目）"/>
                <w:tag w:val="_GBC_d64bfd2d8c9645fb970654d2a5278e1a"/>
                <w:id w:val="1387378748"/>
                <w:lock w:val="sdtLocked"/>
                <w:showingPlcHdr/>
                <w:dataBinding w:prefixMappings="xmlns:clcid-pte='clcid-pte'" w:xpath="/*/clcid-pte:FeiJingChangXingSunYiZhongZhaiWuZhongZuSunYi[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债务重组损益的说明（非经常性损益项目）"/>
                <w:tag w:val="_GBC_47534163d87a46f4b6a79708f7497fb1"/>
                <w:id w:val="890315758"/>
                <w:lock w:val="sdtLocked"/>
                <w:showingPlcHdr/>
                <w:dataBinding w:prefixMappings="xmlns:clcid-pte='clcid-pte'" w:xpath="/*/clcid-pte:FeiJingChangXingSunYiZhongZhaiWuZhongZuSunYi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1fd1d4caa569429ab96f7f70a6f1a991"/>
                <w:id w:val="-1274634010"/>
                <w:lock w:val="sdtLocked"/>
              </w:sdtPr>
              <w:sdtEndPr/>
              <w:sdtContent>
                <w:tc>
                  <w:tcPr>
                    <w:tcW w:w="1912" w:type="pct"/>
                  </w:tcPr>
                  <w:p w:rsidR="003355CD" w:rsidRDefault="003355CD" w:rsidP="00242202">
                    <w:pPr>
                      <w:pStyle w:val="ac"/>
                      <w:ind w:firstLineChars="0" w:firstLine="0"/>
                      <w:jc w:val="left"/>
                      <w:rPr>
                        <w:szCs w:val="21"/>
                      </w:rPr>
                    </w:pPr>
                    <w:r>
                      <w:rPr>
                        <w:szCs w:val="21"/>
                      </w:rPr>
                      <w:t>企业重组费用，如安置职工的支出、整合费用等</w:t>
                    </w:r>
                  </w:p>
                </w:tc>
              </w:sdtContent>
            </w:sdt>
            <w:sdt>
              <w:sdtPr>
                <w:rPr>
                  <w:szCs w:val="21"/>
                </w:rPr>
                <w:alias w:val="企业重组费用，如安置职工的支出、整合费用等（非经常性损益项目）"/>
                <w:tag w:val="_GBC_c8188a8f072146298be15aad2e72f2b1"/>
                <w:id w:val="-261378976"/>
                <w:lock w:val="sdtLocked"/>
                <w:showingPlcHdr/>
                <w:dataBinding w:prefixMappings="xmlns:clcid-pte='clcid-pte'" w:xpath="/*/clcid-pte:QiYeZhongZuFeiYongRuAnZhiZhiGongDeZhiChuZhengHeFeiYongDeng[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企业重组费用，如安置职工的支出、整合费用等的说明（非经常性损益项目）"/>
                <w:tag w:val="_GBC_1047e98f926845b1b4dd0ec3b5942f68"/>
                <w:id w:val="1047495298"/>
                <w:lock w:val="sdtLocked"/>
                <w:showingPlcHdr/>
                <w:dataBinding w:prefixMappings="xmlns:clcid-pte='clcid-pte'" w:xpath="/*/clcid-pte:QiYeZhongZuFeiYongRuAnZhiZhiGongDeZhiChuZhengHeFeiYongDeng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a5e0a009a4f44eb0bf80d179b10fe78f"/>
                <w:id w:val="370121531"/>
                <w:lock w:val="sdtLocked"/>
              </w:sdtPr>
              <w:sdtEndPr/>
              <w:sdtContent>
                <w:tc>
                  <w:tcPr>
                    <w:tcW w:w="1912" w:type="pct"/>
                  </w:tcPr>
                  <w:p w:rsidR="003355CD" w:rsidRDefault="003355CD" w:rsidP="00242202">
                    <w:pPr>
                      <w:pStyle w:val="ac"/>
                      <w:ind w:firstLineChars="0" w:firstLine="0"/>
                      <w:jc w:val="left"/>
                      <w:rPr>
                        <w:szCs w:val="21"/>
                      </w:rPr>
                    </w:pPr>
                    <w:r>
                      <w:rPr>
                        <w:szCs w:val="21"/>
                      </w:rPr>
                      <w:t>交易价格显失公允的交易产生的超过公允价值部分的损益</w:t>
                    </w:r>
                  </w:p>
                </w:tc>
              </w:sdtContent>
            </w:sdt>
            <w:sdt>
              <w:sdtPr>
                <w:rPr>
                  <w:szCs w:val="21"/>
                </w:rPr>
                <w:alias w:val="交易价格显失公允的交易产生的超过公允价值部分的损益（非经常性损益项目）"/>
                <w:tag w:val="_GBC_0d3f47734ca14bf5bcb7a1e74537307d"/>
                <w:id w:val="2052960357"/>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交易价格显失公允的交易产生的超过公允价值部分的损益的说明（非经常性损益项目）"/>
                <w:tag w:val="_GBC_98d5c2a1bff64b70b1fe53422048aebb"/>
                <w:id w:val="-2119281890"/>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963eacd156f348688a85a48cabff7807"/>
                <w:id w:val="-256440469"/>
                <w:lock w:val="sdtLocked"/>
              </w:sdtPr>
              <w:sdtEndPr/>
              <w:sdtContent>
                <w:tc>
                  <w:tcPr>
                    <w:tcW w:w="1912" w:type="pct"/>
                  </w:tcPr>
                  <w:p w:rsidR="003355CD" w:rsidRDefault="003355CD" w:rsidP="00242202">
                    <w:pPr>
                      <w:pStyle w:val="ac"/>
                      <w:ind w:firstLineChars="0" w:firstLine="0"/>
                      <w:jc w:val="left"/>
                      <w:rPr>
                        <w:szCs w:val="21"/>
                      </w:rPr>
                    </w:pPr>
                    <w:r>
                      <w:rPr>
                        <w:szCs w:val="21"/>
                      </w:rPr>
                      <w:t>同一控制下企业合并产生的子公司期初至合并日的当期净损益</w:t>
                    </w:r>
                  </w:p>
                </w:tc>
              </w:sdtContent>
            </w:sdt>
            <w:sdt>
              <w:sdtPr>
                <w:rPr>
                  <w:szCs w:val="21"/>
                </w:rPr>
                <w:alias w:val="同一控制下企业合并产生的子公司期初至合并日的当期净损益（非经常性损益项目）"/>
                <w:tag w:val="_GBC_f12a9ff39ba74938b375e450b22f2e96"/>
                <w:id w:val="-651984227"/>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同一控制下企业合并产生的子公司期初至合并日的当期净损益的说明（非经常性损益项目）"/>
                <w:tag w:val="_GBC_4a14bffeec944c53ba7b0dc36b9cfe0e"/>
                <w:id w:val="724267871"/>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d5c4b44a00e644abae94fd5aab6a0f53"/>
                <w:id w:val="1583952603"/>
                <w:lock w:val="sdtLocked"/>
              </w:sdtPr>
              <w:sdtEndPr/>
              <w:sdtContent>
                <w:tc>
                  <w:tcPr>
                    <w:tcW w:w="1912" w:type="pct"/>
                  </w:tcPr>
                  <w:p w:rsidR="003355CD" w:rsidRDefault="003355CD" w:rsidP="00242202">
                    <w:pPr>
                      <w:pStyle w:val="ac"/>
                      <w:ind w:firstLineChars="0" w:firstLine="0"/>
                      <w:jc w:val="left"/>
                      <w:rPr>
                        <w:szCs w:val="21"/>
                      </w:rPr>
                    </w:pPr>
                    <w:r>
                      <w:rPr>
                        <w:szCs w:val="21"/>
                      </w:rPr>
                      <w:t>与公司正常经营业务无关的或有事项产生的损益</w:t>
                    </w:r>
                  </w:p>
                </w:tc>
              </w:sdtContent>
            </w:sdt>
            <w:sdt>
              <w:sdtPr>
                <w:rPr>
                  <w:szCs w:val="21"/>
                </w:rPr>
                <w:alias w:val="与公司正常经营业务无关的或有事项产生的损益（非经常性损益项目）"/>
                <w:tag w:val="_GBC_4df813a9059a434380e9bbc3d5359064"/>
                <w:id w:val="1253233389"/>
                <w:lock w:val="sdtLocked"/>
                <w:showingPlcHdr/>
                <w:dataBinding w:prefixMappings="xmlns:clcid-pte='clcid-pte'" w:xpath="/*/clcid-pte:YuGongSiZhuYingYeWuWuGuanDeYuJiFuZhaiChanShengDeSunYi[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与公司正常经营业务无关的或有事项产生的损益的说明（非经常性损益项目）"/>
                <w:tag w:val="_GBC_1ece571fbdc6432389b9ee98afce0e0b"/>
                <w:id w:val="1154571283"/>
                <w:lock w:val="sdtLocked"/>
                <w:showingPlcHdr/>
                <w:dataBinding w:prefixMappings="xmlns:clcid-pte='clcid-pte'" w:xpath="/*/clcid-pte:YuGongSiZhuYingYeWuWuGuanDeYuJiFuZhaiChanShengDeSunYi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tc>
              <w:tcPr>
                <w:tcW w:w="1912" w:type="pct"/>
              </w:tcPr>
              <w:sdt>
                <w:sdtPr>
                  <w:rPr>
                    <w:rFonts w:hint="eastAsia"/>
                  </w:rPr>
                  <w:tag w:val="_PLD_c6f2ed68cc4c434bb6d42db082dafc01"/>
                  <w:id w:val="-1671860604"/>
                  <w:lock w:val="sdtLocked"/>
                </w:sdtPr>
                <w:sdtEndPr/>
                <w:sdtContent>
                  <w:p w:rsidR="003355CD" w:rsidRDefault="003355CD" w:rsidP="00242202">
                    <w:pPr>
                      <w:pStyle w:val="ac"/>
                      <w:ind w:firstLineChars="0" w:firstLine="0"/>
                      <w:jc w:val="left"/>
                    </w:pPr>
                    <w:r>
                      <w:rPr>
                        <w:rFonts w:hint="eastAsia"/>
                      </w:rPr>
                      <w:t>除同公司正常经营业务相关的有效套期保值业务外，持有交易性金融资产、交易性金融负债产生的公允价值变动损益，以及处置交易性金融资产、交易性金融负债和可供出售金融资产取得的投资收益</w:t>
                    </w:r>
                  </w:p>
                </w:sdtContent>
              </w:sdt>
            </w:tc>
            <w:tc>
              <w:tcPr>
                <w:tcW w:w="771" w:type="pct"/>
              </w:tcPr>
              <w:p w:rsidR="003355CD" w:rsidRDefault="003355CD" w:rsidP="00242202">
                <w:pPr>
                  <w:jc w:val="right"/>
                  <w:rPr>
                    <w:szCs w:val="21"/>
                  </w:rPr>
                </w:pPr>
              </w:p>
            </w:tc>
            <w:sdt>
              <w:sdtPr>
                <w:rPr>
                  <w:szCs w:val="21"/>
                </w:rPr>
                <w:alias w:val="除同公司正常经营业务相关的有效套期保值业务外，持有交易性金融资产、交易性金融负债产生的公允价值变动损益，以及处置交易性金融资产、"/>
                <w:tag w:val="_GBC_ff00c3da0a674de38053b0ca1d87b0c6"/>
                <w:id w:val="247853820"/>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not(@periodRef)]" w:storeItemID="{89EBAB94-44A0-46A2-B712-30D997D04A6D}"/>
                <w:text/>
              </w:sdtPr>
              <w:sdtEndPr/>
              <w:sdtContent>
                <w:tc>
                  <w:tcPr>
                    <w:tcW w:w="351" w:type="pct"/>
                  </w:tcPr>
                  <w:p w:rsidR="003355CD" w:rsidRDefault="003355CD" w:rsidP="00242202">
                    <w:pPr>
                      <w:rPr>
                        <w:szCs w:val="21"/>
                      </w:rPr>
                    </w:pPr>
                    <w:r>
                      <w:rPr>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tc>
              <w:tcPr>
                <w:tcW w:w="1912" w:type="pct"/>
              </w:tcPr>
              <w:sdt>
                <w:sdtPr>
                  <w:rPr>
                    <w:rFonts w:hint="eastAsia"/>
                  </w:rPr>
                  <w:tag w:val="_PLD_c9f3090a6252489a8a56f231559548a9"/>
                  <w:id w:val="261045472"/>
                  <w:lock w:val="sdtLocked"/>
                </w:sdtPr>
                <w:sdtEndPr/>
                <w:sdtContent>
                  <w:p w:rsidR="003355CD" w:rsidRDefault="003355CD" w:rsidP="00242202">
                    <w:pPr>
                      <w:pStyle w:val="ac"/>
                      <w:ind w:firstLineChars="0" w:firstLine="0"/>
                      <w:jc w:val="left"/>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szCs w:val="21"/>
                </w:rPr>
                <w:alias w:val="除同公司正常经营业务相关的有效套期保值业务外，持有交易性金融资产、衍生金融资产、交易性金融负债、衍生金融负债产生的公允价值变动损"/>
                <w:tag w:val="_GBC_9e3b11554a02407788efb0fb69037b20"/>
                <w:id w:val="-1427414124"/>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3,028,630.13</w:t>
                    </w:r>
                  </w:p>
                </w:tc>
              </w:sdtContent>
            </w:sdt>
            <w:sdt>
              <w:sdtPr>
                <w:rPr>
                  <w:szCs w:val="21"/>
                </w:rPr>
                <w:alias w:val="除同公司正常经营业务相关的有效套期保值业务外，持有交易性金融资产、衍生金融资产、交易性金融负债、衍生金融负债产生的公允价值变动损"/>
                <w:tag w:val="_GBC_dde667ea54dc4baface40ca7fbc1d4d2"/>
                <w:id w:val="1803501762"/>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351" w:type="pct"/>
                  </w:tcPr>
                  <w:p w:rsidR="003355CD" w:rsidRDefault="003355CD" w:rsidP="00242202">
                    <w:pPr>
                      <w:rPr>
                        <w:szCs w:val="21"/>
                      </w:rPr>
                    </w:pPr>
                    <w:r>
                      <w:rPr>
                        <w:rStyle w:val="aff0"/>
                        <w:rFonts w:hint="eastAsia"/>
                      </w:rPr>
                      <w:t xml:space="preserve">　</w:t>
                    </w:r>
                  </w:p>
                </w:tc>
              </w:sdtContent>
            </w:sdt>
            <w:tc>
              <w:tcPr>
                <w:tcW w:w="1034" w:type="pct"/>
              </w:tcPr>
              <w:p w:rsidR="003355CD" w:rsidRDefault="003355CD" w:rsidP="00242202">
                <w:pPr>
                  <w:jc w:val="right"/>
                  <w:rPr>
                    <w:szCs w:val="21"/>
                  </w:rPr>
                </w:pPr>
                <w:r>
                  <w:t>5,834,966.59</w:t>
                </w:r>
              </w:p>
            </w:tc>
            <w:tc>
              <w:tcPr>
                <w:tcW w:w="932" w:type="pct"/>
              </w:tcPr>
              <w:p w:rsidR="003355CD" w:rsidRDefault="003355CD" w:rsidP="00242202">
                <w:pPr>
                  <w:jc w:val="right"/>
                  <w:rPr>
                    <w:szCs w:val="21"/>
                  </w:rPr>
                </w:pPr>
                <w:r>
                  <w:rPr>
                    <w:rFonts w:hint="eastAsia"/>
                    <w:szCs w:val="21"/>
                  </w:rPr>
                  <w:t>8,024,374.98</w:t>
                </w:r>
              </w:p>
            </w:tc>
          </w:tr>
          <w:tr w:rsidR="003355CD" w:rsidTr="00242202">
            <w:sdt>
              <w:sdtPr>
                <w:tag w:val="_PLD_1e0c7973eaf44cc1ae438b299c10bc01"/>
                <w:id w:val="-1478751095"/>
                <w:lock w:val="sdtLocked"/>
              </w:sdtPr>
              <w:sdtEndPr/>
              <w:sdtContent>
                <w:tc>
                  <w:tcPr>
                    <w:tcW w:w="1912" w:type="pct"/>
                  </w:tcPr>
                  <w:p w:rsidR="003355CD" w:rsidRDefault="003355CD" w:rsidP="00242202">
                    <w:pPr>
                      <w:pStyle w:val="ac"/>
                      <w:ind w:firstLineChars="0" w:firstLine="0"/>
                      <w:jc w:val="left"/>
                      <w:rPr>
                        <w:szCs w:val="21"/>
                      </w:rPr>
                    </w:pPr>
                    <w:r>
                      <w:rPr>
                        <w:szCs w:val="21"/>
                      </w:rPr>
                      <w:t>单独进行减值测试的应收款项减值准备转回</w:t>
                    </w:r>
                  </w:p>
                </w:tc>
              </w:sdtContent>
            </w:sdt>
            <w:sdt>
              <w:sdtPr>
                <w:rPr>
                  <w:szCs w:val="21"/>
                </w:rPr>
                <w:alias w:val="单独进行减值测试的应收款项减值准备转回（非经常性损益项目）"/>
                <w:tag w:val="_GBC_11e7a54782ce4d4ea55741ca3eccfab2"/>
                <w:id w:val="683558092"/>
                <w:lock w:val="sdtLocked"/>
                <w:showingPlcHdr/>
                <w:dataBinding w:prefixMappings="xmlns:clcid-pte='clcid-pte'" w:xpath="/*/clcid-pte:DanDuJinXingJianZhiCeShiDeYingShouKuanXiangJianZhiZhunBeiZhuanHui[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单独进行减值测试的应收款项减值准备转回的说明（非经常性损益项目）"/>
                <w:tag w:val="_GBC_6b3635c462884a1ab6e9eda67edb2743"/>
                <w:id w:val="-1891568258"/>
                <w:lock w:val="sdtLocked"/>
                <w:showingPlcHdr/>
                <w:dataBinding w:prefixMappings="xmlns:clcid-pte='clcid-pte'" w:xpath="/*/clcid-pte:DanDuJinXingJianZhiCeShiDeYingShouKuanXiangJianZhiZhunBeiZhuanHui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fbeffc1ef58042eabb841a8c6ba3a2cd"/>
                <w:id w:val="1436483598"/>
                <w:lock w:val="sdtLocked"/>
              </w:sdtPr>
              <w:sdtEndPr/>
              <w:sdtContent>
                <w:tc>
                  <w:tcPr>
                    <w:tcW w:w="1912" w:type="pct"/>
                  </w:tcPr>
                  <w:p w:rsidR="003355CD" w:rsidRDefault="003355CD" w:rsidP="00242202">
                    <w:pPr>
                      <w:pStyle w:val="ac"/>
                      <w:ind w:firstLineChars="0" w:firstLine="0"/>
                      <w:jc w:val="left"/>
                      <w:rPr>
                        <w:szCs w:val="21"/>
                      </w:rPr>
                    </w:pPr>
                    <w:r>
                      <w:rPr>
                        <w:szCs w:val="21"/>
                      </w:rPr>
                      <w:t>对外委托贷款取得的损益</w:t>
                    </w:r>
                  </w:p>
                </w:tc>
              </w:sdtContent>
            </w:sdt>
            <w:sdt>
              <w:sdtPr>
                <w:rPr>
                  <w:szCs w:val="21"/>
                </w:rPr>
                <w:alias w:val="对外委托贷款取得的损益（非经常性损益项目）"/>
                <w:tag w:val="_GBC_611a46074c784e99a3e43b9dcb8b5375"/>
                <w:id w:val="1373106565"/>
                <w:lock w:val="sdtLocked"/>
                <w:showingPlcHdr/>
                <w:dataBinding w:prefixMappings="xmlns:clcid-pte='clcid-pte'" w:xpath="/*/clcid-pte:DuiWaiWeiTuoDaiKuanQuDeDeSunYi[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对外委托贷款取得的损益的说明（非经常性损益项目）"/>
                <w:tag w:val="_GBC_7507837e13a947aba2d17ae424d98995"/>
                <w:id w:val="-339551669"/>
                <w:lock w:val="sdtLocked"/>
                <w:showingPlcHdr/>
                <w:dataBinding w:prefixMappings="xmlns:clcid-pte='clcid-pte'" w:xpath="/*/clcid-pte:DuiWaiWeiTuoDaiKuanQuDeDeSunYi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ab4996bc8c9546cc897e6503fc329d77"/>
                <w:id w:val="-584462623"/>
                <w:lock w:val="sdtLocked"/>
              </w:sdtPr>
              <w:sdtEndPr/>
              <w:sdtContent>
                <w:tc>
                  <w:tcPr>
                    <w:tcW w:w="1912" w:type="pct"/>
                  </w:tcPr>
                  <w:p w:rsidR="003355CD" w:rsidRDefault="003355CD" w:rsidP="00242202">
                    <w:pPr>
                      <w:pStyle w:val="ac"/>
                      <w:ind w:firstLineChars="0" w:firstLine="0"/>
                      <w:jc w:val="left"/>
                      <w:rPr>
                        <w:szCs w:val="21"/>
                      </w:rPr>
                    </w:pPr>
                    <w:r>
                      <w:rPr>
                        <w:szCs w:val="21"/>
                      </w:rPr>
                      <w:t>采用公允价值模式进行后续计量的投资性房地产公允价值变动产生的损益</w:t>
                    </w:r>
                  </w:p>
                </w:tc>
              </w:sdtContent>
            </w:sdt>
            <w:sdt>
              <w:sdtPr>
                <w:rPr>
                  <w:szCs w:val="21"/>
                </w:rPr>
                <w:alias w:val="采用公允价值模式进行后续计量的投资性房地产公允价值变动产生的损益（非经常性损益项目）"/>
                <w:tag w:val="_GBC_befb60810002429593615e3a521f5276"/>
                <w:id w:val="-188230505"/>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采用公允价值模式进行后续计量的投资性房地产公允价值变动产生的损益的说明（非经常性损益项目）"/>
                <w:tag w:val="_GBC_d13c15f0154e44798ebb83b83298f101"/>
                <w:id w:val="117273734"/>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80eb423167a4447fa29c77c0868920cf"/>
                <w:id w:val="-1745329437"/>
                <w:lock w:val="sdtLocked"/>
              </w:sdtPr>
              <w:sdtEndPr/>
              <w:sdtContent>
                <w:tc>
                  <w:tcPr>
                    <w:tcW w:w="1912" w:type="pct"/>
                  </w:tcPr>
                  <w:p w:rsidR="003355CD" w:rsidRDefault="003355CD" w:rsidP="00242202">
                    <w:pPr>
                      <w:pStyle w:val="ac"/>
                      <w:ind w:firstLineChars="0" w:firstLine="0"/>
                      <w:jc w:val="left"/>
                      <w:rPr>
                        <w:szCs w:val="21"/>
                      </w:rPr>
                    </w:pPr>
                    <w:r>
                      <w:rPr>
                        <w:szCs w:val="21"/>
                      </w:rPr>
                      <w:t>根据税收、会计等法律、法规的要求对当期损益进行一次性调整对当期损益的影响</w:t>
                    </w:r>
                  </w:p>
                </w:tc>
              </w:sdtContent>
            </w:sdt>
            <w:sdt>
              <w:sdtPr>
                <w:rPr>
                  <w:szCs w:val="21"/>
                </w:rPr>
                <w:alias w:val="根据税收、会计等法律、法规的要求对当期损益进行一次性调整对当期损益的影响（非经常性损益项目）"/>
                <w:tag w:val="_GBC_ca4bb3049b574b3e8c6e1776b8440b3c"/>
                <w:id w:val="-56014683"/>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根据税收、会计等法律、法规的要求对当期损益进行一次性调整对当期损益的影响的说明（非经常性损益项目）"/>
                <w:tag w:val="_GBC_238aa7e1b60241b4a325f2307526db7f"/>
                <w:id w:val="601997838"/>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f3cbcb5c4a554cb89b6fcecd900b57f6"/>
                <w:id w:val="-182509403"/>
                <w:lock w:val="sdtLocked"/>
              </w:sdtPr>
              <w:sdtEndPr/>
              <w:sdtContent>
                <w:tc>
                  <w:tcPr>
                    <w:tcW w:w="1912" w:type="pct"/>
                  </w:tcPr>
                  <w:p w:rsidR="003355CD" w:rsidRDefault="003355CD" w:rsidP="00242202">
                    <w:pPr>
                      <w:pStyle w:val="ac"/>
                      <w:ind w:firstLineChars="0" w:firstLine="0"/>
                      <w:jc w:val="left"/>
                      <w:rPr>
                        <w:szCs w:val="21"/>
                      </w:rPr>
                    </w:pPr>
                    <w:r>
                      <w:rPr>
                        <w:szCs w:val="21"/>
                      </w:rPr>
                      <w:t>受托经营取得的托管费收入</w:t>
                    </w:r>
                  </w:p>
                </w:tc>
              </w:sdtContent>
            </w:sdt>
            <w:sdt>
              <w:sdtPr>
                <w:rPr>
                  <w:szCs w:val="21"/>
                </w:rPr>
                <w:alias w:val="受托经营取得的托管费收入（非经常性损益项目）"/>
                <w:tag w:val="_GBC_64dec82270cd41ecb837bfb42a00fe5d"/>
                <w:id w:val="-1630937552"/>
                <w:lock w:val="sdtLocked"/>
                <w:showingPlcHdr/>
                <w:dataBinding w:prefixMappings="xmlns:clcid-pte='clcid-pte'" w:xpath="/*/clcid-pte:ShouTuoJingYingQuDeDeTuoGuanFeiShouRu[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受托经营取得的托管费收入的说明（非经常性损益项目）"/>
                <w:tag w:val="_GBC_eb60e395088e43f9ae0d163e9b11708e"/>
                <w:id w:val="1347986557"/>
                <w:lock w:val="sdtLocked"/>
                <w:showingPlcHdr/>
                <w:dataBinding w:prefixMappings="xmlns:clcid-pte='clcid-pte'" w:xpath="/*/clcid-pte:ShouTuoJingYingQuDeDeTuoGuanFeiShouRu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e6be33fdedf14f828b768e63f66776a7"/>
                <w:id w:val="-1626452335"/>
                <w:lock w:val="sdtLocked"/>
              </w:sdtPr>
              <w:sdtEndPr/>
              <w:sdtContent>
                <w:tc>
                  <w:tcPr>
                    <w:tcW w:w="1912" w:type="pct"/>
                  </w:tcPr>
                  <w:p w:rsidR="003355CD" w:rsidRDefault="003355CD" w:rsidP="00242202">
                    <w:pPr>
                      <w:pStyle w:val="ac"/>
                      <w:ind w:firstLineChars="0" w:firstLine="0"/>
                      <w:jc w:val="left"/>
                      <w:rPr>
                        <w:szCs w:val="21"/>
                      </w:rPr>
                    </w:pPr>
                    <w:r>
                      <w:rPr>
                        <w:szCs w:val="21"/>
                      </w:rPr>
                      <w:t>除上述各项之外的其他营业外收入和支出</w:t>
                    </w:r>
                  </w:p>
                </w:tc>
              </w:sdtContent>
            </w:sdt>
            <w:sdt>
              <w:sdtPr>
                <w:rPr>
                  <w:szCs w:val="21"/>
                </w:rPr>
                <w:alias w:val="除上述各项之外的其他营业外收入和支出（非经常性损益项目）"/>
                <w:tag w:val="_GBC_a773965a05794857b243336e0cfaa234"/>
                <w:id w:val="1815446342"/>
                <w:lock w:val="sdtLocked"/>
                <w:dataBinding w:prefixMappings="xmlns:clcid-pte='clcid-pte'" w:xpath="/*/clcid-pte:ChuShangShuGeXiangZhiWaiDeQiTaYingYeWaiShouZhiJingE[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2,770,765.83</w:t>
                    </w:r>
                  </w:p>
                </w:tc>
              </w:sdtContent>
            </w:sdt>
            <w:sdt>
              <w:sdtPr>
                <w:rPr>
                  <w:szCs w:val="21"/>
                </w:rPr>
                <w:alias w:val="除上述各项之外的其他营业外收入和支出的说明（非经常性损益项目）"/>
                <w:tag w:val="_GBC_ac5f6194a5db40ea8e92409805b59f35"/>
                <w:id w:val="1606070823"/>
                <w:lock w:val="sdtLocked"/>
                <w:showingPlcHdr/>
                <w:dataBinding w:prefixMappings="xmlns:clcid-pte='clcid-pte'" w:xpath="/*/clcid-pte:ChuShangShuGeXiangZhiWaiDeQiTaYingYeWaiShouZhiJingE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r>
                  <w:rPr>
                    <w:rFonts w:hint="eastAsia"/>
                    <w:szCs w:val="21"/>
                  </w:rPr>
                  <w:t>1,159,584.53</w:t>
                </w:r>
              </w:p>
            </w:tc>
            <w:tc>
              <w:tcPr>
                <w:tcW w:w="932" w:type="pct"/>
              </w:tcPr>
              <w:p w:rsidR="003355CD" w:rsidRDefault="003355CD" w:rsidP="00242202">
                <w:pPr>
                  <w:jc w:val="right"/>
                  <w:rPr>
                    <w:szCs w:val="21"/>
                  </w:rPr>
                </w:pPr>
                <w:r>
                  <w:rPr>
                    <w:szCs w:val="21"/>
                  </w:rPr>
                  <w:t>722,692.24</w:t>
                </w:r>
              </w:p>
            </w:tc>
          </w:tr>
          <w:tr w:rsidR="003355CD" w:rsidTr="00242202">
            <w:sdt>
              <w:sdtPr>
                <w:tag w:val="_PLD_069ba37d792f40e6b04d4878cd0275d9"/>
                <w:id w:val="-187524931"/>
                <w:lock w:val="sdtLocked"/>
              </w:sdtPr>
              <w:sdtEndPr/>
              <w:sdtContent>
                <w:tc>
                  <w:tcPr>
                    <w:tcW w:w="1912" w:type="pct"/>
                  </w:tcPr>
                  <w:p w:rsidR="003355CD" w:rsidRDefault="003355CD" w:rsidP="00242202">
                    <w:pPr>
                      <w:pStyle w:val="ac"/>
                      <w:ind w:firstLineChars="0" w:firstLine="0"/>
                      <w:jc w:val="left"/>
                      <w:rPr>
                        <w:szCs w:val="21"/>
                      </w:rPr>
                    </w:pPr>
                    <w:r>
                      <w:rPr>
                        <w:szCs w:val="21"/>
                      </w:rPr>
                      <w:t>其他符合非经常性损益定义的损</w:t>
                    </w:r>
                    <w:r>
                      <w:rPr>
                        <w:szCs w:val="21"/>
                      </w:rPr>
                      <w:lastRenderedPageBreak/>
                      <w:t>益项目</w:t>
                    </w:r>
                  </w:p>
                </w:tc>
              </w:sdtContent>
            </w:sdt>
            <w:sdt>
              <w:sdtPr>
                <w:rPr>
                  <w:szCs w:val="21"/>
                </w:rPr>
                <w:alias w:val="其他符合非经常性损益定义的损益项目（非经常性损益项目）"/>
                <w:tag w:val="_GBC_dc3014cc76184a2b8eb76e4aa565ffad"/>
                <w:id w:val="-637958304"/>
                <w:lock w:val="sdtLocked"/>
                <w:showingPlcHdr/>
                <w:dataBinding w:prefixMappings="xmlns:clcid-pte='clcid-pte'" w:xpath="/*/clcid-pte:QiTaFeiJingChangXingSunYiXiangMu[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 xml:space="preserve">　</w:t>
                    </w:r>
                  </w:p>
                </w:tc>
              </w:sdtContent>
            </w:sdt>
            <w:sdt>
              <w:sdtPr>
                <w:rPr>
                  <w:szCs w:val="21"/>
                </w:rPr>
                <w:alias w:val="其他符合非经常性损益定义的损益项目说明（非经常性损益项目）"/>
                <w:tag w:val="_GBC_6779f30daaa643fc8b85b77d8abfb3a1"/>
                <w:id w:val="-784187736"/>
                <w:lock w:val="sdtLocked"/>
                <w:showingPlcHdr/>
                <w:dataBinding w:prefixMappings="xmlns:clcid-pte='clcid-pte'" w:xpath="/*/clcid-pte:QiTaFeiJingChangXingSunYiXiangMu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p>
            </w:tc>
            <w:tc>
              <w:tcPr>
                <w:tcW w:w="932" w:type="pct"/>
              </w:tcPr>
              <w:p w:rsidR="003355CD" w:rsidRDefault="003355CD" w:rsidP="00242202">
                <w:pPr>
                  <w:jc w:val="right"/>
                  <w:rPr>
                    <w:szCs w:val="21"/>
                  </w:rPr>
                </w:pPr>
              </w:p>
            </w:tc>
          </w:tr>
          <w:tr w:rsidR="003355CD" w:rsidTr="00242202">
            <w:sdt>
              <w:sdtPr>
                <w:tag w:val="_PLD_0149f9eb956c4e448b13c00025046984"/>
                <w:id w:val="251865111"/>
                <w:lock w:val="sdtLocked"/>
              </w:sdtPr>
              <w:sdtEndPr/>
              <w:sdtContent>
                <w:tc>
                  <w:tcPr>
                    <w:tcW w:w="1912" w:type="pct"/>
                  </w:tcPr>
                  <w:p w:rsidR="003355CD" w:rsidRDefault="003355CD" w:rsidP="00242202">
                    <w:pPr>
                      <w:pStyle w:val="ac"/>
                      <w:ind w:firstLineChars="0" w:firstLine="0"/>
                      <w:jc w:val="left"/>
                      <w:rPr>
                        <w:szCs w:val="21"/>
                      </w:rPr>
                    </w:pPr>
                    <w:r>
                      <w:rPr>
                        <w:szCs w:val="21"/>
                      </w:rPr>
                      <w:t>少数股东权益影响额</w:t>
                    </w:r>
                  </w:p>
                </w:tc>
              </w:sdtContent>
            </w:sdt>
            <w:sdt>
              <w:sdtPr>
                <w:rPr>
                  <w:szCs w:val="21"/>
                </w:rPr>
                <w:alias w:val="少数股东权益影响额（非经常性损益项目）"/>
                <w:tag w:val="_GBC_8a33ddc327de4910a42517cecea4257d"/>
                <w:id w:val="950659615"/>
                <w:lock w:val="sdtLocked"/>
                <w:dataBinding w:prefixMappings="xmlns:clcid-pte='clcid-pte'" w:xpath="/*/clcid-pte:FeiJingChangXingSunYiXiangMuZhongShaoShuGuDongQuanYiYingXiangE[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-10,868,187.71</w:t>
                    </w:r>
                  </w:p>
                </w:tc>
              </w:sdtContent>
            </w:sdt>
            <w:sdt>
              <w:sdtPr>
                <w:rPr>
                  <w:szCs w:val="21"/>
                </w:rPr>
                <w:alias w:val="少数股东权益影响额的说明（非经常性损益项目）"/>
                <w:tag w:val="_GBC_f99579c660ec489493ceb1b242ea1220"/>
                <w:id w:val="221723022"/>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r>
                  <w:t>-9,428,149.00</w:t>
                </w:r>
              </w:p>
            </w:tc>
            <w:tc>
              <w:tcPr>
                <w:tcW w:w="932" w:type="pct"/>
              </w:tcPr>
              <w:p w:rsidR="003355CD" w:rsidRDefault="003355CD" w:rsidP="00242202">
                <w:pPr>
                  <w:jc w:val="right"/>
                  <w:rPr>
                    <w:szCs w:val="21"/>
                  </w:rPr>
                </w:pPr>
                <w:r>
                  <w:t>-186,130,322.86</w:t>
                </w:r>
              </w:p>
            </w:tc>
          </w:tr>
          <w:tr w:rsidR="003355CD" w:rsidTr="00242202">
            <w:sdt>
              <w:sdtPr>
                <w:tag w:val="_PLD_f36791cf59a8480abcd9c8ff79bd2231"/>
                <w:id w:val="1315375599"/>
                <w:lock w:val="sdtLocked"/>
              </w:sdtPr>
              <w:sdtEndPr/>
              <w:sdtContent>
                <w:tc>
                  <w:tcPr>
                    <w:tcW w:w="1912" w:type="pct"/>
                  </w:tcPr>
                  <w:p w:rsidR="003355CD" w:rsidRDefault="003355CD" w:rsidP="00242202">
                    <w:pPr>
                      <w:pStyle w:val="ac"/>
                      <w:ind w:firstLineChars="0" w:firstLine="0"/>
                      <w:jc w:val="left"/>
                      <w:rPr>
                        <w:szCs w:val="21"/>
                      </w:rPr>
                    </w:pPr>
                    <w:r>
                      <w:rPr>
                        <w:szCs w:val="21"/>
                      </w:rPr>
                      <w:t>所得税影响额</w:t>
                    </w:r>
                  </w:p>
                </w:tc>
              </w:sdtContent>
            </w:sdt>
            <w:sdt>
              <w:sdtPr>
                <w:rPr>
                  <w:szCs w:val="21"/>
                </w:rPr>
                <w:alias w:val="非经常性损益_对所得税的影响"/>
                <w:tag w:val="_GBC_e14f120878e34174ad3744d5e7db4eea"/>
                <w:id w:val="1525128743"/>
                <w:lock w:val="sdtLocked"/>
                <w:dataBinding w:prefixMappings="xmlns:clcid-pte='clcid-pte'" w:xpath="/*/clcid-pte:FeiJingChangXingSunYiDeKouChuXiangMuDuiSuoDeShuiDeYingXiang[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-11,897,265.33</w:t>
                    </w:r>
                  </w:p>
                </w:tc>
              </w:sdtContent>
            </w:sdt>
            <w:sdt>
              <w:sdtPr>
                <w:rPr>
                  <w:szCs w:val="21"/>
                </w:rPr>
                <w:alias w:val="所得税影响额的说明（非经常性损益项目）"/>
                <w:tag w:val="_GBC_fd22684ee3ac4dbea3da29cb32093302"/>
                <w:id w:val="-1749724003"/>
                <w:lock w:val="sdtLocked"/>
                <w:showingPlcHdr/>
                <w:dataBinding w:prefixMappings="xmlns:clcid-pte='clcid-pte'" w:xpath="/*/clcid-pte:FeiJingChangXingSunYiDeKouChuXiangMuDuiSuoDeShuiDeYingXiang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r>
                  <w:t>-10,894,747.93</w:t>
                </w:r>
              </w:p>
            </w:tc>
            <w:tc>
              <w:tcPr>
                <w:tcW w:w="932" w:type="pct"/>
              </w:tcPr>
              <w:p w:rsidR="003355CD" w:rsidRDefault="003355CD" w:rsidP="00242202">
                <w:pPr>
                  <w:jc w:val="right"/>
                  <w:rPr>
                    <w:szCs w:val="21"/>
                  </w:rPr>
                </w:pPr>
                <w:r>
                  <w:t>-8,007,409.45</w:t>
                </w:r>
              </w:p>
            </w:tc>
          </w:tr>
          <w:tr w:rsidR="003355CD" w:rsidTr="00242202">
            <w:sdt>
              <w:sdtPr>
                <w:tag w:val="_PLD_cdd9c8f04b3e40cfa4a4a82686706b76"/>
                <w:id w:val="1824842892"/>
                <w:lock w:val="sdtLocked"/>
              </w:sdtPr>
              <w:sdtEndPr/>
              <w:sdtContent>
                <w:tc>
                  <w:tcPr>
                    <w:tcW w:w="1912" w:type="pct"/>
                    <w:vAlign w:val="center"/>
                  </w:tcPr>
                  <w:p w:rsidR="003355CD" w:rsidRDefault="003355CD" w:rsidP="00242202">
                    <w:pPr>
                      <w:pStyle w:val="ac"/>
                      <w:ind w:firstLineChars="0" w:firstLine="0"/>
                      <w:jc w:val="center"/>
                      <w:rPr>
                        <w:szCs w:val="21"/>
                      </w:rPr>
                    </w:pPr>
                    <w:r>
                      <w:rPr>
                        <w:szCs w:val="21"/>
                      </w:rPr>
                      <w:t>合计</w:t>
                    </w:r>
                  </w:p>
                </w:tc>
              </w:sdtContent>
            </w:sdt>
            <w:sdt>
              <w:sdtPr>
                <w:rPr>
                  <w:szCs w:val="21"/>
                </w:rPr>
                <w:alias w:val="扣除的非经常性损益合计"/>
                <w:tag w:val="_GBC_27f939c97c8647838fab8288ea8c5220"/>
                <w:id w:val="706378829"/>
                <w:lock w:val="sdtLocked"/>
                <w:dataBinding w:prefixMappings="xmlns:clcid-pte='clcid-pte'" w:xpath="/*/clcid-pte:KouChuDeFeiJingChangXingSunYiHeJi[not(@periodRef)]" w:storeItemID="{89EBAB94-44A0-46A2-B712-30D997D04A6D}"/>
                <w:text/>
              </w:sdtPr>
              <w:sdtEndPr/>
              <w:sdtContent>
                <w:tc>
                  <w:tcPr>
                    <w:tcW w:w="771" w:type="pct"/>
                  </w:tcPr>
                  <w:p w:rsidR="003355CD" w:rsidRDefault="003355CD" w:rsidP="00242202">
                    <w:pPr>
                      <w:jc w:val="right"/>
                      <w:rPr>
                        <w:szCs w:val="21"/>
                      </w:rPr>
                    </w:pPr>
                    <w:r>
                      <w:rPr>
                        <w:rFonts w:hint="eastAsia"/>
                        <w:szCs w:val="21"/>
                      </w:rPr>
                      <w:t>32,537,612.45</w:t>
                    </w:r>
                  </w:p>
                </w:tc>
              </w:sdtContent>
            </w:sdt>
            <w:sdt>
              <w:sdtPr>
                <w:rPr>
                  <w:szCs w:val="21"/>
                </w:rPr>
                <w:alias w:val="扣除的非经常性损益合计说明"/>
                <w:tag w:val="_GBC_7d667fbe166547a9b35986a48bb69a40"/>
                <w:id w:val="-337932711"/>
                <w:lock w:val="sdtLocked"/>
                <w:showingPlcHdr/>
                <w:dataBinding w:prefixMappings="xmlns:clcid-pte='clcid-pte'" w:xpath="/*/clcid-pte:KouChuDeFeiJingChangXingSunYiHeJiShuoMing[not(@periodRef)]" w:storeItemID="{89EBAB94-44A0-46A2-B712-30D997D04A6D}"/>
                <w:text/>
              </w:sdtPr>
              <w:sdtEndPr/>
              <w:sdtContent>
                <w:tc>
                  <w:tcPr>
                    <w:tcW w:w="351" w:type="pct"/>
                  </w:tcPr>
                  <w:p w:rsidR="003355CD" w:rsidRDefault="003355CD" w:rsidP="00242202">
                    <w:pPr>
                      <w:rPr>
                        <w:szCs w:val="21"/>
                      </w:rPr>
                    </w:pPr>
                    <w:r>
                      <w:rPr>
                        <w:rFonts w:hint="eastAsia"/>
                        <w:szCs w:val="21"/>
                      </w:rPr>
                      <w:t xml:space="preserve">　</w:t>
                    </w:r>
                  </w:p>
                </w:tc>
              </w:sdtContent>
            </w:sdt>
            <w:tc>
              <w:tcPr>
                <w:tcW w:w="1034" w:type="pct"/>
              </w:tcPr>
              <w:p w:rsidR="003355CD" w:rsidRDefault="003355CD" w:rsidP="00242202">
                <w:pPr>
                  <w:jc w:val="right"/>
                  <w:rPr>
                    <w:szCs w:val="21"/>
                  </w:rPr>
                </w:pPr>
                <w:r>
                  <w:rPr>
                    <w:rFonts w:hint="eastAsia"/>
                    <w:szCs w:val="21"/>
                  </w:rPr>
                  <w:t>26,819,407.61</w:t>
                </w:r>
              </w:p>
            </w:tc>
            <w:tc>
              <w:tcPr>
                <w:tcW w:w="932" w:type="pct"/>
              </w:tcPr>
              <w:p w:rsidR="003355CD" w:rsidRDefault="003355CD" w:rsidP="00242202">
                <w:pPr>
                  <w:jc w:val="right"/>
                  <w:rPr>
                    <w:szCs w:val="21"/>
                  </w:rPr>
                </w:pPr>
                <w:r>
                  <w:rPr>
                    <w:rFonts w:hint="eastAsia"/>
                    <w:szCs w:val="21"/>
                  </w:rPr>
                  <w:t>26,121,130.11</w:t>
                </w:r>
              </w:p>
            </w:tc>
          </w:tr>
        </w:tbl>
        <w:p w:rsidR="003355CD" w:rsidRDefault="003355CD"/>
        <w:p w:rsidR="003B2D3A" w:rsidRDefault="00076029"/>
      </w:sdtContent>
    </w:sdt>
    <w:sdt>
      <w:sdtPr>
        <w:rPr>
          <w:rFonts w:ascii="宋体" w:hAnsi="宋体" w:cs="宋体" w:hint="eastAsia"/>
          <w:b w:val="0"/>
          <w:bCs w:val="0"/>
          <w:kern w:val="0"/>
          <w:szCs w:val="24"/>
        </w:rPr>
        <w:alias w:val="模块:采用公允价值计量的项目"/>
        <w:tag w:val="_SEC_4b13c06b07154e45b14204b22dd943ad"/>
        <w:id w:val="2571866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1"/>
              <w:numId w:val="4"/>
            </w:numPr>
            <w:ind w:left="496" w:hangingChars="236" w:hanging="496"/>
          </w:pPr>
          <w:r>
            <w:rPr>
              <w:rFonts w:hint="eastAsia"/>
            </w:rPr>
            <w:t>采用公允价值计量的项目</w:t>
          </w:r>
        </w:p>
        <w:sdt>
          <w:sdtPr>
            <w:alias w:val="是否适用：采用公允价值计量的项目[双击切换]"/>
            <w:tag w:val="_GBC_e89d76d7486246e0ac1d3db15e4df008"/>
            <w:id w:val="-24175043"/>
            <w:lock w:val="sdtContentLocked"/>
            <w:placeholder>
              <w:docPart w:val="GBC22222222222222222222222222222"/>
            </w:placeholder>
          </w:sdtPr>
          <w:sdtEndPr/>
          <w:sdtContent>
            <w:p w:rsidR="0049787A" w:rsidRDefault="003B2D3A" w:rsidP="005957AD">
              <w:r>
                <w:fldChar w:fldCharType="begin"/>
              </w:r>
              <w:r w:rsidR="0049787A">
                <w:rPr>
                  <w:rFonts w:hint="eastAsia"/>
                </w:rPr>
                <w:instrText xml:space="preserve">MACROBUTTON  SnrToggleCheckbox </w:instrText>
              </w:r>
              <w:r w:rsidR="0049787A">
                <w:rPr>
                  <w:rFonts w:hint="eastAsia"/>
                </w:rPr>
                <w:instrText>√适用</w:instrText>
              </w:r>
              <w:r w:rsidR="0049787A">
                <w:rPr>
                  <w:rFonts w:hint="eastAsia"/>
                </w:rPr>
                <w:instrText xml:space="preserve"> </w:instrText>
              </w:r>
              <w:r>
                <w:fldChar w:fldCharType="end"/>
              </w:r>
              <w:r>
                <w:fldChar w:fldCharType="begin"/>
              </w:r>
              <w:r w:rsidR="0049787A">
                <w:rPr>
                  <w:rFonts w:hint="eastAsia"/>
                </w:rPr>
                <w:instrText xml:space="preserve"> MACROBUTTON  SnrToggleCheckbox </w:instrText>
              </w:r>
              <w:r w:rsidR="0049787A">
                <w:rPr>
                  <w:rFonts w:hint="eastAsia"/>
                </w:rPr>
                <w:instrText>□不适用</w:instrText>
              </w:r>
              <w:r w:rsidR="0049787A">
                <w:rPr>
                  <w:rFonts w:hint="eastAsia"/>
                </w:rPr>
                <w:instrText xml:space="preserve"> </w:instrText>
              </w:r>
              <w:r>
                <w:fldChar w:fldCharType="end"/>
              </w:r>
            </w:p>
          </w:sdtContent>
        </w:sdt>
        <w:p w:rsidR="0049787A" w:rsidRDefault="0049787A">
          <w:pPr>
            <w:wordWrap w:val="0"/>
            <w:jc w:val="right"/>
            <w:rPr>
              <w:rFonts w:asciiTheme="minorEastAsia" w:eastAsiaTheme="minorEastAsia" w:hAnsiTheme="minorEastAsia"/>
              <w:szCs w:val="21"/>
            </w:rPr>
          </w:pPr>
          <w:r>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采用公允价值计量的项目"/>
              <w:tag w:val="_GBC_3db790decc6f48c79df9bb825ea34c80"/>
              <w:id w:val="-1179498332"/>
              <w:lock w:val="sdtLocked"/>
              <w:placeholder>
                <w:docPart w:val="B83E17C6E468459CA30E40DA07C2C14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Theme="minorEastAsia" w:eastAsiaTheme="minorEastAsia" w:hAnsiTheme="minorEastAsia" w:hint="eastAsia"/>
                  <w:szCs w:val="21"/>
                </w:rPr>
                <w:t>元</w:t>
              </w:r>
            </w:sdtContent>
          </w:sdt>
          <w:r>
            <w:rPr>
              <w:rFonts w:asciiTheme="minorEastAsia" w:eastAsiaTheme="minorEastAsia" w:hAnsiTheme="minorEastAsia" w:hint="eastAsia"/>
              <w:szCs w:val="21"/>
            </w:rPr>
            <w:t xml:space="preserve">  币种：</w:t>
          </w:r>
          <w:sdt>
            <w:sdtPr>
              <w:rPr>
                <w:rFonts w:asciiTheme="minorEastAsia" w:eastAsiaTheme="minorEastAsia" w:hAnsiTheme="minorEastAsia" w:hint="eastAsia"/>
                <w:szCs w:val="21"/>
              </w:rPr>
              <w:alias w:val="币种：采用公允价值计量的项目"/>
              <w:tag w:val="_GBC_6f16a5f9084343f1b7cf46e770d31080"/>
              <w:id w:val="-1760513470"/>
              <w:lock w:val="sdtLocked"/>
              <w:placeholder>
                <w:docPart w:val="B83E17C6E468459CA30E40DA07C2C14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Theme="minorEastAsia" w:eastAsiaTheme="minorEastAsia" w:hAnsiTheme="minorEastAsia" w:hint="eastAsia"/>
                  <w:szCs w:val="21"/>
                </w:rPr>
                <w:t>人民币</w:t>
              </w:r>
            </w:sdtContent>
          </w:sdt>
        </w:p>
        <w:tbl>
          <w:tblPr>
            <w:tblStyle w:val="a7"/>
            <w:tblW w:w="0" w:type="auto"/>
            <w:tblLook w:val="04A0" w:firstRow="1" w:lastRow="0" w:firstColumn="1" w:lastColumn="0" w:noHBand="0" w:noVBand="1"/>
          </w:tblPr>
          <w:tblGrid>
            <w:gridCol w:w="1951"/>
            <w:gridCol w:w="1699"/>
            <w:gridCol w:w="1708"/>
            <w:gridCol w:w="1693"/>
            <w:gridCol w:w="1997"/>
          </w:tblGrid>
          <w:tr w:rsidR="0049787A" w:rsidTr="0024036F">
            <w:trPr>
              <w:trHeight w:val="165"/>
            </w:trPr>
            <w:sdt>
              <w:sdtPr>
                <w:tag w:val="_PLD_7afb41bb6f11412490d2cf97e6a8af4a"/>
                <w:id w:val="-1278563966"/>
                <w:lock w:val="sdtLocked"/>
              </w:sdtPr>
              <w:sdtEndPr/>
              <w:sdtContent>
                <w:tc>
                  <w:tcPr>
                    <w:tcW w:w="1951" w:type="dxa"/>
                    <w:vAlign w:val="center"/>
                  </w:tcPr>
                  <w:p w:rsidR="0049787A" w:rsidRDefault="0049787A" w:rsidP="0024036F">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sdtContent>
            </w:sdt>
            <w:sdt>
              <w:sdtPr>
                <w:tag w:val="_PLD_da0df6228e264965b54ebbf01610457e"/>
                <w:id w:val="1036544825"/>
                <w:lock w:val="sdtLocked"/>
              </w:sdtPr>
              <w:sdtEndPr/>
              <w:sdtContent>
                <w:tc>
                  <w:tcPr>
                    <w:tcW w:w="1699" w:type="dxa"/>
                    <w:vAlign w:val="center"/>
                  </w:tcPr>
                  <w:p w:rsidR="0049787A" w:rsidRDefault="0049787A" w:rsidP="0024036F">
                    <w:pPr>
                      <w:jc w:val="center"/>
                      <w:rPr>
                        <w:rFonts w:asciiTheme="minorEastAsia" w:eastAsiaTheme="minorEastAsia" w:hAnsiTheme="minorEastAsia"/>
                        <w:szCs w:val="21"/>
                      </w:rPr>
                    </w:pPr>
                    <w:r>
                      <w:rPr>
                        <w:rFonts w:asciiTheme="minorEastAsia" w:eastAsiaTheme="minorEastAsia" w:hAnsiTheme="minorEastAsia" w:hint="eastAsia"/>
                        <w:szCs w:val="21"/>
                      </w:rPr>
                      <w:t>期初余额</w:t>
                    </w:r>
                  </w:p>
                </w:tc>
              </w:sdtContent>
            </w:sdt>
            <w:sdt>
              <w:sdtPr>
                <w:tag w:val="_PLD_32f24a9a3da24799945b9be672e1778c"/>
                <w:id w:val="-1100789179"/>
                <w:lock w:val="sdtLocked"/>
              </w:sdtPr>
              <w:sdtEndPr/>
              <w:sdtContent>
                <w:tc>
                  <w:tcPr>
                    <w:tcW w:w="1708" w:type="dxa"/>
                    <w:vAlign w:val="center"/>
                  </w:tcPr>
                  <w:p w:rsidR="0049787A" w:rsidRDefault="0049787A" w:rsidP="0024036F">
                    <w:pPr>
                      <w:jc w:val="center"/>
                      <w:rPr>
                        <w:rFonts w:asciiTheme="minorEastAsia" w:eastAsiaTheme="minorEastAsia" w:hAnsiTheme="minorEastAsia"/>
                        <w:szCs w:val="21"/>
                      </w:rPr>
                    </w:pPr>
                    <w:r>
                      <w:rPr>
                        <w:rFonts w:asciiTheme="minorEastAsia" w:eastAsiaTheme="minorEastAsia" w:hAnsiTheme="minorEastAsia" w:hint="eastAsia"/>
                        <w:szCs w:val="21"/>
                      </w:rPr>
                      <w:t>期末余额</w:t>
                    </w:r>
                  </w:p>
                </w:tc>
              </w:sdtContent>
            </w:sdt>
            <w:sdt>
              <w:sdtPr>
                <w:tag w:val="_PLD_e96c7ea54e9845adafdee1a3e4d1777a"/>
                <w:id w:val="-1718341537"/>
                <w:lock w:val="sdtLocked"/>
              </w:sdtPr>
              <w:sdtEndPr/>
              <w:sdtContent>
                <w:tc>
                  <w:tcPr>
                    <w:tcW w:w="1693" w:type="dxa"/>
                    <w:vAlign w:val="center"/>
                  </w:tcPr>
                  <w:p w:rsidR="0049787A" w:rsidRDefault="0049787A" w:rsidP="0024036F">
                    <w:pPr>
                      <w:jc w:val="center"/>
                      <w:rPr>
                        <w:rFonts w:asciiTheme="minorEastAsia" w:eastAsiaTheme="minorEastAsia" w:hAnsiTheme="minorEastAsia"/>
                        <w:szCs w:val="21"/>
                      </w:rPr>
                    </w:pPr>
                    <w:r>
                      <w:rPr>
                        <w:rFonts w:asciiTheme="minorEastAsia" w:eastAsiaTheme="minorEastAsia" w:hAnsiTheme="minorEastAsia" w:hint="eastAsia"/>
                        <w:szCs w:val="21"/>
                      </w:rPr>
                      <w:t>当期变动</w:t>
                    </w:r>
                  </w:p>
                </w:tc>
              </w:sdtContent>
            </w:sdt>
            <w:sdt>
              <w:sdtPr>
                <w:tag w:val="_PLD_1472a884c9f543dba7a82865e73f1536"/>
                <w:id w:val="-108657674"/>
                <w:lock w:val="sdtLocked"/>
              </w:sdtPr>
              <w:sdtEndPr/>
              <w:sdtContent>
                <w:tc>
                  <w:tcPr>
                    <w:tcW w:w="1997" w:type="dxa"/>
                    <w:vAlign w:val="center"/>
                  </w:tcPr>
                  <w:p w:rsidR="0049787A" w:rsidRDefault="0049787A" w:rsidP="0024036F">
                    <w:pPr>
                      <w:jc w:val="center"/>
                      <w:rPr>
                        <w:rFonts w:asciiTheme="minorEastAsia" w:eastAsiaTheme="minorEastAsia" w:hAnsiTheme="minorEastAsia"/>
                        <w:szCs w:val="21"/>
                      </w:rPr>
                    </w:pPr>
                    <w:r>
                      <w:rPr>
                        <w:rFonts w:asciiTheme="minorEastAsia" w:eastAsiaTheme="minorEastAsia" w:hAnsiTheme="minorEastAsia" w:hint="eastAsia"/>
                        <w:szCs w:val="21"/>
                      </w:rPr>
                      <w:t>对当期利润的影响金额</w:t>
                    </w:r>
                  </w:p>
                </w:tc>
              </w:sdtContent>
            </w:sdt>
          </w:tr>
          <w:sdt>
            <w:sdtPr>
              <w:rPr>
                <w:rFonts w:asciiTheme="minorEastAsia" w:eastAsiaTheme="minorEastAsia" w:hAnsiTheme="minorEastAsia" w:cstheme="minorBidi" w:hint="eastAsia"/>
                <w:szCs w:val="21"/>
              </w:rPr>
              <w:alias w:val="采用公允价值计量的项目情况明细"/>
              <w:tag w:val="_TUP_99268db9eb064c0d97aa8abe10bf05f1"/>
              <w:id w:val="-1645810866"/>
              <w:lock w:val="sdtLocked"/>
              <w:placeholder>
                <w:docPart w:val="456BB35CEA574E3490ECFB9A73418A2D"/>
              </w:placeholder>
            </w:sdtPr>
            <w:sdtEndPr/>
            <w:sdtContent>
              <w:tr w:rsidR="0049787A" w:rsidTr="0024036F">
                <w:trPr>
                  <w:trHeight w:val="180"/>
                </w:trPr>
                <w:tc>
                  <w:tcPr>
                    <w:tcW w:w="1951" w:type="dxa"/>
                  </w:tcPr>
                  <w:p w:rsidR="0049787A" w:rsidRDefault="0049787A" w:rsidP="0024036F">
                    <w:pPr>
                      <w:rPr>
                        <w:rFonts w:asciiTheme="minorEastAsia" w:eastAsiaTheme="minorEastAsia" w:hAnsiTheme="minorEastAsia"/>
                        <w:szCs w:val="21"/>
                      </w:rPr>
                    </w:pPr>
                    <w:r>
                      <w:t>其他权益工具投资</w:t>
                    </w:r>
                  </w:p>
                </w:tc>
                <w:tc>
                  <w:tcPr>
                    <w:tcW w:w="1699" w:type="dxa"/>
                  </w:tcPr>
                  <w:p w:rsidR="0049787A" w:rsidRDefault="0049787A" w:rsidP="0024036F">
                    <w:pPr>
                      <w:jc w:val="right"/>
                      <w:rPr>
                        <w:rFonts w:asciiTheme="minorEastAsia" w:eastAsiaTheme="minorEastAsia" w:hAnsiTheme="minorEastAsia"/>
                        <w:szCs w:val="21"/>
                      </w:rPr>
                    </w:pPr>
                    <w:r>
                      <w:t>133,175,002.91</w:t>
                    </w:r>
                  </w:p>
                </w:tc>
                <w:tc>
                  <w:tcPr>
                    <w:tcW w:w="1708" w:type="dxa"/>
                  </w:tcPr>
                  <w:p w:rsidR="0049787A" w:rsidRDefault="0049787A" w:rsidP="0024036F">
                    <w:pPr>
                      <w:jc w:val="right"/>
                      <w:rPr>
                        <w:rFonts w:asciiTheme="minorEastAsia" w:eastAsiaTheme="minorEastAsia" w:hAnsiTheme="minorEastAsia"/>
                        <w:szCs w:val="21"/>
                      </w:rPr>
                    </w:pPr>
                    <w:r>
                      <w:t>132,550,003.11</w:t>
                    </w:r>
                  </w:p>
                </w:tc>
                <w:tc>
                  <w:tcPr>
                    <w:tcW w:w="1693" w:type="dxa"/>
                  </w:tcPr>
                  <w:p w:rsidR="0049787A" w:rsidRDefault="0049787A" w:rsidP="0024036F">
                    <w:pPr>
                      <w:jc w:val="right"/>
                      <w:rPr>
                        <w:rFonts w:asciiTheme="minorEastAsia" w:eastAsiaTheme="minorEastAsia" w:hAnsiTheme="minorEastAsia"/>
                        <w:szCs w:val="21"/>
                      </w:rPr>
                    </w:pPr>
                    <w:r>
                      <w:t>-624,999.80</w:t>
                    </w:r>
                  </w:p>
                </w:tc>
                <w:tc>
                  <w:tcPr>
                    <w:tcW w:w="1997" w:type="dxa"/>
                  </w:tcPr>
                  <w:p w:rsidR="0049787A" w:rsidRDefault="0049787A" w:rsidP="0024036F">
                    <w:pPr>
                      <w:jc w:val="right"/>
                      <w:rPr>
                        <w:rFonts w:asciiTheme="minorEastAsia" w:eastAsiaTheme="minorEastAsia" w:hAnsiTheme="minorEastAsia"/>
                        <w:szCs w:val="21"/>
                      </w:rPr>
                    </w:pPr>
                    <w:r>
                      <w:t>0.00</w:t>
                    </w:r>
                  </w:p>
                </w:tc>
              </w:tr>
            </w:sdtContent>
          </w:sdt>
          <w:tr w:rsidR="0049787A" w:rsidTr="0024036F">
            <w:trPr>
              <w:trHeight w:val="117"/>
            </w:trPr>
            <w:sdt>
              <w:sdtPr>
                <w:tag w:val="_PLD_a4d05bd3d4b34885acfe6e5bc6d34fc1"/>
                <w:id w:val="-2041582008"/>
                <w:lock w:val="sdtLocked"/>
              </w:sdtPr>
              <w:sdtEndPr/>
              <w:sdtContent>
                <w:tc>
                  <w:tcPr>
                    <w:tcW w:w="1951" w:type="dxa"/>
                    <w:tcBorders>
                      <w:bottom w:val="single" w:sz="4" w:space="0" w:color="auto"/>
                    </w:tcBorders>
                    <w:vAlign w:val="center"/>
                  </w:tcPr>
                  <w:p w:rsidR="0049787A" w:rsidRDefault="0049787A" w:rsidP="0024036F">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sdtContent>
            </w:sdt>
            <w:tc>
              <w:tcPr>
                <w:tcW w:w="1699" w:type="dxa"/>
              </w:tcPr>
              <w:p w:rsidR="0049787A" w:rsidRDefault="0049787A" w:rsidP="0024036F">
                <w:pPr>
                  <w:jc w:val="right"/>
                  <w:rPr>
                    <w:rFonts w:asciiTheme="minorEastAsia" w:eastAsiaTheme="minorEastAsia" w:hAnsiTheme="minorEastAsia"/>
                    <w:szCs w:val="21"/>
                  </w:rPr>
                </w:pPr>
                <w:r>
                  <w:t>133,175,002.91</w:t>
                </w:r>
              </w:p>
            </w:tc>
            <w:tc>
              <w:tcPr>
                <w:tcW w:w="1708" w:type="dxa"/>
              </w:tcPr>
              <w:p w:rsidR="0049787A" w:rsidRDefault="0049787A" w:rsidP="0024036F">
                <w:pPr>
                  <w:jc w:val="right"/>
                  <w:rPr>
                    <w:rFonts w:asciiTheme="minorEastAsia" w:eastAsiaTheme="minorEastAsia" w:hAnsiTheme="minorEastAsia"/>
                    <w:szCs w:val="21"/>
                  </w:rPr>
                </w:pPr>
                <w:r>
                  <w:t>132,550,003.11</w:t>
                </w:r>
              </w:p>
            </w:tc>
            <w:tc>
              <w:tcPr>
                <w:tcW w:w="1693" w:type="dxa"/>
              </w:tcPr>
              <w:p w:rsidR="0049787A" w:rsidRDefault="0049787A" w:rsidP="0024036F">
                <w:pPr>
                  <w:jc w:val="right"/>
                  <w:rPr>
                    <w:rFonts w:asciiTheme="minorEastAsia" w:eastAsiaTheme="minorEastAsia" w:hAnsiTheme="minorEastAsia"/>
                    <w:szCs w:val="21"/>
                  </w:rPr>
                </w:pPr>
                <w:r>
                  <w:t>-624,999.80</w:t>
                </w:r>
              </w:p>
            </w:tc>
            <w:tc>
              <w:tcPr>
                <w:tcW w:w="1997" w:type="dxa"/>
              </w:tcPr>
              <w:p w:rsidR="0049787A" w:rsidRDefault="0049787A" w:rsidP="0024036F">
                <w:pPr>
                  <w:jc w:val="right"/>
                  <w:rPr>
                    <w:rFonts w:asciiTheme="minorEastAsia" w:eastAsiaTheme="minorEastAsia" w:hAnsiTheme="minorEastAsia"/>
                    <w:szCs w:val="21"/>
                  </w:rPr>
                </w:pPr>
                <w:r>
                  <w:t>0.00</w:t>
                </w:r>
              </w:p>
            </w:tc>
          </w:tr>
        </w:tbl>
        <w:p w:rsidR="0049787A" w:rsidRDefault="0049787A"/>
        <w:p w:rsidR="003B2D3A" w:rsidRDefault="00076029" w:rsidP="005957AD"/>
      </w:sdtContent>
    </w:sdt>
    <w:sdt>
      <w:sdtPr>
        <w:rPr>
          <w:rFonts w:ascii="宋体" w:hAnsi="宋体" w:cs="宋体" w:hint="eastAsia"/>
          <w:b w:val="0"/>
          <w:bCs w:val="0"/>
          <w:kern w:val="0"/>
          <w:szCs w:val="24"/>
        </w:rPr>
        <w:alias w:val="模块:其他财务和业务数据"/>
        <w:tag w:val="_SEC_2b90c267769d4c769805494ec1d46591"/>
        <w:id w:val="2571868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2134907193"/>
            <w:lock w:val="sdtContentLocked"/>
            <w:placeholder>
              <w:docPart w:val="GBC22222222222222222222222222222"/>
            </w:placeholder>
          </w:sdtPr>
          <w:sdtEndPr/>
          <w:sdtContent>
            <w:p w:rsidR="003B2D3A" w:rsidRDefault="003B2D3A" w:rsidP="007A5B72">
              <w:r>
                <w:fldChar w:fldCharType="begin"/>
              </w:r>
              <w:r w:rsidR="007A5B72">
                <w:instrText>MACROBUTTON  SnrToggleCheckbox □</w:instrText>
              </w:r>
              <w:r w:rsidR="007A5B72">
                <w:instrText>适用</w:instrText>
              </w:r>
              <w:r w:rsidR="007A5B72">
                <w:instrText xml:space="preserve"> </w:instrText>
              </w:r>
              <w:r>
                <w:fldChar w:fldCharType="end"/>
              </w:r>
              <w:r>
                <w:fldChar w:fldCharType="begin"/>
              </w:r>
              <w:r w:rsidR="007A5B72">
                <w:instrText xml:space="preserve"> MACROBUTTON  SnrToggleCheckbox √</w:instrText>
              </w:r>
              <w:r w:rsidR="007A5B72">
                <w:instrText>不适用</w:instrText>
              </w:r>
              <w:r w:rsidR="007A5B72">
                <w:instrText xml:space="preserve"> </w:instrText>
              </w:r>
              <w:r>
                <w:fldChar w:fldCharType="end"/>
              </w:r>
            </w:p>
          </w:sdtContent>
        </w:sdt>
      </w:sdtContent>
    </w:sdt>
    <w:p w:rsidR="003B2D3A" w:rsidRDefault="00C25A26">
      <w:pPr>
        <w:pStyle w:val="10"/>
        <w:numPr>
          <w:ilvl w:val="0"/>
          <w:numId w:val="3"/>
        </w:numPr>
        <w:ind w:left="498" w:hangingChars="177" w:hanging="498"/>
      </w:pPr>
      <w:bookmarkStart w:id="18" w:name="_Toc437440710"/>
      <w:bookmarkStart w:id="19" w:name="_Toc28098025"/>
      <w:r>
        <w:rPr>
          <w:rFonts w:hint="eastAsia"/>
        </w:rPr>
        <w:t>公司业务概要</w:t>
      </w:r>
      <w:bookmarkEnd w:id="18"/>
      <w:bookmarkEnd w:id="19"/>
    </w:p>
    <w:sdt>
      <w:sdtPr>
        <w:rPr>
          <w:rFonts w:ascii="宋体" w:hAnsi="宋体" w:cs="宋体" w:hint="eastAsia"/>
          <w:b w:val="0"/>
          <w:bCs w:val="0"/>
          <w:kern w:val="0"/>
          <w:szCs w:val="24"/>
        </w:rPr>
        <w:alias w:val="模块:报告期内公司所从事的主要业务、经营模式及行业情况说明"/>
        <w:tag w:val="_SEC_4f73d6431da94481a52b41cd560063a7"/>
        <w:id w:val="3463336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76"/>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ecd3f0994b9b47bfb4032a81b831775e"/>
            <w:id w:val="196634750"/>
            <w:lock w:val="sdtLocked"/>
            <w:placeholder>
              <w:docPart w:val="GBC22222222222222222222222222222"/>
            </w:placeholder>
          </w:sdtPr>
          <w:sdtEndPr/>
          <w:sdtContent>
            <w:p w:rsidR="004255CA" w:rsidRPr="007A5B72" w:rsidRDefault="004255CA" w:rsidP="00393ECF">
              <w:pPr>
                <w:spacing w:line="400" w:lineRule="exact"/>
                <w:ind w:firstLineChars="200" w:firstLine="420"/>
                <w:rPr>
                  <w:rFonts w:asciiTheme="minorEastAsia" w:eastAsiaTheme="minorEastAsia" w:hAnsiTheme="minorEastAsia"/>
                  <w:szCs w:val="21"/>
                </w:rPr>
              </w:pPr>
              <w:r w:rsidRPr="007A5B72">
                <w:rPr>
                  <w:rFonts w:asciiTheme="minorEastAsia" w:eastAsiaTheme="minorEastAsia" w:hAnsiTheme="minorEastAsia" w:hint="eastAsia"/>
                  <w:szCs w:val="21"/>
                </w:rPr>
                <w:t>（一）主要业务及经营模式</w:t>
              </w:r>
            </w:p>
            <w:p w:rsidR="009D16B6" w:rsidRPr="007A5B72" w:rsidRDefault="004255CA" w:rsidP="00393ECF">
              <w:pPr>
                <w:pStyle w:val="Default"/>
                <w:spacing w:line="400" w:lineRule="exact"/>
                <w:ind w:firstLineChars="200" w:firstLine="420"/>
                <w:rPr>
                  <w:rFonts w:asciiTheme="minorEastAsia" w:eastAsiaTheme="minorEastAsia" w:hAnsiTheme="minorEastAsia"/>
                  <w:sz w:val="21"/>
                  <w:szCs w:val="21"/>
                </w:rPr>
              </w:pPr>
              <w:r w:rsidRPr="007A5B72">
                <w:rPr>
                  <w:rFonts w:asciiTheme="minorEastAsia" w:eastAsiaTheme="minorEastAsia" w:hAnsiTheme="minorEastAsia" w:hint="eastAsia"/>
                  <w:sz w:val="21"/>
                  <w:szCs w:val="21"/>
                </w:rPr>
                <w:t>公司主要从事自来水的生产和供应，同时经营污水处理和市政自来水管道安装业务。公司水务产业链条完整，享有厂网一体化、供排水一体化优势。</w:t>
              </w:r>
              <w:r w:rsidR="009D16B6" w:rsidRPr="007A5B72">
                <w:rPr>
                  <w:rFonts w:asciiTheme="minorEastAsia" w:eastAsiaTheme="minorEastAsia" w:hAnsiTheme="minorEastAsia" w:hint="eastAsia"/>
                  <w:sz w:val="21"/>
                  <w:szCs w:val="21"/>
                </w:rPr>
                <w:t>公司主业所处的水务行业受到国家政策支持，有广阔的市场前景，公司在水务行业中具有较强的竞争能力，公司未来发展前景良好，公司对中国未来的</w:t>
              </w:r>
              <w:r w:rsidR="00BA5D01" w:rsidRPr="007A5B72">
                <w:rPr>
                  <w:rFonts w:asciiTheme="minorEastAsia" w:eastAsiaTheme="minorEastAsia" w:hAnsiTheme="minorEastAsia" w:hint="eastAsia"/>
                  <w:sz w:val="21"/>
                  <w:szCs w:val="21"/>
                </w:rPr>
                <w:t>水处理行业</w:t>
              </w:r>
              <w:r w:rsidR="00BA5D01">
                <w:rPr>
                  <w:rFonts w:asciiTheme="minorEastAsia" w:eastAsiaTheme="minorEastAsia" w:hAnsiTheme="minorEastAsia" w:hint="eastAsia"/>
                  <w:sz w:val="21"/>
                  <w:szCs w:val="21"/>
                </w:rPr>
                <w:t>和</w:t>
              </w:r>
              <w:r w:rsidR="009D16B6" w:rsidRPr="007A5B72">
                <w:rPr>
                  <w:rFonts w:asciiTheme="minorEastAsia" w:eastAsiaTheme="minorEastAsia" w:hAnsiTheme="minorEastAsia" w:hint="eastAsia"/>
                  <w:sz w:val="21"/>
                  <w:szCs w:val="21"/>
                </w:rPr>
                <w:t xml:space="preserve">环保产业与充满期待和希望。 </w:t>
              </w:r>
            </w:p>
            <w:p w:rsidR="009D16B6" w:rsidRPr="007A5B72" w:rsidRDefault="009D16B6" w:rsidP="00393ECF">
              <w:pPr>
                <w:pStyle w:val="Default"/>
                <w:spacing w:line="400" w:lineRule="exact"/>
                <w:ind w:firstLineChars="200" w:firstLine="420"/>
                <w:rPr>
                  <w:rFonts w:asciiTheme="minorEastAsia" w:eastAsiaTheme="minorEastAsia" w:hAnsiTheme="minorEastAsia"/>
                  <w:sz w:val="21"/>
                  <w:szCs w:val="21"/>
                </w:rPr>
              </w:pPr>
              <w:r w:rsidRPr="007A5B72">
                <w:rPr>
                  <w:rFonts w:asciiTheme="minorEastAsia" w:eastAsiaTheme="minorEastAsia" w:hAnsiTheme="minorEastAsia" w:hint="eastAsia"/>
                  <w:sz w:val="21"/>
                  <w:szCs w:val="21"/>
                </w:rPr>
                <w:t>公司供水业务涵盖供水服务全产业链，包括原水、取水、制水、输水到终端客户服务，总供水设计规模171万吨/日。本年新增供水规模10.5万吨/日，</w:t>
              </w:r>
              <w:r w:rsidR="00BA5D01" w:rsidRPr="007A5B72">
                <w:rPr>
                  <w:rFonts w:asciiTheme="minorEastAsia" w:eastAsiaTheme="minorEastAsia" w:hAnsiTheme="minorEastAsia" w:hint="eastAsia"/>
                  <w:sz w:val="21"/>
                  <w:szCs w:val="21"/>
                </w:rPr>
                <w:t>系</w:t>
              </w:r>
              <w:r w:rsidR="00BA5D01" w:rsidRPr="00BA5D01">
                <w:rPr>
                  <w:rFonts w:asciiTheme="minorEastAsia" w:eastAsiaTheme="minorEastAsia" w:hAnsiTheme="minorEastAsia" w:hint="eastAsia"/>
                  <w:sz w:val="21"/>
                  <w:szCs w:val="21"/>
                </w:rPr>
                <w:t>兰溪</w:t>
              </w:r>
              <w:r w:rsidR="00BA5D01" w:rsidRPr="007A5B72">
                <w:rPr>
                  <w:rFonts w:asciiTheme="minorEastAsia" w:eastAsiaTheme="minorEastAsia" w:hAnsiTheme="minorEastAsia" w:hint="eastAsia"/>
                  <w:sz w:val="21"/>
                  <w:szCs w:val="21"/>
                </w:rPr>
                <w:t>芝堰水厂</w:t>
              </w:r>
              <w:r w:rsidR="00BA5D01">
                <w:rPr>
                  <w:rFonts w:asciiTheme="minorEastAsia" w:eastAsiaTheme="minorEastAsia" w:hAnsiTheme="minorEastAsia" w:hint="eastAsia"/>
                  <w:sz w:val="21"/>
                  <w:szCs w:val="21"/>
                </w:rPr>
                <w:t>（</w:t>
              </w:r>
              <w:r w:rsidR="00BA5D01" w:rsidRPr="00BA5D01">
                <w:rPr>
                  <w:rFonts w:asciiTheme="minorEastAsia" w:eastAsiaTheme="minorEastAsia" w:hAnsiTheme="minorEastAsia" w:hint="eastAsia"/>
                  <w:sz w:val="21"/>
                  <w:szCs w:val="21"/>
                </w:rPr>
                <w:t>原</w:t>
              </w:r>
              <w:r w:rsidR="00BA5D01">
                <w:rPr>
                  <w:rFonts w:asciiTheme="minorEastAsia" w:eastAsiaTheme="minorEastAsia" w:hAnsiTheme="minorEastAsia" w:hint="eastAsia"/>
                  <w:sz w:val="21"/>
                  <w:szCs w:val="21"/>
                </w:rPr>
                <w:t>溪西水厂迁建</w:t>
              </w:r>
              <w:r w:rsidR="00BA5D01" w:rsidRPr="00BA5D01">
                <w:rPr>
                  <w:rFonts w:asciiTheme="minorEastAsia" w:eastAsiaTheme="minorEastAsia" w:hAnsiTheme="minorEastAsia" w:hint="eastAsia"/>
                  <w:sz w:val="21"/>
                  <w:szCs w:val="21"/>
                </w:rPr>
                <w:t>工程</w:t>
              </w:r>
              <w:r w:rsidR="00BA5D01">
                <w:rPr>
                  <w:rFonts w:asciiTheme="minorEastAsia" w:eastAsiaTheme="minorEastAsia" w:hAnsiTheme="minorEastAsia" w:hint="eastAsia"/>
                  <w:sz w:val="21"/>
                  <w:szCs w:val="21"/>
                </w:rPr>
                <w:t>）</w:t>
              </w:r>
              <w:r w:rsidRPr="007A5B72">
                <w:rPr>
                  <w:rFonts w:asciiTheme="minorEastAsia" w:eastAsiaTheme="minorEastAsia" w:hAnsiTheme="minorEastAsia" w:hint="eastAsia"/>
                  <w:sz w:val="21"/>
                  <w:szCs w:val="21"/>
                </w:rPr>
                <w:t>10万吨/日及收购</w:t>
              </w:r>
              <w:r w:rsidR="00BA5D01">
                <w:rPr>
                  <w:rFonts w:asciiTheme="minorEastAsia" w:eastAsiaTheme="minorEastAsia" w:hAnsiTheme="minorEastAsia" w:hint="eastAsia"/>
                  <w:sz w:val="21"/>
                  <w:szCs w:val="21"/>
                </w:rPr>
                <w:t>舟山</w:t>
              </w:r>
              <w:r w:rsidRPr="007A5B72">
                <w:rPr>
                  <w:rFonts w:asciiTheme="minorEastAsia" w:eastAsiaTheme="minorEastAsia" w:hAnsiTheme="minorEastAsia" w:hint="eastAsia"/>
                  <w:sz w:val="21"/>
                  <w:szCs w:val="21"/>
                </w:rPr>
                <w:t>朱家尖水厂0.5万吨/日。</w:t>
              </w:r>
            </w:p>
            <w:p w:rsidR="009D16B6" w:rsidRPr="007A5B72" w:rsidRDefault="009D16B6" w:rsidP="00393ECF">
              <w:pPr>
                <w:pStyle w:val="Default"/>
                <w:spacing w:line="400" w:lineRule="exact"/>
                <w:ind w:firstLineChars="200" w:firstLine="420"/>
                <w:rPr>
                  <w:rFonts w:asciiTheme="minorEastAsia" w:eastAsiaTheme="minorEastAsia" w:hAnsiTheme="minorEastAsia"/>
                  <w:sz w:val="21"/>
                  <w:szCs w:val="21"/>
                </w:rPr>
              </w:pPr>
              <w:r w:rsidRPr="007A5B72">
                <w:rPr>
                  <w:rFonts w:asciiTheme="minorEastAsia" w:eastAsiaTheme="minorEastAsia" w:hAnsiTheme="minorEastAsia" w:hint="eastAsia"/>
                  <w:sz w:val="21"/>
                  <w:szCs w:val="21"/>
                </w:rPr>
                <w:t xml:space="preserve">公司主要通过与当地水务公司以有限责任公司的形式组建水务公司，运营供水项目。包括：1.原水供应：将水库原水通过供水管网直接输送给制水企业，业务主要分布在嵊州及兰溪，设计规模20万吨/日；2.自来水供应：将原水通过自来水处理工艺后，将符合国家标准的自来水通过城市供水管网销售并输送给用户，业务分布杭州、舟山、丽水、永康、兰溪、平湖、金西、安吉等地，总设计规模151万吨/日。 </w:t>
              </w:r>
            </w:p>
            <w:p w:rsidR="00BA5D01" w:rsidRPr="007A5B72" w:rsidRDefault="009D16B6" w:rsidP="00BA5D01">
              <w:pPr>
                <w:pStyle w:val="Default"/>
                <w:spacing w:line="400" w:lineRule="exact"/>
                <w:ind w:firstLineChars="200" w:firstLine="420"/>
                <w:rPr>
                  <w:rFonts w:asciiTheme="minorEastAsia" w:eastAsiaTheme="minorEastAsia" w:hAnsiTheme="minorEastAsia"/>
                  <w:sz w:val="21"/>
                  <w:szCs w:val="21"/>
                </w:rPr>
              </w:pPr>
              <w:r w:rsidRPr="007A5B72">
                <w:rPr>
                  <w:rFonts w:asciiTheme="minorEastAsia" w:eastAsiaTheme="minorEastAsia" w:hAnsiTheme="minorEastAsia" w:hint="eastAsia"/>
                  <w:sz w:val="21"/>
                  <w:szCs w:val="21"/>
                </w:rPr>
                <w:t>公司污水处理业务系从城市污水管网收集生活污水、工商业污水、雨水及其他污水进行无害化处理，</w:t>
              </w:r>
              <w:r w:rsidR="00BA5D01" w:rsidRPr="007A5B72">
                <w:rPr>
                  <w:rFonts w:asciiTheme="minorEastAsia" w:eastAsiaTheme="minorEastAsia" w:hAnsiTheme="minorEastAsia" w:hint="eastAsia"/>
                  <w:sz w:val="21"/>
                  <w:szCs w:val="21"/>
                </w:rPr>
                <w:t>使污水处理</w:t>
              </w:r>
              <w:r w:rsidR="00BA5D01" w:rsidRPr="00BA5D01">
                <w:rPr>
                  <w:rFonts w:asciiTheme="minorEastAsia" w:eastAsiaTheme="minorEastAsia" w:hAnsiTheme="minorEastAsia" w:hint="eastAsia"/>
                  <w:sz w:val="21"/>
                  <w:szCs w:val="21"/>
                </w:rPr>
                <w:t>厂经处理后的污水排放</w:t>
              </w:r>
              <w:r w:rsidR="00BA5D01" w:rsidRPr="007A5B72">
                <w:rPr>
                  <w:rFonts w:asciiTheme="minorEastAsia" w:eastAsiaTheme="minorEastAsia" w:hAnsiTheme="minorEastAsia" w:hint="eastAsia"/>
                  <w:sz w:val="21"/>
                  <w:szCs w:val="21"/>
                </w:rPr>
                <w:t>达到国家法律法规规定</w:t>
              </w:r>
              <w:r w:rsidR="00BA5D01" w:rsidRPr="00BA5D01">
                <w:rPr>
                  <w:rFonts w:asciiTheme="minorEastAsia" w:eastAsiaTheme="minorEastAsia" w:hAnsiTheme="minorEastAsia" w:hint="eastAsia"/>
                  <w:sz w:val="21"/>
                  <w:szCs w:val="21"/>
                </w:rPr>
                <w:t>标准。公司</w:t>
              </w:r>
              <w:r w:rsidR="00BA5D01" w:rsidRPr="007A5B72">
                <w:rPr>
                  <w:rFonts w:asciiTheme="minorEastAsia" w:eastAsiaTheme="minorEastAsia" w:hAnsiTheme="minorEastAsia" w:hint="eastAsia"/>
                  <w:sz w:val="21"/>
                  <w:szCs w:val="21"/>
                </w:rPr>
                <w:t>污水处理</w:t>
              </w:r>
              <w:r w:rsidR="00BA5D01" w:rsidRPr="00BA5D01">
                <w:rPr>
                  <w:rFonts w:asciiTheme="minorEastAsia" w:eastAsiaTheme="minorEastAsia" w:hAnsiTheme="minorEastAsia" w:hint="eastAsia"/>
                  <w:sz w:val="21"/>
                  <w:szCs w:val="21"/>
                </w:rPr>
                <w:t>总</w:t>
              </w:r>
              <w:r w:rsidR="00BA5D01" w:rsidRPr="007A5B72">
                <w:rPr>
                  <w:rFonts w:asciiTheme="minorEastAsia" w:eastAsiaTheme="minorEastAsia" w:hAnsiTheme="minorEastAsia" w:hint="eastAsia"/>
                  <w:sz w:val="21"/>
                  <w:szCs w:val="21"/>
                </w:rPr>
                <w:t>设计规模32万吨/日，本年新增丽水城市污水厂提标扩能1万吨/日处理规模。公司污水处理</w:t>
              </w:r>
              <w:r w:rsidR="00BA5D01" w:rsidRPr="00BA5D01">
                <w:rPr>
                  <w:rFonts w:asciiTheme="minorEastAsia" w:eastAsiaTheme="minorEastAsia" w:hAnsiTheme="minorEastAsia" w:hint="eastAsia"/>
                  <w:sz w:val="21"/>
                  <w:szCs w:val="21"/>
                </w:rPr>
                <w:t>业务</w:t>
              </w:r>
              <w:r w:rsidR="00BA5D01" w:rsidRPr="007A5B72">
                <w:rPr>
                  <w:rFonts w:asciiTheme="minorEastAsia" w:eastAsiaTheme="minorEastAsia" w:hAnsiTheme="minorEastAsia" w:hint="eastAsia"/>
                  <w:sz w:val="21"/>
                  <w:szCs w:val="21"/>
                </w:rPr>
                <w:t>由丽水供排水</w:t>
              </w:r>
              <w:r w:rsidR="00BA5D01" w:rsidRPr="00BA5D01">
                <w:rPr>
                  <w:rFonts w:asciiTheme="minorEastAsia" w:eastAsiaTheme="minorEastAsia" w:hAnsiTheme="minorEastAsia" w:hint="eastAsia"/>
                  <w:sz w:val="21"/>
                  <w:szCs w:val="21"/>
                </w:rPr>
                <w:t>公司</w:t>
              </w:r>
              <w:r w:rsidR="00BA5D01">
                <w:rPr>
                  <w:rFonts w:asciiTheme="minorEastAsia" w:eastAsiaTheme="minorEastAsia" w:hAnsiTheme="minorEastAsia" w:hint="eastAsia"/>
                  <w:sz w:val="21"/>
                  <w:szCs w:val="21"/>
                </w:rPr>
                <w:t>、永康</w:t>
              </w:r>
              <w:r w:rsidR="00BA5D01" w:rsidRPr="007A5B72">
                <w:rPr>
                  <w:rFonts w:asciiTheme="minorEastAsia" w:eastAsiaTheme="minorEastAsia" w:hAnsiTheme="minorEastAsia" w:hint="eastAsia"/>
                  <w:sz w:val="21"/>
                  <w:szCs w:val="21"/>
                </w:rPr>
                <w:t>水务</w:t>
              </w:r>
              <w:r w:rsidR="00BA5D01" w:rsidRPr="00BA5D01">
                <w:rPr>
                  <w:rFonts w:asciiTheme="minorEastAsia" w:eastAsiaTheme="minorEastAsia" w:hAnsiTheme="minorEastAsia" w:hint="eastAsia"/>
                  <w:sz w:val="21"/>
                  <w:szCs w:val="21"/>
                </w:rPr>
                <w:t>公司</w:t>
              </w:r>
              <w:r w:rsidR="00BA5D01" w:rsidRPr="007A5B72">
                <w:rPr>
                  <w:rFonts w:asciiTheme="minorEastAsia" w:eastAsiaTheme="minorEastAsia" w:hAnsiTheme="minorEastAsia" w:hint="eastAsia"/>
                  <w:sz w:val="21"/>
                  <w:szCs w:val="21"/>
                </w:rPr>
                <w:t xml:space="preserve">以及宁海污水公司运营。 </w:t>
              </w:r>
            </w:p>
            <w:p w:rsidR="009D16B6" w:rsidRPr="007A5B72" w:rsidRDefault="00BA5D01" w:rsidP="00BA5D01">
              <w:pPr>
                <w:pStyle w:val="Default"/>
                <w:spacing w:line="400" w:lineRule="exact"/>
                <w:ind w:firstLineChars="200" w:firstLine="420"/>
                <w:rPr>
                  <w:rFonts w:asciiTheme="minorEastAsia" w:eastAsiaTheme="minorEastAsia" w:hAnsiTheme="minorEastAsia"/>
                  <w:szCs w:val="21"/>
                </w:rPr>
              </w:pPr>
              <w:r w:rsidRPr="00BA5D01">
                <w:rPr>
                  <w:rFonts w:asciiTheme="minorEastAsia" w:eastAsiaTheme="minorEastAsia" w:hAnsiTheme="minorEastAsia" w:hint="eastAsia"/>
                  <w:sz w:val="21"/>
                  <w:szCs w:val="21"/>
                </w:rPr>
                <w:t>公司市政自来水管道安装业务作为水务业务的延伸，包括管道安装工程业务和水务工程材料销售业务，其中管道安装工程业务一般由水务公司下属安装分子公司</w:t>
              </w:r>
              <w:r w:rsidR="009D16B6" w:rsidRPr="00BA5D01">
                <w:rPr>
                  <w:rFonts w:asciiTheme="minorEastAsia" w:eastAsiaTheme="minorEastAsia" w:hAnsiTheme="minorEastAsia" w:hint="eastAsia"/>
                  <w:sz w:val="21"/>
                  <w:szCs w:val="21"/>
                </w:rPr>
                <w:t>主要业务包括房产片区自来水管道铺设、农村自来水及管网铺设和配合市政道路自来水管道铺设等工程施工业务。</w:t>
              </w:r>
            </w:p>
            <w:p w:rsidR="004255CA" w:rsidRPr="007A5B72" w:rsidRDefault="004255CA" w:rsidP="00393ECF">
              <w:pPr>
                <w:spacing w:line="400" w:lineRule="exact"/>
                <w:ind w:firstLineChars="200" w:firstLine="420"/>
                <w:rPr>
                  <w:rFonts w:asciiTheme="minorEastAsia" w:eastAsiaTheme="minorEastAsia" w:hAnsiTheme="minorEastAsia"/>
                  <w:szCs w:val="21"/>
                </w:rPr>
              </w:pPr>
            </w:p>
            <w:p w:rsidR="004255CA" w:rsidRPr="007A5B72" w:rsidRDefault="004255CA" w:rsidP="00393ECF">
              <w:pPr>
                <w:spacing w:line="400" w:lineRule="exact"/>
                <w:ind w:firstLineChars="200" w:firstLine="420"/>
                <w:rPr>
                  <w:rFonts w:asciiTheme="minorEastAsia" w:eastAsiaTheme="minorEastAsia" w:hAnsiTheme="minorEastAsia"/>
                  <w:color w:val="000000"/>
                  <w:szCs w:val="21"/>
                </w:rPr>
              </w:pPr>
              <w:r w:rsidRPr="007A5B72">
                <w:rPr>
                  <w:rFonts w:asciiTheme="minorEastAsia" w:eastAsiaTheme="minorEastAsia" w:hAnsiTheme="minorEastAsia" w:hint="eastAsia"/>
                  <w:color w:val="000000"/>
                  <w:szCs w:val="21"/>
                </w:rPr>
                <w:t>（二）行业情况</w:t>
              </w:r>
            </w:p>
            <w:p w:rsidR="009D16B6" w:rsidRPr="007A5B72" w:rsidRDefault="009D16B6" w:rsidP="00393ECF">
              <w:pPr>
                <w:pStyle w:val="Default"/>
                <w:spacing w:line="400" w:lineRule="exact"/>
                <w:ind w:firstLineChars="200" w:firstLine="420"/>
                <w:rPr>
                  <w:rFonts w:asciiTheme="minorEastAsia" w:eastAsiaTheme="minorEastAsia" w:hAnsiTheme="minorEastAsia"/>
                  <w:sz w:val="21"/>
                  <w:szCs w:val="21"/>
                </w:rPr>
              </w:pPr>
              <w:bookmarkStart w:id="20" w:name="_Hlk34593303"/>
              <w:r w:rsidRPr="007A5B72">
                <w:rPr>
                  <w:rFonts w:asciiTheme="minorEastAsia" w:eastAsiaTheme="minorEastAsia" w:hAnsiTheme="minorEastAsia" w:hint="eastAsia"/>
                  <w:sz w:val="21"/>
                  <w:szCs w:val="21"/>
                </w:rPr>
                <w:t>公司主业所处的水务行业受到国家政策支持，有广阔的市场前景。随着我国工业化、信息化快速推进</w:t>
              </w:r>
              <w:r w:rsidR="0077669A">
                <w:rPr>
                  <w:rFonts w:asciiTheme="minorEastAsia" w:eastAsiaTheme="minorEastAsia" w:hAnsiTheme="minorEastAsia" w:hint="eastAsia"/>
                  <w:sz w:val="21"/>
                  <w:szCs w:val="21"/>
                </w:rPr>
                <w:t>，特别是现代互联网技术对水务行业的渗透及发展，水务行业以其具有</w:t>
              </w:r>
              <w:r w:rsidRPr="007A5B72">
                <w:rPr>
                  <w:rFonts w:asciiTheme="minorEastAsia" w:eastAsiaTheme="minorEastAsia" w:hAnsiTheme="minorEastAsia" w:hint="eastAsia"/>
                  <w:sz w:val="21"/>
                  <w:szCs w:val="21"/>
                </w:rPr>
                <w:t>巨大的市场规模、稳定的投资收益带来的良好投资回报，成为我国发展最快和最具有投资价值的行业之一。近年来，我国水务市场用水需求总量基本呈现持续平稳增长的态势，河道治理与生态修复全面铺开，污水处理率和污水处理能力快速增长，污水处理设施掀起升级改造潮，智慧水务逐渐成为水务市场新的投资热点。</w:t>
              </w:r>
            </w:p>
            <w:bookmarkEnd w:id="20"/>
            <w:p w:rsidR="009D16B6" w:rsidRPr="007A5B72" w:rsidRDefault="009D16B6" w:rsidP="00393ECF">
              <w:pPr>
                <w:pStyle w:val="Default"/>
                <w:spacing w:line="400" w:lineRule="exact"/>
                <w:ind w:firstLineChars="200" w:firstLine="420"/>
                <w:rPr>
                  <w:rFonts w:asciiTheme="minorEastAsia" w:eastAsiaTheme="minorEastAsia" w:hAnsiTheme="minorEastAsia"/>
                  <w:sz w:val="21"/>
                  <w:szCs w:val="21"/>
                </w:rPr>
              </w:pPr>
              <w:r w:rsidRPr="007A5B72">
                <w:rPr>
                  <w:rFonts w:asciiTheme="minorEastAsia" w:eastAsiaTheme="minorEastAsia" w:hAnsiTheme="minorEastAsia" w:hint="eastAsia"/>
                  <w:sz w:val="21"/>
                  <w:szCs w:val="21"/>
                </w:rPr>
                <w:t>1、供</w:t>
              </w:r>
              <w:r w:rsidR="0077669A">
                <w:rPr>
                  <w:rFonts w:asciiTheme="minorEastAsia" w:eastAsiaTheme="minorEastAsia" w:hAnsiTheme="minorEastAsia" w:hint="eastAsia"/>
                  <w:sz w:val="21"/>
                  <w:szCs w:val="21"/>
                </w:rPr>
                <w:t>水方面：供水行业属于公用事业领域，具有自然独占</w:t>
              </w:r>
              <w:r w:rsidRPr="007A5B72">
                <w:rPr>
                  <w:rFonts w:asciiTheme="minorEastAsia" w:eastAsiaTheme="minorEastAsia" w:hAnsiTheme="minorEastAsia" w:hint="eastAsia"/>
                  <w:sz w:val="21"/>
                  <w:szCs w:val="21"/>
                </w:rPr>
                <w:t>属性，有规模经济和安全性特征，随着国内城镇化推进加快和人民生活水平不断提高，自来水需求量和饮用水标准逐渐提高。</w:t>
              </w:r>
            </w:p>
            <w:p w:rsidR="009D16B6" w:rsidRPr="007A5B72" w:rsidRDefault="009D16B6" w:rsidP="00393ECF">
              <w:pPr>
                <w:pStyle w:val="aff4"/>
                <w:shd w:val="clear" w:color="auto" w:fill="FFFFFF"/>
                <w:spacing w:before="0" w:beforeAutospacing="0" w:after="0" w:afterAutospacing="0" w:line="400" w:lineRule="exact"/>
                <w:ind w:firstLine="480"/>
                <w:rPr>
                  <w:rFonts w:asciiTheme="minorEastAsia" w:eastAsiaTheme="minorEastAsia" w:hAnsiTheme="minorEastAsia"/>
                  <w:color w:val="000000"/>
                  <w:sz w:val="21"/>
                  <w:szCs w:val="21"/>
                </w:rPr>
              </w:pPr>
              <w:r w:rsidRPr="007A5B72">
                <w:rPr>
                  <w:rFonts w:asciiTheme="minorEastAsia" w:eastAsiaTheme="minorEastAsia" w:hAnsiTheme="minorEastAsia" w:hint="eastAsia"/>
                  <w:color w:val="000000"/>
                  <w:sz w:val="21"/>
                  <w:szCs w:val="21"/>
                </w:rPr>
                <w:t>2</w:t>
              </w:r>
              <w:r w:rsidRPr="007A5B72">
                <w:rPr>
                  <w:rFonts w:asciiTheme="minorEastAsia" w:eastAsiaTheme="minorEastAsia" w:hAnsiTheme="minorEastAsia"/>
                  <w:color w:val="000000"/>
                  <w:sz w:val="21"/>
                  <w:szCs w:val="21"/>
                </w:rPr>
                <w:t>016</w:t>
              </w:r>
              <w:r w:rsidRPr="007A5B72">
                <w:rPr>
                  <w:rFonts w:asciiTheme="minorEastAsia" w:eastAsiaTheme="minorEastAsia" w:hAnsiTheme="minorEastAsia" w:hint="eastAsia"/>
                  <w:color w:val="000000"/>
                  <w:sz w:val="21"/>
                  <w:szCs w:val="21"/>
                </w:rPr>
                <w:t>年1</w:t>
              </w:r>
              <w:r w:rsidRPr="007A5B72">
                <w:rPr>
                  <w:rFonts w:asciiTheme="minorEastAsia" w:eastAsiaTheme="minorEastAsia" w:hAnsiTheme="minorEastAsia"/>
                  <w:color w:val="000000"/>
                  <w:sz w:val="21"/>
                  <w:szCs w:val="21"/>
                </w:rPr>
                <w:t>2</w:t>
              </w:r>
              <w:r w:rsidRPr="007A5B72">
                <w:rPr>
                  <w:rFonts w:asciiTheme="minorEastAsia" w:eastAsiaTheme="minorEastAsia" w:hAnsiTheme="minorEastAsia" w:hint="eastAsia"/>
                  <w:color w:val="000000"/>
                  <w:sz w:val="21"/>
                  <w:szCs w:val="21"/>
                </w:rPr>
                <w:t>月，国家发展改革委、水利部、住房城乡建设部联合印发了《水利改革发展“十三五”规划》，明确十三五期间城乡供水方向规划全国新增供水能力270亿立方米，即新增产能约7400万立方米/日。供水规模的新增要求加快城乡供水管网建设和改造，降低公共供水管网漏损率；加快重点水源工程建设，实施一批重大引调水工程;加强雨水和海水利用；加强城市应急和备用水源建设，单一水源供水的地级及以上城市应于2020年底前基本完成备用水源或应急水源建设。这一系列的工程建设带来了万亿级的城镇供水投资市场。</w:t>
              </w:r>
            </w:p>
            <w:p w:rsidR="009D16B6" w:rsidRPr="007A5B72" w:rsidRDefault="009D16B6" w:rsidP="00393ECF">
              <w:pPr>
                <w:pStyle w:val="aff4"/>
                <w:shd w:val="clear" w:color="auto" w:fill="FFFFFF"/>
                <w:spacing w:before="0" w:beforeAutospacing="0" w:after="0" w:afterAutospacing="0" w:line="400" w:lineRule="exact"/>
                <w:ind w:firstLine="480"/>
                <w:rPr>
                  <w:rFonts w:asciiTheme="minorEastAsia" w:eastAsiaTheme="minorEastAsia" w:hAnsiTheme="minorEastAsia"/>
                  <w:color w:val="000000"/>
                  <w:sz w:val="21"/>
                  <w:szCs w:val="21"/>
                </w:rPr>
              </w:pPr>
              <w:r w:rsidRPr="007A5B72">
                <w:rPr>
                  <w:rFonts w:asciiTheme="minorEastAsia" w:eastAsiaTheme="minorEastAsia" w:hAnsiTheme="minorEastAsia" w:hint="eastAsia"/>
                  <w:color w:val="000000"/>
                  <w:sz w:val="21"/>
                  <w:szCs w:val="21"/>
                </w:rPr>
                <w:t>2018年6月21日，国家发展改革委印发了《关于创新和完善促进绿色发展价格机制的意见》，</w:t>
              </w:r>
              <w:r w:rsidR="0077669A">
                <w:rPr>
                  <w:rFonts w:asciiTheme="minorEastAsia" w:eastAsiaTheme="minorEastAsia" w:hAnsiTheme="minorEastAsia" w:hint="eastAsia"/>
                  <w:color w:val="000000"/>
                  <w:sz w:val="21"/>
                  <w:szCs w:val="21"/>
                </w:rPr>
                <w:t>要求</w:t>
              </w:r>
              <w:r w:rsidRPr="007A5B72">
                <w:rPr>
                  <w:rFonts w:asciiTheme="minorEastAsia" w:eastAsiaTheme="minorEastAsia" w:hAnsiTheme="minorEastAsia" w:hint="eastAsia"/>
                  <w:color w:val="000000"/>
                  <w:sz w:val="21"/>
                  <w:szCs w:val="21"/>
                </w:rPr>
                <w:t>建立充分反映供水成本、激励提升供水质量的价格形成和动态调整机制，为水务行业的良性发展提供了政策基础。</w:t>
              </w:r>
            </w:p>
            <w:p w:rsidR="009D16B6" w:rsidRPr="007A5B72" w:rsidRDefault="009D16B6" w:rsidP="00555012">
              <w:pPr>
                <w:pStyle w:val="aff4"/>
                <w:shd w:val="clear" w:color="auto" w:fill="FFFFFF"/>
                <w:spacing w:before="0" w:beforeAutospacing="0" w:after="0" w:afterAutospacing="0" w:line="400" w:lineRule="exact"/>
                <w:ind w:firstLineChars="200" w:firstLine="420"/>
                <w:rPr>
                  <w:rFonts w:asciiTheme="minorEastAsia" w:eastAsiaTheme="minorEastAsia" w:hAnsiTheme="minorEastAsia"/>
                  <w:color w:val="000000"/>
                  <w:sz w:val="21"/>
                  <w:szCs w:val="21"/>
                </w:rPr>
              </w:pPr>
              <w:r w:rsidRPr="007A5B72">
                <w:rPr>
                  <w:rFonts w:asciiTheme="minorEastAsia" w:eastAsiaTheme="minorEastAsia" w:hAnsiTheme="minorEastAsia" w:hint="eastAsia"/>
                  <w:color w:val="000000"/>
                  <w:sz w:val="21"/>
                  <w:szCs w:val="21"/>
                </w:rPr>
                <w:t>2018年7月，水利部、国务院扶贫办、国家卫生健康委员会联合下发《关于坚决打赢农村饮水安全脱贫攻坚战的通知》（水农〔2018〕188号）文件，2018年12月，浙江省出台《浙江省农村饮用水达标提标行动计划》，正式启动实施“农村饮用水达标提标行动”，目标到2020年，全省努力构建起以城市供水县域网为主、乡镇局域供水网为辅、单村水厂为补充的三级供水网，基本建成规模化发展、标准化建设、市场化运营、专业化管理的农村饮用水体系，全面建立健全农村饮用水县级统管长效管护机制，基本实现城乡居民同质饮水，到2022年，努力实现全省农村饮用水达标人口全覆盖。2019年4月，财政部税务总局下发《关于继续实行农村饮水安全工程税收优惠政策的公告》，公布了2019年1月1日至2020年12月31日期间对饮水工程建设、运营的有关税收优惠政策，为农饮水项目推进提供政策支持。一系列政策出台</w:t>
              </w:r>
              <w:r w:rsidR="00555012">
                <w:rPr>
                  <w:rFonts w:asciiTheme="minorEastAsia" w:eastAsiaTheme="minorEastAsia" w:hAnsiTheme="minorEastAsia" w:hint="eastAsia"/>
                  <w:color w:val="000000"/>
                  <w:sz w:val="21"/>
                  <w:szCs w:val="21"/>
                </w:rPr>
                <w:t>有利于公司</w:t>
              </w:r>
              <w:r w:rsidR="0077669A">
                <w:rPr>
                  <w:rFonts w:asciiTheme="minorEastAsia" w:eastAsiaTheme="minorEastAsia" w:hAnsiTheme="minorEastAsia" w:hint="eastAsia"/>
                  <w:color w:val="000000"/>
                  <w:sz w:val="21"/>
                  <w:szCs w:val="21"/>
                </w:rPr>
                <w:t>供水业务</w:t>
              </w:r>
              <w:r w:rsidR="00555012">
                <w:rPr>
                  <w:rFonts w:asciiTheme="minorEastAsia" w:eastAsiaTheme="minorEastAsia" w:hAnsiTheme="minorEastAsia" w:hint="eastAsia"/>
                  <w:color w:val="000000"/>
                  <w:sz w:val="21"/>
                  <w:szCs w:val="21"/>
                </w:rPr>
                <w:t>的发展</w:t>
              </w:r>
              <w:r w:rsidRPr="007A5B72">
                <w:rPr>
                  <w:rFonts w:asciiTheme="minorEastAsia" w:eastAsiaTheme="minorEastAsia" w:hAnsiTheme="minorEastAsia" w:hint="eastAsia"/>
                  <w:color w:val="000000"/>
                  <w:sz w:val="21"/>
                  <w:szCs w:val="21"/>
                </w:rPr>
                <w:t>。</w:t>
              </w:r>
            </w:p>
            <w:p w:rsidR="009D16B6" w:rsidRPr="007A5B72" w:rsidRDefault="009D16B6" w:rsidP="00393ECF">
              <w:pPr>
                <w:pStyle w:val="Default"/>
                <w:spacing w:line="400" w:lineRule="exact"/>
                <w:ind w:firstLineChars="200" w:firstLine="420"/>
                <w:rPr>
                  <w:rFonts w:asciiTheme="minorEastAsia" w:eastAsiaTheme="minorEastAsia" w:hAnsiTheme="minorEastAsia"/>
                  <w:sz w:val="21"/>
                  <w:szCs w:val="21"/>
                </w:rPr>
              </w:pPr>
              <w:bookmarkStart w:id="21" w:name="_Hlk34594957"/>
              <w:r w:rsidRPr="007A5B72">
                <w:rPr>
                  <w:rFonts w:asciiTheme="minorEastAsia" w:eastAsiaTheme="minorEastAsia" w:hAnsiTheme="minorEastAsia" w:hint="eastAsia"/>
                  <w:sz w:val="21"/>
                  <w:szCs w:val="21"/>
                </w:rPr>
                <w:t>经过近几年的发展，目前我国供水总量增速趋缓并有所下降，供水行业发展速度已趋于平稳。同时，我国供水市场整体仍呈现过度分散，集约化程度低的特征，最大的供水企业市场占有率未超过 5% ，排名前十的企业已运营规模大约占据了 16.5% 的市场份额，市场过度分散制约了水务行业的技术进步及服务的集约化。近年来，行业领先企业积极把握行业整合趋势，开展收并购、做大业务规模，供水行业逐渐由各城市单点发展到全国性、区域性统一战略布局。</w:t>
              </w:r>
            </w:p>
            <w:bookmarkEnd w:id="21"/>
            <w:p w:rsidR="009D16B6" w:rsidRPr="007A5B72" w:rsidRDefault="009D16B6" w:rsidP="00393ECF">
              <w:pPr>
                <w:pStyle w:val="Default"/>
                <w:spacing w:line="400" w:lineRule="exact"/>
                <w:ind w:firstLineChars="200" w:firstLine="420"/>
                <w:rPr>
                  <w:rFonts w:asciiTheme="minorEastAsia" w:eastAsiaTheme="minorEastAsia" w:hAnsiTheme="minorEastAsia"/>
                  <w:sz w:val="21"/>
                  <w:szCs w:val="21"/>
                </w:rPr>
              </w:pPr>
              <w:r w:rsidRPr="007A5B72">
                <w:rPr>
                  <w:rFonts w:asciiTheme="minorEastAsia" w:eastAsiaTheme="minorEastAsia" w:hAnsiTheme="minorEastAsia" w:hint="eastAsia"/>
                  <w:sz w:val="21"/>
                  <w:szCs w:val="21"/>
                </w:rPr>
                <w:t>2、污水处理方面：党的“十九大”以来，建设生态文明被提升为中华民族永续发展的千年大</w:t>
              </w:r>
              <w:r w:rsidRPr="007A5B72">
                <w:rPr>
                  <w:rFonts w:asciiTheme="minorEastAsia" w:eastAsiaTheme="minorEastAsia" w:hAnsiTheme="minorEastAsia" w:hint="eastAsia"/>
                  <w:sz w:val="21"/>
                  <w:szCs w:val="21"/>
                </w:rPr>
                <w:lastRenderedPageBreak/>
                <w:t>计，污染防治被确立为未来三年国家三大攻坚任务之一，高规格全国生态环境保护大会的召开更是开启了生态文明建设新时代，环保产业迎来了高速发展时期。</w:t>
              </w:r>
            </w:p>
            <w:p w:rsidR="001738E2" w:rsidRPr="007A5B72" w:rsidRDefault="009D16B6" w:rsidP="001738E2">
              <w:pPr>
                <w:pStyle w:val="Default"/>
                <w:spacing w:line="400" w:lineRule="exact"/>
                <w:ind w:firstLineChars="200" w:firstLine="420"/>
                <w:rPr>
                  <w:rFonts w:asciiTheme="minorEastAsia" w:eastAsiaTheme="minorEastAsia" w:hAnsiTheme="minorEastAsia"/>
                  <w:sz w:val="21"/>
                  <w:szCs w:val="21"/>
                </w:rPr>
              </w:pPr>
              <w:r w:rsidRPr="007A5B72">
                <w:rPr>
                  <w:rFonts w:asciiTheme="minorEastAsia" w:eastAsiaTheme="minorEastAsia" w:hAnsiTheme="minorEastAsia" w:hint="eastAsia"/>
                  <w:sz w:val="21"/>
                  <w:szCs w:val="21"/>
                </w:rPr>
                <w:t>政策方面，2016年12月31日，国家发改委和住房城乡建设部联合印发了《“十三五”全国城镇污水处理及再生利用设施建设规划》。规划提出，到2020年底，实现城镇污水处理设施全覆盖，城市污水处理率要达到95%。新修订的《水污染防治法》于2018年开始正式实施，更加明确了各级政府的水环境质量责任，</w:t>
              </w:r>
              <w:r w:rsidR="001738E2" w:rsidRPr="007A5B72">
                <w:rPr>
                  <w:rFonts w:asciiTheme="minorEastAsia" w:eastAsiaTheme="minorEastAsia" w:hAnsiTheme="minorEastAsia" w:hint="eastAsia"/>
                  <w:sz w:val="21"/>
                  <w:szCs w:val="21"/>
                </w:rPr>
                <w:t>实施总量控制制度和</w:t>
              </w:r>
              <w:r w:rsidR="001738E2" w:rsidRPr="001738E2">
                <w:rPr>
                  <w:rFonts w:asciiTheme="minorEastAsia" w:eastAsiaTheme="minorEastAsia" w:hAnsiTheme="minorEastAsia" w:hint="eastAsia"/>
                  <w:sz w:val="21"/>
                  <w:szCs w:val="21"/>
                </w:rPr>
                <w:t>排污许可制度</w:t>
              </w:r>
              <w:r w:rsidR="001738E2" w:rsidRPr="007A5B72">
                <w:rPr>
                  <w:rFonts w:asciiTheme="minorEastAsia" w:eastAsiaTheme="minorEastAsia" w:hAnsiTheme="minorEastAsia" w:hint="eastAsia"/>
                  <w:sz w:val="21"/>
                  <w:szCs w:val="21"/>
                </w:rPr>
                <w:t>，加大污染防治以及对违法行为的惩治力度。</w:t>
              </w:r>
            </w:p>
            <w:p w:rsidR="009D16B6" w:rsidRPr="007A5B72" w:rsidRDefault="009D16B6" w:rsidP="00393ECF">
              <w:pPr>
                <w:pStyle w:val="Default"/>
                <w:spacing w:line="400" w:lineRule="exact"/>
                <w:ind w:firstLineChars="200" w:firstLine="420"/>
                <w:rPr>
                  <w:rFonts w:asciiTheme="minorEastAsia" w:eastAsiaTheme="minorEastAsia" w:hAnsiTheme="minorEastAsia"/>
                  <w:sz w:val="21"/>
                  <w:szCs w:val="21"/>
                </w:rPr>
              </w:pPr>
              <w:r w:rsidRPr="007A5B72">
                <w:rPr>
                  <w:rFonts w:asciiTheme="minorEastAsia" w:eastAsiaTheme="minorEastAsia" w:hAnsiTheme="minorEastAsia" w:hint="eastAsia"/>
                  <w:sz w:val="21"/>
                  <w:szCs w:val="21"/>
                </w:rPr>
                <w:t>行业标准方面，污水处理的提标改造为行业进步带来新的发展空间。我国的污水处理总量规模较大，但出水水质标准与发达国家存在一定的差距。随着社会对水环境质量要求的不断提高，我国仍有大批污水处理厂需要进行升级改造，这也将为我国污水处理行业的整体技术进步带来新的发展空间。</w:t>
              </w:r>
            </w:p>
            <w:p w:rsidR="009D16B6" w:rsidRPr="007A5B72" w:rsidRDefault="009D16B6" w:rsidP="00393ECF">
              <w:pPr>
                <w:pStyle w:val="Default"/>
                <w:spacing w:line="400" w:lineRule="exact"/>
                <w:ind w:firstLineChars="200" w:firstLine="420"/>
                <w:rPr>
                  <w:rFonts w:asciiTheme="minorEastAsia" w:eastAsiaTheme="minorEastAsia" w:hAnsiTheme="minorEastAsia"/>
                  <w:sz w:val="21"/>
                  <w:szCs w:val="21"/>
                </w:rPr>
              </w:pPr>
              <w:r w:rsidRPr="007A5B72">
                <w:rPr>
                  <w:rFonts w:asciiTheme="minorEastAsia" w:eastAsiaTheme="minorEastAsia" w:hAnsiTheme="minorEastAsia" w:hint="eastAsia"/>
                  <w:sz w:val="21"/>
                  <w:szCs w:val="21"/>
                </w:rPr>
                <w:t>另外，我国工业化和城镇化进程的加快也将不断扩大污水处理服务市场的外延。快速发展的城镇化进程不断对污水处理行业提出更高的服务要求，随着国家节能减排力度的加大，投入运行的污水处理厂总数将不断上升，市场化运营服务的增量和保有量两项指标将长期稳定在高位运行。同时，随着城镇化进程和小城镇不断提升生活品质的需要，适应小城镇规模的中小型污水处理设施将大量出现；同时由于水资源日益宝贵，集中式水再生处理系统与就地(小区)型水再生处理系统相结合的配置模式将获得普遍应用。总体来说，无论是在大都市、中小城市还是在小城镇，污水处理行业都将有很好的发展前景。</w:t>
              </w:r>
            </w:p>
            <w:p w:rsidR="009D16B6" w:rsidRPr="007A5B72" w:rsidRDefault="009D16B6" w:rsidP="00393ECF">
              <w:pPr>
                <w:pStyle w:val="Default"/>
                <w:spacing w:line="400" w:lineRule="exact"/>
                <w:ind w:firstLineChars="200" w:firstLine="420"/>
                <w:rPr>
                  <w:rFonts w:asciiTheme="minorEastAsia" w:eastAsiaTheme="minorEastAsia" w:hAnsiTheme="minorEastAsia"/>
                  <w:sz w:val="21"/>
                  <w:szCs w:val="21"/>
                </w:rPr>
              </w:pPr>
              <w:r w:rsidRPr="007A5B72">
                <w:rPr>
                  <w:rFonts w:asciiTheme="minorEastAsia" w:eastAsiaTheme="minorEastAsia" w:hAnsiTheme="minorEastAsia" w:hint="eastAsia"/>
                  <w:sz w:val="21"/>
                  <w:szCs w:val="21"/>
                </w:rPr>
                <w:t>但是，对应行业的快速发展，我国的污水处理市场仍面临着配套管网建设慢、污水处理项目运营的专业化程度不高、区域经济发展不平衡以及流域化管理力度不够等问题，这些都影响了污水处理行业的稳定发展。在国家实施节能减排战略、加快培育发展战略性新兴产业的大背景下，我国污水处理行业政府与社会资本合作模式进入规范期，简单依赖政府宽松的金融环境的商业模式已经不再适用，市场竞争日趋激烈。同时，随着中央环境保护督察“回头看”启动及水专项督察开展，环保督察的问责考核更加精准，相应的环保处罚力度空前严厉，污水处理企业面临的生产经营成本和</w:t>
              </w:r>
              <w:r w:rsidR="001738E2" w:rsidRPr="007A5B72">
                <w:rPr>
                  <w:rFonts w:asciiTheme="minorEastAsia" w:eastAsiaTheme="minorEastAsia" w:hAnsiTheme="minorEastAsia" w:hint="eastAsia"/>
                  <w:sz w:val="21"/>
                  <w:szCs w:val="21"/>
                </w:rPr>
                <w:t>经营风险</w:t>
              </w:r>
              <w:r w:rsidR="001738E2" w:rsidRPr="001738E2">
                <w:rPr>
                  <w:rFonts w:asciiTheme="minorEastAsia" w:eastAsiaTheme="minorEastAsia" w:hAnsiTheme="minorEastAsia" w:hint="eastAsia"/>
                  <w:sz w:val="21"/>
                  <w:szCs w:val="21"/>
                </w:rPr>
                <w:t>也随之</w:t>
              </w:r>
              <w:r w:rsidR="001738E2" w:rsidRPr="007A5B72">
                <w:rPr>
                  <w:rFonts w:asciiTheme="minorEastAsia" w:eastAsiaTheme="minorEastAsia" w:hAnsiTheme="minorEastAsia" w:hint="eastAsia"/>
                  <w:sz w:val="21"/>
                  <w:szCs w:val="21"/>
                </w:rPr>
                <w:t>增加</w:t>
              </w:r>
              <w:r w:rsidRPr="007A5B72">
                <w:rPr>
                  <w:rFonts w:asciiTheme="minorEastAsia" w:eastAsiaTheme="minorEastAsia" w:hAnsiTheme="minorEastAsia" w:hint="eastAsia"/>
                  <w:sz w:val="21"/>
                  <w:szCs w:val="21"/>
                </w:rPr>
                <w:t>，对环保行业企业的技术水平和运营能力都提出了更高要求。</w:t>
              </w:r>
            </w:p>
            <w:p w:rsidR="009D16B6" w:rsidRPr="007A5B72" w:rsidRDefault="009D16B6" w:rsidP="00393ECF">
              <w:pPr>
                <w:pStyle w:val="Default"/>
                <w:spacing w:line="400" w:lineRule="exact"/>
                <w:ind w:firstLineChars="200" w:firstLine="420"/>
                <w:rPr>
                  <w:rFonts w:asciiTheme="minorEastAsia" w:eastAsiaTheme="minorEastAsia" w:hAnsiTheme="minorEastAsia"/>
                  <w:sz w:val="21"/>
                  <w:szCs w:val="21"/>
                </w:rPr>
              </w:pPr>
              <w:r w:rsidRPr="007A5B72">
                <w:rPr>
                  <w:rFonts w:asciiTheme="minorEastAsia" w:eastAsiaTheme="minorEastAsia" w:hAnsiTheme="minorEastAsia" w:hint="eastAsia"/>
                  <w:sz w:val="21"/>
                  <w:szCs w:val="21"/>
                </w:rPr>
                <w:t>3、公司在水务行业中具有较强的竞争能力，是浙江省内水务行业的龙头企业之一，公司未来发展前景良好，亦对中国未来的</w:t>
              </w:r>
              <w:r w:rsidR="000402FC" w:rsidRPr="007A5B72">
                <w:rPr>
                  <w:rFonts w:asciiTheme="minorEastAsia" w:eastAsiaTheme="minorEastAsia" w:hAnsiTheme="minorEastAsia" w:hint="eastAsia"/>
                  <w:sz w:val="21"/>
                  <w:szCs w:val="21"/>
                </w:rPr>
                <w:t>水处理行业</w:t>
              </w:r>
              <w:r w:rsidR="000402FC">
                <w:rPr>
                  <w:rFonts w:asciiTheme="minorEastAsia" w:eastAsiaTheme="minorEastAsia" w:hAnsiTheme="minorEastAsia" w:hint="eastAsia"/>
                  <w:sz w:val="21"/>
                  <w:szCs w:val="21"/>
                </w:rPr>
                <w:t>和环保产业</w:t>
              </w:r>
              <w:r w:rsidRPr="007A5B72">
                <w:rPr>
                  <w:rFonts w:asciiTheme="minorEastAsia" w:eastAsiaTheme="minorEastAsia" w:hAnsiTheme="minorEastAsia" w:hint="eastAsia"/>
                  <w:sz w:val="21"/>
                  <w:szCs w:val="21"/>
                </w:rPr>
                <w:t>充满期待和希望。</w:t>
              </w:r>
            </w:p>
            <w:p w:rsidR="003B2D3A" w:rsidRDefault="00076029"/>
          </w:sdtContent>
        </w:sdt>
      </w:sdtContent>
    </w:sdt>
    <w:p w:rsidR="003B2D3A" w:rsidRDefault="003B2D3A"/>
    <w:p w:rsidR="003B2D3A" w:rsidRDefault="00C25A26">
      <w:pPr>
        <w:pStyle w:val="2"/>
        <w:numPr>
          <w:ilvl w:val="0"/>
          <w:numId w:val="76"/>
        </w:numPr>
        <w:tabs>
          <w:tab w:val="left" w:pos="426"/>
        </w:tabs>
        <w:jc w:val="left"/>
        <w:rPr>
          <w:rFonts w:ascii="宋体" w:hAnsi="宋体" w:cs="宋体"/>
          <w:kern w:val="0"/>
          <w:szCs w:val="24"/>
        </w:rPr>
      </w:pPr>
      <w:r>
        <w:rPr>
          <w:rFonts w:ascii="宋体" w:hAnsi="宋体" w:cs="宋体" w:hint="eastAsia"/>
          <w:kern w:val="0"/>
          <w:szCs w:val="24"/>
        </w:rPr>
        <w:t>报告期内公司主要资产发生重大变化情况的说明</w:t>
      </w:r>
    </w:p>
    <w:sdt>
      <w:sdtPr>
        <w:alias w:val="是否适用：报告期内公司主要资产发生重大变化情况的说明[双击切换]"/>
        <w:tag w:val="_GBC_7f4c43218b7043b3bdf1e530047cc5d1"/>
        <w:id w:val="-67970314"/>
        <w:lock w:val="sdtContentLocked"/>
        <w:placeholder>
          <w:docPart w:val="GBC22222222222222222222222222222"/>
        </w:placeholder>
      </w:sdtPr>
      <w:sdtEndPr/>
      <w:sdtContent>
        <w:p w:rsidR="004255CA" w:rsidRDefault="003B2D3A" w:rsidP="004255CA">
          <w:pPr>
            <w:rPr>
              <w:szCs w:val="21"/>
            </w:rPr>
          </w:pPr>
          <w:r>
            <w:fldChar w:fldCharType="begin"/>
          </w:r>
          <w:r w:rsidR="004255CA">
            <w:instrText>MACROBUTTON  SnrToggleCheckbox □</w:instrText>
          </w:r>
          <w:r w:rsidR="004255CA">
            <w:instrText>适用</w:instrText>
          </w:r>
          <w:r w:rsidR="004255CA">
            <w:instrText xml:space="preserve"> </w:instrText>
          </w:r>
          <w:r>
            <w:fldChar w:fldCharType="end"/>
          </w:r>
          <w:r>
            <w:fldChar w:fldCharType="begin"/>
          </w:r>
          <w:r w:rsidR="004255CA">
            <w:instrText xml:space="preserve"> MACROBUTTON  SnrToggleCheckbox √</w:instrText>
          </w:r>
          <w:r w:rsidR="004255CA">
            <w:instrText>不适用</w:instrText>
          </w:r>
          <w:r w:rsidR="004255CA">
            <w:instrText xml:space="preserve"> </w:instrText>
          </w:r>
          <w:r>
            <w:fldChar w:fldCharType="end"/>
          </w:r>
        </w:p>
      </w:sdtContent>
    </w:sdt>
    <w:sdt>
      <w:sdtPr>
        <w:rPr>
          <w:rFonts w:ascii="宋体" w:hAnsi="宋体" w:cs="宋体" w:hint="eastAsia"/>
          <w:b w:val="0"/>
          <w:bCs w:val="0"/>
          <w:kern w:val="0"/>
          <w:szCs w:val="24"/>
        </w:rPr>
        <w:alias w:val="模块:报告期内公司主要资产发生重大变化情况的说明"/>
        <w:tag w:val="_SEC_d733579ca1be4b6280b2cf34d2da3454"/>
        <w:id w:val="34633369"/>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76"/>
            </w:numPr>
            <w:tabs>
              <w:tab w:val="left" w:pos="426"/>
            </w:tabs>
            <w:jc w:val="left"/>
            <w:rPr>
              <w:rFonts w:ascii="宋体" w:hAnsi="宋体" w:cs="宋体"/>
              <w:kern w:val="0"/>
              <w:szCs w:val="24"/>
            </w:rPr>
          </w:pPr>
          <w:r>
            <w:rPr>
              <w:rFonts w:ascii="宋体" w:hAnsi="宋体" w:cs="宋体" w:hint="eastAsia"/>
              <w:kern w:val="0"/>
              <w:szCs w:val="24"/>
            </w:rPr>
            <w:t>报告期内核心竞争力分析</w:t>
          </w:r>
        </w:p>
        <w:sdt>
          <w:sdtPr>
            <w:alias w:val="是否适用：报告期内核心竞争力分析[双击切换]"/>
            <w:tag w:val="_GBC_a03591f0f7444c9b8f5c55d6f75c3136"/>
            <w:id w:val="-849476653"/>
            <w:lock w:val="sdtContentLocked"/>
            <w:placeholder>
              <w:docPart w:val="GBC22222222222222222222222222222"/>
            </w:placeholder>
          </w:sdtPr>
          <w:sdtEndPr/>
          <w:sdtContent>
            <w:p w:rsidR="003B2D3A" w:rsidRDefault="003B2D3A">
              <w:r>
                <w:fldChar w:fldCharType="begin"/>
              </w:r>
              <w:r w:rsidR="004255CA">
                <w:instrText>MACROBUTTON  SnrToggleCheckbox √</w:instrText>
              </w:r>
              <w:r w:rsidR="004255CA">
                <w:instrText>适用</w:instrText>
              </w:r>
              <w:r w:rsidR="004255CA">
                <w:instrText xml:space="preserve"> </w:instrText>
              </w:r>
              <w:r>
                <w:fldChar w:fldCharType="end"/>
              </w:r>
              <w:r>
                <w:fldChar w:fldCharType="begin"/>
              </w:r>
              <w:r w:rsidR="004255CA">
                <w:instrText xml:space="preserve"> MACROBUTTON  SnrToggleCheckbox □</w:instrText>
              </w:r>
              <w:r w:rsidR="004255CA">
                <w:instrText>不适用</w:instrText>
              </w:r>
              <w:r w:rsidR="004255CA">
                <w:instrText xml:space="preserve"> </w:instrText>
              </w:r>
              <w:r>
                <w:fldChar w:fldCharType="end"/>
              </w:r>
            </w:p>
          </w:sdtContent>
        </w:sdt>
        <w:sdt>
          <w:sdtPr>
            <w:rPr>
              <w:rFonts w:hint="eastAsia"/>
            </w:rPr>
            <w:alias w:val="报告期内核心竞争力分析"/>
            <w:tag w:val="_GBC_956a57b53cd74344a32f2309bcc5f344"/>
            <w:id w:val="196634771"/>
            <w:lock w:val="sdtLocked"/>
            <w:placeholder>
              <w:docPart w:val="GBC22222222222222222222222222222"/>
            </w:placeholder>
          </w:sdtPr>
          <w:sdtEndPr/>
          <w:sdtContent>
            <w:p w:rsidR="00594F62" w:rsidRPr="007A5B72" w:rsidRDefault="00594F62" w:rsidP="007A5B72">
              <w:pPr>
                <w:spacing w:line="400" w:lineRule="exact"/>
                <w:ind w:firstLineChars="200" w:firstLine="420"/>
                <w:rPr>
                  <w:rFonts w:asciiTheme="minorEastAsia" w:eastAsiaTheme="minorEastAsia" w:hAnsiTheme="minorEastAsia"/>
                  <w:color w:val="000000"/>
                  <w:szCs w:val="21"/>
                </w:rPr>
              </w:pPr>
              <w:r w:rsidRPr="007A5B72">
                <w:rPr>
                  <w:rFonts w:asciiTheme="minorEastAsia" w:eastAsiaTheme="minorEastAsia" w:hAnsiTheme="minorEastAsia" w:hint="eastAsia"/>
                  <w:color w:val="000000"/>
                  <w:szCs w:val="21"/>
                </w:rPr>
                <w:t>背景优势：公司控股股东中国水务投资有限公司是由水利部综合事业局联合战略投资者发起成立的国家级专业水务投资和运营管理公司，主要从事供水、污水处理等投资业务，具有较强的市场运作能力与资源优势。公司主要股东浙江新能源投资集团股份有限公司和浙江水电实业公司</w:t>
              </w:r>
              <w:r w:rsidRPr="007A5B72">
                <w:rPr>
                  <w:rFonts w:asciiTheme="minorEastAsia" w:eastAsiaTheme="minorEastAsia" w:hAnsiTheme="minorEastAsia" w:hint="eastAsia"/>
                  <w:color w:val="000000"/>
                  <w:szCs w:val="21"/>
                </w:rPr>
                <w:lastRenderedPageBreak/>
                <w:t>均为国有法人，具有能源</w:t>
              </w:r>
              <w:r w:rsidR="001738E2">
                <w:rPr>
                  <w:rFonts w:asciiTheme="minorEastAsia" w:eastAsiaTheme="minorEastAsia" w:hAnsiTheme="minorEastAsia" w:hint="eastAsia"/>
                  <w:color w:val="000000"/>
                  <w:szCs w:val="21"/>
                </w:rPr>
                <w:t>和</w:t>
              </w:r>
              <w:r w:rsidRPr="007A5B72">
                <w:rPr>
                  <w:rFonts w:asciiTheme="minorEastAsia" w:eastAsiaTheme="minorEastAsia" w:hAnsiTheme="minorEastAsia" w:hint="eastAsia"/>
                  <w:color w:val="000000"/>
                  <w:szCs w:val="21"/>
                </w:rPr>
                <w:t>水利行业背景，在水务行业方面拥有广泛的资源。</w:t>
              </w:r>
            </w:p>
            <w:p w:rsidR="00594F62" w:rsidRPr="007A5B72" w:rsidRDefault="00594F62" w:rsidP="007A5B72">
              <w:pPr>
                <w:spacing w:line="400" w:lineRule="exact"/>
                <w:ind w:firstLineChars="200" w:firstLine="420"/>
                <w:rPr>
                  <w:rFonts w:asciiTheme="minorEastAsia" w:eastAsiaTheme="minorEastAsia" w:hAnsiTheme="minorEastAsia"/>
                  <w:color w:val="000000"/>
                  <w:szCs w:val="21"/>
                </w:rPr>
              </w:pPr>
              <w:r w:rsidRPr="007A5B72">
                <w:rPr>
                  <w:rFonts w:asciiTheme="minorEastAsia" w:eastAsiaTheme="minorEastAsia" w:hAnsiTheme="minorEastAsia" w:hint="eastAsia"/>
                  <w:color w:val="000000"/>
                  <w:szCs w:val="21"/>
                </w:rPr>
                <w:t>规模优势：公司自2000年涉足水务行业，先后收购杭州市赤山埠水厂,投资嵊州市城市引水管道,控股舟山市自来水有限公司、丽水市供排水有限责任公司、永康市钱江水务有限公司和兰溪市钱江水务有限公司等水务企业，产业触角深入平湖独山工业水厂、兰溪工业水厂、宁海污水公司。拥有城市供水和污水处理规模203万吨/日。由于规模效应，公司生产成本、管理成本得以大大降低，具有较强的市场竞争力。</w:t>
              </w:r>
            </w:p>
            <w:p w:rsidR="00594F62" w:rsidRPr="007A5B72" w:rsidRDefault="00594F62" w:rsidP="007A5B72">
              <w:pPr>
                <w:spacing w:line="400" w:lineRule="exact"/>
                <w:ind w:firstLineChars="200" w:firstLine="420"/>
                <w:rPr>
                  <w:rFonts w:asciiTheme="minorEastAsia" w:eastAsiaTheme="minorEastAsia" w:hAnsiTheme="minorEastAsia"/>
                  <w:color w:val="000000"/>
                  <w:szCs w:val="21"/>
                </w:rPr>
              </w:pPr>
              <w:r w:rsidRPr="007A5B72">
                <w:rPr>
                  <w:rFonts w:asciiTheme="minorEastAsia" w:eastAsiaTheme="minorEastAsia" w:hAnsiTheme="minorEastAsia" w:hint="eastAsia"/>
                  <w:color w:val="000000"/>
                  <w:szCs w:val="21"/>
                </w:rPr>
                <w:t>管理优势：</w:t>
              </w:r>
              <w:r w:rsidR="001738E2" w:rsidRPr="007A5B72">
                <w:rPr>
                  <w:rFonts w:asciiTheme="minorEastAsia" w:eastAsiaTheme="minorEastAsia" w:hAnsiTheme="minorEastAsia" w:hint="eastAsia"/>
                  <w:color w:val="000000"/>
                  <w:szCs w:val="21"/>
                </w:rPr>
                <w:t>公司在自来水、污水等业务板块</w:t>
              </w:r>
              <w:r w:rsidR="001738E2" w:rsidRPr="001738E2">
                <w:rPr>
                  <w:rFonts w:asciiTheme="minorEastAsia" w:eastAsiaTheme="minorEastAsia" w:hAnsiTheme="minorEastAsia" w:hint="eastAsia"/>
                  <w:color w:val="000000"/>
                  <w:szCs w:val="21"/>
                </w:rPr>
                <w:t>的</w:t>
              </w:r>
              <w:r w:rsidR="001738E2" w:rsidRPr="007A5B72">
                <w:rPr>
                  <w:rFonts w:asciiTheme="minorEastAsia" w:eastAsiaTheme="minorEastAsia" w:hAnsiTheme="minorEastAsia" w:hint="eastAsia"/>
                  <w:color w:val="000000"/>
                  <w:szCs w:val="21"/>
                </w:rPr>
                <w:t>多年实践摸索，</w:t>
              </w:r>
              <w:r w:rsidRPr="007A5B72">
                <w:rPr>
                  <w:rFonts w:asciiTheme="minorEastAsia" w:eastAsiaTheme="minorEastAsia" w:hAnsiTheme="minorEastAsia" w:hint="eastAsia"/>
                  <w:color w:val="000000"/>
                  <w:szCs w:val="21"/>
                </w:rPr>
                <w:t>在项目方面积累了丰富的运营经验，依托技术平台、信息管理系统，为业务协同</w:t>
              </w:r>
              <w:r w:rsidR="001738E2">
                <w:rPr>
                  <w:rFonts w:asciiTheme="minorEastAsia" w:eastAsiaTheme="minorEastAsia" w:hAnsiTheme="minorEastAsia" w:hint="eastAsia"/>
                  <w:color w:val="000000"/>
                  <w:szCs w:val="21"/>
                </w:rPr>
                <w:t>提供保障，提升整体运营效率，公司的管理模式具备可快速复制的能力，</w:t>
              </w:r>
              <w:r w:rsidRPr="007A5B72">
                <w:rPr>
                  <w:rFonts w:asciiTheme="minorEastAsia" w:eastAsiaTheme="minorEastAsia" w:hAnsiTheme="minorEastAsia" w:hint="eastAsia"/>
                  <w:color w:val="000000"/>
                  <w:szCs w:val="21"/>
                </w:rPr>
                <w:t>有助于公司业务拓展。</w:t>
              </w:r>
            </w:p>
            <w:p w:rsidR="00594F62" w:rsidRDefault="00594F62" w:rsidP="00594F62"/>
            <w:p w:rsidR="003B2D3A" w:rsidRDefault="00076029"/>
          </w:sdtContent>
        </w:sdt>
      </w:sdtContent>
    </w:sdt>
    <w:p w:rsidR="003B2D3A" w:rsidRDefault="00C25A26">
      <w:pPr>
        <w:pStyle w:val="10"/>
        <w:numPr>
          <w:ilvl w:val="0"/>
          <w:numId w:val="3"/>
        </w:numPr>
        <w:ind w:left="498" w:hangingChars="177" w:hanging="498"/>
      </w:pPr>
      <w:bookmarkStart w:id="22" w:name="_Toc28098026"/>
      <w:r>
        <w:rPr>
          <w:rFonts w:hint="eastAsia"/>
        </w:rPr>
        <w:t>经营情况讨论与分析</w:t>
      </w:r>
      <w:bookmarkEnd w:id="22"/>
    </w:p>
    <w:sdt>
      <w:sdtPr>
        <w:rPr>
          <w:rFonts w:ascii="宋体" w:hAnsi="宋体" w:cs="宋体" w:hint="eastAsia"/>
          <w:b w:val="0"/>
          <w:bCs w:val="0"/>
          <w:kern w:val="0"/>
          <w:szCs w:val="24"/>
        </w:rPr>
        <w:alias w:val="模块:管理层讨论与分析"/>
        <w:tag w:val="_SEC_465bd2646eb04eab8e1c01ba688faf29"/>
        <w:id w:val="38652916"/>
        <w:lock w:val="sdtLocked"/>
        <w:placeholder>
          <w:docPart w:val="GBC22222222222222222222222222222"/>
        </w:placeholder>
      </w:sdtPr>
      <w:sdtEndPr>
        <w:rPr>
          <w:rFonts w:asciiTheme="minorEastAsia" w:eastAsiaTheme="minorEastAsia" w:hAnsiTheme="minorEastAsia" w:cs="Times New Roman"/>
          <w:kern w:val="2"/>
          <w:szCs w:val="21"/>
        </w:rPr>
      </w:sdtEndPr>
      <w:sdtContent>
        <w:p w:rsidR="003B2D3A" w:rsidRDefault="00C25A26">
          <w:pPr>
            <w:pStyle w:val="2"/>
            <w:numPr>
              <w:ilvl w:val="0"/>
              <w:numId w:val="18"/>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38652917"/>
            <w:lock w:val="sdtLocked"/>
            <w:placeholder>
              <w:docPart w:val="GBC22222222222222222222222222222"/>
            </w:placeholder>
          </w:sdtPr>
          <w:sdtEndPr>
            <w:rPr>
              <w:szCs w:val="21"/>
            </w:rPr>
          </w:sdtEndPr>
          <w:sdtContent>
            <w:p w:rsidR="00393ECF" w:rsidRPr="00393ECF" w:rsidRDefault="00C10000" w:rsidP="00393ECF">
              <w:pPr>
                <w:spacing w:line="400" w:lineRule="exact"/>
                <w:ind w:firstLineChars="200" w:firstLine="420"/>
                <w:rPr>
                  <w:rFonts w:asciiTheme="minorEastAsia" w:eastAsiaTheme="minorEastAsia" w:hAnsiTheme="minorEastAsia"/>
                  <w:szCs w:val="21"/>
                </w:rPr>
              </w:pPr>
              <w:r w:rsidRPr="00393ECF">
                <w:rPr>
                  <w:rFonts w:asciiTheme="minorEastAsia" w:eastAsiaTheme="minorEastAsia" w:hAnsiTheme="minorEastAsia" w:hint="eastAsia"/>
                  <w:szCs w:val="21"/>
                </w:rPr>
                <w:t>2019年公司董事会按照股东大会决议要求，</w:t>
              </w:r>
              <w:r w:rsidRPr="00393ECF">
                <w:rPr>
                  <w:rFonts w:asciiTheme="minorEastAsia" w:eastAsiaTheme="minorEastAsia" w:hAnsiTheme="minorEastAsia" w:cs="仿宋" w:hint="eastAsia"/>
                  <w:szCs w:val="21"/>
                  <w:lang w:val="zh-CN"/>
                </w:rPr>
                <w:t>按照“规范管理、改革创新、提质增效、科学发展”的要求夯实公司发展基础。</w:t>
              </w:r>
              <w:r w:rsidRPr="00393ECF">
                <w:rPr>
                  <w:rFonts w:asciiTheme="minorEastAsia" w:eastAsiaTheme="minorEastAsia" w:hAnsiTheme="minorEastAsia" w:hint="eastAsia"/>
                  <w:szCs w:val="21"/>
                </w:rPr>
                <w:t xml:space="preserve">公司积极推进“规范化、标准化、科学化”建设, </w:t>
              </w:r>
              <w:r w:rsidR="0021242A">
                <w:rPr>
                  <w:rFonts w:asciiTheme="minorEastAsia" w:eastAsiaTheme="minorEastAsia" w:hAnsiTheme="minorEastAsia" w:hint="eastAsia"/>
                  <w:szCs w:val="21"/>
                </w:rPr>
                <w:t>以“争</w:t>
              </w:r>
              <w:r w:rsidR="00100BF6">
                <w:rPr>
                  <w:rFonts w:asciiTheme="minorEastAsia" w:eastAsiaTheme="minorEastAsia" w:hAnsiTheme="minorEastAsia" w:hint="eastAsia"/>
                  <w:szCs w:val="21"/>
                </w:rPr>
                <w:t>一流、创标杆</w:t>
              </w:r>
              <w:r w:rsidR="0021242A">
                <w:rPr>
                  <w:rFonts w:asciiTheme="minorEastAsia" w:eastAsiaTheme="minorEastAsia" w:hAnsiTheme="minorEastAsia" w:hint="eastAsia"/>
                  <w:szCs w:val="21"/>
                </w:rPr>
                <w:t>、稳阵地、谋发展</w:t>
              </w:r>
              <w:r w:rsidRPr="00393ECF">
                <w:rPr>
                  <w:rFonts w:asciiTheme="minorEastAsia" w:eastAsiaTheme="minorEastAsia" w:hAnsiTheme="minorEastAsia" w:hint="eastAsia"/>
                  <w:szCs w:val="21"/>
                </w:rPr>
                <w:t>”为工作重心，继续推进公司由投资管理型向投资运营型转变，强化内部管理和风险管控，不断提升经营业绩和管理水平，扎实推进各项工作，</w:t>
              </w:r>
              <w:r w:rsidR="00393ECF" w:rsidRPr="00393ECF">
                <w:rPr>
                  <w:rFonts w:asciiTheme="minorEastAsia" w:eastAsiaTheme="minorEastAsia" w:hAnsiTheme="minorEastAsia" w:hint="eastAsia"/>
                  <w:szCs w:val="21"/>
                </w:rPr>
                <w:t>确保董事会下达的各项目标任务顺利完成。</w:t>
              </w:r>
            </w:p>
          </w:sdtContent>
        </w:sdt>
      </w:sdtContent>
    </w:sdt>
    <w:p w:rsidR="003B2D3A" w:rsidRPr="00393ECF" w:rsidRDefault="003B2D3A" w:rsidP="00393ECF">
      <w:pPr>
        <w:spacing w:line="400" w:lineRule="exact"/>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38652924"/>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18"/>
            </w:numPr>
            <w:ind w:left="368" w:hangingChars="175" w:hanging="368"/>
          </w:pPr>
          <w:r>
            <w:rPr>
              <w:rFonts w:hint="eastAsia"/>
            </w:rPr>
            <w:t>报告期内主要经营情况</w:t>
          </w:r>
        </w:p>
        <w:sdt>
          <w:sdtPr>
            <w:rPr>
              <w:rFonts w:ascii="Times New Roman" w:hAnsi="宋体" w:cs="Times New Roman" w:hint="eastAsia"/>
              <w:color w:val="auto"/>
              <w:kern w:val="2"/>
              <w:sz w:val="21"/>
            </w:rPr>
            <w:alias w:val="报告期内主要经营情况"/>
            <w:tag w:val="_GBC_655a1c6ffd2a454085e53e5538e3b2ef"/>
            <w:id w:val="38652925"/>
            <w:lock w:val="sdtLocked"/>
            <w:placeholder>
              <w:docPart w:val="GBC22222222222222222222222222222"/>
            </w:placeholder>
          </w:sdtPr>
          <w:sdtEndPr>
            <w:rPr>
              <w:rFonts w:hAnsi="Times New Roman"/>
            </w:rPr>
          </w:sdtEndPr>
          <w:sdtContent>
            <w:p w:rsidR="0090566E" w:rsidRPr="002652BA" w:rsidRDefault="0090566E" w:rsidP="00461057">
              <w:pPr>
                <w:pStyle w:val="Default"/>
                <w:spacing w:line="400" w:lineRule="exact"/>
                <w:ind w:firstLineChars="200" w:firstLine="420"/>
                <w:rPr>
                  <w:rFonts w:asciiTheme="minorEastAsia" w:eastAsiaTheme="minorEastAsia" w:hAnsiTheme="minorEastAsia"/>
                  <w:sz w:val="21"/>
                  <w:szCs w:val="21"/>
                </w:rPr>
              </w:pPr>
              <w:r w:rsidRPr="002652BA">
                <w:rPr>
                  <w:rFonts w:asciiTheme="minorEastAsia" w:eastAsiaTheme="minorEastAsia" w:hAnsiTheme="minorEastAsia" w:hint="eastAsia"/>
                  <w:sz w:val="21"/>
                  <w:szCs w:val="21"/>
                </w:rPr>
                <w:t>截至报告期末，公司日水处理规模达</w:t>
              </w:r>
              <w:r w:rsidR="0072381F" w:rsidRPr="002652BA">
                <w:rPr>
                  <w:rFonts w:asciiTheme="minorEastAsia" w:eastAsiaTheme="minorEastAsia" w:hAnsiTheme="minorEastAsia"/>
                  <w:sz w:val="21"/>
                  <w:szCs w:val="21"/>
                </w:rPr>
                <w:t>203</w:t>
              </w:r>
              <w:r w:rsidRPr="002652BA">
                <w:rPr>
                  <w:rFonts w:asciiTheme="minorEastAsia" w:eastAsiaTheme="minorEastAsia" w:hAnsiTheme="minorEastAsia" w:hint="eastAsia"/>
                  <w:sz w:val="21"/>
                  <w:szCs w:val="21"/>
                </w:rPr>
                <w:t>万吨，其中供水处理规模</w:t>
              </w:r>
              <w:r w:rsidR="0072381F" w:rsidRPr="002652BA">
                <w:rPr>
                  <w:rFonts w:asciiTheme="minorEastAsia" w:eastAsiaTheme="minorEastAsia" w:hAnsiTheme="minorEastAsia" w:hint="eastAsia"/>
                  <w:sz w:val="21"/>
                  <w:szCs w:val="21"/>
                </w:rPr>
                <w:t>1</w:t>
              </w:r>
              <w:r w:rsidR="0072381F" w:rsidRPr="002652BA">
                <w:rPr>
                  <w:rFonts w:asciiTheme="minorEastAsia" w:eastAsiaTheme="minorEastAsia" w:hAnsiTheme="minorEastAsia"/>
                  <w:sz w:val="21"/>
                  <w:szCs w:val="21"/>
                </w:rPr>
                <w:t>71</w:t>
              </w:r>
              <w:r w:rsidRPr="002652BA">
                <w:rPr>
                  <w:rFonts w:asciiTheme="minorEastAsia" w:eastAsiaTheme="minorEastAsia" w:hAnsiTheme="minorEastAsia" w:hint="eastAsia"/>
                  <w:sz w:val="21"/>
                  <w:szCs w:val="21"/>
                </w:rPr>
                <w:t>万吨/日，污水处理规模</w:t>
              </w:r>
              <w:r w:rsidR="0072381F" w:rsidRPr="002652BA">
                <w:rPr>
                  <w:rFonts w:asciiTheme="minorEastAsia" w:eastAsiaTheme="minorEastAsia" w:hAnsiTheme="minorEastAsia" w:hint="eastAsia"/>
                  <w:sz w:val="21"/>
                  <w:szCs w:val="21"/>
                </w:rPr>
                <w:t>3</w:t>
              </w:r>
              <w:r w:rsidR="0072381F" w:rsidRPr="002652BA">
                <w:rPr>
                  <w:rFonts w:asciiTheme="minorEastAsia" w:eastAsiaTheme="minorEastAsia" w:hAnsiTheme="minorEastAsia"/>
                  <w:sz w:val="21"/>
                  <w:szCs w:val="21"/>
                </w:rPr>
                <w:t>2</w:t>
              </w:r>
              <w:r w:rsidRPr="002652BA">
                <w:rPr>
                  <w:rFonts w:asciiTheme="minorEastAsia" w:eastAsiaTheme="minorEastAsia" w:hAnsiTheme="minorEastAsia" w:hint="eastAsia"/>
                  <w:sz w:val="21"/>
                  <w:szCs w:val="21"/>
                </w:rPr>
                <w:t>万吨/日。</w:t>
              </w:r>
            </w:p>
            <w:p w:rsidR="001738E2" w:rsidRPr="002652BA" w:rsidRDefault="001738E2" w:rsidP="001738E2">
              <w:pPr>
                <w:spacing w:line="400" w:lineRule="exact"/>
                <w:ind w:firstLineChars="200" w:firstLine="420"/>
                <w:rPr>
                  <w:rFonts w:asciiTheme="minorEastAsia" w:eastAsiaTheme="minorEastAsia" w:hAnsiTheme="minorEastAsia"/>
                  <w:szCs w:val="21"/>
                </w:rPr>
              </w:pPr>
              <w:r w:rsidRPr="002652BA">
                <w:rPr>
                  <w:rFonts w:asciiTheme="minorEastAsia" w:eastAsiaTheme="minorEastAsia" w:hAnsiTheme="minorEastAsia" w:hint="eastAsia"/>
                  <w:szCs w:val="21"/>
                </w:rPr>
                <w:t>2019年度，公司供水业务实现售水量36,541万吨，比上年同期增长1,789万吨，增幅5.15%。主要系舟山</w:t>
              </w:r>
              <w:r w:rsidRPr="001738E2">
                <w:rPr>
                  <w:rFonts w:asciiTheme="minorEastAsia" w:eastAsiaTheme="minorEastAsia" w:hAnsiTheme="minorEastAsia" w:hint="eastAsia"/>
                  <w:szCs w:val="21"/>
                </w:rPr>
                <w:t>自来水</w:t>
              </w:r>
              <w:r w:rsidRPr="002652BA">
                <w:rPr>
                  <w:rFonts w:asciiTheme="minorEastAsia" w:eastAsiaTheme="minorEastAsia" w:hAnsiTheme="minorEastAsia" w:hint="eastAsia"/>
                  <w:szCs w:val="21"/>
                </w:rPr>
                <w:t>公司朱家尖区域及岱山渔山岛的水量增长，兰溪</w:t>
              </w:r>
              <w:r w:rsidRPr="001738E2">
                <w:rPr>
                  <w:rFonts w:asciiTheme="minorEastAsia" w:eastAsiaTheme="minorEastAsia" w:hAnsiTheme="minorEastAsia" w:hint="eastAsia"/>
                  <w:szCs w:val="21"/>
                </w:rPr>
                <w:t>水务</w:t>
              </w:r>
              <w:r w:rsidRPr="002652BA">
                <w:rPr>
                  <w:rFonts w:asciiTheme="minorEastAsia" w:eastAsiaTheme="minorEastAsia" w:hAnsiTheme="minorEastAsia" w:hint="eastAsia"/>
                  <w:szCs w:val="21"/>
                </w:rPr>
                <w:t>公司工业水厂管网延伸以及钱塘垅水厂区域水表清查、</w:t>
              </w:r>
              <w:r w:rsidRPr="001738E2">
                <w:rPr>
                  <w:rFonts w:asciiTheme="minorEastAsia" w:eastAsiaTheme="minorEastAsia" w:hAnsiTheme="minorEastAsia" w:hint="eastAsia"/>
                  <w:szCs w:val="21"/>
                </w:rPr>
                <w:t>金华市金西自来水有限公司</w:t>
              </w:r>
              <w:r w:rsidRPr="002652BA">
                <w:rPr>
                  <w:rFonts w:asciiTheme="minorEastAsia" w:eastAsiaTheme="minorEastAsia" w:hAnsiTheme="minorEastAsia" w:hint="eastAsia"/>
                  <w:szCs w:val="21"/>
                </w:rPr>
                <w:t>供水管网延伸及工业区用水大户用水量增加、平湖</w:t>
              </w:r>
              <w:r w:rsidRPr="001738E2">
                <w:rPr>
                  <w:rFonts w:asciiTheme="minorEastAsia" w:eastAsiaTheme="minorEastAsia" w:hAnsiTheme="minorEastAsia" w:hint="eastAsia"/>
                  <w:szCs w:val="21"/>
                </w:rPr>
                <w:t>水务</w:t>
              </w:r>
              <w:r w:rsidRPr="002652BA">
                <w:rPr>
                  <w:rFonts w:asciiTheme="minorEastAsia" w:eastAsiaTheme="minorEastAsia" w:hAnsiTheme="minorEastAsia" w:hint="eastAsia"/>
                  <w:szCs w:val="21"/>
                </w:rPr>
                <w:t>公司园区企业大户改造完成用导致用水量增加</w:t>
              </w:r>
              <w:r w:rsidRPr="001738E2">
                <w:rPr>
                  <w:rFonts w:asciiTheme="minorEastAsia" w:eastAsiaTheme="minorEastAsia" w:hAnsiTheme="minorEastAsia" w:hint="eastAsia"/>
                  <w:szCs w:val="21"/>
                </w:rPr>
                <w:t>。</w:t>
              </w:r>
              <w:r w:rsidRPr="002652BA">
                <w:rPr>
                  <w:rFonts w:asciiTheme="minorEastAsia" w:eastAsiaTheme="minorEastAsia" w:hAnsiTheme="minorEastAsia" w:hint="eastAsia"/>
                  <w:szCs w:val="21"/>
                </w:rPr>
                <w:t>公司整体供水形势平稳。</w:t>
              </w:r>
            </w:p>
            <w:p w:rsidR="001738E2" w:rsidRPr="002652BA" w:rsidRDefault="001738E2" w:rsidP="001738E2">
              <w:pPr>
                <w:spacing w:line="400" w:lineRule="exact"/>
                <w:ind w:firstLineChars="200" w:firstLine="420"/>
                <w:rPr>
                  <w:rFonts w:asciiTheme="minorEastAsia" w:eastAsiaTheme="minorEastAsia" w:hAnsiTheme="minorEastAsia"/>
                  <w:szCs w:val="21"/>
                </w:rPr>
              </w:pPr>
              <w:r w:rsidRPr="002652BA">
                <w:rPr>
                  <w:rFonts w:asciiTheme="minorEastAsia" w:eastAsiaTheme="minorEastAsia" w:hAnsiTheme="minorEastAsia" w:hint="eastAsia"/>
                  <w:szCs w:val="21"/>
                </w:rPr>
                <w:t>2</w:t>
              </w:r>
              <w:r w:rsidRPr="002652BA">
                <w:rPr>
                  <w:rFonts w:asciiTheme="minorEastAsia" w:eastAsiaTheme="minorEastAsia" w:hAnsiTheme="minorEastAsia"/>
                  <w:szCs w:val="21"/>
                </w:rPr>
                <w:t>019</w:t>
              </w:r>
              <w:r w:rsidRPr="002652BA">
                <w:rPr>
                  <w:rFonts w:asciiTheme="minorEastAsia" w:eastAsiaTheme="minorEastAsia" w:hAnsiTheme="minorEastAsia" w:hint="eastAsia"/>
                  <w:szCs w:val="21"/>
                </w:rPr>
                <w:t>年度，公司实现污水处理量</w:t>
              </w:r>
              <w:r w:rsidRPr="00461057">
                <w:rPr>
                  <w:rFonts w:asciiTheme="minorEastAsia" w:eastAsiaTheme="minorEastAsia" w:hAnsiTheme="minorEastAsia" w:hint="eastAsia"/>
                  <w:szCs w:val="21"/>
                </w:rPr>
                <w:t>10,889万吨，</w:t>
              </w:r>
              <w:r w:rsidRPr="002652BA">
                <w:rPr>
                  <w:rFonts w:asciiTheme="minorEastAsia" w:eastAsiaTheme="minorEastAsia" w:hAnsiTheme="minorEastAsia" w:hint="eastAsia"/>
                  <w:szCs w:val="21"/>
                </w:rPr>
                <w:t>比上年同期增长</w:t>
              </w:r>
              <w:r w:rsidRPr="002652BA">
                <w:rPr>
                  <w:rFonts w:asciiTheme="minorEastAsia" w:eastAsiaTheme="minorEastAsia" w:hAnsiTheme="minorEastAsia"/>
                  <w:szCs w:val="21"/>
                </w:rPr>
                <w:t>318</w:t>
              </w:r>
              <w:r w:rsidRPr="002652BA">
                <w:rPr>
                  <w:rFonts w:asciiTheme="minorEastAsia" w:eastAsiaTheme="minorEastAsia" w:hAnsiTheme="minorEastAsia" w:hint="eastAsia"/>
                  <w:szCs w:val="21"/>
                </w:rPr>
                <w:t>万吨，增幅3.01%，主要系丽水市城市污水厂提标扩能工程完成，处理量增加，全年污水量较上年略有增长。</w:t>
              </w:r>
            </w:p>
            <w:p w:rsidR="001738E2" w:rsidRPr="00D82E2B" w:rsidRDefault="001738E2" w:rsidP="001738E2">
              <w:pPr>
                <w:spacing w:line="400" w:lineRule="exact"/>
                <w:ind w:firstLineChars="200" w:firstLine="420"/>
                <w:rPr>
                  <w:rFonts w:asciiTheme="minorEastAsia" w:eastAsiaTheme="minorEastAsia" w:hAnsiTheme="minorEastAsia"/>
                  <w:szCs w:val="21"/>
                </w:rPr>
              </w:pPr>
              <w:r w:rsidRPr="002652BA">
                <w:rPr>
                  <w:rFonts w:asciiTheme="minorEastAsia" w:eastAsiaTheme="minorEastAsia" w:hAnsiTheme="minorEastAsia" w:hint="eastAsia"/>
                  <w:szCs w:val="21"/>
                </w:rPr>
                <w:t>201</w:t>
              </w:r>
              <w:r w:rsidRPr="002652BA">
                <w:rPr>
                  <w:rFonts w:asciiTheme="minorEastAsia" w:eastAsiaTheme="minorEastAsia" w:hAnsiTheme="minorEastAsia"/>
                  <w:szCs w:val="21"/>
                </w:rPr>
                <w:t>9</w:t>
              </w:r>
              <w:r w:rsidRPr="00214C8A">
                <w:rPr>
                  <w:rFonts w:asciiTheme="minorEastAsia" w:eastAsiaTheme="minorEastAsia" w:hAnsiTheme="minorEastAsia" w:hint="eastAsia"/>
                  <w:szCs w:val="21"/>
                </w:rPr>
                <w:t>年公司实现营业收入</w:t>
              </w:r>
              <w:r w:rsidRPr="00D82E2B">
                <w:rPr>
                  <w:rFonts w:asciiTheme="minorEastAsia" w:eastAsiaTheme="minorEastAsia" w:hAnsiTheme="minorEastAsia" w:hint="eastAsia"/>
                  <w:szCs w:val="21"/>
                </w:rPr>
                <w:t>117,486.83</w:t>
              </w:r>
              <w:r w:rsidRPr="00214C8A">
                <w:rPr>
                  <w:rFonts w:asciiTheme="minorEastAsia" w:eastAsiaTheme="minorEastAsia" w:hAnsiTheme="minorEastAsia" w:hint="eastAsia"/>
                  <w:szCs w:val="21"/>
                </w:rPr>
                <w:t>万元，同比增长</w:t>
              </w:r>
              <w:r w:rsidRPr="00D82E2B">
                <w:rPr>
                  <w:rFonts w:asciiTheme="minorEastAsia" w:eastAsiaTheme="minorEastAsia" w:hAnsiTheme="minorEastAsia" w:hint="eastAsia"/>
                  <w:szCs w:val="21"/>
                </w:rPr>
                <w:t>10.03</w:t>
              </w:r>
              <w:r w:rsidRPr="002652BA">
                <w:rPr>
                  <w:rFonts w:asciiTheme="minorEastAsia" w:eastAsiaTheme="minorEastAsia" w:hAnsiTheme="minorEastAsia"/>
                  <w:szCs w:val="21"/>
                </w:rPr>
                <w:t xml:space="preserve"> </w:t>
              </w:r>
              <w:r w:rsidRPr="00214C8A">
                <w:rPr>
                  <w:rFonts w:asciiTheme="minorEastAsia" w:eastAsiaTheme="minorEastAsia" w:hAnsiTheme="minorEastAsia" w:hint="eastAsia"/>
                  <w:szCs w:val="21"/>
                </w:rPr>
                <w:t>%；</w:t>
              </w:r>
              <w:r w:rsidRPr="00D82E2B">
                <w:rPr>
                  <w:rFonts w:asciiTheme="minorEastAsia" w:eastAsiaTheme="minorEastAsia" w:hAnsiTheme="minorEastAsia" w:hint="eastAsia"/>
                  <w:szCs w:val="21"/>
                </w:rPr>
                <w:t>公司2019年实现合并归属于母公司净利润为</w:t>
              </w:r>
              <w:r w:rsidRPr="00D82E2B">
                <w:rPr>
                  <w:rFonts w:asciiTheme="minorEastAsia" w:eastAsiaTheme="minorEastAsia" w:hAnsiTheme="minorEastAsia"/>
                  <w:szCs w:val="21"/>
                </w:rPr>
                <w:t>4,316.60</w:t>
              </w:r>
              <w:r w:rsidRPr="00D82E2B">
                <w:rPr>
                  <w:rFonts w:asciiTheme="minorEastAsia" w:eastAsiaTheme="minorEastAsia" w:hAnsiTheme="minorEastAsia" w:hint="eastAsia"/>
                  <w:szCs w:val="21"/>
                </w:rPr>
                <w:t>万元，较上年同期的归属于母公司净利润减少</w:t>
              </w:r>
              <w:r w:rsidRPr="00D82E2B">
                <w:rPr>
                  <w:rFonts w:asciiTheme="minorEastAsia" w:eastAsiaTheme="minorEastAsia" w:hAnsiTheme="minorEastAsia"/>
                  <w:szCs w:val="21"/>
                </w:rPr>
                <w:t>1,481.25</w:t>
              </w:r>
              <w:r w:rsidRPr="00D82E2B">
                <w:rPr>
                  <w:rFonts w:asciiTheme="minorEastAsia" w:eastAsiaTheme="minorEastAsia" w:hAnsiTheme="minorEastAsia" w:hint="eastAsia"/>
                  <w:szCs w:val="21"/>
                </w:rPr>
                <w:t>万元，下降了</w:t>
              </w:r>
              <w:r>
                <w:rPr>
                  <w:rFonts w:asciiTheme="minorEastAsia" w:eastAsiaTheme="minorEastAsia" w:hAnsiTheme="minorEastAsia"/>
                  <w:szCs w:val="21"/>
                </w:rPr>
                <w:t>25.55</w:t>
              </w:r>
              <w:r w:rsidRPr="00D82E2B">
                <w:rPr>
                  <w:rFonts w:asciiTheme="minorEastAsia" w:eastAsiaTheme="minorEastAsia" w:hAnsiTheme="minorEastAsia" w:hint="eastAsia"/>
                  <w:szCs w:val="21"/>
                </w:rPr>
                <w:t>%，</w:t>
              </w:r>
              <w:r w:rsidRPr="00D82E2B">
                <w:rPr>
                  <w:rFonts w:asciiTheme="minorEastAsia" w:eastAsiaTheme="minorEastAsia" w:hAnsiTheme="minorEastAsia"/>
                  <w:szCs w:val="21"/>
                </w:rPr>
                <w:t>主要</w:t>
              </w:r>
              <w:r w:rsidRPr="00D82E2B">
                <w:rPr>
                  <w:rFonts w:asciiTheme="minorEastAsia" w:eastAsiaTheme="minorEastAsia" w:hAnsiTheme="minorEastAsia" w:hint="eastAsia"/>
                  <w:szCs w:val="21"/>
                </w:rPr>
                <w:t>原因</w:t>
              </w:r>
              <w:r w:rsidRPr="00D82E2B">
                <w:rPr>
                  <w:rFonts w:asciiTheme="minorEastAsia" w:eastAsiaTheme="minorEastAsia" w:hAnsiTheme="minorEastAsia"/>
                  <w:szCs w:val="21"/>
                </w:rPr>
                <w:t>系</w:t>
              </w:r>
              <w:r w:rsidRPr="00D82E2B">
                <w:rPr>
                  <w:rFonts w:asciiTheme="minorEastAsia" w:eastAsiaTheme="minorEastAsia" w:hAnsiTheme="minorEastAsia" w:hint="eastAsia"/>
                  <w:szCs w:val="21"/>
                </w:rPr>
                <w:t>参股</w:t>
              </w:r>
              <w:r w:rsidRPr="00D82E2B">
                <w:rPr>
                  <w:rFonts w:asciiTheme="minorEastAsia" w:eastAsiaTheme="minorEastAsia" w:hAnsiTheme="minorEastAsia"/>
                  <w:szCs w:val="21"/>
                </w:rPr>
                <w:t>公司天堂硅谷</w:t>
              </w:r>
              <w:r w:rsidRPr="00D82E2B">
                <w:rPr>
                  <w:rFonts w:asciiTheme="minorEastAsia" w:eastAsiaTheme="minorEastAsia" w:hAnsiTheme="minorEastAsia" w:hint="eastAsia"/>
                  <w:szCs w:val="21"/>
                </w:rPr>
                <w:t>本期因对投资的康美药业确认公允价值变动损失</w:t>
              </w:r>
              <w:r w:rsidRPr="001738E2">
                <w:rPr>
                  <w:rFonts w:asciiTheme="minorEastAsia" w:eastAsiaTheme="minorEastAsia" w:hAnsiTheme="minorEastAsia" w:hint="eastAsia"/>
                  <w:szCs w:val="21"/>
                </w:rPr>
                <w:t>，</w:t>
              </w:r>
              <w:r w:rsidRPr="00D82E2B">
                <w:rPr>
                  <w:rFonts w:asciiTheme="minorEastAsia" w:eastAsiaTheme="minorEastAsia" w:hAnsiTheme="minorEastAsia" w:hint="eastAsia"/>
                  <w:szCs w:val="21"/>
                </w:rPr>
                <w:t>导致天堂硅谷2</w:t>
              </w:r>
              <w:r w:rsidRPr="00D82E2B">
                <w:rPr>
                  <w:rFonts w:asciiTheme="minorEastAsia" w:eastAsiaTheme="minorEastAsia" w:hAnsiTheme="minorEastAsia"/>
                  <w:szCs w:val="21"/>
                </w:rPr>
                <w:t>019</w:t>
              </w:r>
              <w:r w:rsidRPr="00D82E2B">
                <w:rPr>
                  <w:rFonts w:asciiTheme="minorEastAsia" w:eastAsiaTheme="minorEastAsia" w:hAnsiTheme="minorEastAsia" w:hint="eastAsia"/>
                  <w:szCs w:val="21"/>
                </w:rPr>
                <w:t>年</w:t>
              </w:r>
              <w:r w:rsidRPr="001738E2">
                <w:rPr>
                  <w:rFonts w:asciiTheme="minorEastAsia" w:eastAsiaTheme="minorEastAsia" w:hAnsiTheme="minorEastAsia" w:hint="eastAsia"/>
                  <w:szCs w:val="21"/>
                </w:rPr>
                <w:t>度</w:t>
              </w:r>
              <w:r w:rsidRPr="00D82E2B">
                <w:rPr>
                  <w:rFonts w:asciiTheme="minorEastAsia" w:eastAsiaTheme="minorEastAsia" w:hAnsiTheme="minorEastAsia" w:hint="eastAsia"/>
                  <w:szCs w:val="21"/>
                </w:rPr>
                <w:t>亏损</w:t>
              </w:r>
              <w:r>
                <w:rPr>
                  <w:rFonts w:asciiTheme="minorEastAsia" w:eastAsiaTheme="minorEastAsia" w:hAnsiTheme="minorEastAsia" w:hint="eastAsia"/>
                  <w:szCs w:val="21"/>
                </w:rPr>
                <w:t>1.</w:t>
              </w:r>
              <w:r>
                <w:rPr>
                  <w:rFonts w:asciiTheme="minorEastAsia" w:eastAsiaTheme="minorEastAsia" w:hAnsiTheme="minorEastAsia"/>
                  <w:szCs w:val="21"/>
                </w:rPr>
                <w:t>40</w:t>
              </w:r>
              <w:r w:rsidRPr="00D82E2B">
                <w:rPr>
                  <w:rFonts w:asciiTheme="minorEastAsia" w:eastAsiaTheme="minorEastAsia" w:hAnsiTheme="minorEastAsia" w:hint="eastAsia"/>
                  <w:szCs w:val="21"/>
                </w:rPr>
                <w:t>亿元，</w:t>
              </w:r>
              <w:r w:rsidRPr="00D82E2B">
                <w:rPr>
                  <w:rFonts w:asciiTheme="minorEastAsia" w:eastAsiaTheme="minorEastAsia" w:hAnsiTheme="minorEastAsia"/>
                  <w:szCs w:val="21"/>
                </w:rPr>
                <w:t>公司</w:t>
              </w:r>
              <w:r w:rsidRPr="00D82E2B">
                <w:rPr>
                  <w:rFonts w:asciiTheme="minorEastAsia" w:eastAsiaTheme="minorEastAsia" w:hAnsiTheme="minorEastAsia" w:hint="eastAsia"/>
                  <w:szCs w:val="21"/>
                </w:rPr>
                <w:t>按权益法核算确认</w:t>
              </w:r>
              <w:r>
                <w:rPr>
                  <w:rFonts w:asciiTheme="minorEastAsia" w:eastAsiaTheme="minorEastAsia" w:hAnsiTheme="minorEastAsia" w:hint="eastAsia"/>
                  <w:szCs w:val="21"/>
                </w:rPr>
                <w:t>所致</w:t>
              </w:r>
              <w:r w:rsidRPr="00D82E2B">
                <w:rPr>
                  <w:rFonts w:asciiTheme="minorEastAsia" w:eastAsiaTheme="minorEastAsia" w:hAnsiTheme="minorEastAsia" w:hint="eastAsia"/>
                  <w:szCs w:val="21"/>
                </w:rPr>
                <w:t>。</w:t>
              </w:r>
            </w:p>
            <w:p w:rsidR="003B2D3A" w:rsidRDefault="00076029"/>
          </w:sdtContent>
        </w:sdt>
      </w:sdtContent>
    </w:sdt>
    <w:p w:rsidR="003B2D3A" w:rsidRDefault="00C25A26">
      <w:pPr>
        <w:pStyle w:val="3"/>
        <w:numPr>
          <w:ilvl w:val="0"/>
          <w:numId w:val="9"/>
        </w:numPr>
        <w:ind w:left="369" w:hangingChars="175" w:hanging="369"/>
        <w:rPr>
          <w:szCs w:val="21"/>
        </w:rPr>
      </w:pPr>
      <w:bookmarkStart w:id="23" w:name="_Toc342559738"/>
      <w:bookmarkStart w:id="24" w:name="_Toc342565895"/>
      <w:r>
        <w:rPr>
          <w:rFonts w:hint="eastAsia"/>
          <w:szCs w:val="21"/>
        </w:rPr>
        <w:lastRenderedPageBreak/>
        <w:t>主营业务分析</w:t>
      </w:r>
      <w:bookmarkEnd w:id="23"/>
      <w:bookmarkEnd w:id="24"/>
    </w:p>
    <w:p w:rsidR="003B2D3A" w:rsidRDefault="00C25A26">
      <w:pPr>
        <w:pStyle w:val="4"/>
        <w:numPr>
          <w:ilvl w:val="0"/>
          <w:numId w:val="77"/>
        </w:numPr>
      </w:pPr>
      <w:r>
        <w:t>利润表及现金流量表相关科目变动分析表</w:t>
      </w:r>
    </w:p>
    <w:p w:rsidR="00D82E2B" w:rsidRPr="00D82E2B" w:rsidRDefault="00D82E2B" w:rsidP="00D82E2B"/>
    <w:sdt>
      <w:sdtPr>
        <w:rPr>
          <w:rFonts w:ascii="宋体" w:hAnsi="宋体" w:cs="宋体" w:hint="eastAsia"/>
          <w:kern w:val="0"/>
          <w:szCs w:val="21"/>
        </w:rPr>
        <w:alias w:val="模块:利润表及现金流量表相关科目变动分析表"/>
        <w:tag w:val="_SEC_d3972654380a4e478936e14322d23b17"/>
        <w:id w:val="24799790"/>
        <w:lock w:val="sdtLocked"/>
        <w:placeholder>
          <w:docPart w:val="GBC22222222222222222222222222222"/>
        </w:placeholder>
      </w:sdtPr>
      <w:sdtEndPr>
        <w:rPr>
          <w:rFonts w:ascii="Times New Roman" w:hAnsi="Times New Roman" w:cs="Times New Roman" w:hint="default"/>
          <w:kern w:val="2"/>
          <w:szCs w:val="24"/>
        </w:rPr>
      </w:sdtEndPr>
      <w:sdtContent>
        <w:p w:rsidR="003B2D3A" w:rsidRDefault="00C25A26">
          <w:pPr>
            <w:pStyle w:val="ac"/>
            <w:ind w:left="360" w:firstLineChars="0" w:firstLine="0"/>
            <w:jc w:val="right"/>
            <w:rPr>
              <w:rFonts w:ascii="宋体" w:hAnsi="宋体"/>
              <w:szCs w:val="21"/>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086f87e778654f2f9cb81ec0b3f80425"/>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4bd1e9d13394f528af70af3a6f5fee4"/>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szCs w:val="21"/>
                </w:rPr>
                <w:t>人民币</w:t>
              </w:r>
            </w:sdtContent>
          </w:sdt>
        </w:p>
        <w:tbl>
          <w:tblPr>
            <w:tblStyle w:val="a7"/>
            <w:tblW w:w="5000" w:type="pct"/>
            <w:tblLook w:val="04A0" w:firstRow="1" w:lastRow="0" w:firstColumn="1" w:lastColumn="0" w:noHBand="0" w:noVBand="1"/>
          </w:tblPr>
          <w:tblGrid>
            <w:gridCol w:w="3473"/>
            <w:gridCol w:w="1781"/>
            <w:gridCol w:w="1781"/>
            <w:gridCol w:w="2014"/>
          </w:tblGrid>
          <w:tr w:rsidR="0009759D" w:rsidTr="0024036F">
            <w:sdt>
              <w:sdtPr>
                <w:tag w:val="_PLD_07c57429574b41a38dfc0d8a1f3284ab"/>
                <w:id w:val="-1906523372"/>
                <w:lock w:val="sdtLocked"/>
              </w:sdtPr>
              <w:sdtEndPr/>
              <w:sdtContent>
                <w:tc>
                  <w:tcPr>
                    <w:tcW w:w="1919" w:type="pct"/>
                  </w:tcPr>
                  <w:p w:rsidR="0009759D" w:rsidRDefault="0009759D" w:rsidP="0024036F">
                    <w:pPr>
                      <w:pStyle w:val="ac"/>
                      <w:ind w:firstLineChars="0" w:firstLine="0"/>
                      <w:jc w:val="center"/>
                      <w:rPr>
                        <w:rFonts w:ascii="宋体" w:hAnsi="宋体"/>
                        <w:szCs w:val="21"/>
                      </w:rPr>
                    </w:pPr>
                    <w:r>
                      <w:rPr>
                        <w:rFonts w:ascii="宋体" w:hAnsi="宋体" w:hint="eastAsia"/>
                        <w:szCs w:val="21"/>
                      </w:rPr>
                      <w:t>科目</w:t>
                    </w:r>
                  </w:p>
                </w:tc>
              </w:sdtContent>
            </w:sdt>
            <w:sdt>
              <w:sdtPr>
                <w:tag w:val="_PLD_1f9e6a631fd24a92af8ee7ff46863683"/>
                <w:id w:val="1031844439"/>
                <w:lock w:val="sdtLocked"/>
              </w:sdtPr>
              <w:sdtEndPr/>
              <w:sdtContent>
                <w:tc>
                  <w:tcPr>
                    <w:tcW w:w="984" w:type="pct"/>
                    <w:vAlign w:val="center"/>
                  </w:tcPr>
                  <w:p w:rsidR="0009759D" w:rsidRDefault="0009759D" w:rsidP="0024036F">
                    <w:pPr>
                      <w:pStyle w:val="ac"/>
                      <w:ind w:firstLineChars="0" w:firstLine="0"/>
                      <w:jc w:val="center"/>
                      <w:rPr>
                        <w:rFonts w:ascii="宋体" w:hAnsi="宋体"/>
                        <w:szCs w:val="21"/>
                      </w:rPr>
                    </w:pPr>
                    <w:r>
                      <w:rPr>
                        <w:rFonts w:ascii="宋体" w:hAnsi="宋体" w:hint="eastAsia"/>
                        <w:szCs w:val="21"/>
                      </w:rPr>
                      <w:t>本期数</w:t>
                    </w:r>
                  </w:p>
                </w:tc>
              </w:sdtContent>
            </w:sdt>
            <w:sdt>
              <w:sdtPr>
                <w:tag w:val="_PLD_c054d491ce5246ada8b2794492b87309"/>
                <w:id w:val="111031685"/>
                <w:lock w:val="sdtLocked"/>
              </w:sdtPr>
              <w:sdtEndPr/>
              <w:sdtContent>
                <w:tc>
                  <w:tcPr>
                    <w:tcW w:w="984" w:type="pct"/>
                    <w:vAlign w:val="center"/>
                  </w:tcPr>
                  <w:p w:rsidR="0009759D" w:rsidRDefault="0009759D" w:rsidP="0024036F">
                    <w:pPr>
                      <w:pStyle w:val="ac"/>
                      <w:ind w:firstLineChars="0" w:firstLine="0"/>
                      <w:jc w:val="center"/>
                      <w:rPr>
                        <w:rFonts w:ascii="宋体" w:hAnsi="宋体"/>
                        <w:szCs w:val="21"/>
                      </w:rPr>
                    </w:pPr>
                    <w:r>
                      <w:rPr>
                        <w:rFonts w:ascii="宋体" w:hAnsi="宋体" w:hint="eastAsia"/>
                        <w:szCs w:val="21"/>
                      </w:rPr>
                      <w:t>上年同期数</w:t>
                    </w:r>
                  </w:p>
                </w:tc>
              </w:sdtContent>
            </w:sdt>
            <w:sdt>
              <w:sdtPr>
                <w:tag w:val="_PLD_e8b442294eb04ff3a67a171c32bae176"/>
                <w:id w:val="-2101935328"/>
                <w:lock w:val="sdtLocked"/>
              </w:sdtPr>
              <w:sdtEndPr/>
              <w:sdtContent>
                <w:tc>
                  <w:tcPr>
                    <w:tcW w:w="1113" w:type="pct"/>
                    <w:vAlign w:val="center"/>
                  </w:tcPr>
                  <w:p w:rsidR="0009759D" w:rsidRDefault="0009759D" w:rsidP="0024036F">
                    <w:pPr>
                      <w:pStyle w:val="ac"/>
                      <w:ind w:firstLineChars="0" w:firstLine="0"/>
                      <w:jc w:val="center"/>
                      <w:rPr>
                        <w:rFonts w:ascii="宋体" w:hAnsi="宋体"/>
                        <w:szCs w:val="21"/>
                      </w:rPr>
                    </w:pPr>
                    <w:r>
                      <w:rPr>
                        <w:rFonts w:ascii="宋体" w:hAnsi="宋体" w:hint="eastAsia"/>
                        <w:szCs w:val="21"/>
                      </w:rPr>
                      <w:t>变动比例（%）</w:t>
                    </w:r>
                  </w:p>
                </w:tc>
              </w:sdtContent>
            </w:sdt>
          </w:tr>
          <w:tr w:rsidR="0009759D" w:rsidTr="0024036F">
            <w:sdt>
              <w:sdtPr>
                <w:tag w:val="_PLD_7f4f90a23cfa4c28a1746df26983afbe"/>
                <w:id w:val="708683638"/>
                <w:lock w:val="sdtLocked"/>
              </w:sdtPr>
              <w:sdtEndPr/>
              <w:sdtContent>
                <w:tc>
                  <w:tcPr>
                    <w:tcW w:w="1919" w:type="pct"/>
                  </w:tcPr>
                  <w:p w:rsidR="0009759D" w:rsidRDefault="0009759D" w:rsidP="0024036F">
                    <w:pPr>
                      <w:pStyle w:val="ac"/>
                      <w:ind w:firstLineChars="0" w:firstLine="0"/>
                      <w:rPr>
                        <w:rFonts w:ascii="宋体" w:hAnsi="宋体"/>
                        <w:szCs w:val="21"/>
                      </w:rPr>
                    </w:pPr>
                    <w:r>
                      <w:rPr>
                        <w:rFonts w:ascii="宋体" w:hAnsi="宋体" w:hint="eastAsia"/>
                        <w:szCs w:val="21"/>
                      </w:rPr>
                      <w:t>营业收入</w:t>
                    </w:r>
                  </w:p>
                </w:tc>
              </w:sdtContent>
            </w:sdt>
            <w:tc>
              <w:tcPr>
                <w:tcW w:w="984" w:type="pct"/>
              </w:tcPr>
              <w:p w:rsidR="0009759D" w:rsidRPr="00B86FE0" w:rsidRDefault="0009759D" w:rsidP="0024036F">
                <w:pPr>
                  <w:kinsoku w:val="0"/>
                  <w:overflowPunct w:val="0"/>
                  <w:autoSpaceDE w:val="0"/>
                  <w:autoSpaceDN w:val="0"/>
                  <w:adjustRightInd w:val="0"/>
                  <w:snapToGrid w:val="0"/>
                  <w:jc w:val="right"/>
                  <w:rPr>
                    <w:bCs/>
                    <w:szCs w:val="21"/>
                  </w:rPr>
                </w:pPr>
                <w:r w:rsidRPr="00B86FE0">
                  <w:t>1,174,868,291.01</w:t>
                </w:r>
              </w:p>
            </w:tc>
            <w:tc>
              <w:tcPr>
                <w:tcW w:w="984" w:type="pct"/>
              </w:tcPr>
              <w:p w:rsidR="0009759D" w:rsidRDefault="0009759D" w:rsidP="0024036F">
                <w:pPr>
                  <w:pStyle w:val="ac"/>
                  <w:ind w:firstLineChars="0" w:firstLine="0"/>
                  <w:jc w:val="right"/>
                  <w:rPr>
                    <w:rFonts w:ascii="宋体" w:hAnsi="宋体"/>
                    <w:szCs w:val="21"/>
                  </w:rPr>
                </w:pPr>
                <w:r>
                  <w:t>1,067,746,400.89</w:t>
                </w:r>
              </w:p>
            </w:tc>
            <w:tc>
              <w:tcPr>
                <w:tcW w:w="1113" w:type="pct"/>
              </w:tcPr>
              <w:p w:rsidR="0009759D" w:rsidRDefault="0009759D" w:rsidP="0024036F">
                <w:pPr>
                  <w:pStyle w:val="ac"/>
                  <w:ind w:firstLineChars="0" w:firstLine="0"/>
                  <w:jc w:val="right"/>
                  <w:rPr>
                    <w:rFonts w:ascii="宋体" w:hAnsi="宋体"/>
                    <w:szCs w:val="21"/>
                  </w:rPr>
                </w:pPr>
                <w:r>
                  <w:rPr>
                    <w:rFonts w:ascii="宋体" w:hAnsi="宋体" w:hint="eastAsia"/>
                    <w:szCs w:val="21"/>
                  </w:rPr>
                  <w:t>1</w:t>
                </w:r>
                <w:r>
                  <w:rPr>
                    <w:rFonts w:ascii="宋体" w:hAnsi="宋体"/>
                    <w:szCs w:val="21"/>
                  </w:rPr>
                  <w:t>0.03</w:t>
                </w:r>
              </w:p>
            </w:tc>
          </w:tr>
          <w:tr w:rsidR="0009759D" w:rsidTr="0024036F">
            <w:sdt>
              <w:sdtPr>
                <w:tag w:val="_PLD_28dce3a30281422c9243484191f83b90"/>
                <w:id w:val="-859666643"/>
                <w:lock w:val="sdtLocked"/>
              </w:sdtPr>
              <w:sdtEndPr/>
              <w:sdtContent>
                <w:tc>
                  <w:tcPr>
                    <w:tcW w:w="1919" w:type="pct"/>
                  </w:tcPr>
                  <w:p w:rsidR="0009759D" w:rsidRDefault="0009759D" w:rsidP="0024036F">
                    <w:pPr>
                      <w:pStyle w:val="ac"/>
                      <w:ind w:firstLineChars="0" w:firstLine="0"/>
                      <w:rPr>
                        <w:rFonts w:ascii="宋体" w:hAnsi="宋体"/>
                        <w:szCs w:val="21"/>
                      </w:rPr>
                    </w:pPr>
                    <w:r>
                      <w:rPr>
                        <w:rFonts w:ascii="宋体" w:hAnsi="宋体"/>
                        <w:szCs w:val="21"/>
                      </w:rPr>
                      <w:t>营业成本</w:t>
                    </w:r>
                  </w:p>
                </w:tc>
              </w:sdtContent>
            </w:sdt>
            <w:tc>
              <w:tcPr>
                <w:tcW w:w="984" w:type="pct"/>
              </w:tcPr>
              <w:p w:rsidR="0009759D" w:rsidRDefault="0009759D" w:rsidP="0024036F">
                <w:pPr>
                  <w:pStyle w:val="ac"/>
                  <w:ind w:firstLineChars="0" w:firstLine="0"/>
                  <w:jc w:val="right"/>
                  <w:rPr>
                    <w:rFonts w:ascii="宋体" w:hAnsi="宋体"/>
                    <w:szCs w:val="21"/>
                  </w:rPr>
                </w:pPr>
                <w:r>
                  <w:t>736,309,935.64</w:t>
                </w:r>
              </w:p>
            </w:tc>
            <w:tc>
              <w:tcPr>
                <w:tcW w:w="984" w:type="pct"/>
              </w:tcPr>
              <w:p w:rsidR="0009759D" w:rsidRDefault="0009759D" w:rsidP="0024036F">
                <w:pPr>
                  <w:pStyle w:val="ac"/>
                  <w:ind w:firstLineChars="0" w:firstLine="0"/>
                  <w:jc w:val="right"/>
                  <w:rPr>
                    <w:rFonts w:ascii="宋体" w:hAnsi="宋体"/>
                    <w:szCs w:val="21"/>
                  </w:rPr>
                </w:pPr>
                <w:r>
                  <w:t>661,401,557.44</w:t>
                </w:r>
              </w:p>
            </w:tc>
            <w:tc>
              <w:tcPr>
                <w:tcW w:w="1113" w:type="pct"/>
              </w:tcPr>
              <w:p w:rsidR="0009759D" w:rsidRDefault="0009759D" w:rsidP="0024036F">
                <w:pPr>
                  <w:pStyle w:val="ac"/>
                  <w:ind w:firstLineChars="0" w:firstLine="0"/>
                  <w:jc w:val="right"/>
                  <w:rPr>
                    <w:rFonts w:ascii="宋体" w:hAnsi="宋体"/>
                    <w:szCs w:val="21"/>
                  </w:rPr>
                </w:pPr>
                <w:r>
                  <w:rPr>
                    <w:rFonts w:ascii="宋体" w:hAnsi="宋体" w:hint="eastAsia"/>
                    <w:szCs w:val="21"/>
                  </w:rPr>
                  <w:t>1</w:t>
                </w:r>
                <w:r>
                  <w:rPr>
                    <w:rFonts w:ascii="宋体" w:hAnsi="宋体"/>
                    <w:szCs w:val="21"/>
                  </w:rPr>
                  <w:t>1.33</w:t>
                </w:r>
              </w:p>
            </w:tc>
          </w:tr>
          <w:tr w:rsidR="0009759D" w:rsidTr="0024036F">
            <w:sdt>
              <w:sdtPr>
                <w:tag w:val="_PLD_510f962936fd486488f0af24885bd656"/>
                <w:id w:val="862946724"/>
                <w:lock w:val="sdtLocked"/>
              </w:sdtPr>
              <w:sdtEndPr/>
              <w:sdtContent>
                <w:tc>
                  <w:tcPr>
                    <w:tcW w:w="1919" w:type="pct"/>
                  </w:tcPr>
                  <w:p w:rsidR="0009759D" w:rsidRDefault="0009759D" w:rsidP="0024036F">
                    <w:pPr>
                      <w:pStyle w:val="ac"/>
                      <w:ind w:firstLineChars="0" w:firstLine="0"/>
                      <w:rPr>
                        <w:rFonts w:ascii="宋体" w:hAnsi="宋体"/>
                        <w:szCs w:val="21"/>
                      </w:rPr>
                    </w:pPr>
                    <w:r>
                      <w:rPr>
                        <w:rFonts w:ascii="宋体" w:hAnsi="宋体"/>
                        <w:szCs w:val="21"/>
                      </w:rPr>
                      <w:t>销售费用</w:t>
                    </w:r>
                  </w:p>
                </w:tc>
              </w:sdtContent>
            </w:sdt>
            <w:tc>
              <w:tcPr>
                <w:tcW w:w="984" w:type="pct"/>
              </w:tcPr>
              <w:p w:rsidR="0009759D" w:rsidRDefault="0009759D" w:rsidP="0024036F">
                <w:pPr>
                  <w:pStyle w:val="ac"/>
                  <w:ind w:firstLineChars="0" w:firstLine="0"/>
                  <w:jc w:val="right"/>
                  <w:rPr>
                    <w:rFonts w:ascii="宋体" w:hAnsi="宋体"/>
                    <w:szCs w:val="21"/>
                  </w:rPr>
                </w:pPr>
                <w:r>
                  <w:t>112,718,686.06</w:t>
                </w:r>
              </w:p>
            </w:tc>
            <w:tc>
              <w:tcPr>
                <w:tcW w:w="984" w:type="pct"/>
              </w:tcPr>
              <w:p w:rsidR="0009759D" w:rsidRDefault="0009759D" w:rsidP="0024036F">
                <w:pPr>
                  <w:pStyle w:val="ac"/>
                  <w:ind w:firstLineChars="0" w:firstLine="0"/>
                  <w:jc w:val="right"/>
                  <w:rPr>
                    <w:rFonts w:ascii="宋体" w:hAnsi="宋体"/>
                    <w:szCs w:val="21"/>
                  </w:rPr>
                </w:pPr>
                <w:r>
                  <w:t>96,093,195.77</w:t>
                </w:r>
              </w:p>
            </w:tc>
            <w:tc>
              <w:tcPr>
                <w:tcW w:w="1113" w:type="pct"/>
              </w:tcPr>
              <w:p w:rsidR="0009759D" w:rsidRDefault="0009759D" w:rsidP="0024036F">
                <w:pPr>
                  <w:pStyle w:val="ac"/>
                  <w:ind w:firstLineChars="0" w:firstLine="0"/>
                  <w:jc w:val="right"/>
                  <w:rPr>
                    <w:rFonts w:ascii="宋体" w:hAnsi="宋体"/>
                    <w:szCs w:val="21"/>
                  </w:rPr>
                </w:pPr>
                <w:r>
                  <w:rPr>
                    <w:rFonts w:ascii="宋体" w:hAnsi="宋体" w:hint="eastAsia"/>
                    <w:szCs w:val="21"/>
                  </w:rPr>
                  <w:t>1</w:t>
                </w:r>
                <w:r>
                  <w:rPr>
                    <w:rFonts w:ascii="宋体" w:hAnsi="宋体"/>
                    <w:szCs w:val="21"/>
                  </w:rPr>
                  <w:t>7.30</w:t>
                </w:r>
              </w:p>
            </w:tc>
          </w:tr>
          <w:tr w:rsidR="0009759D" w:rsidTr="0024036F">
            <w:sdt>
              <w:sdtPr>
                <w:tag w:val="_PLD_fb955154acd548d2ab752dcaf5f8529f"/>
                <w:id w:val="1387612123"/>
                <w:lock w:val="sdtLocked"/>
              </w:sdtPr>
              <w:sdtEndPr/>
              <w:sdtContent>
                <w:tc>
                  <w:tcPr>
                    <w:tcW w:w="1919" w:type="pct"/>
                  </w:tcPr>
                  <w:p w:rsidR="0009759D" w:rsidRDefault="0009759D" w:rsidP="0024036F">
                    <w:pPr>
                      <w:pStyle w:val="ac"/>
                      <w:ind w:firstLineChars="0" w:firstLine="0"/>
                      <w:rPr>
                        <w:rFonts w:ascii="宋体" w:hAnsi="宋体"/>
                        <w:szCs w:val="21"/>
                      </w:rPr>
                    </w:pPr>
                    <w:r>
                      <w:rPr>
                        <w:rFonts w:ascii="宋体" w:hAnsi="宋体"/>
                        <w:szCs w:val="21"/>
                      </w:rPr>
                      <w:t>管理费用</w:t>
                    </w:r>
                  </w:p>
                </w:tc>
              </w:sdtContent>
            </w:sdt>
            <w:tc>
              <w:tcPr>
                <w:tcW w:w="984" w:type="pct"/>
              </w:tcPr>
              <w:p w:rsidR="0009759D" w:rsidRDefault="0009759D" w:rsidP="0024036F">
                <w:pPr>
                  <w:pStyle w:val="ac"/>
                  <w:ind w:firstLineChars="0" w:firstLine="0"/>
                  <w:jc w:val="right"/>
                  <w:rPr>
                    <w:rFonts w:ascii="宋体" w:hAnsi="宋体"/>
                    <w:szCs w:val="21"/>
                  </w:rPr>
                </w:pPr>
                <w:r>
                  <w:t>153,490,778.85</w:t>
                </w:r>
              </w:p>
            </w:tc>
            <w:tc>
              <w:tcPr>
                <w:tcW w:w="984" w:type="pct"/>
              </w:tcPr>
              <w:p w:rsidR="0009759D" w:rsidRDefault="0009759D" w:rsidP="0024036F">
                <w:pPr>
                  <w:pStyle w:val="ac"/>
                  <w:ind w:firstLineChars="0" w:firstLine="0"/>
                  <w:jc w:val="right"/>
                  <w:rPr>
                    <w:rFonts w:ascii="宋体" w:hAnsi="宋体"/>
                    <w:szCs w:val="21"/>
                  </w:rPr>
                </w:pPr>
                <w:r>
                  <w:t>145,465,085.10</w:t>
                </w:r>
              </w:p>
            </w:tc>
            <w:tc>
              <w:tcPr>
                <w:tcW w:w="1113" w:type="pct"/>
              </w:tcPr>
              <w:p w:rsidR="0009759D" w:rsidRDefault="0009759D" w:rsidP="0024036F">
                <w:pPr>
                  <w:pStyle w:val="ac"/>
                  <w:ind w:firstLineChars="0" w:firstLine="0"/>
                  <w:jc w:val="right"/>
                  <w:rPr>
                    <w:rFonts w:ascii="宋体" w:hAnsi="宋体"/>
                    <w:szCs w:val="21"/>
                  </w:rPr>
                </w:pPr>
                <w:r>
                  <w:rPr>
                    <w:rFonts w:ascii="宋体" w:hAnsi="宋体" w:hint="eastAsia"/>
                    <w:szCs w:val="21"/>
                  </w:rPr>
                  <w:t>5</w:t>
                </w:r>
                <w:r>
                  <w:rPr>
                    <w:rFonts w:ascii="宋体" w:hAnsi="宋体"/>
                    <w:szCs w:val="21"/>
                  </w:rPr>
                  <w:t>.52</w:t>
                </w:r>
              </w:p>
            </w:tc>
          </w:tr>
          <w:tr w:rsidR="0009759D" w:rsidTr="0024036F">
            <w:sdt>
              <w:sdtPr>
                <w:tag w:val="_PLD_b3bf822f1f5149cd8e10f08ddfa4d944"/>
                <w:id w:val="-454867275"/>
                <w:lock w:val="sdtLocked"/>
              </w:sdtPr>
              <w:sdtEndPr/>
              <w:sdtContent>
                <w:tc>
                  <w:tcPr>
                    <w:tcW w:w="1919" w:type="pct"/>
                  </w:tcPr>
                  <w:p w:rsidR="0009759D" w:rsidRDefault="0009759D" w:rsidP="0024036F">
                    <w:pPr>
                      <w:pStyle w:val="ac"/>
                      <w:ind w:firstLineChars="0" w:firstLine="0"/>
                      <w:rPr>
                        <w:rFonts w:ascii="宋体" w:hAnsi="宋体"/>
                        <w:szCs w:val="21"/>
                      </w:rPr>
                    </w:pPr>
                    <w:r>
                      <w:rPr>
                        <w:rFonts w:ascii="宋体" w:hAnsi="宋体" w:hint="eastAsia"/>
                        <w:szCs w:val="21"/>
                      </w:rPr>
                      <w:t>研发费用</w:t>
                    </w:r>
                  </w:p>
                </w:tc>
              </w:sdtContent>
            </w:sdt>
            <w:tc>
              <w:tcPr>
                <w:tcW w:w="984" w:type="pct"/>
              </w:tcPr>
              <w:p w:rsidR="0009759D" w:rsidRDefault="0009759D" w:rsidP="0024036F">
                <w:pPr>
                  <w:pStyle w:val="ac"/>
                  <w:ind w:firstLineChars="0" w:firstLine="0"/>
                  <w:jc w:val="right"/>
                  <w:rPr>
                    <w:rFonts w:ascii="宋体" w:hAnsi="宋体"/>
                    <w:szCs w:val="21"/>
                  </w:rPr>
                </w:pPr>
                <w:r>
                  <w:t>3,713,509.83</w:t>
                </w:r>
              </w:p>
            </w:tc>
            <w:tc>
              <w:tcPr>
                <w:tcW w:w="984" w:type="pct"/>
              </w:tcPr>
              <w:p w:rsidR="0009759D" w:rsidRDefault="0009759D" w:rsidP="0024036F">
                <w:pPr>
                  <w:pStyle w:val="ac"/>
                  <w:ind w:firstLineChars="0" w:firstLine="0"/>
                  <w:jc w:val="right"/>
                  <w:rPr>
                    <w:rFonts w:ascii="宋体" w:hAnsi="宋体"/>
                    <w:szCs w:val="21"/>
                  </w:rPr>
                </w:pPr>
              </w:p>
            </w:tc>
            <w:tc>
              <w:tcPr>
                <w:tcW w:w="1113" w:type="pct"/>
              </w:tcPr>
              <w:p w:rsidR="0009759D" w:rsidRDefault="0009759D" w:rsidP="0024036F">
                <w:pPr>
                  <w:pStyle w:val="ac"/>
                  <w:ind w:firstLineChars="0" w:firstLine="0"/>
                  <w:jc w:val="right"/>
                  <w:rPr>
                    <w:rFonts w:ascii="宋体" w:hAnsi="宋体"/>
                    <w:szCs w:val="21"/>
                  </w:rPr>
                </w:pPr>
                <w:r>
                  <w:rPr>
                    <w:rFonts w:ascii="宋体" w:hAnsi="宋体" w:hint="eastAsia"/>
                    <w:szCs w:val="21"/>
                  </w:rPr>
                  <w:t>1</w:t>
                </w:r>
                <w:r>
                  <w:rPr>
                    <w:rFonts w:ascii="宋体" w:hAnsi="宋体"/>
                    <w:szCs w:val="21"/>
                  </w:rPr>
                  <w:t>00</w:t>
                </w:r>
                <w:r>
                  <w:rPr>
                    <w:rFonts w:ascii="宋体" w:hAnsi="宋体" w:hint="eastAsia"/>
                    <w:szCs w:val="21"/>
                  </w:rPr>
                  <w:t>.</w:t>
                </w:r>
                <w:r>
                  <w:rPr>
                    <w:rFonts w:ascii="宋体" w:hAnsi="宋体"/>
                    <w:szCs w:val="21"/>
                  </w:rPr>
                  <w:t>00</w:t>
                </w:r>
              </w:p>
            </w:tc>
          </w:tr>
          <w:tr w:rsidR="0009759D" w:rsidTr="0024036F">
            <w:sdt>
              <w:sdtPr>
                <w:tag w:val="_PLD_4db72e631077446d848d8958777e14f2"/>
                <w:id w:val="-554926826"/>
                <w:lock w:val="sdtLocked"/>
              </w:sdtPr>
              <w:sdtEndPr/>
              <w:sdtContent>
                <w:tc>
                  <w:tcPr>
                    <w:tcW w:w="1919" w:type="pct"/>
                  </w:tcPr>
                  <w:p w:rsidR="0009759D" w:rsidRDefault="0009759D" w:rsidP="0024036F">
                    <w:pPr>
                      <w:pStyle w:val="ac"/>
                      <w:ind w:firstLineChars="0" w:firstLine="0"/>
                      <w:rPr>
                        <w:rFonts w:ascii="宋体" w:hAnsi="宋体"/>
                        <w:szCs w:val="21"/>
                      </w:rPr>
                    </w:pPr>
                    <w:r>
                      <w:rPr>
                        <w:rFonts w:ascii="宋体" w:hAnsi="宋体"/>
                        <w:szCs w:val="21"/>
                      </w:rPr>
                      <w:t>财务费用</w:t>
                    </w:r>
                  </w:p>
                </w:tc>
              </w:sdtContent>
            </w:sdt>
            <w:tc>
              <w:tcPr>
                <w:tcW w:w="984" w:type="pct"/>
              </w:tcPr>
              <w:p w:rsidR="0009759D" w:rsidRDefault="0009759D" w:rsidP="0024036F">
                <w:pPr>
                  <w:pStyle w:val="ac"/>
                  <w:ind w:firstLineChars="0" w:firstLine="0"/>
                  <w:jc w:val="right"/>
                  <w:rPr>
                    <w:rFonts w:ascii="宋体" w:hAnsi="宋体"/>
                    <w:szCs w:val="21"/>
                  </w:rPr>
                </w:pPr>
                <w:r>
                  <w:t>50,888,073.52</w:t>
                </w:r>
              </w:p>
            </w:tc>
            <w:tc>
              <w:tcPr>
                <w:tcW w:w="984" w:type="pct"/>
              </w:tcPr>
              <w:p w:rsidR="0009759D" w:rsidRDefault="0009759D" w:rsidP="0024036F">
                <w:pPr>
                  <w:pStyle w:val="ac"/>
                  <w:ind w:firstLineChars="0" w:firstLine="0"/>
                  <w:jc w:val="right"/>
                  <w:rPr>
                    <w:rFonts w:ascii="宋体" w:hAnsi="宋体"/>
                    <w:szCs w:val="21"/>
                  </w:rPr>
                </w:pPr>
                <w:r>
                  <w:t>70,740,306.89</w:t>
                </w:r>
              </w:p>
            </w:tc>
            <w:tc>
              <w:tcPr>
                <w:tcW w:w="1113" w:type="pct"/>
              </w:tcPr>
              <w:p w:rsidR="0009759D" w:rsidRDefault="0009759D" w:rsidP="0024036F">
                <w:pPr>
                  <w:pStyle w:val="ac"/>
                  <w:ind w:firstLineChars="0" w:firstLine="0"/>
                  <w:jc w:val="right"/>
                  <w:rPr>
                    <w:rFonts w:ascii="宋体" w:hAnsi="宋体"/>
                    <w:szCs w:val="21"/>
                  </w:rPr>
                </w:pPr>
                <w:r>
                  <w:rPr>
                    <w:rFonts w:ascii="宋体" w:hAnsi="宋体" w:hint="eastAsia"/>
                    <w:szCs w:val="21"/>
                  </w:rPr>
                  <w:t>-</w:t>
                </w:r>
                <w:r>
                  <w:rPr>
                    <w:rFonts w:ascii="宋体" w:hAnsi="宋体"/>
                    <w:szCs w:val="21"/>
                  </w:rPr>
                  <w:t>28.06</w:t>
                </w:r>
              </w:p>
            </w:tc>
          </w:tr>
          <w:tr w:rsidR="0009759D" w:rsidTr="0024036F">
            <w:sdt>
              <w:sdtPr>
                <w:tag w:val="_PLD_d690ea81cd58473bb647a2cec78a6804"/>
                <w:id w:val="150332510"/>
                <w:lock w:val="sdtLocked"/>
              </w:sdtPr>
              <w:sdtEndPr/>
              <w:sdtContent>
                <w:tc>
                  <w:tcPr>
                    <w:tcW w:w="1919" w:type="pct"/>
                  </w:tcPr>
                  <w:p w:rsidR="0009759D" w:rsidRDefault="0009759D" w:rsidP="0024036F">
                    <w:pPr>
                      <w:pStyle w:val="ac"/>
                      <w:ind w:firstLineChars="0" w:firstLine="0"/>
                      <w:rPr>
                        <w:rFonts w:ascii="宋体" w:hAnsi="宋体"/>
                        <w:szCs w:val="21"/>
                      </w:rPr>
                    </w:pPr>
                    <w:r>
                      <w:rPr>
                        <w:rFonts w:ascii="宋体" w:hAnsi="宋体"/>
                        <w:szCs w:val="21"/>
                      </w:rPr>
                      <w:t>经营活动产生的现金流量净额</w:t>
                    </w:r>
                  </w:p>
                </w:tc>
              </w:sdtContent>
            </w:sdt>
            <w:tc>
              <w:tcPr>
                <w:tcW w:w="984" w:type="pct"/>
              </w:tcPr>
              <w:p w:rsidR="0009759D" w:rsidRDefault="0009759D" w:rsidP="0024036F">
                <w:pPr>
                  <w:pStyle w:val="ac"/>
                  <w:ind w:firstLineChars="0" w:firstLine="0"/>
                  <w:jc w:val="right"/>
                  <w:rPr>
                    <w:rFonts w:ascii="宋体" w:hAnsi="宋体"/>
                    <w:szCs w:val="21"/>
                  </w:rPr>
                </w:pPr>
                <w:r>
                  <w:t>444,598,491.29</w:t>
                </w:r>
              </w:p>
            </w:tc>
            <w:tc>
              <w:tcPr>
                <w:tcW w:w="984" w:type="pct"/>
              </w:tcPr>
              <w:p w:rsidR="0009759D" w:rsidRDefault="0009759D" w:rsidP="0024036F">
                <w:pPr>
                  <w:pStyle w:val="ac"/>
                  <w:ind w:firstLineChars="0" w:firstLine="0"/>
                  <w:jc w:val="right"/>
                  <w:rPr>
                    <w:rFonts w:ascii="宋体" w:hAnsi="宋体"/>
                    <w:szCs w:val="21"/>
                  </w:rPr>
                </w:pPr>
                <w:r>
                  <w:t>398,920,865.66</w:t>
                </w:r>
              </w:p>
            </w:tc>
            <w:tc>
              <w:tcPr>
                <w:tcW w:w="1113" w:type="pct"/>
              </w:tcPr>
              <w:p w:rsidR="0009759D" w:rsidRDefault="0009759D" w:rsidP="0024036F">
                <w:pPr>
                  <w:pStyle w:val="ac"/>
                  <w:ind w:firstLineChars="0" w:firstLine="0"/>
                  <w:jc w:val="right"/>
                  <w:rPr>
                    <w:rFonts w:ascii="宋体" w:hAnsi="宋体"/>
                    <w:szCs w:val="21"/>
                  </w:rPr>
                </w:pPr>
                <w:r>
                  <w:t>11.45</w:t>
                </w:r>
              </w:p>
            </w:tc>
          </w:tr>
          <w:tr w:rsidR="0009759D" w:rsidTr="0024036F">
            <w:sdt>
              <w:sdtPr>
                <w:tag w:val="_PLD_34b06649f8164e5883e357d27933cfed"/>
                <w:id w:val="1380820795"/>
                <w:lock w:val="sdtLocked"/>
              </w:sdtPr>
              <w:sdtEndPr/>
              <w:sdtContent>
                <w:tc>
                  <w:tcPr>
                    <w:tcW w:w="1919" w:type="pct"/>
                  </w:tcPr>
                  <w:p w:rsidR="0009759D" w:rsidRDefault="0009759D" w:rsidP="0024036F">
                    <w:pPr>
                      <w:pStyle w:val="ac"/>
                      <w:ind w:firstLineChars="0" w:firstLine="0"/>
                      <w:rPr>
                        <w:rFonts w:ascii="宋体" w:hAnsi="宋体"/>
                        <w:szCs w:val="21"/>
                      </w:rPr>
                    </w:pPr>
                    <w:r>
                      <w:rPr>
                        <w:rFonts w:ascii="宋体" w:hAnsi="宋体"/>
                        <w:szCs w:val="21"/>
                      </w:rPr>
                      <w:t>投资活动产生的现金流量净额</w:t>
                    </w:r>
                  </w:p>
                </w:tc>
              </w:sdtContent>
            </w:sdt>
            <w:tc>
              <w:tcPr>
                <w:tcW w:w="984" w:type="pct"/>
              </w:tcPr>
              <w:p w:rsidR="0009759D" w:rsidRPr="00036FD4" w:rsidRDefault="00036FD4" w:rsidP="00036FD4">
                <w:pPr>
                  <w:pStyle w:val="ac"/>
                  <w:ind w:firstLineChars="0" w:firstLine="0"/>
                  <w:jc w:val="right"/>
                  <w:rPr>
                    <w:color w:val="000000"/>
                    <w:kern w:val="0"/>
                    <w:sz w:val="16"/>
                    <w:szCs w:val="16"/>
                  </w:rPr>
                </w:pPr>
                <w:r>
                  <w:rPr>
                    <w:rFonts w:hint="eastAsia"/>
                    <w:color w:val="000000"/>
                    <w:sz w:val="16"/>
                    <w:szCs w:val="16"/>
                  </w:rPr>
                  <w:t xml:space="preserve">  </w:t>
                </w:r>
                <w:r w:rsidR="0069474A" w:rsidRPr="0069474A">
                  <w:rPr>
                    <w:rFonts w:hint="eastAsia"/>
                  </w:rPr>
                  <w:t>-266,979,321.67</w:t>
                </w:r>
              </w:p>
            </w:tc>
            <w:tc>
              <w:tcPr>
                <w:tcW w:w="984" w:type="pct"/>
              </w:tcPr>
              <w:p w:rsidR="0009759D" w:rsidRDefault="0009759D" w:rsidP="0024036F">
                <w:pPr>
                  <w:pStyle w:val="ac"/>
                  <w:ind w:firstLineChars="0" w:firstLine="0"/>
                  <w:jc w:val="right"/>
                  <w:rPr>
                    <w:rFonts w:ascii="宋体" w:hAnsi="宋体"/>
                    <w:szCs w:val="21"/>
                  </w:rPr>
                </w:pPr>
                <w:r>
                  <w:t>-325,280,635.84</w:t>
                </w:r>
              </w:p>
            </w:tc>
            <w:tc>
              <w:tcPr>
                <w:tcW w:w="1113" w:type="pct"/>
              </w:tcPr>
              <w:p w:rsidR="0009759D" w:rsidRDefault="0069474A" w:rsidP="0024036F">
                <w:pPr>
                  <w:pStyle w:val="ac"/>
                  <w:ind w:firstLineChars="0" w:firstLine="0"/>
                  <w:jc w:val="right"/>
                  <w:rPr>
                    <w:rFonts w:ascii="宋体" w:hAnsi="宋体"/>
                    <w:szCs w:val="21"/>
                  </w:rPr>
                </w:pPr>
                <w:r>
                  <w:t>17.92</w:t>
                </w:r>
              </w:p>
            </w:tc>
          </w:tr>
          <w:tr w:rsidR="0009759D" w:rsidTr="0024036F">
            <w:sdt>
              <w:sdtPr>
                <w:tag w:val="_PLD_e392739063f54c17b28c564ccdb245d0"/>
                <w:id w:val="-403291625"/>
                <w:lock w:val="sdtLocked"/>
              </w:sdtPr>
              <w:sdtEndPr/>
              <w:sdtContent>
                <w:tc>
                  <w:tcPr>
                    <w:tcW w:w="1919" w:type="pct"/>
                  </w:tcPr>
                  <w:p w:rsidR="0009759D" w:rsidRDefault="0009759D" w:rsidP="0024036F">
                    <w:pPr>
                      <w:pStyle w:val="ac"/>
                      <w:ind w:firstLineChars="0" w:firstLine="0"/>
                      <w:rPr>
                        <w:rFonts w:ascii="宋体" w:hAnsi="宋体"/>
                        <w:szCs w:val="21"/>
                      </w:rPr>
                    </w:pPr>
                    <w:r>
                      <w:rPr>
                        <w:rFonts w:ascii="宋体" w:hAnsi="宋体"/>
                        <w:szCs w:val="21"/>
                      </w:rPr>
                      <w:t>筹资活动产生的现金流量净额</w:t>
                    </w:r>
                  </w:p>
                </w:tc>
              </w:sdtContent>
            </w:sdt>
            <w:tc>
              <w:tcPr>
                <w:tcW w:w="984" w:type="pct"/>
              </w:tcPr>
              <w:p w:rsidR="0009759D" w:rsidRPr="00036FD4" w:rsidRDefault="00036FD4" w:rsidP="00036FD4">
                <w:pPr>
                  <w:widowControl/>
                  <w:jc w:val="right"/>
                  <w:rPr>
                    <w:color w:val="000000"/>
                    <w:kern w:val="0"/>
                    <w:szCs w:val="21"/>
                  </w:rPr>
                </w:pPr>
                <w:r>
                  <w:rPr>
                    <w:rFonts w:hint="eastAsia"/>
                    <w:color w:val="000000"/>
                    <w:sz w:val="16"/>
                    <w:szCs w:val="16"/>
                  </w:rPr>
                  <w:t xml:space="preserve">  </w:t>
                </w:r>
                <w:r>
                  <w:rPr>
                    <w:rFonts w:hint="eastAsia"/>
                    <w:color w:val="000000"/>
                    <w:szCs w:val="21"/>
                  </w:rPr>
                  <w:t>-238,385,694.88</w:t>
                </w:r>
              </w:p>
            </w:tc>
            <w:tc>
              <w:tcPr>
                <w:tcW w:w="984" w:type="pct"/>
              </w:tcPr>
              <w:p w:rsidR="0009759D" w:rsidRDefault="0009759D" w:rsidP="0024036F">
                <w:pPr>
                  <w:pStyle w:val="ac"/>
                  <w:ind w:firstLineChars="0" w:firstLine="0"/>
                  <w:jc w:val="right"/>
                  <w:rPr>
                    <w:rFonts w:ascii="宋体" w:hAnsi="宋体"/>
                    <w:szCs w:val="21"/>
                  </w:rPr>
                </w:pPr>
                <w:r>
                  <w:t>-11,140,742.59</w:t>
                </w:r>
              </w:p>
            </w:tc>
            <w:tc>
              <w:tcPr>
                <w:tcW w:w="1113" w:type="pct"/>
              </w:tcPr>
              <w:p w:rsidR="0009759D" w:rsidRDefault="0069474A" w:rsidP="0024036F">
                <w:pPr>
                  <w:pStyle w:val="ac"/>
                  <w:ind w:firstLineChars="0" w:firstLine="0"/>
                  <w:jc w:val="right"/>
                  <w:rPr>
                    <w:rFonts w:ascii="宋体" w:hAnsi="宋体"/>
                    <w:szCs w:val="21"/>
                  </w:rPr>
                </w:pPr>
                <w:r>
                  <w:t>-2,039.76</w:t>
                </w:r>
              </w:p>
            </w:tc>
          </w:tr>
          <w:sdt>
            <w:sdtPr>
              <w:rPr>
                <w:rFonts w:ascii="宋体" w:hAnsi="宋体"/>
                <w:szCs w:val="21"/>
              </w:rPr>
              <w:alias w:val="利润表及现金流量表相关科目变动分析"/>
              <w:tag w:val="_TUP_287a579bb6fe4ec5b463e11fd489d6e2"/>
              <w:id w:val="-1167701875"/>
              <w:lock w:val="sdtLocked"/>
            </w:sdtPr>
            <w:sdtEndPr/>
            <w:sdtContent>
              <w:tr w:rsidR="0009759D" w:rsidTr="0024036F">
                <w:tc>
                  <w:tcPr>
                    <w:tcW w:w="1919" w:type="pct"/>
                  </w:tcPr>
                  <w:p w:rsidR="0009759D" w:rsidRDefault="0009759D" w:rsidP="0024036F">
                    <w:pPr>
                      <w:pStyle w:val="ac"/>
                      <w:ind w:firstLineChars="0" w:firstLine="0"/>
                      <w:rPr>
                        <w:rFonts w:ascii="宋体" w:hAnsi="宋体"/>
                        <w:szCs w:val="21"/>
                      </w:rPr>
                    </w:pPr>
                    <w:r>
                      <w:t>投资</w:t>
                    </w:r>
                    <w:r>
                      <w:rPr>
                        <w:rFonts w:hint="eastAsia"/>
                      </w:rPr>
                      <w:t>收益</w:t>
                    </w:r>
                  </w:p>
                </w:tc>
                <w:tc>
                  <w:tcPr>
                    <w:tcW w:w="984" w:type="pct"/>
                  </w:tcPr>
                  <w:p w:rsidR="0009759D" w:rsidRDefault="0009759D" w:rsidP="0024036F">
                    <w:pPr>
                      <w:pStyle w:val="ac"/>
                      <w:ind w:firstLineChars="0" w:firstLine="0"/>
                      <w:jc w:val="right"/>
                      <w:rPr>
                        <w:rFonts w:ascii="宋体" w:hAnsi="宋体"/>
                        <w:szCs w:val="21"/>
                      </w:rPr>
                    </w:pPr>
                    <w:r>
                      <w:t>-32,347,434.97</w:t>
                    </w:r>
                  </w:p>
                </w:tc>
                <w:tc>
                  <w:tcPr>
                    <w:tcW w:w="984" w:type="pct"/>
                  </w:tcPr>
                  <w:p w:rsidR="0009759D" w:rsidRDefault="0009759D" w:rsidP="0024036F">
                    <w:pPr>
                      <w:pStyle w:val="ac"/>
                      <w:ind w:firstLineChars="0" w:firstLine="0"/>
                      <w:jc w:val="right"/>
                      <w:rPr>
                        <w:rFonts w:ascii="宋体" w:hAnsi="宋体"/>
                        <w:szCs w:val="21"/>
                      </w:rPr>
                    </w:pPr>
                    <w:r>
                      <w:t>7,511,221.27</w:t>
                    </w:r>
                  </w:p>
                </w:tc>
                <w:tc>
                  <w:tcPr>
                    <w:tcW w:w="1113" w:type="pct"/>
                  </w:tcPr>
                  <w:p w:rsidR="0009759D" w:rsidRDefault="0009759D" w:rsidP="0024036F">
                    <w:pPr>
                      <w:pStyle w:val="ac"/>
                      <w:ind w:firstLineChars="0" w:firstLine="0"/>
                      <w:jc w:val="right"/>
                      <w:rPr>
                        <w:rFonts w:ascii="宋体" w:hAnsi="宋体"/>
                        <w:szCs w:val="21"/>
                      </w:rPr>
                    </w:pPr>
                    <w:r>
                      <w:t>-530.65</w:t>
                    </w:r>
                  </w:p>
                </w:tc>
              </w:tr>
            </w:sdtContent>
          </w:sdt>
          <w:sdt>
            <w:sdtPr>
              <w:rPr>
                <w:rFonts w:ascii="宋体" w:hAnsi="宋体"/>
                <w:szCs w:val="21"/>
              </w:rPr>
              <w:alias w:val="利润表及现金流量表相关科目变动分析"/>
              <w:tag w:val="_TUP_287a579bb6fe4ec5b463e11fd489d6e2"/>
              <w:id w:val="-1445687537"/>
              <w:lock w:val="sdtLocked"/>
            </w:sdtPr>
            <w:sdtEndPr/>
            <w:sdtContent>
              <w:tr w:rsidR="0009759D" w:rsidTr="0024036F">
                <w:tc>
                  <w:tcPr>
                    <w:tcW w:w="1919" w:type="pct"/>
                  </w:tcPr>
                  <w:p w:rsidR="0009759D" w:rsidRDefault="0009759D" w:rsidP="0024036F">
                    <w:pPr>
                      <w:pStyle w:val="ac"/>
                      <w:ind w:firstLineChars="0" w:firstLine="0"/>
                      <w:rPr>
                        <w:rFonts w:ascii="宋体" w:hAnsi="宋体"/>
                        <w:szCs w:val="21"/>
                      </w:rPr>
                    </w:pPr>
                    <w:r>
                      <w:t>信用减值损失</w:t>
                    </w:r>
                  </w:p>
                </w:tc>
                <w:tc>
                  <w:tcPr>
                    <w:tcW w:w="984" w:type="pct"/>
                  </w:tcPr>
                  <w:p w:rsidR="0009759D" w:rsidRDefault="0009759D" w:rsidP="0024036F">
                    <w:pPr>
                      <w:pStyle w:val="ac"/>
                      <w:ind w:firstLineChars="0" w:firstLine="0"/>
                      <w:jc w:val="right"/>
                      <w:rPr>
                        <w:rFonts w:ascii="宋体" w:hAnsi="宋体"/>
                        <w:szCs w:val="21"/>
                      </w:rPr>
                    </w:pPr>
                    <w:r>
                      <w:t>-2,086,296.02</w:t>
                    </w:r>
                  </w:p>
                </w:tc>
                <w:tc>
                  <w:tcPr>
                    <w:tcW w:w="984" w:type="pct"/>
                  </w:tcPr>
                  <w:p w:rsidR="0009759D" w:rsidRDefault="0009759D" w:rsidP="0024036F">
                    <w:pPr>
                      <w:pStyle w:val="ac"/>
                      <w:ind w:firstLineChars="0" w:firstLine="0"/>
                      <w:jc w:val="right"/>
                      <w:rPr>
                        <w:rFonts w:ascii="宋体" w:hAnsi="宋体"/>
                        <w:szCs w:val="21"/>
                      </w:rPr>
                    </w:pPr>
                  </w:p>
                </w:tc>
                <w:tc>
                  <w:tcPr>
                    <w:tcW w:w="1113" w:type="pct"/>
                  </w:tcPr>
                  <w:p w:rsidR="0009759D" w:rsidRDefault="00787FAC" w:rsidP="0024036F">
                    <w:pPr>
                      <w:pStyle w:val="ac"/>
                      <w:ind w:firstLineChars="0" w:firstLine="0"/>
                      <w:jc w:val="right"/>
                      <w:rPr>
                        <w:rFonts w:ascii="宋体" w:hAnsi="宋体"/>
                        <w:szCs w:val="21"/>
                      </w:rPr>
                    </w:pPr>
                    <w:r>
                      <w:rPr>
                        <w:rFonts w:ascii="宋体" w:hAnsi="宋体"/>
                        <w:szCs w:val="21"/>
                      </w:rPr>
                      <w:t>-</w:t>
                    </w:r>
                    <w:r w:rsidR="0009759D">
                      <w:rPr>
                        <w:rFonts w:ascii="宋体" w:hAnsi="宋体" w:hint="eastAsia"/>
                        <w:szCs w:val="21"/>
                      </w:rPr>
                      <w:t>1</w:t>
                    </w:r>
                    <w:r w:rsidR="0009759D">
                      <w:rPr>
                        <w:rFonts w:ascii="宋体" w:hAnsi="宋体"/>
                        <w:szCs w:val="21"/>
                      </w:rPr>
                      <w:t>00.00</w:t>
                    </w:r>
                  </w:p>
                </w:tc>
              </w:tr>
            </w:sdtContent>
          </w:sdt>
          <w:sdt>
            <w:sdtPr>
              <w:rPr>
                <w:rFonts w:ascii="宋体" w:hAnsi="宋体"/>
                <w:szCs w:val="21"/>
              </w:rPr>
              <w:alias w:val="利润表及现金流量表相关科目变动分析"/>
              <w:tag w:val="_TUP_287a579bb6fe4ec5b463e11fd489d6e2"/>
              <w:id w:val="-1859573479"/>
              <w:lock w:val="sdtLocked"/>
            </w:sdtPr>
            <w:sdtEndPr/>
            <w:sdtContent>
              <w:tr w:rsidR="0009759D" w:rsidTr="0024036F">
                <w:tc>
                  <w:tcPr>
                    <w:tcW w:w="1919" w:type="pct"/>
                  </w:tcPr>
                  <w:p w:rsidR="0009759D" w:rsidRDefault="0009759D" w:rsidP="0024036F">
                    <w:pPr>
                      <w:pStyle w:val="ac"/>
                      <w:ind w:firstLineChars="0" w:firstLine="0"/>
                      <w:rPr>
                        <w:rFonts w:ascii="宋体" w:hAnsi="宋体"/>
                        <w:szCs w:val="21"/>
                      </w:rPr>
                    </w:pPr>
                    <w:r>
                      <w:t>资产减值损失</w:t>
                    </w:r>
                  </w:p>
                </w:tc>
                <w:tc>
                  <w:tcPr>
                    <w:tcW w:w="984" w:type="pct"/>
                  </w:tcPr>
                  <w:p w:rsidR="0009759D" w:rsidRDefault="0009759D" w:rsidP="0024036F">
                    <w:pPr>
                      <w:pStyle w:val="ac"/>
                      <w:ind w:firstLineChars="0" w:firstLine="0"/>
                      <w:jc w:val="right"/>
                      <w:rPr>
                        <w:rFonts w:ascii="宋体" w:hAnsi="宋体"/>
                        <w:szCs w:val="21"/>
                      </w:rPr>
                    </w:pPr>
                  </w:p>
                </w:tc>
                <w:tc>
                  <w:tcPr>
                    <w:tcW w:w="984" w:type="pct"/>
                  </w:tcPr>
                  <w:p w:rsidR="0009759D" w:rsidRDefault="0009759D" w:rsidP="0024036F">
                    <w:pPr>
                      <w:pStyle w:val="ac"/>
                      <w:ind w:firstLineChars="0" w:firstLine="0"/>
                      <w:jc w:val="right"/>
                      <w:rPr>
                        <w:rFonts w:ascii="宋体" w:hAnsi="宋体"/>
                        <w:szCs w:val="21"/>
                      </w:rPr>
                    </w:pPr>
                    <w:r>
                      <w:t>-1,937,805.26</w:t>
                    </w:r>
                  </w:p>
                </w:tc>
                <w:tc>
                  <w:tcPr>
                    <w:tcW w:w="1113" w:type="pct"/>
                  </w:tcPr>
                  <w:p w:rsidR="0009759D" w:rsidRDefault="0009759D" w:rsidP="0024036F">
                    <w:pPr>
                      <w:pStyle w:val="ac"/>
                      <w:ind w:firstLineChars="0" w:firstLine="0"/>
                      <w:jc w:val="right"/>
                      <w:rPr>
                        <w:rFonts w:ascii="宋体" w:hAnsi="宋体"/>
                        <w:szCs w:val="21"/>
                      </w:rPr>
                    </w:pPr>
                    <w:r>
                      <w:t>100.00</w:t>
                    </w:r>
                  </w:p>
                </w:tc>
              </w:tr>
            </w:sdtContent>
          </w:sdt>
          <w:sdt>
            <w:sdtPr>
              <w:rPr>
                <w:rFonts w:ascii="宋体" w:hAnsi="宋体"/>
                <w:szCs w:val="21"/>
              </w:rPr>
              <w:alias w:val="利润表及现金流量表相关科目变动分析"/>
              <w:tag w:val="_TUP_287a579bb6fe4ec5b463e11fd489d6e2"/>
              <w:id w:val="-448461116"/>
              <w:lock w:val="sdtLocked"/>
            </w:sdtPr>
            <w:sdtEndPr/>
            <w:sdtContent>
              <w:tr w:rsidR="0009759D" w:rsidTr="0024036F">
                <w:tc>
                  <w:tcPr>
                    <w:tcW w:w="1919" w:type="pct"/>
                  </w:tcPr>
                  <w:p w:rsidR="0009759D" w:rsidRDefault="0009759D" w:rsidP="0024036F">
                    <w:pPr>
                      <w:pStyle w:val="ac"/>
                      <w:ind w:firstLineChars="0" w:firstLine="0"/>
                      <w:rPr>
                        <w:rFonts w:ascii="宋体" w:hAnsi="宋体"/>
                        <w:szCs w:val="21"/>
                      </w:rPr>
                    </w:pPr>
                    <w:r>
                      <w:t>资产处置收益</w:t>
                    </w:r>
                  </w:p>
                </w:tc>
                <w:tc>
                  <w:tcPr>
                    <w:tcW w:w="984" w:type="pct"/>
                  </w:tcPr>
                  <w:p w:rsidR="0009759D" w:rsidRDefault="0009759D" w:rsidP="0024036F">
                    <w:pPr>
                      <w:pStyle w:val="ac"/>
                      <w:ind w:firstLineChars="0" w:firstLine="0"/>
                      <w:jc w:val="right"/>
                      <w:rPr>
                        <w:rFonts w:ascii="宋体" w:hAnsi="宋体"/>
                        <w:szCs w:val="21"/>
                      </w:rPr>
                    </w:pPr>
                    <w:r>
                      <w:t>35,607.91</w:t>
                    </w:r>
                  </w:p>
                </w:tc>
                <w:tc>
                  <w:tcPr>
                    <w:tcW w:w="984" w:type="pct"/>
                  </w:tcPr>
                  <w:p w:rsidR="0009759D" w:rsidRDefault="0009759D" w:rsidP="0024036F">
                    <w:pPr>
                      <w:pStyle w:val="ac"/>
                      <w:ind w:firstLineChars="0" w:firstLine="0"/>
                      <w:jc w:val="right"/>
                      <w:rPr>
                        <w:rFonts w:ascii="宋体" w:hAnsi="宋体"/>
                        <w:szCs w:val="21"/>
                      </w:rPr>
                    </w:pPr>
                    <w:r>
                      <w:t>3,146,049.35</w:t>
                    </w:r>
                  </w:p>
                </w:tc>
                <w:tc>
                  <w:tcPr>
                    <w:tcW w:w="1113" w:type="pct"/>
                  </w:tcPr>
                  <w:p w:rsidR="0009759D" w:rsidRDefault="0009759D" w:rsidP="0024036F">
                    <w:pPr>
                      <w:pStyle w:val="ac"/>
                      <w:ind w:firstLineChars="0" w:firstLine="0"/>
                      <w:jc w:val="right"/>
                      <w:rPr>
                        <w:rFonts w:ascii="宋体" w:hAnsi="宋体"/>
                        <w:szCs w:val="21"/>
                      </w:rPr>
                    </w:pPr>
                    <w:r>
                      <w:t>-98.87</w:t>
                    </w:r>
                  </w:p>
                </w:tc>
              </w:tr>
            </w:sdtContent>
          </w:sdt>
          <w:sdt>
            <w:sdtPr>
              <w:rPr>
                <w:rFonts w:ascii="宋体" w:hAnsi="宋体"/>
                <w:szCs w:val="21"/>
              </w:rPr>
              <w:alias w:val="利润表及现金流量表相关科目变动分析"/>
              <w:tag w:val="_TUP_287a579bb6fe4ec5b463e11fd489d6e2"/>
              <w:id w:val="-963733001"/>
              <w:lock w:val="sdtLocked"/>
            </w:sdtPr>
            <w:sdtEndPr/>
            <w:sdtContent>
              <w:tr w:rsidR="0009759D" w:rsidTr="0024036F">
                <w:tc>
                  <w:tcPr>
                    <w:tcW w:w="1919" w:type="pct"/>
                  </w:tcPr>
                  <w:p w:rsidR="0009759D" w:rsidRDefault="0009759D" w:rsidP="0024036F">
                    <w:pPr>
                      <w:pStyle w:val="ac"/>
                      <w:ind w:firstLineChars="0" w:firstLine="0"/>
                      <w:rPr>
                        <w:rFonts w:ascii="宋体" w:hAnsi="宋体"/>
                        <w:szCs w:val="21"/>
                      </w:rPr>
                    </w:pPr>
                    <w:r>
                      <w:t>营业外支出</w:t>
                    </w:r>
                  </w:p>
                </w:tc>
                <w:tc>
                  <w:tcPr>
                    <w:tcW w:w="984" w:type="pct"/>
                  </w:tcPr>
                  <w:p w:rsidR="0009759D" w:rsidRDefault="0009759D" w:rsidP="0024036F">
                    <w:pPr>
                      <w:pStyle w:val="ac"/>
                      <w:ind w:firstLineChars="0" w:firstLine="0"/>
                      <w:jc w:val="right"/>
                      <w:rPr>
                        <w:rFonts w:ascii="宋体" w:hAnsi="宋体"/>
                        <w:szCs w:val="21"/>
                      </w:rPr>
                    </w:pPr>
                    <w:r>
                      <w:t>644,931.47</w:t>
                    </w:r>
                  </w:p>
                </w:tc>
                <w:tc>
                  <w:tcPr>
                    <w:tcW w:w="984" w:type="pct"/>
                  </w:tcPr>
                  <w:p w:rsidR="0009759D" w:rsidRDefault="0009759D" w:rsidP="0024036F">
                    <w:pPr>
                      <w:pStyle w:val="ac"/>
                      <w:ind w:firstLineChars="0" w:firstLine="0"/>
                      <w:jc w:val="right"/>
                      <w:rPr>
                        <w:rFonts w:ascii="宋体" w:hAnsi="宋体"/>
                        <w:szCs w:val="21"/>
                      </w:rPr>
                    </w:pPr>
                    <w:r>
                      <w:t>2,492,874.06</w:t>
                    </w:r>
                  </w:p>
                </w:tc>
                <w:tc>
                  <w:tcPr>
                    <w:tcW w:w="1113" w:type="pct"/>
                  </w:tcPr>
                  <w:p w:rsidR="0009759D" w:rsidRDefault="0009759D" w:rsidP="0024036F">
                    <w:pPr>
                      <w:pStyle w:val="ac"/>
                      <w:ind w:firstLineChars="0" w:firstLine="0"/>
                      <w:jc w:val="right"/>
                      <w:rPr>
                        <w:rFonts w:ascii="宋体" w:hAnsi="宋体"/>
                        <w:szCs w:val="21"/>
                      </w:rPr>
                    </w:pPr>
                    <w:r>
                      <w:t>-74.13</w:t>
                    </w:r>
                  </w:p>
                </w:tc>
              </w:tr>
            </w:sdtContent>
          </w:sdt>
        </w:tbl>
        <w:p w:rsidR="0009759D" w:rsidRPr="004E1626" w:rsidRDefault="0009759D" w:rsidP="0009759D">
          <w:pPr>
            <w:widowControl/>
            <w:rPr>
              <w:rFonts w:ascii="宋体" w:hAnsi="宋体" w:cs="宋体"/>
              <w:color w:val="000000"/>
              <w:kern w:val="0"/>
              <w:szCs w:val="21"/>
            </w:rPr>
          </w:pPr>
          <w:r w:rsidRPr="004E1626">
            <w:rPr>
              <w:rFonts w:ascii="宋体" w:hAnsi="宋体"/>
              <w:szCs w:val="21"/>
            </w:rPr>
            <w:t>筹资活动产生的现金流量净额</w:t>
          </w:r>
          <w:r w:rsidRPr="004E1626">
            <w:rPr>
              <w:rFonts w:ascii="宋体" w:hAnsi="宋体" w:hint="eastAsia"/>
              <w:szCs w:val="21"/>
            </w:rPr>
            <w:t>：</w:t>
          </w:r>
          <w:r w:rsidRPr="004E1626">
            <w:rPr>
              <w:rFonts w:ascii="宋体" w:hAnsi="宋体" w:cs="宋体" w:hint="eastAsia"/>
              <w:color w:val="000000"/>
              <w:kern w:val="0"/>
              <w:szCs w:val="21"/>
            </w:rPr>
            <w:t>主要系本期公司偿还借款较上年同期增加所致；</w:t>
          </w:r>
        </w:p>
        <w:p w:rsidR="0009759D" w:rsidRPr="004E1626" w:rsidRDefault="0009759D" w:rsidP="0009759D">
          <w:pPr>
            <w:widowControl/>
            <w:rPr>
              <w:rFonts w:ascii="宋体" w:hAnsi="宋体" w:cs="宋体"/>
              <w:color w:val="000000"/>
              <w:kern w:val="0"/>
              <w:szCs w:val="21"/>
            </w:rPr>
          </w:pPr>
          <w:r w:rsidRPr="004E1626">
            <w:rPr>
              <w:rFonts w:ascii="宋体" w:hAnsi="宋体" w:hint="eastAsia"/>
              <w:szCs w:val="21"/>
            </w:rPr>
            <w:t>研发费用：</w:t>
          </w:r>
          <w:r w:rsidRPr="004E1626">
            <w:rPr>
              <w:rFonts w:ascii="宋体" w:hAnsi="宋体" w:cs="宋体" w:hint="eastAsia"/>
              <w:color w:val="000000"/>
              <w:kern w:val="0"/>
              <w:szCs w:val="21"/>
            </w:rPr>
            <w:t>主要系本期公司进行研发投入发生相关费用所致；</w:t>
          </w:r>
        </w:p>
        <w:p w:rsidR="0009759D" w:rsidRPr="004E1626" w:rsidRDefault="0009759D" w:rsidP="0009759D">
          <w:pPr>
            <w:widowControl/>
            <w:rPr>
              <w:rFonts w:ascii="宋体" w:hAnsi="宋体" w:cs="宋体"/>
              <w:color w:val="000000"/>
              <w:kern w:val="0"/>
              <w:szCs w:val="21"/>
            </w:rPr>
          </w:pPr>
          <w:r w:rsidRPr="004E1626">
            <w:rPr>
              <w:szCs w:val="21"/>
            </w:rPr>
            <w:t>投资</w:t>
          </w:r>
          <w:r w:rsidRPr="004E1626">
            <w:rPr>
              <w:rFonts w:hint="eastAsia"/>
              <w:szCs w:val="21"/>
            </w:rPr>
            <w:t>收益：</w:t>
          </w:r>
          <w:r w:rsidRPr="004E1626">
            <w:rPr>
              <w:rFonts w:ascii="宋体" w:hAnsi="宋体" w:cs="宋体" w:hint="eastAsia"/>
              <w:color w:val="000000"/>
              <w:kern w:val="0"/>
              <w:szCs w:val="21"/>
            </w:rPr>
            <w:t>主要系本期权益法核算的被投资单位天堂硅谷公司实现的收益较上年同期下降所致；</w:t>
          </w:r>
        </w:p>
        <w:p w:rsidR="0009759D" w:rsidRPr="004E1626" w:rsidRDefault="0009759D" w:rsidP="0009759D">
          <w:pPr>
            <w:widowControl/>
            <w:rPr>
              <w:rFonts w:ascii="宋体" w:hAnsi="宋体" w:cs="宋体"/>
              <w:color w:val="000000"/>
              <w:kern w:val="0"/>
              <w:szCs w:val="21"/>
            </w:rPr>
          </w:pPr>
          <w:r w:rsidRPr="004E1626">
            <w:rPr>
              <w:szCs w:val="21"/>
            </w:rPr>
            <w:t>信用减值损失</w:t>
          </w:r>
          <w:r w:rsidRPr="004E1626">
            <w:rPr>
              <w:rFonts w:hint="eastAsia"/>
              <w:szCs w:val="21"/>
            </w:rPr>
            <w:t>：</w:t>
          </w:r>
          <w:r w:rsidRPr="004E1626">
            <w:rPr>
              <w:rFonts w:ascii="宋体" w:hAnsi="宋体" w:cs="宋体" w:hint="eastAsia"/>
              <w:color w:val="000000"/>
              <w:kern w:val="0"/>
              <w:szCs w:val="21"/>
            </w:rPr>
            <w:t xml:space="preserve">系本期执行新金融工具准则进行重分类所致； </w:t>
          </w:r>
        </w:p>
        <w:p w:rsidR="0009759D" w:rsidRPr="004E1626" w:rsidRDefault="0009759D" w:rsidP="0009759D">
          <w:pPr>
            <w:widowControl/>
            <w:rPr>
              <w:rFonts w:ascii="宋体" w:hAnsi="宋体" w:cs="宋体"/>
              <w:color w:val="000000"/>
              <w:kern w:val="0"/>
              <w:szCs w:val="21"/>
            </w:rPr>
          </w:pPr>
          <w:r w:rsidRPr="004E1626">
            <w:rPr>
              <w:szCs w:val="21"/>
            </w:rPr>
            <w:t>资产减值损失</w:t>
          </w:r>
          <w:r w:rsidRPr="004E1626">
            <w:rPr>
              <w:rFonts w:hint="eastAsia"/>
              <w:szCs w:val="21"/>
            </w:rPr>
            <w:t>：</w:t>
          </w:r>
          <w:r w:rsidRPr="004E1626">
            <w:rPr>
              <w:rFonts w:ascii="宋体" w:hAnsi="宋体" w:cs="宋体" w:hint="eastAsia"/>
              <w:color w:val="000000"/>
              <w:kern w:val="0"/>
              <w:szCs w:val="21"/>
            </w:rPr>
            <w:t xml:space="preserve">系本期执行新金融工具准则进行重分类所致； </w:t>
          </w:r>
        </w:p>
        <w:p w:rsidR="0009759D" w:rsidRPr="004E1626" w:rsidRDefault="0009759D" w:rsidP="0009759D">
          <w:pPr>
            <w:widowControl/>
            <w:rPr>
              <w:rFonts w:ascii="宋体" w:hAnsi="宋体" w:cs="宋体"/>
              <w:color w:val="000000"/>
              <w:kern w:val="0"/>
              <w:szCs w:val="21"/>
            </w:rPr>
          </w:pPr>
          <w:r w:rsidRPr="004E1626">
            <w:rPr>
              <w:szCs w:val="21"/>
            </w:rPr>
            <w:t>资产处置收益</w:t>
          </w:r>
          <w:r w:rsidRPr="004E1626">
            <w:rPr>
              <w:rFonts w:hint="eastAsia"/>
              <w:szCs w:val="21"/>
            </w:rPr>
            <w:t>：</w:t>
          </w:r>
          <w:r w:rsidRPr="004E1626">
            <w:rPr>
              <w:rFonts w:ascii="宋体" w:hAnsi="宋体" w:cs="宋体" w:hint="eastAsia"/>
              <w:color w:val="000000"/>
              <w:kern w:val="0"/>
              <w:szCs w:val="21"/>
            </w:rPr>
            <w:t>主要系本期公司资产处置较上年同期减少所致；</w:t>
          </w:r>
        </w:p>
        <w:p w:rsidR="0009759D" w:rsidRPr="004E1626" w:rsidRDefault="0009759D" w:rsidP="0009759D">
          <w:pPr>
            <w:widowControl/>
            <w:rPr>
              <w:rFonts w:ascii="宋体" w:hAnsi="宋体" w:cs="宋体"/>
              <w:color w:val="000000"/>
              <w:kern w:val="0"/>
              <w:szCs w:val="21"/>
            </w:rPr>
          </w:pPr>
          <w:r w:rsidRPr="004E1626">
            <w:rPr>
              <w:szCs w:val="21"/>
            </w:rPr>
            <w:t>营业外支出</w:t>
          </w:r>
          <w:r w:rsidRPr="004E1626">
            <w:rPr>
              <w:rFonts w:hint="eastAsia"/>
              <w:szCs w:val="21"/>
            </w:rPr>
            <w:t>：</w:t>
          </w:r>
          <w:r w:rsidRPr="004E1626">
            <w:rPr>
              <w:rFonts w:ascii="宋体" w:hAnsi="宋体" w:cs="宋体" w:hint="eastAsia"/>
              <w:color w:val="000000"/>
              <w:kern w:val="0"/>
              <w:szCs w:val="21"/>
            </w:rPr>
            <w:t>主要系本期公司固定资产报废损失较上年同期减少所致。</w:t>
          </w:r>
        </w:p>
        <w:p w:rsidR="0009759D" w:rsidRPr="0009759D" w:rsidRDefault="0009759D"/>
        <w:p w:rsidR="003B2D3A" w:rsidRDefault="00076029"/>
      </w:sdtContent>
    </w:sdt>
    <w:p w:rsidR="003B2D3A" w:rsidRDefault="003B2D3A">
      <w:pPr>
        <w:pStyle w:val="ac"/>
        <w:ind w:left="360" w:firstLineChars="0" w:firstLine="0"/>
        <w:jc w:val="right"/>
        <w:rPr>
          <w:szCs w:val="21"/>
        </w:rPr>
      </w:pPr>
    </w:p>
    <w:sdt>
      <w:sdtPr>
        <w:rPr>
          <w:rFonts w:ascii="宋体" w:eastAsia="宋体" w:hAnsi="宋体" w:cs="宋体" w:hint="eastAsia"/>
          <w:b w:val="0"/>
          <w:bCs w:val="0"/>
          <w:kern w:val="0"/>
          <w:szCs w:val="24"/>
        </w:rPr>
        <w:alias w:val="模块:收入和成本分析"/>
        <w:tag w:val="_SEC_eabe373ea4a44068936322286f1ec6fe"/>
        <w:id w:val="3865312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77"/>
            </w:numPr>
          </w:pPr>
          <w:r>
            <w:rPr>
              <w:rFonts w:hint="eastAsia"/>
            </w:rPr>
            <w:t>收入和成本分析</w:t>
          </w:r>
        </w:p>
        <w:sdt>
          <w:sdtPr>
            <w:alias w:val="是否适用：收入和成本分析[双击切换]"/>
            <w:tag w:val="_GBC_c1a771ff956341da84dd26322335800f"/>
            <w:id w:val="-989098466"/>
            <w:lock w:val="sdtContentLocked"/>
            <w:placeholder>
              <w:docPart w:val="GBC22222222222222222222222222222"/>
            </w:placeholder>
          </w:sdtPr>
          <w:sdtEndPr/>
          <w:sdtContent>
            <w:p w:rsidR="003B2D3A" w:rsidRDefault="003B2D3A">
              <w:r>
                <w:fldChar w:fldCharType="begin"/>
              </w:r>
              <w:r w:rsidR="002652BA">
                <w:instrText>MACROBUTTON  SnrToggleCheckbox √</w:instrText>
              </w:r>
              <w:r w:rsidR="002652BA">
                <w:instrText>适用</w:instrText>
              </w:r>
              <w:r w:rsidR="002652BA">
                <w:instrText xml:space="preserve"> </w:instrText>
              </w:r>
              <w:r>
                <w:fldChar w:fldCharType="end"/>
              </w:r>
              <w:r>
                <w:fldChar w:fldCharType="begin"/>
              </w:r>
              <w:r w:rsidR="002652BA">
                <w:instrText xml:space="preserve"> MACROBUTTON  SnrToggleCheckbox □</w:instrText>
              </w:r>
              <w:r w:rsidR="002652BA">
                <w:instrText>不适用</w:instrText>
              </w:r>
              <w:r w:rsidR="002652BA">
                <w:instrText xml:space="preserve"> </w:instrText>
              </w:r>
              <w:r>
                <w:fldChar w:fldCharType="end"/>
              </w:r>
            </w:p>
          </w:sdtContent>
        </w:sdt>
        <w:sdt>
          <w:sdtPr>
            <w:rPr>
              <w:rFonts w:hint="eastAsia"/>
            </w:rPr>
            <w:alias w:val="收入和成本分析情况说明"/>
            <w:tag w:val="_GBC_131edb1aaeab4cb388abf65651cf901e"/>
            <w:id w:val="38653125"/>
            <w:lock w:val="sdtLocked"/>
            <w:placeholder>
              <w:docPart w:val="GBC22222222222222222222222222222"/>
            </w:placeholder>
          </w:sdtPr>
          <w:sdtEndPr/>
          <w:sdtContent>
            <w:p w:rsidR="002652BA" w:rsidRPr="002652BA" w:rsidRDefault="002652BA" w:rsidP="002652BA">
              <w:pPr>
                <w:tabs>
                  <w:tab w:val="left" w:pos="851"/>
                </w:tabs>
                <w:ind w:firstLineChars="50" w:firstLine="105"/>
                <w:rPr>
                  <w:szCs w:val="21"/>
                </w:rPr>
              </w:pPr>
              <w:r>
                <w:rPr>
                  <w:rFonts w:asciiTheme="minorEastAsia" w:eastAsiaTheme="minorEastAsia" w:hAnsiTheme="minorEastAsia" w:hint="eastAsia"/>
                  <w:szCs w:val="21"/>
                </w:rPr>
                <w:t>见第四节“经营</w:t>
              </w:r>
              <w:r w:rsidRPr="002652BA">
                <w:rPr>
                  <w:rFonts w:asciiTheme="minorEastAsia" w:eastAsiaTheme="minorEastAsia" w:hAnsiTheme="minorEastAsia" w:hint="eastAsia"/>
                  <w:szCs w:val="21"/>
                </w:rPr>
                <w:t>情况讨论与分析”的“二 报告期内主要经营情况”之说明。</w:t>
              </w:r>
            </w:p>
            <w:p w:rsidR="003B2D3A" w:rsidRDefault="00076029">
              <w:pPr>
                <w:tabs>
                  <w:tab w:val="left" w:pos="851"/>
                </w:tabs>
              </w:pPr>
            </w:p>
          </w:sdtContent>
        </w:sdt>
      </w:sdtContent>
    </w:sdt>
    <w:p w:rsidR="003B2D3A" w:rsidRDefault="00C25A26">
      <w:pPr>
        <w:tabs>
          <w:tab w:val="left" w:pos="851"/>
        </w:tabs>
      </w:pPr>
      <w:r>
        <w:tab/>
      </w:r>
    </w:p>
    <w:sdt>
      <w:sdtPr>
        <w:rPr>
          <w:rFonts w:ascii="宋体" w:hAnsi="宋体" w:cs="宋体" w:hint="eastAsia"/>
          <w:b w:val="0"/>
          <w:bCs w:val="0"/>
          <w:kern w:val="0"/>
          <w:szCs w:val="24"/>
        </w:rPr>
        <w:alias w:val="模块:主营业务分行业、分产品、分地区情况"/>
        <w:tag w:val="_SEC_aa7718c852e84d458e04e912c587a7da"/>
        <w:id w:val="38653128"/>
        <w:lock w:val="sdtLocked"/>
        <w:placeholder>
          <w:docPart w:val="GBC22222222222222222222222222222"/>
        </w:placeholder>
      </w:sdtPr>
      <w:sdtEndPr>
        <w:rPr>
          <w:rFonts w:ascii="Times New Roman" w:hAnsi="Times New Roman" w:cs="Times New Roman"/>
          <w:kern w:val="2"/>
        </w:rPr>
      </w:sdtEndPr>
      <w:sdtContent>
        <w:bookmarkStart w:id="25" w:name="_Toc342565904" w:displacedByCustomXml="prev"/>
        <w:bookmarkStart w:id="26" w:name="_Toc342559756" w:displacedByCustomXml="prev"/>
        <w:bookmarkStart w:id="27" w:name="_Toc340829716" w:displacedByCustomXml="prev"/>
        <w:p w:rsidR="003B2D3A" w:rsidRDefault="00C25A26">
          <w:pPr>
            <w:pStyle w:val="5"/>
            <w:numPr>
              <w:ilvl w:val="0"/>
              <w:numId w:val="96"/>
            </w:numPr>
            <w:tabs>
              <w:tab w:val="left" w:pos="567"/>
            </w:tabs>
            <w:ind w:left="0" w:firstLine="0"/>
          </w:pPr>
          <w:r>
            <w:t>主营业务</w:t>
          </w:r>
          <w:r>
            <w:rPr>
              <w:rFonts w:hint="eastAsia"/>
            </w:rPr>
            <w:t>分</w:t>
          </w:r>
          <w:r>
            <w:t>行业</w:t>
          </w:r>
          <w:r>
            <w:rPr>
              <w:rFonts w:hint="eastAsia"/>
            </w:rPr>
            <w:t>、分</w:t>
          </w:r>
          <w:r>
            <w:t>产品</w:t>
          </w:r>
          <w:r>
            <w:rPr>
              <w:rFonts w:hint="eastAsia"/>
            </w:rPr>
            <w:t>、分地区情况</w:t>
          </w:r>
          <w:bookmarkEnd w:id="27"/>
          <w:bookmarkEnd w:id="26"/>
          <w:bookmarkEnd w:id="25"/>
        </w:p>
        <w:p w:rsidR="007A5B72" w:rsidRDefault="007A5B72">
          <w:pPr>
            <w:jc w:val="right"/>
            <w:rPr>
              <w:szCs w:val="21"/>
            </w:rPr>
          </w:pPr>
        </w:p>
        <w:p w:rsidR="003B2D3A" w:rsidRDefault="00C25A26">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31531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rFonts w:hint="eastAsia"/>
              <w:szCs w:val="21"/>
            </w:rPr>
            <w:t xml:space="preserve">  </w:t>
          </w:r>
          <w:r>
            <w:rPr>
              <w:rFonts w:hint="eastAsia"/>
              <w:szCs w:val="21"/>
            </w:rPr>
            <w:t>币种</w:t>
          </w:r>
          <w:r>
            <w:rPr>
              <w:szCs w:val="21"/>
            </w:rPr>
            <w:t>:</w:t>
          </w:r>
          <w:sdt>
            <w:sdtPr>
              <w:rPr>
                <w:szCs w:val="21"/>
              </w:rPr>
              <w:alias w:val="币种：主营业务分行业、分产品情况表"/>
              <w:tag w:val="_GBC_3341f58078504155bf0c18cadb3b7f9d"/>
              <w:id w:val="3153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a7"/>
            <w:tblW w:w="5000" w:type="pct"/>
            <w:tblLook w:val="0000" w:firstRow="0" w:lastRow="0" w:firstColumn="0" w:lastColumn="0" w:noHBand="0" w:noVBand="0"/>
          </w:tblPr>
          <w:tblGrid>
            <w:gridCol w:w="1169"/>
            <w:gridCol w:w="1687"/>
            <w:gridCol w:w="1529"/>
            <w:gridCol w:w="1166"/>
            <w:gridCol w:w="1167"/>
            <w:gridCol w:w="1167"/>
            <w:gridCol w:w="1164"/>
          </w:tblGrid>
          <w:tr w:rsidR="001D71AC" w:rsidTr="00B05242">
            <w:sdt>
              <w:sdtPr>
                <w:tag w:val="_PLD_b5033a4d190942bd99650d59a8d741f9"/>
                <w:id w:val="-1010062271"/>
                <w:lock w:val="sdtLocked"/>
              </w:sdtPr>
              <w:sdtEndPr/>
              <w:sdtContent>
                <w:tc>
                  <w:tcPr>
                    <w:tcW w:w="5000" w:type="pct"/>
                    <w:gridSpan w:val="7"/>
                    <w:vAlign w:val="center"/>
                  </w:tcPr>
                  <w:p w:rsidR="001D71AC" w:rsidRDefault="001D71AC" w:rsidP="00B05242">
                    <w:pPr>
                      <w:jc w:val="center"/>
                      <w:rPr>
                        <w:szCs w:val="21"/>
                      </w:rPr>
                    </w:pPr>
                    <w:r>
                      <w:rPr>
                        <w:rFonts w:hint="eastAsia"/>
                        <w:szCs w:val="21"/>
                      </w:rPr>
                      <w:t>主营业务分行业情况</w:t>
                    </w:r>
                  </w:p>
                </w:tc>
              </w:sdtContent>
            </w:sdt>
          </w:tr>
          <w:tr w:rsidR="001D71AC" w:rsidTr="00B05242">
            <w:sdt>
              <w:sdtPr>
                <w:tag w:val="_PLD_ab888f46a9d64f09b94dccfab854ad45"/>
                <w:id w:val="-1862651421"/>
                <w:lock w:val="sdtLocked"/>
              </w:sdtPr>
              <w:sdtEndPr/>
              <w:sdtContent>
                <w:tc>
                  <w:tcPr>
                    <w:tcW w:w="646" w:type="pct"/>
                    <w:vAlign w:val="center"/>
                  </w:tcPr>
                  <w:p w:rsidR="001D71AC" w:rsidRDefault="001D71AC" w:rsidP="00B05242">
                    <w:pPr>
                      <w:jc w:val="center"/>
                      <w:rPr>
                        <w:szCs w:val="21"/>
                      </w:rPr>
                    </w:pPr>
                    <w:r>
                      <w:rPr>
                        <w:szCs w:val="21"/>
                      </w:rPr>
                      <w:t>分行业</w:t>
                    </w:r>
                  </w:p>
                </w:tc>
              </w:sdtContent>
            </w:sdt>
            <w:sdt>
              <w:sdtPr>
                <w:tag w:val="_PLD_7fe8bd490c23482eac6c726b40c3125c"/>
                <w:id w:val="765741245"/>
                <w:lock w:val="sdtLocked"/>
              </w:sdtPr>
              <w:sdtEndPr/>
              <w:sdtContent>
                <w:tc>
                  <w:tcPr>
                    <w:tcW w:w="932" w:type="pct"/>
                    <w:vAlign w:val="center"/>
                  </w:tcPr>
                  <w:p w:rsidR="001D71AC" w:rsidRDefault="001D71AC" w:rsidP="00B05242">
                    <w:pPr>
                      <w:jc w:val="center"/>
                      <w:rPr>
                        <w:szCs w:val="21"/>
                      </w:rPr>
                    </w:pPr>
                    <w:r>
                      <w:rPr>
                        <w:szCs w:val="21"/>
                      </w:rPr>
                      <w:t>营业收入</w:t>
                    </w:r>
                  </w:p>
                </w:tc>
              </w:sdtContent>
            </w:sdt>
            <w:sdt>
              <w:sdtPr>
                <w:tag w:val="_PLD_43ea5bcd646542838f56af8b6a2863cb"/>
                <w:id w:val="-855108332"/>
                <w:lock w:val="sdtLocked"/>
              </w:sdtPr>
              <w:sdtEndPr/>
              <w:sdtContent>
                <w:tc>
                  <w:tcPr>
                    <w:tcW w:w="845" w:type="pct"/>
                    <w:vAlign w:val="center"/>
                  </w:tcPr>
                  <w:p w:rsidR="001D71AC" w:rsidRDefault="001D71AC" w:rsidP="00B05242">
                    <w:pPr>
                      <w:jc w:val="center"/>
                      <w:rPr>
                        <w:szCs w:val="21"/>
                      </w:rPr>
                    </w:pPr>
                    <w:r>
                      <w:rPr>
                        <w:szCs w:val="21"/>
                      </w:rPr>
                      <w:t>营业成本</w:t>
                    </w:r>
                  </w:p>
                </w:tc>
              </w:sdtContent>
            </w:sdt>
            <w:sdt>
              <w:sdtPr>
                <w:tag w:val="_PLD_2beea8e29ca14ce68ca930225f6b78ba"/>
                <w:id w:val="-119382903"/>
                <w:lock w:val="sdtLocked"/>
              </w:sdtPr>
              <w:sdtEndPr/>
              <w:sdtContent>
                <w:tc>
                  <w:tcPr>
                    <w:tcW w:w="644" w:type="pct"/>
                    <w:vAlign w:val="center"/>
                  </w:tcPr>
                  <w:p w:rsidR="001D71AC" w:rsidRDefault="001D71AC" w:rsidP="00B05242">
                    <w:pPr>
                      <w:jc w:val="center"/>
                      <w:rPr>
                        <w:szCs w:val="21"/>
                      </w:rPr>
                    </w:pPr>
                    <w:r>
                      <w:rPr>
                        <w:rFonts w:hint="eastAsia"/>
                        <w:szCs w:val="21"/>
                      </w:rPr>
                      <w:t>毛利率</w:t>
                    </w:r>
                    <w:r>
                      <w:rPr>
                        <w:szCs w:val="21"/>
                      </w:rPr>
                      <w:t>（</w:t>
                    </w:r>
                    <w:r>
                      <w:rPr>
                        <w:rFonts w:hint="eastAsia"/>
                        <w:szCs w:val="21"/>
                      </w:rPr>
                      <w:t>%</w:t>
                    </w:r>
                    <w:r>
                      <w:rPr>
                        <w:szCs w:val="21"/>
                      </w:rPr>
                      <w:t>）</w:t>
                    </w:r>
                  </w:p>
                </w:tc>
              </w:sdtContent>
            </w:sdt>
            <w:sdt>
              <w:sdtPr>
                <w:tag w:val="_PLD_f9dadced328346f0b76bc97b709dc071"/>
                <w:id w:val="1125044347"/>
                <w:lock w:val="sdtLocked"/>
              </w:sdtPr>
              <w:sdtEndPr/>
              <w:sdtContent>
                <w:tc>
                  <w:tcPr>
                    <w:tcW w:w="645" w:type="pct"/>
                    <w:vAlign w:val="center"/>
                  </w:tcPr>
                  <w:p w:rsidR="001D71AC" w:rsidRDefault="001D71AC" w:rsidP="00B05242">
                    <w:pPr>
                      <w:jc w:val="center"/>
                      <w:rPr>
                        <w:szCs w:val="21"/>
                      </w:rPr>
                    </w:pPr>
                    <w:r>
                      <w:rPr>
                        <w:szCs w:val="21"/>
                      </w:rPr>
                      <w:t>营业收入比上年增减（</w:t>
                    </w:r>
                    <w:r>
                      <w:rPr>
                        <w:rFonts w:hint="eastAsia"/>
                        <w:szCs w:val="21"/>
                      </w:rPr>
                      <w:t>%</w:t>
                    </w:r>
                    <w:r>
                      <w:rPr>
                        <w:szCs w:val="21"/>
                      </w:rPr>
                      <w:t>）</w:t>
                    </w:r>
                  </w:p>
                </w:tc>
              </w:sdtContent>
            </w:sdt>
            <w:sdt>
              <w:sdtPr>
                <w:tag w:val="_PLD_c02171812b4a4964854b289e6b6282d1"/>
                <w:id w:val="1420447317"/>
                <w:lock w:val="sdtLocked"/>
              </w:sdtPr>
              <w:sdtEndPr/>
              <w:sdtContent>
                <w:tc>
                  <w:tcPr>
                    <w:tcW w:w="645" w:type="pct"/>
                    <w:vAlign w:val="center"/>
                  </w:tcPr>
                  <w:p w:rsidR="001D71AC" w:rsidRDefault="001D71AC" w:rsidP="00B05242">
                    <w:pPr>
                      <w:jc w:val="center"/>
                      <w:rPr>
                        <w:szCs w:val="21"/>
                      </w:rPr>
                    </w:pPr>
                    <w:r>
                      <w:rPr>
                        <w:szCs w:val="21"/>
                      </w:rPr>
                      <w:t>营业成本比上年增减（</w:t>
                    </w:r>
                    <w:r>
                      <w:rPr>
                        <w:rFonts w:hint="eastAsia"/>
                        <w:szCs w:val="21"/>
                      </w:rPr>
                      <w:t>%</w:t>
                    </w:r>
                    <w:r>
                      <w:rPr>
                        <w:szCs w:val="21"/>
                      </w:rPr>
                      <w:t>）</w:t>
                    </w:r>
                  </w:p>
                </w:tc>
              </w:sdtContent>
            </w:sdt>
            <w:sdt>
              <w:sdtPr>
                <w:tag w:val="_PLD_6ec6853f40254c1e8badc94bd41729ab"/>
                <w:id w:val="1666506556"/>
                <w:lock w:val="sdtLocked"/>
              </w:sdtPr>
              <w:sdtEndPr/>
              <w:sdtContent>
                <w:tc>
                  <w:tcPr>
                    <w:tcW w:w="643" w:type="pct"/>
                    <w:vAlign w:val="center"/>
                  </w:tcPr>
                  <w:p w:rsidR="001D71AC" w:rsidRDefault="001D71AC" w:rsidP="00B05242">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szCs w:val="21"/>
              </w:rPr>
              <w:alias w:val="董事会报告出具的分行业主营业务"/>
              <w:tag w:val="_TUP_fab3da88965048348763b19310ce503d"/>
              <w:id w:val="1657794728"/>
              <w:lock w:val="sdtLocked"/>
            </w:sdtPr>
            <w:sdtEndPr>
              <w:rPr>
                <w:rFonts w:ascii="Times New Roman" w:hAnsi="Times New Roman" w:cs="Times New Roman"/>
                <w:color w:val="008000"/>
              </w:rPr>
            </w:sdtEndPr>
            <w:sdtContent>
              <w:tr w:rsidR="001D71AC" w:rsidTr="00B05242">
                <w:tc>
                  <w:tcPr>
                    <w:tcW w:w="646" w:type="pct"/>
                  </w:tcPr>
                  <w:p w:rsidR="001D71AC" w:rsidRDefault="001D71AC" w:rsidP="00B05242">
                    <w:pPr>
                      <w:pStyle w:val="ac"/>
                      <w:ind w:firstLineChars="0" w:firstLine="0"/>
                      <w:jc w:val="left"/>
                      <w:rPr>
                        <w:rFonts w:ascii="宋体" w:hAnsi="宋体" w:cs="宋体"/>
                        <w:szCs w:val="21"/>
                      </w:rPr>
                    </w:pPr>
                    <w:r>
                      <w:t>水供给及处理行业</w:t>
                    </w:r>
                  </w:p>
                </w:tc>
                <w:tc>
                  <w:tcPr>
                    <w:tcW w:w="932" w:type="pct"/>
                  </w:tcPr>
                  <w:p w:rsidR="001D71AC" w:rsidRDefault="001D71AC" w:rsidP="00B05242">
                    <w:pPr>
                      <w:jc w:val="right"/>
                      <w:rPr>
                        <w:szCs w:val="21"/>
                      </w:rPr>
                    </w:pPr>
                    <w:r>
                      <w:t>1,133,438,033.42</w:t>
                    </w:r>
                  </w:p>
                  <w:p w:rsidR="001D71AC" w:rsidRPr="00B373D7" w:rsidRDefault="001D71AC" w:rsidP="00B05242">
                    <w:pPr>
                      <w:tabs>
                        <w:tab w:val="left" w:pos="840"/>
                      </w:tabs>
                      <w:rPr>
                        <w:szCs w:val="21"/>
                      </w:rPr>
                    </w:pPr>
                    <w:r>
                      <w:rPr>
                        <w:szCs w:val="21"/>
                      </w:rPr>
                      <w:tab/>
                    </w:r>
                  </w:p>
                </w:tc>
                <w:tc>
                  <w:tcPr>
                    <w:tcW w:w="845" w:type="pct"/>
                  </w:tcPr>
                  <w:p w:rsidR="001D71AC" w:rsidRDefault="001D71AC" w:rsidP="00B05242">
                    <w:pPr>
                      <w:jc w:val="right"/>
                      <w:rPr>
                        <w:szCs w:val="21"/>
                      </w:rPr>
                    </w:pPr>
                    <w:r>
                      <w:t>711,265,050.93</w:t>
                    </w:r>
                  </w:p>
                </w:tc>
                <w:tc>
                  <w:tcPr>
                    <w:tcW w:w="644" w:type="pct"/>
                  </w:tcPr>
                  <w:p w:rsidR="001D71AC" w:rsidRDefault="001D71AC" w:rsidP="00B05242">
                    <w:pPr>
                      <w:jc w:val="right"/>
                      <w:rPr>
                        <w:szCs w:val="21"/>
                      </w:rPr>
                    </w:pPr>
                    <w:r>
                      <w:t>37.25</w:t>
                    </w:r>
                  </w:p>
                </w:tc>
                <w:tc>
                  <w:tcPr>
                    <w:tcW w:w="645" w:type="pct"/>
                  </w:tcPr>
                  <w:p w:rsidR="001D71AC" w:rsidRDefault="001D71AC" w:rsidP="00B05242">
                    <w:pPr>
                      <w:jc w:val="right"/>
                      <w:rPr>
                        <w:szCs w:val="21"/>
                      </w:rPr>
                    </w:pPr>
                    <w:r>
                      <w:t>9.69</w:t>
                    </w:r>
                  </w:p>
                </w:tc>
                <w:tc>
                  <w:tcPr>
                    <w:tcW w:w="645" w:type="pct"/>
                  </w:tcPr>
                  <w:p w:rsidR="001D71AC" w:rsidRDefault="001D71AC" w:rsidP="00B05242">
                    <w:pPr>
                      <w:jc w:val="right"/>
                      <w:rPr>
                        <w:szCs w:val="21"/>
                      </w:rPr>
                    </w:pPr>
                    <w:r>
                      <w:t>9.70</w:t>
                    </w:r>
                  </w:p>
                </w:tc>
                <w:tc>
                  <w:tcPr>
                    <w:tcW w:w="643" w:type="pct"/>
                  </w:tcPr>
                  <w:p w:rsidR="001D71AC" w:rsidRDefault="001D71AC" w:rsidP="00B05242">
                    <w:pPr>
                      <w:jc w:val="right"/>
                      <w:rPr>
                        <w:szCs w:val="21"/>
                      </w:rPr>
                    </w:pPr>
                    <w:r>
                      <w:t>减少</w:t>
                    </w:r>
                    <w:r>
                      <w:t>0.01</w:t>
                    </w:r>
                    <w:r>
                      <w:t>个百分点</w:t>
                    </w:r>
                  </w:p>
                </w:tc>
              </w:tr>
            </w:sdtContent>
          </w:sdt>
          <w:tr w:rsidR="001D71AC" w:rsidTr="00B05242">
            <w:sdt>
              <w:sdtPr>
                <w:tag w:val="_PLD_49258193d94b4f5fa47e482cd615784f"/>
                <w:id w:val="-808320512"/>
                <w:lock w:val="sdtLocked"/>
              </w:sdtPr>
              <w:sdtEndPr/>
              <w:sdtContent>
                <w:tc>
                  <w:tcPr>
                    <w:tcW w:w="5000" w:type="pct"/>
                    <w:gridSpan w:val="7"/>
                    <w:vAlign w:val="center"/>
                  </w:tcPr>
                  <w:p w:rsidR="001D71AC" w:rsidRDefault="001D71AC" w:rsidP="00B05242">
                    <w:pPr>
                      <w:jc w:val="center"/>
                      <w:rPr>
                        <w:szCs w:val="21"/>
                      </w:rPr>
                    </w:pPr>
                    <w:r>
                      <w:rPr>
                        <w:rFonts w:hint="eastAsia"/>
                        <w:szCs w:val="21"/>
                      </w:rPr>
                      <w:t>主营业务分产品情况</w:t>
                    </w:r>
                  </w:p>
                </w:tc>
              </w:sdtContent>
            </w:sdt>
          </w:tr>
          <w:tr w:rsidR="001D71AC" w:rsidTr="00B05242">
            <w:sdt>
              <w:sdtPr>
                <w:tag w:val="_PLD_1d72749a5d4248359cb1b92e381ef722"/>
                <w:id w:val="19906230"/>
                <w:lock w:val="sdtLocked"/>
              </w:sdtPr>
              <w:sdtEndPr/>
              <w:sdtContent>
                <w:tc>
                  <w:tcPr>
                    <w:tcW w:w="646" w:type="pct"/>
                    <w:vAlign w:val="center"/>
                  </w:tcPr>
                  <w:p w:rsidR="001D71AC" w:rsidRDefault="001D71AC" w:rsidP="00B05242">
                    <w:pPr>
                      <w:pStyle w:val="ac"/>
                      <w:ind w:firstLineChars="0" w:firstLine="0"/>
                      <w:jc w:val="center"/>
                      <w:rPr>
                        <w:szCs w:val="21"/>
                      </w:rPr>
                    </w:pPr>
                    <w:r>
                      <w:rPr>
                        <w:rFonts w:hint="eastAsia"/>
                        <w:szCs w:val="21"/>
                      </w:rPr>
                      <w:t>分产品</w:t>
                    </w:r>
                  </w:p>
                </w:tc>
              </w:sdtContent>
            </w:sdt>
            <w:sdt>
              <w:sdtPr>
                <w:tag w:val="_PLD_5e318ae25ee540258ffd6821c201e0af"/>
                <w:id w:val="-1315872983"/>
                <w:lock w:val="sdtLocked"/>
              </w:sdtPr>
              <w:sdtEndPr/>
              <w:sdtContent>
                <w:tc>
                  <w:tcPr>
                    <w:tcW w:w="932" w:type="pct"/>
                    <w:vAlign w:val="center"/>
                  </w:tcPr>
                  <w:p w:rsidR="001D71AC" w:rsidRDefault="001D71AC" w:rsidP="00B05242">
                    <w:pPr>
                      <w:jc w:val="center"/>
                      <w:rPr>
                        <w:szCs w:val="21"/>
                      </w:rPr>
                    </w:pPr>
                    <w:r>
                      <w:rPr>
                        <w:rFonts w:hint="eastAsia"/>
                        <w:szCs w:val="21"/>
                      </w:rPr>
                      <w:t>营业收入</w:t>
                    </w:r>
                  </w:p>
                </w:tc>
              </w:sdtContent>
            </w:sdt>
            <w:sdt>
              <w:sdtPr>
                <w:tag w:val="_PLD_d7023b8e0b18494eaae569b7bcd4781f"/>
                <w:id w:val="156812479"/>
                <w:lock w:val="sdtLocked"/>
              </w:sdtPr>
              <w:sdtEndPr/>
              <w:sdtContent>
                <w:tc>
                  <w:tcPr>
                    <w:tcW w:w="845" w:type="pct"/>
                    <w:vAlign w:val="center"/>
                  </w:tcPr>
                  <w:p w:rsidR="001D71AC" w:rsidRDefault="001D71AC" w:rsidP="00B05242">
                    <w:pPr>
                      <w:jc w:val="center"/>
                      <w:rPr>
                        <w:szCs w:val="21"/>
                      </w:rPr>
                    </w:pPr>
                    <w:r>
                      <w:rPr>
                        <w:rFonts w:hint="eastAsia"/>
                        <w:szCs w:val="21"/>
                      </w:rPr>
                      <w:t>营业成本</w:t>
                    </w:r>
                  </w:p>
                </w:tc>
              </w:sdtContent>
            </w:sdt>
            <w:sdt>
              <w:sdtPr>
                <w:tag w:val="_PLD_c7e7c31f672744488b53ec34a4e0abde"/>
                <w:id w:val="1253546648"/>
                <w:lock w:val="sdtLocked"/>
              </w:sdtPr>
              <w:sdtEndPr/>
              <w:sdtContent>
                <w:tc>
                  <w:tcPr>
                    <w:tcW w:w="644" w:type="pct"/>
                    <w:vAlign w:val="center"/>
                  </w:tcPr>
                  <w:p w:rsidR="001D71AC" w:rsidRDefault="001D71AC" w:rsidP="00B05242">
                    <w:pPr>
                      <w:jc w:val="center"/>
                      <w:rPr>
                        <w:szCs w:val="21"/>
                      </w:rPr>
                    </w:pPr>
                    <w:r>
                      <w:rPr>
                        <w:rFonts w:hint="eastAsia"/>
                        <w:szCs w:val="21"/>
                      </w:rPr>
                      <w:t>毛利率（</w:t>
                    </w:r>
                    <w:r>
                      <w:rPr>
                        <w:rFonts w:hint="eastAsia"/>
                        <w:szCs w:val="21"/>
                      </w:rPr>
                      <w:t>%</w:t>
                    </w:r>
                    <w:r>
                      <w:rPr>
                        <w:rFonts w:hint="eastAsia"/>
                        <w:szCs w:val="21"/>
                      </w:rPr>
                      <w:t>）</w:t>
                    </w:r>
                  </w:p>
                </w:tc>
              </w:sdtContent>
            </w:sdt>
            <w:sdt>
              <w:sdtPr>
                <w:tag w:val="_PLD_0ca65e94b76d4933977b3fe13864caf2"/>
                <w:id w:val="405959203"/>
                <w:lock w:val="sdtLocked"/>
              </w:sdtPr>
              <w:sdtEndPr/>
              <w:sdtContent>
                <w:tc>
                  <w:tcPr>
                    <w:tcW w:w="645" w:type="pct"/>
                    <w:vAlign w:val="center"/>
                  </w:tcPr>
                  <w:p w:rsidR="001D71AC" w:rsidRDefault="001D71AC" w:rsidP="00B05242">
                    <w:pPr>
                      <w:jc w:val="center"/>
                      <w:rPr>
                        <w:szCs w:val="21"/>
                      </w:rPr>
                    </w:pPr>
                    <w:r>
                      <w:rPr>
                        <w:rFonts w:hint="eastAsia"/>
                        <w:szCs w:val="21"/>
                      </w:rPr>
                      <w:t>营业收入比上年增减（</w:t>
                    </w:r>
                    <w:r>
                      <w:rPr>
                        <w:rFonts w:hint="eastAsia"/>
                        <w:szCs w:val="21"/>
                      </w:rPr>
                      <w:t>%</w:t>
                    </w:r>
                    <w:r>
                      <w:rPr>
                        <w:rFonts w:hint="eastAsia"/>
                        <w:szCs w:val="21"/>
                      </w:rPr>
                      <w:t>）</w:t>
                    </w:r>
                  </w:p>
                </w:tc>
              </w:sdtContent>
            </w:sdt>
            <w:sdt>
              <w:sdtPr>
                <w:tag w:val="_PLD_0fcddf8af1ce40e3bbe0b8e78c8c2496"/>
                <w:id w:val="181171895"/>
                <w:lock w:val="sdtLocked"/>
              </w:sdtPr>
              <w:sdtEndPr/>
              <w:sdtContent>
                <w:tc>
                  <w:tcPr>
                    <w:tcW w:w="645" w:type="pct"/>
                    <w:vAlign w:val="center"/>
                  </w:tcPr>
                  <w:p w:rsidR="001D71AC" w:rsidRDefault="001D71AC" w:rsidP="00B05242">
                    <w:pPr>
                      <w:jc w:val="center"/>
                      <w:rPr>
                        <w:szCs w:val="21"/>
                      </w:rPr>
                    </w:pPr>
                    <w:r>
                      <w:rPr>
                        <w:rFonts w:hint="eastAsia"/>
                        <w:szCs w:val="21"/>
                      </w:rPr>
                      <w:t>营业成本比上年增减（</w:t>
                    </w:r>
                    <w:r>
                      <w:rPr>
                        <w:rFonts w:hint="eastAsia"/>
                        <w:szCs w:val="21"/>
                      </w:rPr>
                      <w:t>%</w:t>
                    </w:r>
                    <w:r>
                      <w:rPr>
                        <w:rFonts w:hint="eastAsia"/>
                        <w:szCs w:val="21"/>
                      </w:rPr>
                      <w:t>）</w:t>
                    </w:r>
                  </w:p>
                </w:tc>
              </w:sdtContent>
            </w:sdt>
            <w:sdt>
              <w:sdtPr>
                <w:tag w:val="_PLD_fd695ef26ff948df8cd16c66ef5ffea9"/>
                <w:id w:val="-1377155217"/>
                <w:lock w:val="sdtLocked"/>
              </w:sdtPr>
              <w:sdtEndPr/>
              <w:sdtContent>
                <w:tc>
                  <w:tcPr>
                    <w:tcW w:w="643" w:type="pct"/>
                    <w:vAlign w:val="center"/>
                  </w:tcPr>
                  <w:p w:rsidR="001D71AC" w:rsidRDefault="001D71AC" w:rsidP="00B05242">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szCs w:val="21"/>
              </w:rPr>
              <w:alias w:val="董事会报告出具的分产品主营业务"/>
              <w:tag w:val="_TUP_f3827583cc4c4df6a57620f0c5061461"/>
              <w:id w:val="-1372446765"/>
              <w:lock w:val="sdtLocked"/>
            </w:sdtPr>
            <w:sdtEndPr>
              <w:rPr>
                <w:rFonts w:ascii="Times New Roman" w:hAnsi="Times New Roman" w:cs="Times New Roman"/>
              </w:rPr>
            </w:sdtEndPr>
            <w:sdtContent>
              <w:tr w:rsidR="001D71AC" w:rsidTr="00B05242">
                <w:tc>
                  <w:tcPr>
                    <w:tcW w:w="646" w:type="pct"/>
                  </w:tcPr>
                  <w:p w:rsidR="001D71AC" w:rsidRPr="001D71AC" w:rsidRDefault="001D71AC" w:rsidP="00B05242">
                    <w:pPr>
                      <w:pStyle w:val="ac"/>
                      <w:ind w:firstLineChars="0" w:firstLine="0"/>
                      <w:jc w:val="left"/>
                      <w:rPr>
                        <w:rFonts w:ascii="宋体" w:hAnsi="宋体" w:cs="宋体"/>
                        <w:szCs w:val="21"/>
                      </w:rPr>
                    </w:pPr>
                    <w:r w:rsidRPr="001D71AC">
                      <w:rPr>
                        <w:rFonts w:ascii="宋体" w:eastAsiaTheme="minorEastAsia" w:hAnsi="宋体" w:cs="宋体" w:hint="eastAsia"/>
                        <w:szCs w:val="21"/>
                      </w:rPr>
                      <w:t>自来水供应</w:t>
                    </w:r>
                  </w:p>
                </w:tc>
                <w:tc>
                  <w:tcPr>
                    <w:tcW w:w="932" w:type="pct"/>
                  </w:tcPr>
                  <w:p w:rsidR="001D71AC" w:rsidRDefault="001D71AC" w:rsidP="00B05242">
                    <w:pPr>
                      <w:jc w:val="right"/>
                      <w:rPr>
                        <w:szCs w:val="21"/>
                      </w:rPr>
                    </w:pPr>
                    <w:r>
                      <w:t>797,991,202.96</w:t>
                    </w:r>
                  </w:p>
                </w:tc>
                <w:tc>
                  <w:tcPr>
                    <w:tcW w:w="845" w:type="pct"/>
                  </w:tcPr>
                  <w:p w:rsidR="001D71AC" w:rsidRDefault="001D71AC" w:rsidP="00B05242">
                    <w:pPr>
                      <w:jc w:val="right"/>
                      <w:rPr>
                        <w:szCs w:val="21"/>
                      </w:rPr>
                    </w:pPr>
                    <w:r>
                      <w:t>475,640,877.08</w:t>
                    </w:r>
                  </w:p>
                </w:tc>
                <w:tc>
                  <w:tcPr>
                    <w:tcW w:w="644" w:type="pct"/>
                  </w:tcPr>
                  <w:p w:rsidR="001D71AC" w:rsidRDefault="001D71AC" w:rsidP="00B05242">
                    <w:pPr>
                      <w:jc w:val="right"/>
                      <w:rPr>
                        <w:szCs w:val="21"/>
                      </w:rPr>
                    </w:pPr>
                    <w:r>
                      <w:t>40.40</w:t>
                    </w:r>
                  </w:p>
                </w:tc>
                <w:tc>
                  <w:tcPr>
                    <w:tcW w:w="645" w:type="pct"/>
                  </w:tcPr>
                  <w:p w:rsidR="001D71AC" w:rsidRDefault="001D71AC" w:rsidP="00B05242">
                    <w:pPr>
                      <w:jc w:val="right"/>
                      <w:rPr>
                        <w:szCs w:val="21"/>
                      </w:rPr>
                    </w:pPr>
                    <w:r>
                      <w:t>6.04</w:t>
                    </w:r>
                  </w:p>
                </w:tc>
                <w:tc>
                  <w:tcPr>
                    <w:tcW w:w="645" w:type="pct"/>
                  </w:tcPr>
                  <w:p w:rsidR="001D71AC" w:rsidRDefault="001D71AC" w:rsidP="00B05242">
                    <w:pPr>
                      <w:jc w:val="right"/>
                      <w:rPr>
                        <w:szCs w:val="21"/>
                      </w:rPr>
                    </w:pPr>
                    <w:r>
                      <w:t>4.51</w:t>
                    </w:r>
                  </w:p>
                </w:tc>
                <w:tc>
                  <w:tcPr>
                    <w:tcW w:w="643" w:type="pct"/>
                  </w:tcPr>
                  <w:p w:rsidR="001D71AC" w:rsidRDefault="001D71AC" w:rsidP="00B05242">
                    <w:pPr>
                      <w:jc w:val="right"/>
                      <w:rPr>
                        <w:szCs w:val="21"/>
                      </w:rPr>
                    </w:pPr>
                    <w:r>
                      <w:rPr>
                        <w:rFonts w:hint="eastAsia"/>
                        <w:szCs w:val="21"/>
                      </w:rPr>
                      <w:t>增加</w:t>
                    </w:r>
                    <w:r>
                      <w:rPr>
                        <w:rFonts w:hint="eastAsia"/>
                        <w:szCs w:val="21"/>
                      </w:rPr>
                      <w:t>0.88</w:t>
                    </w:r>
                    <w:r>
                      <w:rPr>
                        <w:rFonts w:hint="eastAsia"/>
                        <w:szCs w:val="21"/>
                      </w:rPr>
                      <w:t>个百分点</w:t>
                    </w:r>
                  </w:p>
                </w:tc>
              </w:tr>
            </w:sdtContent>
          </w:sdt>
          <w:sdt>
            <w:sdtPr>
              <w:rPr>
                <w:rFonts w:ascii="宋体" w:eastAsiaTheme="minorEastAsia" w:hAnsi="宋体" w:cs="宋体"/>
                <w:szCs w:val="21"/>
              </w:rPr>
              <w:alias w:val="董事会报告出具的分产品主营业务"/>
              <w:tag w:val="_TUP_f3827583cc4c4df6a57620f0c5061461"/>
              <w:id w:val="879281548"/>
              <w:lock w:val="sdtLocked"/>
            </w:sdtPr>
            <w:sdtEndPr>
              <w:rPr>
                <w:rFonts w:ascii="Times New Roman" w:hAnsi="Times New Roman" w:cs="Times New Roman"/>
              </w:rPr>
            </w:sdtEndPr>
            <w:sdtContent>
              <w:tr w:rsidR="001D71AC" w:rsidTr="00B05242">
                <w:tc>
                  <w:tcPr>
                    <w:tcW w:w="646" w:type="pct"/>
                  </w:tcPr>
                  <w:p w:rsidR="001D71AC" w:rsidRPr="001D71AC" w:rsidRDefault="001D71AC" w:rsidP="00B05242">
                    <w:pPr>
                      <w:pStyle w:val="ac"/>
                      <w:ind w:firstLineChars="0" w:firstLine="0"/>
                      <w:jc w:val="left"/>
                      <w:rPr>
                        <w:rFonts w:ascii="宋体" w:hAnsi="宋体" w:cs="宋体"/>
                        <w:szCs w:val="21"/>
                      </w:rPr>
                    </w:pPr>
                    <w:r w:rsidRPr="001D71AC">
                      <w:rPr>
                        <w:rFonts w:ascii="宋体" w:eastAsiaTheme="minorEastAsia" w:hAnsi="宋体" w:cs="宋体" w:hint="eastAsia"/>
                        <w:szCs w:val="21"/>
                      </w:rPr>
                      <w:t>污水处理</w:t>
                    </w:r>
                  </w:p>
                </w:tc>
                <w:tc>
                  <w:tcPr>
                    <w:tcW w:w="932" w:type="pct"/>
                  </w:tcPr>
                  <w:p w:rsidR="001D71AC" w:rsidRDefault="001D71AC" w:rsidP="00B05242">
                    <w:pPr>
                      <w:jc w:val="right"/>
                      <w:rPr>
                        <w:szCs w:val="21"/>
                      </w:rPr>
                    </w:pPr>
                    <w:r>
                      <w:t>163,013,637.56</w:t>
                    </w:r>
                  </w:p>
                </w:tc>
                <w:tc>
                  <w:tcPr>
                    <w:tcW w:w="845" w:type="pct"/>
                  </w:tcPr>
                  <w:p w:rsidR="001D71AC" w:rsidRDefault="001D71AC" w:rsidP="00B05242">
                    <w:pPr>
                      <w:jc w:val="right"/>
                      <w:rPr>
                        <w:szCs w:val="21"/>
                      </w:rPr>
                    </w:pPr>
                    <w:r>
                      <w:t>124,490,084.95</w:t>
                    </w:r>
                  </w:p>
                </w:tc>
                <w:tc>
                  <w:tcPr>
                    <w:tcW w:w="644" w:type="pct"/>
                  </w:tcPr>
                  <w:p w:rsidR="001D71AC" w:rsidRDefault="001D71AC" w:rsidP="00B05242">
                    <w:pPr>
                      <w:jc w:val="right"/>
                      <w:rPr>
                        <w:szCs w:val="21"/>
                      </w:rPr>
                    </w:pPr>
                    <w:r>
                      <w:t>23.63</w:t>
                    </w:r>
                  </w:p>
                </w:tc>
                <w:tc>
                  <w:tcPr>
                    <w:tcW w:w="645" w:type="pct"/>
                  </w:tcPr>
                  <w:p w:rsidR="001D71AC" w:rsidRDefault="001D71AC" w:rsidP="00B05242">
                    <w:pPr>
                      <w:jc w:val="right"/>
                      <w:rPr>
                        <w:szCs w:val="21"/>
                      </w:rPr>
                    </w:pPr>
                    <w:r>
                      <w:t>19.08</w:t>
                    </w:r>
                  </w:p>
                </w:tc>
                <w:tc>
                  <w:tcPr>
                    <w:tcW w:w="645" w:type="pct"/>
                  </w:tcPr>
                  <w:p w:rsidR="001D71AC" w:rsidRDefault="001D71AC" w:rsidP="00B05242">
                    <w:pPr>
                      <w:jc w:val="right"/>
                      <w:rPr>
                        <w:szCs w:val="21"/>
                      </w:rPr>
                    </w:pPr>
                    <w:r>
                      <w:t>18.50</w:t>
                    </w:r>
                  </w:p>
                </w:tc>
                <w:tc>
                  <w:tcPr>
                    <w:tcW w:w="643" w:type="pct"/>
                  </w:tcPr>
                  <w:p w:rsidR="001D71AC" w:rsidRDefault="001D71AC" w:rsidP="00B05242">
                    <w:pPr>
                      <w:jc w:val="right"/>
                      <w:rPr>
                        <w:szCs w:val="21"/>
                      </w:rPr>
                    </w:pPr>
                    <w:r>
                      <w:rPr>
                        <w:rFonts w:hint="eastAsia"/>
                        <w:szCs w:val="21"/>
                      </w:rPr>
                      <w:t>增加</w:t>
                    </w:r>
                    <w:r>
                      <w:rPr>
                        <w:rFonts w:hint="eastAsia"/>
                        <w:szCs w:val="21"/>
                      </w:rPr>
                      <w:t>0.37</w:t>
                    </w:r>
                    <w:r>
                      <w:rPr>
                        <w:rFonts w:hint="eastAsia"/>
                        <w:szCs w:val="21"/>
                      </w:rPr>
                      <w:t>个百分点</w:t>
                    </w:r>
                  </w:p>
                </w:tc>
              </w:tr>
            </w:sdtContent>
          </w:sdt>
          <w:sdt>
            <w:sdtPr>
              <w:rPr>
                <w:rFonts w:ascii="宋体" w:eastAsiaTheme="minorEastAsia" w:hAnsi="宋体" w:cs="宋体"/>
                <w:szCs w:val="21"/>
              </w:rPr>
              <w:alias w:val="董事会报告出具的分产品主营业务"/>
              <w:tag w:val="_TUP_f3827583cc4c4df6a57620f0c5061461"/>
              <w:id w:val="-348801459"/>
              <w:lock w:val="sdtLocked"/>
            </w:sdtPr>
            <w:sdtEndPr>
              <w:rPr>
                <w:rFonts w:ascii="Times New Roman" w:hAnsi="Times New Roman" w:cs="Times New Roman"/>
              </w:rPr>
            </w:sdtEndPr>
            <w:sdtContent>
              <w:tr w:rsidR="001D71AC" w:rsidTr="00B05242">
                <w:tc>
                  <w:tcPr>
                    <w:tcW w:w="646" w:type="pct"/>
                  </w:tcPr>
                  <w:p w:rsidR="001D71AC" w:rsidRDefault="001D71AC" w:rsidP="00B05242">
                    <w:pPr>
                      <w:pStyle w:val="ac"/>
                      <w:ind w:firstLineChars="0" w:firstLine="0"/>
                      <w:jc w:val="left"/>
                      <w:rPr>
                        <w:rFonts w:ascii="宋体" w:hAnsi="宋体" w:cs="宋体"/>
                        <w:szCs w:val="21"/>
                      </w:rPr>
                    </w:pPr>
                    <w:r>
                      <w:t>管道安装业务</w:t>
                    </w:r>
                  </w:p>
                </w:tc>
                <w:tc>
                  <w:tcPr>
                    <w:tcW w:w="932" w:type="pct"/>
                  </w:tcPr>
                  <w:p w:rsidR="001D71AC" w:rsidRDefault="001D71AC" w:rsidP="00B05242">
                    <w:pPr>
                      <w:jc w:val="right"/>
                      <w:rPr>
                        <w:szCs w:val="21"/>
                      </w:rPr>
                    </w:pPr>
                    <w:r>
                      <w:t>169,894,352.11</w:t>
                    </w:r>
                  </w:p>
                </w:tc>
                <w:tc>
                  <w:tcPr>
                    <w:tcW w:w="845" w:type="pct"/>
                  </w:tcPr>
                  <w:p w:rsidR="001D71AC" w:rsidRDefault="001D71AC" w:rsidP="00B05242">
                    <w:pPr>
                      <w:jc w:val="right"/>
                      <w:rPr>
                        <w:szCs w:val="21"/>
                      </w:rPr>
                    </w:pPr>
                    <w:r>
                      <w:t>110,449,758.63</w:t>
                    </w:r>
                  </w:p>
                </w:tc>
                <w:tc>
                  <w:tcPr>
                    <w:tcW w:w="644" w:type="pct"/>
                  </w:tcPr>
                  <w:p w:rsidR="001D71AC" w:rsidRDefault="001D71AC" w:rsidP="00B05242">
                    <w:pPr>
                      <w:jc w:val="right"/>
                      <w:rPr>
                        <w:szCs w:val="21"/>
                      </w:rPr>
                    </w:pPr>
                    <w:r>
                      <w:t>34.99</w:t>
                    </w:r>
                  </w:p>
                </w:tc>
                <w:tc>
                  <w:tcPr>
                    <w:tcW w:w="645" w:type="pct"/>
                  </w:tcPr>
                  <w:p w:rsidR="001D71AC" w:rsidRDefault="001D71AC" w:rsidP="00B05242">
                    <w:pPr>
                      <w:jc w:val="right"/>
                      <w:rPr>
                        <w:szCs w:val="21"/>
                      </w:rPr>
                    </w:pPr>
                    <w:r>
                      <w:t>19.56</w:t>
                    </w:r>
                  </w:p>
                </w:tc>
                <w:tc>
                  <w:tcPr>
                    <w:tcW w:w="645" w:type="pct"/>
                  </w:tcPr>
                  <w:p w:rsidR="001D71AC" w:rsidRDefault="001D71AC" w:rsidP="00B05242">
                    <w:pPr>
                      <w:jc w:val="right"/>
                      <w:rPr>
                        <w:szCs w:val="21"/>
                      </w:rPr>
                    </w:pPr>
                    <w:r>
                      <w:t>26.98</w:t>
                    </w:r>
                  </w:p>
                </w:tc>
                <w:tc>
                  <w:tcPr>
                    <w:tcW w:w="643" w:type="pct"/>
                  </w:tcPr>
                  <w:p w:rsidR="001D71AC" w:rsidRDefault="001D71AC" w:rsidP="00B05242">
                    <w:pPr>
                      <w:jc w:val="right"/>
                      <w:rPr>
                        <w:szCs w:val="21"/>
                      </w:rPr>
                    </w:pPr>
                    <w:r>
                      <w:t>减少</w:t>
                    </w:r>
                    <w:r>
                      <w:t>3.8</w:t>
                    </w:r>
                    <w:r>
                      <w:t>个百分点</w:t>
                    </w:r>
                  </w:p>
                </w:tc>
              </w:tr>
            </w:sdtContent>
          </w:sdt>
          <w:sdt>
            <w:sdtPr>
              <w:rPr>
                <w:rFonts w:ascii="宋体" w:eastAsiaTheme="minorEastAsia" w:hAnsi="宋体" w:cs="宋体"/>
                <w:szCs w:val="21"/>
              </w:rPr>
              <w:alias w:val="董事会报告出具的分产品主营业务"/>
              <w:tag w:val="_TUP_f3827583cc4c4df6a57620f0c5061461"/>
              <w:id w:val="-64646936"/>
              <w:lock w:val="sdtLocked"/>
            </w:sdtPr>
            <w:sdtEndPr>
              <w:rPr>
                <w:rFonts w:ascii="Times New Roman" w:hAnsi="Times New Roman" w:cs="Times New Roman"/>
              </w:rPr>
            </w:sdtEndPr>
            <w:sdtContent>
              <w:tr w:rsidR="001D71AC" w:rsidTr="00B05242">
                <w:tc>
                  <w:tcPr>
                    <w:tcW w:w="646" w:type="pct"/>
                  </w:tcPr>
                  <w:p w:rsidR="001D71AC" w:rsidRDefault="001D71AC" w:rsidP="00B05242">
                    <w:pPr>
                      <w:pStyle w:val="ac"/>
                      <w:ind w:firstLineChars="0" w:firstLine="0"/>
                      <w:jc w:val="left"/>
                      <w:rPr>
                        <w:rFonts w:ascii="宋体" w:hAnsi="宋体" w:cs="宋体"/>
                        <w:szCs w:val="21"/>
                      </w:rPr>
                    </w:pPr>
                    <w:r>
                      <w:t>材料和配件销售</w:t>
                    </w:r>
                  </w:p>
                </w:tc>
                <w:tc>
                  <w:tcPr>
                    <w:tcW w:w="932" w:type="pct"/>
                  </w:tcPr>
                  <w:p w:rsidR="001D71AC" w:rsidRDefault="001D71AC" w:rsidP="00B05242">
                    <w:pPr>
                      <w:jc w:val="right"/>
                      <w:rPr>
                        <w:szCs w:val="21"/>
                      </w:rPr>
                    </w:pPr>
                    <w:r>
                      <w:t>2,538,840.79</w:t>
                    </w:r>
                  </w:p>
                </w:tc>
                <w:tc>
                  <w:tcPr>
                    <w:tcW w:w="845" w:type="pct"/>
                  </w:tcPr>
                  <w:p w:rsidR="001D71AC" w:rsidRDefault="001D71AC" w:rsidP="00B05242">
                    <w:pPr>
                      <w:jc w:val="right"/>
                      <w:rPr>
                        <w:szCs w:val="21"/>
                      </w:rPr>
                    </w:pPr>
                    <w:r>
                      <w:t>684,330.27</w:t>
                    </w:r>
                  </w:p>
                </w:tc>
                <w:tc>
                  <w:tcPr>
                    <w:tcW w:w="644" w:type="pct"/>
                  </w:tcPr>
                  <w:p w:rsidR="001D71AC" w:rsidRDefault="001D71AC" w:rsidP="00B05242">
                    <w:pPr>
                      <w:jc w:val="right"/>
                      <w:rPr>
                        <w:szCs w:val="21"/>
                      </w:rPr>
                    </w:pPr>
                    <w:r>
                      <w:t>73.05</w:t>
                    </w:r>
                  </w:p>
                </w:tc>
                <w:tc>
                  <w:tcPr>
                    <w:tcW w:w="645" w:type="pct"/>
                  </w:tcPr>
                  <w:p w:rsidR="001D71AC" w:rsidRDefault="001D71AC" w:rsidP="00B05242">
                    <w:pPr>
                      <w:jc w:val="right"/>
                      <w:rPr>
                        <w:szCs w:val="21"/>
                      </w:rPr>
                    </w:pPr>
                    <w:r>
                      <w:t>39.71</w:t>
                    </w:r>
                  </w:p>
                </w:tc>
                <w:tc>
                  <w:tcPr>
                    <w:tcW w:w="645" w:type="pct"/>
                  </w:tcPr>
                  <w:p w:rsidR="001D71AC" w:rsidRDefault="001D71AC" w:rsidP="00B05242">
                    <w:pPr>
                      <w:jc w:val="right"/>
                      <w:rPr>
                        <w:szCs w:val="21"/>
                      </w:rPr>
                    </w:pPr>
                    <w:r>
                      <w:t>-43.91</w:t>
                    </w:r>
                  </w:p>
                </w:tc>
                <w:tc>
                  <w:tcPr>
                    <w:tcW w:w="643" w:type="pct"/>
                  </w:tcPr>
                  <w:p w:rsidR="001D71AC" w:rsidRDefault="001D71AC" w:rsidP="00B05242">
                    <w:pPr>
                      <w:jc w:val="right"/>
                      <w:rPr>
                        <w:szCs w:val="21"/>
                      </w:rPr>
                    </w:pPr>
                    <w:r>
                      <w:t>增加</w:t>
                    </w:r>
                    <w:r>
                      <w:t>40.19</w:t>
                    </w:r>
                    <w:r>
                      <w:t>个百分点</w:t>
                    </w:r>
                  </w:p>
                </w:tc>
              </w:tr>
            </w:sdtContent>
          </w:sdt>
          <w:sdt>
            <w:sdtPr>
              <w:rPr>
                <w:rFonts w:ascii="宋体" w:eastAsiaTheme="minorEastAsia" w:hAnsi="宋体" w:cs="宋体"/>
                <w:szCs w:val="21"/>
              </w:rPr>
              <w:alias w:val="董事会报告出具的分产品主营业务"/>
              <w:tag w:val="_TUP_f3827583cc4c4df6a57620f0c5061461"/>
              <w:id w:val="-2092685033"/>
              <w:lock w:val="sdtLocked"/>
            </w:sdtPr>
            <w:sdtEndPr>
              <w:rPr>
                <w:rFonts w:ascii="Times New Roman" w:hAnsi="Times New Roman" w:cs="Times New Roman"/>
              </w:rPr>
            </w:sdtEndPr>
            <w:sdtContent>
              <w:tr w:rsidR="001D71AC" w:rsidTr="00B05242">
                <w:tc>
                  <w:tcPr>
                    <w:tcW w:w="646" w:type="pct"/>
                  </w:tcPr>
                  <w:p w:rsidR="001D71AC" w:rsidRDefault="001D71AC" w:rsidP="00B05242">
                    <w:pPr>
                      <w:pStyle w:val="ac"/>
                      <w:ind w:firstLineChars="0" w:firstLine="0"/>
                      <w:jc w:val="left"/>
                      <w:rPr>
                        <w:rFonts w:ascii="宋体" w:hAnsi="宋体" w:cs="宋体"/>
                        <w:szCs w:val="21"/>
                      </w:rPr>
                    </w:pPr>
                    <w:r>
                      <w:rPr>
                        <w:rFonts w:ascii="宋体" w:eastAsiaTheme="minorEastAsia" w:hAnsi="宋体" w:cs="宋体" w:hint="eastAsia"/>
                        <w:szCs w:val="21"/>
                      </w:rPr>
                      <w:t>小计</w:t>
                    </w:r>
                  </w:p>
                </w:tc>
                <w:tc>
                  <w:tcPr>
                    <w:tcW w:w="932" w:type="pct"/>
                  </w:tcPr>
                  <w:p w:rsidR="001D71AC" w:rsidRDefault="001D71AC" w:rsidP="00B05242">
                    <w:pPr>
                      <w:jc w:val="right"/>
                      <w:rPr>
                        <w:szCs w:val="21"/>
                      </w:rPr>
                    </w:pPr>
                    <w:r>
                      <w:t>1,133,438,033.42</w:t>
                    </w:r>
                  </w:p>
                </w:tc>
                <w:tc>
                  <w:tcPr>
                    <w:tcW w:w="845" w:type="pct"/>
                  </w:tcPr>
                  <w:p w:rsidR="001D71AC" w:rsidRDefault="001D71AC" w:rsidP="00B05242">
                    <w:pPr>
                      <w:jc w:val="right"/>
                      <w:rPr>
                        <w:szCs w:val="21"/>
                      </w:rPr>
                    </w:pPr>
                    <w:r>
                      <w:t>711,265,050.93</w:t>
                    </w:r>
                  </w:p>
                </w:tc>
                <w:tc>
                  <w:tcPr>
                    <w:tcW w:w="644" w:type="pct"/>
                  </w:tcPr>
                  <w:p w:rsidR="001D71AC" w:rsidRDefault="001D71AC" w:rsidP="00B05242">
                    <w:pPr>
                      <w:jc w:val="right"/>
                      <w:rPr>
                        <w:szCs w:val="21"/>
                      </w:rPr>
                    </w:pPr>
                    <w:r>
                      <w:t>37.25</w:t>
                    </w:r>
                  </w:p>
                </w:tc>
                <w:tc>
                  <w:tcPr>
                    <w:tcW w:w="645" w:type="pct"/>
                  </w:tcPr>
                  <w:p w:rsidR="001D71AC" w:rsidRDefault="001D71AC" w:rsidP="00B05242">
                    <w:pPr>
                      <w:jc w:val="right"/>
                      <w:rPr>
                        <w:szCs w:val="21"/>
                      </w:rPr>
                    </w:pPr>
                    <w:r>
                      <w:t>9.69</w:t>
                    </w:r>
                  </w:p>
                </w:tc>
                <w:tc>
                  <w:tcPr>
                    <w:tcW w:w="645" w:type="pct"/>
                  </w:tcPr>
                  <w:p w:rsidR="001D71AC" w:rsidRDefault="001D71AC" w:rsidP="00B05242">
                    <w:pPr>
                      <w:jc w:val="right"/>
                      <w:rPr>
                        <w:szCs w:val="21"/>
                      </w:rPr>
                    </w:pPr>
                    <w:r>
                      <w:t>9.70</w:t>
                    </w:r>
                  </w:p>
                </w:tc>
                <w:tc>
                  <w:tcPr>
                    <w:tcW w:w="643" w:type="pct"/>
                  </w:tcPr>
                  <w:p w:rsidR="001D71AC" w:rsidRDefault="001D71AC" w:rsidP="00B05242">
                    <w:pPr>
                      <w:jc w:val="right"/>
                      <w:rPr>
                        <w:szCs w:val="21"/>
                      </w:rPr>
                    </w:pPr>
                    <w:r>
                      <w:t>减少</w:t>
                    </w:r>
                    <w:r>
                      <w:t>0.01</w:t>
                    </w:r>
                    <w:r>
                      <w:t>个百分点</w:t>
                    </w:r>
                  </w:p>
                </w:tc>
              </w:tr>
            </w:sdtContent>
          </w:sdt>
          <w:tr w:rsidR="001D71AC" w:rsidTr="00B05242">
            <w:sdt>
              <w:sdtPr>
                <w:tag w:val="_PLD_fe4b98c3f70c495d9eb9797ce0f7b5f6"/>
                <w:id w:val="-1706474363"/>
                <w:lock w:val="sdtLocked"/>
              </w:sdtPr>
              <w:sdtEndPr/>
              <w:sdtContent>
                <w:tc>
                  <w:tcPr>
                    <w:tcW w:w="5000" w:type="pct"/>
                    <w:gridSpan w:val="7"/>
                  </w:tcPr>
                  <w:p w:rsidR="001D71AC" w:rsidRDefault="001D71AC" w:rsidP="00B05242">
                    <w:pPr>
                      <w:jc w:val="center"/>
                      <w:rPr>
                        <w:szCs w:val="21"/>
                      </w:rPr>
                    </w:pPr>
                    <w:r>
                      <w:rPr>
                        <w:rFonts w:hint="eastAsia"/>
                        <w:szCs w:val="21"/>
                      </w:rPr>
                      <w:t>主营业务分地区情况</w:t>
                    </w:r>
                  </w:p>
                </w:tc>
              </w:sdtContent>
            </w:sdt>
          </w:tr>
          <w:tr w:rsidR="001D71AC" w:rsidTr="00B05242">
            <w:sdt>
              <w:sdtPr>
                <w:tag w:val="_PLD_88d8ea3d867f4a97a5a66d059c2a507e"/>
                <w:id w:val="-289516408"/>
                <w:lock w:val="sdtLocked"/>
              </w:sdtPr>
              <w:sdtEndPr/>
              <w:sdtContent>
                <w:tc>
                  <w:tcPr>
                    <w:tcW w:w="646" w:type="pct"/>
                    <w:vAlign w:val="center"/>
                  </w:tcPr>
                  <w:p w:rsidR="001D71AC" w:rsidRDefault="001D71AC" w:rsidP="00B05242">
                    <w:pPr>
                      <w:jc w:val="center"/>
                      <w:rPr>
                        <w:szCs w:val="21"/>
                      </w:rPr>
                    </w:pPr>
                    <w:r>
                      <w:rPr>
                        <w:rFonts w:hint="eastAsia"/>
                        <w:szCs w:val="21"/>
                      </w:rPr>
                      <w:t>分地区</w:t>
                    </w:r>
                  </w:p>
                </w:tc>
              </w:sdtContent>
            </w:sdt>
            <w:sdt>
              <w:sdtPr>
                <w:tag w:val="_PLD_d960c947c6424e2a87acbd6f4d534b0a"/>
                <w:id w:val="1124119618"/>
                <w:lock w:val="sdtLocked"/>
              </w:sdtPr>
              <w:sdtEndPr/>
              <w:sdtContent>
                <w:tc>
                  <w:tcPr>
                    <w:tcW w:w="932" w:type="pct"/>
                    <w:vAlign w:val="center"/>
                  </w:tcPr>
                  <w:p w:rsidR="001D71AC" w:rsidRDefault="001D71AC" w:rsidP="00B05242">
                    <w:pPr>
                      <w:jc w:val="center"/>
                      <w:rPr>
                        <w:szCs w:val="21"/>
                      </w:rPr>
                    </w:pPr>
                    <w:r>
                      <w:rPr>
                        <w:rFonts w:hint="eastAsia"/>
                        <w:szCs w:val="21"/>
                      </w:rPr>
                      <w:t>营业收入</w:t>
                    </w:r>
                  </w:p>
                </w:tc>
              </w:sdtContent>
            </w:sdt>
            <w:sdt>
              <w:sdtPr>
                <w:tag w:val="_PLD_0cab657ed1664cda8d161069df0d4ffe"/>
                <w:id w:val="-1117055007"/>
                <w:lock w:val="sdtLocked"/>
              </w:sdtPr>
              <w:sdtEndPr/>
              <w:sdtContent>
                <w:tc>
                  <w:tcPr>
                    <w:tcW w:w="845" w:type="pct"/>
                    <w:vAlign w:val="center"/>
                  </w:tcPr>
                  <w:p w:rsidR="001D71AC" w:rsidRDefault="001D71AC" w:rsidP="00B05242">
                    <w:pPr>
                      <w:jc w:val="center"/>
                      <w:rPr>
                        <w:szCs w:val="21"/>
                      </w:rPr>
                    </w:pPr>
                    <w:r>
                      <w:rPr>
                        <w:rFonts w:hint="eastAsia"/>
                        <w:szCs w:val="21"/>
                      </w:rPr>
                      <w:t>营业成本</w:t>
                    </w:r>
                  </w:p>
                </w:tc>
              </w:sdtContent>
            </w:sdt>
            <w:sdt>
              <w:sdtPr>
                <w:tag w:val="_PLD_de52f565c0c94f5f8930a8d275890566"/>
                <w:id w:val="1580093569"/>
                <w:lock w:val="sdtLocked"/>
              </w:sdtPr>
              <w:sdtEndPr/>
              <w:sdtContent>
                <w:tc>
                  <w:tcPr>
                    <w:tcW w:w="644" w:type="pct"/>
                    <w:vAlign w:val="center"/>
                  </w:tcPr>
                  <w:p w:rsidR="001D71AC" w:rsidRDefault="001D71AC" w:rsidP="00B05242">
                    <w:pPr>
                      <w:jc w:val="center"/>
                      <w:rPr>
                        <w:szCs w:val="21"/>
                      </w:rPr>
                    </w:pPr>
                    <w:r>
                      <w:rPr>
                        <w:rFonts w:hint="eastAsia"/>
                        <w:szCs w:val="21"/>
                      </w:rPr>
                      <w:t>毛利率（</w:t>
                    </w:r>
                    <w:r>
                      <w:rPr>
                        <w:rFonts w:hint="eastAsia"/>
                        <w:szCs w:val="21"/>
                      </w:rPr>
                      <w:t>%</w:t>
                    </w:r>
                    <w:r>
                      <w:rPr>
                        <w:rFonts w:hint="eastAsia"/>
                        <w:szCs w:val="21"/>
                      </w:rPr>
                      <w:t>）</w:t>
                    </w:r>
                  </w:p>
                </w:tc>
              </w:sdtContent>
            </w:sdt>
            <w:sdt>
              <w:sdtPr>
                <w:tag w:val="_PLD_66acbff90fbb46ac8fc6c5840a2a1352"/>
                <w:id w:val="-1432966605"/>
                <w:lock w:val="sdtLocked"/>
              </w:sdtPr>
              <w:sdtEndPr/>
              <w:sdtContent>
                <w:tc>
                  <w:tcPr>
                    <w:tcW w:w="645" w:type="pct"/>
                    <w:vAlign w:val="center"/>
                  </w:tcPr>
                  <w:p w:rsidR="001D71AC" w:rsidRDefault="001D71AC" w:rsidP="00B05242">
                    <w:pPr>
                      <w:jc w:val="center"/>
                      <w:rPr>
                        <w:szCs w:val="21"/>
                      </w:rPr>
                    </w:pPr>
                    <w:r>
                      <w:rPr>
                        <w:rFonts w:hint="eastAsia"/>
                        <w:szCs w:val="21"/>
                      </w:rPr>
                      <w:t>营业收入比上年增减（</w:t>
                    </w:r>
                    <w:r>
                      <w:rPr>
                        <w:rFonts w:hint="eastAsia"/>
                        <w:szCs w:val="21"/>
                      </w:rPr>
                      <w:t>%</w:t>
                    </w:r>
                    <w:r>
                      <w:rPr>
                        <w:rFonts w:hint="eastAsia"/>
                        <w:szCs w:val="21"/>
                      </w:rPr>
                      <w:t>）</w:t>
                    </w:r>
                  </w:p>
                </w:tc>
              </w:sdtContent>
            </w:sdt>
            <w:sdt>
              <w:sdtPr>
                <w:tag w:val="_PLD_24222e0fb06f4b87bb8e6a25bfc923a9"/>
                <w:id w:val="-1043755188"/>
                <w:lock w:val="sdtLocked"/>
              </w:sdtPr>
              <w:sdtEndPr/>
              <w:sdtContent>
                <w:tc>
                  <w:tcPr>
                    <w:tcW w:w="645" w:type="pct"/>
                    <w:vAlign w:val="center"/>
                  </w:tcPr>
                  <w:p w:rsidR="001D71AC" w:rsidRDefault="001D71AC" w:rsidP="00B05242">
                    <w:pPr>
                      <w:jc w:val="center"/>
                      <w:rPr>
                        <w:szCs w:val="21"/>
                      </w:rPr>
                    </w:pPr>
                    <w:r>
                      <w:rPr>
                        <w:rFonts w:hint="eastAsia"/>
                        <w:szCs w:val="21"/>
                      </w:rPr>
                      <w:t>营业成本比上年增减（</w:t>
                    </w:r>
                    <w:r>
                      <w:rPr>
                        <w:rFonts w:hint="eastAsia"/>
                        <w:szCs w:val="21"/>
                      </w:rPr>
                      <w:t>%</w:t>
                    </w:r>
                    <w:r>
                      <w:rPr>
                        <w:rFonts w:hint="eastAsia"/>
                        <w:szCs w:val="21"/>
                      </w:rPr>
                      <w:t>）</w:t>
                    </w:r>
                  </w:p>
                </w:tc>
              </w:sdtContent>
            </w:sdt>
            <w:sdt>
              <w:sdtPr>
                <w:tag w:val="_PLD_055160da443c4e4a8c520dbbde5baec3"/>
                <w:id w:val="-1132634426"/>
                <w:lock w:val="sdtLocked"/>
              </w:sdtPr>
              <w:sdtEndPr/>
              <w:sdtContent>
                <w:tc>
                  <w:tcPr>
                    <w:tcW w:w="643" w:type="pct"/>
                    <w:vAlign w:val="center"/>
                  </w:tcPr>
                  <w:p w:rsidR="001D71AC" w:rsidRDefault="001D71AC" w:rsidP="00B05242">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hint="eastAsia"/>
                <w:szCs w:val="21"/>
              </w:rPr>
              <w:alias w:val="董事会报告出具的分地区主营业务"/>
              <w:tag w:val="_TUP_0f1c163f212246d99030500182c6a741"/>
              <w:id w:val="508406481"/>
              <w:lock w:val="sdtLocked"/>
            </w:sdtPr>
            <w:sdtEndPr>
              <w:rPr>
                <w:rFonts w:ascii="Times New Roman" w:hAnsi="Times New Roman" w:cs="Times New Roman"/>
              </w:rPr>
            </w:sdtEndPr>
            <w:sdtContent>
              <w:tr w:rsidR="001D71AC" w:rsidTr="00B05242">
                <w:tc>
                  <w:tcPr>
                    <w:tcW w:w="646" w:type="pct"/>
                  </w:tcPr>
                  <w:p w:rsidR="001D71AC" w:rsidRDefault="001D71AC" w:rsidP="00B05242">
                    <w:pPr>
                      <w:pStyle w:val="ac"/>
                      <w:ind w:firstLineChars="0" w:firstLine="0"/>
                      <w:jc w:val="left"/>
                      <w:rPr>
                        <w:rFonts w:ascii="宋体" w:hAnsi="宋体" w:cs="宋体"/>
                        <w:szCs w:val="21"/>
                      </w:rPr>
                    </w:pPr>
                    <w:r>
                      <w:rPr>
                        <w:rFonts w:ascii="宋体" w:eastAsiaTheme="minorEastAsia" w:hAnsi="宋体" w:cs="宋体" w:hint="eastAsia"/>
                        <w:szCs w:val="21"/>
                      </w:rPr>
                      <w:t>内销</w:t>
                    </w:r>
                  </w:p>
                </w:tc>
                <w:tc>
                  <w:tcPr>
                    <w:tcW w:w="932" w:type="pct"/>
                  </w:tcPr>
                  <w:p w:rsidR="001D71AC" w:rsidRDefault="001D71AC" w:rsidP="00B05242">
                    <w:pPr>
                      <w:jc w:val="center"/>
                      <w:rPr>
                        <w:szCs w:val="21"/>
                      </w:rPr>
                    </w:pPr>
                    <w:r>
                      <w:t>1,133,438,033.42</w:t>
                    </w:r>
                  </w:p>
                </w:tc>
                <w:tc>
                  <w:tcPr>
                    <w:tcW w:w="845" w:type="pct"/>
                  </w:tcPr>
                  <w:p w:rsidR="001D71AC" w:rsidRDefault="001D71AC" w:rsidP="00B05242">
                    <w:pPr>
                      <w:jc w:val="right"/>
                      <w:rPr>
                        <w:szCs w:val="21"/>
                      </w:rPr>
                    </w:pPr>
                    <w:r>
                      <w:t>711,265,050.93</w:t>
                    </w:r>
                  </w:p>
                </w:tc>
                <w:tc>
                  <w:tcPr>
                    <w:tcW w:w="644" w:type="pct"/>
                  </w:tcPr>
                  <w:p w:rsidR="001D71AC" w:rsidRDefault="001D71AC" w:rsidP="00B05242">
                    <w:pPr>
                      <w:jc w:val="right"/>
                      <w:rPr>
                        <w:szCs w:val="21"/>
                      </w:rPr>
                    </w:pPr>
                    <w:r>
                      <w:t>37.25</w:t>
                    </w:r>
                  </w:p>
                </w:tc>
                <w:tc>
                  <w:tcPr>
                    <w:tcW w:w="645" w:type="pct"/>
                  </w:tcPr>
                  <w:p w:rsidR="001D71AC" w:rsidRDefault="001D71AC" w:rsidP="00B05242">
                    <w:pPr>
                      <w:jc w:val="right"/>
                      <w:rPr>
                        <w:szCs w:val="21"/>
                      </w:rPr>
                    </w:pPr>
                    <w:r>
                      <w:t>9.69</w:t>
                    </w:r>
                  </w:p>
                </w:tc>
                <w:tc>
                  <w:tcPr>
                    <w:tcW w:w="645" w:type="pct"/>
                  </w:tcPr>
                  <w:p w:rsidR="001D71AC" w:rsidRDefault="001D71AC" w:rsidP="00B05242">
                    <w:pPr>
                      <w:jc w:val="right"/>
                      <w:rPr>
                        <w:szCs w:val="21"/>
                      </w:rPr>
                    </w:pPr>
                    <w:r>
                      <w:t>9.70</w:t>
                    </w:r>
                  </w:p>
                </w:tc>
                <w:tc>
                  <w:tcPr>
                    <w:tcW w:w="643" w:type="pct"/>
                  </w:tcPr>
                  <w:p w:rsidR="001D71AC" w:rsidRDefault="001D71AC" w:rsidP="00B05242">
                    <w:pPr>
                      <w:jc w:val="right"/>
                      <w:rPr>
                        <w:szCs w:val="21"/>
                      </w:rPr>
                    </w:pPr>
                    <w:r>
                      <w:t>减少</w:t>
                    </w:r>
                    <w:r>
                      <w:t>0.01</w:t>
                    </w:r>
                    <w:r>
                      <w:t>个百分点</w:t>
                    </w:r>
                  </w:p>
                </w:tc>
              </w:tr>
            </w:sdtContent>
          </w:sdt>
        </w:tbl>
        <w:p w:rsidR="001D71AC" w:rsidRDefault="001D71AC"/>
        <w:p w:rsidR="003B2D3A" w:rsidRDefault="00076029">
          <w:pPr>
            <w:rPr>
              <w:szCs w:val="21"/>
            </w:rPr>
          </w:pPr>
        </w:p>
      </w:sdtContent>
    </w:sdt>
    <w:sdt>
      <w:sdtPr>
        <w:rPr>
          <w:rFonts w:ascii="宋体" w:hAnsi="宋体" w:cs="宋体" w:hint="eastAsia"/>
          <w:b w:val="0"/>
          <w:bCs w:val="0"/>
          <w:kern w:val="0"/>
          <w:szCs w:val="24"/>
        </w:rPr>
        <w:alias w:val="模块:产销量情况分析表"/>
        <w:tag w:val="_SEC_b85e1cad33344c94a1ecc713f9b7acbc"/>
        <w:id w:val="785338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5"/>
            <w:numPr>
              <w:ilvl w:val="0"/>
              <w:numId w:val="96"/>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635138303"/>
            <w:lock w:val="sdtContentLocked"/>
            <w:placeholder>
              <w:docPart w:val="GBC22222222222222222222222222222"/>
            </w:placeholder>
          </w:sdtPr>
          <w:sdtEndPr/>
          <w:sdtContent>
            <w:p w:rsidR="003B2D3A" w:rsidRDefault="003B2D3A">
              <w:r>
                <w:fldChar w:fldCharType="begin"/>
              </w:r>
              <w:r w:rsidR="002652BA">
                <w:instrText>MACROBUTTON  SnrToggleCheckbox √</w:instrText>
              </w:r>
              <w:r w:rsidR="002652BA">
                <w:instrText>适用</w:instrText>
              </w:r>
              <w:r w:rsidR="002652BA">
                <w:instrText xml:space="preserve"> </w:instrText>
              </w:r>
              <w:r>
                <w:fldChar w:fldCharType="end"/>
              </w:r>
              <w:r>
                <w:fldChar w:fldCharType="begin"/>
              </w:r>
              <w:r w:rsidR="002652BA">
                <w:instrText xml:space="preserve"> MACROBUTTON  SnrToggleCheckbox □</w:instrText>
              </w:r>
              <w:r w:rsidR="002652BA">
                <w:instrText>不适用</w:instrText>
              </w:r>
              <w:r w:rsidR="002652BA">
                <w:instrText xml:space="preserve"> </w:instrText>
              </w:r>
              <w:r>
                <w:fldChar w:fldCharType="end"/>
              </w:r>
            </w:p>
          </w:sdtContent>
        </w:sdt>
        <w:tbl>
          <w:tblPr>
            <w:tblStyle w:val="a7"/>
            <w:tblW w:w="5000" w:type="pct"/>
            <w:tblLook w:val="04A0" w:firstRow="1" w:lastRow="0" w:firstColumn="1" w:lastColumn="0" w:noHBand="0" w:noVBand="1"/>
          </w:tblPr>
          <w:tblGrid>
            <w:gridCol w:w="1130"/>
            <w:gridCol w:w="1130"/>
            <w:gridCol w:w="1130"/>
            <w:gridCol w:w="1132"/>
            <w:gridCol w:w="1132"/>
            <w:gridCol w:w="1132"/>
            <w:gridCol w:w="1132"/>
            <w:gridCol w:w="1131"/>
          </w:tblGrid>
          <w:tr w:rsidR="003B2D3A" w:rsidTr="00784C97">
            <w:sdt>
              <w:sdtPr>
                <w:tag w:val="_PLD_259e79e9293847dfb1bd7816b6ad48e6"/>
                <w:id w:val="142165538"/>
                <w:lock w:val="sdtLocked"/>
              </w:sdtPr>
              <w:sdtEndPr/>
              <w:sdtContent>
                <w:tc>
                  <w:tcPr>
                    <w:tcW w:w="624" w:type="pct"/>
                    <w:vAlign w:val="center"/>
                  </w:tcPr>
                  <w:p w:rsidR="003B2D3A" w:rsidRDefault="00C25A26">
                    <w:pPr>
                      <w:jc w:val="center"/>
                      <w:rPr>
                        <w:szCs w:val="21"/>
                      </w:rPr>
                    </w:pPr>
                    <w:r>
                      <w:rPr>
                        <w:rFonts w:hint="eastAsia"/>
                        <w:szCs w:val="21"/>
                      </w:rPr>
                      <w:t>主要产品</w:t>
                    </w:r>
                  </w:p>
                </w:tc>
              </w:sdtContent>
            </w:sdt>
            <w:tc>
              <w:tcPr>
                <w:tcW w:w="624" w:type="pct"/>
                <w:vAlign w:val="center"/>
              </w:tcPr>
              <w:sdt>
                <w:sdtPr>
                  <w:rPr>
                    <w:rFonts w:hint="eastAsia"/>
                  </w:rPr>
                  <w:tag w:val="_PLD_6d13c84fd3694535a3f1b6bcdd58d107"/>
                  <w:id w:val="147714326"/>
                  <w:lock w:val="sdtLocked"/>
                </w:sdtPr>
                <w:sdtEndPr/>
                <w:sdtContent>
                  <w:p w:rsidR="003B2D3A" w:rsidRDefault="00C25A26">
                    <w:pPr>
                      <w:jc w:val="center"/>
                    </w:pPr>
                    <w:r>
                      <w:rPr>
                        <w:rFonts w:hint="eastAsia"/>
                      </w:rPr>
                      <w:t>单位</w:t>
                    </w:r>
                  </w:p>
                </w:sdtContent>
              </w:sdt>
            </w:tc>
            <w:sdt>
              <w:sdtPr>
                <w:tag w:val="_PLD_3645c9ae184248f6bd2dda9de0540406"/>
                <w:id w:val="-910241122"/>
                <w:lock w:val="sdtLocked"/>
              </w:sdtPr>
              <w:sdtEndPr/>
              <w:sdtContent>
                <w:tc>
                  <w:tcPr>
                    <w:tcW w:w="624" w:type="pct"/>
                    <w:vAlign w:val="center"/>
                  </w:tcPr>
                  <w:p w:rsidR="003B2D3A" w:rsidRDefault="00C25A26">
                    <w:pPr>
                      <w:jc w:val="center"/>
                      <w:rPr>
                        <w:szCs w:val="21"/>
                      </w:rPr>
                    </w:pPr>
                    <w:r>
                      <w:rPr>
                        <w:rFonts w:hint="eastAsia"/>
                        <w:szCs w:val="21"/>
                      </w:rPr>
                      <w:t>生产量</w:t>
                    </w:r>
                  </w:p>
                </w:tc>
              </w:sdtContent>
            </w:sdt>
            <w:sdt>
              <w:sdtPr>
                <w:tag w:val="_PLD_b4bd7da564c3452cb40ff15542829b7a"/>
                <w:id w:val="1337888718"/>
                <w:lock w:val="sdtLocked"/>
              </w:sdtPr>
              <w:sdtEndPr/>
              <w:sdtContent>
                <w:tc>
                  <w:tcPr>
                    <w:tcW w:w="625" w:type="pct"/>
                    <w:vAlign w:val="center"/>
                  </w:tcPr>
                  <w:p w:rsidR="003B2D3A" w:rsidRDefault="00C25A26">
                    <w:pPr>
                      <w:jc w:val="center"/>
                      <w:rPr>
                        <w:szCs w:val="21"/>
                      </w:rPr>
                    </w:pPr>
                    <w:r>
                      <w:rPr>
                        <w:rFonts w:hint="eastAsia"/>
                        <w:szCs w:val="21"/>
                      </w:rPr>
                      <w:t>销售量</w:t>
                    </w:r>
                  </w:p>
                </w:tc>
              </w:sdtContent>
            </w:sdt>
            <w:sdt>
              <w:sdtPr>
                <w:tag w:val="_PLD_4f74a09ae16245a3a6e2c536c1266361"/>
                <w:id w:val="999153123"/>
                <w:lock w:val="sdtLocked"/>
              </w:sdtPr>
              <w:sdtEndPr/>
              <w:sdtContent>
                <w:tc>
                  <w:tcPr>
                    <w:tcW w:w="625" w:type="pct"/>
                    <w:vAlign w:val="center"/>
                  </w:tcPr>
                  <w:p w:rsidR="003B2D3A" w:rsidRDefault="00C25A26">
                    <w:pPr>
                      <w:jc w:val="center"/>
                      <w:rPr>
                        <w:szCs w:val="21"/>
                      </w:rPr>
                    </w:pPr>
                    <w:r>
                      <w:rPr>
                        <w:rFonts w:hint="eastAsia"/>
                        <w:szCs w:val="21"/>
                      </w:rPr>
                      <w:t>库存量</w:t>
                    </w:r>
                  </w:p>
                </w:tc>
              </w:sdtContent>
            </w:sdt>
            <w:sdt>
              <w:sdtPr>
                <w:tag w:val="_PLD_21bd7a4d992742feb4b83db592f976fd"/>
                <w:id w:val="-1225673917"/>
                <w:lock w:val="sdtLocked"/>
              </w:sdtPr>
              <w:sdtEndPr/>
              <w:sdtContent>
                <w:tc>
                  <w:tcPr>
                    <w:tcW w:w="625" w:type="pct"/>
                    <w:vAlign w:val="center"/>
                  </w:tcPr>
                  <w:p w:rsidR="003B2D3A" w:rsidRDefault="00C25A26">
                    <w:pPr>
                      <w:jc w:val="center"/>
                      <w:rPr>
                        <w:szCs w:val="21"/>
                      </w:rPr>
                    </w:pPr>
                    <w:r>
                      <w:rPr>
                        <w:rFonts w:hint="eastAsia"/>
                        <w:szCs w:val="21"/>
                      </w:rPr>
                      <w:t>生产量比上年增减（</w:t>
                    </w:r>
                    <w:r>
                      <w:rPr>
                        <w:rFonts w:hint="eastAsia"/>
                        <w:szCs w:val="21"/>
                      </w:rPr>
                      <w:t>%</w:t>
                    </w:r>
                    <w:r>
                      <w:rPr>
                        <w:rFonts w:hint="eastAsia"/>
                        <w:szCs w:val="21"/>
                      </w:rPr>
                      <w:t>）</w:t>
                    </w:r>
                  </w:p>
                </w:tc>
              </w:sdtContent>
            </w:sdt>
            <w:sdt>
              <w:sdtPr>
                <w:tag w:val="_PLD_37e055a5474a4aac989b4e3a88756935"/>
                <w:id w:val="1992367648"/>
                <w:lock w:val="sdtLocked"/>
              </w:sdtPr>
              <w:sdtEndPr/>
              <w:sdtContent>
                <w:tc>
                  <w:tcPr>
                    <w:tcW w:w="625" w:type="pct"/>
                    <w:vAlign w:val="center"/>
                  </w:tcPr>
                  <w:p w:rsidR="003B2D3A" w:rsidRDefault="00C25A26">
                    <w:pPr>
                      <w:jc w:val="center"/>
                      <w:rPr>
                        <w:szCs w:val="21"/>
                      </w:rPr>
                    </w:pPr>
                    <w:r>
                      <w:rPr>
                        <w:rFonts w:hint="eastAsia"/>
                        <w:szCs w:val="21"/>
                      </w:rPr>
                      <w:t>销售量比上年增减（</w:t>
                    </w:r>
                    <w:r>
                      <w:rPr>
                        <w:rFonts w:hint="eastAsia"/>
                        <w:szCs w:val="21"/>
                      </w:rPr>
                      <w:t>%</w:t>
                    </w:r>
                    <w:r>
                      <w:rPr>
                        <w:rFonts w:hint="eastAsia"/>
                        <w:szCs w:val="21"/>
                      </w:rPr>
                      <w:t>）</w:t>
                    </w:r>
                  </w:p>
                </w:tc>
              </w:sdtContent>
            </w:sdt>
            <w:sdt>
              <w:sdtPr>
                <w:tag w:val="_PLD_d03cdf85475e4722ae39e10ea525eee5"/>
                <w:id w:val="-166096430"/>
                <w:lock w:val="sdtLocked"/>
              </w:sdtPr>
              <w:sdtEndPr/>
              <w:sdtContent>
                <w:tc>
                  <w:tcPr>
                    <w:tcW w:w="625" w:type="pct"/>
                    <w:vAlign w:val="center"/>
                  </w:tcPr>
                  <w:p w:rsidR="003B2D3A" w:rsidRDefault="00C25A26">
                    <w:pPr>
                      <w:jc w:val="center"/>
                      <w:rPr>
                        <w:szCs w:val="21"/>
                      </w:rPr>
                    </w:pPr>
                    <w:r>
                      <w:rPr>
                        <w:rFonts w:hint="eastAsia"/>
                        <w:szCs w:val="21"/>
                      </w:rPr>
                      <w:t>库存量比上年增减（</w:t>
                    </w:r>
                    <w:r>
                      <w:rPr>
                        <w:rFonts w:hint="eastAsia"/>
                        <w:szCs w:val="21"/>
                      </w:rPr>
                      <w:t>%</w:t>
                    </w:r>
                    <w:r>
                      <w:rPr>
                        <w:rFonts w:hint="eastAsia"/>
                        <w:szCs w:val="21"/>
                      </w:rPr>
                      <w:t>）</w:t>
                    </w:r>
                  </w:p>
                </w:tc>
              </w:sdtContent>
            </w:sdt>
          </w:tr>
          <w:sdt>
            <w:sdtPr>
              <w:rPr>
                <w:rFonts w:hint="eastAsia"/>
                <w:szCs w:val="21"/>
              </w:rPr>
              <w:alias w:val="产销量情况分析表明细"/>
              <w:tag w:val="_TUP_33c1439070494dd3b672cd58c90e07fd"/>
              <w:id w:val="7853389"/>
              <w:lock w:val="sdtLocked"/>
            </w:sdtPr>
            <w:sdtEndPr/>
            <w:sdtContent>
              <w:tr w:rsidR="003B2D3A" w:rsidTr="00784C97">
                <w:trPr>
                  <w:trHeight w:val="248"/>
                </w:trPr>
                <w:tc>
                  <w:tcPr>
                    <w:tcW w:w="624" w:type="pct"/>
                  </w:tcPr>
                  <w:p w:rsidR="003B2D3A" w:rsidRDefault="002652BA">
                    <w:pPr>
                      <w:rPr>
                        <w:szCs w:val="21"/>
                      </w:rPr>
                    </w:pPr>
                    <w:r>
                      <w:rPr>
                        <w:rFonts w:hint="eastAsia"/>
                        <w:szCs w:val="21"/>
                      </w:rPr>
                      <w:t>自来水</w:t>
                    </w:r>
                  </w:p>
                </w:tc>
                <w:tc>
                  <w:tcPr>
                    <w:tcW w:w="624" w:type="pct"/>
                  </w:tcPr>
                  <w:p w:rsidR="003B2D3A" w:rsidRDefault="002652BA">
                    <w:pPr>
                      <w:rPr>
                        <w:szCs w:val="21"/>
                      </w:rPr>
                    </w:pPr>
                    <w:r>
                      <w:rPr>
                        <w:rFonts w:hint="eastAsia"/>
                        <w:szCs w:val="21"/>
                      </w:rPr>
                      <w:t>万吨</w:t>
                    </w:r>
                    <w:r>
                      <w:rPr>
                        <w:szCs w:val="21"/>
                      </w:rPr>
                      <w:t>/</w:t>
                    </w:r>
                    <w:r>
                      <w:rPr>
                        <w:rFonts w:hint="eastAsia"/>
                        <w:szCs w:val="21"/>
                      </w:rPr>
                      <w:t>年</w:t>
                    </w:r>
                  </w:p>
                </w:tc>
                <w:tc>
                  <w:tcPr>
                    <w:tcW w:w="624" w:type="pct"/>
                  </w:tcPr>
                  <w:p w:rsidR="003B2D3A" w:rsidRDefault="00002B7C">
                    <w:pPr>
                      <w:rPr>
                        <w:szCs w:val="21"/>
                      </w:rPr>
                    </w:pPr>
                    <w:r>
                      <w:rPr>
                        <w:rFonts w:hint="eastAsia"/>
                        <w:szCs w:val="21"/>
                      </w:rPr>
                      <w:t>3</w:t>
                    </w:r>
                    <w:r>
                      <w:rPr>
                        <w:szCs w:val="21"/>
                      </w:rPr>
                      <w:t>9</w:t>
                    </w:r>
                    <w:r>
                      <w:rPr>
                        <w:rFonts w:hint="eastAsia"/>
                        <w:szCs w:val="21"/>
                      </w:rPr>
                      <w:t>,</w:t>
                    </w:r>
                    <w:r>
                      <w:rPr>
                        <w:szCs w:val="21"/>
                      </w:rPr>
                      <w:t>375</w:t>
                    </w:r>
                  </w:p>
                </w:tc>
                <w:tc>
                  <w:tcPr>
                    <w:tcW w:w="625" w:type="pct"/>
                  </w:tcPr>
                  <w:p w:rsidR="003B2D3A" w:rsidRDefault="00002B7C">
                    <w:pPr>
                      <w:rPr>
                        <w:szCs w:val="21"/>
                      </w:rPr>
                    </w:pPr>
                    <w:r>
                      <w:rPr>
                        <w:rFonts w:hint="eastAsia"/>
                        <w:szCs w:val="21"/>
                      </w:rPr>
                      <w:t>3</w:t>
                    </w:r>
                    <w:r>
                      <w:rPr>
                        <w:szCs w:val="21"/>
                      </w:rPr>
                      <w:t>6</w:t>
                    </w:r>
                    <w:r>
                      <w:rPr>
                        <w:rFonts w:hint="eastAsia"/>
                        <w:szCs w:val="21"/>
                      </w:rPr>
                      <w:t>,</w:t>
                    </w:r>
                    <w:r>
                      <w:rPr>
                        <w:szCs w:val="21"/>
                      </w:rPr>
                      <w:t>541</w:t>
                    </w:r>
                  </w:p>
                </w:tc>
                <w:tc>
                  <w:tcPr>
                    <w:tcW w:w="625" w:type="pct"/>
                  </w:tcPr>
                  <w:p w:rsidR="003B2D3A" w:rsidRDefault="003B2D3A">
                    <w:pPr>
                      <w:rPr>
                        <w:szCs w:val="21"/>
                      </w:rPr>
                    </w:pPr>
                  </w:p>
                </w:tc>
                <w:tc>
                  <w:tcPr>
                    <w:tcW w:w="625" w:type="pct"/>
                  </w:tcPr>
                  <w:p w:rsidR="003B2D3A" w:rsidRDefault="00FE2183">
                    <w:pPr>
                      <w:rPr>
                        <w:szCs w:val="21"/>
                      </w:rPr>
                    </w:pPr>
                    <w:r>
                      <w:rPr>
                        <w:szCs w:val="21"/>
                      </w:rPr>
                      <w:t>5.40</w:t>
                    </w:r>
                  </w:p>
                </w:tc>
                <w:tc>
                  <w:tcPr>
                    <w:tcW w:w="625" w:type="pct"/>
                  </w:tcPr>
                  <w:p w:rsidR="003B2D3A" w:rsidRDefault="00FE2183">
                    <w:pPr>
                      <w:rPr>
                        <w:szCs w:val="21"/>
                      </w:rPr>
                    </w:pPr>
                    <w:r>
                      <w:rPr>
                        <w:szCs w:val="21"/>
                      </w:rPr>
                      <w:t>5.15</w:t>
                    </w:r>
                  </w:p>
                </w:tc>
                <w:tc>
                  <w:tcPr>
                    <w:tcW w:w="625" w:type="pct"/>
                  </w:tcPr>
                  <w:p w:rsidR="003B2D3A" w:rsidRDefault="003B2D3A">
                    <w:pPr>
                      <w:rPr>
                        <w:szCs w:val="21"/>
                      </w:rPr>
                    </w:pPr>
                  </w:p>
                </w:tc>
              </w:tr>
            </w:sdtContent>
          </w:sdt>
        </w:tbl>
        <w:p w:rsidR="003B2D3A" w:rsidRDefault="003B2D3A">
          <w:pPr>
            <w:rPr>
              <w:szCs w:val="21"/>
            </w:rPr>
          </w:pPr>
        </w:p>
        <w:p w:rsidR="003B2D3A" w:rsidRDefault="00C25A26">
          <w:pPr>
            <w:rPr>
              <w:szCs w:val="21"/>
            </w:rPr>
          </w:pPr>
          <w:r>
            <w:rPr>
              <w:rFonts w:hint="eastAsia"/>
              <w:szCs w:val="21"/>
            </w:rPr>
            <w:t>产销量情况说明</w:t>
          </w:r>
        </w:p>
        <w:sdt>
          <w:sdtPr>
            <w:rPr>
              <w:rFonts w:hint="eastAsia"/>
              <w:szCs w:val="21"/>
            </w:rPr>
            <w:alias w:val="产销量情况说明"/>
            <w:tag w:val="_GBC_1aea839efa9940859168bf3f05061254"/>
            <w:id w:val="7853397"/>
            <w:lock w:val="sdtLocked"/>
            <w:placeholder>
              <w:docPart w:val="GBC22222222222222222222222222222"/>
            </w:placeholder>
          </w:sdtPr>
          <w:sdtEndPr/>
          <w:sdtContent>
            <w:p w:rsidR="003B2D3A" w:rsidRDefault="003A48B9">
              <w:pPr>
                <w:rPr>
                  <w:szCs w:val="21"/>
                </w:rPr>
              </w:pPr>
              <w:r w:rsidRPr="003A48B9">
                <w:rPr>
                  <w:rFonts w:hint="eastAsia"/>
                  <w:szCs w:val="21"/>
                </w:rPr>
                <w:t>公司主营自来水的生产和供应，不存在库存量。</w:t>
              </w:r>
            </w:p>
          </w:sdtContent>
        </w:sdt>
      </w:sdtContent>
    </w:sdt>
    <w:p w:rsidR="003B2D3A" w:rsidRDefault="003B2D3A"/>
    <w:sdt>
      <w:sdtPr>
        <w:rPr>
          <w:rFonts w:ascii="宋体" w:hAnsi="宋体" w:cs="宋体"/>
          <w:b w:val="0"/>
          <w:bCs w:val="0"/>
          <w:kern w:val="0"/>
          <w:szCs w:val="21"/>
        </w:rPr>
        <w:alias w:val="模块:成本分析表"/>
        <w:tag w:val="_SEC_de51976cba8242c1b32c1f5dc956546c"/>
        <w:id w:val="27295838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5"/>
            <w:numPr>
              <w:ilvl w:val="0"/>
              <w:numId w:val="96"/>
            </w:numPr>
            <w:tabs>
              <w:tab w:val="left" w:pos="567"/>
            </w:tabs>
            <w:ind w:left="0" w:firstLine="0"/>
            <w:rPr>
              <w:szCs w:val="21"/>
            </w:rPr>
          </w:pPr>
          <w:r>
            <w:rPr>
              <w:szCs w:val="21"/>
            </w:rPr>
            <w:t>成本分析表</w:t>
          </w:r>
        </w:p>
        <w:p w:rsidR="003B2D3A" w:rsidRDefault="00C25A26">
          <w:pPr>
            <w:pStyle w:val="ac"/>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2104844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7"/>
            <w:tblW w:w="5151" w:type="pct"/>
            <w:tblLook w:val="04A0" w:firstRow="1" w:lastRow="0" w:firstColumn="1" w:lastColumn="0" w:noHBand="0" w:noVBand="1"/>
          </w:tblPr>
          <w:tblGrid>
            <w:gridCol w:w="1241"/>
            <w:gridCol w:w="1101"/>
            <w:gridCol w:w="1529"/>
            <w:gridCol w:w="832"/>
            <w:gridCol w:w="1544"/>
            <w:gridCol w:w="973"/>
            <w:gridCol w:w="1119"/>
            <w:gridCol w:w="983"/>
          </w:tblGrid>
          <w:tr w:rsidR="004F5B0A" w:rsidTr="0024036F">
            <w:trPr>
              <w:trHeight w:val="195"/>
            </w:trPr>
            <w:sdt>
              <w:sdtPr>
                <w:tag w:val="_PLD_23eca1a24a6a46819aede5056d21b4e0"/>
                <w:id w:val="2028440053"/>
                <w:lock w:val="sdtLocked"/>
              </w:sdtPr>
              <w:sdtEndPr/>
              <w:sdtContent>
                <w:tc>
                  <w:tcPr>
                    <w:tcW w:w="5000" w:type="pct"/>
                    <w:gridSpan w:val="8"/>
                    <w:vAlign w:val="center"/>
                  </w:tcPr>
                  <w:p w:rsidR="004F5B0A" w:rsidRDefault="004F5B0A" w:rsidP="0024036F">
                    <w:pPr>
                      <w:jc w:val="center"/>
                      <w:rPr>
                        <w:szCs w:val="21"/>
                      </w:rPr>
                    </w:pPr>
                    <w:r>
                      <w:rPr>
                        <w:szCs w:val="21"/>
                      </w:rPr>
                      <w:t>分行业情况</w:t>
                    </w:r>
                  </w:p>
                </w:tc>
              </w:sdtContent>
            </w:sdt>
          </w:tr>
          <w:tr w:rsidR="004B6644" w:rsidTr="004B6644">
            <w:trPr>
              <w:trHeight w:val="135"/>
            </w:trPr>
            <w:sdt>
              <w:sdtPr>
                <w:tag w:val="_PLD_6ed773a4437a4fe9b33abca9c4813940"/>
                <w:id w:val="-771473313"/>
                <w:lock w:val="sdtLocked"/>
              </w:sdtPr>
              <w:sdtEndPr/>
              <w:sdtContent>
                <w:tc>
                  <w:tcPr>
                    <w:tcW w:w="666" w:type="pct"/>
                    <w:vAlign w:val="center"/>
                  </w:tcPr>
                  <w:p w:rsidR="004F5B0A" w:rsidRDefault="004F5B0A" w:rsidP="0024036F">
                    <w:pPr>
                      <w:jc w:val="center"/>
                      <w:rPr>
                        <w:szCs w:val="21"/>
                      </w:rPr>
                    </w:pPr>
                    <w:r>
                      <w:rPr>
                        <w:szCs w:val="21"/>
                      </w:rPr>
                      <w:t>分行业</w:t>
                    </w:r>
                  </w:p>
                </w:tc>
              </w:sdtContent>
            </w:sdt>
            <w:sdt>
              <w:sdtPr>
                <w:tag w:val="_PLD_11eb33bcb20d4489a1b9fff2216d0a84"/>
                <w:id w:val="-1090081439"/>
                <w:lock w:val="sdtLocked"/>
              </w:sdtPr>
              <w:sdtEndPr/>
              <w:sdtContent>
                <w:tc>
                  <w:tcPr>
                    <w:tcW w:w="591" w:type="pct"/>
                    <w:vAlign w:val="center"/>
                  </w:tcPr>
                  <w:p w:rsidR="004F5B0A" w:rsidRDefault="004F5B0A" w:rsidP="0024036F">
                    <w:pPr>
                      <w:jc w:val="center"/>
                      <w:rPr>
                        <w:szCs w:val="21"/>
                      </w:rPr>
                    </w:pPr>
                    <w:r>
                      <w:rPr>
                        <w:szCs w:val="21"/>
                      </w:rPr>
                      <w:t>成本构成项目</w:t>
                    </w:r>
                  </w:p>
                </w:tc>
              </w:sdtContent>
            </w:sdt>
            <w:sdt>
              <w:sdtPr>
                <w:tag w:val="_PLD_25c03477e66a432199f6493c38aaca71"/>
                <w:id w:val="-667940102"/>
                <w:lock w:val="sdtLocked"/>
              </w:sdtPr>
              <w:sdtEndPr/>
              <w:sdtContent>
                <w:tc>
                  <w:tcPr>
                    <w:tcW w:w="820" w:type="pct"/>
                    <w:vAlign w:val="center"/>
                  </w:tcPr>
                  <w:p w:rsidR="004F5B0A" w:rsidRDefault="004F5B0A" w:rsidP="0024036F">
                    <w:pPr>
                      <w:jc w:val="center"/>
                      <w:rPr>
                        <w:szCs w:val="21"/>
                      </w:rPr>
                    </w:pPr>
                    <w:r>
                      <w:rPr>
                        <w:szCs w:val="21"/>
                      </w:rPr>
                      <w:t>本期金额</w:t>
                    </w:r>
                  </w:p>
                </w:tc>
              </w:sdtContent>
            </w:sdt>
            <w:sdt>
              <w:sdtPr>
                <w:tag w:val="_PLD_29b86b13ed1449cfb64b8547d9ed08a7"/>
                <w:id w:val="1567307810"/>
                <w:lock w:val="sdtLocked"/>
              </w:sdtPr>
              <w:sdtEndPr/>
              <w:sdtContent>
                <w:tc>
                  <w:tcPr>
                    <w:tcW w:w="446" w:type="pct"/>
                    <w:vAlign w:val="center"/>
                  </w:tcPr>
                  <w:p w:rsidR="004F5B0A" w:rsidRDefault="004F5B0A" w:rsidP="0024036F">
                    <w:pPr>
                      <w:jc w:val="center"/>
                      <w:rPr>
                        <w:szCs w:val="21"/>
                      </w:rPr>
                    </w:pPr>
                    <w:r>
                      <w:rPr>
                        <w:szCs w:val="21"/>
                      </w:rPr>
                      <w:t>本期占总成本比例</w:t>
                    </w:r>
                    <w:r>
                      <w:rPr>
                        <w:szCs w:val="21"/>
                      </w:rPr>
                      <w:t>(</w:t>
                    </w:r>
                    <w:r>
                      <w:rPr>
                        <w:rFonts w:hint="eastAsia"/>
                        <w:szCs w:val="21"/>
                      </w:rPr>
                      <w:t>%</w:t>
                    </w:r>
                    <w:r>
                      <w:rPr>
                        <w:szCs w:val="21"/>
                      </w:rPr>
                      <w:t>)</w:t>
                    </w:r>
                  </w:p>
                </w:tc>
              </w:sdtContent>
            </w:sdt>
            <w:sdt>
              <w:sdtPr>
                <w:tag w:val="_PLD_5ff02c2ae2d941d5bb2ed5b1e6bfa8e6"/>
                <w:id w:val="-929423900"/>
                <w:lock w:val="sdtLocked"/>
              </w:sdtPr>
              <w:sdtEndPr/>
              <w:sdtContent>
                <w:tc>
                  <w:tcPr>
                    <w:tcW w:w="828" w:type="pct"/>
                    <w:vAlign w:val="center"/>
                  </w:tcPr>
                  <w:p w:rsidR="004F5B0A" w:rsidRDefault="004F5B0A" w:rsidP="0024036F">
                    <w:pPr>
                      <w:jc w:val="center"/>
                      <w:rPr>
                        <w:szCs w:val="21"/>
                      </w:rPr>
                    </w:pPr>
                    <w:r>
                      <w:rPr>
                        <w:szCs w:val="21"/>
                      </w:rPr>
                      <w:t>上年同期金额</w:t>
                    </w:r>
                  </w:p>
                </w:tc>
              </w:sdtContent>
            </w:sdt>
            <w:sdt>
              <w:sdtPr>
                <w:tag w:val="_PLD_517f7979a01748fba12b11d5561fdcdd"/>
                <w:id w:val="338974787"/>
                <w:lock w:val="sdtLocked"/>
              </w:sdtPr>
              <w:sdtEndPr/>
              <w:sdtContent>
                <w:tc>
                  <w:tcPr>
                    <w:tcW w:w="522" w:type="pct"/>
                    <w:vAlign w:val="center"/>
                  </w:tcPr>
                  <w:p w:rsidR="004F5B0A" w:rsidRDefault="004F5B0A" w:rsidP="0024036F">
                    <w:pPr>
                      <w:jc w:val="center"/>
                      <w:rPr>
                        <w:szCs w:val="21"/>
                      </w:rPr>
                    </w:pPr>
                    <w:r>
                      <w:rPr>
                        <w:szCs w:val="21"/>
                      </w:rPr>
                      <w:t>上年同期占总成本比例</w:t>
                    </w:r>
                    <w:r>
                      <w:rPr>
                        <w:szCs w:val="21"/>
                      </w:rPr>
                      <w:t>(</w:t>
                    </w:r>
                    <w:r>
                      <w:rPr>
                        <w:rFonts w:hint="eastAsia"/>
                        <w:szCs w:val="21"/>
                      </w:rPr>
                      <w:t>%</w:t>
                    </w:r>
                    <w:r>
                      <w:rPr>
                        <w:szCs w:val="21"/>
                      </w:rPr>
                      <w:t>)</w:t>
                    </w:r>
                  </w:p>
                </w:tc>
              </w:sdtContent>
            </w:sdt>
            <w:sdt>
              <w:sdtPr>
                <w:tag w:val="_PLD_51133d067ddc4eeda00133d4c26d206f"/>
                <w:id w:val="1357158618"/>
                <w:lock w:val="sdtLocked"/>
              </w:sdtPr>
              <w:sdtEndPr/>
              <w:sdtContent>
                <w:tc>
                  <w:tcPr>
                    <w:tcW w:w="600" w:type="pct"/>
                    <w:vAlign w:val="center"/>
                  </w:tcPr>
                  <w:p w:rsidR="004F5B0A" w:rsidRDefault="004F5B0A" w:rsidP="0024036F">
                    <w:pPr>
                      <w:jc w:val="center"/>
                      <w:rPr>
                        <w:szCs w:val="21"/>
                      </w:rPr>
                    </w:pPr>
                    <w:r>
                      <w:rPr>
                        <w:szCs w:val="21"/>
                      </w:rPr>
                      <w:t>本期金额较上年同期变动比例</w:t>
                    </w:r>
                    <w:r>
                      <w:rPr>
                        <w:szCs w:val="21"/>
                      </w:rPr>
                      <w:t>(</w:t>
                    </w:r>
                    <w:r>
                      <w:rPr>
                        <w:rFonts w:hint="eastAsia"/>
                        <w:szCs w:val="21"/>
                      </w:rPr>
                      <w:t>%</w:t>
                    </w:r>
                    <w:r>
                      <w:rPr>
                        <w:szCs w:val="21"/>
                      </w:rPr>
                      <w:t>)</w:t>
                    </w:r>
                  </w:p>
                </w:tc>
              </w:sdtContent>
            </w:sdt>
            <w:sdt>
              <w:sdtPr>
                <w:tag w:val="_PLD_88c2b4dabd62472381be05c0702377e2"/>
                <w:id w:val="1019660586"/>
                <w:lock w:val="sdtLocked"/>
              </w:sdtPr>
              <w:sdtEndPr/>
              <w:sdtContent>
                <w:tc>
                  <w:tcPr>
                    <w:tcW w:w="527" w:type="pct"/>
                    <w:vAlign w:val="center"/>
                  </w:tcPr>
                  <w:p w:rsidR="004F5B0A" w:rsidRDefault="004F5B0A" w:rsidP="0024036F">
                    <w:pPr>
                      <w:jc w:val="center"/>
                      <w:rPr>
                        <w:szCs w:val="21"/>
                      </w:rPr>
                    </w:pPr>
                    <w:r>
                      <w:rPr>
                        <w:szCs w:val="21"/>
                      </w:rPr>
                      <w:t>情况</w:t>
                    </w:r>
                  </w:p>
                  <w:p w:rsidR="004F5B0A" w:rsidRDefault="004F5B0A" w:rsidP="0024036F">
                    <w:pPr>
                      <w:jc w:val="center"/>
                      <w:rPr>
                        <w:szCs w:val="21"/>
                      </w:rPr>
                    </w:pPr>
                    <w:r>
                      <w:rPr>
                        <w:szCs w:val="21"/>
                      </w:rPr>
                      <w:t>说明</w:t>
                    </w:r>
                  </w:p>
                </w:tc>
              </w:sdtContent>
            </w:sdt>
          </w:tr>
          <w:sdt>
            <w:sdtPr>
              <w:rPr>
                <w:rFonts w:ascii="Calibri" w:eastAsiaTheme="minorEastAsia" w:hAnsi="Calibri" w:cstheme="minorBidi"/>
                <w:szCs w:val="21"/>
              </w:rPr>
              <w:alias w:val="分行业成本分析"/>
              <w:tag w:val="_TUP_fb9e3026efbd4a2c91fdedd10a926f41"/>
              <w:id w:val="-1065493610"/>
              <w:lock w:val="sdtLocked"/>
            </w:sdtPr>
            <w:sdtEndPr/>
            <w:sdtContent>
              <w:tr w:rsidR="004B6644" w:rsidTr="004B6644">
                <w:trPr>
                  <w:trHeight w:val="165"/>
                </w:trPr>
                <w:tc>
                  <w:tcPr>
                    <w:tcW w:w="666" w:type="pct"/>
                  </w:tcPr>
                  <w:p w:rsidR="004F5B0A" w:rsidRDefault="004F5B0A" w:rsidP="0024036F">
                    <w:pPr>
                      <w:jc w:val="left"/>
                      <w:rPr>
                        <w:rFonts w:ascii="Calibri" w:hAnsi="Calibri"/>
                        <w:szCs w:val="21"/>
                      </w:rPr>
                    </w:pPr>
                    <w:r>
                      <w:t>水供给及处理行业</w:t>
                    </w:r>
                  </w:p>
                </w:tc>
                <w:tc>
                  <w:tcPr>
                    <w:tcW w:w="591" w:type="pct"/>
                  </w:tcPr>
                  <w:p w:rsidR="004F5B0A" w:rsidRDefault="004F5B0A" w:rsidP="0024036F">
                    <w:pPr>
                      <w:widowControl/>
                      <w:jc w:val="left"/>
                      <w:rPr>
                        <w:color w:val="000000"/>
                        <w:sz w:val="24"/>
                      </w:rPr>
                    </w:pPr>
                    <w:r>
                      <w:rPr>
                        <w:rFonts w:hint="eastAsia"/>
                        <w:color w:val="000000"/>
                      </w:rPr>
                      <w:t>营业成本</w:t>
                    </w:r>
                  </w:p>
                  <w:p w:rsidR="004F5B0A" w:rsidRDefault="004F5B0A" w:rsidP="0024036F">
                    <w:pPr>
                      <w:jc w:val="left"/>
                      <w:rPr>
                        <w:szCs w:val="21"/>
                      </w:rPr>
                    </w:pPr>
                  </w:p>
                </w:tc>
                <w:tc>
                  <w:tcPr>
                    <w:tcW w:w="820" w:type="pct"/>
                  </w:tcPr>
                  <w:p w:rsidR="004F5B0A" w:rsidRDefault="004F5B0A" w:rsidP="0024036F">
                    <w:pPr>
                      <w:jc w:val="right"/>
                      <w:rPr>
                        <w:szCs w:val="21"/>
                      </w:rPr>
                    </w:pPr>
                    <w:r>
                      <w:t>711,265,050.93</w:t>
                    </w:r>
                  </w:p>
                </w:tc>
                <w:tc>
                  <w:tcPr>
                    <w:tcW w:w="446" w:type="pct"/>
                  </w:tcPr>
                  <w:p w:rsidR="004F5B0A" w:rsidRDefault="00787FAC" w:rsidP="0024036F">
                    <w:pPr>
                      <w:jc w:val="right"/>
                      <w:rPr>
                        <w:szCs w:val="21"/>
                      </w:rPr>
                    </w:pPr>
                    <w:r>
                      <w:t>96.60</w:t>
                    </w:r>
                  </w:p>
                </w:tc>
                <w:tc>
                  <w:tcPr>
                    <w:tcW w:w="828" w:type="pct"/>
                  </w:tcPr>
                  <w:p w:rsidR="004F5B0A" w:rsidRDefault="004F5B0A" w:rsidP="0024036F">
                    <w:pPr>
                      <w:jc w:val="right"/>
                      <w:rPr>
                        <w:szCs w:val="21"/>
                      </w:rPr>
                    </w:pPr>
                    <w:r>
                      <w:t>648,366,683.78</w:t>
                    </w:r>
                  </w:p>
                </w:tc>
                <w:tc>
                  <w:tcPr>
                    <w:tcW w:w="522" w:type="pct"/>
                  </w:tcPr>
                  <w:p w:rsidR="004F5B0A" w:rsidRDefault="00787FAC" w:rsidP="0024036F">
                    <w:pPr>
                      <w:jc w:val="right"/>
                      <w:rPr>
                        <w:szCs w:val="21"/>
                      </w:rPr>
                    </w:pPr>
                    <w:r>
                      <w:t>98.03</w:t>
                    </w:r>
                  </w:p>
                </w:tc>
                <w:tc>
                  <w:tcPr>
                    <w:tcW w:w="600" w:type="pct"/>
                  </w:tcPr>
                  <w:p w:rsidR="004F5B0A" w:rsidRDefault="00787FAC" w:rsidP="0024036F">
                    <w:pPr>
                      <w:jc w:val="right"/>
                      <w:rPr>
                        <w:szCs w:val="21"/>
                      </w:rPr>
                    </w:pPr>
                    <w:r>
                      <w:rPr>
                        <w:rFonts w:hint="eastAsia"/>
                        <w:szCs w:val="21"/>
                      </w:rPr>
                      <w:t>9</w:t>
                    </w:r>
                    <w:r>
                      <w:rPr>
                        <w:szCs w:val="21"/>
                      </w:rPr>
                      <w:t>.70</w:t>
                    </w:r>
                  </w:p>
                </w:tc>
                <w:tc>
                  <w:tcPr>
                    <w:tcW w:w="527" w:type="pct"/>
                  </w:tcPr>
                  <w:p w:rsidR="004F5B0A" w:rsidRDefault="004F5B0A" w:rsidP="0024036F">
                    <w:pPr>
                      <w:jc w:val="left"/>
                      <w:rPr>
                        <w:szCs w:val="21"/>
                      </w:rPr>
                    </w:pPr>
                  </w:p>
                </w:tc>
              </w:tr>
            </w:sdtContent>
          </w:sdt>
          <w:sdt>
            <w:sdtPr>
              <w:rPr>
                <w:rFonts w:ascii="Calibri" w:eastAsiaTheme="minorEastAsia" w:hAnsi="Calibri" w:cstheme="minorBidi"/>
                <w:szCs w:val="21"/>
              </w:rPr>
              <w:alias w:val="分行业成本分析"/>
              <w:tag w:val="_TUP_fb9e3026efbd4a2c91fdedd10a926f41"/>
              <w:id w:val="-21713790"/>
              <w:lock w:val="sdtLocked"/>
            </w:sdtPr>
            <w:sdtEndPr/>
            <w:sdtContent>
              <w:tr w:rsidR="004B6644" w:rsidTr="004B6644">
                <w:trPr>
                  <w:trHeight w:val="165"/>
                </w:trPr>
                <w:tc>
                  <w:tcPr>
                    <w:tcW w:w="666" w:type="pct"/>
                  </w:tcPr>
                  <w:p w:rsidR="004F5B0A" w:rsidRDefault="004F5B0A" w:rsidP="0024036F">
                    <w:pPr>
                      <w:jc w:val="left"/>
                      <w:rPr>
                        <w:rFonts w:ascii="Calibri" w:hAnsi="Calibri"/>
                        <w:szCs w:val="21"/>
                      </w:rPr>
                    </w:pPr>
                    <w:r>
                      <w:t>小计</w:t>
                    </w:r>
                  </w:p>
                </w:tc>
                <w:tc>
                  <w:tcPr>
                    <w:tcW w:w="591" w:type="pct"/>
                  </w:tcPr>
                  <w:p w:rsidR="004F5B0A" w:rsidRDefault="004F5B0A" w:rsidP="0024036F">
                    <w:pPr>
                      <w:jc w:val="left"/>
                      <w:rPr>
                        <w:szCs w:val="21"/>
                      </w:rPr>
                    </w:pPr>
                  </w:p>
                </w:tc>
                <w:tc>
                  <w:tcPr>
                    <w:tcW w:w="820" w:type="pct"/>
                  </w:tcPr>
                  <w:p w:rsidR="004F5B0A" w:rsidRDefault="004F5B0A" w:rsidP="0024036F">
                    <w:pPr>
                      <w:jc w:val="right"/>
                      <w:rPr>
                        <w:szCs w:val="21"/>
                      </w:rPr>
                    </w:pPr>
                    <w:r>
                      <w:t>711,265,050.93</w:t>
                    </w:r>
                  </w:p>
                </w:tc>
                <w:tc>
                  <w:tcPr>
                    <w:tcW w:w="446" w:type="pct"/>
                  </w:tcPr>
                  <w:p w:rsidR="004F5B0A" w:rsidRDefault="00787FAC" w:rsidP="0024036F">
                    <w:pPr>
                      <w:jc w:val="right"/>
                      <w:rPr>
                        <w:szCs w:val="21"/>
                      </w:rPr>
                    </w:pPr>
                    <w:r>
                      <w:t>96.60</w:t>
                    </w:r>
                  </w:p>
                </w:tc>
                <w:tc>
                  <w:tcPr>
                    <w:tcW w:w="828" w:type="pct"/>
                  </w:tcPr>
                  <w:p w:rsidR="004F5B0A" w:rsidRDefault="004F5B0A" w:rsidP="0024036F">
                    <w:pPr>
                      <w:jc w:val="right"/>
                      <w:rPr>
                        <w:szCs w:val="21"/>
                      </w:rPr>
                    </w:pPr>
                    <w:r>
                      <w:t>648,366,683.78</w:t>
                    </w:r>
                  </w:p>
                </w:tc>
                <w:tc>
                  <w:tcPr>
                    <w:tcW w:w="522" w:type="pct"/>
                  </w:tcPr>
                  <w:p w:rsidR="004F5B0A" w:rsidRDefault="00787FAC" w:rsidP="00787FAC">
                    <w:pPr>
                      <w:jc w:val="right"/>
                      <w:rPr>
                        <w:szCs w:val="21"/>
                      </w:rPr>
                    </w:pPr>
                    <w:r>
                      <w:t>98.03</w:t>
                    </w:r>
                  </w:p>
                </w:tc>
                <w:tc>
                  <w:tcPr>
                    <w:tcW w:w="600" w:type="pct"/>
                  </w:tcPr>
                  <w:p w:rsidR="004F5B0A" w:rsidRDefault="00787FAC" w:rsidP="0024036F">
                    <w:pPr>
                      <w:jc w:val="right"/>
                      <w:rPr>
                        <w:szCs w:val="21"/>
                      </w:rPr>
                    </w:pPr>
                    <w:r>
                      <w:rPr>
                        <w:rFonts w:hint="eastAsia"/>
                        <w:szCs w:val="21"/>
                      </w:rPr>
                      <w:t>9</w:t>
                    </w:r>
                    <w:r>
                      <w:rPr>
                        <w:szCs w:val="21"/>
                      </w:rPr>
                      <w:t>.70</w:t>
                    </w:r>
                  </w:p>
                </w:tc>
                <w:tc>
                  <w:tcPr>
                    <w:tcW w:w="527" w:type="pct"/>
                  </w:tcPr>
                  <w:p w:rsidR="004F5B0A" w:rsidRDefault="004F5B0A" w:rsidP="0024036F">
                    <w:pPr>
                      <w:jc w:val="left"/>
                      <w:rPr>
                        <w:szCs w:val="21"/>
                      </w:rPr>
                    </w:pPr>
                  </w:p>
                </w:tc>
              </w:tr>
            </w:sdtContent>
          </w:sdt>
          <w:tr w:rsidR="004F5B0A" w:rsidTr="0024036F">
            <w:trPr>
              <w:trHeight w:val="105"/>
            </w:trPr>
            <w:sdt>
              <w:sdtPr>
                <w:tag w:val="_PLD_0092d9f33f1f4ccb96da6cc52c190e39"/>
                <w:id w:val="1744916808"/>
                <w:lock w:val="sdtLocked"/>
              </w:sdtPr>
              <w:sdtEndPr/>
              <w:sdtContent>
                <w:tc>
                  <w:tcPr>
                    <w:tcW w:w="5000" w:type="pct"/>
                    <w:gridSpan w:val="8"/>
                    <w:vAlign w:val="center"/>
                  </w:tcPr>
                  <w:p w:rsidR="004F5B0A" w:rsidRDefault="004F5B0A" w:rsidP="0024036F">
                    <w:pPr>
                      <w:jc w:val="center"/>
                      <w:rPr>
                        <w:szCs w:val="21"/>
                      </w:rPr>
                    </w:pPr>
                    <w:r>
                      <w:rPr>
                        <w:szCs w:val="21"/>
                      </w:rPr>
                      <w:t>分产品情况</w:t>
                    </w:r>
                  </w:p>
                </w:tc>
              </w:sdtContent>
            </w:sdt>
          </w:tr>
          <w:tr w:rsidR="004B6644" w:rsidTr="004B6644">
            <w:trPr>
              <w:trHeight w:val="132"/>
            </w:trPr>
            <w:sdt>
              <w:sdtPr>
                <w:tag w:val="_PLD_c196e3eb716a4b75bda8de0a1a1a5780"/>
                <w:id w:val="-2118437816"/>
                <w:lock w:val="sdtLocked"/>
              </w:sdtPr>
              <w:sdtEndPr/>
              <w:sdtContent>
                <w:tc>
                  <w:tcPr>
                    <w:tcW w:w="666" w:type="pct"/>
                    <w:vAlign w:val="center"/>
                  </w:tcPr>
                  <w:p w:rsidR="004F5B0A" w:rsidRDefault="004F5B0A" w:rsidP="0024036F">
                    <w:pPr>
                      <w:jc w:val="center"/>
                      <w:rPr>
                        <w:szCs w:val="21"/>
                      </w:rPr>
                    </w:pPr>
                    <w:r>
                      <w:rPr>
                        <w:szCs w:val="21"/>
                      </w:rPr>
                      <w:t>分</w:t>
                    </w:r>
                    <w:r>
                      <w:rPr>
                        <w:rFonts w:hint="eastAsia"/>
                        <w:szCs w:val="21"/>
                      </w:rPr>
                      <w:t>产品</w:t>
                    </w:r>
                  </w:p>
                </w:tc>
              </w:sdtContent>
            </w:sdt>
            <w:sdt>
              <w:sdtPr>
                <w:tag w:val="_PLD_9a4782df875a421fa22d5bb28b135494"/>
                <w:id w:val="215712657"/>
                <w:lock w:val="sdtLocked"/>
              </w:sdtPr>
              <w:sdtEndPr/>
              <w:sdtContent>
                <w:tc>
                  <w:tcPr>
                    <w:tcW w:w="591" w:type="pct"/>
                    <w:vAlign w:val="center"/>
                  </w:tcPr>
                  <w:p w:rsidR="004F5B0A" w:rsidRDefault="004F5B0A" w:rsidP="0024036F">
                    <w:pPr>
                      <w:jc w:val="center"/>
                      <w:rPr>
                        <w:szCs w:val="21"/>
                      </w:rPr>
                    </w:pPr>
                    <w:r>
                      <w:rPr>
                        <w:szCs w:val="21"/>
                      </w:rPr>
                      <w:t>成本构成项目</w:t>
                    </w:r>
                  </w:p>
                </w:tc>
              </w:sdtContent>
            </w:sdt>
            <w:sdt>
              <w:sdtPr>
                <w:tag w:val="_PLD_3ddf6750761e4cb5a3c10274752059ad"/>
                <w:id w:val="-1360040400"/>
                <w:lock w:val="sdtLocked"/>
              </w:sdtPr>
              <w:sdtEndPr/>
              <w:sdtContent>
                <w:tc>
                  <w:tcPr>
                    <w:tcW w:w="820" w:type="pct"/>
                    <w:vAlign w:val="center"/>
                  </w:tcPr>
                  <w:p w:rsidR="004F5B0A" w:rsidRDefault="004F5B0A" w:rsidP="0024036F">
                    <w:pPr>
                      <w:jc w:val="center"/>
                      <w:rPr>
                        <w:szCs w:val="21"/>
                      </w:rPr>
                    </w:pPr>
                    <w:r>
                      <w:rPr>
                        <w:szCs w:val="21"/>
                      </w:rPr>
                      <w:t>本期金额</w:t>
                    </w:r>
                  </w:p>
                </w:tc>
              </w:sdtContent>
            </w:sdt>
            <w:sdt>
              <w:sdtPr>
                <w:tag w:val="_PLD_dcb03e51a739483781a7336e1a9b6c53"/>
                <w:id w:val="1976255422"/>
                <w:lock w:val="sdtLocked"/>
              </w:sdtPr>
              <w:sdtEndPr/>
              <w:sdtContent>
                <w:tc>
                  <w:tcPr>
                    <w:tcW w:w="446" w:type="pct"/>
                    <w:vAlign w:val="center"/>
                  </w:tcPr>
                  <w:p w:rsidR="004F5B0A" w:rsidRDefault="004F5B0A" w:rsidP="0024036F">
                    <w:pPr>
                      <w:jc w:val="center"/>
                      <w:rPr>
                        <w:szCs w:val="21"/>
                      </w:rPr>
                    </w:pPr>
                    <w:r>
                      <w:rPr>
                        <w:szCs w:val="21"/>
                      </w:rPr>
                      <w:t>本期占总成本比例</w:t>
                    </w:r>
                    <w:r>
                      <w:rPr>
                        <w:szCs w:val="21"/>
                      </w:rPr>
                      <w:t>(</w:t>
                    </w:r>
                    <w:r>
                      <w:rPr>
                        <w:rFonts w:hint="eastAsia"/>
                        <w:szCs w:val="21"/>
                      </w:rPr>
                      <w:t>%</w:t>
                    </w:r>
                    <w:r>
                      <w:rPr>
                        <w:szCs w:val="21"/>
                      </w:rPr>
                      <w:t>)</w:t>
                    </w:r>
                  </w:p>
                </w:tc>
              </w:sdtContent>
            </w:sdt>
            <w:sdt>
              <w:sdtPr>
                <w:tag w:val="_PLD_fe6b2171d862410980857c00f504b451"/>
                <w:id w:val="450831316"/>
                <w:lock w:val="sdtLocked"/>
              </w:sdtPr>
              <w:sdtEndPr/>
              <w:sdtContent>
                <w:tc>
                  <w:tcPr>
                    <w:tcW w:w="828" w:type="pct"/>
                    <w:vAlign w:val="center"/>
                  </w:tcPr>
                  <w:p w:rsidR="004F5B0A" w:rsidRDefault="004F5B0A" w:rsidP="0024036F">
                    <w:pPr>
                      <w:jc w:val="center"/>
                      <w:rPr>
                        <w:szCs w:val="21"/>
                      </w:rPr>
                    </w:pPr>
                    <w:r>
                      <w:rPr>
                        <w:szCs w:val="21"/>
                      </w:rPr>
                      <w:t>上年同期金额</w:t>
                    </w:r>
                  </w:p>
                </w:tc>
              </w:sdtContent>
            </w:sdt>
            <w:sdt>
              <w:sdtPr>
                <w:tag w:val="_PLD_4cf5110e7be04df78012e249a0900292"/>
                <w:id w:val="-848165327"/>
                <w:lock w:val="sdtLocked"/>
              </w:sdtPr>
              <w:sdtEndPr/>
              <w:sdtContent>
                <w:tc>
                  <w:tcPr>
                    <w:tcW w:w="522" w:type="pct"/>
                    <w:vAlign w:val="center"/>
                  </w:tcPr>
                  <w:p w:rsidR="004F5B0A" w:rsidRDefault="004F5B0A" w:rsidP="0024036F">
                    <w:pPr>
                      <w:jc w:val="center"/>
                      <w:rPr>
                        <w:szCs w:val="21"/>
                      </w:rPr>
                    </w:pPr>
                    <w:r>
                      <w:rPr>
                        <w:szCs w:val="21"/>
                      </w:rPr>
                      <w:t>上年同期占总成本比例</w:t>
                    </w:r>
                    <w:r>
                      <w:rPr>
                        <w:szCs w:val="21"/>
                      </w:rPr>
                      <w:t>(</w:t>
                    </w:r>
                    <w:r>
                      <w:rPr>
                        <w:rFonts w:hint="eastAsia"/>
                        <w:szCs w:val="21"/>
                      </w:rPr>
                      <w:t>%</w:t>
                    </w:r>
                    <w:r>
                      <w:rPr>
                        <w:szCs w:val="21"/>
                      </w:rPr>
                      <w:t>)</w:t>
                    </w:r>
                  </w:p>
                </w:tc>
              </w:sdtContent>
            </w:sdt>
            <w:sdt>
              <w:sdtPr>
                <w:tag w:val="_PLD_efbc8491fdf34506bf7690ab3a8f6402"/>
                <w:id w:val="-687131573"/>
                <w:lock w:val="sdtLocked"/>
              </w:sdtPr>
              <w:sdtEndPr/>
              <w:sdtContent>
                <w:tc>
                  <w:tcPr>
                    <w:tcW w:w="600" w:type="pct"/>
                    <w:vAlign w:val="center"/>
                  </w:tcPr>
                  <w:p w:rsidR="004F5B0A" w:rsidRDefault="004F5B0A" w:rsidP="0024036F">
                    <w:pPr>
                      <w:jc w:val="center"/>
                      <w:rPr>
                        <w:szCs w:val="21"/>
                      </w:rPr>
                    </w:pPr>
                    <w:r>
                      <w:rPr>
                        <w:szCs w:val="21"/>
                      </w:rPr>
                      <w:t>本期金额较上年同期变动比例</w:t>
                    </w:r>
                    <w:r>
                      <w:rPr>
                        <w:szCs w:val="21"/>
                      </w:rPr>
                      <w:t>(</w:t>
                    </w:r>
                    <w:r>
                      <w:rPr>
                        <w:rFonts w:hint="eastAsia"/>
                        <w:szCs w:val="21"/>
                      </w:rPr>
                      <w:t>%</w:t>
                    </w:r>
                    <w:r>
                      <w:rPr>
                        <w:szCs w:val="21"/>
                      </w:rPr>
                      <w:t>)</w:t>
                    </w:r>
                  </w:p>
                </w:tc>
              </w:sdtContent>
            </w:sdt>
            <w:sdt>
              <w:sdtPr>
                <w:tag w:val="_PLD_b8e943b8220340c7810a554346594426"/>
                <w:id w:val="1630896610"/>
                <w:lock w:val="sdtLocked"/>
              </w:sdtPr>
              <w:sdtEndPr/>
              <w:sdtContent>
                <w:tc>
                  <w:tcPr>
                    <w:tcW w:w="527" w:type="pct"/>
                    <w:vAlign w:val="center"/>
                  </w:tcPr>
                  <w:p w:rsidR="004F5B0A" w:rsidRDefault="004F5B0A" w:rsidP="0024036F">
                    <w:pPr>
                      <w:jc w:val="center"/>
                      <w:rPr>
                        <w:szCs w:val="21"/>
                      </w:rPr>
                    </w:pPr>
                    <w:r>
                      <w:rPr>
                        <w:szCs w:val="21"/>
                      </w:rPr>
                      <w:t>情况</w:t>
                    </w:r>
                  </w:p>
                  <w:p w:rsidR="004F5B0A" w:rsidRDefault="004F5B0A" w:rsidP="0024036F">
                    <w:pPr>
                      <w:jc w:val="center"/>
                      <w:rPr>
                        <w:szCs w:val="21"/>
                      </w:rPr>
                    </w:pPr>
                    <w:r>
                      <w:rPr>
                        <w:szCs w:val="21"/>
                      </w:rPr>
                      <w:t>说明</w:t>
                    </w:r>
                  </w:p>
                </w:tc>
              </w:sdtContent>
            </w:sdt>
          </w:tr>
          <w:sdt>
            <w:sdtPr>
              <w:rPr>
                <w:rFonts w:ascii="Calibri" w:eastAsiaTheme="minorEastAsia" w:hAnsi="Calibri" w:cstheme="minorBidi"/>
                <w:szCs w:val="21"/>
              </w:rPr>
              <w:alias w:val="分产品成本分析"/>
              <w:tag w:val="_TUP_a99457d0ffea4639b6d23dc0f965122f"/>
              <w:id w:val="385691728"/>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自来水供应</w:t>
                    </w:r>
                  </w:p>
                </w:tc>
                <w:tc>
                  <w:tcPr>
                    <w:tcW w:w="591" w:type="pct"/>
                    <w:tcBorders>
                      <w:bottom w:val="single" w:sz="4" w:space="0" w:color="auto"/>
                    </w:tcBorders>
                  </w:tcPr>
                  <w:p w:rsidR="004F5B0A" w:rsidRDefault="004F5B0A" w:rsidP="0024036F">
                    <w:pPr>
                      <w:jc w:val="left"/>
                      <w:rPr>
                        <w:szCs w:val="21"/>
                      </w:rPr>
                    </w:pPr>
                    <w:r>
                      <w:t>电耗</w:t>
                    </w:r>
                  </w:p>
                </w:tc>
                <w:tc>
                  <w:tcPr>
                    <w:tcW w:w="820" w:type="pct"/>
                    <w:tcBorders>
                      <w:bottom w:val="single" w:sz="4" w:space="0" w:color="auto"/>
                    </w:tcBorders>
                  </w:tcPr>
                  <w:p w:rsidR="004F5B0A" w:rsidRDefault="004F5B0A" w:rsidP="0024036F">
                    <w:pPr>
                      <w:jc w:val="right"/>
                      <w:rPr>
                        <w:szCs w:val="21"/>
                      </w:rPr>
                    </w:pPr>
                    <w:r>
                      <w:t>38,054,189.96</w:t>
                    </w:r>
                  </w:p>
                </w:tc>
                <w:tc>
                  <w:tcPr>
                    <w:tcW w:w="446" w:type="pct"/>
                    <w:tcBorders>
                      <w:bottom w:val="single" w:sz="4" w:space="0" w:color="auto"/>
                    </w:tcBorders>
                  </w:tcPr>
                  <w:p w:rsidR="004F5B0A" w:rsidRDefault="004F5B0A" w:rsidP="0024036F">
                    <w:pPr>
                      <w:jc w:val="right"/>
                      <w:rPr>
                        <w:szCs w:val="21"/>
                      </w:rPr>
                    </w:pPr>
                    <w:r>
                      <w:t>5.35</w:t>
                    </w:r>
                  </w:p>
                </w:tc>
                <w:tc>
                  <w:tcPr>
                    <w:tcW w:w="828" w:type="pct"/>
                    <w:tcBorders>
                      <w:bottom w:val="single" w:sz="4" w:space="0" w:color="auto"/>
                    </w:tcBorders>
                  </w:tcPr>
                  <w:p w:rsidR="004F5B0A" w:rsidRDefault="004F5B0A" w:rsidP="0024036F">
                    <w:pPr>
                      <w:jc w:val="right"/>
                      <w:rPr>
                        <w:szCs w:val="21"/>
                      </w:rPr>
                    </w:pPr>
                    <w:r>
                      <w:t>39,362,442.47</w:t>
                    </w:r>
                  </w:p>
                </w:tc>
                <w:tc>
                  <w:tcPr>
                    <w:tcW w:w="522" w:type="pct"/>
                    <w:tcBorders>
                      <w:bottom w:val="single" w:sz="4" w:space="0" w:color="auto"/>
                    </w:tcBorders>
                  </w:tcPr>
                  <w:p w:rsidR="004F5B0A" w:rsidRDefault="004F5B0A" w:rsidP="0024036F">
                    <w:pPr>
                      <w:jc w:val="right"/>
                      <w:rPr>
                        <w:szCs w:val="21"/>
                      </w:rPr>
                    </w:pPr>
                    <w:r>
                      <w:t>6.07</w:t>
                    </w:r>
                  </w:p>
                </w:tc>
                <w:tc>
                  <w:tcPr>
                    <w:tcW w:w="600" w:type="pct"/>
                    <w:tcBorders>
                      <w:bottom w:val="single" w:sz="4" w:space="0" w:color="auto"/>
                    </w:tcBorders>
                  </w:tcPr>
                  <w:p w:rsidR="004F5B0A" w:rsidRDefault="004B6644" w:rsidP="0024036F">
                    <w:pPr>
                      <w:jc w:val="right"/>
                      <w:rPr>
                        <w:szCs w:val="21"/>
                      </w:rPr>
                    </w:pPr>
                    <w:r>
                      <w:t>-3.32</w:t>
                    </w:r>
                  </w:p>
                </w:tc>
                <w:tc>
                  <w:tcPr>
                    <w:tcW w:w="527" w:type="pct"/>
                    <w:tcBorders>
                      <w:bottom w:val="single" w:sz="4" w:space="0" w:color="auto"/>
                    </w:tcBorders>
                  </w:tcPr>
                  <w:p w:rsidR="004F5B0A" w:rsidRDefault="004F5B0A" w:rsidP="0024036F">
                    <w:pPr>
                      <w:jc w:val="left"/>
                      <w:rPr>
                        <w:szCs w:val="21"/>
                      </w:rPr>
                    </w:pPr>
                    <w:r>
                      <w:t xml:space="preserve">　</w:t>
                    </w:r>
                  </w:p>
                </w:tc>
              </w:tr>
            </w:sdtContent>
          </w:sdt>
          <w:sdt>
            <w:sdtPr>
              <w:rPr>
                <w:rFonts w:ascii="Calibri" w:eastAsiaTheme="minorEastAsia" w:hAnsi="Calibri" w:cstheme="minorBidi"/>
                <w:szCs w:val="21"/>
              </w:rPr>
              <w:alias w:val="分产品成本分析"/>
              <w:tag w:val="_TUP_a99457d0ffea4639b6d23dc0f965122f"/>
              <w:id w:val="-1010821917"/>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自来水供应</w:t>
                    </w:r>
                  </w:p>
                </w:tc>
                <w:tc>
                  <w:tcPr>
                    <w:tcW w:w="591" w:type="pct"/>
                    <w:tcBorders>
                      <w:bottom w:val="single" w:sz="4" w:space="0" w:color="auto"/>
                    </w:tcBorders>
                  </w:tcPr>
                  <w:p w:rsidR="004F5B0A" w:rsidRDefault="004F5B0A" w:rsidP="0024036F">
                    <w:pPr>
                      <w:jc w:val="left"/>
                      <w:rPr>
                        <w:szCs w:val="21"/>
                      </w:rPr>
                    </w:pPr>
                    <w:r>
                      <w:t>药剂</w:t>
                    </w:r>
                  </w:p>
                </w:tc>
                <w:tc>
                  <w:tcPr>
                    <w:tcW w:w="820" w:type="pct"/>
                    <w:tcBorders>
                      <w:bottom w:val="single" w:sz="4" w:space="0" w:color="auto"/>
                    </w:tcBorders>
                  </w:tcPr>
                  <w:p w:rsidR="004F5B0A" w:rsidRDefault="004F5B0A" w:rsidP="0024036F">
                    <w:pPr>
                      <w:jc w:val="right"/>
                      <w:rPr>
                        <w:szCs w:val="21"/>
                      </w:rPr>
                    </w:pPr>
                    <w:r>
                      <w:t>20,073,632.32</w:t>
                    </w:r>
                  </w:p>
                </w:tc>
                <w:tc>
                  <w:tcPr>
                    <w:tcW w:w="446" w:type="pct"/>
                    <w:tcBorders>
                      <w:bottom w:val="single" w:sz="4" w:space="0" w:color="auto"/>
                    </w:tcBorders>
                  </w:tcPr>
                  <w:p w:rsidR="004F5B0A" w:rsidRDefault="004F5B0A" w:rsidP="0024036F">
                    <w:pPr>
                      <w:jc w:val="right"/>
                      <w:rPr>
                        <w:szCs w:val="21"/>
                      </w:rPr>
                    </w:pPr>
                    <w:r>
                      <w:t>2.82</w:t>
                    </w:r>
                  </w:p>
                </w:tc>
                <w:tc>
                  <w:tcPr>
                    <w:tcW w:w="828" w:type="pct"/>
                    <w:tcBorders>
                      <w:bottom w:val="single" w:sz="4" w:space="0" w:color="auto"/>
                    </w:tcBorders>
                  </w:tcPr>
                  <w:p w:rsidR="004F5B0A" w:rsidRDefault="004F5B0A" w:rsidP="0024036F">
                    <w:pPr>
                      <w:jc w:val="right"/>
                      <w:rPr>
                        <w:szCs w:val="21"/>
                      </w:rPr>
                    </w:pPr>
                    <w:r>
                      <w:t>19,894,581.08</w:t>
                    </w:r>
                  </w:p>
                </w:tc>
                <w:tc>
                  <w:tcPr>
                    <w:tcW w:w="522" w:type="pct"/>
                    <w:tcBorders>
                      <w:bottom w:val="single" w:sz="4" w:space="0" w:color="auto"/>
                    </w:tcBorders>
                  </w:tcPr>
                  <w:p w:rsidR="004F5B0A" w:rsidRDefault="004F5B0A" w:rsidP="0024036F">
                    <w:pPr>
                      <w:jc w:val="right"/>
                      <w:rPr>
                        <w:szCs w:val="21"/>
                      </w:rPr>
                    </w:pPr>
                    <w:r>
                      <w:t>3.07</w:t>
                    </w:r>
                  </w:p>
                </w:tc>
                <w:tc>
                  <w:tcPr>
                    <w:tcW w:w="600" w:type="pct"/>
                    <w:tcBorders>
                      <w:bottom w:val="single" w:sz="4" w:space="0" w:color="auto"/>
                    </w:tcBorders>
                  </w:tcPr>
                  <w:p w:rsidR="004F5B0A" w:rsidRDefault="004B6644" w:rsidP="0024036F">
                    <w:pPr>
                      <w:jc w:val="right"/>
                      <w:rPr>
                        <w:szCs w:val="21"/>
                      </w:rPr>
                    </w:pPr>
                    <w:r>
                      <w:t>0.90</w:t>
                    </w:r>
                  </w:p>
                </w:tc>
                <w:tc>
                  <w:tcPr>
                    <w:tcW w:w="527" w:type="pct"/>
                    <w:tcBorders>
                      <w:bottom w:val="single" w:sz="4" w:space="0" w:color="auto"/>
                    </w:tcBorders>
                  </w:tcPr>
                  <w:p w:rsidR="004F5B0A" w:rsidRDefault="004F5B0A" w:rsidP="0024036F">
                    <w:pPr>
                      <w:jc w:val="left"/>
                      <w:rPr>
                        <w:szCs w:val="21"/>
                      </w:rPr>
                    </w:pPr>
                    <w:r>
                      <w:t xml:space="preserve">　</w:t>
                    </w:r>
                  </w:p>
                </w:tc>
              </w:tr>
            </w:sdtContent>
          </w:sdt>
          <w:sdt>
            <w:sdtPr>
              <w:rPr>
                <w:rFonts w:ascii="Calibri" w:eastAsiaTheme="minorEastAsia" w:hAnsi="Calibri" w:cstheme="minorBidi"/>
                <w:szCs w:val="21"/>
              </w:rPr>
              <w:alias w:val="分产品成本分析"/>
              <w:tag w:val="_TUP_a99457d0ffea4639b6d23dc0f965122f"/>
              <w:id w:val="-1848624353"/>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自来水供应</w:t>
                    </w:r>
                  </w:p>
                </w:tc>
                <w:tc>
                  <w:tcPr>
                    <w:tcW w:w="591" w:type="pct"/>
                    <w:tcBorders>
                      <w:bottom w:val="single" w:sz="4" w:space="0" w:color="auto"/>
                    </w:tcBorders>
                  </w:tcPr>
                  <w:p w:rsidR="004F5B0A" w:rsidRDefault="004F5B0A" w:rsidP="0024036F">
                    <w:pPr>
                      <w:jc w:val="left"/>
                      <w:rPr>
                        <w:szCs w:val="21"/>
                      </w:rPr>
                    </w:pPr>
                    <w:r>
                      <w:t>人工</w:t>
                    </w:r>
                  </w:p>
                </w:tc>
                <w:tc>
                  <w:tcPr>
                    <w:tcW w:w="820" w:type="pct"/>
                    <w:tcBorders>
                      <w:bottom w:val="single" w:sz="4" w:space="0" w:color="auto"/>
                    </w:tcBorders>
                  </w:tcPr>
                  <w:p w:rsidR="004F5B0A" w:rsidRDefault="004F5B0A" w:rsidP="0024036F">
                    <w:pPr>
                      <w:jc w:val="right"/>
                      <w:rPr>
                        <w:szCs w:val="21"/>
                      </w:rPr>
                    </w:pPr>
                    <w:r>
                      <w:t>71,547,316.78</w:t>
                    </w:r>
                  </w:p>
                </w:tc>
                <w:tc>
                  <w:tcPr>
                    <w:tcW w:w="446" w:type="pct"/>
                    <w:tcBorders>
                      <w:bottom w:val="single" w:sz="4" w:space="0" w:color="auto"/>
                    </w:tcBorders>
                  </w:tcPr>
                  <w:p w:rsidR="004F5B0A" w:rsidRDefault="004F5B0A" w:rsidP="0024036F">
                    <w:pPr>
                      <w:jc w:val="right"/>
                      <w:rPr>
                        <w:szCs w:val="21"/>
                      </w:rPr>
                    </w:pPr>
                    <w:r>
                      <w:t>10.06</w:t>
                    </w:r>
                  </w:p>
                </w:tc>
                <w:tc>
                  <w:tcPr>
                    <w:tcW w:w="828" w:type="pct"/>
                    <w:tcBorders>
                      <w:bottom w:val="single" w:sz="4" w:space="0" w:color="auto"/>
                    </w:tcBorders>
                  </w:tcPr>
                  <w:p w:rsidR="004F5B0A" w:rsidRDefault="004F5B0A" w:rsidP="0024036F">
                    <w:pPr>
                      <w:jc w:val="right"/>
                      <w:rPr>
                        <w:szCs w:val="21"/>
                      </w:rPr>
                    </w:pPr>
                    <w:r>
                      <w:t>68,652,708.77</w:t>
                    </w:r>
                  </w:p>
                </w:tc>
                <w:tc>
                  <w:tcPr>
                    <w:tcW w:w="522" w:type="pct"/>
                    <w:tcBorders>
                      <w:bottom w:val="single" w:sz="4" w:space="0" w:color="auto"/>
                    </w:tcBorders>
                  </w:tcPr>
                  <w:p w:rsidR="004F5B0A" w:rsidRDefault="004F5B0A" w:rsidP="0024036F">
                    <w:pPr>
                      <w:jc w:val="right"/>
                      <w:rPr>
                        <w:szCs w:val="21"/>
                      </w:rPr>
                    </w:pPr>
                    <w:r>
                      <w:t>10.59</w:t>
                    </w:r>
                  </w:p>
                </w:tc>
                <w:tc>
                  <w:tcPr>
                    <w:tcW w:w="600" w:type="pct"/>
                    <w:tcBorders>
                      <w:bottom w:val="single" w:sz="4" w:space="0" w:color="auto"/>
                    </w:tcBorders>
                  </w:tcPr>
                  <w:p w:rsidR="004F5B0A" w:rsidRDefault="004B6644" w:rsidP="0024036F">
                    <w:pPr>
                      <w:jc w:val="right"/>
                      <w:rPr>
                        <w:szCs w:val="21"/>
                      </w:rPr>
                    </w:pPr>
                    <w:r>
                      <w:t>4.22</w:t>
                    </w:r>
                  </w:p>
                </w:tc>
                <w:tc>
                  <w:tcPr>
                    <w:tcW w:w="527" w:type="pct"/>
                    <w:tcBorders>
                      <w:bottom w:val="single" w:sz="4" w:space="0" w:color="auto"/>
                    </w:tcBorders>
                  </w:tcPr>
                  <w:p w:rsidR="004F5B0A" w:rsidRDefault="004F5B0A" w:rsidP="0024036F">
                    <w:pPr>
                      <w:jc w:val="left"/>
                      <w:rPr>
                        <w:szCs w:val="21"/>
                      </w:rPr>
                    </w:pPr>
                    <w:r>
                      <w:t xml:space="preserve">　</w:t>
                    </w:r>
                  </w:p>
                </w:tc>
              </w:tr>
            </w:sdtContent>
          </w:sdt>
          <w:sdt>
            <w:sdtPr>
              <w:rPr>
                <w:rFonts w:ascii="Calibri" w:eastAsiaTheme="minorEastAsia" w:hAnsi="Calibri" w:cstheme="minorBidi"/>
                <w:szCs w:val="21"/>
              </w:rPr>
              <w:alias w:val="分产品成本分析"/>
              <w:tag w:val="_TUP_a99457d0ffea4639b6d23dc0f965122f"/>
              <w:id w:val="1406340821"/>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自来水供应</w:t>
                    </w:r>
                  </w:p>
                </w:tc>
                <w:tc>
                  <w:tcPr>
                    <w:tcW w:w="591" w:type="pct"/>
                    <w:tcBorders>
                      <w:bottom w:val="single" w:sz="4" w:space="0" w:color="auto"/>
                    </w:tcBorders>
                  </w:tcPr>
                  <w:p w:rsidR="004F5B0A" w:rsidRDefault="004F5B0A" w:rsidP="0024036F">
                    <w:pPr>
                      <w:jc w:val="left"/>
                      <w:rPr>
                        <w:szCs w:val="21"/>
                      </w:rPr>
                    </w:pPr>
                    <w:r>
                      <w:t>折旧及摊销</w:t>
                    </w:r>
                  </w:p>
                </w:tc>
                <w:tc>
                  <w:tcPr>
                    <w:tcW w:w="820" w:type="pct"/>
                    <w:tcBorders>
                      <w:bottom w:val="single" w:sz="4" w:space="0" w:color="auto"/>
                    </w:tcBorders>
                  </w:tcPr>
                  <w:p w:rsidR="004F5B0A" w:rsidRDefault="004F5B0A" w:rsidP="0024036F">
                    <w:pPr>
                      <w:jc w:val="right"/>
                      <w:rPr>
                        <w:szCs w:val="21"/>
                      </w:rPr>
                    </w:pPr>
                    <w:r>
                      <w:t>105,763,170.97</w:t>
                    </w:r>
                  </w:p>
                </w:tc>
                <w:tc>
                  <w:tcPr>
                    <w:tcW w:w="446" w:type="pct"/>
                    <w:tcBorders>
                      <w:bottom w:val="single" w:sz="4" w:space="0" w:color="auto"/>
                    </w:tcBorders>
                  </w:tcPr>
                  <w:p w:rsidR="004F5B0A" w:rsidRDefault="004F5B0A" w:rsidP="0024036F">
                    <w:pPr>
                      <w:jc w:val="right"/>
                      <w:rPr>
                        <w:szCs w:val="21"/>
                      </w:rPr>
                    </w:pPr>
                    <w:r>
                      <w:t>14.87</w:t>
                    </w:r>
                  </w:p>
                </w:tc>
                <w:tc>
                  <w:tcPr>
                    <w:tcW w:w="828" w:type="pct"/>
                    <w:tcBorders>
                      <w:bottom w:val="single" w:sz="4" w:space="0" w:color="auto"/>
                    </w:tcBorders>
                  </w:tcPr>
                  <w:p w:rsidR="004F5B0A" w:rsidRDefault="004F5B0A" w:rsidP="0024036F">
                    <w:pPr>
                      <w:jc w:val="right"/>
                      <w:rPr>
                        <w:szCs w:val="21"/>
                      </w:rPr>
                    </w:pPr>
                    <w:r>
                      <w:t>102,822,102.08</w:t>
                    </w:r>
                  </w:p>
                </w:tc>
                <w:tc>
                  <w:tcPr>
                    <w:tcW w:w="522" w:type="pct"/>
                    <w:tcBorders>
                      <w:bottom w:val="single" w:sz="4" w:space="0" w:color="auto"/>
                    </w:tcBorders>
                  </w:tcPr>
                  <w:p w:rsidR="004F5B0A" w:rsidRDefault="004F5B0A" w:rsidP="0024036F">
                    <w:pPr>
                      <w:jc w:val="right"/>
                      <w:rPr>
                        <w:szCs w:val="21"/>
                      </w:rPr>
                    </w:pPr>
                    <w:r>
                      <w:t>15.86</w:t>
                    </w:r>
                  </w:p>
                </w:tc>
                <w:tc>
                  <w:tcPr>
                    <w:tcW w:w="600" w:type="pct"/>
                    <w:tcBorders>
                      <w:bottom w:val="single" w:sz="4" w:space="0" w:color="auto"/>
                    </w:tcBorders>
                  </w:tcPr>
                  <w:p w:rsidR="004F5B0A" w:rsidRDefault="004B6644" w:rsidP="0024036F">
                    <w:pPr>
                      <w:jc w:val="right"/>
                      <w:rPr>
                        <w:szCs w:val="21"/>
                      </w:rPr>
                    </w:pPr>
                    <w:r>
                      <w:t>2.86</w:t>
                    </w:r>
                  </w:p>
                </w:tc>
                <w:tc>
                  <w:tcPr>
                    <w:tcW w:w="527" w:type="pct"/>
                    <w:tcBorders>
                      <w:bottom w:val="single" w:sz="4" w:space="0" w:color="auto"/>
                    </w:tcBorders>
                  </w:tcPr>
                  <w:p w:rsidR="004F5B0A" w:rsidRDefault="004F5B0A" w:rsidP="0024036F">
                    <w:pPr>
                      <w:jc w:val="left"/>
                      <w:rPr>
                        <w:szCs w:val="21"/>
                      </w:rPr>
                    </w:pPr>
                    <w:r>
                      <w:t xml:space="preserve">　</w:t>
                    </w:r>
                  </w:p>
                </w:tc>
              </w:tr>
            </w:sdtContent>
          </w:sdt>
          <w:sdt>
            <w:sdtPr>
              <w:rPr>
                <w:rFonts w:ascii="Calibri" w:eastAsiaTheme="minorEastAsia" w:hAnsi="Calibri" w:cstheme="minorBidi"/>
                <w:szCs w:val="21"/>
              </w:rPr>
              <w:alias w:val="分产品成本分析"/>
              <w:tag w:val="_TUP_a99457d0ffea4639b6d23dc0f965122f"/>
              <w:id w:val="1256938628"/>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自来水供应</w:t>
                    </w:r>
                  </w:p>
                </w:tc>
                <w:tc>
                  <w:tcPr>
                    <w:tcW w:w="591" w:type="pct"/>
                    <w:tcBorders>
                      <w:bottom w:val="single" w:sz="4" w:space="0" w:color="auto"/>
                    </w:tcBorders>
                  </w:tcPr>
                  <w:p w:rsidR="004F5B0A" w:rsidRDefault="004F5B0A" w:rsidP="0024036F">
                    <w:pPr>
                      <w:jc w:val="left"/>
                      <w:rPr>
                        <w:szCs w:val="21"/>
                      </w:rPr>
                    </w:pPr>
                    <w:r>
                      <w:t>水资源费及原水费</w:t>
                    </w:r>
                  </w:p>
                </w:tc>
                <w:tc>
                  <w:tcPr>
                    <w:tcW w:w="820" w:type="pct"/>
                    <w:tcBorders>
                      <w:bottom w:val="single" w:sz="4" w:space="0" w:color="auto"/>
                    </w:tcBorders>
                  </w:tcPr>
                  <w:p w:rsidR="004F5B0A" w:rsidRDefault="004F5B0A" w:rsidP="0024036F">
                    <w:pPr>
                      <w:jc w:val="right"/>
                      <w:rPr>
                        <w:szCs w:val="21"/>
                      </w:rPr>
                    </w:pPr>
                    <w:r>
                      <w:t>180,539,042.26</w:t>
                    </w:r>
                  </w:p>
                </w:tc>
                <w:tc>
                  <w:tcPr>
                    <w:tcW w:w="446" w:type="pct"/>
                    <w:tcBorders>
                      <w:bottom w:val="single" w:sz="4" w:space="0" w:color="auto"/>
                    </w:tcBorders>
                  </w:tcPr>
                  <w:p w:rsidR="004F5B0A" w:rsidRDefault="004F5B0A" w:rsidP="0024036F">
                    <w:pPr>
                      <w:jc w:val="right"/>
                      <w:rPr>
                        <w:szCs w:val="21"/>
                      </w:rPr>
                    </w:pPr>
                    <w:r>
                      <w:t>25.38</w:t>
                    </w:r>
                  </w:p>
                </w:tc>
                <w:tc>
                  <w:tcPr>
                    <w:tcW w:w="828" w:type="pct"/>
                    <w:tcBorders>
                      <w:bottom w:val="single" w:sz="4" w:space="0" w:color="auto"/>
                    </w:tcBorders>
                  </w:tcPr>
                  <w:p w:rsidR="004F5B0A" w:rsidRDefault="004F5B0A" w:rsidP="0024036F">
                    <w:pPr>
                      <w:jc w:val="right"/>
                      <w:rPr>
                        <w:szCs w:val="21"/>
                      </w:rPr>
                    </w:pPr>
                    <w:r>
                      <w:t>168,692,783.59</w:t>
                    </w:r>
                  </w:p>
                </w:tc>
                <w:tc>
                  <w:tcPr>
                    <w:tcW w:w="522" w:type="pct"/>
                    <w:tcBorders>
                      <w:bottom w:val="single" w:sz="4" w:space="0" w:color="auto"/>
                    </w:tcBorders>
                  </w:tcPr>
                  <w:p w:rsidR="004F5B0A" w:rsidRDefault="004F5B0A" w:rsidP="0024036F">
                    <w:pPr>
                      <w:jc w:val="right"/>
                      <w:rPr>
                        <w:szCs w:val="21"/>
                      </w:rPr>
                    </w:pPr>
                    <w:r>
                      <w:t>26.02</w:t>
                    </w:r>
                  </w:p>
                </w:tc>
                <w:tc>
                  <w:tcPr>
                    <w:tcW w:w="600" w:type="pct"/>
                    <w:tcBorders>
                      <w:bottom w:val="single" w:sz="4" w:space="0" w:color="auto"/>
                    </w:tcBorders>
                  </w:tcPr>
                  <w:p w:rsidR="004F5B0A" w:rsidRDefault="004B6644" w:rsidP="0024036F">
                    <w:pPr>
                      <w:jc w:val="right"/>
                      <w:rPr>
                        <w:szCs w:val="21"/>
                      </w:rPr>
                    </w:pPr>
                    <w:r>
                      <w:t>7.02</w:t>
                    </w:r>
                  </w:p>
                </w:tc>
                <w:tc>
                  <w:tcPr>
                    <w:tcW w:w="527" w:type="pct"/>
                    <w:tcBorders>
                      <w:bottom w:val="single" w:sz="4" w:space="0" w:color="auto"/>
                    </w:tcBorders>
                  </w:tcPr>
                  <w:p w:rsidR="004F5B0A" w:rsidRDefault="004F5B0A" w:rsidP="0024036F">
                    <w:pPr>
                      <w:jc w:val="left"/>
                      <w:rPr>
                        <w:szCs w:val="21"/>
                      </w:rPr>
                    </w:pPr>
                    <w:r>
                      <w:t xml:space="preserve">　</w:t>
                    </w:r>
                  </w:p>
                </w:tc>
              </w:tr>
            </w:sdtContent>
          </w:sdt>
          <w:sdt>
            <w:sdtPr>
              <w:rPr>
                <w:rFonts w:ascii="Calibri" w:eastAsiaTheme="minorEastAsia" w:hAnsi="Calibri" w:cstheme="minorBidi"/>
                <w:szCs w:val="21"/>
              </w:rPr>
              <w:alias w:val="分产品成本分析"/>
              <w:tag w:val="_TUP_a99457d0ffea4639b6d23dc0f965122f"/>
              <w:id w:val="-1816706244"/>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自来水供应</w:t>
                    </w:r>
                  </w:p>
                </w:tc>
                <w:tc>
                  <w:tcPr>
                    <w:tcW w:w="591" w:type="pct"/>
                    <w:tcBorders>
                      <w:bottom w:val="single" w:sz="4" w:space="0" w:color="auto"/>
                    </w:tcBorders>
                  </w:tcPr>
                  <w:p w:rsidR="004F5B0A" w:rsidRDefault="004F5B0A" w:rsidP="0024036F">
                    <w:pPr>
                      <w:jc w:val="left"/>
                      <w:rPr>
                        <w:szCs w:val="21"/>
                      </w:rPr>
                    </w:pPr>
                    <w:r>
                      <w:t>其他成本费用</w:t>
                    </w:r>
                  </w:p>
                </w:tc>
                <w:tc>
                  <w:tcPr>
                    <w:tcW w:w="820" w:type="pct"/>
                    <w:tcBorders>
                      <w:bottom w:val="single" w:sz="4" w:space="0" w:color="auto"/>
                    </w:tcBorders>
                  </w:tcPr>
                  <w:p w:rsidR="004F5B0A" w:rsidRDefault="004F5B0A" w:rsidP="0024036F">
                    <w:pPr>
                      <w:jc w:val="right"/>
                      <w:rPr>
                        <w:szCs w:val="21"/>
                      </w:rPr>
                    </w:pPr>
                    <w:r>
                      <w:t>59,663,524.79</w:t>
                    </w:r>
                  </w:p>
                </w:tc>
                <w:tc>
                  <w:tcPr>
                    <w:tcW w:w="446" w:type="pct"/>
                    <w:tcBorders>
                      <w:bottom w:val="single" w:sz="4" w:space="0" w:color="auto"/>
                    </w:tcBorders>
                  </w:tcPr>
                  <w:p w:rsidR="004F5B0A" w:rsidRDefault="004F5B0A" w:rsidP="0024036F">
                    <w:pPr>
                      <w:jc w:val="right"/>
                      <w:rPr>
                        <w:szCs w:val="21"/>
                      </w:rPr>
                    </w:pPr>
                    <w:r>
                      <w:t>8.39</w:t>
                    </w:r>
                  </w:p>
                </w:tc>
                <w:tc>
                  <w:tcPr>
                    <w:tcW w:w="828" w:type="pct"/>
                    <w:tcBorders>
                      <w:bottom w:val="single" w:sz="4" w:space="0" w:color="auto"/>
                    </w:tcBorders>
                  </w:tcPr>
                  <w:p w:rsidR="004F5B0A" w:rsidRDefault="004F5B0A" w:rsidP="0024036F">
                    <w:pPr>
                      <w:jc w:val="right"/>
                      <w:rPr>
                        <w:szCs w:val="21"/>
                      </w:rPr>
                    </w:pPr>
                    <w:r>
                      <w:t>53,674,760.90</w:t>
                    </w:r>
                  </w:p>
                </w:tc>
                <w:tc>
                  <w:tcPr>
                    <w:tcW w:w="522" w:type="pct"/>
                    <w:tcBorders>
                      <w:bottom w:val="single" w:sz="4" w:space="0" w:color="auto"/>
                    </w:tcBorders>
                  </w:tcPr>
                  <w:p w:rsidR="004F5B0A" w:rsidRDefault="004F5B0A" w:rsidP="0024036F">
                    <w:pPr>
                      <w:jc w:val="right"/>
                      <w:rPr>
                        <w:szCs w:val="21"/>
                      </w:rPr>
                    </w:pPr>
                    <w:r>
                      <w:t>8.28</w:t>
                    </w:r>
                  </w:p>
                </w:tc>
                <w:tc>
                  <w:tcPr>
                    <w:tcW w:w="600" w:type="pct"/>
                    <w:tcBorders>
                      <w:bottom w:val="single" w:sz="4" w:space="0" w:color="auto"/>
                    </w:tcBorders>
                  </w:tcPr>
                  <w:p w:rsidR="004F5B0A" w:rsidRDefault="004B6644" w:rsidP="0024036F">
                    <w:pPr>
                      <w:jc w:val="right"/>
                      <w:rPr>
                        <w:szCs w:val="21"/>
                      </w:rPr>
                    </w:pPr>
                    <w:r>
                      <w:t>11.16</w:t>
                    </w:r>
                  </w:p>
                </w:tc>
                <w:tc>
                  <w:tcPr>
                    <w:tcW w:w="527" w:type="pct"/>
                    <w:tcBorders>
                      <w:bottom w:val="single" w:sz="4" w:space="0" w:color="auto"/>
                    </w:tcBorders>
                  </w:tcPr>
                  <w:p w:rsidR="004F5B0A" w:rsidRDefault="004F5B0A" w:rsidP="0024036F">
                    <w:pPr>
                      <w:jc w:val="left"/>
                      <w:rPr>
                        <w:szCs w:val="21"/>
                      </w:rPr>
                    </w:pPr>
                    <w:r>
                      <w:t xml:space="preserve">　</w:t>
                    </w:r>
                  </w:p>
                </w:tc>
              </w:tr>
            </w:sdtContent>
          </w:sdt>
          <w:sdt>
            <w:sdtPr>
              <w:rPr>
                <w:rFonts w:ascii="Calibri" w:eastAsiaTheme="minorEastAsia" w:hAnsi="Calibri" w:cstheme="minorBidi"/>
                <w:szCs w:val="21"/>
              </w:rPr>
              <w:alias w:val="分产品成本分析"/>
              <w:tag w:val="_TUP_a99457d0ffea4639b6d23dc0f965122f"/>
              <w:id w:val="-1712487835"/>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污水处理</w:t>
                    </w:r>
                  </w:p>
                </w:tc>
                <w:tc>
                  <w:tcPr>
                    <w:tcW w:w="591" w:type="pct"/>
                    <w:tcBorders>
                      <w:bottom w:val="single" w:sz="4" w:space="0" w:color="auto"/>
                    </w:tcBorders>
                  </w:tcPr>
                  <w:p w:rsidR="004F5B0A" w:rsidRDefault="004F5B0A" w:rsidP="0024036F">
                    <w:pPr>
                      <w:jc w:val="left"/>
                      <w:rPr>
                        <w:szCs w:val="21"/>
                      </w:rPr>
                    </w:pPr>
                    <w:r>
                      <w:t>电耗</w:t>
                    </w:r>
                  </w:p>
                </w:tc>
                <w:tc>
                  <w:tcPr>
                    <w:tcW w:w="820" w:type="pct"/>
                    <w:tcBorders>
                      <w:bottom w:val="single" w:sz="4" w:space="0" w:color="auto"/>
                    </w:tcBorders>
                  </w:tcPr>
                  <w:p w:rsidR="004F5B0A" w:rsidRDefault="004F5B0A" w:rsidP="0024036F">
                    <w:pPr>
                      <w:jc w:val="right"/>
                      <w:rPr>
                        <w:szCs w:val="21"/>
                      </w:rPr>
                    </w:pPr>
                    <w:r>
                      <w:t>21,019,064.10</w:t>
                    </w:r>
                  </w:p>
                </w:tc>
                <w:tc>
                  <w:tcPr>
                    <w:tcW w:w="446" w:type="pct"/>
                    <w:tcBorders>
                      <w:bottom w:val="single" w:sz="4" w:space="0" w:color="auto"/>
                    </w:tcBorders>
                  </w:tcPr>
                  <w:p w:rsidR="004F5B0A" w:rsidRDefault="004F5B0A" w:rsidP="0024036F">
                    <w:pPr>
                      <w:jc w:val="right"/>
                      <w:rPr>
                        <w:szCs w:val="21"/>
                      </w:rPr>
                    </w:pPr>
                    <w:r>
                      <w:t>2.96</w:t>
                    </w:r>
                  </w:p>
                </w:tc>
                <w:tc>
                  <w:tcPr>
                    <w:tcW w:w="828" w:type="pct"/>
                    <w:tcBorders>
                      <w:bottom w:val="single" w:sz="4" w:space="0" w:color="auto"/>
                    </w:tcBorders>
                  </w:tcPr>
                  <w:p w:rsidR="004F5B0A" w:rsidRDefault="004F5B0A" w:rsidP="0024036F">
                    <w:pPr>
                      <w:jc w:val="right"/>
                      <w:rPr>
                        <w:szCs w:val="21"/>
                      </w:rPr>
                    </w:pPr>
                    <w:r>
                      <w:t>22,264,252.40</w:t>
                    </w:r>
                  </w:p>
                </w:tc>
                <w:tc>
                  <w:tcPr>
                    <w:tcW w:w="522" w:type="pct"/>
                    <w:tcBorders>
                      <w:bottom w:val="single" w:sz="4" w:space="0" w:color="auto"/>
                    </w:tcBorders>
                  </w:tcPr>
                  <w:p w:rsidR="004F5B0A" w:rsidRDefault="004F5B0A" w:rsidP="0024036F">
                    <w:pPr>
                      <w:jc w:val="right"/>
                      <w:rPr>
                        <w:szCs w:val="21"/>
                      </w:rPr>
                    </w:pPr>
                    <w:r>
                      <w:t>3.43</w:t>
                    </w:r>
                  </w:p>
                </w:tc>
                <w:tc>
                  <w:tcPr>
                    <w:tcW w:w="600" w:type="pct"/>
                    <w:tcBorders>
                      <w:bottom w:val="single" w:sz="4" w:space="0" w:color="auto"/>
                    </w:tcBorders>
                  </w:tcPr>
                  <w:p w:rsidR="004F5B0A" w:rsidRDefault="004B6644" w:rsidP="0024036F">
                    <w:pPr>
                      <w:jc w:val="right"/>
                      <w:rPr>
                        <w:szCs w:val="21"/>
                      </w:rPr>
                    </w:pPr>
                    <w:r>
                      <w:t>-5</w:t>
                    </w:r>
                    <w:r>
                      <w:rPr>
                        <w:rFonts w:hint="eastAsia"/>
                      </w:rPr>
                      <w:t>.</w:t>
                    </w:r>
                    <w:r>
                      <w:t>59</w:t>
                    </w:r>
                  </w:p>
                </w:tc>
                <w:tc>
                  <w:tcPr>
                    <w:tcW w:w="527" w:type="pct"/>
                    <w:tcBorders>
                      <w:bottom w:val="single" w:sz="4" w:space="0" w:color="auto"/>
                    </w:tcBorders>
                  </w:tcPr>
                  <w:p w:rsidR="004F5B0A" w:rsidRDefault="004F5B0A" w:rsidP="0024036F">
                    <w:pPr>
                      <w:jc w:val="left"/>
                      <w:rPr>
                        <w:szCs w:val="21"/>
                      </w:rPr>
                    </w:pPr>
                    <w:r>
                      <w:t xml:space="preserve">　</w:t>
                    </w:r>
                  </w:p>
                </w:tc>
              </w:tr>
            </w:sdtContent>
          </w:sdt>
          <w:sdt>
            <w:sdtPr>
              <w:rPr>
                <w:rFonts w:ascii="Calibri" w:eastAsiaTheme="minorEastAsia" w:hAnsi="Calibri" w:cstheme="minorBidi"/>
                <w:szCs w:val="21"/>
              </w:rPr>
              <w:alias w:val="分产品成本分析"/>
              <w:tag w:val="_TUP_a99457d0ffea4639b6d23dc0f965122f"/>
              <w:id w:val="-1176806336"/>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污水处理</w:t>
                    </w:r>
                  </w:p>
                </w:tc>
                <w:tc>
                  <w:tcPr>
                    <w:tcW w:w="591" w:type="pct"/>
                    <w:tcBorders>
                      <w:bottom w:val="single" w:sz="4" w:space="0" w:color="auto"/>
                    </w:tcBorders>
                  </w:tcPr>
                  <w:p w:rsidR="004F5B0A" w:rsidRDefault="004F5B0A" w:rsidP="0024036F">
                    <w:pPr>
                      <w:jc w:val="left"/>
                      <w:rPr>
                        <w:szCs w:val="21"/>
                      </w:rPr>
                    </w:pPr>
                    <w:r>
                      <w:t>药剂</w:t>
                    </w:r>
                  </w:p>
                </w:tc>
                <w:tc>
                  <w:tcPr>
                    <w:tcW w:w="820" w:type="pct"/>
                    <w:tcBorders>
                      <w:bottom w:val="single" w:sz="4" w:space="0" w:color="auto"/>
                    </w:tcBorders>
                  </w:tcPr>
                  <w:p w:rsidR="004F5B0A" w:rsidRDefault="004F5B0A" w:rsidP="0024036F">
                    <w:pPr>
                      <w:jc w:val="right"/>
                      <w:rPr>
                        <w:szCs w:val="21"/>
                      </w:rPr>
                    </w:pPr>
                    <w:r>
                      <w:t>28,435,624.87</w:t>
                    </w:r>
                  </w:p>
                </w:tc>
                <w:tc>
                  <w:tcPr>
                    <w:tcW w:w="446" w:type="pct"/>
                    <w:tcBorders>
                      <w:bottom w:val="single" w:sz="4" w:space="0" w:color="auto"/>
                    </w:tcBorders>
                  </w:tcPr>
                  <w:p w:rsidR="004F5B0A" w:rsidRDefault="004F5B0A" w:rsidP="0024036F">
                    <w:pPr>
                      <w:jc w:val="right"/>
                      <w:rPr>
                        <w:szCs w:val="21"/>
                      </w:rPr>
                    </w:pPr>
                    <w:r>
                      <w:t>4.00</w:t>
                    </w:r>
                  </w:p>
                </w:tc>
                <w:tc>
                  <w:tcPr>
                    <w:tcW w:w="828" w:type="pct"/>
                    <w:tcBorders>
                      <w:bottom w:val="single" w:sz="4" w:space="0" w:color="auto"/>
                    </w:tcBorders>
                  </w:tcPr>
                  <w:p w:rsidR="004F5B0A" w:rsidRDefault="004F5B0A" w:rsidP="0024036F">
                    <w:pPr>
                      <w:jc w:val="right"/>
                      <w:rPr>
                        <w:szCs w:val="21"/>
                      </w:rPr>
                    </w:pPr>
                    <w:r>
                      <w:t>18,433,392.55</w:t>
                    </w:r>
                  </w:p>
                </w:tc>
                <w:tc>
                  <w:tcPr>
                    <w:tcW w:w="522" w:type="pct"/>
                    <w:tcBorders>
                      <w:bottom w:val="single" w:sz="4" w:space="0" w:color="auto"/>
                    </w:tcBorders>
                  </w:tcPr>
                  <w:p w:rsidR="004F5B0A" w:rsidRDefault="004F5B0A" w:rsidP="0024036F">
                    <w:pPr>
                      <w:jc w:val="right"/>
                      <w:rPr>
                        <w:szCs w:val="21"/>
                      </w:rPr>
                    </w:pPr>
                    <w:r>
                      <w:t>2.84</w:t>
                    </w:r>
                  </w:p>
                </w:tc>
                <w:tc>
                  <w:tcPr>
                    <w:tcW w:w="600" w:type="pct"/>
                    <w:tcBorders>
                      <w:bottom w:val="single" w:sz="4" w:space="0" w:color="auto"/>
                    </w:tcBorders>
                  </w:tcPr>
                  <w:p w:rsidR="004F5B0A" w:rsidRDefault="004B6644" w:rsidP="0024036F">
                    <w:pPr>
                      <w:jc w:val="right"/>
                      <w:rPr>
                        <w:szCs w:val="21"/>
                      </w:rPr>
                    </w:pPr>
                    <w:r>
                      <w:t>54.26</w:t>
                    </w:r>
                  </w:p>
                </w:tc>
                <w:tc>
                  <w:tcPr>
                    <w:tcW w:w="527" w:type="pct"/>
                    <w:tcBorders>
                      <w:bottom w:val="single" w:sz="4" w:space="0" w:color="auto"/>
                    </w:tcBorders>
                  </w:tcPr>
                  <w:p w:rsidR="004F5B0A" w:rsidRDefault="004F5B0A" w:rsidP="0024036F">
                    <w:pPr>
                      <w:jc w:val="left"/>
                      <w:rPr>
                        <w:szCs w:val="21"/>
                      </w:rPr>
                    </w:pPr>
                    <w:r>
                      <w:t>主要系本期公司污水排放标准提高以及污水进水水质改变所致；</w:t>
                    </w:r>
                  </w:p>
                </w:tc>
              </w:tr>
            </w:sdtContent>
          </w:sdt>
          <w:sdt>
            <w:sdtPr>
              <w:rPr>
                <w:rFonts w:ascii="Calibri" w:eastAsiaTheme="minorEastAsia" w:hAnsi="Calibri" w:cstheme="minorBidi"/>
                <w:szCs w:val="21"/>
              </w:rPr>
              <w:alias w:val="分产品成本分析"/>
              <w:tag w:val="_TUP_a99457d0ffea4639b6d23dc0f965122f"/>
              <w:id w:val="1831857691"/>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污水处理</w:t>
                    </w:r>
                  </w:p>
                </w:tc>
                <w:tc>
                  <w:tcPr>
                    <w:tcW w:w="591" w:type="pct"/>
                    <w:tcBorders>
                      <w:bottom w:val="single" w:sz="4" w:space="0" w:color="auto"/>
                    </w:tcBorders>
                  </w:tcPr>
                  <w:p w:rsidR="004F5B0A" w:rsidRDefault="004F5B0A" w:rsidP="0024036F">
                    <w:pPr>
                      <w:jc w:val="left"/>
                      <w:rPr>
                        <w:szCs w:val="21"/>
                      </w:rPr>
                    </w:pPr>
                    <w:r>
                      <w:t>人工</w:t>
                    </w:r>
                  </w:p>
                </w:tc>
                <w:tc>
                  <w:tcPr>
                    <w:tcW w:w="820" w:type="pct"/>
                    <w:tcBorders>
                      <w:bottom w:val="single" w:sz="4" w:space="0" w:color="auto"/>
                    </w:tcBorders>
                  </w:tcPr>
                  <w:p w:rsidR="004F5B0A" w:rsidRDefault="004F5B0A" w:rsidP="0024036F">
                    <w:pPr>
                      <w:jc w:val="right"/>
                      <w:rPr>
                        <w:szCs w:val="21"/>
                      </w:rPr>
                    </w:pPr>
                    <w:r>
                      <w:t>12,166,954.41</w:t>
                    </w:r>
                  </w:p>
                </w:tc>
                <w:tc>
                  <w:tcPr>
                    <w:tcW w:w="446" w:type="pct"/>
                    <w:tcBorders>
                      <w:bottom w:val="single" w:sz="4" w:space="0" w:color="auto"/>
                    </w:tcBorders>
                  </w:tcPr>
                  <w:p w:rsidR="004F5B0A" w:rsidRDefault="004F5B0A" w:rsidP="0024036F">
                    <w:pPr>
                      <w:jc w:val="right"/>
                      <w:rPr>
                        <w:szCs w:val="21"/>
                      </w:rPr>
                    </w:pPr>
                    <w:r>
                      <w:t>1.71</w:t>
                    </w:r>
                  </w:p>
                </w:tc>
                <w:tc>
                  <w:tcPr>
                    <w:tcW w:w="828" w:type="pct"/>
                    <w:tcBorders>
                      <w:bottom w:val="single" w:sz="4" w:space="0" w:color="auto"/>
                    </w:tcBorders>
                  </w:tcPr>
                  <w:p w:rsidR="004F5B0A" w:rsidRDefault="004F5B0A" w:rsidP="0024036F">
                    <w:pPr>
                      <w:jc w:val="right"/>
                      <w:rPr>
                        <w:szCs w:val="21"/>
                      </w:rPr>
                    </w:pPr>
                    <w:r>
                      <w:t>11,186,735.23</w:t>
                    </w:r>
                  </w:p>
                </w:tc>
                <w:tc>
                  <w:tcPr>
                    <w:tcW w:w="522" w:type="pct"/>
                    <w:tcBorders>
                      <w:bottom w:val="single" w:sz="4" w:space="0" w:color="auto"/>
                    </w:tcBorders>
                  </w:tcPr>
                  <w:p w:rsidR="004F5B0A" w:rsidRDefault="004F5B0A" w:rsidP="0024036F">
                    <w:pPr>
                      <w:jc w:val="right"/>
                      <w:rPr>
                        <w:szCs w:val="21"/>
                      </w:rPr>
                    </w:pPr>
                    <w:r>
                      <w:t>1.73</w:t>
                    </w:r>
                  </w:p>
                </w:tc>
                <w:tc>
                  <w:tcPr>
                    <w:tcW w:w="600" w:type="pct"/>
                    <w:tcBorders>
                      <w:bottom w:val="single" w:sz="4" w:space="0" w:color="auto"/>
                    </w:tcBorders>
                  </w:tcPr>
                  <w:p w:rsidR="004F5B0A" w:rsidRDefault="004B6644" w:rsidP="0024036F">
                    <w:pPr>
                      <w:jc w:val="right"/>
                      <w:rPr>
                        <w:szCs w:val="21"/>
                      </w:rPr>
                    </w:pPr>
                    <w:r>
                      <w:t>8.76</w:t>
                    </w:r>
                  </w:p>
                </w:tc>
                <w:tc>
                  <w:tcPr>
                    <w:tcW w:w="527" w:type="pct"/>
                    <w:tcBorders>
                      <w:bottom w:val="single" w:sz="4" w:space="0" w:color="auto"/>
                    </w:tcBorders>
                  </w:tcPr>
                  <w:p w:rsidR="004F5B0A" w:rsidRDefault="004F5B0A" w:rsidP="0024036F">
                    <w:pPr>
                      <w:jc w:val="left"/>
                      <w:rPr>
                        <w:szCs w:val="21"/>
                      </w:rPr>
                    </w:pPr>
                    <w:r>
                      <w:t xml:space="preserve">　</w:t>
                    </w:r>
                  </w:p>
                </w:tc>
              </w:tr>
            </w:sdtContent>
          </w:sdt>
          <w:sdt>
            <w:sdtPr>
              <w:rPr>
                <w:rFonts w:ascii="Calibri" w:eastAsiaTheme="minorEastAsia" w:hAnsi="Calibri" w:cstheme="minorBidi"/>
                <w:szCs w:val="21"/>
              </w:rPr>
              <w:alias w:val="分产品成本分析"/>
              <w:tag w:val="_TUP_a99457d0ffea4639b6d23dc0f965122f"/>
              <w:id w:val="-503431426"/>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污水处理</w:t>
                    </w:r>
                  </w:p>
                </w:tc>
                <w:tc>
                  <w:tcPr>
                    <w:tcW w:w="591" w:type="pct"/>
                    <w:tcBorders>
                      <w:bottom w:val="single" w:sz="4" w:space="0" w:color="auto"/>
                    </w:tcBorders>
                  </w:tcPr>
                  <w:p w:rsidR="004F5B0A" w:rsidRDefault="004F5B0A" w:rsidP="0024036F">
                    <w:pPr>
                      <w:jc w:val="left"/>
                      <w:rPr>
                        <w:szCs w:val="21"/>
                      </w:rPr>
                    </w:pPr>
                    <w:r>
                      <w:t>折旧及摊销</w:t>
                    </w:r>
                  </w:p>
                </w:tc>
                <w:tc>
                  <w:tcPr>
                    <w:tcW w:w="820" w:type="pct"/>
                    <w:tcBorders>
                      <w:bottom w:val="single" w:sz="4" w:space="0" w:color="auto"/>
                    </w:tcBorders>
                  </w:tcPr>
                  <w:p w:rsidR="004F5B0A" w:rsidRDefault="004F5B0A" w:rsidP="0024036F">
                    <w:pPr>
                      <w:jc w:val="right"/>
                      <w:rPr>
                        <w:szCs w:val="21"/>
                      </w:rPr>
                    </w:pPr>
                    <w:r>
                      <w:t>29,288,993.88</w:t>
                    </w:r>
                  </w:p>
                </w:tc>
                <w:tc>
                  <w:tcPr>
                    <w:tcW w:w="446" w:type="pct"/>
                    <w:tcBorders>
                      <w:bottom w:val="single" w:sz="4" w:space="0" w:color="auto"/>
                    </w:tcBorders>
                  </w:tcPr>
                  <w:p w:rsidR="004F5B0A" w:rsidRDefault="004F5B0A" w:rsidP="0024036F">
                    <w:pPr>
                      <w:jc w:val="right"/>
                      <w:rPr>
                        <w:szCs w:val="21"/>
                      </w:rPr>
                    </w:pPr>
                    <w:r>
                      <w:t>4.12</w:t>
                    </w:r>
                  </w:p>
                </w:tc>
                <w:tc>
                  <w:tcPr>
                    <w:tcW w:w="828" w:type="pct"/>
                    <w:tcBorders>
                      <w:bottom w:val="single" w:sz="4" w:space="0" w:color="auto"/>
                    </w:tcBorders>
                  </w:tcPr>
                  <w:p w:rsidR="004F5B0A" w:rsidRDefault="004F5B0A" w:rsidP="0024036F">
                    <w:pPr>
                      <w:jc w:val="right"/>
                      <w:rPr>
                        <w:szCs w:val="21"/>
                      </w:rPr>
                    </w:pPr>
                    <w:r>
                      <w:t>27,759,574.07</w:t>
                    </w:r>
                  </w:p>
                </w:tc>
                <w:tc>
                  <w:tcPr>
                    <w:tcW w:w="522" w:type="pct"/>
                    <w:tcBorders>
                      <w:bottom w:val="single" w:sz="4" w:space="0" w:color="auto"/>
                    </w:tcBorders>
                  </w:tcPr>
                  <w:p w:rsidR="004F5B0A" w:rsidRDefault="004F5B0A" w:rsidP="0024036F">
                    <w:pPr>
                      <w:jc w:val="right"/>
                      <w:rPr>
                        <w:szCs w:val="21"/>
                      </w:rPr>
                    </w:pPr>
                    <w:r>
                      <w:t>4.28</w:t>
                    </w:r>
                  </w:p>
                </w:tc>
                <w:tc>
                  <w:tcPr>
                    <w:tcW w:w="600" w:type="pct"/>
                    <w:tcBorders>
                      <w:bottom w:val="single" w:sz="4" w:space="0" w:color="auto"/>
                    </w:tcBorders>
                  </w:tcPr>
                  <w:p w:rsidR="004F5B0A" w:rsidRDefault="004B6644" w:rsidP="0024036F">
                    <w:pPr>
                      <w:jc w:val="right"/>
                      <w:rPr>
                        <w:szCs w:val="21"/>
                      </w:rPr>
                    </w:pPr>
                    <w:r>
                      <w:t>5.51</w:t>
                    </w:r>
                  </w:p>
                </w:tc>
                <w:tc>
                  <w:tcPr>
                    <w:tcW w:w="527" w:type="pct"/>
                    <w:tcBorders>
                      <w:bottom w:val="single" w:sz="4" w:space="0" w:color="auto"/>
                    </w:tcBorders>
                  </w:tcPr>
                  <w:p w:rsidR="004F5B0A" w:rsidRDefault="004F5B0A" w:rsidP="0024036F">
                    <w:pPr>
                      <w:jc w:val="left"/>
                      <w:rPr>
                        <w:szCs w:val="21"/>
                      </w:rPr>
                    </w:pPr>
                    <w:r>
                      <w:t xml:space="preserve">　</w:t>
                    </w:r>
                  </w:p>
                </w:tc>
              </w:tr>
            </w:sdtContent>
          </w:sdt>
          <w:sdt>
            <w:sdtPr>
              <w:rPr>
                <w:rFonts w:ascii="Calibri" w:eastAsiaTheme="minorEastAsia" w:hAnsi="Calibri" w:cstheme="minorBidi"/>
                <w:szCs w:val="21"/>
              </w:rPr>
              <w:alias w:val="分产品成本分析"/>
              <w:tag w:val="_TUP_a99457d0ffea4639b6d23dc0f965122f"/>
              <w:id w:val="-289207096"/>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污水处理</w:t>
                    </w:r>
                  </w:p>
                </w:tc>
                <w:tc>
                  <w:tcPr>
                    <w:tcW w:w="591" w:type="pct"/>
                    <w:tcBorders>
                      <w:bottom w:val="single" w:sz="4" w:space="0" w:color="auto"/>
                    </w:tcBorders>
                  </w:tcPr>
                  <w:p w:rsidR="004F5B0A" w:rsidRDefault="004F5B0A" w:rsidP="0024036F">
                    <w:pPr>
                      <w:jc w:val="left"/>
                      <w:rPr>
                        <w:szCs w:val="21"/>
                      </w:rPr>
                    </w:pPr>
                    <w:r>
                      <w:t>其他成本费用</w:t>
                    </w:r>
                  </w:p>
                </w:tc>
                <w:tc>
                  <w:tcPr>
                    <w:tcW w:w="820" w:type="pct"/>
                    <w:tcBorders>
                      <w:bottom w:val="single" w:sz="4" w:space="0" w:color="auto"/>
                    </w:tcBorders>
                  </w:tcPr>
                  <w:p w:rsidR="004F5B0A" w:rsidRDefault="004F5B0A" w:rsidP="0024036F">
                    <w:pPr>
                      <w:jc w:val="right"/>
                      <w:rPr>
                        <w:szCs w:val="21"/>
                      </w:rPr>
                    </w:pPr>
                    <w:r>
                      <w:t>33,579,447.69</w:t>
                    </w:r>
                  </w:p>
                </w:tc>
                <w:tc>
                  <w:tcPr>
                    <w:tcW w:w="446" w:type="pct"/>
                    <w:tcBorders>
                      <w:bottom w:val="single" w:sz="4" w:space="0" w:color="auto"/>
                    </w:tcBorders>
                  </w:tcPr>
                  <w:p w:rsidR="004F5B0A" w:rsidRDefault="004F5B0A" w:rsidP="0024036F">
                    <w:pPr>
                      <w:jc w:val="right"/>
                      <w:rPr>
                        <w:szCs w:val="21"/>
                      </w:rPr>
                    </w:pPr>
                    <w:r>
                      <w:t>4.72</w:t>
                    </w:r>
                  </w:p>
                </w:tc>
                <w:tc>
                  <w:tcPr>
                    <w:tcW w:w="828" w:type="pct"/>
                    <w:tcBorders>
                      <w:bottom w:val="single" w:sz="4" w:space="0" w:color="auto"/>
                    </w:tcBorders>
                  </w:tcPr>
                  <w:p w:rsidR="004F5B0A" w:rsidRDefault="004F5B0A" w:rsidP="0024036F">
                    <w:pPr>
                      <w:jc w:val="right"/>
                      <w:rPr>
                        <w:szCs w:val="21"/>
                      </w:rPr>
                    </w:pPr>
                    <w:r>
                      <w:t>26,327,938.34</w:t>
                    </w:r>
                  </w:p>
                </w:tc>
                <w:tc>
                  <w:tcPr>
                    <w:tcW w:w="522" w:type="pct"/>
                    <w:tcBorders>
                      <w:bottom w:val="single" w:sz="4" w:space="0" w:color="auto"/>
                    </w:tcBorders>
                  </w:tcPr>
                  <w:p w:rsidR="004F5B0A" w:rsidRDefault="004F5B0A" w:rsidP="0024036F">
                    <w:pPr>
                      <w:jc w:val="right"/>
                      <w:rPr>
                        <w:szCs w:val="21"/>
                      </w:rPr>
                    </w:pPr>
                    <w:r>
                      <w:t>4.06</w:t>
                    </w:r>
                  </w:p>
                </w:tc>
                <w:tc>
                  <w:tcPr>
                    <w:tcW w:w="600" w:type="pct"/>
                    <w:tcBorders>
                      <w:bottom w:val="single" w:sz="4" w:space="0" w:color="auto"/>
                    </w:tcBorders>
                  </w:tcPr>
                  <w:p w:rsidR="004F5B0A" w:rsidRDefault="004B6644" w:rsidP="0024036F">
                    <w:pPr>
                      <w:jc w:val="right"/>
                      <w:rPr>
                        <w:szCs w:val="21"/>
                      </w:rPr>
                    </w:pPr>
                    <w:r>
                      <w:t>27.54</w:t>
                    </w:r>
                  </w:p>
                </w:tc>
                <w:tc>
                  <w:tcPr>
                    <w:tcW w:w="527" w:type="pct"/>
                    <w:tcBorders>
                      <w:bottom w:val="single" w:sz="4" w:space="0" w:color="auto"/>
                    </w:tcBorders>
                  </w:tcPr>
                  <w:p w:rsidR="004F5B0A" w:rsidRDefault="004F5B0A" w:rsidP="0024036F">
                    <w:pPr>
                      <w:jc w:val="left"/>
                      <w:rPr>
                        <w:szCs w:val="21"/>
                      </w:rPr>
                    </w:pPr>
                    <w:r>
                      <w:t xml:space="preserve">　</w:t>
                    </w:r>
                  </w:p>
                </w:tc>
              </w:tr>
            </w:sdtContent>
          </w:sdt>
          <w:sdt>
            <w:sdtPr>
              <w:rPr>
                <w:rFonts w:ascii="Calibri" w:eastAsiaTheme="minorEastAsia" w:hAnsi="Calibri" w:cstheme="minorBidi"/>
                <w:szCs w:val="21"/>
              </w:rPr>
              <w:alias w:val="分产品成本分析"/>
              <w:tag w:val="_TUP_a99457d0ffea4639b6d23dc0f965122f"/>
              <w:id w:val="-1325669603"/>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管道安装</w:t>
                    </w:r>
                  </w:p>
                </w:tc>
                <w:tc>
                  <w:tcPr>
                    <w:tcW w:w="591" w:type="pct"/>
                    <w:tcBorders>
                      <w:bottom w:val="single" w:sz="4" w:space="0" w:color="auto"/>
                    </w:tcBorders>
                  </w:tcPr>
                  <w:p w:rsidR="004F5B0A" w:rsidRDefault="004F5B0A" w:rsidP="0024036F">
                    <w:pPr>
                      <w:jc w:val="left"/>
                      <w:rPr>
                        <w:szCs w:val="21"/>
                      </w:rPr>
                    </w:pPr>
                    <w:r>
                      <w:t>营业成本</w:t>
                    </w:r>
                  </w:p>
                </w:tc>
                <w:tc>
                  <w:tcPr>
                    <w:tcW w:w="820" w:type="pct"/>
                    <w:tcBorders>
                      <w:bottom w:val="single" w:sz="4" w:space="0" w:color="auto"/>
                    </w:tcBorders>
                  </w:tcPr>
                  <w:p w:rsidR="004F5B0A" w:rsidRDefault="004F5B0A" w:rsidP="0024036F">
                    <w:pPr>
                      <w:jc w:val="right"/>
                      <w:rPr>
                        <w:szCs w:val="21"/>
                      </w:rPr>
                    </w:pPr>
                    <w:r>
                      <w:t>110,449,758.63</w:t>
                    </w:r>
                  </w:p>
                </w:tc>
                <w:tc>
                  <w:tcPr>
                    <w:tcW w:w="446" w:type="pct"/>
                    <w:tcBorders>
                      <w:bottom w:val="single" w:sz="4" w:space="0" w:color="auto"/>
                    </w:tcBorders>
                  </w:tcPr>
                  <w:p w:rsidR="004F5B0A" w:rsidRDefault="004F5B0A" w:rsidP="0024036F">
                    <w:pPr>
                      <w:jc w:val="right"/>
                      <w:rPr>
                        <w:szCs w:val="21"/>
                      </w:rPr>
                    </w:pPr>
                    <w:r>
                      <w:t>15.53</w:t>
                    </w:r>
                  </w:p>
                </w:tc>
                <w:tc>
                  <w:tcPr>
                    <w:tcW w:w="828" w:type="pct"/>
                    <w:tcBorders>
                      <w:bottom w:val="single" w:sz="4" w:space="0" w:color="auto"/>
                    </w:tcBorders>
                  </w:tcPr>
                  <w:p w:rsidR="004F5B0A" w:rsidRDefault="004F5B0A" w:rsidP="0024036F">
                    <w:pPr>
                      <w:jc w:val="right"/>
                      <w:rPr>
                        <w:szCs w:val="21"/>
                      </w:rPr>
                    </w:pPr>
                    <w:r>
                      <w:t>88,075,447.27</w:t>
                    </w:r>
                  </w:p>
                </w:tc>
                <w:tc>
                  <w:tcPr>
                    <w:tcW w:w="522" w:type="pct"/>
                    <w:tcBorders>
                      <w:bottom w:val="single" w:sz="4" w:space="0" w:color="auto"/>
                    </w:tcBorders>
                  </w:tcPr>
                  <w:p w:rsidR="004F5B0A" w:rsidRDefault="004F5B0A" w:rsidP="0024036F">
                    <w:pPr>
                      <w:jc w:val="right"/>
                      <w:rPr>
                        <w:szCs w:val="21"/>
                      </w:rPr>
                    </w:pPr>
                    <w:r>
                      <w:t>13.58</w:t>
                    </w:r>
                  </w:p>
                </w:tc>
                <w:tc>
                  <w:tcPr>
                    <w:tcW w:w="600" w:type="pct"/>
                    <w:tcBorders>
                      <w:bottom w:val="single" w:sz="4" w:space="0" w:color="auto"/>
                    </w:tcBorders>
                  </w:tcPr>
                  <w:p w:rsidR="004F5B0A" w:rsidRDefault="004B6644" w:rsidP="004B6644">
                    <w:pPr>
                      <w:wordWrap w:val="0"/>
                      <w:jc w:val="right"/>
                      <w:rPr>
                        <w:szCs w:val="21"/>
                      </w:rPr>
                    </w:pPr>
                    <w:r>
                      <w:t>25.40</w:t>
                    </w:r>
                  </w:p>
                </w:tc>
                <w:tc>
                  <w:tcPr>
                    <w:tcW w:w="527" w:type="pct"/>
                    <w:tcBorders>
                      <w:bottom w:val="single" w:sz="4" w:space="0" w:color="auto"/>
                    </w:tcBorders>
                  </w:tcPr>
                  <w:p w:rsidR="004F5B0A" w:rsidRDefault="004F5B0A" w:rsidP="0024036F">
                    <w:pPr>
                      <w:jc w:val="left"/>
                      <w:rPr>
                        <w:szCs w:val="21"/>
                      </w:rPr>
                    </w:pPr>
                    <w:r>
                      <w:t xml:space="preserve">　</w:t>
                    </w:r>
                  </w:p>
                </w:tc>
              </w:tr>
            </w:sdtContent>
          </w:sdt>
          <w:sdt>
            <w:sdtPr>
              <w:rPr>
                <w:rFonts w:ascii="Calibri" w:eastAsiaTheme="minorEastAsia" w:hAnsi="Calibri" w:cstheme="minorBidi"/>
                <w:szCs w:val="21"/>
              </w:rPr>
              <w:alias w:val="分产品成本分析"/>
              <w:tag w:val="_TUP_a99457d0ffea4639b6d23dc0f965122f"/>
              <w:id w:val="692808206"/>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其他</w:t>
                    </w:r>
                  </w:p>
                </w:tc>
                <w:tc>
                  <w:tcPr>
                    <w:tcW w:w="591" w:type="pct"/>
                    <w:tcBorders>
                      <w:bottom w:val="single" w:sz="4" w:space="0" w:color="auto"/>
                    </w:tcBorders>
                  </w:tcPr>
                  <w:p w:rsidR="004F5B0A" w:rsidRDefault="004F5B0A" w:rsidP="0024036F">
                    <w:pPr>
                      <w:jc w:val="left"/>
                      <w:rPr>
                        <w:szCs w:val="21"/>
                      </w:rPr>
                    </w:pPr>
                    <w:r>
                      <w:t>营业成本</w:t>
                    </w:r>
                  </w:p>
                </w:tc>
                <w:tc>
                  <w:tcPr>
                    <w:tcW w:w="820" w:type="pct"/>
                    <w:tcBorders>
                      <w:bottom w:val="single" w:sz="4" w:space="0" w:color="auto"/>
                    </w:tcBorders>
                  </w:tcPr>
                  <w:p w:rsidR="004F5B0A" w:rsidRDefault="004F5B0A" w:rsidP="0024036F">
                    <w:pPr>
                      <w:jc w:val="right"/>
                      <w:rPr>
                        <w:szCs w:val="21"/>
                      </w:rPr>
                    </w:pPr>
                    <w:r>
                      <w:t>684,330.27</w:t>
                    </w:r>
                  </w:p>
                </w:tc>
                <w:tc>
                  <w:tcPr>
                    <w:tcW w:w="446" w:type="pct"/>
                    <w:tcBorders>
                      <w:bottom w:val="single" w:sz="4" w:space="0" w:color="auto"/>
                    </w:tcBorders>
                  </w:tcPr>
                  <w:p w:rsidR="004F5B0A" w:rsidRDefault="004F5B0A" w:rsidP="0024036F">
                    <w:pPr>
                      <w:jc w:val="right"/>
                      <w:rPr>
                        <w:szCs w:val="21"/>
                      </w:rPr>
                    </w:pPr>
                    <w:r>
                      <w:t>0.10</w:t>
                    </w:r>
                  </w:p>
                </w:tc>
                <w:tc>
                  <w:tcPr>
                    <w:tcW w:w="828" w:type="pct"/>
                    <w:tcBorders>
                      <w:bottom w:val="single" w:sz="4" w:space="0" w:color="auto"/>
                    </w:tcBorders>
                  </w:tcPr>
                  <w:p w:rsidR="004F5B0A" w:rsidRDefault="004F5B0A" w:rsidP="0024036F">
                    <w:pPr>
                      <w:jc w:val="right"/>
                      <w:rPr>
                        <w:szCs w:val="21"/>
                      </w:rPr>
                    </w:pPr>
                    <w:r>
                      <w:t>1,219,965.03</w:t>
                    </w:r>
                  </w:p>
                </w:tc>
                <w:tc>
                  <w:tcPr>
                    <w:tcW w:w="522" w:type="pct"/>
                    <w:tcBorders>
                      <w:bottom w:val="single" w:sz="4" w:space="0" w:color="auto"/>
                    </w:tcBorders>
                  </w:tcPr>
                  <w:p w:rsidR="004F5B0A" w:rsidRDefault="004F5B0A" w:rsidP="0024036F">
                    <w:pPr>
                      <w:jc w:val="right"/>
                      <w:rPr>
                        <w:szCs w:val="21"/>
                      </w:rPr>
                    </w:pPr>
                    <w:r>
                      <w:t>0.19</w:t>
                    </w:r>
                  </w:p>
                </w:tc>
                <w:tc>
                  <w:tcPr>
                    <w:tcW w:w="600" w:type="pct"/>
                    <w:tcBorders>
                      <w:bottom w:val="single" w:sz="4" w:space="0" w:color="auto"/>
                    </w:tcBorders>
                  </w:tcPr>
                  <w:p w:rsidR="004F5B0A" w:rsidRDefault="004B6644" w:rsidP="0024036F">
                    <w:pPr>
                      <w:jc w:val="right"/>
                      <w:rPr>
                        <w:szCs w:val="21"/>
                      </w:rPr>
                    </w:pPr>
                    <w:r>
                      <w:t>-43.91</w:t>
                    </w:r>
                  </w:p>
                </w:tc>
                <w:tc>
                  <w:tcPr>
                    <w:tcW w:w="527" w:type="pct"/>
                    <w:tcBorders>
                      <w:bottom w:val="single" w:sz="4" w:space="0" w:color="auto"/>
                    </w:tcBorders>
                  </w:tcPr>
                  <w:p w:rsidR="004F5B0A" w:rsidRDefault="004F5B0A" w:rsidP="0024036F">
                    <w:pPr>
                      <w:jc w:val="left"/>
                      <w:rPr>
                        <w:szCs w:val="21"/>
                      </w:rPr>
                    </w:pPr>
                    <w:r>
                      <w:t>主要系子公司业务调整，业务量减少所致；</w:t>
                    </w:r>
                  </w:p>
                </w:tc>
              </w:tr>
            </w:sdtContent>
          </w:sdt>
          <w:sdt>
            <w:sdtPr>
              <w:rPr>
                <w:rFonts w:ascii="Calibri" w:eastAsiaTheme="minorEastAsia" w:hAnsi="Calibri" w:cstheme="minorBidi"/>
                <w:szCs w:val="21"/>
              </w:rPr>
              <w:alias w:val="分产品成本分析"/>
              <w:tag w:val="_TUP_a99457d0ffea4639b6d23dc0f965122f"/>
              <w:id w:val="-113294891"/>
              <w:lock w:val="sdtLocked"/>
            </w:sdtPr>
            <w:sdtEndPr/>
            <w:sdtContent>
              <w:tr w:rsidR="004B6644" w:rsidTr="004B6644">
                <w:trPr>
                  <w:trHeight w:val="165"/>
                </w:trPr>
                <w:tc>
                  <w:tcPr>
                    <w:tcW w:w="666" w:type="pct"/>
                    <w:tcBorders>
                      <w:bottom w:val="single" w:sz="4" w:space="0" w:color="auto"/>
                    </w:tcBorders>
                  </w:tcPr>
                  <w:p w:rsidR="004F5B0A" w:rsidRDefault="004F5B0A" w:rsidP="0024036F">
                    <w:pPr>
                      <w:jc w:val="left"/>
                      <w:rPr>
                        <w:rFonts w:ascii="Calibri" w:hAnsi="Calibri"/>
                        <w:szCs w:val="21"/>
                      </w:rPr>
                    </w:pPr>
                    <w:r>
                      <w:t>小计</w:t>
                    </w:r>
                  </w:p>
                </w:tc>
                <w:tc>
                  <w:tcPr>
                    <w:tcW w:w="591" w:type="pct"/>
                    <w:tcBorders>
                      <w:bottom w:val="single" w:sz="4" w:space="0" w:color="auto"/>
                    </w:tcBorders>
                  </w:tcPr>
                  <w:p w:rsidR="004F5B0A" w:rsidRDefault="004F5B0A" w:rsidP="0024036F">
                    <w:pPr>
                      <w:jc w:val="left"/>
                      <w:rPr>
                        <w:szCs w:val="21"/>
                      </w:rPr>
                    </w:pPr>
                    <w:r>
                      <w:t xml:space="preserve">　</w:t>
                    </w:r>
                  </w:p>
                </w:tc>
                <w:tc>
                  <w:tcPr>
                    <w:tcW w:w="820" w:type="pct"/>
                    <w:tcBorders>
                      <w:bottom w:val="single" w:sz="4" w:space="0" w:color="auto"/>
                    </w:tcBorders>
                  </w:tcPr>
                  <w:p w:rsidR="004F5B0A" w:rsidRDefault="004F5B0A" w:rsidP="0024036F">
                    <w:pPr>
                      <w:jc w:val="right"/>
                      <w:rPr>
                        <w:szCs w:val="21"/>
                      </w:rPr>
                    </w:pPr>
                    <w:r>
                      <w:t>711,265,050.93</w:t>
                    </w:r>
                  </w:p>
                </w:tc>
                <w:tc>
                  <w:tcPr>
                    <w:tcW w:w="446" w:type="pct"/>
                    <w:tcBorders>
                      <w:bottom w:val="single" w:sz="4" w:space="0" w:color="auto"/>
                    </w:tcBorders>
                  </w:tcPr>
                  <w:p w:rsidR="004F5B0A" w:rsidRDefault="004F5B0A" w:rsidP="0024036F">
                    <w:pPr>
                      <w:jc w:val="right"/>
                      <w:rPr>
                        <w:szCs w:val="21"/>
                      </w:rPr>
                    </w:pPr>
                    <w:r>
                      <w:t>100.00</w:t>
                    </w:r>
                  </w:p>
                </w:tc>
                <w:tc>
                  <w:tcPr>
                    <w:tcW w:w="828" w:type="pct"/>
                    <w:tcBorders>
                      <w:bottom w:val="single" w:sz="4" w:space="0" w:color="auto"/>
                    </w:tcBorders>
                  </w:tcPr>
                  <w:p w:rsidR="004F5B0A" w:rsidRDefault="004F5B0A" w:rsidP="0024036F">
                    <w:pPr>
                      <w:jc w:val="right"/>
                      <w:rPr>
                        <w:szCs w:val="21"/>
                      </w:rPr>
                    </w:pPr>
                    <w:r>
                      <w:t>648,366,683.78</w:t>
                    </w:r>
                  </w:p>
                </w:tc>
                <w:tc>
                  <w:tcPr>
                    <w:tcW w:w="522" w:type="pct"/>
                    <w:tcBorders>
                      <w:bottom w:val="single" w:sz="4" w:space="0" w:color="auto"/>
                    </w:tcBorders>
                  </w:tcPr>
                  <w:p w:rsidR="004F5B0A" w:rsidRDefault="004F5B0A" w:rsidP="0024036F">
                    <w:pPr>
                      <w:jc w:val="right"/>
                      <w:rPr>
                        <w:szCs w:val="21"/>
                      </w:rPr>
                    </w:pPr>
                    <w:r>
                      <w:t>100.00</w:t>
                    </w:r>
                  </w:p>
                </w:tc>
                <w:tc>
                  <w:tcPr>
                    <w:tcW w:w="600" w:type="pct"/>
                    <w:tcBorders>
                      <w:bottom w:val="single" w:sz="4" w:space="0" w:color="auto"/>
                    </w:tcBorders>
                  </w:tcPr>
                  <w:p w:rsidR="004F5B0A" w:rsidRDefault="004F5B0A" w:rsidP="0024036F">
                    <w:pPr>
                      <w:jc w:val="right"/>
                      <w:rPr>
                        <w:szCs w:val="21"/>
                      </w:rPr>
                    </w:pPr>
                  </w:p>
                </w:tc>
                <w:tc>
                  <w:tcPr>
                    <w:tcW w:w="527" w:type="pct"/>
                    <w:tcBorders>
                      <w:bottom w:val="single" w:sz="4" w:space="0" w:color="auto"/>
                    </w:tcBorders>
                  </w:tcPr>
                  <w:p w:rsidR="004F5B0A" w:rsidRDefault="004F5B0A" w:rsidP="0024036F">
                    <w:pPr>
                      <w:jc w:val="left"/>
                      <w:rPr>
                        <w:szCs w:val="21"/>
                      </w:rPr>
                    </w:pPr>
                    <w:r>
                      <w:t xml:space="preserve">　</w:t>
                    </w:r>
                  </w:p>
                </w:tc>
              </w:tr>
            </w:sdtContent>
          </w:sdt>
        </w:tbl>
        <w:p w:rsidR="004F5B0A" w:rsidRDefault="004F5B0A"/>
        <w:p w:rsidR="003B2D3A" w:rsidRDefault="00076029">
          <w:pPr>
            <w:rPr>
              <w:szCs w:val="21"/>
            </w:rPr>
          </w:pPr>
        </w:p>
      </w:sdtContent>
    </w:sdt>
    <w:sdt>
      <w:sdtPr>
        <w:rPr>
          <w:rFonts w:ascii="宋体" w:hAnsi="宋体" w:cs="宋体"/>
          <w:b w:val="0"/>
          <w:bCs w:val="0"/>
          <w:kern w:val="0"/>
          <w:szCs w:val="21"/>
        </w:rPr>
        <w:alias w:val="模块:主要销售客户及主要供应商情况 "/>
        <w:tag w:val="_SEC_3b2e2424b58e45d1b7ddf46a225a56b2"/>
        <w:id w:val="154063321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5"/>
            <w:numPr>
              <w:ilvl w:val="0"/>
              <w:numId w:val="96"/>
            </w:numPr>
            <w:tabs>
              <w:tab w:val="left" w:pos="567"/>
            </w:tabs>
            <w:ind w:left="0" w:firstLine="0"/>
            <w:rPr>
              <w:szCs w:val="21"/>
            </w:rPr>
          </w:pPr>
          <w:r>
            <w:rPr>
              <w:szCs w:val="21"/>
            </w:rPr>
            <w:t>主要销售客户及主要供应商情况</w:t>
          </w:r>
        </w:p>
        <w:sdt>
          <w:sdtPr>
            <w:rPr>
              <w:szCs w:val="21"/>
            </w:rPr>
            <w:alias w:val="是否适用：主要销售客户及主要供应商情况 [双击切换]"/>
            <w:tag w:val="_GBC_85b073dc3a604ae8aa8581d0aeda2ec2"/>
            <w:id w:val="1839274249"/>
            <w:lock w:val="sdtContentLocked"/>
            <w:placeholder>
              <w:docPart w:val="GBC22222222222222222222222222222"/>
            </w:placeholder>
          </w:sdtPr>
          <w:sdtEndPr/>
          <w:sdtContent>
            <w:p w:rsidR="003B2D3A" w:rsidRDefault="003B2D3A">
              <w:pPr>
                <w:rPr>
                  <w:szCs w:val="21"/>
                </w:rPr>
              </w:pPr>
              <w:r>
                <w:rPr>
                  <w:szCs w:val="21"/>
                </w:rPr>
                <w:fldChar w:fldCharType="begin"/>
              </w:r>
              <w:r w:rsidR="00FE2183">
                <w:rPr>
                  <w:szCs w:val="21"/>
                </w:rPr>
                <w:instrText>MACROBUTTON  SnrToggleCheckbox √</w:instrText>
              </w:r>
              <w:r w:rsidR="00FE2183">
                <w:rPr>
                  <w:szCs w:val="21"/>
                </w:rPr>
                <w:instrText>适用</w:instrText>
              </w:r>
              <w:r w:rsidR="00FE2183">
                <w:rPr>
                  <w:szCs w:val="21"/>
                </w:rPr>
                <w:instrText xml:space="preserve"> </w:instrText>
              </w:r>
              <w:r>
                <w:rPr>
                  <w:szCs w:val="21"/>
                </w:rPr>
                <w:fldChar w:fldCharType="end"/>
              </w:r>
              <w:r>
                <w:rPr>
                  <w:szCs w:val="21"/>
                </w:rPr>
                <w:fldChar w:fldCharType="begin"/>
              </w:r>
              <w:r w:rsidR="00FE2183">
                <w:rPr>
                  <w:szCs w:val="21"/>
                </w:rPr>
                <w:instrText xml:space="preserve"> MACROBUTTON  SnrToggleCheckbox □</w:instrText>
              </w:r>
              <w:r w:rsidR="00FE2183">
                <w:rPr>
                  <w:szCs w:val="21"/>
                </w:rPr>
                <w:instrText>不适用</w:instrText>
              </w:r>
              <w:r w:rsidR="00FE2183">
                <w:rPr>
                  <w:szCs w:val="21"/>
                </w:rPr>
                <w:instrText xml:space="preserve"> </w:instrText>
              </w:r>
              <w:r>
                <w:rPr>
                  <w:szCs w:val="21"/>
                </w:rPr>
                <w:fldChar w:fldCharType="end"/>
              </w:r>
            </w:p>
          </w:sdtContent>
        </w:sdt>
        <w:p w:rsidR="003B2D3A" w:rsidRDefault="00C25A26">
          <w:pPr>
            <w:rPr>
              <w:szCs w:val="21"/>
            </w:rPr>
          </w:pPr>
          <w:r>
            <w:rPr>
              <w:rFonts w:hint="eastAsia"/>
              <w:szCs w:val="21"/>
            </w:rPr>
            <w:t>前五名客户销售额</w:t>
          </w:r>
          <w:sdt>
            <w:sdtPr>
              <w:rPr>
                <w:rFonts w:hint="eastAsia"/>
                <w:szCs w:val="21"/>
              </w:rPr>
              <w:alias w:val="前五名客户销售额"/>
              <w:tag w:val="_GBC_e497000fdfbc4e548555b7f8ddf9780c"/>
              <w:id w:val="2118247274"/>
              <w:lock w:val="sdtLocked"/>
              <w:placeholder>
                <w:docPart w:val="GBC22222222222222222222222222222"/>
              </w:placeholder>
            </w:sdtPr>
            <w:sdtEndPr/>
            <w:sdtContent>
              <w:r w:rsidR="00315B3E">
                <w:rPr>
                  <w:szCs w:val="21"/>
                </w:rPr>
                <w:t>12</w:t>
              </w:r>
              <w:r w:rsidR="00315B3E">
                <w:rPr>
                  <w:rFonts w:hint="eastAsia"/>
                  <w:szCs w:val="21"/>
                </w:rPr>
                <w:t>,</w:t>
              </w:r>
              <w:r w:rsidR="00315B3E">
                <w:rPr>
                  <w:szCs w:val="21"/>
                </w:rPr>
                <w:t>128.09</w:t>
              </w:r>
            </w:sdtContent>
          </w:sdt>
          <w:sdt>
            <w:sdtPr>
              <w:rPr>
                <w:rFonts w:hint="eastAsia"/>
                <w:szCs w:val="21"/>
              </w:rPr>
              <w:alias w:val="单位：前五名客户销售额"/>
              <w:tag w:val="_GBC_4bd6620b209a4bae8dc3404e8b89ea35"/>
              <w:id w:val="-5553141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413087961"/>
              <w:lock w:val="sdtLocked"/>
              <w:placeholder>
                <w:docPart w:val="GBC22222222222222222222222222222"/>
              </w:placeholder>
            </w:sdtPr>
            <w:sdtEndPr/>
            <w:sdtContent>
              <w:r w:rsidR="00315B3E">
                <w:rPr>
                  <w:szCs w:val="21"/>
                </w:rPr>
                <w:t>10.32</w:t>
              </w:r>
            </w:sdtContent>
          </w:sdt>
          <w:r>
            <w:rPr>
              <w:szCs w:val="21"/>
            </w:rPr>
            <w:t>%</w:t>
          </w:r>
          <w:r>
            <w:rPr>
              <w:szCs w:val="21"/>
            </w:rPr>
            <w:t>；其中前五名客户销售额中关联方销售额</w:t>
          </w:r>
          <w:sdt>
            <w:sdtPr>
              <w:rPr>
                <w:szCs w:val="21"/>
              </w:rPr>
              <w:alias w:val="前五名客户销售额中关联方销售额"/>
              <w:tag w:val="_GBC_bfa0971257a44f65996f01cfb0497b07"/>
              <w:id w:val="874040382"/>
              <w:lock w:val="sdtLocked"/>
              <w:placeholder>
                <w:docPart w:val="GBC22222222222222222222222222222"/>
              </w:placeholder>
            </w:sdtPr>
            <w:sdtEndPr/>
            <w:sdtContent>
              <w:r w:rsidR="00315B3E">
                <w:rPr>
                  <w:szCs w:val="21"/>
                </w:rPr>
                <w:t>0</w:t>
              </w:r>
            </w:sdtContent>
          </w:sdt>
          <w:sdt>
            <w:sdtPr>
              <w:rPr>
                <w:szCs w:val="21"/>
              </w:rPr>
              <w:alias w:val="单位：前五名客户销售额中关联方销售额"/>
              <w:tag w:val="_GBC_f3c03afc93a5429f9fa45fc25f9018ab"/>
              <w:id w:val="-669026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412128867"/>
              <w:lock w:val="sdtLocked"/>
              <w:placeholder>
                <w:docPart w:val="GBC22222222222222222222222222222"/>
              </w:placeholder>
            </w:sdtPr>
            <w:sdtEndPr/>
            <w:sdtContent>
              <w:r w:rsidR="00315B3E">
                <w:rPr>
                  <w:szCs w:val="21"/>
                </w:rPr>
                <w:t>0</w:t>
              </w:r>
            </w:sdtContent>
          </w:sdt>
          <w:r>
            <w:rPr>
              <w:szCs w:val="21"/>
            </w:rPr>
            <w:t xml:space="preserve"> %</w:t>
          </w:r>
          <w:r>
            <w:rPr>
              <w:szCs w:val="21"/>
            </w:rPr>
            <w:t>。</w:t>
          </w:r>
        </w:p>
        <w:p w:rsidR="003B2D3A" w:rsidRDefault="003B2D3A">
          <w:pPr>
            <w:rPr>
              <w:szCs w:val="21"/>
            </w:rPr>
          </w:pPr>
        </w:p>
        <w:p w:rsidR="003B2D3A" w:rsidRPr="00C226AF" w:rsidRDefault="00C25A26">
          <w:pPr>
            <w:rPr>
              <w:szCs w:val="21"/>
            </w:rPr>
          </w:pPr>
          <w:r w:rsidRPr="00C226AF">
            <w:rPr>
              <w:rFonts w:hint="eastAsia"/>
              <w:szCs w:val="21"/>
            </w:rPr>
            <w:t>前五名供应商采购额</w:t>
          </w:r>
          <w:sdt>
            <w:sdtPr>
              <w:rPr>
                <w:rFonts w:hint="eastAsia"/>
                <w:szCs w:val="21"/>
              </w:rPr>
              <w:alias w:val="前五名供应商采购额"/>
              <w:tag w:val="_GBC_4552254972a04ec6983b359a0f18d4bf"/>
              <w:id w:val="-332997464"/>
              <w:lock w:val="sdtLocked"/>
              <w:placeholder>
                <w:docPart w:val="GBC22222222222222222222222222222"/>
              </w:placeholder>
            </w:sdtPr>
            <w:sdtEndPr/>
            <w:sdtContent>
              <w:r w:rsidR="00C226AF">
                <w:rPr>
                  <w:szCs w:val="21"/>
                </w:rPr>
                <w:t>27</w:t>
              </w:r>
              <w:r w:rsidR="00C226AF">
                <w:rPr>
                  <w:rFonts w:hint="eastAsia"/>
                  <w:szCs w:val="21"/>
                </w:rPr>
                <w:t>,</w:t>
              </w:r>
              <w:r w:rsidR="00C226AF">
                <w:rPr>
                  <w:szCs w:val="21"/>
                </w:rPr>
                <w:t>468.18</w:t>
              </w:r>
            </w:sdtContent>
          </w:sdt>
          <w:sdt>
            <w:sdtPr>
              <w:rPr>
                <w:rFonts w:hint="eastAsia"/>
                <w:szCs w:val="21"/>
              </w:rPr>
              <w:alias w:val="单位：前五名供应商采购额"/>
              <w:tag w:val="_GBC_418fcbdb1c1a4643afb7cce014bdeca2"/>
              <w:id w:val="1652196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226AF">
                <w:rPr>
                  <w:rFonts w:hint="eastAsia"/>
                  <w:szCs w:val="21"/>
                </w:rPr>
                <w:t>万元</w:t>
              </w:r>
            </w:sdtContent>
          </w:sdt>
          <w:r w:rsidRPr="00C226AF">
            <w:rPr>
              <w:szCs w:val="21"/>
            </w:rPr>
            <w:t>，占年度采购总额</w:t>
          </w:r>
          <w:sdt>
            <w:sdtPr>
              <w:rPr>
                <w:szCs w:val="21"/>
              </w:rPr>
              <w:alias w:val="前五名供应商采购额占年度采购总额比例"/>
              <w:tag w:val="_GBC_f32c49f691154cc4b6ba587f4a582958"/>
              <w:id w:val="-921719189"/>
              <w:lock w:val="sdtLocked"/>
              <w:placeholder>
                <w:docPart w:val="GBC22222222222222222222222222222"/>
              </w:placeholder>
            </w:sdtPr>
            <w:sdtEndPr/>
            <w:sdtContent>
              <w:r w:rsidR="00365F5E">
                <w:rPr>
                  <w:szCs w:val="21"/>
                </w:rPr>
                <w:t>37.81</w:t>
              </w:r>
            </w:sdtContent>
          </w:sdt>
          <w:r w:rsidRPr="00C226AF">
            <w:rPr>
              <w:szCs w:val="21"/>
            </w:rPr>
            <w:t>%</w:t>
          </w:r>
          <w:r w:rsidRPr="00C226AF">
            <w:rPr>
              <w:szCs w:val="21"/>
            </w:rPr>
            <w:t>；其中前五名供应商采购额中关联方采购额</w:t>
          </w:r>
          <w:sdt>
            <w:sdtPr>
              <w:rPr>
                <w:szCs w:val="21"/>
              </w:rPr>
              <w:alias w:val="前五名供应商采购额中关联方采购额"/>
              <w:tag w:val="_GBC_b4791060802442e186017fdd5f31805a"/>
              <w:id w:val="1722945362"/>
              <w:lock w:val="sdtLocked"/>
              <w:placeholder>
                <w:docPart w:val="GBC22222222222222222222222222222"/>
              </w:placeholder>
            </w:sdtPr>
            <w:sdtEndPr/>
            <w:sdtContent>
              <w:r w:rsidR="00426854" w:rsidRPr="00C226AF">
                <w:rPr>
                  <w:szCs w:val="21"/>
                </w:rPr>
                <w:t>0</w:t>
              </w:r>
            </w:sdtContent>
          </w:sdt>
          <w:sdt>
            <w:sdtPr>
              <w:rPr>
                <w:szCs w:val="21"/>
              </w:rPr>
              <w:alias w:val="单位：前五名供应商采购额中关联方采购额"/>
              <w:tag w:val="_GBC_bac6c3f63a9a4b0db685f5ee8e883818"/>
              <w:id w:val="-794374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C226AF">
                <w:rPr>
                  <w:szCs w:val="21"/>
                </w:rPr>
                <w:t>万元</w:t>
              </w:r>
            </w:sdtContent>
          </w:sdt>
          <w:r w:rsidRPr="00C226AF">
            <w:rPr>
              <w:szCs w:val="21"/>
            </w:rPr>
            <w:t>，占年度采购总额</w:t>
          </w:r>
          <w:sdt>
            <w:sdtPr>
              <w:rPr>
                <w:szCs w:val="21"/>
              </w:rPr>
              <w:alias w:val="前五名供应商采购额中关联方采购额占年度采购总额比例"/>
              <w:tag w:val="_GBC_41b2f0a67a5743e1a4ccf8f427eec0a3"/>
              <w:id w:val="603621799"/>
              <w:lock w:val="sdtLocked"/>
              <w:placeholder>
                <w:docPart w:val="GBC22222222222222222222222222222"/>
              </w:placeholder>
            </w:sdtPr>
            <w:sdtEndPr/>
            <w:sdtContent>
              <w:r w:rsidR="00426854" w:rsidRPr="00C226AF">
                <w:rPr>
                  <w:szCs w:val="21"/>
                </w:rPr>
                <w:t>0</w:t>
              </w:r>
            </w:sdtContent>
          </w:sdt>
          <w:r w:rsidRPr="00C226AF">
            <w:rPr>
              <w:rFonts w:hint="eastAsia"/>
            </w:rPr>
            <w:t>%</w:t>
          </w:r>
          <w:r w:rsidRPr="00C226AF">
            <w:rPr>
              <w:rFonts w:hint="eastAsia"/>
            </w:rPr>
            <w:t>。</w:t>
          </w:r>
        </w:p>
        <w:p w:rsidR="003B2D3A" w:rsidRDefault="003B2D3A">
          <w:pPr>
            <w:rPr>
              <w:szCs w:val="21"/>
            </w:rPr>
          </w:pPr>
        </w:p>
        <w:p w:rsidR="003B2D3A" w:rsidRDefault="00076029">
          <w:pPr>
            <w:rPr>
              <w:szCs w:val="21"/>
            </w:rPr>
          </w:pPr>
        </w:p>
      </w:sdtContent>
    </w:sdt>
    <w:sdt>
      <w:sdtPr>
        <w:rPr>
          <w:rFonts w:ascii="宋体" w:eastAsia="宋体" w:hAnsi="宋体" w:cs="宋体"/>
          <w:b w:val="0"/>
          <w:bCs w:val="0"/>
          <w:kern w:val="0"/>
          <w:szCs w:val="24"/>
        </w:rPr>
        <w:alias w:val="模块:费用"/>
        <w:tag w:val="_SEC_775a3421cf05469a8bf0b92a3e954a9d"/>
        <w:id w:val="1197450"/>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0"/>
              <w:numId w:val="77"/>
            </w:numPr>
          </w:pPr>
          <w:r>
            <w:rPr>
              <w:rFonts w:hint="eastAsia"/>
            </w:rPr>
            <w:t>费用</w:t>
          </w:r>
        </w:p>
        <w:sdt>
          <w:sdtPr>
            <w:alias w:val="是否适用：费用[双击切换]"/>
            <w:tag w:val="_GBC_fa9cd5e43a8f426c8b793a737190d8db"/>
            <w:id w:val="-104810559"/>
            <w:lock w:val="sdtContentLocked"/>
            <w:placeholder>
              <w:docPart w:val="GBC22222222222222222222222222222"/>
            </w:placeholder>
          </w:sdtPr>
          <w:sdtEndPr/>
          <w:sdtContent>
            <w:p w:rsidR="003B2D3A" w:rsidRDefault="003B2D3A">
              <w:r>
                <w:fldChar w:fldCharType="begin"/>
              </w:r>
              <w:r w:rsidR="003A48B9">
                <w:instrText>MACROBUTTON  SnrToggleCheckbox √</w:instrText>
              </w:r>
              <w:r w:rsidR="003A48B9">
                <w:instrText>适用</w:instrText>
              </w:r>
              <w:r w:rsidR="003A48B9">
                <w:instrText xml:space="preserve"> </w:instrText>
              </w:r>
              <w:r>
                <w:fldChar w:fldCharType="end"/>
              </w:r>
              <w:r>
                <w:fldChar w:fldCharType="begin"/>
              </w:r>
              <w:r w:rsidR="003A48B9">
                <w:instrText xml:space="preserve"> MACROBUTTON  SnrToggleCheckbox □</w:instrText>
              </w:r>
              <w:r w:rsidR="003A48B9">
                <w:instrText>不适用</w:instrText>
              </w:r>
              <w:r w:rsidR="003A48B9">
                <w:instrText xml:space="preserve"> </w:instrText>
              </w:r>
              <w:r>
                <w:fldChar w:fldCharType="end"/>
              </w:r>
            </w:p>
          </w:sdtContent>
        </w:sdt>
        <w:sdt>
          <w:sdtPr>
            <w:rPr>
              <w:rFonts w:hint="eastAsia"/>
              <w:szCs w:val="21"/>
            </w:rPr>
            <w:alias w:val="费用情况说明"/>
            <w:tag w:val="_GBC_02a46af1e8d349d8b753768e17da35a1"/>
            <w:id w:val="1197451"/>
            <w:lock w:val="sdtLocked"/>
            <w:placeholder>
              <w:docPart w:val="GBC22222222222222222222222222222"/>
            </w:placeholder>
          </w:sdtPr>
          <w:sdtEndPr/>
          <w:sdtContent>
            <w:p w:rsidR="003B2D3A" w:rsidRDefault="003A48B9" w:rsidP="003A48B9">
              <w:pPr>
                <w:ind w:firstLineChars="200" w:firstLine="420"/>
                <w:rPr>
                  <w:szCs w:val="21"/>
                </w:rPr>
              </w:pPr>
              <w:r w:rsidRPr="003A48B9">
                <w:rPr>
                  <w:rFonts w:hint="eastAsia"/>
                  <w:szCs w:val="21"/>
                </w:rPr>
                <w:t>公司销售费用、管理费用、财务费用等科目变动详见本节“主营业务分析”之“利润表及现金流量表相关科目变动分析表”。</w:t>
              </w:r>
            </w:p>
          </w:sdtContent>
        </w:sdt>
      </w:sdtContent>
    </w:sdt>
    <w:sdt>
      <w:sdtPr>
        <w:rPr>
          <w:rStyle w:val="50"/>
          <w:rFonts w:ascii="宋体" w:eastAsia="宋体" w:hAnsi="宋体" w:cs="宋体"/>
          <w:b/>
          <w:bCs/>
          <w:szCs w:val="21"/>
        </w:rPr>
        <w:alias w:val="模块:研发投入情况表"/>
        <w:tag w:val="_SEC_7d98484d3b0a438487e1af19f740dceb"/>
        <w:id w:val="1197503"/>
        <w:lock w:val="sdtLocked"/>
        <w:placeholder>
          <w:docPart w:val="GBC22222222222222222222222222222"/>
        </w:placeholder>
      </w:sdtPr>
      <w:sdtEndPr>
        <w:rPr>
          <w:rStyle w:val="a0"/>
          <w:rFonts w:ascii="Times New Roman" w:hAnsi="Times New Roman" w:cs="Times New Roman" w:hint="eastAsia"/>
          <w:b w:val="0"/>
          <w:bCs w:val="0"/>
          <w:szCs w:val="24"/>
        </w:rPr>
      </w:sdtEndPr>
      <w:sdtContent>
        <w:p w:rsidR="003B2D3A" w:rsidRDefault="00C25A26">
          <w:pPr>
            <w:pStyle w:val="4"/>
            <w:numPr>
              <w:ilvl w:val="0"/>
              <w:numId w:val="77"/>
            </w:numPr>
            <w:rPr>
              <w:rStyle w:val="50"/>
              <w:b/>
              <w:bCs/>
            </w:rPr>
          </w:pPr>
          <w:r>
            <w:rPr>
              <w:rFonts w:hint="eastAsia"/>
            </w:rPr>
            <w:t>研发投入</w:t>
          </w:r>
        </w:p>
        <w:p w:rsidR="003B2D3A" w:rsidRDefault="00C25A26">
          <w:pPr>
            <w:spacing w:before="60" w:after="60"/>
            <w:rPr>
              <w:rStyle w:val="50"/>
              <w:szCs w:val="21"/>
            </w:rPr>
          </w:pPr>
          <w:r>
            <w:rPr>
              <w:rStyle w:val="5Char"/>
              <w:rFonts w:hint="eastAsia"/>
              <w:szCs w:val="21"/>
            </w:rPr>
            <w:t xml:space="preserve">(1). </w:t>
          </w:r>
          <w:r>
            <w:rPr>
              <w:rStyle w:val="50"/>
              <w:szCs w:val="21"/>
            </w:rPr>
            <w:t>研发</w:t>
          </w:r>
          <w:r>
            <w:rPr>
              <w:rStyle w:val="50"/>
              <w:rFonts w:hint="eastAsia"/>
              <w:szCs w:val="21"/>
            </w:rPr>
            <w:t>投入</w:t>
          </w:r>
          <w:r>
            <w:rPr>
              <w:rStyle w:val="50"/>
              <w:szCs w:val="21"/>
            </w:rPr>
            <w:t>情况表</w:t>
          </w:r>
        </w:p>
        <w:sdt>
          <w:sdtPr>
            <w:rPr>
              <w:rStyle w:val="50"/>
              <w:rFonts w:hint="eastAsia"/>
              <w:b w:val="0"/>
              <w:szCs w:val="21"/>
            </w:rPr>
            <w:alias w:val="是否适用：研发投入情况表[双击切换]"/>
            <w:tag w:val="_GBC_b745f9cad6de412690fcb0f363f3eadb"/>
            <w:id w:val="1824308759"/>
            <w:lock w:val="sdtContentLocked"/>
            <w:placeholder>
              <w:docPart w:val="GBC22222222222222222222222222222"/>
            </w:placeholder>
          </w:sdtPr>
          <w:sdtEndPr>
            <w:rPr>
              <w:rStyle w:val="50"/>
            </w:rPr>
          </w:sdtEndPr>
          <w:sdtContent>
            <w:p w:rsidR="003B2D3A" w:rsidRDefault="003B2D3A">
              <w:pPr>
                <w:rPr>
                  <w:rStyle w:val="50"/>
                  <w:b w:val="0"/>
                  <w:szCs w:val="21"/>
                </w:rPr>
              </w:pPr>
              <w:r>
                <w:rPr>
                  <w:rStyle w:val="50"/>
                  <w:b w:val="0"/>
                  <w:szCs w:val="21"/>
                </w:rPr>
                <w:fldChar w:fldCharType="begin"/>
              </w:r>
              <w:r w:rsidR="00426854">
                <w:rPr>
                  <w:rStyle w:val="50"/>
                  <w:rFonts w:hint="eastAsia"/>
                  <w:b w:val="0"/>
                  <w:szCs w:val="21"/>
                </w:rPr>
                <w:instrText xml:space="preserve">MACROBUTTON  SnrToggleCheckbox </w:instrText>
              </w:r>
              <w:r w:rsidR="00426854">
                <w:rPr>
                  <w:rStyle w:val="50"/>
                  <w:rFonts w:hint="eastAsia"/>
                  <w:b w:val="0"/>
                  <w:szCs w:val="21"/>
                </w:rPr>
                <w:instrText>√适用</w:instrText>
              </w:r>
              <w:r w:rsidR="00426854">
                <w:rPr>
                  <w:rStyle w:val="50"/>
                  <w:rFonts w:hint="eastAsia"/>
                  <w:b w:val="0"/>
                  <w:szCs w:val="21"/>
                </w:rPr>
                <w:instrText xml:space="preserve"> </w:instrText>
              </w:r>
              <w:r>
                <w:rPr>
                  <w:rStyle w:val="50"/>
                  <w:b w:val="0"/>
                  <w:szCs w:val="21"/>
                </w:rPr>
                <w:fldChar w:fldCharType="end"/>
              </w:r>
              <w:r>
                <w:rPr>
                  <w:rStyle w:val="50"/>
                  <w:b w:val="0"/>
                  <w:szCs w:val="21"/>
                </w:rPr>
                <w:fldChar w:fldCharType="begin"/>
              </w:r>
              <w:r w:rsidR="00426854">
                <w:rPr>
                  <w:rStyle w:val="50"/>
                  <w:rFonts w:hint="eastAsia"/>
                  <w:b w:val="0"/>
                  <w:szCs w:val="21"/>
                </w:rPr>
                <w:instrText xml:space="preserve"> MACROBUTTON  SnrToggleCheckbox </w:instrText>
              </w:r>
              <w:r w:rsidR="00426854">
                <w:rPr>
                  <w:rStyle w:val="50"/>
                  <w:rFonts w:hint="eastAsia"/>
                  <w:b w:val="0"/>
                  <w:szCs w:val="21"/>
                </w:rPr>
                <w:instrText>□不适用</w:instrText>
              </w:r>
              <w:r w:rsidR="00426854">
                <w:rPr>
                  <w:rStyle w:val="50"/>
                  <w:rFonts w:hint="eastAsia"/>
                  <w:b w:val="0"/>
                  <w:szCs w:val="21"/>
                </w:rPr>
                <w:instrText xml:space="preserve"> </w:instrText>
              </w:r>
              <w:r>
                <w:rPr>
                  <w:rStyle w:val="50"/>
                  <w:b w:val="0"/>
                  <w:szCs w:val="21"/>
                </w:rPr>
                <w:fldChar w:fldCharType="end"/>
              </w:r>
            </w:p>
          </w:sdtContent>
        </w:sdt>
        <w:p w:rsidR="00B05242" w:rsidRDefault="00B05242">
          <w:pPr>
            <w:jc w:val="right"/>
            <w:rPr>
              <w:szCs w:val="21"/>
            </w:rPr>
          </w:pPr>
        </w:p>
        <w:p w:rsidR="003B2D3A" w:rsidRDefault="00C25A26">
          <w:pPr>
            <w:jc w:val="right"/>
            <w:rPr>
              <w:rStyle w:val="50"/>
              <w:b w:val="0"/>
              <w:szCs w:val="21"/>
            </w:rPr>
          </w:pPr>
          <w:r>
            <w:rPr>
              <w:rFonts w:hint="eastAsia"/>
              <w:szCs w:val="21"/>
            </w:rPr>
            <w:t>单位：</w:t>
          </w:r>
          <w:sdt>
            <w:sdtPr>
              <w:rPr>
                <w:rFonts w:hint="eastAsia"/>
                <w:szCs w:val="21"/>
              </w:rPr>
              <w:alias w:val="单位：研发支出"/>
              <w:tag w:val="_GBC_74cd81424a3c41dd9b3b9f335eae8c21"/>
              <w:id w:val="428027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7"/>
            <w:tblW w:w="5000" w:type="pct"/>
            <w:tblLook w:val="04A0" w:firstRow="1" w:lastRow="0" w:firstColumn="1" w:lastColumn="0" w:noHBand="0" w:noVBand="1"/>
          </w:tblPr>
          <w:tblGrid>
            <w:gridCol w:w="3795"/>
            <w:gridCol w:w="5254"/>
          </w:tblGrid>
          <w:tr w:rsidR="00426854" w:rsidTr="00445595">
            <w:trPr>
              <w:trHeight w:val="135"/>
            </w:trPr>
            <w:sdt>
              <w:sdtPr>
                <w:tag w:val="_PLD_34e4faf6ae244cfbac1fd41757cfe96b"/>
                <w:id w:val="-2071730861"/>
                <w:lock w:val="sdtLocked"/>
              </w:sdtPr>
              <w:sdtEndPr/>
              <w:sdtContent>
                <w:tc>
                  <w:tcPr>
                    <w:tcW w:w="2097" w:type="pct"/>
                  </w:tcPr>
                  <w:p w:rsidR="00426854" w:rsidRDefault="00426854" w:rsidP="00445595">
                    <w:pPr>
                      <w:rPr>
                        <w:rStyle w:val="50"/>
                        <w:b w:val="0"/>
                        <w:bCs w:val="0"/>
                        <w:szCs w:val="21"/>
                      </w:rPr>
                    </w:pPr>
                    <w:r>
                      <w:rPr>
                        <w:szCs w:val="21"/>
                      </w:rPr>
                      <w:t>本期费用化研发</w:t>
                    </w:r>
                    <w:r>
                      <w:rPr>
                        <w:rFonts w:hint="eastAsia"/>
                        <w:szCs w:val="21"/>
                      </w:rPr>
                      <w:t>投入</w:t>
                    </w:r>
                  </w:p>
                </w:tc>
              </w:sdtContent>
            </w:sdt>
            <w:tc>
              <w:tcPr>
                <w:tcW w:w="2903" w:type="pct"/>
              </w:tcPr>
              <w:p w:rsidR="00426854" w:rsidRDefault="00426854" w:rsidP="00445595">
                <w:pPr>
                  <w:jc w:val="right"/>
                  <w:rPr>
                    <w:rStyle w:val="50"/>
                    <w:b w:val="0"/>
                    <w:szCs w:val="21"/>
                  </w:rPr>
                </w:pPr>
                <w:r>
                  <w:t>3,713,509.83</w:t>
                </w:r>
              </w:p>
            </w:tc>
          </w:tr>
          <w:tr w:rsidR="00426854" w:rsidTr="00445595">
            <w:trPr>
              <w:trHeight w:val="147"/>
            </w:trPr>
            <w:sdt>
              <w:sdtPr>
                <w:rPr>
                  <w:b/>
                  <w:bCs/>
                  <w:szCs w:val="28"/>
                </w:rPr>
                <w:tag w:val="_PLD_20c161beca374b52aa10a0ce52fc5c8f"/>
                <w:id w:val="5870084"/>
                <w:lock w:val="sdtLocked"/>
              </w:sdtPr>
              <w:sdtEndPr>
                <w:rPr>
                  <w:b w:val="0"/>
                  <w:bCs w:val="0"/>
                  <w:szCs w:val="20"/>
                </w:rPr>
              </w:sdtEndPr>
              <w:sdtContent>
                <w:tc>
                  <w:tcPr>
                    <w:tcW w:w="2097" w:type="pct"/>
                  </w:tcPr>
                  <w:p w:rsidR="00426854" w:rsidRDefault="00426854" w:rsidP="00445595">
                    <w:pPr>
                      <w:rPr>
                        <w:rStyle w:val="50"/>
                        <w:szCs w:val="21"/>
                      </w:rPr>
                    </w:pPr>
                    <w:r>
                      <w:rPr>
                        <w:szCs w:val="21"/>
                      </w:rPr>
                      <w:t>本期资本化研发</w:t>
                    </w:r>
                    <w:r>
                      <w:rPr>
                        <w:rFonts w:hint="eastAsia"/>
                        <w:szCs w:val="21"/>
                      </w:rPr>
                      <w:t>投入</w:t>
                    </w:r>
                  </w:p>
                </w:tc>
              </w:sdtContent>
            </w:sdt>
            <w:tc>
              <w:tcPr>
                <w:tcW w:w="2903" w:type="pct"/>
              </w:tcPr>
              <w:p w:rsidR="00426854" w:rsidRDefault="00426854" w:rsidP="00445595">
                <w:pPr>
                  <w:jc w:val="right"/>
                  <w:rPr>
                    <w:rStyle w:val="50"/>
                    <w:b w:val="0"/>
                    <w:szCs w:val="21"/>
                  </w:rPr>
                </w:pPr>
                <w:r>
                  <w:t>                                          -  </w:t>
                </w:r>
              </w:p>
            </w:tc>
          </w:tr>
          <w:tr w:rsidR="00426854" w:rsidTr="00445595">
            <w:trPr>
              <w:trHeight w:val="102"/>
            </w:trPr>
            <w:sdt>
              <w:sdtPr>
                <w:rPr>
                  <w:b/>
                  <w:bCs/>
                  <w:szCs w:val="28"/>
                </w:rPr>
                <w:tag w:val="_PLD_21956088f1024a23941f7c544fb04a97"/>
                <w:id w:val="323169901"/>
                <w:lock w:val="sdtLocked"/>
              </w:sdtPr>
              <w:sdtEndPr>
                <w:rPr>
                  <w:b w:val="0"/>
                  <w:bCs w:val="0"/>
                  <w:szCs w:val="20"/>
                </w:rPr>
              </w:sdtEndPr>
              <w:sdtContent>
                <w:tc>
                  <w:tcPr>
                    <w:tcW w:w="2097" w:type="pct"/>
                  </w:tcPr>
                  <w:p w:rsidR="00426854" w:rsidRDefault="00426854" w:rsidP="00445595">
                    <w:pPr>
                      <w:rPr>
                        <w:rStyle w:val="50"/>
                        <w:szCs w:val="21"/>
                      </w:rPr>
                    </w:pPr>
                    <w:r>
                      <w:rPr>
                        <w:szCs w:val="21"/>
                      </w:rPr>
                      <w:t>研发</w:t>
                    </w:r>
                    <w:r>
                      <w:rPr>
                        <w:rFonts w:hint="eastAsia"/>
                        <w:szCs w:val="21"/>
                      </w:rPr>
                      <w:t>投入</w:t>
                    </w:r>
                    <w:r>
                      <w:rPr>
                        <w:szCs w:val="21"/>
                      </w:rPr>
                      <w:t>合计</w:t>
                    </w:r>
                  </w:p>
                </w:tc>
              </w:sdtContent>
            </w:sdt>
            <w:tc>
              <w:tcPr>
                <w:tcW w:w="2903" w:type="pct"/>
              </w:tcPr>
              <w:p w:rsidR="00426854" w:rsidRDefault="00426854" w:rsidP="00445595">
                <w:pPr>
                  <w:jc w:val="right"/>
                  <w:rPr>
                    <w:rStyle w:val="50"/>
                    <w:b w:val="0"/>
                    <w:szCs w:val="21"/>
                  </w:rPr>
                </w:pPr>
                <w:r>
                  <w:t>3,713,509.83</w:t>
                </w:r>
              </w:p>
            </w:tc>
          </w:tr>
          <w:tr w:rsidR="00426854" w:rsidTr="00445595">
            <w:trPr>
              <w:trHeight w:val="135"/>
            </w:trPr>
            <w:sdt>
              <w:sdtPr>
                <w:rPr>
                  <w:b/>
                  <w:bCs/>
                  <w:szCs w:val="28"/>
                </w:rPr>
                <w:tag w:val="_PLD_ab1307558a044f3da8f8f6293608de34"/>
                <w:id w:val="1839185039"/>
                <w:lock w:val="sdtLocked"/>
              </w:sdtPr>
              <w:sdtEndPr>
                <w:rPr>
                  <w:b w:val="0"/>
                  <w:bCs w:val="0"/>
                  <w:szCs w:val="20"/>
                </w:rPr>
              </w:sdtEndPr>
              <w:sdtContent>
                <w:tc>
                  <w:tcPr>
                    <w:tcW w:w="2097" w:type="pct"/>
                  </w:tcPr>
                  <w:p w:rsidR="00426854" w:rsidRDefault="00426854" w:rsidP="00445595">
                    <w:pPr>
                      <w:rPr>
                        <w:rStyle w:val="50"/>
                        <w:szCs w:val="21"/>
                      </w:rPr>
                    </w:pPr>
                    <w:r>
                      <w:rPr>
                        <w:szCs w:val="21"/>
                      </w:rPr>
                      <w:t>研发</w:t>
                    </w:r>
                    <w:r>
                      <w:rPr>
                        <w:rFonts w:hint="eastAsia"/>
                        <w:szCs w:val="21"/>
                      </w:rPr>
                      <w:t>投入</w:t>
                    </w:r>
                    <w:r>
                      <w:rPr>
                        <w:szCs w:val="21"/>
                      </w:rPr>
                      <w:t>总额占营业收入比例（</w:t>
                    </w:r>
                    <w:r>
                      <w:rPr>
                        <w:szCs w:val="21"/>
                      </w:rPr>
                      <w:t>%</w:t>
                    </w:r>
                    <w:r>
                      <w:rPr>
                        <w:szCs w:val="21"/>
                      </w:rPr>
                      <w:t>）</w:t>
                    </w:r>
                  </w:p>
                </w:tc>
              </w:sdtContent>
            </w:sdt>
            <w:tc>
              <w:tcPr>
                <w:tcW w:w="2903" w:type="pct"/>
              </w:tcPr>
              <w:p w:rsidR="00426854" w:rsidRDefault="00FC108C" w:rsidP="00445595">
                <w:pPr>
                  <w:jc w:val="right"/>
                  <w:rPr>
                    <w:rStyle w:val="50"/>
                    <w:b w:val="0"/>
                    <w:szCs w:val="21"/>
                  </w:rPr>
                </w:pPr>
                <w:r>
                  <w:t>0.32</w:t>
                </w:r>
              </w:p>
            </w:tc>
          </w:tr>
          <w:tr w:rsidR="00426854" w:rsidTr="00445595">
            <w:trPr>
              <w:trHeight w:val="135"/>
            </w:trPr>
            <w:sdt>
              <w:sdtPr>
                <w:rPr>
                  <w:b/>
                  <w:bCs/>
                  <w:szCs w:val="28"/>
                </w:rPr>
                <w:tag w:val="_PLD_9d5b8f279cbc486bb9e16dffa6265806"/>
                <w:id w:val="844671192"/>
                <w:lock w:val="sdtLocked"/>
              </w:sdtPr>
              <w:sdtEndPr>
                <w:rPr>
                  <w:b w:val="0"/>
                  <w:bCs w:val="0"/>
                  <w:szCs w:val="20"/>
                </w:rPr>
              </w:sdtEndPr>
              <w:sdtContent>
                <w:tc>
                  <w:tcPr>
                    <w:tcW w:w="2097" w:type="pct"/>
                  </w:tcPr>
                  <w:p w:rsidR="00426854" w:rsidRDefault="00426854" w:rsidP="00445595">
                    <w:pPr>
                      <w:rPr>
                        <w:szCs w:val="21"/>
                      </w:rPr>
                    </w:pPr>
                    <w:r>
                      <w:rPr>
                        <w:rFonts w:hint="eastAsia"/>
                        <w:szCs w:val="21"/>
                      </w:rPr>
                      <w:t>公司研发人员的数量</w:t>
                    </w:r>
                  </w:p>
                </w:tc>
              </w:sdtContent>
            </w:sdt>
            <w:tc>
              <w:tcPr>
                <w:tcW w:w="2903" w:type="pct"/>
              </w:tcPr>
              <w:p w:rsidR="00426854" w:rsidRDefault="006600A5" w:rsidP="00445595">
                <w:pPr>
                  <w:jc w:val="right"/>
                  <w:rPr>
                    <w:szCs w:val="21"/>
                  </w:rPr>
                </w:pPr>
                <w:r>
                  <w:t>80</w:t>
                </w:r>
              </w:p>
            </w:tc>
          </w:tr>
          <w:tr w:rsidR="00426854" w:rsidTr="00445595">
            <w:trPr>
              <w:trHeight w:val="135"/>
            </w:trPr>
            <w:sdt>
              <w:sdtPr>
                <w:tag w:val="_PLD_b735cb0c54ab415b945634a8f0a92a81"/>
                <w:id w:val="-706334574"/>
                <w:lock w:val="sdtLocked"/>
              </w:sdtPr>
              <w:sdtEndPr/>
              <w:sdtContent>
                <w:tc>
                  <w:tcPr>
                    <w:tcW w:w="2097" w:type="pct"/>
                  </w:tcPr>
                  <w:p w:rsidR="00426854" w:rsidRDefault="00426854" w:rsidP="00445595">
                    <w:pPr>
                      <w:rPr>
                        <w:szCs w:val="21"/>
                      </w:rPr>
                    </w:pPr>
                    <w:r>
                      <w:rPr>
                        <w:rFonts w:hint="eastAsia"/>
                        <w:szCs w:val="21"/>
                      </w:rPr>
                      <w:t>研发人员数量占公司总人数的比例</w:t>
                    </w:r>
                    <w:r>
                      <w:rPr>
                        <w:szCs w:val="21"/>
                      </w:rPr>
                      <w:t>（</w:t>
                    </w:r>
                    <w:r>
                      <w:rPr>
                        <w:szCs w:val="21"/>
                      </w:rPr>
                      <w:t>%</w:t>
                    </w:r>
                    <w:r>
                      <w:rPr>
                        <w:szCs w:val="21"/>
                      </w:rPr>
                      <w:t>）</w:t>
                    </w:r>
                  </w:p>
                </w:tc>
              </w:sdtContent>
            </w:sdt>
            <w:tc>
              <w:tcPr>
                <w:tcW w:w="2903" w:type="pct"/>
              </w:tcPr>
              <w:p w:rsidR="00426854" w:rsidRDefault="00FC108C" w:rsidP="00445595">
                <w:pPr>
                  <w:jc w:val="right"/>
                  <w:rPr>
                    <w:szCs w:val="21"/>
                  </w:rPr>
                </w:pPr>
                <w:r>
                  <w:t>4.77</w:t>
                </w:r>
              </w:p>
            </w:tc>
          </w:tr>
          <w:tr w:rsidR="00426854" w:rsidTr="00445595">
            <w:trPr>
              <w:trHeight w:val="135"/>
            </w:trPr>
            <w:sdt>
              <w:sdtPr>
                <w:tag w:val="_PLD_0d2db39633024627a1ba32892a5b2e60"/>
                <w:id w:val="-1549760522"/>
                <w:lock w:val="sdtLocked"/>
              </w:sdtPr>
              <w:sdtEndPr/>
              <w:sdtContent>
                <w:tc>
                  <w:tcPr>
                    <w:tcW w:w="2097" w:type="pct"/>
                  </w:tcPr>
                  <w:p w:rsidR="00426854" w:rsidRDefault="00426854" w:rsidP="00445595">
                    <w:pPr>
                      <w:rPr>
                        <w:szCs w:val="21"/>
                      </w:rPr>
                    </w:pPr>
                    <w:r>
                      <w:rPr>
                        <w:rFonts w:hint="eastAsia"/>
                        <w:szCs w:val="21"/>
                      </w:rPr>
                      <w:t>研发投入资本化的比重</w:t>
                    </w:r>
                    <w:r>
                      <w:rPr>
                        <w:szCs w:val="21"/>
                      </w:rPr>
                      <w:t>（</w:t>
                    </w:r>
                    <w:r>
                      <w:rPr>
                        <w:szCs w:val="21"/>
                      </w:rPr>
                      <w:t>%</w:t>
                    </w:r>
                    <w:r>
                      <w:rPr>
                        <w:szCs w:val="21"/>
                      </w:rPr>
                      <w:t>）</w:t>
                    </w:r>
                  </w:p>
                </w:tc>
              </w:sdtContent>
            </w:sdt>
            <w:tc>
              <w:tcPr>
                <w:tcW w:w="2903" w:type="pct"/>
              </w:tcPr>
              <w:p w:rsidR="00426854" w:rsidRDefault="00426854" w:rsidP="00445595">
                <w:pPr>
                  <w:jc w:val="right"/>
                  <w:rPr>
                    <w:szCs w:val="21"/>
                  </w:rPr>
                </w:pPr>
                <w:r>
                  <w:t>                                          -  </w:t>
                </w:r>
              </w:p>
            </w:tc>
          </w:tr>
        </w:tbl>
        <w:p w:rsidR="00426854" w:rsidRDefault="00426854"/>
        <w:p w:rsidR="003B2D3A" w:rsidRDefault="00076029"/>
      </w:sdtContent>
    </w:sdt>
    <w:sdt>
      <w:sdtPr>
        <w:rPr>
          <w:rStyle w:val="50"/>
          <w:szCs w:val="21"/>
        </w:rPr>
        <w:alias w:val="模块:情况说明"/>
        <w:tag w:val="_SEC_0004b40963e14f23a54c541fda51ba2e"/>
        <w:id w:val="1197903"/>
        <w:lock w:val="sdtLocked"/>
        <w:placeholder>
          <w:docPart w:val="GBC22222222222222222222222222222"/>
        </w:placeholder>
      </w:sdtPr>
      <w:sdtEndPr>
        <w:rPr>
          <w:rStyle w:val="50"/>
          <w:rFonts w:hint="eastAsia"/>
          <w:b w:val="0"/>
        </w:rPr>
      </w:sdtEndPr>
      <w:sdtContent>
        <w:p w:rsidR="003B2D3A" w:rsidRDefault="00C25A26">
          <w:pPr>
            <w:spacing w:before="60" w:after="60"/>
            <w:rPr>
              <w:rStyle w:val="50"/>
              <w:szCs w:val="21"/>
            </w:rPr>
          </w:pPr>
          <w:r>
            <w:rPr>
              <w:rStyle w:val="5Char"/>
              <w:rFonts w:hint="eastAsia"/>
              <w:szCs w:val="21"/>
            </w:rPr>
            <w:t xml:space="preserve">(2). </w:t>
          </w:r>
          <w:r>
            <w:rPr>
              <w:rStyle w:val="50"/>
              <w:szCs w:val="21"/>
            </w:rPr>
            <w:t>情况说明</w:t>
          </w:r>
        </w:p>
        <w:sdt>
          <w:sdtPr>
            <w:rPr>
              <w:rStyle w:val="50"/>
              <w:b w:val="0"/>
              <w:szCs w:val="21"/>
            </w:rPr>
            <w:alias w:val="是否适用：研发支出情况说明[双击切换]"/>
            <w:tag w:val="_GBC_b983f5c63407411d82434ca6547deae8"/>
            <w:id w:val="-1749567730"/>
            <w:lock w:val="sdtContentLocked"/>
            <w:placeholder>
              <w:docPart w:val="GBC22222222222222222222222222222"/>
            </w:placeholder>
          </w:sdtPr>
          <w:sdtEndPr>
            <w:rPr>
              <w:rStyle w:val="50"/>
            </w:rPr>
          </w:sdtEndPr>
          <w:sdtContent>
            <w:p w:rsidR="003B2D3A" w:rsidRDefault="003B2D3A" w:rsidP="00426854">
              <w:pPr>
                <w:spacing w:before="60" w:after="60"/>
                <w:rPr>
                  <w:rStyle w:val="50"/>
                  <w:szCs w:val="21"/>
                </w:rPr>
              </w:pPr>
              <w:r>
                <w:rPr>
                  <w:rStyle w:val="50"/>
                  <w:b w:val="0"/>
                  <w:szCs w:val="21"/>
                </w:rPr>
                <w:fldChar w:fldCharType="begin"/>
              </w:r>
              <w:r w:rsidR="00426854">
                <w:rPr>
                  <w:rStyle w:val="50"/>
                  <w:rFonts w:hint="eastAsia"/>
                  <w:b w:val="0"/>
                  <w:szCs w:val="21"/>
                </w:rPr>
                <w:instrText xml:space="preserve">MACROBUTTON  SnrToggleCheckbox </w:instrText>
              </w:r>
              <w:r w:rsidR="00426854">
                <w:rPr>
                  <w:rStyle w:val="50"/>
                  <w:rFonts w:hint="eastAsia"/>
                  <w:b w:val="0"/>
                  <w:szCs w:val="21"/>
                </w:rPr>
                <w:instrText>□适用</w:instrText>
              </w:r>
              <w:r w:rsidR="00426854">
                <w:rPr>
                  <w:rStyle w:val="50"/>
                  <w:rFonts w:hint="eastAsia"/>
                  <w:b w:val="0"/>
                  <w:szCs w:val="21"/>
                </w:rPr>
                <w:instrText xml:space="preserve"> </w:instrText>
              </w:r>
              <w:r>
                <w:rPr>
                  <w:rStyle w:val="50"/>
                  <w:b w:val="0"/>
                  <w:szCs w:val="21"/>
                </w:rPr>
                <w:fldChar w:fldCharType="end"/>
              </w:r>
              <w:r>
                <w:rPr>
                  <w:rStyle w:val="50"/>
                  <w:b w:val="0"/>
                  <w:szCs w:val="21"/>
                </w:rPr>
                <w:fldChar w:fldCharType="begin"/>
              </w:r>
              <w:r w:rsidR="00426854">
                <w:rPr>
                  <w:rStyle w:val="50"/>
                  <w:rFonts w:hint="eastAsia"/>
                  <w:b w:val="0"/>
                  <w:szCs w:val="21"/>
                </w:rPr>
                <w:instrText xml:space="preserve"> MACROBUTTON  SnrToggleCheckbox </w:instrText>
              </w:r>
              <w:r w:rsidR="00426854">
                <w:rPr>
                  <w:rStyle w:val="50"/>
                  <w:rFonts w:hint="eastAsia"/>
                  <w:b w:val="0"/>
                  <w:szCs w:val="21"/>
                </w:rPr>
                <w:instrText>√不适用</w:instrText>
              </w:r>
              <w:r w:rsidR="00426854">
                <w:rPr>
                  <w:rStyle w:val="50"/>
                  <w:rFonts w:hint="eastAsia"/>
                  <w:b w:val="0"/>
                  <w:szCs w:val="21"/>
                </w:rPr>
                <w:instrText xml:space="preserve"> </w:instrText>
              </w:r>
              <w:r>
                <w:rPr>
                  <w:rStyle w:val="50"/>
                  <w:b w:val="0"/>
                  <w:szCs w:val="21"/>
                </w:rPr>
                <w:fldChar w:fldCharType="end"/>
              </w:r>
            </w:p>
          </w:sdtContent>
        </w:sdt>
      </w:sdtContent>
    </w:sdt>
    <w:p w:rsidR="003B2D3A" w:rsidRDefault="003B2D3A">
      <w:pPr>
        <w:rPr>
          <w:szCs w:val="21"/>
        </w:rPr>
      </w:pPr>
    </w:p>
    <w:sdt>
      <w:sdtPr>
        <w:rPr>
          <w:rFonts w:ascii="宋体" w:eastAsia="宋体" w:hAnsi="宋体" w:cs="宋体" w:hint="eastAsia"/>
          <w:b w:val="0"/>
          <w:bCs w:val="0"/>
          <w:kern w:val="0"/>
          <w:szCs w:val="24"/>
        </w:rPr>
        <w:alias w:val="模块:现金流"/>
        <w:tag w:val="_SEC_686d1eb4c39f48b6b19ee846f1749d81"/>
        <w:id w:val="1197932"/>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numPr>
              <w:ilvl w:val="0"/>
              <w:numId w:val="77"/>
            </w:numPr>
          </w:pPr>
          <w:r>
            <w:rPr>
              <w:rFonts w:hint="eastAsia"/>
            </w:rPr>
            <w:t>现金流</w:t>
          </w:r>
        </w:p>
        <w:sdt>
          <w:sdtPr>
            <w:alias w:val="是否适用：现金流[双击切换]"/>
            <w:tag w:val="_GBC_3340f2fc4f854cc1882e18412cf992f6"/>
            <w:id w:val="2075619130"/>
            <w:lock w:val="sdtContentLocked"/>
            <w:placeholder>
              <w:docPart w:val="GBC22222222222222222222222222222"/>
            </w:placeholder>
          </w:sdtPr>
          <w:sdtEndPr/>
          <w:sdtContent>
            <w:p w:rsidR="003B2D3A" w:rsidRDefault="003B2D3A">
              <w:r>
                <w:fldChar w:fldCharType="begin"/>
              </w:r>
              <w:r w:rsidR="003A48B9">
                <w:instrText>MACROBUTTON  SnrToggleCheckbox √</w:instrText>
              </w:r>
              <w:r w:rsidR="003A48B9">
                <w:instrText>适用</w:instrText>
              </w:r>
              <w:r w:rsidR="003A48B9">
                <w:instrText xml:space="preserve"> </w:instrText>
              </w:r>
              <w:r>
                <w:fldChar w:fldCharType="end"/>
              </w:r>
              <w:r>
                <w:fldChar w:fldCharType="begin"/>
              </w:r>
              <w:r w:rsidR="003A48B9">
                <w:instrText xml:space="preserve"> MACROBUTTON  SnrToggleCheckbox □</w:instrText>
              </w:r>
              <w:r w:rsidR="003A48B9">
                <w:instrText>不适用</w:instrText>
              </w:r>
              <w:r w:rsidR="003A48B9">
                <w:instrText xml:space="preserve"> </w:instrText>
              </w:r>
              <w:r>
                <w:fldChar w:fldCharType="end"/>
              </w:r>
            </w:p>
          </w:sdtContent>
        </w:sdt>
        <w:sdt>
          <w:sdtPr>
            <w:rPr>
              <w:rFonts w:hint="eastAsia"/>
              <w:szCs w:val="21"/>
            </w:rPr>
            <w:alias w:val="现金流的影响分析"/>
            <w:tag w:val="_GBC_586311c345aa4f48bab3f8f8d5347f93"/>
            <w:id w:val="1197934"/>
            <w:lock w:val="sdtLocked"/>
            <w:placeholder>
              <w:docPart w:val="GBC22222222222222222222222222222"/>
            </w:placeholder>
          </w:sdtPr>
          <w:sdtEndPr/>
          <w:sdtContent>
            <w:p w:rsidR="003B2D3A" w:rsidRDefault="003A48B9" w:rsidP="003A48B9">
              <w:pPr>
                <w:ind w:firstLineChars="200" w:firstLine="420"/>
                <w:rPr>
                  <w:szCs w:val="21"/>
                </w:rPr>
              </w:pPr>
              <w:r w:rsidRPr="003A48B9">
                <w:rPr>
                  <w:rFonts w:hint="eastAsia"/>
                  <w:szCs w:val="21"/>
                </w:rPr>
                <w:t>公司现金流相关科目变动详见本节“主营业务分析”之“利润表及现金流量表相关科目变动分析表”。</w:t>
              </w:r>
            </w:p>
          </w:sdtContent>
        </w:sdt>
      </w:sdtContent>
    </w:sdt>
    <w:p w:rsidR="003B2D3A" w:rsidRDefault="003B2D3A">
      <w:pPr>
        <w:rPr>
          <w:szCs w:val="21"/>
        </w:rPr>
      </w:pPr>
    </w:p>
    <w:sdt>
      <w:sdtPr>
        <w:rPr>
          <w:rFonts w:ascii="宋体" w:hAnsi="宋体" w:cs="宋体" w:hint="eastAsia"/>
          <w:b w:val="0"/>
          <w:bCs w:val="0"/>
          <w:kern w:val="0"/>
          <w:szCs w:val="21"/>
        </w:rPr>
        <w:alias w:val="模块:非主营业务来源分析"/>
        <w:tag w:val="_SEC_b0e1a8f55b6e4b79a965887836132040"/>
        <w:id w:val="1197976"/>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9"/>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8546687"/>
            <w:lock w:val="sdtContentLocked"/>
            <w:placeholder>
              <w:docPart w:val="GBC22222222222222222222222222222"/>
            </w:placeholder>
          </w:sdtPr>
          <w:sdtEndPr/>
          <w:sdtContent>
            <w:p w:rsidR="003B2D3A" w:rsidRDefault="003B2D3A" w:rsidP="006122F0">
              <w:pPr>
                <w:rPr>
                  <w:szCs w:val="21"/>
                </w:rPr>
              </w:pPr>
              <w:r>
                <w:rPr>
                  <w:szCs w:val="21"/>
                </w:rPr>
                <w:fldChar w:fldCharType="begin"/>
              </w:r>
              <w:r w:rsidR="006122F0">
                <w:rPr>
                  <w:rFonts w:hint="eastAsia"/>
                  <w:szCs w:val="21"/>
                </w:rPr>
                <w:instrText xml:space="preserve">MACROBUTTON  SnrToggleCheckbox </w:instrText>
              </w:r>
              <w:r w:rsidR="006122F0">
                <w:rPr>
                  <w:rFonts w:hint="eastAsia"/>
                  <w:szCs w:val="21"/>
                </w:rPr>
                <w:instrText>□适用</w:instrText>
              </w:r>
              <w:r w:rsidR="006122F0">
                <w:rPr>
                  <w:rFonts w:hint="eastAsia"/>
                  <w:szCs w:val="21"/>
                </w:rPr>
                <w:instrText xml:space="preserve"> </w:instrText>
              </w:r>
              <w:r>
                <w:rPr>
                  <w:szCs w:val="21"/>
                </w:rPr>
                <w:fldChar w:fldCharType="end"/>
              </w:r>
              <w:r>
                <w:rPr>
                  <w:szCs w:val="21"/>
                </w:rPr>
                <w:fldChar w:fldCharType="begin"/>
              </w:r>
              <w:r w:rsidR="006122F0">
                <w:rPr>
                  <w:rFonts w:hint="eastAsia"/>
                  <w:szCs w:val="21"/>
                </w:rPr>
                <w:instrText xml:space="preserve"> MACROBUTTON  SnrToggleCheckbox </w:instrText>
              </w:r>
              <w:r w:rsidR="006122F0">
                <w:rPr>
                  <w:rFonts w:hint="eastAsia"/>
                  <w:szCs w:val="21"/>
                </w:rPr>
                <w:instrText>√不适用</w:instrText>
              </w:r>
              <w:r w:rsidR="006122F0">
                <w:rPr>
                  <w:rFonts w:hint="eastAsia"/>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3"/>
        <w:numPr>
          <w:ilvl w:val="0"/>
          <w:numId w:val="9"/>
        </w:numPr>
        <w:rPr>
          <w:szCs w:val="21"/>
        </w:rPr>
      </w:pPr>
      <w:r>
        <w:rPr>
          <w:szCs w:val="21"/>
        </w:rPr>
        <w:t>资产、负债情况分析</w:t>
      </w:r>
    </w:p>
    <w:p w:rsidR="003B2D3A" w:rsidRDefault="00076029">
      <w:sdt>
        <w:sdtPr>
          <w:rPr>
            <w:rFonts w:hint="eastAsia"/>
          </w:rPr>
          <w:alias w:val="是否适用：资产、负债情况分析[双击切换]"/>
          <w:tag w:val="_GBC_73f72b786f764d01bef1bb70d2d6e5c6"/>
          <w:id w:val="354551589"/>
          <w:lock w:val="sdtContentLocked"/>
          <w:placeholder>
            <w:docPart w:val="GBC22222222222222222222222222222"/>
          </w:placeholder>
        </w:sdtPr>
        <w:sdtEndPr/>
        <w:sdtContent>
          <w:r w:rsidR="003B2D3A">
            <w:fldChar w:fldCharType="begin"/>
          </w:r>
          <w:r w:rsidR="00156943">
            <w:instrText>MACROBUTTON  SnrToggleCheckbox √</w:instrText>
          </w:r>
          <w:r w:rsidR="00156943">
            <w:instrText>适用</w:instrText>
          </w:r>
          <w:r w:rsidR="00156943">
            <w:instrText xml:space="preserve"> </w:instrText>
          </w:r>
          <w:r w:rsidR="003B2D3A">
            <w:fldChar w:fldCharType="end"/>
          </w:r>
          <w:r w:rsidR="003B2D3A">
            <w:fldChar w:fldCharType="begin"/>
          </w:r>
          <w:r w:rsidR="00156943">
            <w:instrText xml:space="preserve"> MACROBUTTON  SnrToggleCheckbox □</w:instrText>
          </w:r>
          <w:r w:rsidR="00156943">
            <w:instrText>不适用</w:instrText>
          </w:r>
          <w:r w:rsidR="00156943">
            <w:instrText xml:space="preserve"> </w:instrText>
          </w:r>
          <w:r w:rsidR="003B2D3A">
            <w:fldChar w:fldCharType="end"/>
          </w:r>
        </w:sdtContent>
      </w:sdt>
    </w:p>
    <w:sdt>
      <w:sdtPr>
        <w:rPr>
          <w:rFonts w:ascii="宋体" w:eastAsia="宋体" w:hAnsi="宋体" w:cs="宋体"/>
          <w:b w:val="0"/>
          <w:bCs w:val="0"/>
          <w:kern w:val="0"/>
          <w:szCs w:val="21"/>
        </w:rPr>
        <w:alias w:val="模块:资产负债情况分析表"/>
        <w:tag w:val="_SEC_4a3163af8aaf45ec8cbbe30e595b76d7"/>
        <w:id w:val="1198006"/>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125"/>
            </w:numPr>
          </w:pPr>
          <w:r>
            <w:t>资产</w:t>
          </w:r>
          <w:r>
            <w:rPr>
              <w:rFonts w:hint="eastAsia"/>
            </w:rPr>
            <w:t>及</w:t>
          </w:r>
          <w:r>
            <w:t>负债</w:t>
          </w:r>
          <w:r>
            <w:rPr>
              <w:rFonts w:hint="eastAsia"/>
              <w:szCs w:val="21"/>
            </w:rPr>
            <w:t>状</w:t>
          </w:r>
          <w:r>
            <w:rPr>
              <w:szCs w:val="21"/>
            </w:rPr>
            <w:t>况</w:t>
          </w:r>
        </w:p>
        <w:p w:rsidR="003B2D3A" w:rsidRDefault="00C25A26">
          <w:pPr>
            <w:jc w:val="right"/>
            <w:rPr>
              <w:szCs w:val="21"/>
            </w:rPr>
          </w:pPr>
          <w:r>
            <w:rPr>
              <w:rFonts w:hint="eastAsia"/>
              <w:szCs w:val="21"/>
            </w:rPr>
            <w:t>单位：</w:t>
          </w:r>
          <w:sdt>
            <w:sdtPr>
              <w:rPr>
                <w:rFonts w:hint="eastAsia"/>
                <w:szCs w:val="21"/>
              </w:rPr>
              <w:alias w:val="单位：资产负债状况分析"/>
              <w:tag w:val="_GBC_f016c1cffd884dd784e4fb134fd0d4df"/>
              <w:id w:val="-856268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7"/>
            <w:tblW w:w="5097" w:type="pct"/>
            <w:tblInd w:w="-176" w:type="dxa"/>
            <w:tblLook w:val="04A0" w:firstRow="1" w:lastRow="0" w:firstColumn="1" w:lastColumn="0" w:noHBand="0" w:noVBand="1"/>
          </w:tblPr>
          <w:tblGrid>
            <w:gridCol w:w="1233"/>
            <w:gridCol w:w="1530"/>
            <w:gridCol w:w="863"/>
            <w:gridCol w:w="1530"/>
            <w:gridCol w:w="812"/>
            <w:gridCol w:w="978"/>
            <w:gridCol w:w="2279"/>
          </w:tblGrid>
          <w:tr w:rsidR="00221BD7" w:rsidTr="00221BD7">
            <w:trPr>
              <w:trHeight w:val="180"/>
            </w:trPr>
            <w:sdt>
              <w:sdtPr>
                <w:tag w:val="_PLD_8f1f37d9a09f4bf3a8f4c407297e58ed"/>
                <w:id w:val="1065691662"/>
                <w:lock w:val="sdtLocked"/>
              </w:sdtPr>
              <w:sdtEndPr/>
              <w:sdtContent>
                <w:tc>
                  <w:tcPr>
                    <w:tcW w:w="669" w:type="pct"/>
                    <w:vAlign w:val="center"/>
                  </w:tcPr>
                  <w:p w:rsidR="00221BD7" w:rsidRDefault="00221BD7" w:rsidP="00445595">
                    <w:pPr>
                      <w:jc w:val="center"/>
                      <w:rPr>
                        <w:rStyle w:val="50"/>
                        <w:szCs w:val="21"/>
                      </w:rPr>
                    </w:pPr>
                    <w:r>
                      <w:rPr>
                        <w:szCs w:val="21"/>
                      </w:rPr>
                      <w:t>项目名称</w:t>
                    </w:r>
                  </w:p>
                </w:tc>
              </w:sdtContent>
            </w:sdt>
            <w:sdt>
              <w:sdtPr>
                <w:tag w:val="_PLD_a4c00a3d0d0a42e28bc6a14dd6d26320"/>
                <w:id w:val="-1509133703"/>
                <w:lock w:val="sdtLocked"/>
              </w:sdtPr>
              <w:sdtEndPr/>
              <w:sdtContent>
                <w:tc>
                  <w:tcPr>
                    <w:tcW w:w="829" w:type="pct"/>
                    <w:vAlign w:val="center"/>
                  </w:tcPr>
                  <w:p w:rsidR="00221BD7" w:rsidRDefault="00221BD7" w:rsidP="00445595">
                    <w:pPr>
                      <w:jc w:val="center"/>
                      <w:rPr>
                        <w:rStyle w:val="50"/>
                        <w:szCs w:val="21"/>
                      </w:rPr>
                    </w:pPr>
                    <w:r>
                      <w:rPr>
                        <w:szCs w:val="21"/>
                      </w:rPr>
                      <w:t>本期期末数</w:t>
                    </w:r>
                  </w:p>
                </w:tc>
              </w:sdtContent>
            </w:sdt>
            <w:sdt>
              <w:sdtPr>
                <w:tag w:val="_PLD_17de20223ad64b528b824744807b0036"/>
                <w:id w:val="-311717171"/>
                <w:lock w:val="sdtLocked"/>
              </w:sdtPr>
              <w:sdtEndPr/>
              <w:sdtContent>
                <w:tc>
                  <w:tcPr>
                    <w:tcW w:w="468" w:type="pct"/>
                    <w:vAlign w:val="center"/>
                  </w:tcPr>
                  <w:p w:rsidR="00221BD7" w:rsidRDefault="00221BD7" w:rsidP="00445595">
                    <w:pPr>
                      <w:jc w:val="center"/>
                      <w:rPr>
                        <w:rStyle w:val="50"/>
                        <w:szCs w:val="21"/>
                      </w:rPr>
                    </w:pPr>
                    <w:r>
                      <w:rPr>
                        <w:szCs w:val="21"/>
                      </w:rPr>
                      <w:t>本期期末数占总资产的比例（</w:t>
                    </w:r>
                    <w:r>
                      <w:rPr>
                        <w:szCs w:val="21"/>
                      </w:rPr>
                      <w:t>%</w:t>
                    </w:r>
                    <w:r>
                      <w:rPr>
                        <w:szCs w:val="21"/>
                      </w:rPr>
                      <w:t>）</w:t>
                    </w:r>
                  </w:p>
                </w:tc>
              </w:sdtContent>
            </w:sdt>
            <w:sdt>
              <w:sdtPr>
                <w:tag w:val="_PLD_d1b9e9483c3a41358f877758b5adb0fb"/>
                <w:id w:val="378053742"/>
                <w:lock w:val="sdtLocked"/>
              </w:sdtPr>
              <w:sdtEndPr/>
              <w:sdtContent>
                <w:tc>
                  <w:tcPr>
                    <w:tcW w:w="829" w:type="pct"/>
                    <w:vAlign w:val="center"/>
                  </w:tcPr>
                  <w:p w:rsidR="00221BD7" w:rsidRDefault="00221BD7" w:rsidP="00445595">
                    <w:pPr>
                      <w:jc w:val="center"/>
                      <w:rPr>
                        <w:rStyle w:val="50"/>
                        <w:szCs w:val="21"/>
                      </w:rPr>
                    </w:pPr>
                    <w:r>
                      <w:rPr>
                        <w:szCs w:val="21"/>
                      </w:rPr>
                      <w:t>上期期末数</w:t>
                    </w:r>
                  </w:p>
                </w:tc>
              </w:sdtContent>
            </w:sdt>
            <w:sdt>
              <w:sdtPr>
                <w:tag w:val="_PLD_3a8a8577e1a84f26856a900f7202f9a8"/>
                <w:id w:val="1752237363"/>
                <w:lock w:val="sdtLocked"/>
              </w:sdtPr>
              <w:sdtEndPr/>
              <w:sdtContent>
                <w:tc>
                  <w:tcPr>
                    <w:tcW w:w="440" w:type="pct"/>
                    <w:vAlign w:val="center"/>
                  </w:tcPr>
                  <w:p w:rsidR="00221BD7" w:rsidRDefault="00221BD7" w:rsidP="00445595">
                    <w:pPr>
                      <w:jc w:val="center"/>
                      <w:rPr>
                        <w:rStyle w:val="50"/>
                        <w:szCs w:val="21"/>
                      </w:rPr>
                    </w:pPr>
                    <w:r>
                      <w:rPr>
                        <w:szCs w:val="21"/>
                      </w:rPr>
                      <w:t>上期期末数占总资产的比例（</w:t>
                    </w:r>
                    <w:r>
                      <w:rPr>
                        <w:szCs w:val="21"/>
                      </w:rPr>
                      <w:t>%</w:t>
                    </w:r>
                    <w:r>
                      <w:rPr>
                        <w:szCs w:val="21"/>
                      </w:rPr>
                      <w:t>）</w:t>
                    </w:r>
                  </w:p>
                </w:tc>
              </w:sdtContent>
            </w:sdt>
            <w:sdt>
              <w:sdtPr>
                <w:tag w:val="_PLD_8af1894621b84d44aec1deba51e3a7da"/>
                <w:id w:val="-1313170633"/>
                <w:lock w:val="sdtLocked"/>
              </w:sdtPr>
              <w:sdtEndPr/>
              <w:sdtContent>
                <w:tc>
                  <w:tcPr>
                    <w:tcW w:w="530" w:type="pct"/>
                    <w:vAlign w:val="center"/>
                  </w:tcPr>
                  <w:p w:rsidR="00221BD7" w:rsidRDefault="00221BD7" w:rsidP="00445595">
                    <w:pPr>
                      <w:jc w:val="center"/>
                      <w:rPr>
                        <w:rStyle w:val="50"/>
                        <w:szCs w:val="21"/>
                      </w:rPr>
                    </w:pPr>
                    <w:r>
                      <w:rPr>
                        <w:szCs w:val="21"/>
                      </w:rPr>
                      <w:t>本期期末金额较上期期末变动比例（</w:t>
                    </w:r>
                    <w:r>
                      <w:rPr>
                        <w:szCs w:val="21"/>
                      </w:rPr>
                      <w:t>%</w:t>
                    </w:r>
                    <w:r>
                      <w:rPr>
                        <w:szCs w:val="21"/>
                      </w:rPr>
                      <w:t>）</w:t>
                    </w:r>
                  </w:p>
                </w:tc>
              </w:sdtContent>
            </w:sdt>
            <w:sdt>
              <w:sdtPr>
                <w:tag w:val="_PLD_495436d1d45e4a9391194459a895631e"/>
                <w:id w:val="-119079591"/>
                <w:lock w:val="sdtLocked"/>
              </w:sdtPr>
              <w:sdtEndPr/>
              <w:sdtContent>
                <w:tc>
                  <w:tcPr>
                    <w:tcW w:w="1235" w:type="pct"/>
                    <w:vAlign w:val="center"/>
                  </w:tcPr>
                  <w:p w:rsidR="00221BD7" w:rsidRDefault="00221BD7" w:rsidP="00445595">
                    <w:pPr>
                      <w:jc w:val="center"/>
                      <w:rPr>
                        <w:rStyle w:val="50"/>
                        <w:szCs w:val="21"/>
                      </w:rPr>
                    </w:pPr>
                    <w:r>
                      <w:rPr>
                        <w:szCs w:val="21"/>
                      </w:rPr>
                      <w:t>情况说明</w:t>
                    </w:r>
                  </w:p>
                </w:tc>
              </w:sdtContent>
            </w:sdt>
          </w:tr>
          <w:sdt>
            <w:sdtPr>
              <w:rPr>
                <w:rStyle w:val="50"/>
                <w:rFonts w:hint="eastAsia"/>
                <w:b w:val="0"/>
                <w:szCs w:val="21"/>
              </w:rPr>
              <w:alias w:val="资产负债状况分析"/>
              <w:tag w:val="_TUP_815ebab5da7a4ba88d97b27a17b235f3"/>
              <w:id w:val="-1402826440"/>
              <w:lock w:val="sdtLocked"/>
            </w:sdtPr>
            <w:sdtEndPr>
              <w:rPr>
                <w:rStyle w:val="50"/>
              </w:rPr>
            </w:sdtEndPr>
            <w:sdtContent>
              <w:tr w:rsidR="00221BD7" w:rsidTr="00221BD7">
                <w:trPr>
                  <w:trHeight w:val="135"/>
                </w:trPr>
                <w:tc>
                  <w:tcPr>
                    <w:tcW w:w="669" w:type="pct"/>
                  </w:tcPr>
                  <w:p w:rsidR="00221BD7" w:rsidRDefault="00221BD7" w:rsidP="00445595">
                    <w:pPr>
                      <w:rPr>
                        <w:rStyle w:val="50"/>
                        <w:b w:val="0"/>
                        <w:szCs w:val="21"/>
                      </w:rPr>
                    </w:pPr>
                    <w:r>
                      <w:t xml:space="preserve">  </w:t>
                    </w:r>
                    <w:r>
                      <w:t>应收账款</w:t>
                    </w:r>
                  </w:p>
                </w:tc>
                <w:tc>
                  <w:tcPr>
                    <w:tcW w:w="829" w:type="pct"/>
                  </w:tcPr>
                  <w:p w:rsidR="00221BD7" w:rsidRDefault="00221BD7" w:rsidP="00445595">
                    <w:pPr>
                      <w:jc w:val="right"/>
                      <w:rPr>
                        <w:rStyle w:val="50"/>
                        <w:b w:val="0"/>
                        <w:szCs w:val="21"/>
                      </w:rPr>
                    </w:pPr>
                    <w:r>
                      <w:t>75,376,832.64</w:t>
                    </w:r>
                  </w:p>
                </w:tc>
                <w:tc>
                  <w:tcPr>
                    <w:tcW w:w="468" w:type="pct"/>
                  </w:tcPr>
                  <w:p w:rsidR="00221BD7" w:rsidRDefault="00221BD7" w:rsidP="00445595">
                    <w:pPr>
                      <w:jc w:val="right"/>
                      <w:rPr>
                        <w:rStyle w:val="50"/>
                        <w:b w:val="0"/>
                        <w:szCs w:val="21"/>
                      </w:rPr>
                    </w:pPr>
                    <w:r>
                      <w:t>1.46</w:t>
                    </w:r>
                  </w:p>
                </w:tc>
                <w:tc>
                  <w:tcPr>
                    <w:tcW w:w="829" w:type="pct"/>
                  </w:tcPr>
                  <w:p w:rsidR="00221BD7" w:rsidRDefault="00221BD7" w:rsidP="00445595">
                    <w:pPr>
                      <w:jc w:val="right"/>
                      <w:rPr>
                        <w:rStyle w:val="50"/>
                        <w:b w:val="0"/>
                        <w:szCs w:val="21"/>
                      </w:rPr>
                    </w:pPr>
                    <w:r>
                      <w:t>53,332,440.46</w:t>
                    </w:r>
                  </w:p>
                </w:tc>
                <w:tc>
                  <w:tcPr>
                    <w:tcW w:w="440" w:type="pct"/>
                  </w:tcPr>
                  <w:p w:rsidR="00221BD7" w:rsidRDefault="00221BD7" w:rsidP="00445595">
                    <w:pPr>
                      <w:jc w:val="right"/>
                      <w:rPr>
                        <w:rStyle w:val="50"/>
                        <w:b w:val="0"/>
                        <w:szCs w:val="21"/>
                      </w:rPr>
                    </w:pPr>
                    <w:r>
                      <w:t>1.06</w:t>
                    </w:r>
                  </w:p>
                </w:tc>
                <w:tc>
                  <w:tcPr>
                    <w:tcW w:w="530" w:type="pct"/>
                  </w:tcPr>
                  <w:p w:rsidR="00221BD7" w:rsidRDefault="00221BD7" w:rsidP="00445595">
                    <w:pPr>
                      <w:jc w:val="right"/>
                      <w:rPr>
                        <w:rStyle w:val="50"/>
                        <w:b w:val="0"/>
                        <w:szCs w:val="21"/>
                      </w:rPr>
                    </w:pPr>
                    <w:r>
                      <w:t>41.33</w:t>
                    </w:r>
                  </w:p>
                </w:tc>
                <w:tc>
                  <w:tcPr>
                    <w:tcW w:w="1235" w:type="pct"/>
                  </w:tcPr>
                  <w:p w:rsidR="00221BD7" w:rsidRDefault="00221BD7" w:rsidP="00445595">
                    <w:pPr>
                      <w:rPr>
                        <w:rStyle w:val="50"/>
                        <w:b w:val="0"/>
                        <w:szCs w:val="21"/>
                      </w:rPr>
                    </w:pPr>
                    <w:r>
                      <w:t>主要系本期收入增长导致相应的应收款同比增加所致；</w:t>
                    </w:r>
                  </w:p>
                </w:tc>
              </w:tr>
            </w:sdtContent>
          </w:sdt>
          <w:sdt>
            <w:sdtPr>
              <w:rPr>
                <w:rStyle w:val="50"/>
                <w:rFonts w:hint="eastAsia"/>
                <w:b w:val="0"/>
                <w:szCs w:val="21"/>
              </w:rPr>
              <w:alias w:val="资产负债状况分析"/>
              <w:tag w:val="_TUP_815ebab5da7a4ba88d97b27a17b235f3"/>
              <w:id w:val="-2122992909"/>
              <w:lock w:val="sdtLocked"/>
            </w:sdtPr>
            <w:sdtEndPr>
              <w:rPr>
                <w:rStyle w:val="50"/>
              </w:rPr>
            </w:sdtEndPr>
            <w:sdtContent>
              <w:tr w:rsidR="00221BD7" w:rsidTr="00221BD7">
                <w:trPr>
                  <w:trHeight w:val="135"/>
                </w:trPr>
                <w:tc>
                  <w:tcPr>
                    <w:tcW w:w="669" w:type="pct"/>
                  </w:tcPr>
                  <w:p w:rsidR="00221BD7" w:rsidRDefault="00221BD7" w:rsidP="00445595">
                    <w:pPr>
                      <w:rPr>
                        <w:rStyle w:val="50"/>
                        <w:b w:val="0"/>
                        <w:szCs w:val="21"/>
                      </w:rPr>
                    </w:pPr>
                    <w:r>
                      <w:t xml:space="preserve">  </w:t>
                    </w:r>
                    <w:r>
                      <w:t>预付款项</w:t>
                    </w:r>
                  </w:p>
                </w:tc>
                <w:tc>
                  <w:tcPr>
                    <w:tcW w:w="829" w:type="pct"/>
                  </w:tcPr>
                  <w:p w:rsidR="00221BD7" w:rsidRDefault="00221BD7" w:rsidP="00445595">
                    <w:pPr>
                      <w:jc w:val="right"/>
                      <w:rPr>
                        <w:rStyle w:val="50"/>
                        <w:b w:val="0"/>
                        <w:szCs w:val="21"/>
                      </w:rPr>
                    </w:pPr>
                    <w:r>
                      <w:t>6,821,245.77</w:t>
                    </w:r>
                  </w:p>
                </w:tc>
                <w:tc>
                  <w:tcPr>
                    <w:tcW w:w="468" w:type="pct"/>
                  </w:tcPr>
                  <w:p w:rsidR="00221BD7" w:rsidRDefault="00221BD7" w:rsidP="00445595">
                    <w:pPr>
                      <w:jc w:val="right"/>
                      <w:rPr>
                        <w:rStyle w:val="50"/>
                        <w:b w:val="0"/>
                        <w:szCs w:val="21"/>
                      </w:rPr>
                    </w:pPr>
                    <w:r>
                      <w:t>0.13</w:t>
                    </w:r>
                  </w:p>
                </w:tc>
                <w:tc>
                  <w:tcPr>
                    <w:tcW w:w="829" w:type="pct"/>
                  </w:tcPr>
                  <w:p w:rsidR="00221BD7" w:rsidRDefault="00221BD7" w:rsidP="00445595">
                    <w:pPr>
                      <w:jc w:val="right"/>
                      <w:rPr>
                        <w:rStyle w:val="50"/>
                        <w:b w:val="0"/>
                        <w:szCs w:val="21"/>
                      </w:rPr>
                    </w:pPr>
                    <w:r>
                      <w:t>3,629,940.86</w:t>
                    </w:r>
                  </w:p>
                </w:tc>
                <w:tc>
                  <w:tcPr>
                    <w:tcW w:w="440" w:type="pct"/>
                  </w:tcPr>
                  <w:p w:rsidR="00221BD7" w:rsidRDefault="00221BD7" w:rsidP="00445595">
                    <w:pPr>
                      <w:jc w:val="right"/>
                      <w:rPr>
                        <w:rStyle w:val="50"/>
                        <w:b w:val="0"/>
                        <w:szCs w:val="21"/>
                      </w:rPr>
                    </w:pPr>
                    <w:r>
                      <w:t>0.07</w:t>
                    </w:r>
                  </w:p>
                </w:tc>
                <w:tc>
                  <w:tcPr>
                    <w:tcW w:w="530" w:type="pct"/>
                  </w:tcPr>
                  <w:p w:rsidR="00221BD7" w:rsidRDefault="00221BD7" w:rsidP="00445595">
                    <w:pPr>
                      <w:jc w:val="right"/>
                      <w:rPr>
                        <w:rStyle w:val="50"/>
                        <w:b w:val="0"/>
                        <w:szCs w:val="21"/>
                      </w:rPr>
                    </w:pPr>
                    <w:r>
                      <w:t>87.92</w:t>
                    </w:r>
                  </w:p>
                </w:tc>
                <w:tc>
                  <w:tcPr>
                    <w:tcW w:w="1235" w:type="pct"/>
                  </w:tcPr>
                  <w:p w:rsidR="00221BD7" w:rsidRDefault="00221BD7" w:rsidP="00445595">
                    <w:pPr>
                      <w:rPr>
                        <w:rStyle w:val="50"/>
                        <w:b w:val="0"/>
                        <w:szCs w:val="21"/>
                      </w:rPr>
                    </w:pPr>
                    <w:r>
                      <w:t>主要系本期子公司预付货款增加所致；</w:t>
                    </w:r>
                  </w:p>
                </w:tc>
              </w:tr>
            </w:sdtContent>
          </w:sdt>
          <w:sdt>
            <w:sdtPr>
              <w:rPr>
                <w:rStyle w:val="50"/>
                <w:rFonts w:hint="eastAsia"/>
                <w:b w:val="0"/>
                <w:szCs w:val="21"/>
              </w:rPr>
              <w:alias w:val="资产负债状况分析"/>
              <w:tag w:val="_TUP_815ebab5da7a4ba88d97b27a17b235f3"/>
              <w:id w:val="-1973048176"/>
              <w:lock w:val="sdtLocked"/>
            </w:sdtPr>
            <w:sdtEndPr>
              <w:rPr>
                <w:rStyle w:val="50"/>
              </w:rPr>
            </w:sdtEndPr>
            <w:sdtContent>
              <w:tr w:rsidR="00221BD7" w:rsidTr="00221BD7">
                <w:trPr>
                  <w:trHeight w:val="135"/>
                </w:trPr>
                <w:tc>
                  <w:tcPr>
                    <w:tcW w:w="669" w:type="pct"/>
                  </w:tcPr>
                  <w:p w:rsidR="00221BD7" w:rsidRDefault="00221BD7" w:rsidP="00445595">
                    <w:pPr>
                      <w:rPr>
                        <w:rStyle w:val="50"/>
                        <w:b w:val="0"/>
                        <w:szCs w:val="21"/>
                      </w:rPr>
                    </w:pPr>
                    <w:r>
                      <w:t>其他流动资产</w:t>
                    </w:r>
                  </w:p>
                </w:tc>
                <w:tc>
                  <w:tcPr>
                    <w:tcW w:w="829" w:type="pct"/>
                  </w:tcPr>
                  <w:p w:rsidR="00221BD7" w:rsidRDefault="00221BD7" w:rsidP="00445595">
                    <w:pPr>
                      <w:jc w:val="right"/>
                      <w:rPr>
                        <w:rStyle w:val="50"/>
                        <w:b w:val="0"/>
                        <w:szCs w:val="21"/>
                      </w:rPr>
                    </w:pPr>
                    <w:r>
                      <w:t>56,936,457.40</w:t>
                    </w:r>
                  </w:p>
                </w:tc>
                <w:tc>
                  <w:tcPr>
                    <w:tcW w:w="468" w:type="pct"/>
                  </w:tcPr>
                  <w:p w:rsidR="00221BD7" w:rsidRDefault="00221BD7" w:rsidP="00445595">
                    <w:pPr>
                      <w:jc w:val="right"/>
                      <w:rPr>
                        <w:rStyle w:val="50"/>
                        <w:b w:val="0"/>
                        <w:szCs w:val="21"/>
                      </w:rPr>
                    </w:pPr>
                    <w:r>
                      <w:t>1.10</w:t>
                    </w:r>
                  </w:p>
                </w:tc>
                <w:tc>
                  <w:tcPr>
                    <w:tcW w:w="829" w:type="pct"/>
                  </w:tcPr>
                  <w:p w:rsidR="00221BD7" w:rsidRDefault="00221BD7" w:rsidP="00445595">
                    <w:pPr>
                      <w:jc w:val="right"/>
                      <w:rPr>
                        <w:rStyle w:val="50"/>
                        <w:b w:val="0"/>
                        <w:szCs w:val="21"/>
                      </w:rPr>
                    </w:pPr>
                    <w:r>
                      <w:t>145,011,997.54</w:t>
                    </w:r>
                  </w:p>
                </w:tc>
                <w:tc>
                  <w:tcPr>
                    <w:tcW w:w="440" w:type="pct"/>
                  </w:tcPr>
                  <w:p w:rsidR="00221BD7" w:rsidRDefault="00221BD7" w:rsidP="00445595">
                    <w:pPr>
                      <w:jc w:val="right"/>
                      <w:rPr>
                        <w:rStyle w:val="50"/>
                        <w:b w:val="0"/>
                        <w:szCs w:val="21"/>
                      </w:rPr>
                    </w:pPr>
                    <w:r>
                      <w:t>2.88</w:t>
                    </w:r>
                  </w:p>
                </w:tc>
                <w:tc>
                  <w:tcPr>
                    <w:tcW w:w="530" w:type="pct"/>
                  </w:tcPr>
                  <w:p w:rsidR="00221BD7" w:rsidRDefault="00221BD7" w:rsidP="00445595">
                    <w:pPr>
                      <w:jc w:val="right"/>
                      <w:rPr>
                        <w:rStyle w:val="50"/>
                        <w:b w:val="0"/>
                        <w:szCs w:val="21"/>
                      </w:rPr>
                    </w:pPr>
                    <w:r>
                      <w:t>-60.74</w:t>
                    </w:r>
                  </w:p>
                </w:tc>
                <w:tc>
                  <w:tcPr>
                    <w:tcW w:w="1235" w:type="pct"/>
                  </w:tcPr>
                  <w:p w:rsidR="00221BD7" w:rsidRDefault="00221BD7" w:rsidP="00445595">
                    <w:pPr>
                      <w:rPr>
                        <w:rStyle w:val="50"/>
                        <w:b w:val="0"/>
                        <w:szCs w:val="21"/>
                      </w:rPr>
                    </w:pPr>
                    <w:r>
                      <w:t>主要系公司购买的现金管理产品到期收回本息所致；</w:t>
                    </w:r>
                  </w:p>
                </w:tc>
              </w:tr>
            </w:sdtContent>
          </w:sdt>
          <w:sdt>
            <w:sdtPr>
              <w:rPr>
                <w:rStyle w:val="50"/>
                <w:rFonts w:hint="eastAsia"/>
                <w:b w:val="0"/>
                <w:szCs w:val="21"/>
              </w:rPr>
              <w:alias w:val="资产负债状况分析"/>
              <w:tag w:val="_TUP_815ebab5da7a4ba88d97b27a17b235f3"/>
              <w:id w:val="1905491800"/>
              <w:lock w:val="sdtLocked"/>
            </w:sdtPr>
            <w:sdtEndPr>
              <w:rPr>
                <w:rStyle w:val="50"/>
              </w:rPr>
            </w:sdtEndPr>
            <w:sdtContent>
              <w:tr w:rsidR="00221BD7" w:rsidTr="00221BD7">
                <w:trPr>
                  <w:trHeight w:val="135"/>
                </w:trPr>
                <w:tc>
                  <w:tcPr>
                    <w:tcW w:w="669" w:type="pct"/>
                  </w:tcPr>
                  <w:p w:rsidR="00221BD7" w:rsidRDefault="00221BD7" w:rsidP="00445595">
                    <w:pPr>
                      <w:rPr>
                        <w:rStyle w:val="50"/>
                        <w:b w:val="0"/>
                        <w:szCs w:val="21"/>
                      </w:rPr>
                    </w:pPr>
                    <w:r>
                      <w:t xml:space="preserve">  </w:t>
                    </w:r>
                    <w:r>
                      <w:t>可供出售金融资产</w:t>
                    </w:r>
                  </w:p>
                </w:tc>
                <w:tc>
                  <w:tcPr>
                    <w:tcW w:w="829" w:type="pct"/>
                  </w:tcPr>
                  <w:p w:rsidR="00221BD7" w:rsidRDefault="00221BD7" w:rsidP="00445595">
                    <w:pPr>
                      <w:jc w:val="right"/>
                      <w:rPr>
                        <w:rStyle w:val="50"/>
                        <w:b w:val="0"/>
                        <w:szCs w:val="21"/>
                      </w:rPr>
                    </w:pPr>
                  </w:p>
                </w:tc>
                <w:tc>
                  <w:tcPr>
                    <w:tcW w:w="468" w:type="pct"/>
                  </w:tcPr>
                  <w:p w:rsidR="00221BD7" w:rsidRDefault="00221BD7" w:rsidP="00445595">
                    <w:pPr>
                      <w:jc w:val="right"/>
                      <w:rPr>
                        <w:rStyle w:val="50"/>
                        <w:b w:val="0"/>
                        <w:szCs w:val="21"/>
                      </w:rPr>
                    </w:pPr>
                  </w:p>
                </w:tc>
                <w:tc>
                  <w:tcPr>
                    <w:tcW w:w="829" w:type="pct"/>
                  </w:tcPr>
                  <w:p w:rsidR="00221BD7" w:rsidRDefault="00221BD7" w:rsidP="00445595">
                    <w:pPr>
                      <w:jc w:val="right"/>
                      <w:rPr>
                        <w:rStyle w:val="50"/>
                        <w:b w:val="0"/>
                        <w:szCs w:val="21"/>
                      </w:rPr>
                    </w:pPr>
                    <w:r>
                      <w:t>133,175,002.91</w:t>
                    </w:r>
                  </w:p>
                </w:tc>
                <w:tc>
                  <w:tcPr>
                    <w:tcW w:w="440" w:type="pct"/>
                  </w:tcPr>
                  <w:p w:rsidR="00221BD7" w:rsidRDefault="00221BD7" w:rsidP="00445595">
                    <w:pPr>
                      <w:jc w:val="right"/>
                      <w:rPr>
                        <w:rStyle w:val="50"/>
                        <w:b w:val="0"/>
                        <w:szCs w:val="21"/>
                      </w:rPr>
                    </w:pPr>
                    <w:r>
                      <w:t>2.64</w:t>
                    </w:r>
                  </w:p>
                </w:tc>
                <w:tc>
                  <w:tcPr>
                    <w:tcW w:w="530" w:type="pct"/>
                  </w:tcPr>
                  <w:p w:rsidR="00221BD7" w:rsidRDefault="00221BD7" w:rsidP="00445595">
                    <w:pPr>
                      <w:jc w:val="right"/>
                      <w:rPr>
                        <w:rStyle w:val="50"/>
                        <w:b w:val="0"/>
                        <w:szCs w:val="21"/>
                      </w:rPr>
                    </w:pPr>
                    <w:r>
                      <w:t>-100.00</w:t>
                    </w:r>
                  </w:p>
                </w:tc>
                <w:tc>
                  <w:tcPr>
                    <w:tcW w:w="1235" w:type="pct"/>
                  </w:tcPr>
                  <w:p w:rsidR="00221BD7" w:rsidRDefault="00221BD7" w:rsidP="00445595">
                    <w:pPr>
                      <w:rPr>
                        <w:rStyle w:val="50"/>
                        <w:b w:val="0"/>
                        <w:szCs w:val="21"/>
                      </w:rPr>
                    </w:pPr>
                    <w:r>
                      <w:t>系本期执行新金融工具准则进行重分类所致；</w:t>
                    </w:r>
                    <w:r>
                      <w:t> </w:t>
                    </w:r>
                  </w:p>
                </w:tc>
              </w:tr>
            </w:sdtContent>
          </w:sdt>
          <w:sdt>
            <w:sdtPr>
              <w:rPr>
                <w:rStyle w:val="50"/>
                <w:rFonts w:hint="eastAsia"/>
                <w:b w:val="0"/>
                <w:szCs w:val="21"/>
              </w:rPr>
              <w:alias w:val="资产负债状况分析"/>
              <w:tag w:val="_TUP_815ebab5da7a4ba88d97b27a17b235f3"/>
              <w:id w:val="-1624532870"/>
              <w:lock w:val="sdtLocked"/>
            </w:sdtPr>
            <w:sdtEndPr>
              <w:rPr>
                <w:rStyle w:val="50"/>
              </w:rPr>
            </w:sdtEndPr>
            <w:sdtContent>
              <w:tr w:rsidR="00221BD7" w:rsidTr="00221BD7">
                <w:trPr>
                  <w:trHeight w:val="135"/>
                </w:trPr>
                <w:tc>
                  <w:tcPr>
                    <w:tcW w:w="669" w:type="pct"/>
                  </w:tcPr>
                  <w:p w:rsidR="00221BD7" w:rsidRDefault="00221BD7" w:rsidP="00445595">
                    <w:pPr>
                      <w:rPr>
                        <w:rStyle w:val="50"/>
                        <w:b w:val="0"/>
                        <w:szCs w:val="21"/>
                      </w:rPr>
                    </w:pPr>
                    <w:r>
                      <w:t xml:space="preserve">  </w:t>
                    </w:r>
                    <w:r>
                      <w:t>其他权益工具投资</w:t>
                    </w:r>
                  </w:p>
                </w:tc>
                <w:tc>
                  <w:tcPr>
                    <w:tcW w:w="829" w:type="pct"/>
                  </w:tcPr>
                  <w:p w:rsidR="00221BD7" w:rsidRDefault="00221BD7" w:rsidP="00445595">
                    <w:pPr>
                      <w:jc w:val="right"/>
                      <w:rPr>
                        <w:rStyle w:val="50"/>
                        <w:b w:val="0"/>
                        <w:szCs w:val="21"/>
                      </w:rPr>
                    </w:pPr>
                    <w:r>
                      <w:t>132,550,003.11</w:t>
                    </w:r>
                  </w:p>
                </w:tc>
                <w:tc>
                  <w:tcPr>
                    <w:tcW w:w="468" w:type="pct"/>
                  </w:tcPr>
                  <w:p w:rsidR="00221BD7" w:rsidRDefault="00221BD7" w:rsidP="00445595">
                    <w:pPr>
                      <w:jc w:val="right"/>
                      <w:rPr>
                        <w:rStyle w:val="50"/>
                        <w:b w:val="0"/>
                        <w:szCs w:val="21"/>
                      </w:rPr>
                    </w:pPr>
                    <w:r>
                      <w:t>2.56</w:t>
                    </w:r>
                  </w:p>
                </w:tc>
                <w:tc>
                  <w:tcPr>
                    <w:tcW w:w="829" w:type="pct"/>
                  </w:tcPr>
                  <w:p w:rsidR="00221BD7" w:rsidRDefault="00221BD7" w:rsidP="00445595">
                    <w:pPr>
                      <w:jc w:val="right"/>
                      <w:rPr>
                        <w:rStyle w:val="50"/>
                        <w:b w:val="0"/>
                        <w:szCs w:val="21"/>
                      </w:rPr>
                    </w:pPr>
                  </w:p>
                </w:tc>
                <w:tc>
                  <w:tcPr>
                    <w:tcW w:w="440" w:type="pct"/>
                  </w:tcPr>
                  <w:p w:rsidR="00221BD7" w:rsidRDefault="00221BD7" w:rsidP="00445595">
                    <w:pPr>
                      <w:jc w:val="right"/>
                      <w:rPr>
                        <w:rStyle w:val="50"/>
                        <w:b w:val="0"/>
                        <w:szCs w:val="21"/>
                      </w:rPr>
                    </w:pPr>
                  </w:p>
                </w:tc>
                <w:tc>
                  <w:tcPr>
                    <w:tcW w:w="530" w:type="pct"/>
                  </w:tcPr>
                  <w:p w:rsidR="00221BD7" w:rsidRDefault="00221BD7" w:rsidP="00445595">
                    <w:pPr>
                      <w:jc w:val="right"/>
                      <w:rPr>
                        <w:rStyle w:val="50"/>
                        <w:b w:val="0"/>
                        <w:szCs w:val="21"/>
                      </w:rPr>
                    </w:pPr>
                  </w:p>
                </w:tc>
                <w:tc>
                  <w:tcPr>
                    <w:tcW w:w="1235" w:type="pct"/>
                  </w:tcPr>
                  <w:p w:rsidR="00221BD7" w:rsidRDefault="00221BD7" w:rsidP="00445595">
                    <w:pPr>
                      <w:rPr>
                        <w:rStyle w:val="50"/>
                        <w:b w:val="0"/>
                        <w:szCs w:val="21"/>
                      </w:rPr>
                    </w:pPr>
                    <w:r>
                      <w:t>系本期执行新金融工具准则进行重分类所致；</w:t>
                    </w:r>
                    <w:r>
                      <w:t> </w:t>
                    </w:r>
                  </w:p>
                </w:tc>
              </w:tr>
            </w:sdtContent>
          </w:sdt>
          <w:sdt>
            <w:sdtPr>
              <w:rPr>
                <w:rStyle w:val="50"/>
                <w:rFonts w:hint="eastAsia"/>
                <w:b w:val="0"/>
                <w:szCs w:val="21"/>
              </w:rPr>
              <w:alias w:val="资产负债状况分析"/>
              <w:tag w:val="_TUP_815ebab5da7a4ba88d97b27a17b235f3"/>
              <w:id w:val="-615530111"/>
              <w:lock w:val="sdtLocked"/>
            </w:sdtPr>
            <w:sdtEndPr>
              <w:rPr>
                <w:rStyle w:val="50"/>
              </w:rPr>
            </w:sdtEndPr>
            <w:sdtContent>
              <w:tr w:rsidR="00221BD7" w:rsidTr="00221BD7">
                <w:trPr>
                  <w:trHeight w:val="135"/>
                </w:trPr>
                <w:tc>
                  <w:tcPr>
                    <w:tcW w:w="669" w:type="pct"/>
                  </w:tcPr>
                  <w:p w:rsidR="00221BD7" w:rsidRDefault="00221BD7" w:rsidP="00445595">
                    <w:pPr>
                      <w:rPr>
                        <w:rStyle w:val="50"/>
                        <w:b w:val="0"/>
                        <w:szCs w:val="21"/>
                      </w:rPr>
                    </w:pPr>
                    <w:r>
                      <w:t> </w:t>
                    </w:r>
                    <w:r>
                      <w:t>延所得税资产</w:t>
                    </w:r>
                  </w:p>
                </w:tc>
                <w:tc>
                  <w:tcPr>
                    <w:tcW w:w="829" w:type="pct"/>
                  </w:tcPr>
                  <w:p w:rsidR="00221BD7" w:rsidRDefault="00221BD7" w:rsidP="00445595">
                    <w:pPr>
                      <w:jc w:val="right"/>
                      <w:rPr>
                        <w:rStyle w:val="50"/>
                        <w:b w:val="0"/>
                        <w:szCs w:val="21"/>
                      </w:rPr>
                    </w:pPr>
                    <w:r>
                      <w:t>36,301,884.53</w:t>
                    </w:r>
                  </w:p>
                </w:tc>
                <w:tc>
                  <w:tcPr>
                    <w:tcW w:w="468" w:type="pct"/>
                  </w:tcPr>
                  <w:p w:rsidR="00221BD7" w:rsidRDefault="00221BD7" w:rsidP="00445595">
                    <w:pPr>
                      <w:jc w:val="right"/>
                      <w:rPr>
                        <w:rStyle w:val="50"/>
                        <w:b w:val="0"/>
                        <w:szCs w:val="21"/>
                      </w:rPr>
                    </w:pPr>
                    <w:r>
                      <w:t>0.70</w:t>
                    </w:r>
                  </w:p>
                </w:tc>
                <w:tc>
                  <w:tcPr>
                    <w:tcW w:w="829" w:type="pct"/>
                  </w:tcPr>
                  <w:p w:rsidR="00221BD7" w:rsidRDefault="00221BD7" w:rsidP="00445595">
                    <w:pPr>
                      <w:jc w:val="right"/>
                      <w:rPr>
                        <w:rStyle w:val="50"/>
                        <w:b w:val="0"/>
                        <w:szCs w:val="21"/>
                      </w:rPr>
                    </w:pPr>
                    <w:r>
                      <w:t>15,980,098.42</w:t>
                    </w:r>
                  </w:p>
                </w:tc>
                <w:tc>
                  <w:tcPr>
                    <w:tcW w:w="440" w:type="pct"/>
                  </w:tcPr>
                  <w:p w:rsidR="00221BD7" w:rsidRDefault="00221BD7" w:rsidP="00445595">
                    <w:pPr>
                      <w:jc w:val="right"/>
                      <w:rPr>
                        <w:rStyle w:val="50"/>
                        <w:b w:val="0"/>
                        <w:szCs w:val="21"/>
                      </w:rPr>
                    </w:pPr>
                    <w:r>
                      <w:t>0.32</w:t>
                    </w:r>
                  </w:p>
                </w:tc>
                <w:tc>
                  <w:tcPr>
                    <w:tcW w:w="530" w:type="pct"/>
                  </w:tcPr>
                  <w:p w:rsidR="00221BD7" w:rsidRDefault="00221BD7" w:rsidP="00445595">
                    <w:pPr>
                      <w:jc w:val="right"/>
                      <w:rPr>
                        <w:rStyle w:val="50"/>
                        <w:b w:val="0"/>
                        <w:szCs w:val="21"/>
                      </w:rPr>
                    </w:pPr>
                    <w:r>
                      <w:t>127.17</w:t>
                    </w:r>
                  </w:p>
                </w:tc>
                <w:tc>
                  <w:tcPr>
                    <w:tcW w:w="1235" w:type="pct"/>
                  </w:tcPr>
                  <w:p w:rsidR="00221BD7" w:rsidRDefault="00221BD7" w:rsidP="00445595">
                    <w:pPr>
                      <w:rPr>
                        <w:rStyle w:val="50"/>
                        <w:b w:val="0"/>
                        <w:szCs w:val="21"/>
                      </w:rPr>
                    </w:pPr>
                    <w:r>
                      <w:t>主要系子公司本期确认政府补助相关的递延所得税资产相比上</w:t>
                    </w:r>
                    <w:r>
                      <w:lastRenderedPageBreak/>
                      <w:t>年同期增加所致；</w:t>
                    </w:r>
                  </w:p>
                </w:tc>
              </w:tr>
            </w:sdtContent>
          </w:sdt>
          <w:sdt>
            <w:sdtPr>
              <w:rPr>
                <w:rStyle w:val="50"/>
                <w:rFonts w:hint="eastAsia"/>
                <w:b w:val="0"/>
                <w:szCs w:val="21"/>
              </w:rPr>
              <w:alias w:val="资产负债状况分析"/>
              <w:tag w:val="_TUP_815ebab5da7a4ba88d97b27a17b235f3"/>
              <w:id w:val="-701163337"/>
              <w:lock w:val="sdtLocked"/>
            </w:sdtPr>
            <w:sdtEndPr>
              <w:rPr>
                <w:rStyle w:val="50"/>
              </w:rPr>
            </w:sdtEndPr>
            <w:sdtContent>
              <w:tr w:rsidR="00221BD7" w:rsidTr="00221BD7">
                <w:trPr>
                  <w:trHeight w:val="135"/>
                </w:trPr>
                <w:tc>
                  <w:tcPr>
                    <w:tcW w:w="669" w:type="pct"/>
                  </w:tcPr>
                  <w:p w:rsidR="00221BD7" w:rsidRDefault="00221BD7" w:rsidP="00445595">
                    <w:pPr>
                      <w:rPr>
                        <w:rStyle w:val="50"/>
                        <w:b w:val="0"/>
                        <w:szCs w:val="21"/>
                      </w:rPr>
                    </w:pPr>
                    <w:r>
                      <w:t xml:space="preserve">  </w:t>
                    </w:r>
                    <w:r>
                      <w:t>短期借款</w:t>
                    </w:r>
                  </w:p>
                </w:tc>
                <w:tc>
                  <w:tcPr>
                    <w:tcW w:w="829" w:type="pct"/>
                  </w:tcPr>
                  <w:p w:rsidR="00221BD7" w:rsidRDefault="00221BD7" w:rsidP="00445595">
                    <w:pPr>
                      <w:jc w:val="right"/>
                      <w:rPr>
                        <w:rStyle w:val="50"/>
                        <w:b w:val="0"/>
                        <w:szCs w:val="21"/>
                      </w:rPr>
                    </w:pPr>
                    <w:r>
                      <w:t>310,299,414.59</w:t>
                    </w:r>
                  </w:p>
                </w:tc>
                <w:tc>
                  <w:tcPr>
                    <w:tcW w:w="468" w:type="pct"/>
                  </w:tcPr>
                  <w:p w:rsidR="00221BD7" w:rsidRDefault="00221BD7" w:rsidP="00445595">
                    <w:pPr>
                      <w:jc w:val="right"/>
                      <w:rPr>
                        <w:rStyle w:val="50"/>
                        <w:b w:val="0"/>
                        <w:szCs w:val="21"/>
                      </w:rPr>
                    </w:pPr>
                    <w:r>
                      <w:t>6.00</w:t>
                    </w:r>
                  </w:p>
                </w:tc>
                <w:tc>
                  <w:tcPr>
                    <w:tcW w:w="829" w:type="pct"/>
                  </w:tcPr>
                  <w:p w:rsidR="00221BD7" w:rsidRDefault="00221BD7" w:rsidP="00445595">
                    <w:pPr>
                      <w:jc w:val="right"/>
                      <w:rPr>
                        <w:rStyle w:val="50"/>
                        <w:b w:val="0"/>
                        <w:szCs w:val="21"/>
                      </w:rPr>
                    </w:pPr>
                    <w:r>
                      <w:t>469,900,000.00</w:t>
                    </w:r>
                  </w:p>
                </w:tc>
                <w:tc>
                  <w:tcPr>
                    <w:tcW w:w="440" w:type="pct"/>
                  </w:tcPr>
                  <w:p w:rsidR="00221BD7" w:rsidRDefault="00221BD7" w:rsidP="00445595">
                    <w:pPr>
                      <w:jc w:val="right"/>
                      <w:rPr>
                        <w:rStyle w:val="50"/>
                        <w:b w:val="0"/>
                        <w:szCs w:val="21"/>
                      </w:rPr>
                    </w:pPr>
                    <w:r>
                      <w:t>9.32</w:t>
                    </w:r>
                  </w:p>
                </w:tc>
                <w:tc>
                  <w:tcPr>
                    <w:tcW w:w="530" w:type="pct"/>
                  </w:tcPr>
                  <w:p w:rsidR="00221BD7" w:rsidRDefault="00221BD7" w:rsidP="00445595">
                    <w:pPr>
                      <w:jc w:val="right"/>
                      <w:rPr>
                        <w:rStyle w:val="50"/>
                        <w:b w:val="0"/>
                        <w:szCs w:val="21"/>
                      </w:rPr>
                    </w:pPr>
                    <w:r>
                      <w:t>-33.96</w:t>
                    </w:r>
                  </w:p>
                </w:tc>
                <w:tc>
                  <w:tcPr>
                    <w:tcW w:w="1235" w:type="pct"/>
                  </w:tcPr>
                  <w:p w:rsidR="00221BD7" w:rsidRDefault="00221BD7" w:rsidP="00445595">
                    <w:pPr>
                      <w:rPr>
                        <w:rStyle w:val="50"/>
                        <w:b w:val="0"/>
                        <w:szCs w:val="21"/>
                      </w:rPr>
                    </w:pPr>
                    <w:r>
                      <w:t>主要系本期公司归还短期借款所致；</w:t>
                    </w:r>
                  </w:p>
                </w:tc>
              </w:tr>
            </w:sdtContent>
          </w:sdt>
          <w:sdt>
            <w:sdtPr>
              <w:rPr>
                <w:rStyle w:val="50"/>
                <w:rFonts w:hint="eastAsia"/>
                <w:b w:val="0"/>
                <w:szCs w:val="21"/>
              </w:rPr>
              <w:alias w:val="资产负债状况分析"/>
              <w:tag w:val="_TUP_815ebab5da7a4ba88d97b27a17b235f3"/>
              <w:id w:val="-2078659785"/>
              <w:lock w:val="sdtLocked"/>
            </w:sdtPr>
            <w:sdtEndPr>
              <w:rPr>
                <w:rStyle w:val="50"/>
              </w:rPr>
            </w:sdtEndPr>
            <w:sdtContent>
              <w:tr w:rsidR="00221BD7" w:rsidTr="00221BD7">
                <w:trPr>
                  <w:trHeight w:val="135"/>
                </w:trPr>
                <w:tc>
                  <w:tcPr>
                    <w:tcW w:w="669" w:type="pct"/>
                  </w:tcPr>
                  <w:p w:rsidR="00221BD7" w:rsidRDefault="00221BD7" w:rsidP="00445595">
                    <w:pPr>
                      <w:rPr>
                        <w:rStyle w:val="50"/>
                        <w:b w:val="0"/>
                        <w:szCs w:val="21"/>
                      </w:rPr>
                    </w:pPr>
                    <w:r>
                      <w:t xml:space="preserve">  </w:t>
                    </w:r>
                    <w:r>
                      <w:t>预收款项</w:t>
                    </w:r>
                  </w:p>
                </w:tc>
                <w:tc>
                  <w:tcPr>
                    <w:tcW w:w="829" w:type="pct"/>
                  </w:tcPr>
                  <w:p w:rsidR="00221BD7" w:rsidRDefault="00221BD7" w:rsidP="00445595">
                    <w:pPr>
                      <w:jc w:val="right"/>
                      <w:rPr>
                        <w:rStyle w:val="50"/>
                        <w:b w:val="0"/>
                        <w:szCs w:val="21"/>
                      </w:rPr>
                    </w:pPr>
                    <w:r>
                      <w:t>525,435,302.32</w:t>
                    </w:r>
                  </w:p>
                </w:tc>
                <w:tc>
                  <w:tcPr>
                    <w:tcW w:w="468" w:type="pct"/>
                  </w:tcPr>
                  <w:p w:rsidR="00221BD7" w:rsidRDefault="00221BD7" w:rsidP="00445595">
                    <w:pPr>
                      <w:jc w:val="right"/>
                      <w:rPr>
                        <w:rStyle w:val="50"/>
                        <w:b w:val="0"/>
                        <w:szCs w:val="21"/>
                      </w:rPr>
                    </w:pPr>
                    <w:r>
                      <w:t>10.16</w:t>
                    </w:r>
                  </w:p>
                </w:tc>
                <w:tc>
                  <w:tcPr>
                    <w:tcW w:w="829" w:type="pct"/>
                  </w:tcPr>
                  <w:p w:rsidR="00221BD7" w:rsidRDefault="00221BD7" w:rsidP="00445595">
                    <w:pPr>
                      <w:jc w:val="right"/>
                      <w:rPr>
                        <w:rStyle w:val="50"/>
                        <w:b w:val="0"/>
                        <w:szCs w:val="21"/>
                      </w:rPr>
                    </w:pPr>
                    <w:r>
                      <w:t>390,344,108.47</w:t>
                    </w:r>
                  </w:p>
                </w:tc>
                <w:tc>
                  <w:tcPr>
                    <w:tcW w:w="440" w:type="pct"/>
                  </w:tcPr>
                  <w:p w:rsidR="00221BD7" w:rsidRDefault="00221BD7" w:rsidP="00445595">
                    <w:pPr>
                      <w:jc w:val="right"/>
                      <w:rPr>
                        <w:rStyle w:val="50"/>
                        <w:b w:val="0"/>
                        <w:szCs w:val="21"/>
                      </w:rPr>
                    </w:pPr>
                    <w:r>
                      <w:t>7.74</w:t>
                    </w:r>
                  </w:p>
                </w:tc>
                <w:tc>
                  <w:tcPr>
                    <w:tcW w:w="530" w:type="pct"/>
                  </w:tcPr>
                  <w:p w:rsidR="00221BD7" w:rsidRDefault="00221BD7" w:rsidP="00445595">
                    <w:pPr>
                      <w:jc w:val="right"/>
                      <w:rPr>
                        <w:rStyle w:val="50"/>
                        <w:b w:val="0"/>
                        <w:szCs w:val="21"/>
                      </w:rPr>
                    </w:pPr>
                    <w:r>
                      <w:t>34.61</w:t>
                    </w:r>
                  </w:p>
                </w:tc>
                <w:tc>
                  <w:tcPr>
                    <w:tcW w:w="1235" w:type="pct"/>
                  </w:tcPr>
                  <w:p w:rsidR="00221BD7" w:rsidRDefault="00221BD7" w:rsidP="00445595">
                    <w:pPr>
                      <w:rPr>
                        <w:rStyle w:val="50"/>
                        <w:b w:val="0"/>
                        <w:szCs w:val="21"/>
                      </w:rPr>
                    </w:pPr>
                    <w:r>
                      <w:t>主要系本期公司预收安装工程款增加所致；</w:t>
                    </w:r>
                  </w:p>
                </w:tc>
              </w:tr>
            </w:sdtContent>
          </w:sdt>
          <w:sdt>
            <w:sdtPr>
              <w:rPr>
                <w:rStyle w:val="50"/>
                <w:rFonts w:hint="eastAsia"/>
                <w:b w:val="0"/>
                <w:szCs w:val="21"/>
              </w:rPr>
              <w:alias w:val="资产负债状况分析"/>
              <w:tag w:val="_TUP_815ebab5da7a4ba88d97b27a17b235f3"/>
              <w:id w:val="562604941"/>
              <w:lock w:val="sdtLocked"/>
            </w:sdtPr>
            <w:sdtEndPr>
              <w:rPr>
                <w:rStyle w:val="50"/>
              </w:rPr>
            </w:sdtEndPr>
            <w:sdtContent>
              <w:tr w:rsidR="00221BD7" w:rsidTr="00221BD7">
                <w:trPr>
                  <w:trHeight w:val="135"/>
                </w:trPr>
                <w:tc>
                  <w:tcPr>
                    <w:tcW w:w="669" w:type="pct"/>
                  </w:tcPr>
                  <w:p w:rsidR="00221BD7" w:rsidRDefault="00221BD7" w:rsidP="00445595">
                    <w:pPr>
                      <w:rPr>
                        <w:rStyle w:val="50"/>
                        <w:b w:val="0"/>
                        <w:szCs w:val="21"/>
                      </w:rPr>
                    </w:pPr>
                    <w:r>
                      <w:t xml:space="preserve">  </w:t>
                    </w:r>
                    <w:r>
                      <w:t>一年内到期的非流动负债</w:t>
                    </w:r>
                  </w:p>
                </w:tc>
                <w:tc>
                  <w:tcPr>
                    <w:tcW w:w="829" w:type="pct"/>
                  </w:tcPr>
                  <w:p w:rsidR="00221BD7" w:rsidRDefault="00221BD7" w:rsidP="00445595">
                    <w:pPr>
                      <w:jc w:val="right"/>
                      <w:rPr>
                        <w:rStyle w:val="50"/>
                        <w:b w:val="0"/>
                        <w:szCs w:val="21"/>
                      </w:rPr>
                    </w:pPr>
                    <w:r>
                      <w:t>57,429,171.42</w:t>
                    </w:r>
                  </w:p>
                </w:tc>
                <w:tc>
                  <w:tcPr>
                    <w:tcW w:w="468" w:type="pct"/>
                  </w:tcPr>
                  <w:p w:rsidR="00221BD7" w:rsidRDefault="00221BD7" w:rsidP="00445595">
                    <w:pPr>
                      <w:jc w:val="right"/>
                      <w:rPr>
                        <w:rStyle w:val="50"/>
                        <w:b w:val="0"/>
                        <w:szCs w:val="21"/>
                      </w:rPr>
                    </w:pPr>
                    <w:r>
                      <w:t>1.11</w:t>
                    </w:r>
                  </w:p>
                </w:tc>
                <w:tc>
                  <w:tcPr>
                    <w:tcW w:w="829" w:type="pct"/>
                  </w:tcPr>
                  <w:p w:rsidR="00221BD7" w:rsidRDefault="00221BD7" w:rsidP="00445595">
                    <w:pPr>
                      <w:jc w:val="right"/>
                      <w:rPr>
                        <w:rStyle w:val="50"/>
                        <w:b w:val="0"/>
                        <w:szCs w:val="21"/>
                      </w:rPr>
                    </w:pPr>
                    <w:r>
                      <w:t>452,263,222.37</w:t>
                    </w:r>
                  </w:p>
                </w:tc>
                <w:tc>
                  <w:tcPr>
                    <w:tcW w:w="440" w:type="pct"/>
                  </w:tcPr>
                  <w:p w:rsidR="00221BD7" w:rsidRDefault="00221BD7" w:rsidP="00445595">
                    <w:pPr>
                      <w:jc w:val="right"/>
                      <w:rPr>
                        <w:rStyle w:val="50"/>
                        <w:b w:val="0"/>
                        <w:szCs w:val="21"/>
                      </w:rPr>
                    </w:pPr>
                    <w:r>
                      <w:t>8.97</w:t>
                    </w:r>
                  </w:p>
                </w:tc>
                <w:tc>
                  <w:tcPr>
                    <w:tcW w:w="530" w:type="pct"/>
                  </w:tcPr>
                  <w:p w:rsidR="00221BD7" w:rsidRDefault="00221BD7" w:rsidP="00445595">
                    <w:pPr>
                      <w:jc w:val="right"/>
                      <w:rPr>
                        <w:rStyle w:val="50"/>
                        <w:b w:val="0"/>
                        <w:szCs w:val="21"/>
                      </w:rPr>
                    </w:pPr>
                    <w:r>
                      <w:t>-87.30</w:t>
                    </w:r>
                  </w:p>
                </w:tc>
                <w:tc>
                  <w:tcPr>
                    <w:tcW w:w="1235" w:type="pct"/>
                  </w:tcPr>
                  <w:p w:rsidR="00221BD7" w:rsidRDefault="00221BD7" w:rsidP="00445595">
                    <w:pPr>
                      <w:rPr>
                        <w:rStyle w:val="50"/>
                        <w:b w:val="0"/>
                        <w:szCs w:val="21"/>
                      </w:rPr>
                    </w:pPr>
                    <w:r>
                      <w:t>主要系本期公司归还一年内到期的应付债券所致；</w:t>
                    </w:r>
                  </w:p>
                </w:tc>
              </w:tr>
            </w:sdtContent>
          </w:sdt>
          <w:sdt>
            <w:sdtPr>
              <w:rPr>
                <w:rStyle w:val="50"/>
                <w:rFonts w:hint="eastAsia"/>
                <w:b w:val="0"/>
                <w:szCs w:val="21"/>
              </w:rPr>
              <w:alias w:val="资产负债状况分析"/>
              <w:tag w:val="_TUP_815ebab5da7a4ba88d97b27a17b235f3"/>
              <w:id w:val="-1516767721"/>
              <w:lock w:val="sdtLocked"/>
            </w:sdtPr>
            <w:sdtEndPr>
              <w:rPr>
                <w:rStyle w:val="50"/>
              </w:rPr>
            </w:sdtEndPr>
            <w:sdtContent>
              <w:tr w:rsidR="00221BD7" w:rsidTr="00221BD7">
                <w:trPr>
                  <w:trHeight w:val="135"/>
                </w:trPr>
                <w:tc>
                  <w:tcPr>
                    <w:tcW w:w="669" w:type="pct"/>
                  </w:tcPr>
                  <w:p w:rsidR="00221BD7" w:rsidRDefault="00221BD7" w:rsidP="00445595">
                    <w:pPr>
                      <w:rPr>
                        <w:rStyle w:val="50"/>
                        <w:b w:val="0"/>
                        <w:szCs w:val="21"/>
                      </w:rPr>
                    </w:pPr>
                    <w:r>
                      <w:t xml:space="preserve">  </w:t>
                    </w:r>
                    <w:r>
                      <w:t>长期借款</w:t>
                    </w:r>
                  </w:p>
                </w:tc>
                <w:tc>
                  <w:tcPr>
                    <w:tcW w:w="829" w:type="pct"/>
                  </w:tcPr>
                  <w:p w:rsidR="00221BD7" w:rsidRDefault="00221BD7" w:rsidP="00445595">
                    <w:pPr>
                      <w:jc w:val="right"/>
                      <w:rPr>
                        <w:rStyle w:val="50"/>
                        <w:b w:val="0"/>
                        <w:szCs w:val="21"/>
                      </w:rPr>
                    </w:pPr>
                    <w:r>
                      <w:t>581,045,284.80</w:t>
                    </w:r>
                  </w:p>
                </w:tc>
                <w:tc>
                  <w:tcPr>
                    <w:tcW w:w="468" w:type="pct"/>
                  </w:tcPr>
                  <w:p w:rsidR="00221BD7" w:rsidRDefault="00221BD7" w:rsidP="00445595">
                    <w:pPr>
                      <w:jc w:val="right"/>
                      <w:rPr>
                        <w:rStyle w:val="50"/>
                        <w:b w:val="0"/>
                        <w:szCs w:val="21"/>
                      </w:rPr>
                    </w:pPr>
                    <w:r>
                      <w:t>11.24</w:t>
                    </w:r>
                  </w:p>
                </w:tc>
                <w:tc>
                  <w:tcPr>
                    <w:tcW w:w="829" w:type="pct"/>
                  </w:tcPr>
                  <w:p w:rsidR="00221BD7" w:rsidRDefault="00221BD7" w:rsidP="00445595">
                    <w:pPr>
                      <w:jc w:val="right"/>
                      <w:rPr>
                        <w:rStyle w:val="50"/>
                        <w:b w:val="0"/>
                        <w:szCs w:val="21"/>
                      </w:rPr>
                    </w:pPr>
                    <w:r>
                      <w:t>402,191,969.36</w:t>
                    </w:r>
                  </w:p>
                </w:tc>
                <w:tc>
                  <w:tcPr>
                    <w:tcW w:w="440" w:type="pct"/>
                  </w:tcPr>
                  <w:p w:rsidR="00221BD7" w:rsidRDefault="00221BD7" w:rsidP="00445595">
                    <w:pPr>
                      <w:jc w:val="right"/>
                      <w:rPr>
                        <w:rStyle w:val="50"/>
                        <w:b w:val="0"/>
                        <w:szCs w:val="21"/>
                      </w:rPr>
                    </w:pPr>
                    <w:r>
                      <w:t>7.98</w:t>
                    </w:r>
                  </w:p>
                </w:tc>
                <w:tc>
                  <w:tcPr>
                    <w:tcW w:w="530" w:type="pct"/>
                  </w:tcPr>
                  <w:p w:rsidR="00221BD7" w:rsidRDefault="00221BD7" w:rsidP="00445595">
                    <w:pPr>
                      <w:jc w:val="right"/>
                      <w:rPr>
                        <w:rStyle w:val="50"/>
                        <w:b w:val="0"/>
                        <w:szCs w:val="21"/>
                      </w:rPr>
                    </w:pPr>
                    <w:r>
                      <w:t>44.47</w:t>
                    </w:r>
                  </w:p>
                </w:tc>
                <w:tc>
                  <w:tcPr>
                    <w:tcW w:w="1235" w:type="pct"/>
                  </w:tcPr>
                  <w:p w:rsidR="00221BD7" w:rsidRDefault="00221BD7" w:rsidP="00445595">
                    <w:pPr>
                      <w:rPr>
                        <w:rStyle w:val="50"/>
                        <w:b w:val="0"/>
                        <w:szCs w:val="21"/>
                      </w:rPr>
                    </w:pPr>
                    <w:r>
                      <w:t>主要系本期公司长期借款增加所致；</w:t>
                    </w:r>
                  </w:p>
                </w:tc>
              </w:tr>
            </w:sdtContent>
          </w:sdt>
        </w:tbl>
        <w:p w:rsidR="00221BD7" w:rsidRDefault="00221BD7"/>
        <w:p w:rsidR="003B2D3A" w:rsidRDefault="00076029">
          <w:pPr>
            <w:rPr>
              <w:szCs w:val="21"/>
            </w:rPr>
          </w:pPr>
        </w:p>
      </w:sdtContent>
    </w:sdt>
    <w:sdt>
      <w:sdtPr>
        <w:rPr>
          <w:rFonts w:ascii="宋体" w:eastAsia="宋体" w:hAnsi="宋体" w:cs="宋体"/>
          <w:b w:val="0"/>
          <w:bCs w:val="0"/>
          <w:kern w:val="0"/>
          <w:szCs w:val="24"/>
        </w:rPr>
        <w:alias w:val="模块:截至报告期末主要资产受限情"/>
        <w:tag w:val="_SEC_cd146e80d2e14aa4aac1142579c4c36a"/>
        <w:id w:val="-1670325265"/>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4"/>
            <w:numPr>
              <w:ilvl w:val="0"/>
              <w:numId w:val="125"/>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981427455"/>
            <w:lock w:val="sdtContentLocked"/>
            <w:placeholder>
              <w:docPart w:val="GBC22222222222222222222222222222"/>
            </w:placeholder>
          </w:sdtPr>
          <w:sdtEndPr/>
          <w:sdtContent>
            <w:p w:rsidR="003B2D3A" w:rsidRDefault="003B2D3A" w:rsidP="00607013">
              <w:pPr>
                <w:rPr>
                  <w:szCs w:val="21"/>
                </w:rPr>
              </w:pPr>
              <w:r>
                <w:rPr>
                  <w:szCs w:val="21"/>
                </w:rPr>
                <w:fldChar w:fldCharType="begin"/>
              </w:r>
              <w:r w:rsidR="00607013">
                <w:rPr>
                  <w:szCs w:val="21"/>
                </w:rPr>
                <w:instrText>MACROBUTTON  SnrToggleCheckbox □</w:instrText>
              </w:r>
              <w:r w:rsidR="00607013">
                <w:rPr>
                  <w:szCs w:val="21"/>
                </w:rPr>
                <w:instrText>适用</w:instrText>
              </w:r>
              <w:r w:rsidR="00607013">
                <w:rPr>
                  <w:szCs w:val="21"/>
                </w:rPr>
                <w:instrText xml:space="preserve"> </w:instrText>
              </w:r>
              <w:r>
                <w:rPr>
                  <w:szCs w:val="21"/>
                </w:rPr>
                <w:fldChar w:fldCharType="end"/>
              </w:r>
              <w:r>
                <w:rPr>
                  <w:szCs w:val="21"/>
                </w:rPr>
                <w:fldChar w:fldCharType="begin"/>
              </w:r>
              <w:r w:rsidR="00607013">
                <w:rPr>
                  <w:szCs w:val="21"/>
                </w:rPr>
                <w:instrText xml:space="preserve"> MACROBUTTON  SnrToggleCheckbox √</w:instrText>
              </w:r>
              <w:r w:rsidR="00607013">
                <w:rPr>
                  <w:szCs w:val="21"/>
                </w:rPr>
                <w:instrText>不适用</w:instrText>
              </w:r>
              <w:r w:rsidR="00607013">
                <w:rPr>
                  <w:szCs w:val="21"/>
                </w:rPr>
                <w:instrText xml:space="preserve"> </w:instrText>
              </w:r>
              <w:r>
                <w:rPr>
                  <w:szCs w:val="21"/>
                </w:rPr>
                <w:fldChar w:fldCharType="end"/>
              </w:r>
            </w:p>
          </w:sdtContent>
        </w:sdt>
      </w:sdtContent>
    </w:sdt>
    <w:p w:rsidR="003B2D3A" w:rsidRDefault="003B2D3A">
      <w:pPr>
        <w:rPr>
          <w:szCs w:val="21"/>
        </w:rPr>
      </w:pPr>
    </w:p>
    <w:sdt>
      <w:sdtPr>
        <w:rPr>
          <w:rFonts w:ascii="宋体" w:eastAsia="宋体" w:hAnsi="宋体" w:cs="宋体"/>
          <w:b w:val="0"/>
          <w:bCs w:val="0"/>
          <w:kern w:val="0"/>
          <w:szCs w:val="24"/>
        </w:rPr>
        <w:alias w:val="模块:其他说明"/>
        <w:tag w:val="_SEC_0a5a7a92c0314a60b3f3d11562efe5d4"/>
        <w:id w:val="1335116369"/>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4"/>
            <w:numPr>
              <w:ilvl w:val="0"/>
              <w:numId w:val="125"/>
            </w:numPr>
          </w:pPr>
          <w:r>
            <w:t>其他说明</w:t>
          </w:r>
        </w:p>
        <w:sdt>
          <w:sdtPr>
            <w:rPr>
              <w:rFonts w:hint="eastAsia"/>
              <w:szCs w:val="21"/>
            </w:rPr>
            <w:alias w:val="是否适用：资产及负债状况的其他说明[双击切换]"/>
            <w:tag w:val="_GBC_364e24c8cf1a4469ba88a4ae16e0417f"/>
            <w:id w:val="45730434"/>
            <w:lock w:val="sdtContentLocked"/>
            <w:placeholder>
              <w:docPart w:val="GBC22222222222222222222222222222"/>
            </w:placeholder>
          </w:sdtPr>
          <w:sdtEndPr/>
          <w:sdtContent>
            <w:p w:rsidR="003B2D3A" w:rsidRDefault="003B2D3A" w:rsidP="00607013">
              <w:pPr>
                <w:rPr>
                  <w:szCs w:val="21"/>
                </w:rPr>
              </w:pPr>
              <w:r>
                <w:rPr>
                  <w:szCs w:val="21"/>
                </w:rPr>
                <w:fldChar w:fldCharType="begin"/>
              </w:r>
              <w:r w:rsidR="00607013">
                <w:rPr>
                  <w:szCs w:val="21"/>
                </w:rPr>
                <w:instrText>MACROBUTTON  SnrToggleCheckbox □</w:instrText>
              </w:r>
              <w:r w:rsidR="00607013">
                <w:rPr>
                  <w:szCs w:val="21"/>
                </w:rPr>
                <w:instrText>适用</w:instrText>
              </w:r>
              <w:r w:rsidR="00607013">
                <w:rPr>
                  <w:szCs w:val="21"/>
                </w:rPr>
                <w:instrText xml:space="preserve"> </w:instrText>
              </w:r>
              <w:r>
                <w:rPr>
                  <w:szCs w:val="21"/>
                </w:rPr>
                <w:fldChar w:fldCharType="end"/>
              </w:r>
              <w:r>
                <w:rPr>
                  <w:szCs w:val="21"/>
                </w:rPr>
                <w:fldChar w:fldCharType="begin"/>
              </w:r>
              <w:r w:rsidR="00607013">
                <w:rPr>
                  <w:szCs w:val="21"/>
                </w:rPr>
                <w:instrText xml:space="preserve"> MACROBUTTON  SnrToggleCheckbox √</w:instrText>
              </w:r>
              <w:r w:rsidR="00607013">
                <w:rPr>
                  <w:szCs w:val="21"/>
                </w:rPr>
                <w:instrText>不适用</w:instrText>
              </w:r>
              <w:r w:rsidR="00607013">
                <w:rPr>
                  <w:szCs w:val="21"/>
                </w:rPr>
                <w:instrText xml:space="preserve"> </w:instrText>
              </w:r>
              <w:r>
                <w:rPr>
                  <w:szCs w:val="21"/>
                </w:rPr>
                <w:fldChar w:fldCharType="end"/>
              </w:r>
            </w:p>
          </w:sdtContent>
        </w:sdt>
      </w:sdtContent>
    </w:sdt>
    <w:p w:rsidR="003B2D3A" w:rsidRDefault="003B2D3A">
      <w:pPr>
        <w:rPr>
          <w:szCs w:val="21"/>
        </w:rPr>
      </w:pPr>
    </w:p>
    <w:sdt>
      <w:sdtPr>
        <w:rPr>
          <w:rFonts w:ascii="宋体" w:hAnsi="宋体" w:cs="宋体" w:hint="eastAsia"/>
          <w:b w:val="0"/>
          <w:bCs w:val="0"/>
          <w:kern w:val="0"/>
          <w:szCs w:val="21"/>
        </w:rPr>
        <w:alias w:val="模块:行业经营性信息分析"/>
        <w:tag w:val="_SEC_5860c602a88b4fa29c583d556917cd48"/>
        <w:id w:val="1198081"/>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9"/>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957632086"/>
            <w:lock w:val="sdtContentLocked"/>
            <w:placeholder>
              <w:docPart w:val="GBC22222222222222222222222222222"/>
            </w:placeholder>
          </w:sdtPr>
          <w:sdtEndPr/>
          <w:sdtContent>
            <w:p w:rsidR="003B2D3A" w:rsidRDefault="003B2D3A">
              <w:pPr>
                <w:rPr>
                  <w:szCs w:val="21"/>
                </w:rPr>
              </w:pPr>
              <w:r>
                <w:rPr>
                  <w:szCs w:val="21"/>
                </w:rPr>
                <w:fldChar w:fldCharType="begin"/>
              </w:r>
              <w:r w:rsidR="00607013">
                <w:rPr>
                  <w:szCs w:val="21"/>
                </w:rPr>
                <w:instrText>MACROBUTTON  SnrToggleCheckbox √</w:instrText>
              </w:r>
              <w:r w:rsidR="00607013">
                <w:rPr>
                  <w:szCs w:val="21"/>
                </w:rPr>
                <w:instrText>适用</w:instrText>
              </w:r>
              <w:r w:rsidR="00607013">
                <w:rPr>
                  <w:szCs w:val="21"/>
                </w:rPr>
                <w:instrText xml:space="preserve"> </w:instrText>
              </w:r>
              <w:r>
                <w:rPr>
                  <w:szCs w:val="21"/>
                </w:rPr>
                <w:fldChar w:fldCharType="end"/>
              </w:r>
              <w:r>
                <w:rPr>
                  <w:szCs w:val="21"/>
                </w:rPr>
                <w:fldChar w:fldCharType="begin"/>
              </w:r>
              <w:r w:rsidR="00607013">
                <w:rPr>
                  <w:szCs w:val="21"/>
                </w:rPr>
                <w:instrText xml:space="preserve"> MACROBUTTON  SnrToggleCheckbox □</w:instrText>
              </w:r>
              <w:r w:rsidR="00607013">
                <w:rPr>
                  <w:szCs w:val="21"/>
                </w:rPr>
                <w:instrText>不适用</w:instrText>
              </w:r>
              <w:r w:rsidR="00607013">
                <w:rPr>
                  <w:szCs w:val="21"/>
                </w:rPr>
                <w:instrText xml:space="preserve"> </w:instrText>
              </w:r>
              <w:r>
                <w:rPr>
                  <w:szCs w:val="21"/>
                </w:rPr>
                <w:fldChar w:fldCharType="end"/>
              </w:r>
            </w:p>
          </w:sdtContent>
        </w:sdt>
        <w:sdt>
          <w:sdtPr>
            <w:rPr>
              <w:rFonts w:hint="eastAsia"/>
              <w:szCs w:val="21"/>
            </w:rPr>
            <w:alias w:val="行业经营性信息分析"/>
            <w:tag w:val="_GBC_e16bc1aa6d5e4cdd94278d9bb9b9d44b"/>
            <w:id w:val="1198082"/>
            <w:lock w:val="sdtLocked"/>
            <w:placeholder>
              <w:docPart w:val="GBC22222222222222222222222222222"/>
            </w:placeholder>
          </w:sdtPr>
          <w:sdtEndPr/>
          <w:sdtContent>
            <w:p w:rsidR="00586F92" w:rsidRPr="00586F92" w:rsidRDefault="00586F92" w:rsidP="00B37AA8">
              <w:pPr>
                <w:autoSpaceDE w:val="0"/>
                <w:autoSpaceDN w:val="0"/>
                <w:adjustRightInd w:val="0"/>
                <w:spacing w:line="400" w:lineRule="exact"/>
                <w:ind w:firstLineChars="200" w:firstLine="420"/>
                <w:rPr>
                  <w:rFonts w:asciiTheme="minorEastAsia" w:eastAsiaTheme="minorEastAsia" w:hAnsiTheme="minorEastAsia"/>
                  <w:color w:val="000000"/>
                  <w:szCs w:val="21"/>
                </w:rPr>
              </w:pPr>
              <w:r w:rsidRPr="00586F92">
                <w:rPr>
                  <w:rFonts w:asciiTheme="minorEastAsia" w:eastAsiaTheme="minorEastAsia" w:hAnsiTheme="minorEastAsia" w:hint="eastAsia"/>
                  <w:color w:val="000000"/>
                  <w:szCs w:val="21"/>
                </w:rPr>
                <w:t>公司主业所处的水务行业受到国家政策支持，有广阔的市场前景。随着我国工业化、信息化快速推进，特别是现代互联网技术对水务行业的渗透及发展，水务行业以其具有的巨大的市场规模、稳定的投资收益带来的良好投资回报，成为我国发展最快和最具有投资价值的行业之一。近两年来，在PPP热潮退去、国企混改加速、</w:t>
              </w:r>
              <w:r w:rsidR="001738E2">
                <w:rPr>
                  <w:rFonts w:asciiTheme="minorEastAsia" w:eastAsiaTheme="minorEastAsia" w:hAnsiTheme="minorEastAsia" w:hint="eastAsia"/>
                  <w:color w:val="000000"/>
                  <w:szCs w:val="21"/>
                </w:rPr>
                <w:t>政府</w:t>
              </w:r>
              <w:r w:rsidRPr="00586F92">
                <w:rPr>
                  <w:rFonts w:asciiTheme="minorEastAsia" w:eastAsiaTheme="minorEastAsia" w:hAnsiTheme="minorEastAsia" w:hint="eastAsia"/>
                  <w:color w:val="000000"/>
                  <w:szCs w:val="21"/>
                </w:rPr>
                <w:t>平台公司复苏等因素影响下，水务行业正步入整合高峰期，未来数年间可能构建竞争新格局。</w:t>
              </w:r>
            </w:p>
            <w:p w:rsidR="00586F92" w:rsidRPr="00586F92" w:rsidRDefault="00586F92" w:rsidP="00B37AA8">
              <w:pPr>
                <w:autoSpaceDE w:val="0"/>
                <w:autoSpaceDN w:val="0"/>
                <w:adjustRightInd w:val="0"/>
                <w:spacing w:line="400" w:lineRule="exact"/>
                <w:ind w:firstLineChars="200" w:firstLine="420"/>
                <w:rPr>
                  <w:rFonts w:asciiTheme="minorEastAsia" w:eastAsiaTheme="minorEastAsia" w:hAnsiTheme="minorEastAsia"/>
                  <w:color w:val="000000"/>
                  <w:szCs w:val="21"/>
                </w:rPr>
              </w:pPr>
              <w:r w:rsidRPr="00586F92">
                <w:rPr>
                  <w:rFonts w:asciiTheme="minorEastAsia" w:eastAsiaTheme="minorEastAsia" w:hAnsiTheme="minorEastAsia" w:hint="eastAsia"/>
                  <w:color w:val="000000"/>
                  <w:szCs w:val="21"/>
                </w:rPr>
                <w:t>供水和污水处理运营模式通常采用股权收购以及委托运营、BOT、TOT、BOO、TOO、ROT和PPP等模式，运营模式较为多元。另外，水务市场投资主体也趋于多元化，未来水务行业的投资主体将由国有资本和社会资本共同主导。</w:t>
              </w:r>
            </w:p>
            <w:p w:rsidR="00586F92" w:rsidRPr="00586F92" w:rsidRDefault="001738E2" w:rsidP="00B37AA8">
              <w:pPr>
                <w:autoSpaceDE w:val="0"/>
                <w:autoSpaceDN w:val="0"/>
                <w:adjustRightInd w:val="0"/>
                <w:spacing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公司历年来主要通过股权合作方式，与当地政府部门和</w:t>
              </w:r>
              <w:r w:rsidR="00586F92" w:rsidRPr="00586F92">
                <w:rPr>
                  <w:rFonts w:asciiTheme="minorEastAsia" w:eastAsiaTheme="minorEastAsia" w:hAnsiTheme="minorEastAsia" w:hint="eastAsia"/>
                  <w:color w:val="000000"/>
                  <w:szCs w:val="21"/>
                </w:rPr>
                <w:t>水务企业以有限责任公司的形式组建水务公司。同时，公司也采用T</w:t>
              </w:r>
              <w:r w:rsidR="00586F92" w:rsidRPr="00586F92">
                <w:rPr>
                  <w:rFonts w:asciiTheme="minorEastAsia" w:eastAsiaTheme="minorEastAsia" w:hAnsiTheme="minorEastAsia"/>
                  <w:color w:val="000000"/>
                  <w:szCs w:val="21"/>
                </w:rPr>
                <w:t>OT</w:t>
              </w:r>
              <w:r w:rsidR="00586F92" w:rsidRPr="00586F92">
                <w:rPr>
                  <w:rFonts w:asciiTheme="minorEastAsia" w:eastAsiaTheme="minorEastAsia" w:hAnsiTheme="minorEastAsia" w:hint="eastAsia"/>
                  <w:color w:val="000000"/>
                  <w:szCs w:val="21"/>
                </w:rPr>
                <w:t>、B</w:t>
              </w:r>
              <w:r w:rsidR="00586F92" w:rsidRPr="00586F92">
                <w:rPr>
                  <w:rFonts w:asciiTheme="minorEastAsia" w:eastAsiaTheme="minorEastAsia" w:hAnsiTheme="minorEastAsia"/>
                  <w:color w:val="000000"/>
                  <w:szCs w:val="21"/>
                </w:rPr>
                <w:t>OO</w:t>
              </w:r>
              <w:r w:rsidR="00586F92" w:rsidRPr="00586F92">
                <w:rPr>
                  <w:rFonts w:asciiTheme="minorEastAsia" w:eastAsiaTheme="minorEastAsia" w:hAnsiTheme="minorEastAsia" w:hint="eastAsia"/>
                  <w:color w:val="000000"/>
                  <w:szCs w:val="21"/>
                </w:rPr>
                <w:t xml:space="preserve">等多种合作模式进行水务项目的合作。目前，公司供水业务涵盖供水服务全产业链，包括原水、取水、制水、输水到终端客户服务。公司水务资产大多地处浙江省内，总设计规模达 </w:t>
              </w:r>
              <w:r w:rsidR="00586F92" w:rsidRPr="00586F92">
                <w:rPr>
                  <w:rFonts w:asciiTheme="minorEastAsia" w:eastAsiaTheme="minorEastAsia" w:hAnsiTheme="minorEastAsia"/>
                  <w:color w:val="000000"/>
                  <w:szCs w:val="21"/>
                </w:rPr>
                <w:t>203</w:t>
              </w:r>
              <w:r w:rsidR="00586F92" w:rsidRPr="00586F92">
                <w:rPr>
                  <w:rFonts w:asciiTheme="minorEastAsia" w:eastAsiaTheme="minorEastAsia" w:hAnsiTheme="minorEastAsia" w:hint="eastAsia"/>
                  <w:color w:val="000000"/>
                  <w:szCs w:val="21"/>
                </w:rPr>
                <w:t xml:space="preserve"> 万吨/日。</w:t>
              </w:r>
            </w:p>
            <w:p w:rsidR="00586F92" w:rsidRPr="00586F92" w:rsidRDefault="00586F92" w:rsidP="00B37AA8">
              <w:pPr>
                <w:autoSpaceDE w:val="0"/>
                <w:autoSpaceDN w:val="0"/>
                <w:adjustRightInd w:val="0"/>
                <w:spacing w:line="400" w:lineRule="exact"/>
                <w:ind w:firstLineChars="200" w:firstLine="420"/>
                <w:rPr>
                  <w:rFonts w:asciiTheme="minorEastAsia" w:eastAsiaTheme="minorEastAsia" w:hAnsiTheme="minorEastAsia"/>
                  <w:color w:val="000000"/>
                  <w:szCs w:val="21"/>
                </w:rPr>
              </w:pPr>
              <w:r w:rsidRPr="00586F92">
                <w:rPr>
                  <w:rFonts w:asciiTheme="minorEastAsia" w:eastAsiaTheme="minorEastAsia" w:hAnsiTheme="minorEastAsia" w:hint="eastAsia"/>
                  <w:color w:val="000000"/>
                  <w:szCs w:val="21"/>
                </w:rPr>
                <w:t>公司水务主业具体包括以下三种形式：1.原水供应业务：将水库原水通过供水管网直接输送给制水企业，主要分布在嵊州及兰溪，设计规模 20 万吨/日；2.自来水供应业务：将原水通过自来水处理工艺后，将符合国家标准的自来水通过城市供水管网销售并输送给用户，分布在杭州、舟山、丽水、永康、兰溪、平湖、金西、安吉等地，总设计规模 1</w:t>
              </w:r>
              <w:r w:rsidRPr="00586F92">
                <w:rPr>
                  <w:rFonts w:asciiTheme="minorEastAsia" w:eastAsiaTheme="minorEastAsia" w:hAnsiTheme="minorEastAsia"/>
                  <w:color w:val="000000"/>
                  <w:szCs w:val="21"/>
                </w:rPr>
                <w:t>5</w:t>
              </w:r>
              <w:r w:rsidRPr="00586F92">
                <w:rPr>
                  <w:rFonts w:asciiTheme="minorEastAsia" w:eastAsiaTheme="minorEastAsia" w:hAnsiTheme="minorEastAsia" w:hint="eastAsia"/>
                  <w:color w:val="000000"/>
                  <w:szCs w:val="21"/>
                </w:rPr>
                <w:t>1 万吨/日；3、</w:t>
              </w:r>
              <w:r w:rsidR="001738E2" w:rsidRPr="00586F92">
                <w:rPr>
                  <w:rFonts w:asciiTheme="minorEastAsia" w:eastAsiaTheme="minorEastAsia" w:hAnsiTheme="minorEastAsia" w:hint="eastAsia"/>
                  <w:color w:val="000000"/>
                  <w:szCs w:val="21"/>
                </w:rPr>
                <w:t>污水处理业务：公司污水处理业务系从城市污水管网收集生活污水、工商业污水、雨水及其他污水进行无害化处理，</w:t>
              </w:r>
              <w:r w:rsidR="001738E2" w:rsidRPr="005E3450">
                <w:rPr>
                  <w:rFonts w:asciiTheme="minorEastAsia" w:eastAsiaTheme="minorEastAsia" w:hAnsiTheme="minorEastAsia" w:hint="eastAsia"/>
                  <w:color w:val="000000"/>
                  <w:szCs w:val="21"/>
                </w:rPr>
                <w:t>使污水处理厂经处理后的污水排放达到国家法律法规规定标准，公司污水处理总设计规模32万吨/日</w:t>
              </w:r>
              <w:r w:rsidR="001738E2" w:rsidRPr="00586F92">
                <w:rPr>
                  <w:rFonts w:asciiTheme="minorEastAsia" w:eastAsiaTheme="minorEastAsia" w:hAnsiTheme="minorEastAsia" w:hint="eastAsia"/>
                  <w:color w:val="000000"/>
                  <w:szCs w:val="21"/>
                </w:rPr>
                <w:t>主要分布在丽水、永康及宁海等地。</w:t>
              </w:r>
            </w:p>
            <w:p w:rsidR="003B2D3A" w:rsidRDefault="00076029">
              <w:pPr>
                <w:rPr>
                  <w:szCs w:val="21"/>
                </w:rPr>
              </w:pPr>
            </w:p>
          </w:sdtContent>
        </w:sdt>
      </w:sdtContent>
    </w:sdt>
    <w:p w:rsidR="003B2D3A" w:rsidRDefault="003B2D3A">
      <w:pPr>
        <w:rPr>
          <w:szCs w:val="21"/>
        </w:rPr>
      </w:pPr>
    </w:p>
    <w:sdt>
      <w:sdtPr>
        <w:rPr>
          <w:rFonts w:ascii="宋体" w:eastAsia="宋体" w:hAnsi="宋体" w:cs="宋体" w:hint="eastAsia"/>
          <w:b w:val="0"/>
          <w:bCs w:val="0"/>
          <w:kern w:val="0"/>
          <w:szCs w:val="24"/>
        </w:rPr>
        <w:alias w:val="模块:水务行业经营性信息分析"/>
        <w:tag w:val="_SEC_8e0b622cf4864048ba145d5cfb4a9ad8"/>
        <w:id w:val="-1586843109"/>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ind w:left="360" w:hanging="360"/>
          </w:pPr>
          <w:r>
            <w:rPr>
              <w:rFonts w:hint="eastAsia"/>
            </w:rPr>
            <w:t>水务行业</w:t>
          </w:r>
          <w:r>
            <w:rPr>
              <w:rFonts w:ascii="宋体" w:hAnsi="宋体" w:cs="宋体" w:hint="eastAsia"/>
              <w:kern w:val="0"/>
              <w:szCs w:val="24"/>
            </w:rPr>
            <w:t>经营性</w:t>
          </w:r>
          <w:r>
            <w:rPr>
              <w:rFonts w:hint="eastAsia"/>
            </w:rPr>
            <w:t>信息分析</w:t>
          </w:r>
        </w:p>
        <w:p w:rsidR="003B2D3A" w:rsidRDefault="00C25A26">
          <w:pPr>
            <w:pStyle w:val="ac"/>
            <w:numPr>
              <w:ilvl w:val="0"/>
              <w:numId w:val="118"/>
            </w:numPr>
            <w:spacing w:before="60" w:after="60"/>
            <w:ind w:firstLineChars="0"/>
            <w:outlineLvl w:val="4"/>
            <w:rPr>
              <w:b/>
            </w:rPr>
          </w:pPr>
          <w:r>
            <w:rPr>
              <w:b/>
            </w:rPr>
            <w:t>报告期内产能和开工情况</w:t>
          </w:r>
        </w:p>
        <w:sdt>
          <w:sdtPr>
            <w:rPr>
              <w:rFonts w:hint="eastAsia"/>
            </w:rPr>
            <w:alias w:val="是否适用：报告期内产能和开工情况按板块[双击切换]"/>
            <w:tag w:val="_GBC_706b3a5a73ff401288b358e555e27aa3"/>
            <w:id w:val="-5749783"/>
            <w:lock w:val="sdtContentLocked"/>
            <w:placeholder>
              <w:docPart w:val="GBC22222222222222222222222222222"/>
            </w:placeholder>
          </w:sdtPr>
          <w:sdtEndPr/>
          <w:sdtContent>
            <w:p w:rsidR="003B2D3A" w:rsidRDefault="003B2D3A">
              <w:r>
                <w:fldChar w:fldCharType="begin"/>
              </w:r>
              <w:r w:rsidR="00607013">
                <w:instrText>MACROBUTTON  SnrToggleCheckbox √</w:instrText>
              </w:r>
              <w:r w:rsidR="00607013">
                <w:instrText>适用</w:instrText>
              </w:r>
              <w:r w:rsidR="00607013">
                <w:instrText xml:space="preserve"> </w:instrText>
              </w:r>
              <w:r>
                <w:fldChar w:fldCharType="end"/>
              </w:r>
              <w:r>
                <w:fldChar w:fldCharType="begin"/>
              </w:r>
              <w:r w:rsidR="00607013">
                <w:instrText xml:space="preserve"> MACROBUTTON  SnrToggleCheckbox □</w:instrText>
              </w:r>
              <w:r w:rsidR="00607013">
                <w:instrText>不适用</w:instrText>
              </w:r>
              <w:r w:rsidR="00607013">
                <w:instrText xml:space="preserve">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2523"/>
            <w:gridCol w:w="2526"/>
          </w:tblGrid>
          <w:tr w:rsidR="0041286B" w:rsidTr="008A5706">
            <w:sdt>
              <w:sdtPr>
                <w:tag w:val="_PLD_7bf604ceb1de40a1932b7f957578b091"/>
                <w:id w:val="-1084060832"/>
                <w:lock w:val="sdtLocked"/>
              </w:sdtPr>
              <w:sdtEndPr/>
              <w:sdtContent>
                <w:tc>
                  <w:tcPr>
                    <w:tcW w:w="2210" w:type="pct"/>
                    <w:vAlign w:val="center"/>
                  </w:tcPr>
                  <w:p w:rsidR="0041286B" w:rsidRDefault="0041286B" w:rsidP="008A5706">
                    <w:pPr>
                      <w:jc w:val="center"/>
                    </w:pPr>
                    <w:r>
                      <w:rPr>
                        <w:rFonts w:hint="eastAsia"/>
                      </w:rPr>
                      <w:t>板块</w:t>
                    </w:r>
                  </w:p>
                </w:tc>
              </w:sdtContent>
            </w:sdt>
            <w:sdt>
              <w:sdtPr>
                <w:tag w:val="_PLD_4855a5ef65e24bd9a6c5a4439d004883"/>
                <w:id w:val="1073007576"/>
                <w:lock w:val="sdtLocked"/>
              </w:sdtPr>
              <w:sdtEndPr/>
              <w:sdtContent>
                <w:tc>
                  <w:tcPr>
                    <w:tcW w:w="1394" w:type="pct"/>
                    <w:vAlign w:val="center"/>
                  </w:tcPr>
                  <w:p w:rsidR="0041286B" w:rsidRDefault="0041286B" w:rsidP="008A5706">
                    <w:pPr>
                      <w:jc w:val="center"/>
                    </w:pPr>
                    <w:r>
                      <w:rPr>
                        <w:rFonts w:hint="eastAsia"/>
                      </w:rPr>
                      <w:t>产能</w:t>
                    </w:r>
                  </w:p>
                </w:tc>
              </w:sdtContent>
            </w:sdt>
            <w:sdt>
              <w:sdtPr>
                <w:tag w:val="_PLD_ce2d50e13097450c9f7a1a8d9188715b"/>
                <w:id w:val="1952517125"/>
                <w:lock w:val="sdtLocked"/>
              </w:sdtPr>
              <w:sdtEndPr/>
              <w:sdtContent>
                <w:tc>
                  <w:tcPr>
                    <w:tcW w:w="1396" w:type="pct"/>
                    <w:vAlign w:val="center"/>
                  </w:tcPr>
                  <w:p w:rsidR="0041286B" w:rsidRDefault="0041286B" w:rsidP="008A5706">
                    <w:pPr>
                      <w:jc w:val="center"/>
                    </w:pPr>
                    <w:r>
                      <w:rPr>
                        <w:rFonts w:hint="eastAsia"/>
                      </w:rPr>
                      <w:t>产能利用率</w:t>
                    </w:r>
                    <w:r>
                      <w:rPr>
                        <w:rFonts w:hint="eastAsia"/>
                      </w:rPr>
                      <w:t>(%)</w:t>
                    </w:r>
                  </w:p>
                </w:tc>
              </w:sdtContent>
            </w:sdt>
          </w:tr>
          <w:tr w:rsidR="0041286B" w:rsidTr="008A5706">
            <w:sdt>
              <w:sdtPr>
                <w:tag w:val="_PLD_d425ac9f4fb54b7d80d1ed191fcad6e5"/>
                <w:id w:val="1542244759"/>
                <w:lock w:val="sdtLocked"/>
              </w:sdtPr>
              <w:sdtEndPr/>
              <w:sdtContent>
                <w:tc>
                  <w:tcPr>
                    <w:tcW w:w="2210" w:type="pct"/>
                  </w:tcPr>
                  <w:p w:rsidR="0041286B" w:rsidRDefault="0041286B" w:rsidP="008A5706">
                    <w:r>
                      <w:rPr>
                        <w:rFonts w:hint="eastAsia"/>
                      </w:rPr>
                      <w:t>自来水供应</w:t>
                    </w:r>
                  </w:p>
                </w:tc>
              </w:sdtContent>
            </w:sdt>
            <w:tc>
              <w:tcPr>
                <w:tcW w:w="1394" w:type="pct"/>
              </w:tcPr>
              <w:p w:rsidR="0041286B" w:rsidRDefault="0041286B" w:rsidP="008A5706">
                <w:r>
                  <w:t>171</w:t>
                </w:r>
                <w:r>
                  <w:t>万吨</w:t>
                </w:r>
                <w:r>
                  <w:t>/</w:t>
                </w:r>
                <w:r>
                  <w:t>日</w:t>
                </w:r>
              </w:p>
            </w:tc>
            <w:tc>
              <w:tcPr>
                <w:tcW w:w="1396" w:type="pct"/>
              </w:tcPr>
              <w:p w:rsidR="0041286B" w:rsidRDefault="00015AD7" w:rsidP="008A5706">
                <w:pPr>
                  <w:jc w:val="right"/>
                </w:pPr>
                <w:r>
                  <w:t>63.09</w:t>
                </w:r>
                <w:r w:rsidR="0041286B">
                  <w:t>%</w:t>
                </w:r>
              </w:p>
            </w:tc>
          </w:tr>
          <w:tr w:rsidR="0041286B" w:rsidTr="008A5706">
            <w:sdt>
              <w:sdtPr>
                <w:tag w:val="_PLD_bd0fa0a6670d48a2bfd2c06447c5882f"/>
                <w:id w:val="172775952"/>
                <w:lock w:val="sdtLocked"/>
              </w:sdtPr>
              <w:sdtEndPr/>
              <w:sdtContent>
                <w:tc>
                  <w:tcPr>
                    <w:tcW w:w="2210" w:type="pct"/>
                  </w:tcPr>
                  <w:p w:rsidR="0041286B" w:rsidRDefault="0041286B" w:rsidP="008A5706">
                    <w:r>
                      <w:rPr>
                        <w:rFonts w:hint="eastAsia"/>
                      </w:rPr>
                      <w:t>污水处理</w:t>
                    </w:r>
                  </w:p>
                </w:tc>
              </w:sdtContent>
            </w:sdt>
            <w:tc>
              <w:tcPr>
                <w:tcW w:w="1394" w:type="pct"/>
              </w:tcPr>
              <w:p w:rsidR="0041286B" w:rsidRDefault="0041286B" w:rsidP="008A5706">
                <w:r>
                  <w:t>32</w:t>
                </w:r>
                <w:r>
                  <w:t>万吨</w:t>
                </w:r>
                <w:r>
                  <w:t>/</w:t>
                </w:r>
                <w:r>
                  <w:t>日</w:t>
                </w:r>
              </w:p>
            </w:tc>
            <w:tc>
              <w:tcPr>
                <w:tcW w:w="1396" w:type="pct"/>
              </w:tcPr>
              <w:p w:rsidR="0041286B" w:rsidRDefault="00015AD7" w:rsidP="008A5706">
                <w:pPr>
                  <w:jc w:val="right"/>
                </w:pPr>
                <w:r>
                  <w:t>93.23</w:t>
                </w:r>
                <w:r w:rsidR="0041286B">
                  <w:t>%</w:t>
                </w:r>
              </w:p>
            </w:tc>
          </w:tr>
        </w:tbl>
        <w:p w:rsidR="0041286B" w:rsidRDefault="0041286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58"/>
            <w:gridCol w:w="1842"/>
            <w:gridCol w:w="1564"/>
            <w:gridCol w:w="1708"/>
          </w:tblGrid>
          <w:tr w:rsidR="001E3C9B" w:rsidTr="00FE2183">
            <w:sdt>
              <w:sdtPr>
                <w:tag w:val="_PLD_496a5061e2904268a9d2b87ffe5a8105"/>
                <w:id w:val="1133050350"/>
                <w:lock w:val="sdtLocked"/>
              </w:sdtPr>
              <w:sdtEndPr/>
              <w:sdtContent>
                <w:tc>
                  <w:tcPr>
                    <w:tcW w:w="1313" w:type="pct"/>
                    <w:vAlign w:val="center"/>
                  </w:tcPr>
                  <w:p w:rsidR="001E3C9B" w:rsidRDefault="001E3C9B" w:rsidP="008A5706">
                    <w:pPr>
                      <w:jc w:val="center"/>
                    </w:pPr>
                    <w:r>
                      <w:rPr>
                        <w:rFonts w:hint="eastAsia"/>
                      </w:rPr>
                      <w:t>地区</w:t>
                    </w:r>
                  </w:p>
                </w:tc>
              </w:sdtContent>
            </w:sdt>
            <w:sdt>
              <w:sdtPr>
                <w:tag w:val="_PLD_5025eb7197874044ba4f8d9c869aac61"/>
                <w:id w:val="-1903285568"/>
                <w:lock w:val="sdtLocked"/>
              </w:sdtPr>
              <w:sdtEndPr/>
              <w:sdtContent>
                <w:tc>
                  <w:tcPr>
                    <w:tcW w:w="861" w:type="pct"/>
                    <w:vAlign w:val="center"/>
                  </w:tcPr>
                  <w:p w:rsidR="001E3C9B" w:rsidRDefault="001E3C9B" w:rsidP="008A5706">
                    <w:pPr>
                      <w:jc w:val="center"/>
                    </w:pPr>
                    <w:r>
                      <w:rPr>
                        <w:rFonts w:hint="eastAsia"/>
                      </w:rPr>
                      <w:t>产能</w:t>
                    </w:r>
                  </w:p>
                </w:tc>
              </w:sdtContent>
            </w:sdt>
            <w:sdt>
              <w:sdtPr>
                <w:tag w:val="_PLD_2d754f8ef9e44106b8befac1e2d1acaf"/>
                <w:id w:val="1627819446"/>
                <w:lock w:val="sdtLocked"/>
              </w:sdtPr>
              <w:sdtEndPr/>
              <w:sdtContent>
                <w:tc>
                  <w:tcPr>
                    <w:tcW w:w="1018" w:type="pct"/>
                    <w:vAlign w:val="center"/>
                  </w:tcPr>
                  <w:p w:rsidR="001E3C9B" w:rsidRDefault="001E3C9B" w:rsidP="008A5706">
                    <w:pPr>
                      <w:jc w:val="center"/>
                    </w:pPr>
                    <w:r>
                      <w:rPr>
                        <w:rFonts w:hint="eastAsia"/>
                      </w:rPr>
                      <w:t>报告期内新投产规模</w:t>
                    </w:r>
                  </w:p>
                </w:tc>
              </w:sdtContent>
            </w:sdt>
            <w:sdt>
              <w:sdtPr>
                <w:tag w:val="_PLD_e7d145bf3c59403f802f239258fb7c82"/>
                <w:id w:val="-447006172"/>
                <w:lock w:val="sdtLocked"/>
              </w:sdtPr>
              <w:sdtEndPr/>
              <w:sdtContent>
                <w:tc>
                  <w:tcPr>
                    <w:tcW w:w="864" w:type="pct"/>
                    <w:vAlign w:val="center"/>
                  </w:tcPr>
                  <w:p w:rsidR="001E3C9B" w:rsidRDefault="001E3C9B" w:rsidP="008A5706">
                    <w:pPr>
                      <w:jc w:val="center"/>
                    </w:pPr>
                    <w:r>
                      <w:rPr>
                        <w:rFonts w:hint="eastAsia"/>
                      </w:rPr>
                      <w:t>在建项目的计划产能</w:t>
                    </w:r>
                  </w:p>
                </w:tc>
              </w:sdtContent>
            </w:sdt>
            <w:sdt>
              <w:sdtPr>
                <w:tag w:val="_PLD_9a8393e45f944fd2940e65877a1a20a8"/>
                <w:id w:val="-1147047248"/>
                <w:lock w:val="sdtLocked"/>
              </w:sdtPr>
              <w:sdtEndPr/>
              <w:sdtContent>
                <w:tc>
                  <w:tcPr>
                    <w:tcW w:w="944" w:type="pct"/>
                    <w:vAlign w:val="center"/>
                  </w:tcPr>
                  <w:p w:rsidR="001E3C9B" w:rsidRDefault="001E3C9B" w:rsidP="008A5706">
                    <w:pPr>
                      <w:jc w:val="center"/>
                    </w:pPr>
                    <w:r>
                      <w:rPr>
                        <w:rFonts w:hint="eastAsia"/>
                      </w:rPr>
                      <w:t>预计投产时间</w:t>
                    </w:r>
                  </w:p>
                </w:tc>
              </w:sdtContent>
            </w:sdt>
          </w:tr>
          <w:sdt>
            <w:sdtPr>
              <w:alias w:val="报告期内产能和开工情况按地区明细"/>
              <w:tag w:val="_TUP_5de13508d4c1402f97801466a7d9a158"/>
              <w:id w:val="476958220"/>
              <w:lock w:val="sdtLocked"/>
            </w:sdtPr>
            <w:sdtEndPr/>
            <w:sdtContent>
              <w:tr w:rsidR="001E3C9B" w:rsidTr="00FE2183">
                <w:tc>
                  <w:tcPr>
                    <w:tcW w:w="1313" w:type="pct"/>
                  </w:tcPr>
                  <w:p w:rsidR="001E3C9B" w:rsidRDefault="001E3C9B" w:rsidP="008A5706">
                    <w:r>
                      <w:t>浙江省内（自来水供应）</w:t>
                    </w:r>
                  </w:p>
                </w:tc>
                <w:tc>
                  <w:tcPr>
                    <w:tcW w:w="861" w:type="pct"/>
                  </w:tcPr>
                  <w:p w:rsidR="001E3C9B" w:rsidRDefault="001E3C9B" w:rsidP="008A5706">
                    <w:r>
                      <w:t>171</w:t>
                    </w:r>
                    <w:r>
                      <w:t>万吨</w:t>
                    </w:r>
                    <w:r>
                      <w:t>/</w:t>
                    </w:r>
                    <w:r>
                      <w:t>日</w:t>
                    </w:r>
                  </w:p>
                </w:tc>
                <w:tc>
                  <w:tcPr>
                    <w:tcW w:w="1018" w:type="pct"/>
                  </w:tcPr>
                  <w:p w:rsidR="001E3C9B" w:rsidRDefault="001E3C9B" w:rsidP="008A5706">
                    <w:r>
                      <w:t>10.5</w:t>
                    </w:r>
                    <w:r>
                      <w:t>万吨</w:t>
                    </w:r>
                    <w:r>
                      <w:t>/</w:t>
                    </w:r>
                    <w:r>
                      <w:t>日</w:t>
                    </w:r>
                  </w:p>
                </w:tc>
                <w:tc>
                  <w:tcPr>
                    <w:tcW w:w="864" w:type="pct"/>
                  </w:tcPr>
                  <w:p w:rsidR="001E3C9B" w:rsidRDefault="001E3C9B" w:rsidP="008A5706">
                    <w:r>
                      <w:t>10</w:t>
                    </w:r>
                    <w:r>
                      <w:t>万吨</w:t>
                    </w:r>
                    <w:r>
                      <w:rPr>
                        <w:rFonts w:hint="eastAsia"/>
                      </w:rPr>
                      <w:t>/</w:t>
                    </w:r>
                    <w:r w:rsidR="001D6726">
                      <w:rPr>
                        <w:rFonts w:hint="eastAsia"/>
                      </w:rPr>
                      <w:t>日</w:t>
                    </w:r>
                  </w:p>
                </w:tc>
                <w:tc>
                  <w:tcPr>
                    <w:tcW w:w="944" w:type="pct"/>
                  </w:tcPr>
                  <w:p w:rsidR="001E3C9B" w:rsidRDefault="001E3C9B" w:rsidP="008A5706">
                    <w:r>
                      <w:t>2021-2022</w:t>
                    </w:r>
                    <w:r>
                      <w:t>年</w:t>
                    </w:r>
                  </w:p>
                </w:tc>
              </w:tr>
            </w:sdtContent>
          </w:sdt>
          <w:sdt>
            <w:sdtPr>
              <w:alias w:val="报告期内产能和开工情况按地区明细"/>
              <w:tag w:val="_TUP_5de13508d4c1402f97801466a7d9a158"/>
              <w:id w:val="-76288790"/>
              <w:lock w:val="sdtLocked"/>
            </w:sdtPr>
            <w:sdtEndPr/>
            <w:sdtContent>
              <w:tr w:rsidR="001E3C9B" w:rsidTr="00FE2183">
                <w:tc>
                  <w:tcPr>
                    <w:tcW w:w="1313" w:type="pct"/>
                  </w:tcPr>
                  <w:p w:rsidR="001E3C9B" w:rsidRDefault="001E3C9B" w:rsidP="008A5706">
                    <w:r>
                      <w:t>浙江省内（污水处理）</w:t>
                    </w:r>
                  </w:p>
                </w:tc>
                <w:tc>
                  <w:tcPr>
                    <w:tcW w:w="861" w:type="pct"/>
                  </w:tcPr>
                  <w:p w:rsidR="001E3C9B" w:rsidRDefault="001E3C9B" w:rsidP="008A5706">
                    <w:r>
                      <w:t>32</w:t>
                    </w:r>
                    <w:r>
                      <w:t>万吨</w:t>
                    </w:r>
                    <w:r>
                      <w:t>/</w:t>
                    </w:r>
                    <w:r>
                      <w:t>日</w:t>
                    </w:r>
                  </w:p>
                </w:tc>
                <w:tc>
                  <w:tcPr>
                    <w:tcW w:w="1018" w:type="pct"/>
                  </w:tcPr>
                  <w:p w:rsidR="001E3C9B" w:rsidRDefault="001E3C9B" w:rsidP="008A5706">
                    <w:r>
                      <w:t> </w:t>
                    </w:r>
                  </w:p>
                </w:tc>
                <w:tc>
                  <w:tcPr>
                    <w:tcW w:w="864" w:type="pct"/>
                  </w:tcPr>
                  <w:p w:rsidR="001E3C9B" w:rsidRDefault="001E3C9B" w:rsidP="008A5706">
                    <w:r>
                      <w:t>17</w:t>
                    </w:r>
                    <w:r>
                      <w:t>万吨</w:t>
                    </w:r>
                    <w:r>
                      <w:t>/</w:t>
                    </w:r>
                    <w:r>
                      <w:t>日</w:t>
                    </w:r>
                  </w:p>
                </w:tc>
                <w:tc>
                  <w:tcPr>
                    <w:tcW w:w="944" w:type="pct"/>
                  </w:tcPr>
                  <w:p w:rsidR="001E3C9B" w:rsidRDefault="001E3C9B" w:rsidP="008A5706">
                    <w:r>
                      <w:t>2021-2022</w:t>
                    </w:r>
                    <w:r>
                      <w:t>年</w:t>
                    </w:r>
                  </w:p>
                </w:tc>
              </w:tr>
            </w:sdtContent>
          </w:sdt>
        </w:tbl>
        <w:p w:rsidR="001E3C9B" w:rsidRDefault="001E3C9B"/>
        <w:p w:rsidR="003B2D3A" w:rsidRDefault="00076029"/>
      </w:sdtContent>
    </w:sdt>
    <w:sdt>
      <w:sdtPr>
        <w:rPr>
          <w:rFonts w:ascii="宋体" w:hAnsi="宋体" w:cs="宋体"/>
          <w:kern w:val="0"/>
          <w:szCs w:val="24"/>
        </w:rPr>
        <w:alias w:val="模块:销售信息"/>
        <w:tag w:val="_SEC_08f5e7b640ff4115af0499091ec30cb5"/>
        <w:id w:val="-765539153"/>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ac"/>
            <w:numPr>
              <w:ilvl w:val="0"/>
              <w:numId w:val="118"/>
            </w:numPr>
            <w:spacing w:before="60" w:after="60"/>
            <w:ind w:firstLineChars="0"/>
            <w:outlineLvl w:val="4"/>
            <w:rPr>
              <w:b/>
            </w:rPr>
          </w:pPr>
          <w:r>
            <w:rPr>
              <w:b/>
            </w:rPr>
            <w:t>销售信息</w:t>
          </w:r>
        </w:p>
        <w:sdt>
          <w:sdtPr>
            <w:rPr>
              <w:rFonts w:hint="eastAsia"/>
            </w:rPr>
            <w:alias w:val="是否适用：水务行业销售信息[双击切换]"/>
            <w:tag w:val="_GBC_93d57de3bc8f45558e6bcff704d74b55"/>
            <w:id w:val="-1823888794"/>
            <w:lock w:val="sdtContentLocked"/>
            <w:placeholder>
              <w:docPart w:val="GBC22222222222222222222222222222"/>
            </w:placeholder>
          </w:sdtPr>
          <w:sdtEndPr/>
          <w:sdtContent>
            <w:p w:rsidR="003B2D3A" w:rsidRDefault="003B2D3A">
              <w:r>
                <w:fldChar w:fldCharType="begin"/>
              </w:r>
              <w:r w:rsidR="00CF0014">
                <w:instrText>MACROBUTTON  SnrToggleCheckbox √</w:instrText>
              </w:r>
              <w:r w:rsidR="00CF0014">
                <w:instrText>适用</w:instrText>
              </w:r>
              <w:r w:rsidR="00CF0014">
                <w:instrText xml:space="preserve"> </w:instrText>
              </w:r>
              <w:r>
                <w:fldChar w:fldCharType="end"/>
              </w:r>
              <w:r>
                <w:fldChar w:fldCharType="begin"/>
              </w:r>
              <w:r w:rsidR="00CF0014">
                <w:instrText xml:space="preserve"> MACROBUTTON  SnrToggleCheckbox □</w:instrText>
              </w:r>
              <w:r w:rsidR="00CF0014">
                <w:instrText>不适用</w:instrText>
              </w:r>
              <w:r w:rsidR="00CF0014">
                <w:instrText xml:space="preserve"> </w:instrText>
              </w:r>
              <w:r>
                <w:fldChar w:fldCharType="end"/>
              </w:r>
            </w:p>
          </w:sdtContent>
        </w:sdt>
        <w:p w:rsidR="003B2D3A" w:rsidRDefault="00C25A26">
          <w:pPr>
            <w:jc w:val="right"/>
          </w:pPr>
          <w:r>
            <w:rPr>
              <w:rFonts w:hint="eastAsia"/>
            </w:rPr>
            <w:t>单位：</w:t>
          </w:r>
          <w:sdt>
            <w:sdtPr>
              <w:rPr>
                <w:rFonts w:hint="eastAsia"/>
              </w:rPr>
              <w:alias w:val="单位：水务行业销售信息"/>
              <w:tag w:val="_GBC_c3ac560c1f3f4745ad212fb1f639b56e"/>
              <w:id w:val="-7794918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w:t>
          </w:r>
          <w:r>
            <w:rPr>
              <w:rFonts w:hint="eastAsia"/>
            </w:rPr>
            <w:t>币种：</w:t>
          </w:r>
          <w:sdt>
            <w:sdtPr>
              <w:rPr>
                <w:rFonts w:hint="eastAsia"/>
              </w:rPr>
              <w:alias w:val="币种：水务行业销售信息"/>
              <w:tag w:val="_GBC_404745eb85b8458c8d5ad12d5e322f43"/>
              <w:id w:val="-14155433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931"/>
            <w:gridCol w:w="1794"/>
            <w:gridCol w:w="1654"/>
            <w:gridCol w:w="1658"/>
          </w:tblGrid>
          <w:tr w:rsidR="00221BD7" w:rsidTr="00445595">
            <w:sdt>
              <w:sdtPr>
                <w:tag w:val="_PLD_b564918cc37e404bbdbc367a8ecf8392"/>
                <w:id w:val="-649599570"/>
                <w:lock w:val="sdtLocked"/>
              </w:sdtPr>
              <w:sdtEndPr/>
              <w:sdtContent>
                <w:tc>
                  <w:tcPr>
                    <w:tcW w:w="1112" w:type="pct"/>
                  </w:tcPr>
                  <w:p w:rsidR="00221BD7" w:rsidRDefault="00221BD7" w:rsidP="00445595">
                    <w:r>
                      <w:rPr>
                        <w:rFonts w:hint="eastAsia"/>
                      </w:rPr>
                      <w:t>板块</w:t>
                    </w:r>
                  </w:p>
                </w:tc>
              </w:sdtContent>
            </w:sdt>
            <w:sdt>
              <w:sdtPr>
                <w:tag w:val="_PLD_1588d028af5d47828113f80c68891f42"/>
                <w:id w:val="-1493640795"/>
                <w:lock w:val="sdtLocked"/>
              </w:sdtPr>
              <w:sdtEndPr/>
              <w:sdtContent>
                <w:tc>
                  <w:tcPr>
                    <w:tcW w:w="1067" w:type="pct"/>
                  </w:tcPr>
                  <w:p w:rsidR="00221BD7" w:rsidRDefault="00221BD7" w:rsidP="00445595">
                    <w:r>
                      <w:rPr>
                        <w:rFonts w:hint="eastAsia"/>
                      </w:rPr>
                      <w:t>销售收入</w:t>
                    </w:r>
                  </w:p>
                </w:tc>
              </w:sdtContent>
            </w:sdt>
            <w:sdt>
              <w:sdtPr>
                <w:tag w:val="_PLD_bcfffa002cdf44fc84635104acbbfac4"/>
                <w:id w:val="100453599"/>
                <w:lock w:val="sdtLocked"/>
              </w:sdtPr>
              <w:sdtEndPr/>
              <w:sdtContent>
                <w:tc>
                  <w:tcPr>
                    <w:tcW w:w="991" w:type="pct"/>
                  </w:tcPr>
                  <w:p w:rsidR="00221BD7" w:rsidRDefault="00221BD7" w:rsidP="00445595">
                    <w:r>
                      <w:rPr>
                        <w:rFonts w:hint="eastAsia"/>
                      </w:rPr>
                      <w:t>成本</w:t>
                    </w:r>
                  </w:p>
                </w:tc>
              </w:sdtContent>
            </w:sdt>
            <w:sdt>
              <w:sdtPr>
                <w:tag w:val="_PLD_12a660ef01aa4ff29111736ca45a2cce"/>
                <w:id w:val="-25110440"/>
                <w:lock w:val="sdtLocked"/>
              </w:sdtPr>
              <w:sdtEndPr/>
              <w:sdtContent>
                <w:tc>
                  <w:tcPr>
                    <w:tcW w:w="914" w:type="pct"/>
                  </w:tcPr>
                  <w:p w:rsidR="00221BD7" w:rsidRDefault="00221BD7" w:rsidP="00445595">
                    <w:r>
                      <w:rPr>
                        <w:rFonts w:hint="eastAsia"/>
                      </w:rPr>
                      <w:t>毛利率</w:t>
                    </w:r>
                    <w:r>
                      <w:rPr>
                        <w:rFonts w:hint="eastAsia"/>
                      </w:rPr>
                      <w:t>(%)</w:t>
                    </w:r>
                  </w:p>
                </w:tc>
              </w:sdtContent>
            </w:sdt>
            <w:sdt>
              <w:sdtPr>
                <w:tag w:val="_PLD_b54957b4afa04863bba3c394eb769557"/>
                <w:id w:val="178477826"/>
                <w:lock w:val="sdtLocked"/>
              </w:sdtPr>
              <w:sdtEndPr/>
              <w:sdtContent>
                <w:tc>
                  <w:tcPr>
                    <w:tcW w:w="916" w:type="pct"/>
                  </w:tcPr>
                  <w:p w:rsidR="00221BD7" w:rsidRDefault="00221BD7" w:rsidP="00445595">
                    <w:r>
                      <w:rPr>
                        <w:rFonts w:hint="eastAsia"/>
                      </w:rPr>
                      <w:t>同比变化</w:t>
                    </w:r>
                    <w:r>
                      <w:rPr>
                        <w:rFonts w:hint="eastAsia"/>
                      </w:rPr>
                      <w:t>(%)</w:t>
                    </w:r>
                  </w:p>
                </w:tc>
              </w:sdtContent>
            </w:sdt>
          </w:tr>
          <w:tr w:rsidR="00221BD7" w:rsidTr="00445595">
            <w:sdt>
              <w:sdtPr>
                <w:tag w:val="_PLD_290cc7a3caf640f981bbe2f95bd4ced4"/>
                <w:id w:val="-1610353473"/>
                <w:lock w:val="sdtLocked"/>
              </w:sdtPr>
              <w:sdtEndPr/>
              <w:sdtContent>
                <w:tc>
                  <w:tcPr>
                    <w:tcW w:w="1112" w:type="pct"/>
                  </w:tcPr>
                  <w:p w:rsidR="00221BD7" w:rsidRDefault="00221BD7" w:rsidP="00445595">
                    <w:r>
                      <w:rPr>
                        <w:rFonts w:hint="eastAsia"/>
                      </w:rPr>
                      <w:t>自来水供应</w:t>
                    </w:r>
                  </w:p>
                </w:tc>
              </w:sdtContent>
            </w:sdt>
            <w:tc>
              <w:tcPr>
                <w:tcW w:w="1067" w:type="pct"/>
              </w:tcPr>
              <w:p w:rsidR="00221BD7" w:rsidRDefault="00221BD7" w:rsidP="00445595">
                <w:pPr>
                  <w:jc w:val="right"/>
                </w:pPr>
                <w:r>
                  <w:t>79,799.12</w:t>
                </w:r>
              </w:p>
            </w:tc>
            <w:tc>
              <w:tcPr>
                <w:tcW w:w="991" w:type="pct"/>
              </w:tcPr>
              <w:p w:rsidR="00221BD7" w:rsidRDefault="00221BD7" w:rsidP="00445595">
                <w:pPr>
                  <w:jc w:val="right"/>
                </w:pPr>
                <w:r>
                  <w:t>47,564.09</w:t>
                </w:r>
              </w:p>
            </w:tc>
            <w:tc>
              <w:tcPr>
                <w:tcW w:w="914" w:type="pct"/>
              </w:tcPr>
              <w:p w:rsidR="00221BD7" w:rsidRDefault="00221BD7" w:rsidP="00445595">
                <w:pPr>
                  <w:jc w:val="right"/>
                </w:pPr>
                <w:r>
                  <w:t>40.40</w:t>
                </w:r>
              </w:p>
            </w:tc>
            <w:tc>
              <w:tcPr>
                <w:tcW w:w="916" w:type="pct"/>
              </w:tcPr>
              <w:p w:rsidR="00221BD7" w:rsidRDefault="008A5963" w:rsidP="00445595">
                <w:pPr>
                  <w:jc w:val="right"/>
                </w:pPr>
                <w:r>
                  <w:t>8.38</w:t>
                </w:r>
              </w:p>
            </w:tc>
          </w:tr>
          <w:tr w:rsidR="00221BD7" w:rsidTr="00445595">
            <w:sdt>
              <w:sdtPr>
                <w:tag w:val="_PLD_590b1cffbcba41b89f112ec88317c586"/>
                <w:id w:val="-1338372747"/>
                <w:lock w:val="sdtLocked"/>
              </w:sdtPr>
              <w:sdtEndPr/>
              <w:sdtContent>
                <w:tc>
                  <w:tcPr>
                    <w:tcW w:w="1112" w:type="pct"/>
                  </w:tcPr>
                  <w:p w:rsidR="00221BD7" w:rsidRDefault="00221BD7" w:rsidP="00445595">
                    <w:r>
                      <w:rPr>
                        <w:rFonts w:hint="eastAsia"/>
                      </w:rPr>
                      <w:t>污水处理</w:t>
                    </w:r>
                  </w:p>
                </w:tc>
              </w:sdtContent>
            </w:sdt>
            <w:tc>
              <w:tcPr>
                <w:tcW w:w="1067" w:type="pct"/>
              </w:tcPr>
              <w:p w:rsidR="00221BD7" w:rsidRDefault="00221BD7" w:rsidP="00445595">
                <w:pPr>
                  <w:jc w:val="right"/>
                </w:pPr>
                <w:r>
                  <w:t>16,301.36</w:t>
                </w:r>
              </w:p>
            </w:tc>
            <w:tc>
              <w:tcPr>
                <w:tcW w:w="991" w:type="pct"/>
              </w:tcPr>
              <w:p w:rsidR="00221BD7" w:rsidRDefault="00221BD7" w:rsidP="00445595">
                <w:pPr>
                  <w:jc w:val="right"/>
                </w:pPr>
                <w:r>
                  <w:t>12,449.01</w:t>
                </w:r>
              </w:p>
            </w:tc>
            <w:tc>
              <w:tcPr>
                <w:tcW w:w="914" w:type="pct"/>
              </w:tcPr>
              <w:p w:rsidR="00221BD7" w:rsidRDefault="00221BD7" w:rsidP="00445595">
                <w:pPr>
                  <w:jc w:val="right"/>
                </w:pPr>
                <w:r>
                  <w:t>23.63</w:t>
                </w:r>
              </w:p>
            </w:tc>
            <w:tc>
              <w:tcPr>
                <w:tcW w:w="916" w:type="pct"/>
              </w:tcPr>
              <w:p w:rsidR="00221BD7" w:rsidRDefault="008A5963" w:rsidP="00445595">
                <w:pPr>
                  <w:jc w:val="right"/>
                </w:pPr>
                <w:r>
                  <w:t>20.98</w:t>
                </w:r>
              </w:p>
            </w:tc>
          </w:tr>
          <w:sdt>
            <w:sdtPr>
              <w:alias w:val="水务行业销售信息明细"/>
              <w:tag w:val="_TUP_05a735e49f3c4f0594774410772223a5"/>
              <w:id w:val="2110305816"/>
              <w:lock w:val="sdtLocked"/>
            </w:sdtPr>
            <w:sdtEndPr/>
            <w:sdtContent>
              <w:tr w:rsidR="00221BD7" w:rsidTr="00445595">
                <w:tc>
                  <w:tcPr>
                    <w:tcW w:w="1112" w:type="pct"/>
                  </w:tcPr>
                  <w:p w:rsidR="00221BD7" w:rsidRDefault="00221BD7" w:rsidP="00445595">
                    <w:r>
                      <w:rPr>
                        <w:rFonts w:hint="eastAsia"/>
                      </w:rPr>
                      <w:t>小计</w:t>
                    </w:r>
                  </w:p>
                </w:tc>
                <w:tc>
                  <w:tcPr>
                    <w:tcW w:w="1067" w:type="pct"/>
                  </w:tcPr>
                  <w:p w:rsidR="00221BD7" w:rsidRDefault="00221BD7" w:rsidP="00445595">
                    <w:pPr>
                      <w:jc w:val="right"/>
                    </w:pPr>
                    <w:r>
                      <w:t>96,100.48</w:t>
                    </w:r>
                  </w:p>
                </w:tc>
                <w:tc>
                  <w:tcPr>
                    <w:tcW w:w="991" w:type="pct"/>
                  </w:tcPr>
                  <w:p w:rsidR="00221BD7" w:rsidRDefault="00221BD7" w:rsidP="00445595">
                    <w:pPr>
                      <w:jc w:val="right"/>
                    </w:pPr>
                    <w:r>
                      <w:t>60,013.10</w:t>
                    </w:r>
                  </w:p>
                </w:tc>
                <w:tc>
                  <w:tcPr>
                    <w:tcW w:w="914" w:type="pct"/>
                  </w:tcPr>
                  <w:p w:rsidR="00221BD7" w:rsidRDefault="00221BD7" w:rsidP="00445595">
                    <w:pPr>
                      <w:jc w:val="right"/>
                    </w:pPr>
                    <w:r>
                      <w:t>37.55</w:t>
                    </w:r>
                  </w:p>
                </w:tc>
                <w:tc>
                  <w:tcPr>
                    <w:tcW w:w="916" w:type="pct"/>
                  </w:tcPr>
                  <w:p w:rsidR="00221BD7" w:rsidRDefault="008A5963" w:rsidP="00445595">
                    <w:pPr>
                      <w:jc w:val="right"/>
                    </w:pPr>
                    <w:r>
                      <w:t>9.60</w:t>
                    </w:r>
                  </w:p>
                </w:tc>
              </w:tr>
            </w:sdtContent>
          </w:sdt>
        </w:tbl>
        <w:p w:rsidR="00221BD7" w:rsidRDefault="00221BD7"/>
        <w:p w:rsidR="003B2D3A" w:rsidRDefault="00C25A26">
          <w:pPr>
            <w:pStyle w:val="ac"/>
            <w:numPr>
              <w:ilvl w:val="0"/>
              <w:numId w:val="119"/>
            </w:numPr>
            <w:ind w:firstLineChars="0"/>
            <w:outlineLvl w:val="5"/>
            <w:rPr>
              <w:b/>
            </w:rPr>
          </w:pPr>
          <w:r>
            <w:rPr>
              <w:b/>
            </w:rPr>
            <w:t>自来水供应板块</w:t>
          </w:r>
        </w:p>
        <w:p w:rsidR="003B2D3A" w:rsidRDefault="00C25A26">
          <w:pPr>
            <w:pStyle w:val="ac"/>
            <w:numPr>
              <w:ilvl w:val="0"/>
              <w:numId w:val="120"/>
            </w:numPr>
            <w:ind w:firstLineChars="0"/>
            <w:outlineLvl w:val="6"/>
            <w:rPr>
              <w:b/>
            </w:rPr>
          </w:pPr>
          <w:r>
            <w:rPr>
              <w:b/>
            </w:rPr>
            <w:t>各地区平均水价、定价原则及报告期内调整情况</w:t>
          </w:r>
        </w:p>
        <w:sdt>
          <w:sdtPr>
            <w:rPr>
              <w:rFonts w:hint="eastAsia"/>
            </w:rPr>
            <w:alias w:val="是否适用：自来水供应板块各地区平均水价、定价原则及报告期内调整情况 [双击切换]"/>
            <w:tag w:val="_GBC_54d17a14341341a4b8bed0869eb23f55"/>
            <w:id w:val="180947744"/>
            <w:lock w:val="sdtContentLocked"/>
            <w:placeholder>
              <w:docPart w:val="GBC22222222222222222222222222222"/>
            </w:placeholder>
          </w:sdtPr>
          <w:sdtEndPr/>
          <w:sdtContent>
            <w:p w:rsidR="003B2D3A" w:rsidRDefault="003B2D3A">
              <w:r>
                <w:fldChar w:fldCharType="begin"/>
              </w:r>
              <w:r w:rsidR="00CF0014">
                <w:instrText>MACROBUTTON  SnrToggleCheckbox √</w:instrText>
              </w:r>
              <w:r w:rsidR="00CF0014">
                <w:instrText>适用</w:instrText>
              </w:r>
              <w:r w:rsidR="00CF0014">
                <w:instrText xml:space="preserve"> </w:instrText>
              </w:r>
              <w:r>
                <w:fldChar w:fldCharType="end"/>
              </w:r>
              <w:r>
                <w:fldChar w:fldCharType="begin"/>
              </w:r>
              <w:r w:rsidR="00CF0014">
                <w:instrText xml:space="preserve"> MACROBUTTON  SnrToggleCheckbox □</w:instrText>
              </w:r>
              <w:r w:rsidR="00CF0014">
                <w:instrText>不适用</w:instrText>
              </w:r>
              <w:r w:rsidR="00CF0014">
                <w:instrText xml:space="preserve"> </w:instrText>
              </w:r>
              <w:r>
                <w:fldChar w:fldCharType="end"/>
              </w:r>
            </w:p>
          </w:sdtContent>
        </w:sdt>
        <w:p w:rsidR="003B2D3A" w:rsidRDefault="00C25A26">
          <w:pPr>
            <w:jc w:val="right"/>
          </w:pPr>
          <w:r>
            <w:rPr>
              <w:rFonts w:hint="eastAsia"/>
            </w:rPr>
            <w:t>单位：</w:t>
          </w:r>
          <w:sdt>
            <w:sdtPr>
              <w:rPr>
                <w:rFonts w:hint="eastAsia"/>
              </w:rPr>
              <w:alias w:val="单位：自来水供应板块各地区平均水价、定价原则及报告期内调整情况 "/>
              <w:tag w:val="_GBC_ccd6d784f79b43c2a251c9ca42000354"/>
              <w:id w:val="-13774653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自来水供应板块各地区平均水价、定价原则及报告期内调整情况 "/>
              <w:tag w:val="_GBC_0657b7d91756407787c79c942a6c6921"/>
              <w:id w:val="11077825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708"/>
            <w:gridCol w:w="1135"/>
            <w:gridCol w:w="993"/>
            <w:gridCol w:w="4828"/>
          </w:tblGrid>
          <w:tr w:rsidR="00CE44FD" w:rsidTr="00CE44FD">
            <w:sdt>
              <w:sdtPr>
                <w:tag w:val="_PLD_80c28ba137294f58bf14967ff7d7a7ae"/>
                <w:id w:val="-1430344823"/>
                <w:lock w:val="sdtLocked"/>
              </w:sdtPr>
              <w:sdtEndPr/>
              <w:sdtContent>
                <w:tc>
                  <w:tcPr>
                    <w:tcW w:w="846" w:type="pct"/>
                    <w:vAlign w:val="center"/>
                  </w:tcPr>
                  <w:p w:rsidR="00CE44FD" w:rsidRDefault="00CE44FD" w:rsidP="008A5706">
                    <w:pPr>
                      <w:jc w:val="center"/>
                    </w:pPr>
                    <w:r>
                      <w:rPr>
                        <w:rFonts w:hint="eastAsia"/>
                      </w:rPr>
                      <w:t>地区</w:t>
                    </w:r>
                  </w:p>
                </w:tc>
              </w:sdtContent>
            </w:sdt>
            <w:sdt>
              <w:sdtPr>
                <w:tag w:val="_PLD_c5e7ca05c2e3413598235fc57b1406ba"/>
                <w:id w:val="361639113"/>
                <w:lock w:val="sdtLocked"/>
              </w:sdtPr>
              <w:sdtEndPr/>
              <w:sdtContent>
                <w:tc>
                  <w:tcPr>
                    <w:tcW w:w="384" w:type="pct"/>
                    <w:vAlign w:val="center"/>
                  </w:tcPr>
                  <w:p w:rsidR="00CE44FD" w:rsidRDefault="00CE44FD" w:rsidP="008A5706">
                    <w:pPr>
                      <w:jc w:val="center"/>
                    </w:pPr>
                    <w:r>
                      <w:rPr>
                        <w:rFonts w:hint="eastAsia"/>
                      </w:rPr>
                      <w:t>平均水价</w:t>
                    </w:r>
                  </w:p>
                </w:tc>
              </w:sdtContent>
            </w:sdt>
            <w:sdt>
              <w:sdtPr>
                <w:tag w:val="_PLD_68b1950d25d946a58e58ccf6ee190fdc"/>
                <w:id w:val="1633448289"/>
                <w:lock w:val="sdtLocked"/>
              </w:sdtPr>
              <w:sdtEndPr/>
              <w:sdtContent>
                <w:tc>
                  <w:tcPr>
                    <w:tcW w:w="615" w:type="pct"/>
                    <w:vAlign w:val="center"/>
                  </w:tcPr>
                  <w:p w:rsidR="00CE44FD" w:rsidRDefault="00CE44FD" w:rsidP="008A5706">
                    <w:pPr>
                      <w:jc w:val="center"/>
                    </w:pPr>
                    <w:r>
                      <w:rPr>
                        <w:rFonts w:hint="eastAsia"/>
                      </w:rPr>
                      <w:t>定价原则</w:t>
                    </w:r>
                  </w:p>
                </w:tc>
              </w:sdtContent>
            </w:sdt>
            <w:sdt>
              <w:sdtPr>
                <w:tag w:val="_PLD_e5817388b77f4b14809993e927fbca2e"/>
                <w:id w:val="-136193119"/>
                <w:lock w:val="sdtLocked"/>
              </w:sdtPr>
              <w:sdtEndPr/>
              <w:sdtContent>
                <w:tc>
                  <w:tcPr>
                    <w:tcW w:w="538" w:type="pct"/>
                    <w:vAlign w:val="center"/>
                  </w:tcPr>
                  <w:p w:rsidR="00CE44FD" w:rsidRDefault="00CE44FD" w:rsidP="008A5706">
                    <w:pPr>
                      <w:jc w:val="center"/>
                    </w:pPr>
                    <w:r>
                      <w:rPr>
                        <w:rFonts w:hint="eastAsia"/>
                      </w:rPr>
                      <w:t>报告期内调整情况</w:t>
                    </w:r>
                  </w:p>
                </w:tc>
              </w:sdtContent>
            </w:sdt>
            <w:sdt>
              <w:sdtPr>
                <w:tag w:val="_PLD_7af9a8e0a0af40b0a46827d399433ba2"/>
                <w:id w:val="681092300"/>
                <w:lock w:val="sdtLocked"/>
              </w:sdtPr>
              <w:sdtEndPr/>
              <w:sdtContent>
                <w:tc>
                  <w:tcPr>
                    <w:tcW w:w="2618" w:type="pct"/>
                    <w:vAlign w:val="center"/>
                  </w:tcPr>
                  <w:p w:rsidR="00CE44FD" w:rsidRDefault="00CE44FD" w:rsidP="008A5706">
                    <w:pPr>
                      <w:jc w:val="center"/>
                    </w:pPr>
                    <w:r>
                      <w:rPr>
                        <w:rFonts w:hint="eastAsia"/>
                      </w:rPr>
                      <w:t>调价机制（如有）</w:t>
                    </w:r>
                  </w:p>
                </w:tc>
              </w:sdtContent>
            </w:sdt>
          </w:tr>
          <w:sdt>
            <w:sdtPr>
              <w:alias w:val="自来水供应板块各地区平均水价、定价原则及报告期内调整情况明细 "/>
              <w:tag w:val="_TUP_7cf2bff244ec49ba82be5af2c2c1d253"/>
              <w:id w:val="2069914847"/>
              <w:lock w:val="sdtLocked"/>
            </w:sdtPr>
            <w:sdtEndPr/>
            <w:sdtContent>
              <w:tr w:rsidR="00CE44FD" w:rsidTr="00CE44FD">
                <w:tc>
                  <w:tcPr>
                    <w:tcW w:w="846" w:type="pct"/>
                  </w:tcPr>
                  <w:p w:rsidR="00CE44FD" w:rsidRDefault="00CE44FD" w:rsidP="008A5706">
                    <w:r>
                      <w:rPr>
                        <w:rFonts w:hint="eastAsia"/>
                      </w:rPr>
                      <w:t>舟山地区</w:t>
                    </w:r>
                  </w:p>
                </w:tc>
                <w:tc>
                  <w:tcPr>
                    <w:tcW w:w="384" w:type="pct"/>
                  </w:tcPr>
                  <w:p w:rsidR="00CE44FD" w:rsidRDefault="001D4D50" w:rsidP="008A5706">
                    <w:pPr>
                      <w:jc w:val="right"/>
                    </w:pPr>
                    <w:r>
                      <w:t>4.12</w:t>
                    </w:r>
                  </w:p>
                </w:tc>
                <w:tc>
                  <w:tcPr>
                    <w:tcW w:w="615" w:type="pct"/>
                  </w:tcPr>
                  <w:p w:rsidR="00CE44FD" w:rsidRDefault="00CE44FD" w:rsidP="008A5706">
                    <w:r>
                      <w:t>按照</w:t>
                    </w:r>
                    <w:r>
                      <w:t>“</w:t>
                    </w:r>
                    <w:r>
                      <w:t>城市供水定价成本监审办法</w:t>
                    </w:r>
                    <w:r>
                      <w:t>”</w:t>
                    </w:r>
                    <w:r>
                      <w:t>实施；</w:t>
                    </w:r>
                  </w:p>
                </w:tc>
                <w:tc>
                  <w:tcPr>
                    <w:tcW w:w="538" w:type="pct"/>
                  </w:tcPr>
                  <w:p w:rsidR="00CE44FD" w:rsidRDefault="00CE44FD" w:rsidP="008A5706">
                    <w:r>
                      <w:t>无</w:t>
                    </w:r>
                  </w:p>
                </w:tc>
                <w:tc>
                  <w:tcPr>
                    <w:tcW w:w="2618" w:type="pct"/>
                  </w:tcPr>
                  <w:p w:rsidR="00CE44FD" w:rsidRDefault="00CE44FD" w:rsidP="008A5706">
                    <w:r>
                      <w:t>实行政府定价，水价由供水价格、污水处理费、原水费构成。公司水务子公司根据实际经营情况，向地方政府主管部门提出水价调价申请，地方政府启动水价调整程序</w:t>
                    </w:r>
                    <w:r>
                      <w:rPr>
                        <w:rFonts w:hint="eastAsia"/>
                      </w:rPr>
                      <w:t>。</w:t>
                    </w:r>
                    <w:r>
                      <w:t>根据水价成本监审等资料确定水价调整幅度，涉及居民用水的需召开水价调整听证会，非居民用水不召开听证会（可能召集用水大户调研）；根据听证会、调研等情况确认调价方案并报地方政府批准通过，由地方政府主管部门下发水价调整文件，企业依据文件进行水价调整。</w:t>
                    </w:r>
                  </w:p>
                </w:tc>
              </w:tr>
            </w:sdtContent>
          </w:sdt>
          <w:sdt>
            <w:sdtPr>
              <w:alias w:val="自来水供应板块各地区平均水价、定价原则及报告期内调整情况明细 "/>
              <w:tag w:val="_TUP_7cf2bff244ec49ba82be5af2c2c1d253"/>
              <w:id w:val="580027407"/>
              <w:lock w:val="sdtLocked"/>
            </w:sdtPr>
            <w:sdtEndPr/>
            <w:sdtContent>
              <w:tr w:rsidR="00CE44FD" w:rsidTr="00CE44FD">
                <w:tc>
                  <w:tcPr>
                    <w:tcW w:w="846" w:type="pct"/>
                  </w:tcPr>
                  <w:p w:rsidR="00CE44FD" w:rsidRDefault="00CE44FD" w:rsidP="008A5706">
                    <w:r>
                      <w:t>丽水地区</w:t>
                    </w:r>
                  </w:p>
                </w:tc>
                <w:tc>
                  <w:tcPr>
                    <w:tcW w:w="384" w:type="pct"/>
                  </w:tcPr>
                  <w:p w:rsidR="00CE44FD" w:rsidRDefault="00CE44FD" w:rsidP="008A5706">
                    <w:pPr>
                      <w:jc w:val="right"/>
                    </w:pPr>
                    <w:r>
                      <w:t>1.81</w:t>
                    </w:r>
                  </w:p>
                </w:tc>
                <w:tc>
                  <w:tcPr>
                    <w:tcW w:w="615" w:type="pct"/>
                  </w:tcPr>
                  <w:p w:rsidR="00CE44FD" w:rsidRDefault="00CE44FD" w:rsidP="008A5706">
                    <w:r>
                      <w:t>同上</w:t>
                    </w:r>
                  </w:p>
                </w:tc>
                <w:tc>
                  <w:tcPr>
                    <w:tcW w:w="538" w:type="pct"/>
                  </w:tcPr>
                  <w:p w:rsidR="00CE44FD" w:rsidRDefault="00CE44FD" w:rsidP="008A5706">
                    <w:r>
                      <w:t>无</w:t>
                    </w:r>
                  </w:p>
                </w:tc>
                <w:tc>
                  <w:tcPr>
                    <w:tcW w:w="2618" w:type="pct"/>
                  </w:tcPr>
                  <w:p w:rsidR="00CE44FD" w:rsidRDefault="00CE44FD" w:rsidP="008A5706">
                    <w:r>
                      <w:t>同上</w:t>
                    </w:r>
                  </w:p>
                </w:tc>
              </w:tr>
            </w:sdtContent>
          </w:sdt>
          <w:sdt>
            <w:sdtPr>
              <w:alias w:val="自来水供应板块各地区平均水价、定价原则及报告期内调整情况明细 "/>
              <w:tag w:val="_TUP_7cf2bff244ec49ba82be5af2c2c1d253"/>
              <w:id w:val="-2062629306"/>
              <w:lock w:val="sdtLocked"/>
            </w:sdtPr>
            <w:sdtEndPr/>
            <w:sdtContent>
              <w:tr w:rsidR="00CE44FD" w:rsidTr="00CE44FD">
                <w:tc>
                  <w:tcPr>
                    <w:tcW w:w="846" w:type="pct"/>
                  </w:tcPr>
                  <w:p w:rsidR="00CE44FD" w:rsidRDefault="00CE44FD" w:rsidP="008A5706">
                    <w:r>
                      <w:t>永康地区</w:t>
                    </w:r>
                  </w:p>
                </w:tc>
                <w:tc>
                  <w:tcPr>
                    <w:tcW w:w="384" w:type="pct"/>
                  </w:tcPr>
                  <w:p w:rsidR="00CE44FD" w:rsidRDefault="00CE44FD" w:rsidP="008A5706">
                    <w:pPr>
                      <w:jc w:val="right"/>
                    </w:pPr>
                    <w:r>
                      <w:t>2.32</w:t>
                    </w:r>
                  </w:p>
                </w:tc>
                <w:tc>
                  <w:tcPr>
                    <w:tcW w:w="615" w:type="pct"/>
                  </w:tcPr>
                  <w:p w:rsidR="00CE44FD" w:rsidRDefault="00CE44FD" w:rsidP="008A5706">
                    <w:r>
                      <w:t>同上</w:t>
                    </w:r>
                  </w:p>
                </w:tc>
                <w:tc>
                  <w:tcPr>
                    <w:tcW w:w="538" w:type="pct"/>
                  </w:tcPr>
                  <w:p w:rsidR="00CE44FD" w:rsidRDefault="00CE44FD" w:rsidP="008A5706">
                    <w:r>
                      <w:t>无</w:t>
                    </w:r>
                  </w:p>
                </w:tc>
                <w:tc>
                  <w:tcPr>
                    <w:tcW w:w="2618" w:type="pct"/>
                  </w:tcPr>
                  <w:p w:rsidR="00CE44FD" w:rsidRDefault="00CE44FD" w:rsidP="008A5706">
                    <w:r>
                      <w:t>同上</w:t>
                    </w:r>
                  </w:p>
                </w:tc>
              </w:tr>
            </w:sdtContent>
          </w:sdt>
          <w:sdt>
            <w:sdtPr>
              <w:alias w:val="自来水供应板块各地区平均水价、定价原则及报告期内调整情况明细 "/>
              <w:tag w:val="_TUP_7cf2bff244ec49ba82be5af2c2c1d253"/>
              <w:id w:val="-922641709"/>
              <w:lock w:val="sdtLocked"/>
            </w:sdtPr>
            <w:sdtEndPr/>
            <w:sdtContent>
              <w:tr w:rsidR="00CE44FD" w:rsidTr="00CE44FD">
                <w:tc>
                  <w:tcPr>
                    <w:tcW w:w="846" w:type="pct"/>
                  </w:tcPr>
                  <w:p w:rsidR="00CE44FD" w:rsidRDefault="00CE44FD" w:rsidP="008A5706">
                    <w:r>
                      <w:t>兰溪地区</w:t>
                    </w:r>
                  </w:p>
                </w:tc>
                <w:tc>
                  <w:tcPr>
                    <w:tcW w:w="384" w:type="pct"/>
                  </w:tcPr>
                  <w:p w:rsidR="00CE44FD" w:rsidRDefault="00CE44FD" w:rsidP="008A5706">
                    <w:pPr>
                      <w:jc w:val="right"/>
                    </w:pPr>
                    <w:r>
                      <w:t>1.87</w:t>
                    </w:r>
                  </w:p>
                </w:tc>
                <w:tc>
                  <w:tcPr>
                    <w:tcW w:w="615" w:type="pct"/>
                  </w:tcPr>
                  <w:p w:rsidR="00CE44FD" w:rsidRDefault="00CE44FD" w:rsidP="008A5706">
                    <w:r>
                      <w:t>同上</w:t>
                    </w:r>
                  </w:p>
                </w:tc>
                <w:tc>
                  <w:tcPr>
                    <w:tcW w:w="538" w:type="pct"/>
                  </w:tcPr>
                  <w:p w:rsidR="00CE44FD" w:rsidRDefault="00CE44FD" w:rsidP="008A5706">
                    <w:r>
                      <w:t>无</w:t>
                    </w:r>
                  </w:p>
                </w:tc>
                <w:tc>
                  <w:tcPr>
                    <w:tcW w:w="2618" w:type="pct"/>
                  </w:tcPr>
                  <w:p w:rsidR="00CE44FD" w:rsidRDefault="00CE44FD" w:rsidP="008A5706">
                    <w:r>
                      <w:t>同上</w:t>
                    </w:r>
                  </w:p>
                </w:tc>
              </w:tr>
            </w:sdtContent>
          </w:sdt>
          <w:sdt>
            <w:sdtPr>
              <w:alias w:val="自来水供应板块各地区平均水价、定价原则及报告期内调整情况明细 "/>
              <w:tag w:val="_TUP_7cf2bff244ec49ba82be5af2c2c1d253"/>
              <w:id w:val="-180276533"/>
              <w:lock w:val="sdtLocked"/>
            </w:sdtPr>
            <w:sdtEndPr/>
            <w:sdtContent>
              <w:tr w:rsidR="00CE44FD" w:rsidTr="00CE44FD">
                <w:tc>
                  <w:tcPr>
                    <w:tcW w:w="846" w:type="pct"/>
                  </w:tcPr>
                  <w:p w:rsidR="00CE44FD" w:rsidRDefault="00CE44FD" w:rsidP="008A5706">
                    <w:r>
                      <w:t>金华金西地区</w:t>
                    </w:r>
                  </w:p>
                </w:tc>
                <w:tc>
                  <w:tcPr>
                    <w:tcW w:w="384" w:type="pct"/>
                  </w:tcPr>
                  <w:p w:rsidR="00CE44FD" w:rsidRDefault="00CE44FD" w:rsidP="008A5706">
                    <w:pPr>
                      <w:jc w:val="right"/>
                    </w:pPr>
                    <w:r>
                      <w:t>1.82</w:t>
                    </w:r>
                  </w:p>
                </w:tc>
                <w:tc>
                  <w:tcPr>
                    <w:tcW w:w="615" w:type="pct"/>
                  </w:tcPr>
                  <w:p w:rsidR="00CE44FD" w:rsidRDefault="00CE44FD" w:rsidP="008A5706">
                    <w:r>
                      <w:t>同上</w:t>
                    </w:r>
                  </w:p>
                </w:tc>
                <w:tc>
                  <w:tcPr>
                    <w:tcW w:w="538" w:type="pct"/>
                  </w:tcPr>
                  <w:p w:rsidR="00CE44FD" w:rsidRDefault="00CE44FD" w:rsidP="008A5706">
                    <w:r>
                      <w:t>无</w:t>
                    </w:r>
                  </w:p>
                </w:tc>
                <w:tc>
                  <w:tcPr>
                    <w:tcW w:w="2618" w:type="pct"/>
                  </w:tcPr>
                  <w:p w:rsidR="00CE44FD" w:rsidRDefault="00CE44FD" w:rsidP="008A5706">
                    <w:r>
                      <w:t>同上</w:t>
                    </w:r>
                  </w:p>
                </w:tc>
              </w:tr>
            </w:sdtContent>
          </w:sdt>
          <w:sdt>
            <w:sdtPr>
              <w:alias w:val="自来水供应板块各地区平均水价、定价原则及报告期内调整情况明细 "/>
              <w:tag w:val="_TUP_7cf2bff244ec49ba82be5af2c2c1d253"/>
              <w:id w:val="-595330137"/>
              <w:lock w:val="sdtLocked"/>
            </w:sdtPr>
            <w:sdtEndPr/>
            <w:sdtContent>
              <w:tr w:rsidR="00CE44FD" w:rsidTr="00CE44FD">
                <w:tc>
                  <w:tcPr>
                    <w:tcW w:w="846" w:type="pct"/>
                  </w:tcPr>
                  <w:p w:rsidR="00CE44FD" w:rsidRDefault="00CE44FD" w:rsidP="008A5706">
                    <w:r>
                      <w:t>平湖地区</w:t>
                    </w:r>
                  </w:p>
                </w:tc>
                <w:tc>
                  <w:tcPr>
                    <w:tcW w:w="384" w:type="pct"/>
                  </w:tcPr>
                  <w:p w:rsidR="00CE44FD" w:rsidRDefault="00CE44FD" w:rsidP="008A5706">
                    <w:pPr>
                      <w:jc w:val="right"/>
                    </w:pPr>
                    <w:r>
                      <w:t>2.25</w:t>
                    </w:r>
                  </w:p>
                </w:tc>
                <w:tc>
                  <w:tcPr>
                    <w:tcW w:w="615" w:type="pct"/>
                  </w:tcPr>
                  <w:p w:rsidR="00CE44FD" w:rsidRDefault="00CE44FD" w:rsidP="008A5706">
                    <w:r>
                      <w:t>同上</w:t>
                    </w:r>
                  </w:p>
                </w:tc>
                <w:tc>
                  <w:tcPr>
                    <w:tcW w:w="538" w:type="pct"/>
                  </w:tcPr>
                  <w:p w:rsidR="00CE44FD" w:rsidRDefault="00CE44FD" w:rsidP="008A5706">
                    <w:r>
                      <w:t>无</w:t>
                    </w:r>
                  </w:p>
                </w:tc>
                <w:tc>
                  <w:tcPr>
                    <w:tcW w:w="2618" w:type="pct"/>
                  </w:tcPr>
                  <w:p w:rsidR="00CE44FD" w:rsidRDefault="00CE44FD" w:rsidP="008A5706">
                    <w:r>
                      <w:t>同上</w:t>
                    </w:r>
                  </w:p>
                </w:tc>
              </w:tr>
            </w:sdtContent>
          </w:sdt>
          <w:sdt>
            <w:sdtPr>
              <w:alias w:val="自来水供应板块各地区平均水价、定价原则及报告期内调整情况明细 "/>
              <w:tag w:val="_TUP_7cf2bff244ec49ba82be5af2c2c1d253"/>
              <w:id w:val="-1771309949"/>
              <w:lock w:val="sdtLocked"/>
            </w:sdtPr>
            <w:sdtEndPr/>
            <w:sdtContent>
              <w:tr w:rsidR="00CE44FD" w:rsidTr="00CE44FD">
                <w:tc>
                  <w:tcPr>
                    <w:tcW w:w="846" w:type="pct"/>
                  </w:tcPr>
                  <w:p w:rsidR="00CE44FD" w:rsidRDefault="00CE44FD" w:rsidP="008A5706">
                    <w:r>
                      <w:t>杭州地区</w:t>
                    </w:r>
                  </w:p>
                </w:tc>
                <w:tc>
                  <w:tcPr>
                    <w:tcW w:w="384" w:type="pct"/>
                  </w:tcPr>
                  <w:p w:rsidR="00CE44FD" w:rsidRDefault="00CE44FD" w:rsidP="008A5706">
                    <w:pPr>
                      <w:jc w:val="right"/>
                    </w:pPr>
                    <w:r>
                      <w:t>0.65</w:t>
                    </w:r>
                  </w:p>
                </w:tc>
                <w:tc>
                  <w:tcPr>
                    <w:tcW w:w="615" w:type="pct"/>
                  </w:tcPr>
                  <w:p w:rsidR="00CE44FD" w:rsidRDefault="00CE44FD" w:rsidP="008A5706">
                    <w:r>
                      <w:t>供水购销合同</w:t>
                    </w:r>
                  </w:p>
                </w:tc>
                <w:tc>
                  <w:tcPr>
                    <w:tcW w:w="538" w:type="pct"/>
                  </w:tcPr>
                  <w:p w:rsidR="00CE44FD" w:rsidRDefault="00CE44FD" w:rsidP="008A5706">
                    <w:r>
                      <w:t>无</w:t>
                    </w:r>
                  </w:p>
                </w:tc>
                <w:tc>
                  <w:tcPr>
                    <w:tcW w:w="2618" w:type="pct"/>
                  </w:tcPr>
                  <w:p w:rsidR="00CE44FD" w:rsidRDefault="00CE44FD" w:rsidP="008A5706">
                    <w:r>
                      <w:t>同上</w:t>
                    </w:r>
                  </w:p>
                </w:tc>
              </w:tr>
            </w:sdtContent>
          </w:sdt>
          <w:sdt>
            <w:sdtPr>
              <w:alias w:val="自来水供应板块各地区平均水价、定价原则及报告期内调整情况明细 "/>
              <w:tag w:val="_TUP_7cf2bff244ec49ba82be5af2c2c1d253"/>
              <w:id w:val="406734144"/>
              <w:lock w:val="sdtLocked"/>
            </w:sdtPr>
            <w:sdtEndPr/>
            <w:sdtContent>
              <w:tr w:rsidR="00CE44FD" w:rsidTr="00CE44FD">
                <w:tc>
                  <w:tcPr>
                    <w:tcW w:w="846" w:type="pct"/>
                  </w:tcPr>
                  <w:p w:rsidR="00CE44FD" w:rsidRDefault="00CE44FD" w:rsidP="008A5706">
                    <w:r>
                      <w:t>嵊州地区</w:t>
                    </w:r>
                  </w:p>
                </w:tc>
                <w:tc>
                  <w:tcPr>
                    <w:tcW w:w="384" w:type="pct"/>
                  </w:tcPr>
                  <w:p w:rsidR="00CE44FD" w:rsidRDefault="00CE44FD" w:rsidP="008A5706">
                    <w:pPr>
                      <w:jc w:val="right"/>
                    </w:pPr>
                    <w:r>
                      <w:t>0.74</w:t>
                    </w:r>
                  </w:p>
                </w:tc>
                <w:tc>
                  <w:tcPr>
                    <w:tcW w:w="615" w:type="pct"/>
                  </w:tcPr>
                  <w:p w:rsidR="00CE44FD" w:rsidRDefault="00CE44FD" w:rsidP="008A5706">
                    <w:r>
                      <w:t>供水购销合同</w:t>
                    </w:r>
                  </w:p>
                </w:tc>
                <w:tc>
                  <w:tcPr>
                    <w:tcW w:w="538" w:type="pct"/>
                  </w:tcPr>
                  <w:p w:rsidR="00CE44FD" w:rsidRDefault="00CE44FD" w:rsidP="008A5706">
                    <w:r>
                      <w:t>无</w:t>
                    </w:r>
                  </w:p>
                </w:tc>
                <w:tc>
                  <w:tcPr>
                    <w:tcW w:w="2618" w:type="pct"/>
                  </w:tcPr>
                  <w:p w:rsidR="00CE44FD" w:rsidRDefault="00CE44FD" w:rsidP="008A5706">
                    <w:r>
                      <w:t>按协议约定</w:t>
                    </w:r>
                  </w:p>
                </w:tc>
              </w:tr>
            </w:sdtContent>
          </w:sdt>
          <w:sdt>
            <w:sdtPr>
              <w:alias w:val="自来水供应板块各地区平均水价、定价原则及报告期内调整情况明细 "/>
              <w:tag w:val="_TUP_7cf2bff244ec49ba82be5af2c2c1d253"/>
              <w:id w:val="140619208"/>
              <w:lock w:val="sdtLocked"/>
            </w:sdtPr>
            <w:sdtEndPr/>
            <w:sdtContent>
              <w:tr w:rsidR="00CE44FD" w:rsidTr="00CE44FD">
                <w:tc>
                  <w:tcPr>
                    <w:tcW w:w="846" w:type="pct"/>
                  </w:tcPr>
                  <w:p w:rsidR="00CE44FD" w:rsidRDefault="00CE44FD" w:rsidP="008A5706">
                    <w:r>
                      <w:t>安吉地区</w:t>
                    </w:r>
                  </w:p>
                </w:tc>
                <w:tc>
                  <w:tcPr>
                    <w:tcW w:w="384" w:type="pct"/>
                  </w:tcPr>
                  <w:p w:rsidR="00CE44FD" w:rsidRDefault="00CE44FD" w:rsidP="008A5706">
                    <w:pPr>
                      <w:jc w:val="right"/>
                    </w:pPr>
                    <w:r>
                      <w:t>1.17</w:t>
                    </w:r>
                  </w:p>
                </w:tc>
                <w:tc>
                  <w:tcPr>
                    <w:tcW w:w="615" w:type="pct"/>
                  </w:tcPr>
                  <w:p w:rsidR="00CE44FD" w:rsidRDefault="00CE44FD" w:rsidP="008A5706">
                    <w:r>
                      <w:t>供水购销合同</w:t>
                    </w:r>
                  </w:p>
                </w:tc>
                <w:tc>
                  <w:tcPr>
                    <w:tcW w:w="538" w:type="pct"/>
                  </w:tcPr>
                  <w:p w:rsidR="00CE44FD" w:rsidRDefault="00CE44FD" w:rsidP="008A5706">
                    <w:r>
                      <w:t>无</w:t>
                    </w:r>
                  </w:p>
                </w:tc>
                <w:tc>
                  <w:tcPr>
                    <w:tcW w:w="2618" w:type="pct"/>
                  </w:tcPr>
                  <w:p w:rsidR="00CE44FD" w:rsidRDefault="00CE44FD" w:rsidP="008A5706">
                    <w:r>
                      <w:t>按协议约定</w:t>
                    </w:r>
                  </w:p>
                </w:tc>
              </w:tr>
            </w:sdtContent>
          </w:sdt>
        </w:tbl>
        <w:p w:rsidR="00CE44FD" w:rsidRDefault="00CE44FD"/>
        <w:p w:rsidR="003B2D3A" w:rsidRDefault="00C25A26">
          <w:pPr>
            <w:pStyle w:val="ac"/>
            <w:numPr>
              <w:ilvl w:val="0"/>
              <w:numId w:val="120"/>
            </w:numPr>
            <w:ind w:firstLineChars="0"/>
            <w:outlineLvl w:val="6"/>
            <w:rPr>
              <w:b/>
            </w:rPr>
          </w:pPr>
          <w:r>
            <w:rPr>
              <w:b/>
            </w:rPr>
            <w:lastRenderedPageBreak/>
            <w:t>各客户类型平均水价、定价原则及报告期内调整情况</w:t>
          </w:r>
        </w:p>
        <w:sdt>
          <w:sdtPr>
            <w:rPr>
              <w:rFonts w:hint="eastAsia"/>
            </w:rPr>
            <w:alias w:val="是否适用：自来水供应板块各客户类型平均水价、定价原则及报告期内调整情况 [双击切换]"/>
            <w:tag w:val="_GBC_2614b87e1b6c4c628857b815899bbfbe"/>
            <w:id w:val="889687900"/>
            <w:lock w:val="sdtContentLocked"/>
            <w:placeholder>
              <w:docPart w:val="GBC22222222222222222222222222222"/>
            </w:placeholder>
          </w:sdtPr>
          <w:sdtEndPr/>
          <w:sdtContent>
            <w:p w:rsidR="003B2D3A" w:rsidRDefault="003B2D3A">
              <w:r>
                <w:fldChar w:fldCharType="begin"/>
              </w:r>
              <w:r w:rsidR="00700410">
                <w:instrText>MACROBUTTON  SnrToggleCheckbox √</w:instrText>
              </w:r>
              <w:r w:rsidR="00700410">
                <w:instrText>适用</w:instrText>
              </w:r>
              <w:r w:rsidR="00700410">
                <w:instrText xml:space="preserve"> </w:instrText>
              </w:r>
              <w:r>
                <w:fldChar w:fldCharType="end"/>
              </w:r>
              <w:r>
                <w:fldChar w:fldCharType="begin"/>
              </w:r>
              <w:r w:rsidR="00700410">
                <w:instrText xml:space="preserve"> MACROBUTTON  SnrToggleCheckbox □</w:instrText>
              </w:r>
              <w:r w:rsidR="00700410">
                <w:instrText>不适用</w:instrText>
              </w:r>
              <w:r w:rsidR="00700410">
                <w:instrText xml:space="preserve"> </w:instrText>
              </w:r>
              <w:r>
                <w:fldChar w:fldCharType="end"/>
              </w:r>
            </w:p>
          </w:sdtContent>
        </w:sdt>
        <w:p w:rsidR="003B2D3A" w:rsidRDefault="00C25A26">
          <w:pPr>
            <w:jc w:val="right"/>
          </w:pPr>
          <w:r>
            <w:rPr>
              <w:rFonts w:hint="eastAsia"/>
            </w:rPr>
            <w:t>单位：</w:t>
          </w:r>
          <w:sdt>
            <w:sdtPr>
              <w:rPr>
                <w:rFonts w:hint="eastAsia"/>
              </w:rPr>
              <w:alias w:val="单位：自来水供应板块各客户类型平均水价、定价原则及报告期内调整情况"/>
              <w:tag w:val="_GBC_d5e2d849501e4269be0f29948736a5ae"/>
              <w:id w:val="10208226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自来水供应板块各客户类型平均水价、定价原则及报告期内调整情况 "/>
              <w:tag w:val="_GBC_ea175baf46b54a2999b6041f76ffb7b8"/>
              <w:id w:val="1242294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135"/>
            <w:gridCol w:w="1135"/>
            <w:gridCol w:w="1135"/>
            <w:gridCol w:w="4546"/>
          </w:tblGrid>
          <w:tr w:rsidR="0037371E" w:rsidTr="0037371E">
            <w:sdt>
              <w:sdtPr>
                <w:tag w:val="_PLD_dd154d1839c34e41967cf7cbfabfbe05"/>
                <w:id w:val="-1220439764"/>
                <w:lock w:val="sdtLocked"/>
              </w:sdtPr>
              <w:sdtEndPr/>
              <w:sdtContent>
                <w:tc>
                  <w:tcPr>
                    <w:tcW w:w="607" w:type="pct"/>
                    <w:vAlign w:val="center"/>
                  </w:tcPr>
                  <w:p w:rsidR="0037371E" w:rsidRDefault="0037371E" w:rsidP="008A5706">
                    <w:pPr>
                      <w:jc w:val="center"/>
                    </w:pPr>
                    <w:r>
                      <w:rPr>
                        <w:rFonts w:hint="eastAsia"/>
                      </w:rPr>
                      <w:t>客户类型</w:t>
                    </w:r>
                  </w:p>
                </w:tc>
              </w:sdtContent>
            </w:sdt>
            <w:sdt>
              <w:sdtPr>
                <w:tag w:val="_PLD_bf46724343af45ebba1cc9e338669a4a"/>
                <w:id w:val="-1336372614"/>
                <w:lock w:val="sdtLocked"/>
              </w:sdtPr>
              <w:sdtEndPr/>
              <w:sdtContent>
                <w:tc>
                  <w:tcPr>
                    <w:tcW w:w="627" w:type="pct"/>
                    <w:vAlign w:val="center"/>
                  </w:tcPr>
                  <w:p w:rsidR="0037371E" w:rsidRDefault="0037371E" w:rsidP="008A5706">
                    <w:pPr>
                      <w:jc w:val="center"/>
                    </w:pPr>
                    <w:r>
                      <w:rPr>
                        <w:rFonts w:hint="eastAsia"/>
                      </w:rPr>
                      <w:t>平均水价</w:t>
                    </w:r>
                  </w:p>
                </w:tc>
              </w:sdtContent>
            </w:sdt>
            <w:sdt>
              <w:sdtPr>
                <w:tag w:val="_PLD_09570a0875ce4c19b40acc5769eca9b5"/>
                <w:id w:val="-1177422567"/>
                <w:lock w:val="sdtLocked"/>
              </w:sdtPr>
              <w:sdtEndPr/>
              <w:sdtContent>
                <w:tc>
                  <w:tcPr>
                    <w:tcW w:w="627" w:type="pct"/>
                    <w:vAlign w:val="center"/>
                  </w:tcPr>
                  <w:p w:rsidR="0037371E" w:rsidRDefault="0037371E" w:rsidP="008A5706">
                    <w:pPr>
                      <w:jc w:val="center"/>
                    </w:pPr>
                    <w:r>
                      <w:rPr>
                        <w:rFonts w:hint="eastAsia"/>
                      </w:rPr>
                      <w:t>定价原则</w:t>
                    </w:r>
                  </w:p>
                </w:tc>
              </w:sdtContent>
            </w:sdt>
            <w:sdt>
              <w:sdtPr>
                <w:tag w:val="_PLD_4c5c60228c264ff8960a08051189822c"/>
                <w:id w:val="-1889413173"/>
                <w:lock w:val="sdtLocked"/>
              </w:sdtPr>
              <w:sdtEndPr/>
              <w:sdtContent>
                <w:tc>
                  <w:tcPr>
                    <w:tcW w:w="627" w:type="pct"/>
                    <w:vAlign w:val="center"/>
                  </w:tcPr>
                  <w:p w:rsidR="0037371E" w:rsidRDefault="0037371E" w:rsidP="008A5706">
                    <w:pPr>
                      <w:jc w:val="center"/>
                    </w:pPr>
                    <w:r>
                      <w:rPr>
                        <w:rFonts w:hint="eastAsia"/>
                      </w:rPr>
                      <w:t>报告期内调整情况</w:t>
                    </w:r>
                  </w:p>
                </w:tc>
              </w:sdtContent>
            </w:sdt>
            <w:sdt>
              <w:sdtPr>
                <w:tag w:val="_PLD_ac30195281f04277b5c79279c24be7fa"/>
                <w:id w:val="-121686064"/>
                <w:lock w:val="sdtLocked"/>
              </w:sdtPr>
              <w:sdtEndPr/>
              <w:sdtContent>
                <w:tc>
                  <w:tcPr>
                    <w:tcW w:w="2512" w:type="pct"/>
                    <w:vAlign w:val="center"/>
                  </w:tcPr>
                  <w:p w:rsidR="0037371E" w:rsidRDefault="0037371E" w:rsidP="008A5706">
                    <w:pPr>
                      <w:jc w:val="center"/>
                    </w:pPr>
                    <w:r>
                      <w:rPr>
                        <w:rFonts w:hint="eastAsia"/>
                      </w:rPr>
                      <w:t>调价机制（如有）</w:t>
                    </w:r>
                  </w:p>
                </w:tc>
              </w:sdtContent>
            </w:sdt>
          </w:tr>
          <w:sdt>
            <w:sdtPr>
              <w:alias w:val="自来水供应板块各客户类型平均水价、定价原则及报告期内调整情况明细 "/>
              <w:tag w:val="_TUP_0ff95feb056f4307b13eb46f3647d8f7"/>
              <w:id w:val="-2115903612"/>
              <w:lock w:val="sdtLocked"/>
            </w:sdtPr>
            <w:sdtEndPr/>
            <w:sdtContent>
              <w:tr w:rsidR="0037371E" w:rsidTr="0037371E">
                <w:tc>
                  <w:tcPr>
                    <w:tcW w:w="607" w:type="pct"/>
                  </w:tcPr>
                  <w:p w:rsidR="0037371E" w:rsidRDefault="0037371E" w:rsidP="008A5706">
                    <w:r>
                      <w:t>直接销售终端自来水用户</w:t>
                    </w:r>
                  </w:p>
                </w:tc>
                <w:tc>
                  <w:tcPr>
                    <w:tcW w:w="627" w:type="pct"/>
                  </w:tcPr>
                  <w:p w:rsidR="0037371E" w:rsidRDefault="0037371E" w:rsidP="008A5706">
                    <w:pPr>
                      <w:jc w:val="right"/>
                    </w:pPr>
                    <w:r>
                      <w:t>2.82</w:t>
                    </w:r>
                  </w:p>
                </w:tc>
                <w:tc>
                  <w:tcPr>
                    <w:tcW w:w="627" w:type="pct"/>
                  </w:tcPr>
                  <w:p w:rsidR="0037371E" w:rsidRDefault="0037371E" w:rsidP="008A5706">
                    <w:r>
                      <w:t>按照</w:t>
                    </w:r>
                    <w:r>
                      <w:t>“</w:t>
                    </w:r>
                    <w:r>
                      <w:t>城市供水定价成本监审办法</w:t>
                    </w:r>
                    <w:r>
                      <w:t>”</w:t>
                    </w:r>
                    <w:r>
                      <w:t>实施；</w:t>
                    </w:r>
                  </w:p>
                </w:tc>
                <w:tc>
                  <w:tcPr>
                    <w:tcW w:w="627" w:type="pct"/>
                  </w:tcPr>
                  <w:p w:rsidR="0037371E" w:rsidRDefault="0037371E" w:rsidP="008A5706">
                    <w:r>
                      <w:t>无</w:t>
                    </w:r>
                  </w:p>
                </w:tc>
                <w:tc>
                  <w:tcPr>
                    <w:tcW w:w="2512" w:type="pct"/>
                  </w:tcPr>
                  <w:p w:rsidR="0037371E" w:rsidRDefault="0037371E" w:rsidP="008A5706">
                    <w:r>
                      <w:t>实行政府定价，水价由供水价格、污水处理费、原水费构成。公司水务子公司根据实际经营情况，向地方政府主管部门提出水价调价申请，地方政府启动水价调整程序：根据水价成本监审等资料确定水价调整幅度，涉及居民用水的需召开水价调整听证会，非居民用水不召开听证会（可能召集用水大户调研）；根据听证会、调研等情况确认调价方案并报地方政府批准通过，由地方政府主管部门下发水价调整文件，企业依据文件进行水价调整。</w:t>
                    </w:r>
                  </w:p>
                </w:tc>
              </w:tr>
            </w:sdtContent>
          </w:sdt>
          <w:sdt>
            <w:sdtPr>
              <w:alias w:val="自来水供应板块各客户类型平均水价、定价原则及报告期内调整情况明细 "/>
              <w:tag w:val="_TUP_0ff95feb056f4307b13eb46f3647d8f7"/>
              <w:id w:val="814458509"/>
              <w:lock w:val="sdtLocked"/>
            </w:sdtPr>
            <w:sdtEndPr/>
            <w:sdtContent>
              <w:tr w:rsidR="0037371E" w:rsidTr="0037371E">
                <w:tc>
                  <w:tcPr>
                    <w:tcW w:w="607" w:type="pct"/>
                  </w:tcPr>
                  <w:p w:rsidR="0037371E" w:rsidRDefault="0037371E" w:rsidP="008A5706">
                    <w:r>
                      <w:t>非直接销售给终端自来水用户</w:t>
                    </w:r>
                  </w:p>
                </w:tc>
                <w:tc>
                  <w:tcPr>
                    <w:tcW w:w="627" w:type="pct"/>
                  </w:tcPr>
                  <w:p w:rsidR="0037371E" w:rsidRDefault="0037371E" w:rsidP="008A5706">
                    <w:pPr>
                      <w:jc w:val="right"/>
                    </w:pPr>
                    <w:r>
                      <w:t>0.79</w:t>
                    </w:r>
                  </w:p>
                </w:tc>
                <w:tc>
                  <w:tcPr>
                    <w:tcW w:w="627" w:type="pct"/>
                  </w:tcPr>
                  <w:p w:rsidR="0037371E" w:rsidRDefault="0037371E" w:rsidP="008A5706">
                    <w:r>
                      <w:t>供水购销合同</w:t>
                    </w:r>
                  </w:p>
                </w:tc>
                <w:tc>
                  <w:tcPr>
                    <w:tcW w:w="627" w:type="pct"/>
                  </w:tcPr>
                  <w:p w:rsidR="0037371E" w:rsidRDefault="0037371E" w:rsidP="008A5706">
                    <w:r>
                      <w:t>无</w:t>
                    </w:r>
                  </w:p>
                </w:tc>
                <w:tc>
                  <w:tcPr>
                    <w:tcW w:w="2512" w:type="pct"/>
                  </w:tcPr>
                  <w:p w:rsidR="0037371E" w:rsidRDefault="0037371E" w:rsidP="008A5706">
                    <w:r>
                      <w:t>按协议约定</w:t>
                    </w:r>
                  </w:p>
                </w:tc>
              </w:tr>
            </w:sdtContent>
          </w:sdt>
        </w:tbl>
        <w:p w:rsidR="0037371E" w:rsidRDefault="0037371E"/>
        <w:p w:rsidR="003B2D3A" w:rsidRDefault="00C25A26">
          <w:pPr>
            <w:pStyle w:val="ac"/>
            <w:numPr>
              <w:ilvl w:val="0"/>
              <w:numId w:val="119"/>
            </w:numPr>
            <w:ind w:firstLineChars="0"/>
            <w:outlineLvl w:val="5"/>
            <w:rPr>
              <w:b/>
            </w:rPr>
          </w:pPr>
          <w:r>
            <w:rPr>
              <w:b/>
            </w:rPr>
            <w:t>污水处理板块</w:t>
          </w:r>
        </w:p>
        <w:p w:rsidR="003B2D3A" w:rsidRDefault="00C25A26">
          <w:pPr>
            <w:pStyle w:val="ac"/>
            <w:numPr>
              <w:ilvl w:val="0"/>
              <w:numId w:val="121"/>
            </w:numPr>
            <w:ind w:firstLineChars="0"/>
            <w:outlineLvl w:val="6"/>
            <w:rPr>
              <w:b/>
            </w:rPr>
          </w:pPr>
          <w:r>
            <w:rPr>
              <w:b/>
            </w:rPr>
            <w:t>各地区平均水价、定价原则及报告期内调整情况</w:t>
          </w:r>
        </w:p>
        <w:sdt>
          <w:sdtPr>
            <w:rPr>
              <w:rFonts w:hint="eastAsia"/>
            </w:rPr>
            <w:alias w:val="是否适用：污水处理板块各地区平均水价、定价原则及报告期内调整情况 [双击切换]"/>
            <w:tag w:val="_GBC_3e4b94a394d24a8cb6a01e3ba185c28a"/>
            <w:id w:val="825937647"/>
            <w:lock w:val="sdtContentLocked"/>
            <w:placeholder>
              <w:docPart w:val="GBC22222222222222222222222222222"/>
            </w:placeholder>
          </w:sdtPr>
          <w:sdtEndPr/>
          <w:sdtContent>
            <w:p w:rsidR="003B2D3A" w:rsidRDefault="003B2D3A">
              <w:r>
                <w:fldChar w:fldCharType="begin"/>
              </w:r>
              <w:r w:rsidR="002B190C">
                <w:instrText>MACROBUTTON  SnrToggleCheckbox √</w:instrText>
              </w:r>
              <w:r w:rsidR="002B190C">
                <w:instrText>适用</w:instrText>
              </w:r>
              <w:r w:rsidR="002B190C">
                <w:instrText xml:space="preserve"> </w:instrText>
              </w:r>
              <w:r>
                <w:fldChar w:fldCharType="end"/>
              </w:r>
              <w:r>
                <w:fldChar w:fldCharType="begin"/>
              </w:r>
              <w:r w:rsidR="002B190C">
                <w:instrText xml:space="preserve"> MACROBUTTON  SnrToggleCheckbox □</w:instrText>
              </w:r>
              <w:r w:rsidR="002B190C">
                <w:instrText>不适用</w:instrText>
              </w:r>
              <w:r w:rsidR="002B190C">
                <w:instrText xml:space="preserve"> </w:instrText>
              </w:r>
              <w:r>
                <w:fldChar w:fldCharType="end"/>
              </w:r>
            </w:p>
          </w:sdtContent>
        </w:sdt>
        <w:p w:rsidR="003B2D3A" w:rsidRDefault="00C25A26">
          <w:pPr>
            <w:jc w:val="right"/>
          </w:pPr>
          <w:r>
            <w:rPr>
              <w:rFonts w:hint="eastAsia"/>
            </w:rPr>
            <w:t>单位：</w:t>
          </w:r>
          <w:sdt>
            <w:sdtPr>
              <w:rPr>
                <w:rFonts w:hint="eastAsia"/>
              </w:rPr>
              <w:alias w:val="单位：污水处理板块各地区平均水价、定价原则及报告期内调整情况"/>
              <w:tag w:val="_GBC_9a145558387f4c808ccbcacb978b8bc7"/>
              <w:id w:val="-283434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污水处理板块各地区平均水价、定价原则及报告期内调整情况"/>
              <w:tag w:val="_GBC_6f8ed4a0f61f4d40a4411f489b625c3d"/>
              <w:id w:val="-16353282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275"/>
            <w:gridCol w:w="2269"/>
            <w:gridCol w:w="2127"/>
            <w:gridCol w:w="2552"/>
          </w:tblGrid>
          <w:tr w:rsidR="00DD5E5E" w:rsidTr="008A5706">
            <w:sdt>
              <w:sdtPr>
                <w:tag w:val="_PLD_f8e7d070686e43299f53592078ca5e98"/>
                <w:id w:val="-253283517"/>
                <w:lock w:val="sdtLocked"/>
              </w:sdtPr>
              <w:sdtEndPr/>
              <w:sdtContent>
                <w:tc>
                  <w:tcPr>
                    <w:tcW w:w="589" w:type="pct"/>
                    <w:vAlign w:val="center"/>
                  </w:tcPr>
                  <w:p w:rsidR="002C5D61" w:rsidRDefault="002C5D61" w:rsidP="008A5706">
                    <w:pPr>
                      <w:jc w:val="center"/>
                    </w:pPr>
                    <w:r>
                      <w:rPr>
                        <w:rFonts w:hint="eastAsia"/>
                      </w:rPr>
                      <w:t>地区</w:t>
                    </w:r>
                  </w:p>
                </w:tc>
              </w:sdtContent>
            </w:sdt>
            <w:sdt>
              <w:sdtPr>
                <w:tag w:val="_PLD_655581ca718b4b5ba134bbd07a5b9e83"/>
                <w:id w:val="-754815568"/>
                <w:lock w:val="sdtLocked"/>
              </w:sdtPr>
              <w:sdtEndPr/>
              <w:sdtContent>
                <w:tc>
                  <w:tcPr>
                    <w:tcW w:w="684" w:type="pct"/>
                    <w:vAlign w:val="center"/>
                  </w:tcPr>
                  <w:p w:rsidR="002C5D61" w:rsidRDefault="002C5D61" w:rsidP="008A5706">
                    <w:pPr>
                      <w:jc w:val="center"/>
                    </w:pPr>
                    <w:r>
                      <w:rPr>
                        <w:rFonts w:hint="eastAsia"/>
                      </w:rPr>
                      <w:t>平均水价</w:t>
                    </w:r>
                  </w:p>
                </w:tc>
              </w:sdtContent>
            </w:sdt>
            <w:sdt>
              <w:sdtPr>
                <w:tag w:val="_PLD_b51afc07df524ae3aff707021f2c274d"/>
                <w:id w:val="1111321623"/>
                <w:lock w:val="sdtLocked"/>
              </w:sdtPr>
              <w:sdtEndPr/>
              <w:sdtContent>
                <w:tc>
                  <w:tcPr>
                    <w:tcW w:w="1217" w:type="pct"/>
                    <w:vAlign w:val="center"/>
                  </w:tcPr>
                  <w:p w:rsidR="002C5D61" w:rsidRDefault="002C5D61" w:rsidP="008A5706">
                    <w:pPr>
                      <w:jc w:val="center"/>
                    </w:pPr>
                    <w:r>
                      <w:rPr>
                        <w:rFonts w:hint="eastAsia"/>
                      </w:rPr>
                      <w:t>定价原则</w:t>
                    </w:r>
                  </w:p>
                </w:tc>
              </w:sdtContent>
            </w:sdt>
            <w:sdt>
              <w:sdtPr>
                <w:tag w:val="_PLD_e73c7d760384461bb7d58a663a6d94ef"/>
                <w:id w:val="430255062"/>
                <w:lock w:val="sdtLocked"/>
              </w:sdtPr>
              <w:sdtEndPr/>
              <w:sdtContent>
                <w:tc>
                  <w:tcPr>
                    <w:tcW w:w="1141" w:type="pct"/>
                    <w:vAlign w:val="center"/>
                  </w:tcPr>
                  <w:p w:rsidR="002C5D61" w:rsidRDefault="002C5D61" w:rsidP="008A5706">
                    <w:pPr>
                      <w:jc w:val="center"/>
                    </w:pPr>
                    <w:r>
                      <w:rPr>
                        <w:rFonts w:hint="eastAsia"/>
                      </w:rPr>
                      <w:t>报告期内调整情况</w:t>
                    </w:r>
                  </w:p>
                </w:tc>
              </w:sdtContent>
            </w:sdt>
            <w:sdt>
              <w:sdtPr>
                <w:tag w:val="_PLD_4a5157cce9954273a5892fe4ddfad9d4"/>
                <w:id w:val="-210886314"/>
                <w:lock w:val="sdtLocked"/>
              </w:sdtPr>
              <w:sdtEndPr/>
              <w:sdtContent>
                <w:tc>
                  <w:tcPr>
                    <w:tcW w:w="1369" w:type="pct"/>
                    <w:vAlign w:val="center"/>
                  </w:tcPr>
                  <w:p w:rsidR="002C5D61" w:rsidRDefault="002C5D61" w:rsidP="008A5706">
                    <w:pPr>
                      <w:jc w:val="center"/>
                    </w:pPr>
                    <w:r>
                      <w:rPr>
                        <w:rFonts w:hint="eastAsia"/>
                      </w:rPr>
                      <w:t>调价机制（如有）</w:t>
                    </w:r>
                  </w:p>
                </w:tc>
              </w:sdtContent>
            </w:sdt>
          </w:tr>
          <w:sdt>
            <w:sdtPr>
              <w:alias w:val="污水处理板块各地区平均水价、定价原则及报告期内调整情况明细 "/>
              <w:tag w:val="_TUP_775066c7707b47cb8b0e11124f79efea"/>
              <w:id w:val="861944118"/>
              <w:lock w:val="sdtLocked"/>
            </w:sdtPr>
            <w:sdtEndPr/>
            <w:sdtContent>
              <w:tr w:rsidR="00DD5E5E" w:rsidTr="008A5706">
                <w:tc>
                  <w:tcPr>
                    <w:tcW w:w="589" w:type="pct"/>
                  </w:tcPr>
                  <w:p w:rsidR="002C5D61" w:rsidRDefault="002C5D61" w:rsidP="008A5706">
                    <w:r>
                      <w:t>丽水地区</w:t>
                    </w:r>
                  </w:p>
                </w:tc>
                <w:tc>
                  <w:tcPr>
                    <w:tcW w:w="684" w:type="pct"/>
                  </w:tcPr>
                  <w:p w:rsidR="002C5D61" w:rsidRDefault="002C5D61" w:rsidP="008A5706">
                    <w:pPr>
                      <w:jc w:val="right"/>
                    </w:pPr>
                    <w:r>
                      <w:t>2.06</w:t>
                    </w:r>
                  </w:p>
                </w:tc>
                <w:tc>
                  <w:tcPr>
                    <w:tcW w:w="1217" w:type="pct"/>
                  </w:tcPr>
                  <w:p w:rsidR="002C5D61" w:rsidRDefault="002C5D61" w:rsidP="008A5706">
                    <w:r>
                      <w:t>根据《浙江省污水处理费征收使用管理办法》由政府购买污水处理服务，按照</w:t>
                    </w:r>
                    <w:r>
                      <w:t>“</w:t>
                    </w:r>
                    <w:r>
                      <w:t>服务费应当覆盖合理服务成本并使服务单位有合理收益</w:t>
                    </w:r>
                    <w:r>
                      <w:t>”</w:t>
                    </w:r>
                    <w:r>
                      <w:t>的原则，与政府签署服务协议，按照合同约定污水处理服务费。</w:t>
                    </w:r>
                  </w:p>
                </w:tc>
                <w:tc>
                  <w:tcPr>
                    <w:tcW w:w="1141" w:type="pct"/>
                  </w:tcPr>
                  <w:p w:rsidR="002C5D61" w:rsidRDefault="002C5D61" w:rsidP="008A5706">
                    <w:r>
                      <w:t>根据调价机制，由公司向</w:t>
                    </w:r>
                    <w:r>
                      <w:rPr>
                        <w:rFonts w:hint="eastAsia"/>
                      </w:rPr>
                      <w:t>丽水</w:t>
                    </w:r>
                    <w:r>
                      <w:t>市建设局提出调价申请，经由丽水市政府同意后，对污水处理服务进行调整。其中</w:t>
                    </w:r>
                    <w:r>
                      <w:rPr>
                        <w:rFonts w:hint="eastAsia"/>
                      </w:rPr>
                      <w:t>丽水市</w:t>
                    </w:r>
                    <w:r>
                      <w:t>水阁污水</w:t>
                    </w:r>
                    <w:r w:rsidR="001C216C">
                      <w:rPr>
                        <w:rFonts w:hint="eastAsia"/>
                      </w:rPr>
                      <w:t>处理</w:t>
                    </w:r>
                    <w:r>
                      <w:t>厂月固定费用上调</w:t>
                    </w:r>
                    <w:r w:rsidR="005E3450">
                      <w:t>62.54</w:t>
                    </w:r>
                    <w:r w:rsidR="005E3450">
                      <w:rPr>
                        <w:rFonts w:hint="eastAsia"/>
                      </w:rPr>
                      <w:t>万</w:t>
                    </w:r>
                    <w:r>
                      <w:t>元</w:t>
                    </w:r>
                    <w:r>
                      <w:t>/</w:t>
                    </w:r>
                    <w:r>
                      <w:t>月，变动费用上调</w:t>
                    </w:r>
                    <w:r>
                      <w:t>0.467</w:t>
                    </w:r>
                    <w:r>
                      <w:t>元</w:t>
                    </w:r>
                    <w:r>
                      <w:t>/</w:t>
                    </w:r>
                    <w:r>
                      <w:t>吨。</w:t>
                    </w:r>
                  </w:p>
                </w:tc>
                <w:tc>
                  <w:tcPr>
                    <w:tcW w:w="1369" w:type="pct"/>
                  </w:tcPr>
                  <w:p w:rsidR="002C5D61" w:rsidRDefault="002C5D61" w:rsidP="008A5706">
                    <w:r>
                      <w:t>满足调价条件启动调价程序，经</w:t>
                    </w:r>
                    <w:r>
                      <w:rPr>
                        <w:rFonts w:hint="eastAsia"/>
                      </w:rPr>
                      <w:t>丽水市</w:t>
                    </w:r>
                    <w:r>
                      <w:t>物价审核后调整。</w:t>
                    </w:r>
                  </w:p>
                </w:tc>
              </w:tr>
            </w:sdtContent>
          </w:sdt>
          <w:sdt>
            <w:sdtPr>
              <w:alias w:val="污水处理板块各地区平均水价、定价原则及报告期内调整情况明细 "/>
              <w:tag w:val="_TUP_775066c7707b47cb8b0e11124f79efea"/>
              <w:id w:val="363028216"/>
              <w:lock w:val="sdtLocked"/>
            </w:sdtPr>
            <w:sdtEndPr/>
            <w:sdtContent>
              <w:tr w:rsidR="00DD5E5E" w:rsidTr="008A5706">
                <w:tc>
                  <w:tcPr>
                    <w:tcW w:w="589" w:type="pct"/>
                  </w:tcPr>
                  <w:p w:rsidR="002C5D61" w:rsidRDefault="002C5D61" w:rsidP="008A5706">
                    <w:r>
                      <w:t>永康地区</w:t>
                    </w:r>
                  </w:p>
                </w:tc>
                <w:tc>
                  <w:tcPr>
                    <w:tcW w:w="684" w:type="pct"/>
                  </w:tcPr>
                  <w:p w:rsidR="002C5D61" w:rsidRDefault="002C5D61" w:rsidP="008A5706">
                    <w:pPr>
                      <w:jc w:val="right"/>
                    </w:pPr>
                    <w:r>
                      <w:t>1.29</w:t>
                    </w:r>
                    <w:r>
                      <w:t xml:space="preserve">　</w:t>
                    </w:r>
                  </w:p>
                </w:tc>
                <w:tc>
                  <w:tcPr>
                    <w:tcW w:w="1217" w:type="pct"/>
                  </w:tcPr>
                  <w:p w:rsidR="002C5D61" w:rsidRDefault="002C5D61" w:rsidP="008A5706">
                    <w:r>
                      <w:t>污水处理收费标准按照</w:t>
                    </w:r>
                    <w:r>
                      <w:t>“</w:t>
                    </w:r>
                    <w:r>
                      <w:t>污染付费、公平负担、补偿成本、合理盈利</w:t>
                    </w:r>
                    <w:r>
                      <w:t>”</w:t>
                    </w:r>
                    <w:r>
                      <w:t>的原则，综合考虑本地区水污染防治形势和经济社会承受能力等因素制定和调整。</w:t>
                    </w:r>
                  </w:p>
                </w:tc>
                <w:tc>
                  <w:tcPr>
                    <w:tcW w:w="1141" w:type="pct"/>
                  </w:tcPr>
                  <w:p w:rsidR="002C5D61" w:rsidRDefault="002C5D61" w:rsidP="008A5706">
                    <w:r>
                      <w:t xml:space="preserve">　无</w:t>
                    </w:r>
                  </w:p>
                </w:tc>
                <w:tc>
                  <w:tcPr>
                    <w:tcW w:w="1369" w:type="pct"/>
                  </w:tcPr>
                  <w:p w:rsidR="002C5D61" w:rsidRDefault="002C5D61" w:rsidP="008A5706">
                    <w:r>
                      <w:t>实行政府定价，水价由供水价格、污水处理费、原水费构成。公司水务子公司根据实际经营情况，向地方政府主管部门提出水价调价申请，地方政府启动水价调整程序</w:t>
                    </w:r>
                    <w:r>
                      <w:rPr>
                        <w:rFonts w:hint="eastAsia"/>
                      </w:rPr>
                      <w:t>。</w:t>
                    </w:r>
                    <w:r>
                      <w:t>根据水价成本监审等资料确定水价调整幅度，涉及居民用水的需召开水价调整听证会，非居民用水不召开听证会（可能召集用水大户调研）；根据听证会、调研等情况确认调价方案并报地方政府批准通过，由地</w:t>
                    </w:r>
                    <w:r>
                      <w:lastRenderedPageBreak/>
                      <w:t>方政府主管部门下发水价调整文件，企业依据文件进行水价调整。</w:t>
                    </w:r>
                    <w:r>
                      <w:t xml:space="preserve">    </w:t>
                    </w:r>
                  </w:p>
                </w:tc>
              </w:tr>
            </w:sdtContent>
          </w:sdt>
          <w:sdt>
            <w:sdtPr>
              <w:alias w:val="污水处理板块各地区平均水价、定价原则及报告期内调整情况明细 "/>
              <w:tag w:val="_TUP_775066c7707b47cb8b0e11124f79efea"/>
              <w:id w:val="-1701689794"/>
              <w:lock w:val="sdtLocked"/>
            </w:sdtPr>
            <w:sdtEndPr/>
            <w:sdtContent>
              <w:tr w:rsidR="00DD5E5E" w:rsidTr="008A5706">
                <w:tc>
                  <w:tcPr>
                    <w:tcW w:w="589" w:type="pct"/>
                  </w:tcPr>
                  <w:p w:rsidR="002C5D61" w:rsidRDefault="002C5D61" w:rsidP="008A5706">
                    <w:r>
                      <w:t>宁海地区</w:t>
                    </w:r>
                  </w:p>
                </w:tc>
                <w:tc>
                  <w:tcPr>
                    <w:tcW w:w="684" w:type="pct"/>
                  </w:tcPr>
                  <w:p w:rsidR="002C5D61" w:rsidRDefault="002C5D61" w:rsidP="008A5706">
                    <w:pPr>
                      <w:jc w:val="right"/>
                    </w:pPr>
                    <w:r>
                      <w:t>1.11</w:t>
                    </w:r>
                  </w:p>
                </w:tc>
                <w:tc>
                  <w:tcPr>
                    <w:tcW w:w="1217" w:type="pct"/>
                  </w:tcPr>
                  <w:p w:rsidR="002C5D61" w:rsidRDefault="002C5D61" w:rsidP="008A5706">
                    <w:r>
                      <w:t>根根据《浙江省污水处理费征收使用管理办法》由政府购买污水处理服务，按照</w:t>
                    </w:r>
                    <w:r>
                      <w:t>“</w:t>
                    </w:r>
                    <w:r>
                      <w:t>服务费应当覆盖合理服务成本并使服务单位有合理收益</w:t>
                    </w:r>
                    <w:r>
                      <w:t>”</w:t>
                    </w:r>
                    <w:r>
                      <w:t>的原则，与政府授权单位签署服务协议，按照合同约定污水处理服务费。</w:t>
                    </w:r>
                  </w:p>
                </w:tc>
                <w:tc>
                  <w:tcPr>
                    <w:tcW w:w="1141" w:type="pct"/>
                  </w:tcPr>
                  <w:p w:rsidR="002C5D61" w:rsidRDefault="002C5D61" w:rsidP="008A5706">
                    <w:r>
                      <w:t>根据调价机制，由公司向</w:t>
                    </w:r>
                    <w:r>
                      <w:rPr>
                        <w:rFonts w:hint="eastAsia"/>
                      </w:rPr>
                      <w:t>宁海</w:t>
                    </w:r>
                    <w:r>
                      <w:t>县水务集团提出调价申请，经由宁海县政府同意后，污水处理服务单价上调</w:t>
                    </w:r>
                    <w:r>
                      <w:t>0.009</w:t>
                    </w:r>
                    <w:r>
                      <w:t>元</w:t>
                    </w:r>
                    <w:r>
                      <w:t>/</w:t>
                    </w:r>
                    <w:r>
                      <w:t>吨</w:t>
                    </w:r>
                  </w:p>
                </w:tc>
                <w:tc>
                  <w:tcPr>
                    <w:tcW w:w="1369" w:type="pct"/>
                  </w:tcPr>
                  <w:p w:rsidR="002C5D61" w:rsidRDefault="002C5D61" w:rsidP="008A5706">
                    <w:r>
                      <w:t>公司按照调价公式定期评估、每二年以及协商确定的其他情况向宁海县水务集团提出书面调价申请，经物价财政等相关部门审核后，按照发放的书面调价通知调价。</w:t>
                    </w:r>
                    <w:r>
                      <w:t>.</w:t>
                    </w:r>
                  </w:p>
                </w:tc>
              </w:tr>
            </w:sdtContent>
          </w:sdt>
        </w:tbl>
        <w:p w:rsidR="002C5D61" w:rsidRDefault="002C5D61"/>
        <w:p w:rsidR="006122F0" w:rsidRDefault="006122F0"/>
        <w:p w:rsidR="003B2D3A" w:rsidRDefault="00C25A26">
          <w:pPr>
            <w:pStyle w:val="ac"/>
            <w:numPr>
              <w:ilvl w:val="0"/>
              <w:numId w:val="121"/>
            </w:numPr>
            <w:ind w:firstLineChars="0"/>
            <w:outlineLvl w:val="6"/>
            <w:rPr>
              <w:b/>
            </w:rPr>
          </w:pPr>
          <w:r>
            <w:rPr>
              <w:b/>
            </w:rPr>
            <w:t>各客户类型平均水价、定价原则及报告期内调整情况</w:t>
          </w:r>
        </w:p>
        <w:sdt>
          <w:sdtPr>
            <w:rPr>
              <w:rFonts w:hint="eastAsia"/>
            </w:rPr>
            <w:alias w:val="是否适用：污水处理板块各客户类型平均水价、定价原则及报告期内调整情况[双击切换]"/>
            <w:tag w:val="_GBC_90fb5171005b4b12843a0c875dcf060a"/>
            <w:id w:val="-521246383"/>
            <w:lock w:val="sdtContentLocked"/>
            <w:placeholder>
              <w:docPart w:val="GBC22222222222222222222222222222"/>
            </w:placeholder>
          </w:sdtPr>
          <w:sdtEndPr/>
          <w:sdtContent>
            <w:p w:rsidR="003B2D3A" w:rsidRDefault="003B2D3A">
              <w:r>
                <w:fldChar w:fldCharType="begin"/>
              </w:r>
              <w:r w:rsidR="001C216C">
                <w:instrText>MACROBUTTON  SnrToggleCheckbox √</w:instrText>
              </w:r>
              <w:r w:rsidR="001C216C">
                <w:instrText>适用</w:instrText>
              </w:r>
              <w:r w:rsidR="001C216C">
                <w:instrText xml:space="preserve"> </w:instrText>
              </w:r>
              <w:r>
                <w:fldChar w:fldCharType="end"/>
              </w:r>
              <w:r>
                <w:fldChar w:fldCharType="begin"/>
              </w:r>
              <w:r w:rsidR="001C216C">
                <w:instrText xml:space="preserve"> MACROBUTTON  SnrToggleCheckbox □</w:instrText>
              </w:r>
              <w:r w:rsidR="001C216C">
                <w:instrText>不适用</w:instrText>
              </w:r>
              <w:r w:rsidR="001C216C">
                <w:instrText xml:space="preserve"> </w:instrText>
              </w:r>
              <w:r>
                <w:fldChar w:fldCharType="end"/>
              </w:r>
            </w:p>
          </w:sdtContent>
        </w:sdt>
        <w:p w:rsidR="003B2D3A" w:rsidRDefault="00C25A26">
          <w:pPr>
            <w:jc w:val="right"/>
          </w:pPr>
          <w:r>
            <w:rPr>
              <w:rFonts w:hint="eastAsia"/>
            </w:rPr>
            <w:t>单位：</w:t>
          </w:r>
          <w:sdt>
            <w:sdtPr>
              <w:rPr>
                <w:rFonts w:hint="eastAsia"/>
              </w:rPr>
              <w:alias w:val="单位：污水处理板块各客户类型平均水价、定价原则及报告期内调整情况"/>
              <w:tag w:val="_GBC_9a1e98183212460a86c253b984c901eb"/>
              <w:id w:val="-12228975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污水处理板块各客户类型平均水价、定价原则及报告期内调整情况 "/>
              <w:tag w:val="_GBC_b6cb0ecbf557485fb9d3d2c3c9f9f496"/>
              <w:id w:val="-13236612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135"/>
            <w:gridCol w:w="2127"/>
            <w:gridCol w:w="1555"/>
            <w:gridCol w:w="3259"/>
          </w:tblGrid>
          <w:tr w:rsidR="001C216C" w:rsidTr="008A5706">
            <w:sdt>
              <w:sdtPr>
                <w:tag w:val="_PLD_73a3d9b9a93546dfa26b5914f0ba2999"/>
                <w:id w:val="874280537"/>
                <w:lock w:val="sdtLocked"/>
              </w:sdtPr>
              <w:sdtEndPr/>
              <w:sdtContent>
                <w:tc>
                  <w:tcPr>
                    <w:tcW w:w="668" w:type="pct"/>
                    <w:vAlign w:val="center"/>
                  </w:tcPr>
                  <w:p w:rsidR="001C216C" w:rsidRDefault="001C216C" w:rsidP="008A5706">
                    <w:pPr>
                      <w:jc w:val="center"/>
                    </w:pPr>
                    <w:r>
                      <w:rPr>
                        <w:rFonts w:hint="eastAsia"/>
                      </w:rPr>
                      <w:t>客户类型</w:t>
                    </w:r>
                  </w:p>
                </w:tc>
              </w:sdtContent>
            </w:sdt>
            <w:sdt>
              <w:sdtPr>
                <w:tag w:val="_PLD_132ed9b3fe2446caa7f68f9c91dc2513"/>
                <w:id w:val="-2127144225"/>
                <w:lock w:val="sdtLocked"/>
              </w:sdtPr>
              <w:sdtEndPr/>
              <w:sdtContent>
                <w:tc>
                  <w:tcPr>
                    <w:tcW w:w="609" w:type="pct"/>
                    <w:vAlign w:val="center"/>
                  </w:tcPr>
                  <w:p w:rsidR="001C216C" w:rsidRDefault="001C216C" w:rsidP="008A5706">
                    <w:pPr>
                      <w:jc w:val="center"/>
                    </w:pPr>
                    <w:r>
                      <w:rPr>
                        <w:rFonts w:hint="eastAsia"/>
                      </w:rPr>
                      <w:t>平均水价</w:t>
                    </w:r>
                  </w:p>
                </w:tc>
              </w:sdtContent>
            </w:sdt>
            <w:sdt>
              <w:sdtPr>
                <w:tag w:val="_PLD_ea14759b98554c9dbb756de799a8c111"/>
                <w:id w:val="1896774214"/>
                <w:lock w:val="sdtLocked"/>
              </w:sdtPr>
              <w:sdtEndPr/>
              <w:sdtContent>
                <w:tc>
                  <w:tcPr>
                    <w:tcW w:w="1141" w:type="pct"/>
                    <w:vAlign w:val="center"/>
                  </w:tcPr>
                  <w:p w:rsidR="001C216C" w:rsidRDefault="001C216C" w:rsidP="008A5706">
                    <w:pPr>
                      <w:jc w:val="center"/>
                    </w:pPr>
                    <w:r>
                      <w:rPr>
                        <w:rFonts w:hint="eastAsia"/>
                      </w:rPr>
                      <w:t>定价原则</w:t>
                    </w:r>
                  </w:p>
                </w:tc>
              </w:sdtContent>
            </w:sdt>
            <w:sdt>
              <w:sdtPr>
                <w:tag w:val="_PLD_fa95b80572734a149b1bbbb6c2b2bdb2"/>
                <w:id w:val="490598017"/>
                <w:lock w:val="sdtLocked"/>
              </w:sdtPr>
              <w:sdtEndPr/>
              <w:sdtContent>
                <w:tc>
                  <w:tcPr>
                    <w:tcW w:w="834" w:type="pct"/>
                    <w:vAlign w:val="center"/>
                  </w:tcPr>
                  <w:p w:rsidR="001C216C" w:rsidRDefault="001C216C" w:rsidP="008A5706">
                    <w:pPr>
                      <w:jc w:val="center"/>
                    </w:pPr>
                    <w:r>
                      <w:rPr>
                        <w:rFonts w:hint="eastAsia"/>
                      </w:rPr>
                      <w:t>报告期内调整情况</w:t>
                    </w:r>
                  </w:p>
                </w:tc>
              </w:sdtContent>
            </w:sdt>
            <w:sdt>
              <w:sdtPr>
                <w:tag w:val="_PLD_8a03cedf2cba4444b27323114dc26120"/>
                <w:id w:val="1080798526"/>
                <w:lock w:val="sdtLocked"/>
              </w:sdtPr>
              <w:sdtEndPr/>
              <w:sdtContent>
                <w:tc>
                  <w:tcPr>
                    <w:tcW w:w="1749" w:type="pct"/>
                    <w:vAlign w:val="center"/>
                  </w:tcPr>
                  <w:p w:rsidR="001C216C" w:rsidRDefault="001C216C" w:rsidP="008A5706">
                    <w:pPr>
                      <w:jc w:val="center"/>
                    </w:pPr>
                    <w:r>
                      <w:rPr>
                        <w:rFonts w:hint="eastAsia"/>
                      </w:rPr>
                      <w:t>调价机制（如有）</w:t>
                    </w:r>
                  </w:p>
                </w:tc>
              </w:sdtContent>
            </w:sdt>
          </w:tr>
          <w:sdt>
            <w:sdtPr>
              <w:alias w:val="污水处理板块各客户类型平均水价、定价原则及报告期内调整情况明细 "/>
              <w:tag w:val="_TUP_994696f6dc3c446283920a564ad273ba"/>
              <w:id w:val="-1776635856"/>
              <w:lock w:val="sdtLocked"/>
            </w:sdtPr>
            <w:sdtEndPr/>
            <w:sdtContent>
              <w:tr w:rsidR="001C216C" w:rsidTr="008A5706">
                <w:tc>
                  <w:tcPr>
                    <w:tcW w:w="668" w:type="pct"/>
                  </w:tcPr>
                  <w:p w:rsidR="001C216C" w:rsidRDefault="001C216C" w:rsidP="008A5706">
                    <w:r>
                      <w:t>城市污水处理（丽水、宁海地区）</w:t>
                    </w:r>
                  </w:p>
                </w:tc>
                <w:tc>
                  <w:tcPr>
                    <w:tcW w:w="609" w:type="pct"/>
                  </w:tcPr>
                  <w:p w:rsidR="001C216C" w:rsidRDefault="001C216C" w:rsidP="008A5706">
                    <w:pPr>
                      <w:jc w:val="right"/>
                    </w:pPr>
                    <w:r>
                      <w:t>1.62</w:t>
                    </w:r>
                  </w:p>
                </w:tc>
                <w:tc>
                  <w:tcPr>
                    <w:tcW w:w="1141" w:type="pct"/>
                  </w:tcPr>
                  <w:p w:rsidR="001C216C" w:rsidRDefault="001C216C" w:rsidP="008A5706">
                    <w:r>
                      <w:t>污水处理服务费根据《浙江省污水处理费征收使用管理办法》由政府购买污水处理服务，按照</w:t>
                    </w:r>
                    <w:r>
                      <w:t>“</w:t>
                    </w:r>
                    <w:r>
                      <w:t>服务费应当覆盖合理服务成本并使服务单位有合理收益</w:t>
                    </w:r>
                    <w:r>
                      <w:t>”</w:t>
                    </w:r>
                    <w:r>
                      <w:t>的原则，与政府或其授权单位签署服务协议，按照合同约定污水处理服务费。</w:t>
                    </w:r>
                  </w:p>
                </w:tc>
                <w:tc>
                  <w:tcPr>
                    <w:tcW w:w="834" w:type="pct"/>
                  </w:tcPr>
                  <w:p w:rsidR="001C216C" w:rsidRDefault="001C216C" w:rsidP="001C216C">
                    <w:r>
                      <w:t>丽水</w:t>
                    </w:r>
                    <w:r>
                      <w:rPr>
                        <w:rFonts w:hint="eastAsia"/>
                      </w:rPr>
                      <w:t>市</w:t>
                    </w:r>
                    <w:r>
                      <w:t>水阁污水</w:t>
                    </w:r>
                    <w:r>
                      <w:rPr>
                        <w:rFonts w:hint="eastAsia"/>
                      </w:rPr>
                      <w:t>处理</w:t>
                    </w:r>
                    <w:r>
                      <w:t>厂及宁海</w:t>
                    </w:r>
                    <w:r>
                      <w:rPr>
                        <w:rFonts w:hint="eastAsia"/>
                      </w:rPr>
                      <w:t>县</w:t>
                    </w:r>
                    <w:r>
                      <w:t>兴海污水</w:t>
                    </w:r>
                    <w:r>
                      <w:rPr>
                        <w:rFonts w:hint="eastAsia"/>
                      </w:rPr>
                      <w:t>处理有限公司</w:t>
                    </w:r>
                    <w:r>
                      <w:t>进行了污水价调整，具体见上表所示。</w:t>
                    </w:r>
                  </w:p>
                </w:tc>
                <w:tc>
                  <w:tcPr>
                    <w:tcW w:w="1749" w:type="pct"/>
                  </w:tcPr>
                  <w:p w:rsidR="001C216C" w:rsidRDefault="001C216C" w:rsidP="008A5706">
                    <w:r>
                      <w:t>满足调价条件启动调价程序，经政府相关部门审核后调整。</w:t>
                    </w:r>
                  </w:p>
                </w:tc>
              </w:tr>
            </w:sdtContent>
          </w:sdt>
          <w:sdt>
            <w:sdtPr>
              <w:alias w:val="污水处理板块各客户类型平均水价、定价原则及报告期内调整情况明细 "/>
              <w:tag w:val="_TUP_994696f6dc3c446283920a564ad273ba"/>
              <w:id w:val="-2119976851"/>
              <w:lock w:val="sdtLocked"/>
            </w:sdtPr>
            <w:sdtEndPr/>
            <w:sdtContent>
              <w:tr w:rsidR="001C216C" w:rsidTr="008A5706">
                <w:tc>
                  <w:tcPr>
                    <w:tcW w:w="668" w:type="pct"/>
                  </w:tcPr>
                  <w:p w:rsidR="001C216C" w:rsidRDefault="001C216C" w:rsidP="008A5706">
                    <w:r>
                      <w:t xml:space="preserve">城市污水处理（永康地区）　</w:t>
                    </w:r>
                  </w:p>
                </w:tc>
                <w:tc>
                  <w:tcPr>
                    <w:tcW w:w="609" w:type="pct"/>
                  </w:tcPr>
                  <w:p w:rsidR="001C216C" w:rsidRDefault="001C216C" w:rsidP="008A5706">
                    <w:pPr>
                      <w:jc w:val="right"/>
                    </w:pPr>
                    <w:r>
                      <w:t>1.29</w:t>
                    </w:r>
                  </w:p>
                </w:tc>
                <w:tc>
                  <w:tcPr>
                    <w:tcW w:w="1141" w:type="pct"/>
                  </w:tcPr>
                  <w:p w:rsidR="001C216C" w:rsidRDefault="001C216C" w:rsidP="008A5706">
                    <w:r>
                      <w:t>污水处理收费标准按照</w:t>
                    </w:r>
                    <w:r>
                      <w:t>“</w:t>
                    </w:r>
                    <w:r>
                      <w:t>污染付费、公平负担、补偿成本、合理盈利</w:t>
                    </w:r>
                    <w:r>
                      <w:t>”</w:t>
                    </w:r>
                    <w:r>
                      <w:t>的原则，综合考虑本地区水污染防治形势和经济社会承受能力等因素制定和调整。</w:t>
                    </w:r>
                  </w:p>
                </w:tc>
                <w:tc>
                  <w:tcPr>
                    <w:tcW w:w="834" w:type="pct"/>
                  </w:tcPr>
                  <w:p w:rsidR="001C216C" w:rsidRDefault="001C216C" w:rsidP="008A5706">
                    <w:r>
                      <w:t xml:space="preserve">　无</w:t>
                    </w:r>
                  </w:p>
                </w:tc>
                <w:tc>
                  <w:tcPr>
                    <w:tcW w:w="1749" w:type="pct"/>
                  </w:tcPr>
                  <w:p w:rsidR="001C216C" w:rsidRDefault="001C216C" w:rsidP="001C216C">
                    <w:r>
                      <w:t>实行政府定价，水价由供水价格、污水处理费、原水费构成。公司水务子公司根据实际经营情况，向地方政府主管部门提出水价调价申请，地方政府启动水价调整程序：根据水价成本监审等资料确定水价调整幅度，涉及居民用水的需召开水价调整听证会，非居民用水不召开听证会（可能召集用水大户调研）；根据听证会、调研等情况确认调价方案并报地方政府批准通过，由地方政府主管部门下发水价调整文件，企业依据文件进行水</w:t>
                    </w:r>
                    <w:r>
                      <w:rPr>
                        <w:rFonts w:hint="eastAsia"/>
                      </w:rPr>
                      <w:t>价调整。</w:t>
                    </w:r>
                  </w:p>
                </w:tc>
              </w:tr>
            </w:sdtContent>
          </w:sdt>
        </w:tbl>
        <w:p w:rsidR="001C216C" w:rsidRDefault="001C216C"/>
        <w:p w:rsidR="003B2D3A" w:rsidRDefault="00076029"/>
      </w:sdtContent>
    </w:sdt>
    <w:sdt>
      <w:sdtPr>
        <w:rPr>
          <w:rFonts w:ascii="宋体" w:hAnsi="宋体" w:cs="宋体"/>
          <w:b/>
          <w:kern w:val="0"/>
          <w:szCs w:val="24"/>
        </w:rPr>
        <w:alias w:val="模块:主要采水点水源水质情况"/>
        <w:tag w:val="_SEC_4b99db0e312c4ca89ab341f15f3555e4"/>
        <w:id w:val="134608524"/>
        <w:lock w:val="sdtLocked"/>
        <w:placeholder>
          <w:docPart w:val="GBC22222222222222222222222222222"/>
        </w:placeholder>
      </w:sdtPr>
      <w:sdtEndPr>
        <w:rPr>
          <w:rFonts w:ascii="Times New Roman" w:hAnsi="Times New Roman" w:cs="Times New Roman"/>
          <w:b w:val="0"/>
          <w:kern w:val="2"/>
        </w:rPr>
      </w:sdtEndPr>
      <w:sdtContent>
        <w:p w:rsidR="003B2D3A" w:rsidRDefault="00C25A26">
          <w:pPr>
            <w:pStyle w:val="ac"/>
            <w:numPr>
              <w:ilvl w:val="0"/>
              <w:numId w:val="118"/>
            </w:numPr>
            <w:spacing w:before="60" w:after="60"/>
            <w:ind w:firstLineChars="0"/>
            <w:outlineLvl w:val="4"/>
            <w:rPr>
              <w:b/>
            </w:rPr>
          </w:pPr>
          <w:r>
            <w:rPr>
              <w:b/>
            </w:rPr>
            <w:t>主要采水</w:t>
          </w:r>
          <w:r>
            <w:rPr>
              <w:rFonts w:hint="eastAsia"/>
              <w:b/>
            </w:rPr>
            <w:t>点</w:t>
          </w:r>
          <w:r>
            <w:rPr>
              <w:b/>
            </w:rPr>
            <w:t>水源水质情况</w:t>
          </w:r>
        </w:p>
        <w:sdt>
          <w:sdtPr>
            <w:rPr>
              <w:rFonts w:hint="eastAsia"/>
            </w:rPr>
            <w:alias w:val="是否适用：主要采水点水源水质情况[双击切换]"/>
            <w:tag w:val="_GBC_5367d043fab4486e8c3eb5ac26eb20fe"/>
            <w:id w:val="895083683"/>
            <w:lock w:val="sdtContentLocked"/>
            <w:placeholder>
              <w:docPart w:val="GBC22222222222222222222222222222"/>
            </w:placeholder>
          </w:sdtPr>
          <w:sdtEndPr/>
          <w:sdtContent>
            <w:p w:rsidR="003B2D3A" w:rsidRDefault="003B2D3A">
              <w:r>
                <w:fldChar w:fldCharType="begin"/>
              </w:r>
              <w:r w:rsidR="00692F28">
                <w:instrText>MACROBUTTON  SnrToggleCheckbox √</w:instrText>
              </w:r>
              <w:r w:rsidR="00692F28">
                <w:instrText>适用</w:instrText>
              </w:r>
              <w:r w:rsidR="00692F28">
                <w:instrText xml:space="preserve"> </w:instrText>
              </w:r>
              <w:r>
                <w:fldChar w:fldCharType="end"/>
              </w:r>
              <w:r>
                <w:fldChar w:fldCharType="begin"/>
              </w:r>
              <w:r w:rsidR="00692F28">
                <w:instrText xml:space="preserve"> MACROBUTTON  SnrToggleCheckbox □</w:instrText>
              </w:r>
              <w:r w:rsidR="00692F28">
                <w:instrText>不适用</w:instrText>
              </w:r>
              <w:r w:rsidR="00692F28">
                <w:instrText xml:space="preserve"> </w:instrText>
              </w:r>
              <w:r>
                <w:fldChar w:fldCharType="end"/>
              </w:r>
            </w:p>
          </w:sdtContent>
        </w:sdt>
        <w:sdt>
          <w:sdtPr>
            <w:alias w:val="主要采水点水源水质情况"/>
            <w:tag w:val="_GBC_95b9f6cc3df74a5aa6112249c36c6c34"/>
            <w:id w:val="-1738545719"/>
            <w:lock w:val="sdtLocked"/>
            <w:placeholder>
              <w:docPart w:val="GBC22222222222222222222222222222"/>
            </w:placeholder>
          </w:sdtPr>
          <w:sdtEndPr/>
          <w:sdtContent>
            <w:p w:rsidR="003B2D3A" w:rsidRDefault="008A5706" w:rsidP="003100FE">
              <w:pPr>
                <w:spacing w:line="400" w:lineRule="exact"/>
                <w:ind w:firstLineChars="200" w:firstLine="420"/>
              </w:pPr>
              <w:r>
                <w:t>公司主要下辖自来水公司主要采用水库水及江河水，赤山埠水厂原水之前主要取自钱塘江，</w:t>
              </w:r>
              <w:r>
                <w:lastRenderedPageBreak/>
                <w:t>2019</w:t>
              </w:r>
              <w:r>
                <w:t>年</w:t>
              </w:r>
              <w:r>
                <w:t>9</w:t>
              </w:r>
              <w:r>
                <w:t>月千岛湖引水工程通水，赤</w:t>
              </w:r>
              <w:r w:rsidR="006E5EB8">
                <w:t>山埠水厂水源将以千岛湖引水为主，钱塘江水源作为补充，其余各水厂</w:t>
              </w:r>
              <w:r w:rsidR="006E5EB8">
                <w:rPr>
                  <w:rFonts w:hint="eastAsia"/>
                </w:rPr>
                <w:t>原</w:t>
              </w:r>
              <w:r w:rsidR="006E5EB8">
                <w:t>水</w:t>
              </w:r>
              <w:r>
                <w:t>均主要取自</w:t>
              </w:r>
              <w:r w:rsidR="006E5EB8">
                <w:rPr>
                  <w:rFonts w:hint="eastAsia"/>
                </w:rPr>
                <w:t>各地</w:t>
              </w:r>
              <w:r>
                <w:t>水库水，各地水源采用《地表水环境质量标准》（</w:t>
              </w:r>
              <w:r>
                <w:t>GB3838-2002</w:t>
              </w:r>
              <w:r>
                <w:t>）进行评价。基本项目按照《地表水环境质量评价方法（试行）》（环办〔</w:t>
              </w:r>
              <w:r>
                <w:t>2011</w:t>
              </w:r>
              <w:r>
                <w:t>〕</w:t>
              </w:r>
              <w:r>
                <w:t>22</w:t>
              </w:r>
              <w:r>
                <w:t>号）进行评价，补充项目、特定项目采用单因子评价法进行评价。根据浙江省环保厅公布的《集中式生活饮用水水源水质状况报告》，我公司下辖自来水厂主要采水点水源水质达标。</w:t>
              </w:r>
            </w:p>
          </w:sdtContent>
        </w:sdt>
        <w:p w:rsidR="003B2D3A" w:rsidRDefault="00076029"/>
      </w:sdtContent>
    </w:sdt>
    <w:sdt>
      <w:sdtPr>
        <w:rPr>
          <w:rFonts w:ascii="宋体" w:hAnsi="宋体" w:cs="宋体"/>
          <w:kern w:val="0"/>
          <w:szCs w:val="24"/>
        </w:rPr>
        <w:alias w:val="模块:自来水供应情况"/>
        <w:tag w:val="_SEC_32d3dbf0d91f42478c5080165579eceb"/>
        <w:id w:val="1919293263"/>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ac"/>
            <w:numPr>
              <w:ilvl w:val="0"/>
              <w:numId w:val="118"/>
            </w:numPr>
            <w:spacing w:before="60" w:after="60"/>
            <w:ind w:firstLineChars="0"/>
            <w:outlineLvl w:val="4"/>
            <w:rPr>
              <w:b/>
            </w:rPr>
          </w:pPr>
          <w:r>
            <w:rPr>
              <w:b/>
            </w:rPr>
            <w:t>自来水供应情况</w:t>
          </w:r>
        </w:p>
        <w:sdt>
          <w:sdtPr>
            <w:rPr>
              <w:rFonts w:hint="eastAsia"/>
            </w:rPr>
            <w:alias w:val="是否适用：自来水供应情况[双击切换]"/>
            <w:tag w:val="_GBC_6db52f397c65492bab6733eeab97f8f9"/>
            <w:id w:val="-781648885"/>
            <w:lock w:val="sdtContentLocked"/>
            <w:placeholder>
              <w:docPart w:val="GBC22222222222222222222222222222"/>
            </w:placeholder>
          </w:sdtPr>
          <w:sdtEndPr/>
          <w:sdtContent>
            <w:p w:rsidR="003B2D3A" w:rsidRDefault="003B2D3A">
              <w:r>
                <w:fldChar w:fldCharType="begin"/>
              </w:r>
              <w:r w:rsidR="00E61497">
                <w:instrText>MACROBUTTON  SnrToggleCheckbox √</w:instrText>
              </w:r>
              <w:r w:rsidR="00E61497">
                <w:instrText>适用</w:instrText>
              </w:r>
              <w:r w:rsidR="00E61497">
                <w:instrText xml:space="preserve"> </w:instrText>
              </w:r>
              <w:r>
                <w:fldChar w:fldCharType="end"/>
              </w:r>
              <w:r>
                <w:fldChar w:fldCharType="begin"/>
              </w:r>
              <w:r w:rsidR="00E61497">
                <w:instrText xml:space="preserve"> MACROBUTTON  SnrToggleCheckbox □</w:instrText>
              </w:r>
              <w:r w:rsidR="00E61497">
                <w:instrText>不适用</w:instrText>
              </w:r>
              <w:r w:rsidR="00E61497">
                <w:instrText xml:space="preserve">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465"/>
            <w:gridCol w:w="1122"/>
            <w:gridCol w:w="1276"/>
            <w:gridCol w:w="2127"/>
            <w:gridCol w:w="1569"/>
          </w:tblGrid>
          <w:tr w:rsidR="00E61497" w:rsidTr="006122F0">
            <w:sdt>
              <w:sdtPr>
                <w:tag w:val="_PLD_72519246b26c46859bf7bed94af797bb"/>
                <w:id w:val="-771088144"/>
                <w:lock w:val="sdtLocked"/>
              </w:sdtPr>
              <w:sdtEndPr/>
              <w:sdtContent>
                <w:tc>
                  <w:tcPr>
                    <w:tcW w:w="823" w:type="pct"/>
                    <w:vAlign w:val="center"/>
                  </w:tcPr>
                  <w:p w:rsidR="00E61497" w:rsidRDefault="00E61497" w:rsidP="008A5706">
                    <w:pPr>
                      <w:jc w:val="center"/>
                    </w:pPr>
                    <w:r>
                      <w:rPr>
                        <w:rFonts w:hint="eastAsia"/>
                      </w:rPr>
                      <w:t>供水量</w:t>
                    </w:r>
                  </w:p>
                </w:tc>
              </w:sdtContent>
            </w:sdt>
            <w:sdt>
              <w:sdtPr>
                <w:tag w:val="_PLD_a0116ce536314d0e99d4fbd23c74947a"/>
                <w:id w:val="-677112183"/>
                <w:lock w:val="sdtLocked"/>
              </w:sdtPr>
              <w:sdtEndPr/>
              <w:sdtContent>
                <w:tc>
                  <w:tcPr>
                    <w:tcW w:w="809" w:type="pct"/>
                    <w:vAlign w:val="center"/>
                  </w:tcPr>
                  <w:p w:rsidR="00E61497" w:rsidRDefault="00E61497" w:rsidP="008A5706">
                    <w:pPr>
                      <w:jc w:val="center"/>
                    </w:pPr>
                    <w:r>
                      <w:rPr>
                        <w:rFonts w:hint="eastAsia"/>
                      </w:rPr>
                      <w:t>销售量</w:t>
                    </w:r>
                  </w:p>
                </w:tc>
              </w:sdtContent>
            </w:sdt>
            <w:sdt>
              <w:sdtPr>
                <w:tag w:val="_PLD_7547b9f71e72462fb9b3ea864a329dfc"/>
                <w:id w:val="-599182144"/>
                <w:lock w:val="sdtLocked"/>
              </w:sdtPr>
              <w:sdtEndPr/>
              <w:sdtContent>
                <w:tc>
                  <w:tcPr>
                    <w:tcW w:w="620" w:type="pct"/>
                    <w:vAlign w:val="center"/>
                  </w:tcPr>
                  <w:p w:rsidR="00E61497" w:rsidRDefault="00E61497" w:rsidP="008A5706">
                    <w:pPr>
                      <w:jc w:val="center"/>
                    </w:pPr>
                    <w:r>
                      <w:rPr>
                        <w:rFonts w:hint="eastAsia"/>
                      </w:rPr>
                      <w:t>产销差率</w:t>
                    </w:r>
                    <w:r>
                      <w:rPr>
                        <w:rFonts w:hint="eastAsia"/>
                      </w:rPr>
                      <w:t>(%)</w:t>
                    </w:r>
                  </w:p>
                </w:tc>
              </w:sdtContent>
            </w:sdt>
            <w:sdt>
              <w:sdtPr>
                <w:tag w:val="_PLD_5802debc50c64c17ae0171e2faedadc4"/>
                <w:id w:val="-294140337"/>
                <w:lock w:val="sdtLocked"/>
              </w:sdtPr>
              <w:sdtEndPr/>
              <w:sdtContent>
                <w:tc>
                  <w:tcPr>
                    <w:tcW w:w="705" w:type="pct"/>
                    <w:vAlign w:val="center"/>
                  </w:tcPr>
                  <w:p w:rsidR="00E61497" w:rsidRDefault="00E61497" w:rsidP="008A5706">
                    <w:pPr>
                      <w:jc w:val="center"/>
                    </w:pPr>
                    <w:r>
                      <w:rPr>
                        <w:rFonts w:hint="eastAsia"/>
                      </w:rPr>
                      <w:t>同比变化</w:t>
                    </w:r>
                    <w:r>
                      <w:rPr>
                        <w:rFonts w:hint="eastAsia"/>
                      </w:rPr>
                      <w:t>(%)</w:t>
                    </w:r>
                  </w:p>
                </w:tc>
              </w:sdtContent>
            </w:sdt>
            <w:sdt>
              <w:sdtPr>
                <w:tag w:val="_PLD_be3acb3b8ce8410dbdf467a73f21b252"/>
                <w:id w:val="668222922"/>
                <w:lock w:val="sdtLocked"/>
              </w:sdtPr>
              <w:sdtEndPr/>
              <w:sdtContent>
                <w:tc>
                  <w:tcPr>
                    <w:tcW w:w="1175" w:type="pct"/>
                    <w:vAlign w:val="center"/>
                  </w:tcPr>
                  <w:p w:rsidR="00E61497" w:rsidRDefault="00E61497" w:rsidP="008A5706">
                    <w:pPr>
                      <w:jc w:val="center"/>
                    </w:pPr>
                    <w:r>
                      <w:rPr>
                        <w:rFonts w:hint="eastAsia"/>
                      </w:rPr>
                      <w:t>原因</w:t>
                    </w:r>
                  </w:p>
                </w:tc>
              </w:sdtContent>
            </w:sdt>
            <w:sdt>
              <w:sdtPr>
                <w:tag w:val="_PLD_78808862ffe34c6a9204b4d205312883"/>
                <w:id w:val="-1131860461"/>
                <w:lock w:val="sdtLocked"/>
              </w:sdtPr>
              <w:sdtEndPr/>
              <w:sdtContent>
                <w:tc>
                  <w:tcPr>
                    <w:tcW w:w="867" w:type="pct"/>
                    <w:vAlign w:val="center"/>
                  </w:tcPr>
                  <w:p w:rsidR="00E61497" w:rsidRDefault="00E61497" w:rsidP="008A5706">
                    <w:pPr>
                      <w:jc w:val="center"/>
                    </w:pPr>
                    <w:r>
                      <w:rPr>
                        <w:rFonts w:hint="eastAsia"/>
                      </w:rPr>
                      <w:t>对公司经营的影响</w:t>
                    </w:r>
                  </w:p>
                </w:tc>
              </w:sdtContent>
            </w:sdt>
          </w:tr>
          <w:sdt>
            <w:sdtPr>
              <w:alias w:val="自来水供应情况明细"/>
              <w:tag w:val="_TUP_13451a7ac0644abe961f5bb48749fc56"/>
              <w:id w:val="-585308752"/>
              <w:lock w:val="sdtLocked"/>
            </w:sdtPr>
            <w:sdtEndPr/>
            <w:sdtContent>
              <w:tr w:rsidR="00E61497" w:rsidTr="006122F0">
                <w:tc>
                  <w:tcPr>
                    <w:tcW w:w="823" w:type="pct"/>
                  </w:tcPr>
                  <w:p w:rsidR="00E61497" w:rsidRDefault="00E61497" w:rsidP="008A5706">
                    <w:r>
                      <w:t>39</w:t>
                    </w:r>
                    <w:r>
                      <w:rPr>
                        <w:rFonts w:hint="eastAsia"/>
                      </w:rPr>
                      <w:t>,</w:t>
                    </w:r>
                    <w:r>
                      <w:t>375</w:t>
                    </w:r>
                    <w:r>
                      <w:rPr>
                        <w:rFonts w:hint="eastAsia"/>
                      </w:rPr>
                      <w:t>万吨</w:t>
                    </w:r>
                  </w:p>
                </w:tc>
                <w:tc>
                  <w:tcPr>
                    <w:tcW w:w="809" w:type="pct"/>
                  </w:tcPr>
                  <w:p w:rsidR="00E61497" w:rsidRDefault="00E61497" w:rsidP="008A5706">
                    <w:r>
                      <w:t>36</w:t>
                    </w:r>
                    <w:r>
                      <w:rPr>
                        <w:rFonts w:hint="eastAsia"/>
                      </w:rPr>
                      <w:t>,</w:t>
                    </w:r>
                    <w:r>
                      <w:t>451</w:t>
                    </w:r>
                    <w:r>
                      <w:rPr>
                        <w:rFonts w:hint="eastAsia"/>
                      </w:rPr>
                      <w:t>万吨</w:t>
                    </w:r>
                  </w:p>
                </w:tc>
                <w:tc>
                  <w:tcPr>
                    <w:tcW w:w="620" w:type="pct"/>
                  </w:tcPr>
                  <w:p w:rsidR="00E61497" w:rsidRDefault="00E61497" w:rsidP="008A5706">
                    <w:pPr>
                      <w:jc w:val="right"/>
                    </w:pPr>
                    <w:r>
                      <w:t>10.34</w:t>
                    </w:r>
                  </w:p>
                </w:tc>
                <w:tc>
                  <w:tcPr>
                    <w:tcW w:w="705" w:type="pct"/>
                  </w:tcPr>
                  <w:p w:rsidR="00E61497" w:rsidRDefault="00804EB3" w:rsidP="008A5706">
                    <w:pPr>
                      <w:jc w:val="right"/>
                    </w:pPr>
                    <w:r>
                      <w:t>0.15</w:t>
                    </w:r>
                  </w:p>
                </w:tc>
                <w:tc>
                  <w:tcPr>
                    <w:tcW w:w="1175" w:type="pct"/>
                  </w:tcPr>
                  <w:p w:rsidR="00E61497" w:rsidRDefault="00E61497" w:rsidP="008A5706">
                    <w:r>
                      <w:t>乡镇管网延伸及区域调水造成一定产销差增长</w:t>
                    </w:r>
                  </w:p>
                </w:tc>
                <w:tc>
                  <w:tcPr>
                    <w:tcW w:w="867" w:type="pct"/>
                  </w:tcPr>
                  <w:p w:rsidR="00E61497" w:rsidRDefault="00E61497" w:rsidP="008A5706">
                    <w:r>
                      <w:t>整体平稳，产销差率保持在较低水平</w:t>
                    </w:r>
                  </w:p>
                </w:tc>
              </w:tr>
            </w:sdtContent>
          </w:sdt>
        </w:tbl>
        <w:p w:rsidR="00E61497" w:rsidRDefault="00E61497"/>
        <w:p w:rsidR="003B2D3A" w:rsidRDefault="00076029"/>
      </w:sdtContent>
    </w:sdt>
    <w:sdt>
      <w:sdtPr>
        <w:rPr>
          <w:rFonts w:ascii="宋体" w:hAnsi="宋体" w:cs="宋体"/>
          <w:kern w:val="0"/>
          <w:szCs w:val="24"/>
        </w:rPr>
        <w:alias w:val="模块:重大资本性支出情况"/>
        <w:tag w:val="_SEC_b572fe94368c4031b14a6d5a25d6dde3"/>
        <w:id w:val="641084680"/>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ac"/>
            <w:numPr>
              <w:ilvl w:val="0"/>
              <w:numId w:val="118"/>
            </w:numPr>
            <w:spacing w:before="60" w:after="60"/>
            <w:ind w:firstLineChars="0"/>
            <w:outlineLvl w:val="4"/>
            <w:rPr>
              <w:b/>
            </w:rPr>
          </w:pPr>
          <w:r>
            <w:rPr>
              <w:b/>
            </w:rPr>
            <w:t>重大资本性支出情况</w:t>
          </w:r>
        </w:p>
        <w:sdt>
          <w:sdtPr>
            <w:rPr>
              <w:rFonts w:hint="eastAsia"/>
            </w:rPr>
            <w:alias w:val="是否适用：水务行业重大资本性支出情况[双击切换]"/>
            <w:tag w:val="_GBC_2b18f8aa1fdc4bc4ba473e2ceed8df45"/>
            <w:id w:val="-21323710"/>
            <w:lock w:val="sdtContentLocked"/>
            <w:placeholder>
              <w:docPart w:val="GBC22222222222222222222222222222"/>
            </w:placeholder>
          </w:sdtPr>
          <w:sdtEndPr/>
          <w:sdtContent>
            <w:p w:rsidR="003B2D3A" w:rsidRDefault="003B2D3A">
              <w:r>
                <w:fldChar w:fldCharType="begin"/>
              </w:r>
              <w:r w:rsidR="006F021B">
                <w:instrText>MACROBUTTON  SnrToggleCheckbox √</w:instrText>
              </w:r>
              <w:r w:rsidR="006F021B">
                <w:instrText>适用</w:instrText>
              </w:r>
              <w:r w:rsidR="006F021B">
                <w:instrText xml:space="preserve"> </w:instrText>
              </w:r>
              <w:r>
                <w:fldChar w:fldCharType="end"/>
              </w:r>
              <w:r>
                <w:fldChar w:fldCharType="begin"/>
              </w:r>
              <w:r w:rsidR="006F021B">
                <w:instrText xml:space="preserve"> MACROBUTTON  SnrToggleCheckbox □</w:instrText>
              </w:r>
              <w:r w:rsidR="006F021B">
                <w:instrText>不适用</w:instrText>
              </w:r>
              <w:r w:rsidR="006F021B">
                <w:instrText xml:space="preserve"> </w:instrText>
              </w:r>
              <w:r>
                <w:fldChar w:fldCharType="end"/>
              </w:r>
            </w:p>
          </w:sdtContent>
        </w:sdt>
        <w:p w:rsidR="003B2D3A" w:rsidRDefault="00C25A26">
          <w:pPr>
            <w:jc w:val="right"/>
          </w:pPr>
          <w:r>
            <w:rPr>
              <w:rFonts w:hint="eastAsia"/>
            </w:rPr>
            <w:t>单位：</w:t>
          </w:r>
          <w:sdt>
            <w:sdtPr>
              <w:rPr>
                <w:rFonts w:hint="eastAsia"/>
              </w:rPr>
              <w:alias w:val="单位：水务行业重大资本性支出情况"/>
              <w:tag w:val="_GBC_ab46d795c610420dbc17ae1a07c44636"/>
              <w:id w:val="-7607640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水务行业重大资本性支出情况"/>
              <w:tag w:val="_GBC_55e27a39db0549aaacc6490453b29922"/>
              <w:id w:val="17648846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695"/>
            <w:gridCol w:w="1164"/>
            <w:gridCol w:w="2248"/>
          </w:tblGrid>
          <w:tr w:rsidR="003B2D3A" w:rsidTr="00716D1C">
            <w:sdt>
              <w:sdtPr>
                <w:tag w:val="_PLD_be3ade3bbd4546d4829b915a3b208b78"/>
                <w:id w:val="1064837400"/>
                <w:lock w:val="sdtLocked"/>
              </w:sdtPr>
              <w:sdtEndPr/>
              <w:sdtContent>
                <w:tc>
                  <w:tcPr>
                    <w:tcW w:w="1626" w:type="pct"/>
                    <w:vAlign w:val="center"/>
                  </w:tcPr>
                  <w:p w:rsidR="003B2D3A" w:rsidRDefault="00C25A26">
                    <w:pPr>
                      <w:jc w:val="center"/>
                    </w:pPr>
                    <w:r>
                      <w:rPr>
                        <w:rFonts w:hint="eastAsia"/>
                      </w:rPr>
                      <w:t>报告期内资本性支出计划总金额</w:t>
                    </w:r>
                  </w:p>
                </w:tc>
              </w:sdtContent>
            </w:sdt>
            <w:sdt>
              <w:sdtPr>
                <w:tag w:val="_PLD_8e19640df9884ef19a4a072474ca29a6"/>
                <w:id w:val="-150223369"/>
                <w:lock w:val="sdtLocked"/>
              </w:sdtPr>
              <w:sdtEndPr/>
              <w:sdtContent>
                <w:tc>
                  <w:tcPr>
                    <w:tcW w:w="1489" w:type="pct"/>
                    <w:vAlign w:val="center"/>
                  </w:tcPr>
                  <w:p w:rsidR="003B2D3A" w:rsidRDefault="00C25A26">
                    <w:pPr>
                      <w:jc w:val="center"/>
                    </w:pPr>
                    <w:r>
                      <w:rPr>
                        <w:rFonts w:hint="eastAsia"/>
                      </w:rPr>
                      <w:t>资金来源</w:t>
                    </w:r>
                  </w:p>
                </w:tc>
              </w:sdtContent>
            </w:sdt>
            <w:sdt>
              <w:sdtPr>
                <w:tag w:val="_PLD_60c43ed1d9e2459b9c5ac3261294c543"/>
                <w:id w:val="59760329"/>
                <w:lock w:val="sdtLocked"/>
              </w:sdtPr>
              <w:sdtEndPr/>
              <w:sdtContent>
                <w:tc>
                  <w:tcPr>
                    <w:tcW w:w="643" w:type="pct"/>
                    <w:vAlign w:val="center"/>
                  </w:tcPr>
                  <w:p w:rsidR="003B2D3A" w:rsidRDefault="00C25A26">
                    <w:pPr>
                      <w:jc w:val="center"/>
                    </w:pPr>
                    <w:r>
                      <w:rPr>
                        <w:rFonts w:hint="eastAsia"/>
                      </w:rPr>
                      <w:t>资金成本</w:t>
                    </w:r>
                  </w:p>
                </w:tc>
              </w:sdtContent>
            </w:sdt>
            <w:sdt>
              <w:sdtPr>
                <w:tag w:val="_PLD_860bdb6555c549e3960efdfc55557f9c"/>
                <w:id w:val="1021135634"/>
                <w:lock w:val="sdtLocked"/>
              </w:sdtPr>
              <w:sdtEndPr/>
              <w:sdtContent>
                <w:tc>
                  <w:tcPr>
                    <w:tcW w:w="1242" w:type="pct"/>
                    <w:vAlign w:val="center"/>
                  </w:tcPr>
                  <w:p w:rsidR="003B2D3A" w:rsidRDefault="00C25A26">
                    <w:pPr>
                      <w:jc w:val="center"/>
                    </w:pPr>
                    <w:r>
                      <w:rPr>
                        <w:rFonts w:hint="eastAsia"/>
                      </w:rPr>
                      <w:t>项目投入情况</w:t>
                    </w:r>
                  </w:p>
                </w:tc>
              </w:sdtContent>
            </w:sdt>
          </w:tr>
          <w:sdt>
            <w:sdtPr>
              <w:alias w:val="水务行业重大资本性支出情况明细"/>
              <w:tag w:val="_TUP_bb818d4de485440c8be2f41948a2a3a3"/>
              <w:id w:val="-585461741"/>
              <w:lock w:val="sdtLocked"/>
            </w:sdtPr>
            <w:sdtEndPr/>
            <w:sdtContent>
              <w:tr w:rsidR="003B2D3A" w:rsidTr="00716D1C">
                <w:tc>
                  <w:tcPr>
                    <w:tcW w:w="1626" w:type="pct"/>
                  </w:tcPr>
                  <w:p w:rsidR="003B2D3A" w:rsidRDefault="006F021B">
                    <w:pPr>
                      <w:jc w:val="right"/>
                    </w:pPr>
                    <w:r>
                      <w:t>347,507,700</w:t>
                    </w:r>
                  </w:p>
                </w:tc>
                <w:tc>
                  <w:tcPr>
                    <w:tcW w:w="1489" w:type="pct"/>
                  </w:tcPr>
                  <w:p w:rsidR="003B2D3A" w:rsidRPr="00716D1C" w:rsidRDefault="00B55BBF">
                    <w:pPr>
                      <w:rPr>
                        <w:szCs w:val="21"/>
                      </w:rPr>
                    </w:pPr>
                    <w:r w:rsidRPr="00716D1C">
                      <w:rPr>
                        <w:szCs w:val="21"/>
                      </w:rPr>
                      <w:t>自有资金及银行贷款</w:t>
                    </w:r>
                  </w:p>
                </w:tc>
                <w:tc>
                  <w:tcPr>
                    <w:tcW w:w="643" w:type="pct"/>
                  </w:tcPr>
                  <w:p w:rsidR="003B2D3A" w:rsidRDefault="003B2D3A">
                    <w:pPr>
                      <w:jc w:val="right"/>
                    </w:pPr>
                  </w:p>
                </w:tc>
                <w:tc>
                  <w:tcPr>
                    <w:tcW w:w="1242" w:type="pct"/>
                  </w:tcPr>
                  <w:p w:rsidR="003B2D3A" w:rsidRDefault="00B55BBF">
                    <w:r>
                      <w:rPr>
                        <w:rFonts w:hint="eastAsia"/>
                      </w:rPr>
                      <w:t>项目投入情况见下表</w:t>
                    </w:r>
                  </w:p>
                </w:tc>
              </w:tr>
            </w:sdtContent>
          </w:sdt>
        </w:tbl>
        <w:p w:rsidR="003B2D3A" w:rsidRDefault="003B2D3A"/>
        <w:p w:rsidR="003B2D3A" w:rsidRDefault="00C25A26">
          <w:pPr>
            <w:rPr>
              <w:b/>
            </w:rPr>
          </w:pPr>
          <w:r>
            <w:rPr>
              <w:rFonts w:hint="eastAsia"/>
              <w:b/>
            </w:rPr>
            <w:t>其中：项目投入情况</w:t>
          </w:r>
        </w:p>
        <w:sdt>
          <w:sdtPr>
            <w:rPr>
              <w:rFonts w:hint="eastAsia"/>
            </w:rPr>
            <w:alias w:val="是否适用：水务行业项目投入情况[双击切换]"/>
            <w:tag w:val="_GBC_e1fb2146dbe34f30ad13a0507691d5c4"/>
            <w:id w:val="1679076570"/>
            <w:lock w:val="sdtContentLocked"/>
            <w:placeholder>
              <w:docPart w:val="GBC22222222222222222222222222222"/>
            </w:placeholder>
          </w:sdtPr>
          <w:sdtEndPr/>
          <w:sdtContent>
            <w:p w:rsidR="003B2D3A" w:rsidRDefault="003B2D3A">
              <w:r>
                <w:fldChar w:fldCharType="begin"/>
              </w:r>
              <w:r w:rsidR="00B55BBF">
                <w:instrText>MACROBUTTON  SnrToggleCheckbox √</w:instrText>
              </w:r>
              <w:r w:rsidR="00B55BBF">
                <w:instrText>适用</w:instrText>
              </w:r>
              <w:r w:rsidR="00B55BBF">
                <w:instrText xml:space="preserve"> </w:instrText>
              </w:r>
              <w:r>
                <w:fldChar w:fldCharType="end"/>
              </w:r>
              <w:r>
                <w:fldChar w:fldCharType="begin"/>
              </w:r>
              <w:r w:rsidR="00B55BBF">
                <w:instrText xml:space="preserve"> MACROBUTTON  SnrToggleCheckbox □</w:instrText>
              </w:r>
              <w:r w:rsidR="00B55BBF">
                <w:instrText>不适用</w:instrText>
              </w:r>
              <w:r w:rsidR="00B55BBF">
                <w:instrText xml:space="preserve"> </w:instrText>
              </w:r>
              <w:r>
                <w:fldChar w:fldCharType="end"/>
              </w:r>
            </w:p>
          </w:sdtContent>
        </w:sdt>
        <w:p w:rsidR="003B2D3A" w:rsidRDefault="00C25A26">
          <w:pPr>
            <w:jc w:val="right"/>
          </w:pPr>
          <w:r>
            <w:rPr>
              <w:rFonts w:hint="eastAsia"/>
            </w:rPr>
            <w:t>单位：</w:t>
          </w:r>
          <w:sdt>
            <w:sdtPr>
              <w:rPr>
                <w:rFonts w:hint="eastAsia"/>
              </w:rPr>
              <w:alias w:val="单位：水务行业项目投入情况"/>
              <w:tag w:val="_GBC_4d59c6238ba248ed9913f48c113b6f88"/>
              <w:id w:val="18814391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水务行业项目投入情况"/>
              <w:tag w:val="_GBC_1082493708bf45fdb3ba704bc545e696"/>
              <w:id w:val="16820058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9"/>
            <w:gridCol w:w="1095"/>
            <w:gridCol w:w="1371"/>
            <w:gridCol w:w="1371"/>
            <w:gridCol w:w="1415"/>
            <w:gridCol w:w="852"/>
          </w:tblGrid>
          <w:tr w:rsidR="00B55BBF" w:rsidTr="00716D1C">
            <w:sdt>
              <w:sdtPr>
                <w:tag w:val="_PLD_b25043a01ac94134b1cf5615c0cf5e61"/>
                <w:id w:val="-2122443639"/>
                <w:lock w:val="sdtLocked"/>
              </w:sdtPr>
              <w:sdtEndPr/>
              <w:sdtContent>
                <w:tc>
                  <w:tcPr>
                    <w:tcW w:w="1044" w:type="pct"/>
                    <w:vAlign w:val="center"/>
                  </w:tcPr>
                  <w:p w:rsidR="00716D1C" w:rsidRDefault="00B55BBF" w:rsidP="002B7A09">
                    <w:pPr>
                      <w:jc w:val="center"/>
                    </w:pPr>
                    <w:r>
                      <w:rPr>
                        <w:rFonts w:hint="eastAsia"/>
                      </w:rPr>
                      <w:t>项目经营</w:t>
                    </w:r>
                  </w:p>
                  <w:p w:rsidR="00B55BBF" w:rsidRDefault="00B55BBF" w:rsidP="002B7A09">
                    <w:pPr>
                      <w:jc w:val="center"/>
                    </w:pPr>
                    <w:r>
                      <w:rPr>
                        <w:rFonts w:hint="eastAsia"/>
                      </w:rPr>
                      <w:t>模式</w:t>
                    </w:r>
                  </w:p>
                </w:tc>
              </w:sdtContent>
            </w:sdt>
            <w:sdt>
              <w:sdtPr>
                <w:tag w:val="_PLD_f4931f2fb5294bdd8ca186323808b0df"/>
                <w:id w:val="235517959"/>
                <w:lock w:val="sdtLocked"/>
              </w:sdtPr>
              <w:sdtEndPr/>
              <w:sdtContent>
                <w:tc>
                  <w:tcPr>
                    <w:tcW w:w="746" w:type="pct"/>
                    <w:vAlign w:val="center"/>
                  </w:tcPr>
                  <w:p w:rsidR="00B55BBF" w:rsidRDefault="00B55BBF" w:rsidP="002B7A09">
                    <w:pPr>
                      <w:jc w:val="center"/>
                    </w:pPr>
                    <w:r>
                      <w:rPr>
                        <w:rFonts w:hint="eastAsia"/>
                      </w:rPr>
                      <w:t>项目</w:t>
                    </w:r>
                  </w:p>
                  <w:p w:rsidR="00B55BBF" w:rsidRDefault="00B55BBF" w:rsidP="002B7A09">
                    <w:pPr>
                      <w:jc w:val="center"/>
                    </w:pPr>
                    <w:r>
                      <w:rPr>
                        <w:rFonts w:hint="eastAsia"/>
                      </w:rPr>
                      <w:t>总预算</w:t>
                    </w:r>
                  </w:p>
                </w:tc>
              </w:sdtContent>
            </w:sdt>
            <w:sdt>
              <w:sdtPr>
                <w:tag w:val="_PLD_2541f8a724ec4bf281e1e167b3003099"/>
                <w:id w:val="1017814051"/>
                <w:lock w:val="sdtLocked"/>
              </w:sdtPr>
              <w:sdtEndPr/>
              <w:sdtContent>
                <w:tc>
                  <w:tcPr>
                    <w:tcW w:w="576" w:type="pct"/>
                    <w:vAlign w:val="center"/>
                  </w:tcPr>
                  <w:p w:rsidR="00B55BBF" w:rsidRDefault="00B55BBF" w:rsidP="002B7A09">
                    <w:pPr>
                      <w:jc w:val="center"/>
                    </w:pPr>
                    <w:r>
                      <w:rPr>
                        <w:rFonts w:hint="eastAsia"/>
                      </w:rPr>
                      <w:t>项目</w:t>
                    </w:r>
                  </w:p>
                  <w:p w:rsidR="00B55BBF" w:rsidRDefault="00B55BBF" w:rsidP="002B7A09">
                    <w:pPr>
                      <w:jc w:val="center"/>
                    </w:pPr>
                    <w:r>
                      <w:rPr>
                        <w:rFonts w:hint="eastAsia"/>
                      </w:rPr>
                      <w:t>进度</w:t>
                    </w:r>
                  </w:p>
                </w:tc>
              </w:sdtContent>
            </w:sdt>
            <w:sdt>
              <w:sdtPr>
                <w:tag w:val="_PLD_06119168bbe04bc0b394dd6c9479bf4c"/>
                <w:id w:val="1084887586"/>
                <w:lock w:val="sdtLocked"/>
              </w:sdtPr>
              <w:sdtEndPr/>
              <w:sdtContent>
                <w:tc>
                  <w:tcPr>
                    <w:tcW w:w="721" w:type="pct"/>
                    <w:vAlign w:val="center"/>
                  </w:tcPr>
                  <w:p w:rsidR="00B55BBF" w:rsidRDefault="00B55BBF" w:rsidP="002B7A09">
                    <w:pPr>
                      <w:jc w:val="center"/>
                    </w:pPr>
                    <w:r>
                      <w:rPr>
                        <w:rFonts w:hint="eastAsia"/>
                      </w:rPr>
                      <w:t>报告期内</w:t>
                    </w:r>
                  </w:p>
                  <w:p w:rsidR="00B55BBF" w:rsidRDefault="00B55BBF" w:rsidP="002B7A09">
                    <w:pPr>
                      <w:jc w:val="center"/>
                    </w:pPr>
                    <w:r>
                      <w:rPr>
                        <w:rFonts w:hint="eastAsia"/>
                      </w:rPr>
                      <w:t>投入金额</w:t>
                    </w:r>
                  </w:p>
                </w:tc>
              </w:sdtContent>
            </w:sdt>
            <w:sdt>
              <w:sdtPr>
                <w:tag w:val="_PLD_51b961229a59490bbcf897a3ffd9c25a"/>
                <w:id w:val="-88240989"/>
                <w:lock w:val="sdtLocked"/>
              </w:sdtPr>
              <w:sdtEndPr/>
              <w:sdtContent>
                <w:tc>
                  <w:tcPr>
                    <w:tcW w:w="721" w:type="pct"/>
                    <w:vAlign w:val="center"/>
                  </w:tcPr>
                  <w:p w:rsidR="00B55BBF" w:rsidRDefault="00B55BBF" w:rsidP="002B7A09">
                    <w:pPr>
                      <w:jc w:val="center"/>
                    </w:pPr>
                    <w:r>
                      <w:rPr>
                        <w:rFonts w:hint="eastAsia"/>
                      </w:rPr>
                      <w:t>累计实际</w:t>
                    </w:r>
                  </w:p>
                  <w:p w:rsidR="00B55BBF" w:rsidRDefault="00B55BBF" w:rsidP="002B7A09">
                    <w:pPr>
                      <w:jc w:val="center"/>
                    </w:pPr>
                    <w:r>
                      <w:rPr>
                        <w:rFonts w:hint="eastAsia"/>
                      </w:rPr>
                      <w:t>投入金额</w:t>
                    </w:r>
                  </w:p>
                </w:tc>
              </w:sdtContent>
            </w:sdt>
            <w:sdt>
              <w:sdtPr>
                <w:tag w:val="_PLD_10582e0a52fc4bc09442194688ed6fc8"/>
                <w:id w:val="-1727212720"/>
                <w:lock w:val="sdtLocked"/>
              </w:sdtPr>
              <w:sdtEndPr/>
              <w:sdtContent>
                <w:tc>
                  <w:tcPr>
                    <w:tcW w:w="744" w:type="pct"/>
                    <w:vAlign w:val="center"/>
                  </w:tcPr>
                  <w:p w:rsidR="00B55BBF" w:rsidRDefault="00B55BBF" w:rsidP="002B7A09">
                    <w:pPr>
                      <w:jc w:val="center"/>
                    </w:pPr>
                    <w:r>
                      <w:rPr>
                        <w:rFonts w:hint="eastAsia"/>
                      </w:rPr>
                      <w:t>项目收益情况</w:t>
                    </w:r>
                  </w:p>
                </w:tc>
              </w:sdtContent>
            </w:sdt>
            <w:sdt>
              <w:sdtPr>
                <w:tag w:val="_PLD_ea5e6e940b26486f8b3d4d3998467abe"/>
                <w:id w:val="267356056"/>
                <w:lock w:val="sdtLocked"/>
              </w:sdtPr>
              <w:sdtEndPr/>
              <w:sdtContent>
                <w:tc>
                  <w:tcPr>
                    <w:tcW w:w="449" w:type="pct"/>
                    <w:vAlign w:val="center"/>
                  </w:tcPr>
                  <w:p w:rsidR="00B55BBF" w:rsidRDefault="00B55BBF" w:rsidP="002B7A09">
                    <w:pPr>
                      <w:jc w:val="center"/>
                    </w:pPr>
                    <w:r>
                      <w:rPr>
                        <w:rFonts w:hint="eastAsia"/>
                      </w:rPr>
                      <w:t>项目进展出现重大变化或者重大差异的，应当说明并披露原因</w:t>
                    </w:r>
                  </w:p>
                </w:tc>
              </w:sdtContent>
            </w:sdt>
          </w:tr>
          <w:sdt>
            <w:sdtPr>
              <w:alias w:val="水务行业项目投入情况明细"/>
              <w:tag w:val="_TUP_af165ad7062544a79ad8a402fc0a5315"/>
              <w:id w:val="644940051"/>
              <w:lock w:val="sdtLocked"/>
            </w:sdtPr>
            <w:sdtEndPr/>
            <w:sdtContent>
              <w:tr w:rsidR="00B55BBF" w:rsidTr="00716D1C">
                <w:tc>
                  <w:tcPr>
                    <w:tcW w:w="1044" w:type="pct"/>
                  </w:tcPr>
                  <w:p w:rsidR="00B55BBF" w:rsidRDefault="00B55BBF" w:rsidP="00716D1C">
                    <w:pPr>
                      <w:ind w:left="420" w:hangingChars="200" w:hanging="420"/>
                    </w:pPr>
                    <w:r>
                      <w:t>（安吉高禹水厂）扩建</w:t>
                    </w:r>
                  </w:p>
                </w:tc>
                <w:tc>
                  <w:tcPr>
                    <w:tcW w:w="746" w:type="pct"/>
                  </w:tcPr>
                  <w:p w:rsidR="00B55BBF" w:rsidRDefault="00B55BBF" w:rsidP="002B7A09">
                    <w:r>
                      <w:t>27,736,400</w:t>
                    </w:r>
                  </w:p>
                </w:tc>
                <w:tc>
                  <w:tcPr>
                    <w:tcW w:w="576" w:type="pct"/>
                  </w:tcPr>
                  <w:p w:rsidR="00B55BBF" w:rsidRDefault="00B55BBF" w:rsidP="002B7A09">
                    <w:r>
                      <w:t>已完成综合验收</w:t>
                    </w:r>
                  </w:p>
                </w:tc>
                <w:tc>
                  <w:tcPr>
                    <w:tcW w:w="721" w:type="pct"/>
                  </w:tcPr>
                  <w:p w:rsidR="00B55BBF" w:rsidRDefault="00B55BBF" w:rsidP="002B7A09">
                    <w:pPr>
                      <w:jc w:val="right"/>
                    </w:pPr>
                    <w:r>
                      <w:t>0</w:t>
                    </w:r>
                  </w:p>
                </w:tc>
                <w:tc>
                  <w:tcPr>
                    <w:tcW w:w="721" w:type="pct"/>
                  </w:tcPr>
                  <w:p w:rsidR="00B55BBF" w:rsidRDefault="00B55BBF" w:rsidP="002B7A09">
                    <w:pPr>
                      <w:jc w:val="right"/>
                    </w:pPr>
                    <w:r>
                      <w:t>25,250,000</w:t>
                    </w:r>
                  </w:p>
                </w:tc>
                <w:tc>
                  <w:tcPr>
                    <w:tcW w:w="744" w:type="pct"/>
                  </w:tcPr>
                  <w:p w:rsidR="00B55BBF" w:rsidRDefault="00B55BBF" w:rsidP="002B7A09">
                    <w:r>
                      <w:t>2018</w:t>
                    </w:r>
                    <w:r>
                      <w:t>年</w:t>
                    </w:r>
                    <w:r>
                      <w:t>4</w:t>
                    </w:r>
                    <w:r>
                      <w:t>月开始试运行。项目享有保底水量，预计项目收益率</w:t>
                    </w:r>
                    <w:r>
                      <w:t>8%</w:t>
                    </w:r>
                  </w:p>
                </w:tc>
                <w:tc>
                  <w:tcPr>
                    <w:tcW w:w="449" w:type="pct"/>
                  </w:tcPr>
                  <w:p w:rsidR="00B55BBF" w:rsidRDefault="00B55BBF" w:rsidP="002B7A09"/>
                </w:tc>
              </w:tr>
            </w:sdtContent>
          </w:sdt>
          <w:sdt>
            <w:sdtPr>
              <w:alias w:val="水务行业项目投入情况明细"/>
              <w:tag w:val="_TUP_af165ad7062544a79ad8a402fc0a5315"/>
              <w:id w:val="2101221806"/>
              <w:lock w:val="sdtLocked"/>
            </w:sdtPr>
            <w:sdtEndPr/>
            <w:sdtContent>
              <w:tr w:rsidR="00B55BBF" w:rsidTr="00716D1C">
                <w:tc>
                  <w:tcPr>
                    <w:tcW w:w="1044" w:type="pct"/>
                  </w:tcPr>
                  <w:p w:rsidR="00B55BBF" w:rsidRDefault="00B55BBF" w:rsidP="00716D1C">
                    <w:pPr>
                      <w:ind w:firstLineChars="100" w:firstLine="210"/>
                    </w:pPr>
                    <w:r>
                      <w:t>（兰溪钱塘垅水厂）新建</w:t>
                    </w:r>
                  </w:p>
                </w:tc>
                <w:tc>
                  <w:tcPr>
                    <w:tcW w:w="746" w:type="pct"/>
                  </w:tcPr>
                  <w:p w:rsidR="00B55BBF" w:rsidRDefault="00B55BBF" w:rsidP="002B7A09">
                    <w:r>
                      <w:t>24,960,000</w:t>
                    </w:r>
                  </w:p>
                </w:tc>
                <w:tc>
                  <w:tcPr>
                    <w:tcW w:w="576" w:type="pct"/>
                  </w:tcPr>
                  <w:p w:rsidR="00B55BBF" w:rsidRDefault="00B55BBF" w:rsidP="002B7A09">
                    <w:r>
                      <w:t>已完工，准备综合验收</w:t>
                    </w:r>
                  </w:p>
                </w:tc>
                <w:tc>
                  <w:tcPr>
                    <w:tcW w:w="721" w:type="pct"/>
                  </w:tcPr>
                  <w:p w:rsidR="00B55BBF" w:rsidRDefault="00B55BBF" w:rsidP="002B7A09">
                    <w:pPr>
                      <w:jc w:val="right"/>
                    </w:pPr>
                    <w:r>
                      <w:t>550,000</w:t>
                    </w:r>
                  </w:p>
                </w:tc>
                <w:tc>
                  <w:tcPr>
                    <w:tcW w:w="721" w:type="pct"/>
                  </w:tcPr>
                  <w:p w:rsidR="00B55BBF" w:rsidRDefault="00B55BBF" w:rsidP="002B7A09">
                    <w:pPr>
                      <w:jc w:val="right"/>
                    </w:pPr>
                    <w:r>
                      <w:t>22,550,000</w:t>
                    </w:r>
                  </w:p>
                </w:tc>
                <w:tc>
                  <w:tcPr>
                    <w:tcW w:w="744" w:type="pct"/>
                  </w:tcPr>
                  <w:p w:rsidR="00B55BBF" w:rsidRDefault="00B55BBF" w:rsidP="002B7A09">
                    <w:r>
                      <w:t>2018</w:t>
                    </w:r>
                    <w:r>
                      <w:t>年</w:t>
                    </w:r>
                    <w:r>
                      <w:t>1</w:t>
                    </w:r>
                    <w:r>
                      <w:t>月开始试运行。随着产能的逐步释放，效益将逐步得到体现。预计项目收益率</w:t>
                    </w:r>
                    <w:r>
                      <w:lastRenderedPageBreak/>
                      <w:t>6%</w:t>
                    </w:r>
                    <w:r>
                      <w:t>。</w:t>
                    </w:r>
                  </w:p>
                </w:tc>
                <w:tc>
                  <w:tcPr>
                    <w:tcW w:w="449" w:type="pct"/>
                  </w:tcPr>
                  <w:p w:rsidR="00B55BBF" w:rsidRDefault="00B55BBF" w:rsidP="002B7A09"/>
                </w:tc>
              </w:tr>
            </w:sdtContent>
          </w:sdt>
          <w:sdt>
            <w:sdtPr>
              <w:alias w:val="水务行业项目投入情况明细"/>
              <w:tag w:val="_TUP_af165ad7062544a79ad8a402fc0a5315"/>
              <w:id w:val="2062662658"/>
              <w:lock w:val="sdtLocked"/>
            </w:sdtPr>
            <w:sdtEndPr/>
            <w:sdtContent>
              <w:tr w:rsidR="00B55BBF" w:rsidTr="00716D1C">
                <w:tc>
                  <w:tcPr>
                    <w:tcW w:w="1044" w:type="pct"/>
                  </w:tcPr>
                  <w:p w:rsidR="00B55BBF" w:rsidRDefault="00B55BBF" w:rsidP="00716D1C">
                    <w:pPr>
                      <w:ind w:left="630" w:hangingChars="300" w:hanging="630"/>
                    </w:pPr>
                    <w:r>
                      <w:t>（兰溪工业水厂）</w:t>
                    </w:r>
                    <w:r>
                      <w:t>BOO</w:t>
                    </w:r>
                  </w:p>
                </w:tc>
                <w:tc>
                  <w:tcPr>
                    <w:tcW w:w="746" w:type="pct"/>
                  </w:tcPr>
                  <w:p w:rsidR="00B55BBF" w:rsidRDefault="00B55BBF" w:rsidP="002B7A09">
                    <w:r>
                      <w:t>200,000,000</w:t>
                    </w:r>
                  </w:p>
                </w:tc>
                <w:tc>
                  <w:tcPr>
                    <w:tcW w:w="576" w:type="pct"/>
                  </w:tcPr>
                  <w:p w:rsidR="00B55BBF" w:rsidRDefault="00B55BBF" w:rsidP="002B7A09">
                    <w:r>
                      <w:t>已完工，准备综合验收</w:t>
                    </w:r>
                  </w:p>
                </w:tc>
                <w:tc>
                  <w:tcPr>
                    <w:tcW w:w="721" w:type="pct"/>
                  </w:tcPr>
                  <w:p w:rsidR="00B55BBF" w:rsidRDefault="00B55BBF" w:rsidP="002B7A09">
                    <w:pPr>
                      <w:jc w:val="right"/>
                    </w:pPr>
                    <w:r>
                      <w:t>27,920,000</w:t>
                    </w:r>
                  </w:p>
                </w:tc>
                <w:tc>
                  <w:tcPr>
                    <w:tcW w:w="721" w:type="pct"/>
                  </w:tcPr>
                  <w:p w:rsidR="00B55BBF" w:rsidRDefault="00B55BBF" w:rsidP="002B7A09">
                    <w:pPr>
                      <w:jc w:val="right"/>
                    </w:pPr>
                    <w:r>
                      <w:t>153,920,000</w:t>
                    </w:r>
                  </w:p>
                </w:tc>
                <w:tc>
                  <w:tcPr>
                    <w:tcW w:w="744" w:type="pct"/>
                  </w:tcPr>
                  <w:p w:rsidR="00B55BBF" w:rsidRDefault="00B55BBF" w:rsidP="002B7A09">
                    <w:r>
                      <w:t>2018</w:t>
                    </w:r>
                    <w:r>
                      <w:t>年</w:t>
                    </w:r>
                    <w:r>
                      <w:t>1</w:t>
                    </w:r>
                    <w:r>
                      <w:t>月开始试运行。随着产能的逐步释放，效益将逐步得到体现。预计项目收益率</w:t>
                    </w:r>
                    <w:r>
                      <w:t>6%</w:t>
                    </w:r>
                    <w:r>
                      <w:t>。</w:t>
                    </w:r>
                  </w:p>
                </w:tc>
                <w:tc>
                  <w:tcPr>
                    <w:tcW w:w="449" w:type="pct"/>
                  </w:tcPr>
                  <w:p w:rsidR="00B55BBF" w:rsidRDefault="00B55BBF" w:rsidP="002B7A09"/>
                </w:tc>
              </w:tr>
            </w:sdtContent>
          </w:sdt>
          <w:sdt>
            <w:sdtPr>
              <w:alias w:val="水务行业项目投入情况明细"/>
              <w:tag w:val="_TUP_af165ad7062544a79ad8a402fc0a5315"/>
              <w:id w:val="-84770675"/>
              <w:lock w:val="sdtLocked"/>
            </w:sdtPr>
            <w:sdtEndPr/>
            <w:sdtContent>
              <w:tr w:rsidR="00B55BBF" w:rsidTr="00716D1C">
                <w:tc>
                  <w:tcPr>
                    <w:tcW w:w="1044" w:type="pct"/>
                  </w:tcPr>
                  <w:p w:rsidR="00716D1C" w:rsidRDefault="006153D3" w:rsidP="002B7A09">
                    <w:r>
                      <w:rPr>
                        <w:rFonts w:hint="eastAsia"/>
                      </w:rPr>
                      <w:t>兰溪芝堰水厂</w:t>
                    </w:r>
                    <w:r w:rsidR="00B55BBF">
                      <w:t>（兰溪溪西水厂迁建工程）</w:t>
                    </w:r>
                  </w:p>
                  <w:p w:rsidR="00B55BBF" w:rsidRDefault="00B55BBF" w:rsidP="00716D1C">
                    <w:pPr>
                      <w:ind w:firstLineChars="200" w:firstLine="420"/>
                    </w:pPr>
                    <w:r>
                      <w:t>BOO</w:t>
                    </w:r>
                  </w:p>
                </w:tc>
                <w:tc>
                  <w:tcPr>
                    <w:tcW w:w="746" w:type="pct"/>
                  </w:tcPr>
                  <w:p w:rsidR="00B55BBF" w:rsidRDefault="00B55BBF" w:rsidP="002B7A09">
                    <w:r>
                      <w:t>291,300,000</w:t>
                    </w:r>
                  </w:p>
                </w:tc>
                <w:tc>
                  <w:tcPr>
                    <w:tcW w:w="576" w:type="pct"/>
                  </w:tcPr>
                  <w:p w:rsidR="00B55BBF" w:rsidRDefault="00B55BBF" w:rsidP="002B7A09">
                    <w:r>
                      <w:t>厂区主体工程和附属工程已完工，正在进行竣工验收</w:t>
                    </w:r>
                  </w:p>
                </w:tc>
                <w:tc>
                  <w:tcPr>
                    <w:tcW w:w="721" w:type="pct"/>
                  </w:tcPr>
                  <w:p w:rsidR="00B55BBF" w:rsidRDefault="00B55BBF" w:rsidP="002B7A09">
                    <w:pPr>
                      <w:jc w:val="right"/>
                    </w:pPr>
                    <w:r>
                      <w:t>145,091,300</w:t>
                    </w:r>
                  </w:p>
                </w:tc>
                <w:tc>
                  <w:tcPr>
                    <w:tcW w:w="721" w:type="pct"/>
                  </w:tcPr>
                  <w:p w:rsidR="00B55BBF" w:rsidRDefault="00B55BBF" w:rsidP="002B7A09">
                    <w:pPr>
                      <w:jc w:val="right"/>
                    </w:pPr>
                    <w:r>
                      <w:t>252,091,300</w:t>
                    </w:r>
                  </w:p>
                </w:tc>
                <w:tc>
                  <w:tcPr>
                    <w:tcW w:w="744" w:type="pct"/>
                  </w:tcPr>
                  <w:p w:rsidR="00B55BBF" w:rsidRDefault="00B55BBF" w:rsidP="002B7A09">
                    <w:r>
                      <w:t>处于建设期</w:t>
                    </w:r>
                  </w:p>
                </w:tc>
                <w:tc>
                  <w:tcPr>
                    <w:tcW w:w="449" w:type="pct"/>
                  </w:tcPr>
                  <w:p w:rsidR="00B55BBF" w:rsidRDefault="00B55BBF" w:rsidP="002B7A09"/>
                </w:tc>
              </w:tr>
            </w:sdtContent>
          </w:sdt>
          <w:sdt>
            <w:sdtPr>
              <w:alias w:val="水务行业项目投入情况明细"/>
              <w:tag w:val="_TUP_af165ad7062544a79ad8a402fc0a5315"/>
              <w:id w:val="-218442961"/>
              <w:lock w:val="sdtLocked"/>
            </w:sdtPr>
            <w:sdtEndPr/>
            <w:sdtContent>
              <w:tr w:rsidR="00B55BBF" w:rsidTr="00716D1C">
                <w:tc>
                  <w:tcPr>
                    <w:tcW w:w="1044" w:type="pct"/>
                  </w:tcPr>
                  <w:p w:rsidR="00B55BBF" w:rsidRDefault="00B55BBF" w:rsidP="002B7A09">
                    <w:r>
                      <w:t>（丽水腊口污水厂一期工程）新建</w:t>
                    </w:r>
                  </w:p>
                </w:tc>
                <w:tc>
                  <w:tcPr>
                    <w:tcW w:w="746" w:type="pct"/>
                  </w:tcPr>
                  <w:p w:rsidR="00B55BBF" w:rsidRDefault="00B55BBF" w:rsidP="002B7A09">
                    <w:r>
                      <w:t>343,820,000</w:t>
                    </w:r>
                  </w:p>
                </w:tc>
                <w:tc>
                  <w:tcPr>
                    <w:tcW w:w="576" w:type="pct"/>
                  </w:tcPr>
                  <w:p w:rsidR="00B55BBF" w:rsidRDefault="00B55BBF" w:rsidP="002B7A09">
                    <w:r>
                      <w:t>正在进行一期主体工程</w:t>
                    </w:r>
                  </w:p>
                </w:tc>
                <w:tc>
                  <w:tcPr>
                    <w:tcW w:w="721" w:type="pct"/>
                  </w:tcPr>
                  <w:p w:rsidR="00B55BBF" w:rsidRDefault="00B55BBF" w:rsidP="002B7A09">
                    <w:pPr>
                      <w:jc w:val="right"/>
                    </w:pPr>
                    <w:r>
                      <w:t>108,302,800</w:t>
                    </w:r>
                  </w:p>
                </w:tc>
                <w:tc>
                  <w:tcPr>
                    <w:tcW w:w="721" w:type="pct"/>
                  </w:tcPr>
                  <w:p w:rsidR="00B55BBF" w:rsidRDefault="00B55BBF" w:rsidP="002B7A09">
                    <w:pPr>
                      <w:jc w:val="right"/>
                    </w:pPr>
                    <w:r>
                      <w:t>123,602,800</w:t>
                    </w:r>
                  </w:p>
                </w:tc>
                <w:tc>
                  <w:tcPr>
                    <w:tcW w:w="744" w:type="pct"/>
                  </w:tcPr>
                  <w:p w:rsidR="00B55BBF" w:rsidRDefault="00B55BBF" w:rsidP="002B7A09">
                    <w:r>
                      <w:t>处于建设期</w:t>
                    </w:r>
                  </w:p>
                </w:tc>
                <w:tc>
                  <w:tcPr>
                    <w:tcW w:w="449" w:type="pct"/>
                  </w:tcPr>
                  <w:p w:rsidR="00B55BBF" w:rsidRDefault="00B55BBF" w:rsidP="002B7A09"/>
                </w:tc>
              </w:tr>
            </w:sdtContent>
          </w:sdt>
          <w:sdt>
            <w:sdtPr>
              <w:alias w:val="水务行业项目投入情况明细"/>
              <w:tag w:val="_TUP_af165ad7062544a79ad8a402fc0a5315"/>
              <w:id w:val="690193639"/>
              <w:lock w:val="sdtLocked"/>
            </w:sdtPr>
            <w:sdtEndPr/>
            <w:sdtContent>
              <w:tr w:rsidR="00B55BBF" w:rsidTr="00716D1C">
                <w:tc>
                  <w:tcPr>
                    <w:tcW w:w="1044" w:type="pct"/>
                  </w:tcPr>
                  <w:p w:rsidR="00B55BBF" w:rsidRDefault="00B55BBF" w:rsidP="002B7A09">
                    <w:r>
                      <w:t>（舟山普陀供水调度服务中心）新建</w:t>
                    </w:r>
                  </w:p>
                </w:tc>
                <w:tc>
                  <w:tcPr>
                    <w:tcW w:w="746" w:type="pct"/>
                  </w:tcPr>
                  <w:p w:rsidR="00B55BBF" w:rsidRDefault="00B55BBF" w:rsidP="002B7A09">
                    <w:r>
                      <w:t>23,840,000</w:t>
                    </w:r>
                  </w:p>
                </w:tc>
                <w:tc>
                  <w:tcPr>
                    <w:tcW w:w="576" w:type="pct"/>
                  </w:tcPr>
                  <w:p w:rsidR="00B55BBF" w:rsidRDefault="00B55BBF" w:rsidP="002B7A09">
                    <w:r>
                      <w:t>已完成主体土建和装修工程，正在进行附属工程</w:t>
                    </w:r>
                  </w:p>
                </w:tc>
                <w:tc>
                  <w:tcPr>
                    <w:tcW w:w="721" w:type="pct"/>
                  </w:tcPr>
                  <w:p w:rsidR="00B55BBF" w:rsidRDefault="00EE56FD" w:rsidP="002B7A09">
                    <w:pPr>
                      <w:jc w:val="right"/>
                    </w:pPr>
                    <w:r>
                      <w:t>1</w:t>
                    </w:r>
                    <w:r w:rsidR="00B55BBF">
                      <w:t>7,650,000</w:t>
                    </w:r>
                  </w:p>
                </w:tc>
                <w:tc>
                  <w:tcPr>
                    <w:tcW w:w="721" w:type="pct"/>
                  </w:tcPr>
                  <w:p w:rsidR="00B55BBF" w:rsidRDefault="00B55BBF" w:rsidP="002B7A09">
                    <w:pPr>
                      <w:jc w:val="right"/>
                    </w:pPr>
                    <w:r>
                      <w:t>17,650,000</w:t>
                    </w:r>
                  </w:p>
                </w:tc>
                <w:tc>
                  <w:tcPr>
                    <w:tcW w:w="744" w:type="pct"/>
                  </w:tcPr>
                  <w:p w:rsidR="00B55BBF" w:rsidRDefault="00B55BBF" w:rsidP="002B7A09">
                    <w:r>
                      <w:t>处于建设期</w:t>
                    </w:r>
                  </w:p>
                </w:tc>
                <w:tc>
                  <w:tcPr>
                    <w:tcW w:w="449" w:type="pct"/>
                  </w:tcPr>
                  <w:p w:rsidR="00B55BBF" w:rsidRDefault="00B55BBF" w:rsidP="002B7A09"/>
                </w:tc>
              </w:tr>
            </w:sdtContent>
          </w:sdt>
          <w:sdt>
            <w:sdtPr>
              <w:alias w:val="水务行业项目投入情况明细"/>
              <w:tag w:val="_TUP_af165ad7062544a79ad8a402fc0a5315"/>
              <w:id w:val="-305244643"/>
              <w:lock w:val="sdtLocked"/>
            </w:sdtPr>
            <w:sdtEndPr/>
            <w:sdtContent>
              <w:tr w:rsidR="00B55BBF" w:rsidTr="00716D1C">
                <w:tc>
                  <w:tcPr>
                    <w:tcW w:w="1044" w:type="pct"/>
                  </w:tcPr>
                  <w:p w:rsidR="00B55BBF" w:rsidRDefault="00B55BBF" w:rsidP="002B7A09">
                    <w:r>
                      <w:t>永康桥下水厂迁扩建工程</w:t>
                    </w:r>
                  </w:p>
                </w:tc>
                <w:tc>
                  <w:tcPr>
                    <w:tcW w:w="746" w:type="pct"/>
                  </w:tcPr>
                  <w:p w:rsidR="00B55BBF" w:rsidRDefault="00B55BBF" w:rsidP="002B7A09">
                    <w:r>
                      <w:t>198,170,000</w:t>
                    </w:r>
                  </w:p>
                </w:tc>
                <w:tc>
                  <w:tcPr>
                    <w:tcW w:w="576" w:type="pct"/>
                  </w:tcPr>
                  <w:p w:rsidR="00B55BBF" w:rsidRDefault="00B55BBF" w:rsidP="002B7A09">
                    <w:r>
                      <w:t>主体工程土建进场，正在基础处理</w:t>
                    </w:r>
                  </w:p>
                </w:tc>
                <w:tc>
                  <w:tcPr>
                    <w:tcW w:w="721" w:type="pct"/>
                  </w:tcPr>
                  <w:p w:rsidR="00B55BBF" w:rsidRDefault="00B55BBF" w:rsidP="002B7A09">
                    <w:pPr>
                      <w:jc w:val="right"/>
                    </w:pPr>
                    <w:r>
                      <w:t>26,984,300</w:t>
                    </w:r>
                  </w:p>
                </w:tc>
                <w:tc>
                  <w:tcPr>
                    <w:tcW w:w="721" w:type="pct"/>
                  </w:tcPr>
                  <w:p w:rsidR="00B55BBF" w:rsidRDefault="00B55BBF" w:rsidP="002B7A09">
                    <w:pPr>
                      <w:jc w:val="right"/>
                    </w:pPr>
                    <w:r>
                      <w:t>26,984,300</w:t>
                    </w:r>
                  </w:p>
                </w:tc>
                <w:tc>
                  <w:tcPr>
                    <w:tcW w:w="744" w:type="pct"/>
                  </w:tcPr>
                  <w:p w:rsidR="00B55BBF" w:rsidRDefault="00B55BBF" w:rsidP="002B7A09">
                    <w:r>
                      <w:t>处于建设期</w:t>
                    </w:r>
                  </w:p>
                </w:tc>
                <w:tc>
                  <w:tcPr>
                    <w:tcW w:w="449" w:type="pct"/>
                  </w:tcPr>
                  <w:p w:rsidR="00B55BBF" w:rsidRDefault="00B55BBF" w:rsidP="002B7A09"/>
                </w:tc>
              </w:tr>
            </w:sdtContent>
          </w:sdt>
          <w:sdt>
            <w:sdtPr>
              <w:alias w:val="水务行业项目投入情况明细"/>
              <w:tag w:val="_TUP_af165ad7062544a79ad8a402fc0a5315"/>
              <w:id w:val="-626546774"/>
              <w:lock w:val="sdtLocked"/>
            </w:sdtPr>
            <w:sdtEndPr/>
            <w:sdtContent>
              <w:tr w:rsidR="00B55BBF" w:rsidTr="00716D1C">
                <w:tc>
                  <w:tcPr>
                    <w:tcW w:w="1044" w:type="pct"/>
                  </w:tcPr>
                  <w:p w:rsidR="00B55BBF" w:rsidRDefault="00B55BBF" w:rsidP="002B7A09">
                    <w:r>
                      <w:t>平湖工业水厂二期扩建工程</w:t>
                    </w:r>
                  </w:p>
                </w:tc>
                <w:tc>
                  <w:tcPr>
                    <w:tcW w:w="746" w:type="pct"/>
                  </w:tcPr>
                  <w:p w:rsidR="00B55BBF" w:rsidRDefault="00B55BBF" w:rsidP="002B7A09">
                    <w:r>
                      <w:t>123,040,000</w:t>
                    </w:r>
                  </w:p>
                </w:tc>
                <w:tc>
                  <w:tcPr>
                    <w:tcW w:w="576" w:type="pct"/>
                  </w:tcPr>
                  <w:p w:rsidR="00B55BBF" w:rsidRDefault="00B55BBF" w:rsidP="002B7A09">
                    <w:r>
                      <w:t>已完成三通一平前期工作</w:t>
                    </w:r>
                  </w:p>
                </w:tc>
                <w:tc>
                  <w:tcPr>
                    <w:tcW w:w="721" w:type="pct"/>
                  </w:tcPr>
                  <w:p w:rsidR="00B55BBF" w:rsidRDefault="00B55BBF" w:rsidP="002B7A09">
                    <w:pPr>
                      <w:jc w:val="right"/>
                    </w:pPr>
                    <w:r>
                      <w:t>24,847,300</w:t>
                    </w:r>
                  </w:p>
                </w:tc>
                <w:tc>
                  <w:tcPr>
                    <w:tcW w:w="721" w:type="pct"/>
                  </w:tcPr>
                  <w:p w:rsidR="00B55BBF" w:rsidRDefault="00B55BBF" w:rsidP="002B7A09">
                    <w:pPr>
                      <w:jc w:val="right"/>
                    </w:pPr>
                    <w:r>
                      <w:t>24,847,300</w:t>
                    </w:r>
                  </w:p>
                </w:tc>
                <w:tc>
                  <w:tcPr>
                    <w:tcW w:w="744" w:type="pct"/>
                  </w:tcPr>
                  <w:p w:rsidR="00B55BBF" w:rsidRDefault="00B55BBF" w:rsidP="002B7A09">
                    <w:r>
                      <w:t>处于建设期</w:t>
                    </w:r>
                  </w:p>
                </w:tc>
                <w:tc>
                  <w:tcPr>
                    <w:tcW w:w="449" w:type="pct"/>
                  </w:tcPr>
                  <w:p w:rsidR="00B55BBF" w:rsidRDefault="00B55BBF" w:rsidP="002B7A09"/>
                </w:tc>
              </w:tr>
            </w:sdtContent>
          </w:sdt>
          <w:sdt>
            <w:sdtPr>
              <w:alias w:val="水务行业项目投入情况明细"/>
              <w:tag w:val="_TUP_af165ad7062544a79ad8a402fc0a5315"/>
              <w:id w:val="2035843276"/>
              <w:lock w:val="sdtLocked"/>
            </w:sdtPr>
            <w:sdtEndPr/>
            <w:sdtContent>
              <w:tr w:rsidR="00B55BBF" w:rsidTr="00716D1C">
                <w:tc>
                  <w:tcPr>
                    <w:tcW w:w="1044" w:type="pct"/>
                  </w:tcPr>
                  <w:p w:rsidR="00B55BBF" w:rsidRDefault="00B55BBF" w:rsidP="002B7A09">
                    <w:r>
                      <w:t>（兰溪钱塘垅水厂）扩建</w:t>
                    </w:r>
                  </w:p>
                </w:tc>
                <w:tc>
                  <w:tcPr>
                    <w:tcW w:w="746" w:type="pct"/>
                  </w:tcPr>
                  <w:p w:rsidR="00B55BBF" w:rsidRDefault="00B55BBF" w:rsidP="002B7A09">
                    <w:r>
                      <w:t>49,155,500</w:t>
                    </w:r>
                  </w:p>
                </w:tc>
                <w:tc>
                  <w:tcPr>
                    <w:tcW w:w="576" w:type="pct"/>
                  </w:tcPr>
                  <w:p w:rsidR="00B55BBF" w:rsidRDefault="00B55BBF" w:rsidP="002B7A09">
                    <w:r>
                      <w:t>正在进行三通一平场地平整工作</w:t>
                    </w:r>
                  </w:p>
                </w:tc>
                <w:tc>
                  <w:tcPr>
                    <w:tcW w:w="721" w:type="pct"/>
                  </w:tcPr>
                  <w:p w:rsidR="00B55BBF" w:rsidRDefault="00B55BBF" w:rsidP="002B7A09">
                    <w:pPr>
                      <w:jc w:val="right"/>
                    </w:pPr>
                    <w:r>
                      <w:t>3,000,000</w:t>
                    </w:r>
                  </w:p>
                </w:tc>
                <w:tc>
                  <w:tcPr>
                    <w:tcW w:w="721" w:type="pct"/>
                  </w:tcPr>
                  <w:p w:rsidR="00B55BBF" w:rsidRDefault="00B55BBF" w:rsidP="002B7A09">
                    <w:pPr>
                      <w:jc w:val="right"/>
                    </w:pPr>
                    <w:r>
                      <w:t>3,000,000</w:t>
                    </w:r>
                  </w:p>
                </w:tc>
                <w:tc>
                  <w:tcPr>
                    <w:tcW w:w="744" w:type="pct"/>
                  </w:tcPr>
                  <w:p w:rsidR="00B55BBF" w:rsidRDefault="00B55BBF" w:rsidP="002B7A09">
                    <w:r>
                      <w:t>处于建设期</w:t>
                    </w:r>
                  </w:p>
                </w:tc>
                <w:tc>
                  <w:tcPr>
                    <w:tcW w:w="449" w:type="pct"/>
                  </w:tcPr>
                  <w:p w:rsidR="00B55BBF" w:rsidRDefault="00B55BBF" w:rsidP="002B7A09"/>
                </w:tc>
              </w:tr>
            </w:sdtContent>
          </w:sdt>
          <w:sdt>
            <w:sdtPr>
              <w:alias w:val="水务行业项目投入情况明细"/>
              <w:tag w:val="_TUP_af165ad7062544a79ad8a402fc0a5315"/>
              <w:id w:val="1765500275"/>
              <w:lock w:val="sdtLocked"/>
            </w:sdtPr>
            <w:sdtEndPr/>
            <w:sdtContent>
              <w:tr w:rsidR="00B55BBF" w:rsidTr="00716D1C">
                <w:tc>
                  <w:tcPr>
                    <w:tcW w:w="1044" w:type="pct"/>
                  </w:tcPr>
                  <w:p w:rsidR="00B55BBF" w:rsidRDefault="00B55BBF" w:rsidP="002B7A09">
                    <w:r>
                      <w:t>宁海县城北污水厂四期扩建及提标改造工程</w:t>
                    </w:r>
                  </w:p>
                </w:tc>
                <w:tc>
                  <w:tcPr>
                    <w:tcW w:w="746" w:type="pct"/>
                  </w:tcPr>
                  <w:p w:rsidR="00B55BBF" w:rsidRDefault="00B55BBF" w:rsidP="002B7A09">
                    <w:r>
                      <w:t>231,470,000</w:t>
                    </w:r>
                  </w:p>
                </w:tc>
                <w:tc>
                  <w:tcPr>
                    <w:tcW w:w="576" w:type="pct"/>
                  </w:tcPr>
                  <w:p w:rsidR="00B55BBF" w:rsidRDefault="00B55BBF" w:rsidP="002B7A09">
                    <w:r>
                      <w:t>正处于招投标阶段</w:t>
                    </w:r>
                  </w:p>
                </w:tc>
                <w:tc>
                  <w:tcPr>
                    <w:tcW w:w="721" w:type="pct"/>
                  </w:tcPr>
                  <w:p w:rsidR="00B55BBF" w:rsidRDefault="00B55BBF" w:rsidP="002B7A09">
                    <w:pPr>
                      <w:jc w:val="right"/>
                    </w:pPr>
                    <w:r>
                      <w:t>3,162,000</w:t>
                    </w:r>
                  </w:p>
                </w:tc>
                <w:tc>
                  <w:tcPr>
                    <w:tcW w:w="721" w:type="pct"/>
                  </w:tcPr>
                  <w:p w:rsidR="00B55BBF" w:rsidRDefault="00B55BBF" w:rsidP="002B7A09">
                    <w:pPr>
                      <w:jc w:val="right"/>
                    </w:pPr>
                    <w:r>
                      <w:t>3,162,000</w:t>
                    </w:r>
                  </w:p>
                </w:tc>
                <w:tc>
                  <w:tcPr>
                    <w:tcW w:w="744" w:type="pct"/>
                  </w:tcPr>
                  <w:p w:rsidR="00B55BBF" w:rsidRDefault="00B55BBF" w:rsidP="002B7A09">
                    <w:r>
                      <w:t>处于建设期</w:t>
                    </w:r>
                  </w:p>
                </w:tc>
                <w:tc>
                  <w:tcPr>
                    <w:tcW w:w="449" w:type="pct"/>
                  </w:tcPr>
                  <w:p w:rsidR="00B55BBF" w:rsidRDefault="00B55BBF" w:rsidP="002B7A09"/>
                </w:tc>
              </w:tr>
            </w:sdtContent>
          </w:sdt>
        </w:tbl>
        <w:p w:rsidR="00B55BBF" w:rsidRDefault="00B55BBF"/>
        <w:p w:rsidR="003B2D3A" w:rsidRDefault="00076029"/>
      </w:sdtContent>
    </w:sdt>
    <w:p w:rsidR="003B2D3A" w:rsidRDefault="003B2D3A"/>
    <w:p w:rsidR="003B2D3A" w:rsidRDefault="00C25A26">
      <w:pPr>
        <w:pStyle w:val="3"/>
        <w:numPr>
          <w:ilvl w:val="0"/>
          <w:numId w:val="9"/>
        </w:numPr>
        <w:rPr>
          <w:szCs w:val="21"/>
        </w:rPr>
      </w:pPr>
      <w:r>
        <w:rPr>
          <w:rFonts w:hint="eastAsia"/>
          <w:szCs w:val="21"/>
        </w:rPr>
        <w:t>投资状况分析</w:t>
      </w:r>
    </w:p>
    <w:p w:rsidR="003B2D3A" w:rsidRDefault="00C25A26">
      <w:pPr>
        <w:pStyle w:val="4"/>
        <w:numPr>
          <w:ilvl w:val="0"/>
          <w:numId w:val="19"/>
        </w:numPr>
      </w:pPr>
      <w:r>
        <w:t>对外股权投资总体分析</w:t>
      </w:r>
    </w:p>
    <w:bookmarkStart w:id="28" w:name="_Hlk533435467" w:displacedByCustomXml="next"/>
    <w:bookmarkEnd w:id="28" w:displacedByCustomXml="next"/>
    <w:bookmarkStart w:id="29" w:name="_Hlk533435130" w:displacedByCustomXml="next"/>
    <w:bookmarkEnd w:id="29" w:displacedByCustomXml="next"/>
    <w:bookmarkStart w:id="30" w:name="_Hlk533436092" w:displacedByCustomXml="next"/>
    <w:bookmarkEnd w:id="30" w:displacedByCustomXml="next"/>
    <w:bookmarkStart w:id="31" w:name="_Hlk533435994" w:displacedByCustomXml="next"/>
    <w:bookmarkEnd w:id="31" w:displacedByCustomXml="next"/>
    <w:bookmarkStart w:id="32" w:name="_Hlk533435956" w:displacedByCustomXml="next"/>
    <w:bookmarkEnd w:id="32" w:displacedByCustomXml="next"/>
    <w:bookmarkStart w:id="33" w:name="_Hlk533435910" w:displacedByCustomXml="next"/>
    <w:bookmarkEnd w:id="33" w:displacedByCustomXml="next"/>
    <w:bookmarkStart w:id="34" w:name="_Hlk533435860" w:displacedByCustomXml="next"/>
    <w:bookmarkEnd w:id="34" w:displacedByCustomXml="next"/>
    <w:sdt>
      <w:sdtPr>
        <w:rPr>
          <w:szCs w:val="21"/>
        </w:rPr>
        <w:alias w:val="模块:对外股权投资总体分析"/>
        <w:tag w:val="_SEC_4b4a052df79741968a7e11e5835fce59"/>
        <w:id w:val="1750602"/>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1850670323"/>
            <w:lock w:val="sdtContentLocked"/>
            <w:placeholder>
              <w:docPart w:val="GBC22222222222222222222222222222"/>
            </w:placeholder>
          </w:sdtPr>
          <w:sdtEndPr/>
          <w:sdtContent>
            <w:p w:rsidR="003B2D3A" w:rsidRDefault="003B2D3A" w:rsidP="00607013">
              <w:pPr>
                <w:rPr>
                  <w:szCs w:val="21"/>
                </w:rPr>
              </w:pPr>
              <w:r>
                <w:rPr>
                  <w:szCs w:val="21"/>
                </w:rPr>
                <w:fldChar w:fldCharType="begin"/>
              </w:r>
              <w:r w:rsidR="00607013">
                <w:rPr>
                  <w:szCs w:val="21"/>
                </w:rPr>
                <w:instrText>MACROBUTTON  SnrToggleCheckbox □</w:instrText>
              </w:r>
              <w:r w:rsidR="00607013">
                <w:rPr>
                  <w:szCs w:val="21"/>
                </w:rPr>
                <w:instrText>适用</w:instrText>
              </w:r>
              <w:r w:rsidR="00607013">
                <w:rPr>
                  <w:szCs w:val="21"/>
                </w:rPr>
                <w:instrText xml:space="preserve"> </w:instrText>
              </w:r>
              <w:r>
                <w:rPr>
                  <w:szCs w:val="21"/>
                </w:rPr>
                <w:fldChar w:fldCharType="end"/>
              </w:r>
              <w:r>
                <w:rPr>
                  <w:szCs w:val="21"/>
                </w:rPr>
                <w:fldChar w:fldCharType="begin"/>
              </w:r>
              <w:r w:rsidR="00607013">
                <w:rPr>
                  <w:szCs w:val="21"/>
                </w:rPr>
                <w:instrText xml:space="preserve"> MACROBUTTON  SnrToggleCheckbox √</w:instrText>
              </w:r>
              <w:r w:rsidR="00607013">
                <w:rPr>
                  <w:szCs w:val="21"/>
                </w:rPr>
                <w:instrText>不适用</w:instrText>
              </w:r>
              <w:r w:rsidR="00607013">
                <w:rPr>
                  <w:szCs w:val="21"/>
                </w:rPr>
                <w:instrText xml:space="preserve"> </w:instrText>
              </w:r>
              <w:r>
                <w:rPr>
                  <w:szCs w:val="21"/>
                </w:rPr>
                <w:fldChar w:fldCharType="end"/>
              </w:r>
            </w:p>
          </w:sdtContent>
        </w:sdt>
        <w:p w:rsidR="003B2D3A" w:rsidRDefault="00076029">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1198116"/>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5"/>
            <w:numPr>
              <w:ilvl w:val="0"/>
              <w:numId w:val="20"/>
            </w:numPr>
            <w:rPr>
              <w:szCs w:val="21"/>
            </w:rPr>
          </w:pPr>
          <w:r>
            <w:rPr>
              <w:rFonts w:hint="eastAsia"/>
              <w:szCs w:val="21"/>
            </w:rPr>
            <w:t>重大的股权投资</w:t>
          </w:r>
        </w:p>
        <w:sdt>
          <w:sdtPr>
            <w:rPr>
              <w:rFonts w:hint="eastAsia"/>
            </w:rPr>
            <w:alias w:val="是否适用：重大的股权投资[双击切换]"/>
            <w:tag w:val="_GBC_b20506918d854c13b13a3b89dd84c7d3"/>
            <w:id w:val="-2086751297"/>
            <w:lock w:val="sdtContentLocked"/>
            <w:placeholder>
              <w:docPart w:val="GBC22222222222222222222222222222"/>
            </w:placeholder>
          </w:sdtPr>
          <w:sdtEndPr/>
          <w:sdtContent>
            <w:p w:rsidR="003B2D3A" w:rsidRDefault="003B2D3A" w:rsidP="00607013">
              <w:r>
                <w:fldChar w:fldCharType="begin"/>
              </w:r>
              <w:r w:rsidR="00607013">
                <w:instrText>MACROBUTTON  SnrToggleCheckbox □</w:instrText>
              </w:r>
              <w:r w:rsidR="00607013">
                <w:instrText>适用</w:instrText>
              </w:r>
              <w:r w:rsidR="00607013">
                <w:instrText xml:space="preserve"> </w:instrText>
              </w:r>
              <w:r>
                <w:fldChar w:fldCharType="end"/>
              </w:r>
              <w:r>
                <w:fldChar w:fldCharType="begin"/>
              </w:r>
              <w:r w:rsidR="00607013">
                <w:instrText xml:space="preserve"> MACROBUTTON  SnrToggleCheckbox √</w:instrText>
              </w:r>
              <w:r w:rsidR="00607013">
                <w:instrText>不适用</w:instrText>
              </w:r>
              <w:r w:rsidR="00607013">
                <w:instrText xml:space="preserve"> </w:instrText>
              </w:r>
              <w:r>
                <w:fldChar w:fldCharType="end"/>
              </w:r>
            </w:p>
          </w:sdtContent>
        </w:sdt>
        <w:p w:rsidR="003B2D3A" w:rsidRDefault="00076029"/>
      </w:sdtContent>
    </w:sdt>
    <w:sdt>
      <w:sdtPr>
        <w:rPr>
          <w:rFonts w:ascii="宋体" w:hAnsi="宋体" w:cs="宋体" w:hint="eastAsia"/>
          <w:b w:val="0"/>
          <w:bCs w:val="0"/>
          <w:kern w:val="0"/>
          <w:szCs w:val="21"/>
        </w:rPr>
        <w:alias w:val="模块:重大的非股权投资"/>
        <w:tag w:val="_SEC_a184487ede57408c81910695beb0ed38"/>
        <w:id w:val="1198118"/>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5"/>
            <w:numPr>
              <w:ilvl w:val="0"/>
              <w:numId w:val="20"/>
            </w:numPr>
            <w:rPr>
              <w:szCs w:val="21"/>
            </w:rPr>
          </w:pPr>
          <w:r>
            <w:rPr>
              <w:rFonts w:hint="eastAsia"/>
              <w:szCs w:val="21"/>
            </w:rPr>
            <w:t>重大的非股权投资</w:t>
          </w:r>
        </w:p>
        <w:sdt>
          <w:sdtPr>
            <w:rPr>
              <w:rFonts w:hint="eastAsia"/>
            </w:rPr>
            <w:alias w:val="是否适用：重大的非股权投资[双击切换]"/>
            <w:tag w:val="_GBC_fbd46075a5b9414d9e28cd2404e5d47c"/>
            <w:id w:val="1452435253"/>
            <w:lock w:val="sdtContentLocked"/>
            <w:placeholder>
              <w:docPart w:val="GBC22222222222222222222222222222"/>
            </w:placeholder>
          </w:sdtPr>
          <w:sdtEndPr/>
          <w:sdtContent>
            <w:p w:rsidR="003B2D3A" w:rsidRDefault="003B2D3A">
              <w:r>
                <w:fldChar w:fldCharType="begin"/>
              </w:r>
              <w:r w:rsidR="00607013">
                <w:instrText>MACROBUTTON  SnrToggleCheckbox √</w:instrText>
              </w:r>
              <w:r w:rsidR="00607013">
                <w:instrText>适用</w:instrText>
              </w:r>
              <w:r w:rsidR="00607013">
                <w:instrText xml:space="preserve"> </w:instrText>
              </w:r>
              <w:r>
                <w:fldChar w:fldCharType="end"/>
              </w:r>
              <w:r>
                <w:fldChar w:fldCharType="begin"/>
              </w:r>
              <w:r w:rsidR="00607013">
                <w:instrText xml:space="preserve"> MACROBUTTON  SnrToggleCheckbox □</w:instrText>
              </w:r>
              <w:r w:rsidR="00607013">
                <w:instrText>不适用</w:instrText>
              </w:r>
              <w:r w:rsidR="00607013">
                <w:instrText xml:space="preserve"> </w:instrText>
              </w:r>
              <w:r>
                <w:fldChar w:fldCharType="end"/>
              </w:r>
            </w:p>
          </w:sdtContent>
        </w:sdt>
        <w:sdt>
          <w:sdtPr>
            <w:rPr>
              <w:rFonts w:hint="eastAsia"/>
            </w:rPr>
            <w:alias w:val="重大的非股权投资情况"/>
            <w:tag w:val="_GBC_2651ef7cc4f4470bbde49f05abd8e4df"/>
            <w:id w:val="1198119"/>
            <w:lock w:val="sdtLocked"/>
            <w:placeholder>
              <w:docPart w:val="GBC22222222222222222222222222222"/>
            </w:placeholder>
          </w:sdtPr>
          <w:sdtEndPr/>
          <w:sdtContent>
            <w:p w:rsidR="00F62B5A" w:rsidRDefault="00F62B5A" w:rsidP="00F62B5A">
              <w:pPr>
                <w:ind w:firstLineChars="200" w:firstLine="420"/>
              </w:pPr>
              <w:r>
                <w:rPr>
                  <w:szCs w:val="21"/>
                </w:rPr>
                <w:t>1</w:t>
              </w:r>
              <w:r>
                <w:rPr>
                  <w:rFonts w:hint="eastAsia"/>
                  <w:szCs w:val="21"/>
                </w:rPr>
                <w:t>、</w:t>
              </w:r>
              <w:r>
                <w:t>201</w:t>
              </w:r>
              <w:r>
                <w:rPr>
                  <w:rFonts w:hint="eastAsia"/>
                </w:rPr>
                <w:t>9</w:t>
              </w:r>
              <w:r>
                <w:rPr>
                  <w:rFonts w:hint="eastAsia"/>
                </w:rPr>
                <w:t>年</w:t>
              </w:r>
              <w:r>
                <w:rPr>
                  <w:rFonts w:hint="eastAsia"/>
                </w:rPr>
                <w:t>4</w:t>
              </w:r>
              <w:r>
                <w:rPr>
                  <w:rFonts w:hint="eastAsia"/>
                </w:rPr>
                <w:t>月</w:t>
              </w:r>
              <w:r>
                <w:rPr>
                  <w:rFonts w:hint="eastAsia"/>
                </w:rPr>
                <w:t>2</w:t>
              </w:r>
              <w:r>
                <w:rPr>
                  <w:rFonts w:hint="eastAsia"/>
                </w:rPr>
                <w:t>日，本公司七届四次董事会</w:t>
              </w:r>
              <w:r>
                <w:t>,</w:t>
              </w:r>
              <w:r>
                <w:rPr>
                  <w:rFonts w:hint="eastAsia"/>
                </w:rPr>
                <w:t>以</w:t>
              </w:r>
              <w:r>
                <w:t>9</w:t>
              </w:r>
              <w:r>
                <w:rPr>
                  <w:rFonts w:hint="eastAsia"/>
                </w:rPr>
                <w:t>票同意、</w:t>
              </w:r>
              <w:r>
                <w:t>0</w:t>
              </w:r>
              <w:r>
                <w:rPr>
                  <w:rFonts w:hint="eastAsia"/>
                </w:rPr>
                <w:t>票弃权、</w:t>
              </w:r>
              <w:r>
                <w:t>0</w:t>
              </w:r>
              <w:r>
                <w:rPr>
                  <w:rFonts w:hint="eastAsia"/>
                </w:rPr>
                <w:t>票反对，审议通过</w:t>
              </w:r>
              <w:r w:rsidRPr="00617ADF">
                <w:rPr>
                  <w:rFonts w:hint="eastAsia"/>
                </w:rPr>
                <w:t>《</w:t>
              </w:r>
              <w:r w:rsidRPr="003701F2">
                <w:rPr>
                  <w:rFonts w:hint="eastAsia"/>
                </w:rPr>
                <w:t>关于公司控股子公司</w:t>
              </w:r>
              <w:r w:rsidRPr="00284792">
                <w:rPr>
                  <w:rFonts w:hint="eastAsia"/>
                </w:rPr>
                <w:t>永康市钱江水务有限公司投资永康市桥下水厂迁扩建项目</w:t>
              </w:r>
              <w:r>
                <w:rPr>
                  <w:rFonts w:hint="eastAsia"/>
                </w:rPr>
                <w:t>的议案》。</w:t>
              </w:r>
              <w:r>
                <w:t>永康桥下水厂迁扩建工程</w:t>
              </w:r>
              <w:r>
                <w:rPr>
                  <w:rFonts w:hint="eastAsia"/>
                </w:rPr>
                <w:t>为：</w:t>
              </w:r>
              <w:r>
                <w:t>供水规模</w:t>
              </w:r>
              <w:r>
                <w:t>6</w:t>
              </w:r>
              <w:r>
                <w:t>万吨</w:t>
              </w:r>
              <w:r>
                <w:t>/</w:t>
              </w:r>
              <w:r>
                <w:t>日，包括取水工程、水厂工程和管线三部分，采用预处理</w:t>
              </w:r>
              <w:r>
                <w:t>+</w:t>
              </w:r>
              <w:r>
                <w:t>常规处理</w:t>
              </w:r>
              <w:r>
                <w:t>+</w:t>
              </w:r>
              <w:r>
                <w:t>深度处理工艺，出水水质达到《生活饮用水卫生标准》（</w:t>
              </w:r>
              <w:r>
                <w:t>GB5749-2006</w:t>
              </w:r>
              <w:r>
                <w:t>）标准。</w:t>
              </w:r>
              <w:r>
                <w:rPr>
                  <w:rFonts w:hint="eastAsia"/>
                </w:rPr>
                <w:t>投资金额为</w:t>
              </w:r>
              <w:r w:rsidRPr="00A72197">
                <w:t>19,817</w:t>
              </w:r>
              <w:r>
                <w:rPr>
                  <w:rFonts w:hint="eastAsia"/>
                </w:rPr>
                <w:t>万元人民币。（公告临</w:t>
              </w:r>
              <w:r>
                <w:rPr>
                  <w:rFonts w:hint="eastAsia"/>
                </w:rPr>
                <w:t>2</w:t>
              </w:r>
              <w:r>
                <w:t>019-004</w:t>
              </w:r>
              <w:r>
                <w:rPr>
                  <w:rFonts w:hint="eastAsia"/>
                </w:rPr>
                <w:t>）</w:t>
              </w:r>
            </w:p>
            <w:p w:rsidR="00F62B5A" w:rsidRDefault="00F62B5A" w:rsidP="00F62B5A">
              <w:pPr>
                <w:ind w:firstLineChars="200" w:firstLine="420"/>
                <w:rPr>
                  <w:szCs w:val="21"/>
                </w:rPr>
              </w:pPr>
              <w:r>
                <w:rPr>
                  <w:szCs w:val="21"/>
                </w:rPr>
                <w:t>2</w:t>
              </w:r>
              <w:r>
                <w:rPr>
                  <w:rFonts w:hint="eastAsia"/>
                  <w:szCs w:val="21"/>
                </w:rPr>
                <w:t>、</w:t>
              </w:r>
              <w:r>
                <w:t>201</w:t>
              </w:r>
              <w:r>
                <w:rPr>
                  <w:rFonts w:hint="eastAsia"/>
                </w:rPr>
                <w:t>9</w:t>
              </w:r>
              <w:r>
                <w:rPr>
                  <w:rFonts w:hint="eastAsia"/>
                </w:rPr>
                <w:t>年</w:t>
              </w:r>
              <w:r>
                <w:rPr>
                  <w:rFonts w:hint="eastAsia"/>
                </w:rPr>
                <w:t>8</w:t>
              </w:r>
              <w:r>
                <w:rPr>
                  <w:rFonts w:hint="eastAsia"/>
                </w:rPr>
                <w:t>月</w:t>
              </w:r>
              <w:r>
                <w:rPr>
                  <w:rFonts w:hint="eastAsia"/>
                </w:rPr>
                <w:t>28</w:t>
              </w:r>
              <w:r>
                <w:rPr>
                  <w:rFonts w:hint="eastAsia"/>
                </w:rPr>
                <w:t>日，钱江水利开发股份有限公司（以下简称“本公司”）七届六次董事会</w:t>
              </w:r>
              <w:r>
                <w:t>,</w:t>
              </w:r>
              <w:r>
                <w:rPr>
                  <w:rFonts w:hint="eastAsia"/>
                </w:rPr>
                <w:t>以</w:t>
              </w:r>
              <w:r>
                <w:t>9</w:t>
              </w:r>
              <w:r>
                <w:rPr>
                  <w:rFonts w:hint="eastAsia"/>
                </w:rPr>
                <w:t>票同意、</w:t>
              </w:r>
              <w:r>
                <w:t>0</w:t>
              </w:r>
              <w:r>
                <w:rPr>
                  <w:rFonts w:hint="eastAsia"/>
                </w:rPr>
                <w:t>票弃权、</w:t>
              </w:r>
              <w:r>
                <w:t>0</w:t>
              </w:r>
              <w:r>
                <w:rPr>
                  <w:rFonts w:hint="eastAsia"/>
                </w:rPr>
                <w:t>票反对，审议通过</w:t>
              </w:r>
              <w:r w:rsidRPr="00411A75">
                <w:rPr>
                  <w:rFonts w:hint="eastAsia"/>
                </w:rPr>
                <w:t>《关于公司控股子公司平湖市钱江独山水务有限公司投资建设工业水厂二期扩建工程》的议案</w:t>
              </w:r>
              <w:r>
                <w:rPr>
                  <w:rFonts w:hint="eastAsia"/>
                </w:rPr>
                <w:t>。</w:t>
              </w:r>
              <w:r w:rsidRPr="00411A75">
                <w:rPr>
                  <w:rFonts w:hint="eastAsia"/>
                </w:rPr>
                <w:t>工程建设内容包括：①水厂工程：</w:t>
              </w:r>
              <w:r w:rsidRPr="00411A75">
                <w:rPr>
                  <w:rFonts w:hint="eastAsia"/>
                </w:rPr>
                <w:t>5</w:t>
              </w:r>
              <w:r w:rsidRPr="00411A75">
                <w:rPr>
                  <w:rFonts w:hint="eastAsia"/>
                </w:rPr>
                <w:t>万吨</w:t>
              </w:r>
              <w:r w:rsidRPr="00411A75">
                <w:rPr>
                  <w:rFonts w:hint="eastAsia"/>
                </w:rPr>
                <w:t>/</w:t>
              </w:r>
              <w:r w:rsidRPr="00411A75">
                <w:rPr>
                  <w:rFonts w:hint="eastAsia"/>
                </w:rPr>
                <w:t>日工业水厂二期扩建，水厂采用机械混合—折板絮凝—平流沉淀—</w:t>
              </w:r>
              <w:r w:rsidRPr="00411A75">
                <w:rPr>
                  <w:rFonts w:hint="eastAsia"/>
                </w:rPr>
                <w:t>V</w:t>
              </w:r>
              <w:r w:rsidRPr="00411A75">
                <w:rPr>
                  <w:rFonts w:hint="eastAsia"/>
                </w:rPr>
                <w:t>型滤池的常规处理工艺；②配套管线工程：</w:t>
              </w:r>
              <w:r w:rsidRPr="00411A75">
                <w:rPr>
                  <w:rFonts w:hint="eastAsia"/>
                </w:rPr>
                <w:t>DN800</w:t>
              </w:r>
              <w:r w:rsidRPr="00411A75">
                <w:rPr>
                  <w:rFonts w:hint="eastAsia"/>
                </w:rPr>
                <w:t>—</w:t>
              </w:r>
              <w:r w:rsidRPr="00411A75">
                <w:rPr>
                  <w:rFonts w:hint="eastAsia"/>
                </w:rPr>
                <w:t>DN1200</w:t>
              </w:r>
              <w:r w:rsidRPr="00411A75">
                <w:rPr>
                  <w:rFonts w:hint="eastAsia"/>
                </w:rPr>
                <w:t>供水管道长度</w:t>
              </w:r>
              <w:r w:rsidRPr="00411A75">
                <w:rPr>
                  <w:rFonts w:hint="eastAsia"/>
                </w:rPr>
                <w:t>6.9km</w:t>
              </w:r>
              <w:r>
                <w:rPr>
                  <w:rFonts w:hint="eastAsia"/>
                </w:rPr>
                <w:t>。</w:t>
              </w:r>
              <w:r w:rsidRPr="009D6B99">
                <w:rPr>
                  <w:rFonts w:hint="eastAsia"/>
                </w:rPr>
                <w:t>工程总投资为</w:t>
              </w:r>
              <w:r w:rsidRPr="009D6B99">
                <w:rPr>
                  <w:rFonts w:hint="eastAsia"/>
                </w:rPr>
                <w:t>12,304</w:t>
              </w:r>
              <w:r w:rsidRPr="009D6B99">
                <w:rPr>
                  <w:rFonts w:hint="eastAsia"/>
                </w:rPr>
                <w:t>万元。</w:t>
              </w:r>
              <w:r>
                <w:rPr>
                  <w:rFonts w:hint="eastAsia"/>
                </w:rPr>
                <w:t>（公告监</w:t>
              </w:r>
              <w:r>
                <w:rPr>
                  <w:rFonts w:hint="eastAsia"/>
                </w:rPr>
                <w:t>2</w:t>
              </w:r>
              <w:r>
                <w:t>019-022</w:t>
              </w:r>
              <w:r>
                <w:rPr>
                  <w:rFonts w:hint="eastAsia"/>
                </w:rPr>
                <w:t>）</w:t>
              </w:r>
            </w:p>
            <w:p w:rsidR="00542452" w:rsidRPr="00542452" w:rsidRDefault="00F62B5A" w:rsidP="00542452">
              <w:pPr>
                <w:ind w:firstLineChars="200" w:firstLine="420"/>
              </w:pPr>
              <w:r>
                <w:t>3</w:t>
              </w:r>
              <w:r>
                <w:rPr>
                  <w:rFonts w:hint="eastAsia"/>
                </w:rPr>
                <w:t>、</w:t>
              </w:r>
              <w:r w:rsidR="00542452" w:rsidRPr="00542452">
                <w:t>201</w:t>
              </w:r>
              <w:r w:rsidR="00542452" w:rsidRPr="00542452">
                <w:rPr>
                  <w:rFonts w:hint="eastAsia"/>
                </w:rPr>
                <w:t>9</w:t>
              </w:r>
              <w:r w:rsidR="00542452" w:rsidRPr="00542452">
                <w:rPr>
                  <w:rFonts w:hint="eastAsia"/>
                </w:rPr>
                <w:t>年</w:t>
              </w:r>
              <w:r w:rsidR="00542452" w:rsidRPr="00542452">
                <w:rPr>
                  <w:rFonts w:hint="eastAsia"/>
                </w:rPr>
                <w:t>8</w:t>
              </w:r>
              <w:r w:rsidR="00542452" w:rsidRPr="00542452">
                <w:rPr>
                  <w:rFonts w:hint="eastAsia"/>
                </w:rPr>
                <w:t>月</w:t>
              </w:r>
              <w:r w:rsidR="00542452" w:rsidRPr="00542452">
                <w:rPr>
                  <w:rFonts w:hint="eastAsia"/>
                </w:rPr>
                <w:t>28</w:t>
              </w:r>
              <w:r w:rsidR="00542452" w:rsidRPr="00542452">
                <w:rPr>
                  <w:rFonts w:hint="eastAsia"/>
                </w:rPr>
                <w:t>日，钱江水利开发股份有限公司（以下简称“本公司”）七届六次董事会</w:t>
              </w:r>
              <w:r w:rsidR="00542452" w:rsidRPr="00542452">
                <w:t>,</w:t>
              </w:r>
              <w:r w:rsidR="00542452" w:rsidRPr="00542452">
                <w:rPr>
                  <w:rFonts w:hint="eastAsia"/>
                </w:rPr>
                <w:t>以</w:t>
              </w:r>
              <w:r w:rsidR="00542452" w:rsidRPr="00542452">
                <w:t>9</w:t>
              </w:r>
              <w:r w:rsidR="00542452" w:rsidRPr="00542452">
                <w:rPr>
                  <w:rFonts w:hint="eastAsia"/>
                </w:rPr>
                <w:t>票同意、</w:t>
              </w:r>
              <w:r w:rsidR="00542452" w:rsidRPr="00542452">
                <w:t>0</w:t>
              </w:r>
              <w:r w:rsidR="00542452" w:rsidRPr="00542452">
                <w:rPr>
                  <w:rFonts w:hint="eastAsia"/>
                </w:rPr>
                <w:t>票弃权、</w:t>
              </w:r>
              <w:r w:rsidR="00542452" w:rsidRPr="00542452">
                <w:t>0</w:t>
              </w:r>
              <w:r w:rsidR="00542452" w:rsidRPr="00542452">
                <w:rPr>
                  <w:rFonts w:hint="eastAsia"/>
                </w:rPr>
                <w:t>票反对，审议通过《关于公司控股子公司宁海县兴海污水处理有限公司投资建设城北污水厂四期扩建及提标改造工程的议案》。宁海城北污水厂四期扩建及提标改造工程拟扩建</w:t>
              </w:r>
              <w:r w:rsidR="00542452" w:rsidRPr="00542452">
                <w:rPr>
                  <w:rFonts w:hint="eastAsia"/>
                </w:rPr>
                <w:t>3</w:t>
              </w:r>
              <w:r w:rsidR="00542452" w:rsidRPr="00542452">
                <w:rPr>
                  <w:rFonts w:hint="eastAsia"/>
                </w:rPr>
                <w:t>万吨</w:t>
              </w:r>
              <w:r w:rsidR="00542452" w:rsidRPr="00542452">
                <w:rPr>
                  <w:rFonts w:hint="eastAsia"/>
                </w:rPr>
                <w:t>/</w:t>
              </w:r>
              <w:r w:rsidR="00542452" w:rsidRPr="00542452">
                <w:rPr>
                  <w:rFonts w:hint="eastAsia"/>
                </w:rPr>
                <w:t>日的污水四期工程，将污水处理能力由原有</w:t>
              </w:r>
              <w:r w:rsidR="00542452" w:rsidRPr="00542452">
                <w:rPr>
                  <w:rFonts w:hint="eastAsia"/>
                </w:rPr>
                <w:t>9</w:t>
              </w:r>
              <w:r w:rsidR="00542452" w:rsidRPr="00542452">
                <w:rPr>
                  <w:rFonts w:hint="eastAsia"/>
                </w:rPr>
                <w:t>万吨</w:t>
              </w:r>
              <w:r w:rsidR="00542452" w:rsidRPr="00542452">
                <w:rPr>
                  <w:rFonts w:hint="eastAsia"/>
                </w:rPr>
                <w:t>/</w:t>
              </w:r>
              <w:r w:rsidR="00542452" w:rsidRPr="00542452">
                <w:rPr>
                  <w:rFonts w:hint="eastAsia"/>
                </w:rPr>
                <w:t>日提高到</w:t>
              </w:r>
              <w:r w:rsidR="00542452" w:rsidRPr="00542452">
                <w:rPr>
                  <w:rFonts w:hint="eastAsia"/>
                </w:rPr>
                <w:t>1</w:t>
              </w:r>
              <w:r w:rsidR="00542452" w:rsidRPr="00542452">
                <w:t>2</w:t>
              </w:r>
              <w:r w:rsidR="00542452" w:rsidRPr="00542452">
                <w:rPr>
                  <w:rFonts w:hint="eastAsia"/>
                </w:rPr>
                <w:t>万吨</w:t>
              </w:r>
              <w:r w:rsidR="00542452" w:rsidRPr="00542452">
                <w:rPr>
                  <w:rFonts w:hint="eastAsia"/>
                </w:rPr>
                <w:t>/</w:t>
              </w:r>
              <w:r w:rsidR="00542452" w:rsidRPr="00542452">
                <w:rPr>
                  <w:rFonts w:hint="eastAsia"/>
                </w:rPr>
                <w:t>日，并对原有</w:t>
              </w:r>
              <w:r w:rsidR="00542452" w:rsidRPr="00542452">
                <w:rPr>
                  <w:rFonts w:hint="eastAsia"/>
                </w:rPr>
                <w:t>9</w:t>
              </w:r>
              <w:r w:rsidR="00542452" w:rsidRPr="00542452">
                <w:rPr>
                  <w:rFonts w:hint="eastAsia"/>
                </w:rPr>
                <w:t>万吨</w:t>
              </w:r>
              <w:r w:rsidR="00542452" w:rsidRPr="00542452">
                <w:rPr>
                  <w:rFonts w:hint="eastAsia"/>
                </w:rPr>
                <w:t>/</w:t>
              </w:r>
              <w:r w:rsidR="00542452" w:rsidRPr="00542452">
                <w:rPr>
                  <w:rFonts w:hint="eastAsia"/>
                </w:rPr>
                <w:t>日处理设施进行提标改造，出水标准由一级</w:t>
              </w:r>
              <w:r w:rsidR="00542452" w:rsidRPr="00542452">
                <w:rPr>
                  <w:rFonts w:hint="eastAsia"/>
                </w:rPr>
                <w:t>A</w:t>
              </w:r>
              <w:r w:rsidR="00542452" w:rsidRPr="00542452">
                <w:rPr>
                  <w:rFonts w:hint="eastAsia"/>
                </w:rPr>
                <w:t>提标至《浙江省城镇污水厂主要污染物排放标准》</w:t>
              </w:r>
              <w:r w:rsidR="00542452" w:rsidRPr="00542452">
                <w:rPr>
                  <w:rFonts w:hint="eastAsia"/>
                </w:rPr>
                <w:t>(</w:t>
              </w:r>
              <w:r w:rsidR="00542452" w:rsidRPr="00542452">
                <w:t>DB 33/ 2169—2018)</w:t>
              </w:r>
              <w:r w:rsidR="00542452" w:rsidRPr="00542452">
                <w:rPr>
                  <w:rFonts w:hint="eastAsia"/>
                </w:rPr>
                <w:t>。处理工艺采用：曝气沉砂池</w:t>
              </w:r>
              <w:r w:rsidR="00542452" w:rsidRPr="00542452">
                <w:rPr>
                  <w:rFonts w:hint="eastAsia"/>
                </w:rPr>
                <w:t>+</w:t>
              </w:r>
              <w:r w:rsidR="00542452" w:rsidRPr="00542452">
                <w:t>AAO(MBBR)+</w:t>
              </w:r>
              <w:r w:rsidR="00542452" w:rsidRPr="00542452">
                <w:rPr>
                  <w:rFonts w:hint="eastAsia"/>
                </w:rPr>
                <w:t>二沉池</w:t>
              </w:r>
              <w:r w:rsidR="00542452" w:rsidRPr="00542452">
                <w:rPr>
                  <w:rFonts w:hint="eastAsia"/>
                </w:rPr>
                <w:t>+</w:t>
              </w:r>
              <w:r w:rsidR="00542452" w:rsidRPr="00542452">
                <w:rPr>
                  <w:rFonts w:hint="eastAsia"/>
                </w:rPr>
                <w:t>高效沉淀池</w:t>
              </w:r>
              <w:r w:rsidR="00542452" w:rsidRPr="00542452">
                <w:rPr>
                  <w:rFonts w:hint="eastAsia"/>
                </w:rPr>
                <w:t>+</w:t>
              </w:r>
              <w:r w:rsidR="00542452" w:rsidRPr="00542452">
                <w:rPr>
                  <w:rFonts w:hint="eastAsia"/>
                </w:rPr>
                <w:t>次氯酸钠消毒</w:t>
              </w:r>
              <w:r w:rsidR="00542452" w:rsidRPr="00542452">
                <w:rPr>
                  <w:rFonts w:hint="eastAsia"/>
                </w:rPr>
                <w:t>+</w:t>
              </w:r>
              <w:r w:rsidR="00542452" w:rsidRPr="00542452">
                <w:rPr>
                  <w:rFonts w:hint="eastAsia"/>
                </w:rPr>
                <w:t>精密过滤。投资金额为</w:t>
              </w:r>
              <w:r w:rsidR="00542452" w:rsidRPr="00542452">
                <w:rPr>
                  <w:rFonts w:hint="eastAsia"/>
                </w:rPr>
                <w:t>23,147</w:t>
              </w:r>
              <w:r w:rsidR="00542452" w:rsidRPr="00542452">
                <w:rPr>
                  <w:rFonts w:hint="eastAsia"/>
                </w:rPr>
                <w:t>万元人民币。（公告临</w:t>
              </w:r>
              <w:r w:rsidR="00542452" w:rsidRPr="00542452">
                <w:rPr>
                  <w:rFonts w:hint="eastAsia"/>
                </w:rPr>
                <w:t>2</w:t>
              </w:r>
              <w:r w:rsidR="00542452" w:rsidRPr="00542452">
                <w:t>019-023</w:t>
              </w:r>
              <w:r w:rsidR="00542452" w:rsidRPr="00542452">
                <w:rPr>
                  <w:rFonts w:hint="eastAsia"/>
                </w:rPr>
                <w:t>）</w:t>
              </w:r>
            </w:p>
            <w:p w:rsidR="00542452" w:rsidRPr="00142D1E" w:rsidRDefault="00542452" w:rsidP="00542452">
              <w:pPr>
                <w:spacing w:line="420" w:lineRule="exact"/>
                <w:ind w:firstLineChars="200" w:firstLine="480"/>
                <w:rPr>
                  <w:sz w:val="24"/>
                </w:rPr>
              </w:pPr>
            </w:p>
            <w:p w:rsidR="003B2D3A" w:rsidRDefault="00076029"/>
          </w:sdtContent>
        </w:sdt>
      </w:sdtContent>
    </w:sdt>
    <w:sdt>
      <w:sdtPr>
        <w:rPr>
          <w:rFonts w:ascii="宋体" w:hAnsi="宋体" w:cs="宋体" w:hint="eastAsia"/>
          <w:b w:val="0"/>
          <w:bCs w:val="0"/>
          <w:kern w:val="0"/>
          <w:szCs w:val="21"/>
        </w:rPr>
        <w:alias w:val="模块:以公允价值计量的金融资产"/>
        <w:tag w:val="_SEC_b68803fb05c54f76bddc131e89240164"/>
        <w:id w:val="119812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5"/>
            <w:numPr>
              <w:ilvl w:val="0"/>
              <w:numId w:val="20"/>
            </w:numPr>
            <w:rPr>
              <w:szCs w:val="21"/>
            </w:rPr>
          </w:pPr>
          <w:r>
            <w:rPr>
              <w:rFonts w:hint="eastAsia"/>
              <w:szCs w:val="21"/>
            </w:rPr>
            <w:t>以公允价值计量的金融资产</w:t>
          </w:r>
        </w:p>
        <w:sdt>
          <w:sdtPr>
            <w:rPr>
              <w:rFonts w:hint="eastAsia"/>
              <w:szCs w:val="21"/>
            </w:rPr>
            <w:alias w:val="是否适用：以公允价值计量的金融资产[双击切换]"/>
            <w:tag w:val="_GBC_27fa42d1c8fd489d9e8648bed00ddd53"/>
            <w:id w:val="-1724440115"/>
            <w:lock w:val="sdtContentLocked"/>
            <w:placeholder>
              <w:docPart w:val="GBC22222222222222222222222222222"/>
            </w:placeholder>
          </w:sdtPr>
          <w:sdtEndPr/>
          <w:sdtContent>
            <w:p w:rsidR="00445595" w:rsidRDefault="003B2D3A" w:rsidP="00445595">
              <w:pPr>
                <w:rPr>
                  <w:szCs w:val="21"/>
                </w:rPr>
              </w:pPr>
              <w:r>
                <w:rPr>
                  <w:szCs w:val="21"/>
                </w:rPr>
                <w:fldChar w:fldCharType="begin"/>
              </w:r>
              <w:r w:rsidR="001D6726">
                <w:rPr>
                  <w:rFonts w:hint="eastAsia"/>
                  <w:szCs w:val="21"/>
                </w:rPr>
                <w:instrText xml:space="preserve">MACROBUTTON  SnrToggleCheckbox </w:instrText>
              </w:r>
              <w:r w:rsidR="001D6726">
                <w:rPr>
                  <w:rFonts w:hint="eastAsia"/>
                  <w:szCs w:val="21"/>
                </w:rPr>
                <w:instrText>√适用</w:instrText>
              </w:r>
              <w:r w:rsidR="001D6726">
                <w:rPr>
                  <w:rFonts w:hint="eastAsia"/>
                  <w:szCs w:val="21"/>
                </w:rPr>
                <w:instrText xml:space="preserve"> </w:instrText>
              </w:r>
              <w:r>
                <w:rPr>
                  <w:szCs w:val="21"/>
                </w:rPr>
                <w:fldChar w:fldCharType="end"/>
              </w:r>
              <w:r>
                <w:rPr>
                  <w:szCs w:val="21"/>
                </w:rPr>
                <w:fldChar w:fldCharType="begin"/>
              </w:r>
              <w:r w:rsidR="001D6726">
                <w:rPr>
                  <w:rFonts w:hint="eastAsia"/>
                  <w:szCs w:val="21"/>
                </w:rPr>
                <w:instrText xml:space="preserve"> MACROBUTTON  SnrToggleCheckbox </w:instrText>
              </w:r>
              <w:r w:rsidR="001D6726">
                <w:rPr>
                  <w:rFonts w:hint="eastAsia"/>
                  <w:szCs w:val="21"/>
                </w:rPr>
                <w:instrText>□不适用</w:instrText>
              </w:r>
              <w:r w:rsidR="001D6726">
                <w:rPr>
                  <w:rFonts w:hint="eastAsia"/>
                  <w:szCs w:val="21"/>
                </w:rPr>
                <w:instrText xml:space="preserve"> </w:instrText>
              </w:r>
              <w:r>
                <w:rPr>
                  <w:szCs w:val="21"/>
                </w:rPr>
                <w:fldChar w:fldCharType="end"/>
              </w:r>
            </w:p>
          </w:sdtContent>
        </w:sdt>
        <w:sdt>
          <w:sdtPr>
            <w:rPr>
              <w:rFonts w:hint="eastAsia"/>
              <w:szCs w:val="21"/>
            </w:rPr>
            <w:alias w:val="以公允价值计量的金融资产情况"/>
            <w:tag w:val="_GBC_770598c7d37b42d4b174a65d01e502de"/>
            <w:id w:val="1198121"/>
            <w:lock w:val="sdtLocked"/>
            <w:placeholder>
              <w:docPart w:val="EC69F1725220431AA220490ABD09E64D"/>
            </w:placeholder>
          </w:sdtPr>
          <w:sdtEndPr/>
          <w:sdtContent>
            <w:p w:rsidR="001D6726" w:rsidRDefault="001D6726">
              <w:pPr>
                <w:rPr>
                  <w:szCs w:val="21"/>
                </w:rPr>
              </w:pPr>
            </w:p>
            <w:tbl>
              <w:tblPr>
                <w:tblStyle w:val="a7"/>
                <w:tblW w:w="0" w:type="auto"/>
                <w:tblLook w:val="04A0" w:firstRow="1" w:lastRow="0" w:firstColumn="1" w:lastColumn="0" w:noHBand="0" w:noVBand="1"/>
              </w:tblPr>
              <w:tblGrid>
                <w:gridCol w:w="1951"/>
                <w:gridCol w:w="1699"/>
                <w:gridCol w:w="1708"/>
                <w:gridCol w:w="1693"/>
                <w:gridCol w:w="1997"/>
              </w:tblGrid>
              <w:tr w:rsidR="001D6726" w:rsidTr="009F3171">
                <w:trPr>
                  <w:trHeight w:val="165"/>
                </w:trPr>
                <w:tc>
                  <w:tcPr>
                    <w:tcW w:w="1951" w:type="dxa"/>
                    <w:vAlign w:val="center"/>
                  </w:tcPr>
                  <w:p w:rsidR="001D6726" w:rsidRDefault="001D6726" w:rsidP="009F3171">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1699" w:type="dxa"/>
                    <w:vAlign w:val="center"/>
                  </w:tcPr>
                  <w:p w:rsidR="001D6726" w:rsidRDefault="001D6726" w:rsidP="009F3171">
                    <w:pPr>
                      <w:jc w:val="center"/>
                      <w:rPr>
                        <w:rFonts w:asciiTheme="minorEastAsia" w:eastAsiaTheme="minorEastAsia" w:hAnsiTheme="minorEastAsia"/>
                        <w:szCs w:val="21"/>
                      </w:rPr>
                    </w:pPr>
                    <w:r>
                      <w:rPr>
                        <w:rFonts w:asciiTheme="minorEastAsia" w:eastAsiaTheme="minorEastAsia" w:hAnsiTheme="minorEastAsia" w:hint="eastAsia"/>
                        <w:szCs w:val="21"/>
                      </w:rPr>
                      <w:t>期初余额</w:t>
                    </w:r>
                  </w:p>
                </w:tc>
                <w:tc>
                  <w:tcPr>
                    <w:tcW w:w="1708" w:type="dxa"/>
                    <w:vAlign w:val="center"/>
                  </w:tcPr>
                  <w:p w:rsidR="001D6726" w:rsidRDefault="001D6726" w:rsidP="009F3171">
                    <w:pPr>
                      <w:jc w:val="center"/>
                      <w:rPr>
                        <w:rFonts w:asciiTheme="minorEastAsia" w:eastAsiaTheme="minorEastAsia" w:hAnsiTheme="minorEastAsia"/>
                        <w:szCs w:val="21"/>
                      </w:rPr>
                    </w:pPr>
                    <w:r>
                      <w:rPr>
                        <w:rFonts w:asciiTheme="minorEastAsia" w:eastAsiaTheme="minorEastAsia" w:hAnsiTheme="minorEastAsia" w:hint="eastAsia"/>
                        <w:szCs w:val="21"/>
                      </w:rPr>
                      <w:t>期末余额</w:t>
                    </w:r>
                  </w:p>
                </w:tc>
                <w:tc>
                  <w:tcPr>
                    <w:tcW w:w="1693" w:type="dxa"/>
                    <w:vAlign w:val="center"/>
                  </w:tcPr>
                  <w:p w:rsidR="001D6726" w:rsidRDefault="001D6726" w:rsidP="009F3171">
                    <w:pPr>
                      <w:jc w:val="center"/>
                      <w:rPr>
                        <w:rFonts w:asciiTheme="minorEastAsia" w:eastAsiaTheme="minorEastAsia" w:hAnsiTheme="minorEastAsia"/>
                        <w:szCs w:val="21"/>
                      </w:rPr>
                    </w:pPr>
                    <w:r>
                      <w:rPr>
                        <w:rFonts w:asciiTheme="minorEastAsia" w:eastAsiaTheme="minorEastAsia" w:hAnsiTheme="minorEastAsia" w:hint="eastAsia"/>
                        <w:szCs w:val="21"/>
                      </w:rPr>
                      <w:t>当期变动</w:t>
                    </w:r>
                  </w:p>
                </w:tc>
                <w:tc>
                  <w:tcPr>
                    <w:tcW w:w="1997" w:type="dxa"/>
                    <w:vAlign w:val="center"/>
                  </w:tcPr>
                  <w:p w:rsidR="001D6726" w:rsidRDefault="001D6726" w:rsidP="009F3171">
                    <w:pPr>
                      <w:jc w:val="center"/>
                      <w:rPr>
                        <w:rFonts w:asciiTheme="minorEastAsia" w:eastAsiaTheme="minorEastAsia" w:hAnsiTheme="minorEastAsia"/>
                        <w:szCs w:val="21"/>
                      </w:rPr>
                    </w:pPr>
                    <w:r>
                      <w:rPr>
                        <w:rFonts w:asciiTheme="minorEastAsia" w:eastAsiaTheme="minorEastAsia" w:hAnsiTheme="minorEastAsia" w:hint="eastAsia"/>
                        <w:szCs w:val="21"/>
                      </w:rPr>
                      <w:t>对当期利润的影响金额</w:t>
                    </w:r>
                  </w:p>
                </w:tc>
              </w:tr>
              <w:tr w:rsidR="001D6726" w:rsidTr="009F3171">
                <w:trPr>
                  <w:trHeight w:val="180"/>
                </w:trPr>
                <w:tc>
                  <w:tcPr>
                    <w:tcW w:w="1951" w:type="dxa"/>
                  </w:tcPr>
                  <w:p w:rsidR="001D6726" w:rsidRDefault="001D6726" w:rsidP="009F3171">
                    <w:pPr>
                      <w:rPr>
                        <w:rFonts w:asciiTheme="minorEastAsia" w:eastAsiaTheme="minorEastAsia" w:hAnsiTheme="minorEastAsia"/>
                        <w:szCs w:val="21"/>
                      </w:rPr>
                    </w:pPr>
                    <w:r>
                      <w:t>其他权益工具投资</w:t>
                    </w:r>
                  </w:p>
                </w:tc>
                <w:tc>
                  <w:tcPr>
                    <w:tcW w:w="1699" w:type="dxa"/>
                  </w:tcPr>
                  <w:p w:rsidR="001D6726" w:rsidRDefault="001D6726" w:rsidP="009F3171">
                    <w:pPr>
                      <w:jc w:val="right"/>
                      <w:rPr>
                        <w:rFonts w:asciiTheme="minorEastAsia" w:eastAsiaTheme="minorEastAsia" w:hAnsiTheme="minorEastAsia"/>
                        <w:szCs w:val="21"/>
                      </w:rPr>
                    </w:pPr>
                    <w:r>
                      <w:t>133,175,002.91</w:t>
                    </w:r>
                  </w:p>
                </w:tc>
                <w:tc>
                  <w:tcPr>
                    <w:tcW w:w="1708" w:type="dxa"/>
                  </w:tcPr>
                  <w:p w:rsidR="001D6726" w:rsidRDefault="001D6726" w:rsidP="009F3171">
                    <w:pPr>
                      <w:jc w:val="right"/>
                      <w:rPr>
                        <w:rFonts w:asciiTheme="minorEastAsia" w:eastAsiaTheme="minorEastAsia" w:hAnsiTheme="minorEastAsia"/>
                        <w:szCs w:val="21"/>
                      </w:rPr>
                    </w:pPr>
                    <w:r>
                      <w:t>132,550,003.11</w:t>
                    </w:r>
                  </w:p>
                </w:tc>
                <w:tc>
                  <w:tcPr>
                    <w:tcW w:w="1693" w:type="dxa"/>
                  </w:tcPr>
                  <w:p w:rsidR="001D6726" w:rsidRDefault="001D6726" w:rsidP="009F3171">
                    <w:pPr>
                      <w:jc w:val="right"/>
                      <w:rPr>
                        <w:rFonts w:asciiTheme="minorEastAsia" w:eastAsiaTheme="minorEastAsia" w:hAnsiTheme="minorEastAsia"/>
                        <w:szCs w:val="21"/>
                      </w:rPr>
                    </w:pPr>
                    <w:r>
                      <w:t>-624,999.80</w:t>
                    </w:r>
                  </w:p>
                </w:tc>
                <w:tc>
                  <w:tcPr>
                    <w:tcW w:w="1997" w:type="dxa"/>
                  </w:tcPr>
                  <w:p w:rsidR="001D6726" w:rsidRDefault="001D6726" w:rsidP="009F3171">
                    <w:pPr>
                      <w:jc w:val="right"/>
                      <w:rPr>
                        <w:rFonts w:asciiTheme="minorEastAsia" w:eastAsiaTheme="minorEastAsia" w:hAnsiTheme="minorEastAsia"/>
                        <w:szCs w:val="21"/>
                      </w:rPr>
                    </w:pPr>
                    <w:r>
                      <w:t>0.00</w:t>
                    </w:r>
                  </w:p>
                </w:tc>
              </w:tr>
              <w:tr w:rsidR="001D6726" w:rsidTr="009F3171">
                <w:trPr>
                  <w:trHeight w:val="117"/>
                </w:trPr>
                <w:tc>
                  <w:tcPr>
                    <w:tcW w:w="1951" w:type="dxa"/>
                    <w:tcBorders>
                      <w:bottom w:val="single" w:sz="4" w:space="0" w:color="auto"/>
                    </w:tcBorders>
                    <w:vAlign w:val="center"/>
                  </w:tcPr>
                  <w:p w:rsidR="001D6726" w:rsidRDefault="001D6726" w:rsidP="009F3171">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tc>
                  <w:tcPr>
                    <w:tcW w:w="1699" w:type="dxa"/>
                  </w:tcPr>
                  <w:p w:rsidR="001D6726" w:rsidRDefault="001D6726" w:rsidP="009F3171">
                    <w:pPr>
                      <w:jc w:val="right"/>
                      <w:rPr>
                        <w:rFonts w:asciiTheme="minorEastAsia" w:eastAsiaTheme="minorEastAsia" w:hAnsiTheme="minorEastAsia"/>
                        <w:szCs w:val="21"/>
                      </w:rPr>
                    </w:pPr>
                    <w:r>
                      <w:t>133,175,002.91</w:t>
                    </w:r>
                  </w:p>
                </w:tc>
                <w:tc>
                  <w:tcPr>
                    <w:tcW w:w="1708" w:type="dxa"/>
                  </w:tcPr>
                  <w:p w:rsidR="001D6726" w:rsidRDefault="001D6726" w:rsidP="009F3171">
                    <w:pPr>
                      <w:jc w:val="right"/>
                      <w:rPr>
                        <w:rFonts w:asciiTheme="minorEastAsia" w:eastAsiaTheme="minorEastAsia" w:hAnsiTheme="minorEastAsia"/>
                        <w:szCs w:val="21"/>
                      </w:rPr>
                    </w:pPr>
                    <w:r>
                      <w:t>132,550,003.11</w:t>
                    </w:r>
                  </w:p>
                </w:tc>
                <w:tc>
                  <w:tcPr>
                    <w:tcW w:w="1693" w:type="dxa"/>
                  </w:tcPr>
                  <w:p w:rsidR="001D6726" w:rsidRDefault="001D6726" w:rsidP="009F3171">
                    <w:pPr>
                      <w:jc w:val="right"/>
                      <w:rPr>
                        <w:rFonts w:asciiTheme="minorEastAsia" w:eastAsiaTheme="minorEastAsia" w:hAnsiTheme="minorEastAsia"/>
                        <w:szCs w:val="21"/>
                      </w:rPr>
                    </w:pPr>
                    <w:r>
                      <w:t>-624,999.80</w:t>
                    </w:r>
                  </w:p>
                </w:tc>
                <w:tc>
                  <w:tcPr>
                    <w:tcW w:w="1997" w:type="dxa"/>
                  </w:tcPr>
                  <w:p w:rsidR="001D6726" w:rsidRDefault="001D6726" w:rsidP="009F3171">
                    <w:pPr>
                      <w:jc w:val="right"/>
                      <w:rPr>
                        <w:rFonts w:asciiTheme="minorEastAsia" w:eastAsiaTheme="minorEastAsia" w:hAnsiTheme="minorEastAsia"/>
                        <w:szCs w:val="21"/>
                      </w:rPr>
                    </w:pPr>
                    <w:r>
                      <w:t>0.00</w:t>
                    </w:r>
                  </w:p>
                </w:tc>
              </w:tr>
            </w:tbl>
            <w:p w:rsidR="001D6726" w:rsidRDefault="001D6726">
              <w:pPr>
                <w:rPr>
                  <w:szCs w:val="21"/>
                </w:rPr>
              </w:pPr>
            </w:p>
            <w:p w:rsidR="001D6726" w:rsidRDefault="00076029">
              <w:pPr>
                <w:rPr>
                  <w:szCs w:val="21"/>
                </w:rPr>
              </w:pPr>
            </w:p>
          </w:sdtContent>
        </w:sdt>
        <w:p w:rsidR="003B2D3A" w:rsidRDefault="00076029">
          <w:pPr>
            <w:rPr>
              <w:szCs w:val="21"/>
            </w:rPr>
          </w:pPr>
        </w:p>
      </w:sdtContent>
    </w:sdt>
    <w:sdt>
      <w:sdtPr>
        <w:rPr>
          <w:rFonts w:ascii="宋体" w:hAnsi="宋体" w:cs="宋体" w:hint="eastAsia"/>
          <w:b w:val="0"/>
          <w:bCs w:val="0"/>
          <w:kern w:val="0"/>
          <w:szCs w:val="21"/>
        </w:rPr>
        <w:alias w:val="模块:重大资产和股权出售"/>
        <w:tag w:val="_SEC_2dc2a25f5b0947db8d19ad5178673ac9"/>
        <w:id w:val="119812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9"/>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393313159"/>
            <w:lock w:val="sdtContentLocked"/>
            <w:placeholder>
              <w:docPart w:val="GBC22222222222222222222222222222"/>
            </w:placeholder>
          </w:sdtPr>
          <w:sdtEndPr/>
          <w:sdtContent>
            <w:p w:rsidR="003B2D3A" w:rsidRDefault="003B2D3A" w:rsidP="00C85EEE">
              <w:pPr>
                <w:rPr>
                  <w:szCs w:val="21"/>
                </w:rPr>
              </w:pPr>
              <w:r>
                <w:rPr>
                  <w:szCs w:val="21"/>
                </w:rPr>
                <w:fldChar w:fldCharType="begin"/>
              </w:r>
              <w:r w:rsidR="00C85EEE">
                <w:rPr>
                  <w:szCs w:val="21"/>
                </w:rPr>
                <w:instrText>MACROBUTTON  SnrToggleCheckbox □</w:instrText>
              </w:r>
              <w:r w:rsidR="00C85EEE">
                <w:rPr>
                  <w:szCs w:val="21"/>
                </w:rPr>
                <w:instrText>适用</w:instrText>
              </w:r>
              <w:r w:rsidR="00C85EEE">
                <w:rPr>
                  <w:szCs w:val="21"/>
                </w:rPr>
                <w:instrText xml:space="preserve"> </w:instrText>
              </w:r>
              <w:r>
                <w:rPr>
                  <w:szCs w:val="21"/>
                </w:rPr>
                <w:fldChar w:fldCharType="end"/>
              </w:r>
              <w:r>
                <w:rPr>
                  <w:szCs w:val="21"/>
                </w:rPr>
                <w:fldChar w:fldCharType="begin"/>
              </w:r>
              <w:r w:rsidR="00C85EEE">
                <w:rPr>
                  <w:szCs w:val="21"/>
                </w:rPr>
                <w:instrText xml:space="preserve"> MACROBUTTON  SnrToggleCheckbox √</w:instrText>
              </w:r>
              <w:r w:rsidR="00C85EEE">
                <w:rPr>
                  <w:szCs w:val="21"/>
                </w:rPr>
                <w:instrText>不适用</w:instrText>
              </w:r>
              <w:r w:rsidR="00C85EEE">
                <w:rPr>
                  <w:szCs w:val="21"/>
                </w:rPr>
                <w:instrText xml:space="preserve"> </w:instrText>
              </w:r>
              <w:r>
                <w:rPr>
                  <w:szCs w:val="21"/>
                </w:rPr>
                <w:fldChar w:fldCharType="end"/>
              </w:r>
            </w:p>
          </w:sdtContent>
        </w:sdt>
        <w:p w:rsidR="003B2D3A" w:rsidRDefault="00076029">
          <w:pPr>
            <w:rPr>
              <w:szCs w:val="21"/>
            </w:rPr>
          </w:pPr>
        </w:p>
      </w:sdtContent>
    </w:sdt>
    <w:sdt>
      <w:sdtPr>
        <w:rPr>
          <w:rFonts w:ascii="宋体" w:hAnsi="宋体" w:cs="宋体"/>
          <w:b w:val="0"/>
          <w:bCs w:val="0"/>
          <w:kern w:val="0"/>
          <w:sz w:val="24"/>
          <w:szCs w:val="21"/>
        </w:rPr>
        <w:alias w:val="模块:主要子公司、参股公司分析"/>
        <w:tag w:val="_SEC_f2f24fd9b9b742fda50064b5b8b90edf"/>
        <w:id w:val="1755451"/>
        <w:lock w:val="sdtLocked"/>
        <w:placeholder>
          <w:docPart w:val="GBC22222222222222222222222222222"/>
        </w:placeholder>
      </w:sdtPr>
      <w:sdtEndPr>
        <w:rPr>
          <w:rFonts w:ascii="Times New Roman" w:hAnsi="Times New Roman" w:cs="Times New Roman" w:hint="eastAsia"/>
          <w:kern w:val="2"/>
          <w:sz w:val="21"/>
        </w:rPr>
      </w:sdtEndPr>
      <w:sdtContent>
        <w:p w:rsidR="003B2D3A" w:rsidRDefault="00C25A26">
          <w:pPr>
            <w:pStyle w:val="3"/>
            <w:numPr>
              <w:ilvl w:val="0"/>
              <w:numId w:val="9"/>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368340696"/>
            <w:lock w:val="sdtContentLocked"/>
            <w:placeholder>
              <w:docPart w:val="GBC22222222222222222222222222222"/>
            </w:placeholder>
          </w:sdtPr>
          <w:sdtEndPr/>
          <w:sdtContent>
            <w:p w:rsidR="003B2D3A" w:rsidRDefault="003B2D3A">
              <w:pPr>
                <w:rPr>
                  <w:szCs w:val="21"/>
                </w:rPr>
              </w:pPr>
              <w:r>
                <w:rPr>
                  <w:szCs w:val="21"/>
                </w:rPr>
                <w:fldChar w:fldCharType="begin"/>
              </w:r>
              <w:r w:rsidR="00C85EEE">
                <w:rPr>
                  <w:szCs w:val="21"/>
                </w:rPr>
                <w:instrText>MACROBUTTON  SnrToggleCheckbox √</w:instrText>
              </w:r>
              <w:r w:rsidR="00C85EEE">
                <w:rPr>
                  <w:szCs w:val="21"/>
                </w:rPr>
                <w:instrText>适用</w:instrText>
              </w:r>
              <w:r w:rsidR="00C85EEE">
                <w:rPr>
                  <w:szCs w:val="21"/>
                </w:rPr>
                <w:instrText xml:space="preserve"> </w:instrText>
              </w:r>
              <w:r>
                <w:rPr>
                  <w:szCs w:val="21"/>
                </w:rPr>
                <w:fldChar w:fldCharType="end"/>
              </w:r>
              <w:r>
                <w:rPr>
                  <w:szCs w:val="21"/>
                </w:rPr>
                <w:fldChar w:fldCharType="begin"/>
              </w:r>
              <w:r w:rsidR="00C85EEE">
                <w:rPr>
                  <w:szCs w:val="21"/>
                </w:rPr>
                <w:instrText xml:space="preserve"> MACROBUTTON  SnrToggleCheckbox □</w:instrText>
              </w:r>
              <w:r w:rsidR="00C85EEE">
                <w:rPr>
                  <w:szCs w:val="21"/>
                </w:rPr>
                <w:instrText>不适用</w:instrText>
              </w:r>
              <w:r w:rsidR="00C85EEE">
                <w:rPr>
                  <w:szCs w:val="21"/>
                </w:rPr>
                <w:instrText xml:space="preserve"> </w:instrText>
              </w:r>
              <w:r>
                <w:rPr>
                  <w:szCs w:val="21"/>
                </w:rPr>
                <w:fldChar w:fldCharType="end"/>
              </w:r>
            </w:p>
          </w:sdtContent>
        </w:sdt>
        <w:sdt>
          <w:sdtPr>
            <w:rPr>
              <w:rFonts w:hint="eastAsia"/>
              <w:szCs w:val="21"/>
            </w:rPr>
            <w:alias w:val="主要子公司、参股公司分析"/>
            <w:tag w:val="_GBC_7bf13fe6d2e94f23a67acf0193f14a86"/>
            <w:id w:val="1755447"/>
            <w:lock w:val="sdtLocked"/>
            <w:placeholder>
              <w:docPart w:val="GBC22222222222222222222222222222"/>
            </w:placeholder>
          </w:sdtPr>
          <w:sdtEndPr/>
          <w:sdtContent>
            <w:p w:rsidR="003A30FF" w:rsidRPr="0078159C" w:rsidRDefault="003A30FF" w:rsidP="003A30FF">
              <w:pPr>
                <w:rPr>
                  <w:szCs w:val="21"/>
                </w:rPr>
              </w:pPr>
              <w:r>
                <w:rPr>
                  <w:rFonts w:hint="eastAsia"/>
                  <w:szCs w:val="21"/>
                </w:rPr>
                <w:t xml:space="preserve"> </w:t>
              </w:r>
              <w:r w:rsidR="0049787A">
                <w:rPr>
                  <w:rFonts w:hint="eastAsia"/>
                  <w:szCs w:val="21"/>
                </w:rPr>
                <w:t xml:space="preserve"> </w:t>
              </w:r>
              <w:r>
                <w:rPr>
                  <w:rFonts w:hint="eastAsia"/>
                  <w:szCs w:val="21"/>
                </w:rPr>
                <w:t>(</w:t>
              </w:r>
              <w:r>
                <w:rPr>
                  <w:szCs w:val="21"/>
                </w:rPr>
                <w:t>1</w:t>
              </w:r>
              <w:r w:rsidRPr="0078159C">
                <w:rPr>
                  <w:rFonts w:hint="eastAsia"/>
                  <w:szCs w:val="21"/>
                </w:rPr>
                <w:t>)</w:t>
              </w:r>
              <w:r>
                <w:rPr>
                  <w:rFonts w:hint="eastAsia"/>
                  <w:szCs w:val="21"/>
                </w:rPr>
                <w:t>重要子公司</w:t>
              </w:r>
            </w:p>
            <w:p w:rsidR="0049787A" w:rsidRDefault="0049787A" w:rsidP="0049787A">
              <w:pPr>
                <w:rPr>
                  <w:szCs w:val="21"/>
                </w:rPr>
              </w:pPr>
              <w:r>
                <w:rPr>
                  <w:rFonts w:hint="eastAsia"/>
                  <w:szCs w:val="21"/>
                </w:rPr>
                <w:t xml:space="preserve">                          </w:t>
              </w:r>
              <w:r w:rsidR="003A30FF">
                <w:rPr>
                  <w:szCs w:val="21"/>
                </w:rPr>
                <w:t xml:space="preserve">                        </w:t>
              </w:r>
              <w:r w:rsidR="003A30FF" w:rsidRPr="0078159C">
                <w:rPr>
                  <w:rFonts w:hint="eastAsia"/>
                  <w:szCs w:val="21"/>
                </w:rPr>
                <w:t xml:space="preserve"> </w:t>
              </w:r>
              <w:r w:rsidR="003A30FF" w:rsidRPr="0078159C">
                <w:rPr>
                  <w:rFonts w:hint="eastAsia"/>
                  <w:szCs w:val="21"/>
                </w:rPr>
                <w:t>单位</w:t>
              </w:r>
              <w:r w:rsidR="003A30FF" w:rsidRPr="0078159C">
                <w:rPr>
                  <w:rFonts w:hint="eastAsia"/>
                  <w:szCs w:val="21"/>
                </w:rPr>
                <w:t>:</w:t>
              </w:r>
              <w:r w:rsidR="003A30FF" w:rsidRPr="0078159C">
                <w:rPr>
                  <w:rFonts w:hint="eastAsia"/>
                  <w:szCs w:val="21"/>
                </w:rPr>
                <w:t>万元</w:t>
              </w:r>
              <w:r w:rsidR="003A30FF" w:rsidRPr="0078159C">
                <w:rPr>
                  <w:rFonts w:hint="eastAsia"/>
                  <w:szCs w:val="21"/>
                </w:rPr>
                <w:t xml:space="preserve"> </w:t>
              </w:r>
              <w:r w:rsidR="003A30FF" w:rsidRPr="0078159C">
                <w:rPr>
                  <w:rFonts w:hint="eastAsia"/>
                  <w:szCs w:val="21"/>
                </w:rPr>
                <w:t>币种</w:t>
              </w:r>
              <w:r w:rsidR="003A30FF" w:rsidRPr="0078159C">
                <w:rPr>
                  <w:rFonts w:hint="eastAsia"/>
                  <w:szCs w:val="21"/>
                </w:rPr>
                <w:t>:</w:t>
              </w:r>
              <w:r w:rsidR="003A30FF" w:rsidRPr="0078159C">
                <w:rPr>
                  <w:rFonts w:hint="eastAsia"/>
                  <w:szCs w:val="21"/>
                </w:rPr>
                <w:t>人民币</w:t>
              </w:r>
            </w:p>
            <w:tbl>
              <w:tblPr>
                <w:tblStyle w:val="a7"/>
                <w:tblW w:w="10377" w:type="dxa"/>
                <w:tblInd w:w="-743" w:type="dxa"/>
                <w:tblLayout w:type="fixed"/>
                <w:tblLook w:val="04A0" w:firstRow="1" w:lastRow="0" w:firstColumn="1" w:lastColumn="0" w:noHBand="0" w:noVBand="1"/>
              </w:tblPr>
              <w:tblGrid>
                <w:gridCol w:w="1135"/>
                <w:gridCol w:w="992"/>
                <w:gridCol w:w="1276"/>
                <w:gridCol w:w="1276"/>
                <w:gridCol w:w="1417"/>
                <w:gridCol w:w="1446"/>
                <w:gridCol w:w="1559"/>
                <w:gridCol w:w="1276"/>
              </w:tblGrid>
              <w:tr w:rsidR="003A30FF" w:rsidRPr="0078159C" w:rsidTr="002C2559">
                <w:tc>
                  <w:tcPr>
                    <w:tcW w:w="1135" w:type="dxa"/>
                  </w:tcPr>
                  <w:p w:rsidR="003A30FF" w:rsidRPr="0078159C" w:rsidRDefault="003A30FF" w:rsidP="0024036F">
                    <w:pPr>
                      <w:rPr>
                        <w:szCs w:val="21"/>
                      </w:rPr>
                    </w:pPr>
                    <w:r w:rsidRPr="0078159C">
                      <w:rPr>
                        <w:rFonts w:hint="eastAsia"/>
                        <w:szCs w:val="21"/>
                      </w:rPr>
                      <w:t>公司名称</w:t>
                    </w:r>
                  </w:p>
                </w:tc>
                <w:tc>
                  <w:tcPr>
                    <w:tcW w:w="992" w:type="dxa"/>
                  </w:tcPr>
                  <w:p w:rsidR="003A30FF" w:rsidRPr="0078159C" w:rsidRDefault="003A30FF" w:rsidP="0024036F">
                    <w:pPr>
                      <w:rPr>
                        <w:szCs w:val="21"/>
                      </w:rPr>
                    </w:pPr>
                    <w:r w:rsidRPr="0078159C">
                      <w:rPr>
                        <w:rFonts w:hint="eastAsia"/>
                        <w:szCs w:val="21"/>
                      </w:rPr>
                      <w:t>控股比例（</w:t>
                    </w:r>
                    <w:r w:rsidRPr="0078159C">
                      <w:rPr>
                        <w:rFonts w:hint="eastAsia"/>
                        <w:szCs w:val="21"/>
                      </w:rPr>
                      <w:t>%</w:t>
                    </w:r>
                    <w:r w:rsidRPr="0078159C">
                      <w:rPr>
                        <w:rFonts w:hint="eastAsia"/>
                        <w:szCs w:val="21"/>
                      </w:rPr>
                      <w:t>）</w:t>
                    </w:r>
                  </w:p>
                </w:tc>
                <w:tc>
                  <w:tcPr>
                    <w:tcW w:w="1276" w:type="dxa"/>
                  </w:tcPr>
                  <w:p w:rsidR="003A30FF" w:rsidRPr="0078159C" w:rsidRDefault="003A30FF" w:rsidP="0024036F">
                    <w:pPr>
                      <w:rPr>
                        <w:szCs w:val="21"/>
                      </w:rPr>
                    </w:pPr>
                    <w:r w:rsidRPr="0078159C">
                      <w:rPr>
                        <w:rFonts w:hint="eastAsia"/>
                        <w:szCs w:val="21"/>
                      </w:rPr>
                      <w:t>业务性质</w:t>
                    </w:r>
                  </w:p>
                </w:tc>
                <w:tc>
                  <w:tcPr>
                    <w:tcW w:w="1276" w:type="dxa"/>
                  </w:tcPr>
                  <w:p w:rsidR="003A30FF" w:rsidRPr="0078159C" w:rsidRDefault="003A30FF" w:rsidP="0024036F">
                    <w:pPr>
                      <w:rPr>
                        <w:szCs w:val="21"/>
                      </w:rPr>
                    </w:pPr>
                    <w:r w:rsidRPr="0078159C">
                      <w:rPr>
                        <w:rFonts w:hint="eastAsia"/>
                        <w:szCs w:val="21"/>
                      </w:rPr>
                      <w:t>注册资本</w:t>
                    </w:r>
                  </w:p>
                </w:tc>
                <w:tc>
                  <w:tcPr>
                    <w:tcW w:w="1417" w:type="dxa"/>
                  </w:tcPr>
                  <w:p w:rsidR="003A30FF" w:rsidRPr="0078159C" w:rsidRDefault="003A30FF" w:rsidP="0024036F">
                    <w:pPr>
                      <w:rPr>
                        <w:szCs w:val="21"/>
                      </w:rPr>
                    </w:pPr>
                    <w:r w:rsidRPr="0078159C">
                      <w:rPr>
                        <w:rFonts w:hint="eastAsia"/>
                        <w:szCs w:val="21"/>
                      </w:rPr>
                      <w:t>资产总额</w:t>
                    </w:r>
                  </w:p>
                </w:tc>
                <w:tc>
                  <w:tcPr>
                    <w:tcW w:w="1446" w:type="dxa"/>
                  </w:tcPr>
                  <w:p w:rsidR="003A30FF" w:rsidRPr="0078159C" w:rsidRDefault="003A30FF" w:rsidP="0024036F">
                    <w:pPr>
                      <w:rPr>
                        <w:szCs w:val="21"/>
                      </w:rPr>
                    </w:pPr>
                    <w:r w:rsidRPr="0078159C">
                      <w:rPr>
                        <w:rFonts w:hint="eastAsia"/>
                        <w:szCs w:val="21"/>
                      </w:rPr>
                      <w:t>净资产</w:t>
                    </w:r>
                  </w:p>
                </w:tc>
                <w:tc>
                  <w:tcPr>
                    <w:tcW w:w="1559" w:type="dxa"/>
                  </w:tcPr>
                  <w:p w:rsidR="003A30FF" w:rsidRPr="0078159C" w:rsidRDefault="003A30FF" w:rsidP="0024036F">
                    <w:pPr>
                      <w:rPr>
                        <w:szCs w:val="21"/>
                      </w:rPr>
                    </w:pPr>
                    <w:r w:rsidRPr="0078159C">
                      <w:rPr>
                        <w:rFonts w:hint="eastAsia"/>
                        <w:szCs w:val="21"/>
                      </w:rPr>
                      <w:t>主营业务收入</w:t>
                    </w:r>
                  </w:p>
                </w:tc>
                <w:tc>
                  <w:tcPr>
                    <w:tcW w:w="1276" w:type="dxa"/>
                  </w:tcPr>
                  <w:p w:rsidR="003A30FF" w:rsidRPr="0078159C" w:rsidRDefault="003A30FF" w:rsidP="0024036F">
                    <w:pPr>
                      <w:rPr>
                        <w:szCs w:val="21"/>
                      </w:rPr>
                    </w:pPr>
                    <w:r w:rsidRPr="0078159C">
                      <w:rPr>
                        <w:rFonts w:hint="eastAsia"/>
                        <w:szCs w:val="21"/>
                      </w:rPr>
                      <w:t>净利润</w:t>
                    </w:r>
                  </w:p>
                </w:tc>
              </w:tr>
              <w:tr w:rsidR="003A30FF" w:rsidRPr="0078159C" w:rsidTr="002C2559">
                <w:tc>
                  <w:tcPr>
                    <w:tcW w:w="1135" w:type="dxa"/>
                    <w:vAlign w:val="center"/>
                  </w:tcPr>
                  <w:p w:rsidR="003A30FF" w:rsidRPr="0078159C" w:rsidRDefault="003A30FF" w:rsidP="0024036F">
                    <w:pPr>
                      <w:rPr>
                        <w:szCs w:val="21"/>
                      </w:rPr>
                    </w:pPr>
                    <w:r w:rsidRPr="0078159C">
                      <w:rPr>
                        <w:rFonts w:hint="eastAsia"/>
                        <w:szCs w:val="21"/>
                      </w:rPr>
                      <w:t>钱江供水公司</w:t>
                    </w:r>
                  </w:p>
                </w:tc>
                <w:tc>
                  <w:tcPr>
                    <w:tcW w:w="992" w:type="dxa"/>
                    <w:vAlign w:val="center"/>
                  </w:tcPr>
                  <w:p w:rsidR="003A30FF" w:rsidRPr="0078159C" w:rsidRDefault="003A30FF" w:rsidP="0024036F">
                    <w:pPr>
                      <w:jc w:val="right"/>
                      <w:rPr>
                        <w:szCs w:val="21"/>
                      </w:rPr>
                    </w:pPr>
                    <w:r w:rsidRPr="0078159C">
                      <w:rPr>
                        <w:rFonts w:hint="eastAsia"/>
                        <w:szCs w:val="21"/>
                      </w:rPr>
                      <w:t xml:space="preserve">     75.00 </w:t>
                    </w:r>
                  </w:p>
                </w:tc>
                <w:tc>
                  <w:tcPr>
                    <w:tcW w:w="1276" w:type="dxa"/>
                    <w:vAlign w:val="center"/>
                  </w:tcPr>
                  <w:p w:rsidR="003A30FF" w:rsidRPr="0078159C" w:rsidRDefault="003A30FF" w:rsidP="0024036F">
                    <w:pPr>
                      <w:rPr>
                        <w:szCs w:val="21"/>
                      </w:rPr>
                    </w:pPr>
                    <w:r w:rsidRPr="0078159C">
                      <w:rPr>
                        <w:rFonts w:hint="eastAsia"/>
                        <w:szCs w:val="21"/>
                      </w:rPr>
                      <w:t>水利供水项目开发、投资等</w:t>
                    </w:r>
                  </w:p>
                </w:tc>
                <w:tc>
                  <w:tcPr>
                    <w:tcW w:w="1276" w:type="dxa"/>
                    <w:vAlign w:val="center"/>
                  </w:tcPr>
                  <w:p w:rsidR="003A30FF" w:rsidRPr="0078159C" w:rsidRDefault="003A30FF" w:rsidP="0024036F">
                    <w:pPr>
                      <w:rPr>
                        <w:szCs w:val="21"/>
                      </w:rPr>
                    </w:pPr>
                    <w:r w:rsidRPr="0078159C">
                      <w:rPr>
                        <w:rFonts w:hint="eastAsia"/>
                        <w:szCs w:val="21"/>
                      </w:rPr>
                      <w:t xml:space="preserve">         4,000.00 </w:t>
                    </w:r>
                  </w:p>
                </w:tc>
                <w:tc>
                  <w:tcPr>
                    <w:tcW w:w="1417" w:type="dxa"/>
                    <w:vAlign w:val="center"/>
                  </w:tcPr>
                  <w:p w:rsidR="003A30FF" w:rsidRPr="0078159C" w:rsidRDefault="003A30FF" w:rsidP="0024036F">
                    <w:pPr>
                      <w:jc w:val="right"/>
                      <w:rPr>
                        <w:szCs w:val="21"/>
                      </w:rPr>
                    </w:pPr>
                    <w:r>
                      <w:t>      19,050.84</w:t>
                    </w:r>
                  </w:p>
                </w:tc>
                <w:tc>
                  <w:tcPr>
                    <w:tcW w:w="1446" w:type="dxa"/>
                    <w:vAlign w:val="center"/>
                  </w:tcPr>
                  <w:p w:rsidR="003A30FF" w:rsidRPr="0078159C" w:rsidRDefault="003A30FF" w:rsidP="0024036F">
                    <w:pPr>
                      <w:jc w:val="right"/>
                      <w:rPr>
                        <w:szCs w:val="21"/>
                      </w:rPr>
                    </w:pPr>
                    <w:r>
                      <w:t>      8,917.17</w:t>
                    </w:r>
                  </w:p>
                </w:tc>
                <w:tc>
                  <w:tcPr>
                    <w:tcW w:w="1559"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8,731.24 </w:t>
                    </w:r>
                  </w:p>
                </w:tc>
                <w:tc>
                  <w:tcPr>
                    <w:tcW w:w="1276"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w:t>
                    </w:r>
                  </w:p>
                  <w:p w:rsidR="003A30FF" w:rsidRPr="002C2559" w:rsidRDefault="003A30FF" w:rsidP="002C2559">
                    <w:pPr>
                      <w:widowControl/>
                      <w:ind w:right="305"/>
                      <w:jc w:val="center"/>
                      <w:rPr>
                        <w:kern w:val="0"/>
                        <w:szCs w:val="21"/>
                      </w:rPr>
                    </w:pPr>
                    <w:r w:rsidRPr="002C2559">
                      <w:rPr>
                        <w:rFonts w:hint="eastAsia"/>
                        <w:szCs w:val="21"/>
                      </w:rPr>
                      <w:t>1,086.0</w:t>
                    </w:r>
                    <w:r w:rsidR="002C2559">
                      <w:rPr>
                        <w:szCs w:val="21"/>
                      </w:rPr>
                      <w:t>7</w:t>
                    </w:r>
                  </w:p>
                </w:tc>
              </w:tr>
              <w:tr w:rsidR="003A30FF" w:rsidRPr="0078159C" w:rsidTr="002C2559">
                <w:tc>
                  <w:tcPr>
                    <w:tcW w:w="1135" w:type="dxa"/>
                    <w:vAlign w:val="center"/>
                  </w:tcPr>
                  <w:p w:rsidR="003A30FF" w:rsidRPr="0078159C" w:rsidRDefault="003A30FF" w:rsidP="0024036F">
                    <w:pPr>
                      <w:rPr>
                        <w:szCs w:val="21"/>
                      </w:rPr>
                    </w:pPr>
                    <w:r w:rsidRPr="0078159C">
                      <w:rPr>
                        <w:rFonts w:hint="eastAsia"/>
                        <w:szCs w:val="21"/>
                      </w:rPr>
                      <w:t>舟山自来水公司</w:t>
                    </w:r>
                  </w:p>
                </w:tc>
                <w:tc>
                  <w:tcPr>
                    <w:tcW w:w="992" w:type="dxa"/>
                    <w:vAlign w:val="center"/>
                  </w:tcPr>
                  <w:p w:rsidR="003A30FF" w:rsidRPr="0078159C" w:rsidRDefault="003A30FF" w:rsidP="0024036F">
                    <w:pPr>
                      <w:jc w:val="right"/>
                      <w:rPr>
                        <w:szCs w:val="21"/>
                      </w:rPr>
                    </w:pPr>
                    <w:r w:rsidRPr="0078159C">
                      <w:rPr>
                        <w:rFonts w:hint="eastAsia"/>
                        <w:szCs w:val="21"/>
                      </w:rPr>
                      <w:t xml:space="preserve">     86.12 </w:t>
                    </w:r>
                  </w:p>
                </w:tc>
                <w:tc>
                  <w:tcPr>
                    <w:tcW w:w="1276" w:type="dxa"/>
                    <w:vAlign w:val="center"/>
                  </w:tcPr>
                  <w:p w:rsidR="003A30FF" w:rsidRPr="0078159C" w:rsidRDefault="003A30FF" w:rsidP="0024036F">
                    <w:pPr>
                      <w:rPr>
                        <w:szCs w:val="21"/>
                      </w:rPr>
                    </w:pPr>
                    <w:r w:rsidRPr="0078159C">
                      <w:rPr>
                        <w:rFonts w:hint="eastAsia"/>
                        <w:szCs w:val="21"/>
                      </w:rPr>
                      <w:t>自来水的生产与供应</w:t>
                    </w:r>
                  </w:p>
                </w:tc>
                <w:tc>
                  <w:tcPr>
                    <w:tcW w:w="1276" w:type="dxa"/>
                    <w:vAlign w:val="center"/>
                  </w:tcPr>
                  <w:p w:rsidR="003A30FF" w:rsidRPr="0078159C" w:rsidRDefault="003A30FF" w:rsidP="0024036F">
                    <w:pPr>
                      <w:rPr>
                        <w:szCs w:val="21"/>
                      </w:rPr>
                    </w:pPr>
                    <w:r w:rsidRPr="0078159C">
                      <w:rPr>
                        <w:rFonts w:hint="eastAsia"/>
                        <w:szCs w:val="21"/>
                      </w:rPr>
                      <w:t xml:space="preserve">        55,200.00 </w:t>
                    </w:r>
                  </w:p>
                </w:tc>
                <w:tc>
                  <w:tcPr>
                    <w:tcW w:w="1417"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197,759.10 </w:t>
                    </w:r>
                  </w:p>
                </w:tc>
                <w:tc>
                  <w:tcPr>
                    <w:tcW w:w="1446" w:type="dxa"/>
                    <w:vAlign w:val="center"/>
                  </w:tcPr>
                  <w:p w:rsidR="003A30FF" w:rsidRPr="0078159C" w:rsidRDefault="003A30FF" w:rsidP="0024036F">
                    <w:pPr>
                      <w:jc w:val="right"/>
                      <w:rPr>
                        <w:szCs w:val="21"/>
                      </w:rPr>
                    </w:pPr>
                    <w:r>
                      <w:t>   68,499.50</w:t>
                    </w:r>
                  </w:p>
                </w:tc>
                <w:tc>
                  <w:tcPr>
                    <w:tcW w:w="1559"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50,309.34 </w:t>
                    </w:r>
                  </w:p>
                </w:tc>
                <w:tc>
                  <w:tcPr>
                    <w:tcW w:w="1276"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5,890.50 </w:t>
                    </w:r>
                  </w:p>
                </w:tc>
              </w:tr>
              <w:tr w:rsidR="003A30FF" w:rsidRPr="0078159C" w:rsidTr="002C2559">
                <w:tc>
                  <w:tcPr>
                    <w:tcW w:w="1135" w:type="dxa"/>
                    <w:vAlign w:val="center"/>
                  </w:tcPr>
                  <w:p w:rsidR="003A30FF" w:rsidRPr="0078159C" w:rsidRDefault="003A30FF" w:rsidP="0024036F">
                    <w:pPr>
                      <w:rPr>
                        <w:szCs w:val="21"/>
                      </w:rPr>
                    </w:pPr>
                    <w:r w:rsidRPr="0078159C">
                      <w:rPr>
                        <w:rFonts w:hint="eastAsia"/>
                        <w:szCs w:val="21"/>
                      </w:rPr>
                      <w:t>丽水供排水公司</w:t>
                    </w:r>
                  </w:p>
                </w:tc>
                <w:tc>
                  <w:tcPr>
                    <w:tcW w:w="992" w:type="dxa"/>
                    <w:vAlign w:val="center"/>
                  </w:tcPr>
                  <w:p w:rsidR="003A30FF" w:rsidRPr="0078159C" w:rsidRDefault="003A30FF" w:rsidP="0024036F">
                    <w:pPr>
                      <w:jc w:val="right"/>
                      <w:rPr>
                        <w:szCs w:val="21"/>
                      </w:rPr>
                    </w:pPr>
                    <w:r>
                      <w:rPr>
                        <w:rFonts w:hint="eastAsia"/>
                        <w:szCs w:val="21"/>
                      </w:rPr>
                      <w:t>    </w:t>
                    </w:r>
                    <w:r>
                      <w:rPr>
                        <w:szCs w:val="21"/>
                      </w:rPr>
                      <w:t>70.00</w:t>
                    </w:r>
                    <w:r w:rsidRPr="0078159C">
                      <w:rPr>
                        <w:rFonts w:hint="eastAsia"/>
                        <w:szCs w:val="21"/>
                      </w:rPr>
                      <w:t xml:space="preserve"> </w:t>
                    </w:r>
                  </w:p>
                </w:tc>
                <w:tc>
                  <w:tcPr>
                    <w:tcW w:w="1276" w:type="dxa"/>
                    <w:vAlign w:val="center"/>
                  </w:tcPr>
                  <w:p w:rsidR="003A30FF" w:rsidRPr="0078159C" w:rsidRDefault="003A30FF" w:rsidP="0024036F">
                    <w:pPr>
                      <w:rPr>
                        <w:szCs w:val="21"/>
                      </w:rPr>
                    </w:pPr>
                    <w:r w:rsidRPr="0078159C">
                      <w:rPr>
                        <w:rFonts w:hint="eastAsia"/>
                        <w:szCs w:val="21"/>
                      </w:rPr>
                      <w:t>自来水的生产与供应</w:t>
                    </w:r>
                  </w:p>
                </w:tc>
                <w:tc>
                  <w:tcPr>
                    <w:tcW w:w="1276" w:type="dxa"/>
                    <w:vAlign w:val="center"/>
                  </w:tcPr>
                  <w:p w:rsidR="003A30FF" w:rsidRPr="0078159C" w:rsidRDefault="003A30FF" w:rsidP="0024036F">
                    <w:pPr>
                      <w:rPr>
                        <w:szCs w:val="21"/>
                      </w:rPr>
                    </w:pPr>
                    <w:r>
                      <w:rPr>
                        <w:rFonts w:hint="eastAsia"/>
                        <w:szCs w:val="21"/>
                      </w:rPr>
                      <w:t> </w:t>
                    </w:r>
                    <w:r>
                      <w:rPr>
                        <w:szCs w:val="21"/>
                      </w:rPr>
                      <w:t>24</w:t>
                    </w:r>
                    <w:r>
                      <w:rPr>
                        <w:rFonts w:hint="eastAsia"/>
                        <w:szCs w:val="21"/>
                      </w:rPr>
                      <w:t>,</w:t>
                    </w:r>
                    <w:r>
                      <w:rPr>
                        <w:szCs w:val="21"/>
                      </w:rPr>
                      <w:t>848</w:t>
                    </w:r>
                    <w:r>
                      <w:rPr>
                        <w:rFonts w:hint="eastAsia"/>
                        <w:szCs w:val="21"/>
                      </w:rPr>
                      <w:t>.</w:t>
                    </w:r>
                    <w:r>
                      <w:rPr>
                        <w:szCs w:val="21"/>
                      </w:rPr>
                      <w:t>00</w:t>
                    </w:r>
                  </w:p>
                </w:tc>
                <w:tc>
                  <w:tcPr>
                    <w:tcW w:w="1417"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55,754.56 </w:t>
                    </w:r>
                  </w:p>
                </w:tc>
                <w:tc>
                  <w:tcPr>
                    <w:tcW w:w="1446" w:type="dxa"/>
                    <w:vAlign w:val="center"/>
                  </w:tcPr>
                  <w:p w:rsidR="003A30FF" w:rsidRPr="0078159C" w:rsidRDefault="003A30FF" w:rsidP="0024036F">
                    <w:pPr>
                      <w:jc w:val="right"/>
                      <w:rPr>
                        <w:szCs w:val="21"/>
                      </w:rPr>
                    </w:pPr>
                    <w:r>
                      <w:t>    35,819.67</w:t>
                    </w:r>
                  </w:p>
                </w:tc>
                <w:tc>
                  <w:tcPr>
                    <w:tcW w:w="1559"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21,473.18 </w:t>
                    </w:r>
                  </w:p>
                </w:tc>
                <w:tc>
                  <w:tcPr>
                    <w:tcW w:w="1276"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2,479.44 </w:t>
                    </w:r>
                  </w:p>
                </w:tc>
              </w:tr>
              <w:tr w:rsidR="003A30FF" w:rsidRPr="0078159C" w:rsidTr="002C2559">
                <w:trPr>
                  <w:trHeight w:val="50"/>
                </w:trPr>
                <w:tc>
                  <w:tcPr>
                    <w:tcW w:w="1135" w:type="dxa"/>
                    <w:vAlign w:val="center"/>
                  </w:tcPr>
                  <w:p w:rsidR="003A30FF" w:rsidRPr="0078159C" w:rsidRDefault="003A30FF" w:rsidP="0024036F">
                    <w:pPr>
                      <w:rPr>
                        <w:szCs w:val="21"/>
                      </w:rPr>
                    </w:pPr>
                    <w:r w:rsidRPr="0078159C">
                      <w:rPr>
                        <w:rFonts w:hint="eastAsia"/>
                        <w:szCs w:val="21"/>
                      </w:rPr>
                      <w:t>嵊州投资公司</w:t>
                    </w:r>
                  </w:p>
                </w:tc>
                <w:tc>
                  <w:tcPr>
                    <w:tcW w:w="992" w:type="dxa"/>
                    <w:vAlign w:val="center"/>
                  </w:tcPr>
                  <w:p w:rsidR="003A30FF" w:rsidRPr="0078159C" w:rsidRDefault="003A30FF" w:rsidP="0024036F">
                    <w:pPr>
                      <w:jc w:val="right"/>
                      <w:rPr>
                        <w:szCs w:val="21"/>
                      </w:rPr>
                    </w:pPr>
                    <w:r w:rsidRPr="0078159C">
                      <w:rPr>
                        <w:rFonts w:hint="eastAsia"/>
                        <w:szCs w:val="21"/>
                      </w:rPr>
                      <w:t xml:space="preserve">     70.00 </w:t>
                    </w:r>
                  </w:p>
                </w:tc>
                <w:tc>
                  <w:tcPr>
                    <w:tcW w:w="1276" w:type="dxa"/>
                    <w:vAlign w:val="center"/>
                  </w:tcPr>
                  <w:p w:rsidR="003A30FF" w:rsidRPr="0078159C" w:rsidRDefault="003A30FF" w:rsidP="0024036F">
                    <w:pPr>
                      <w:rPr>
                        <w:szCs w:val="21"/>
                      </w:rPr>
                    </w:pPr>
                    <w:r w:rsidRPr="0078159C">
                      <w:rPr>
                        <w:rFonts w:hint="eastAsia"/>
                        <w:szCs w:val="21"/>
                      </w:rPr>
                      <w:t>城市供水、水资源开</w:t>
                    </w:r>
                    <w:r w:rsidRPr="0078159C">
                      <w:rPr>
                        <w:rFonts w:hint="eastAsia"/>
                        <w:szCs w:val="21"/>
                      </w:rPr>
                      <w:lastRenderedPageBreak/>
                      <w:t>发、投资等</w:t>
                    </w:r>
                  </w:p>
                </w:tc>
                <w:tc>
                  <w:tcPr>
                    <w:tcW w:w="1276" w:type="dxa"/>
                    <w:vAlign w:val="center"/>
                  </w:tcPr>
                  <w:p w:rsidR="003A30FF" w:rsidRPr="0078159C" w:rsidRDefault="003A30FF" w:rsidP="0024036F">
                    <w:pPr>
                      <w:rPr>
                        <w:szCs w:val="21"/>
                      </w:rPr>
                    </w:pPr>
                    <w:r w:rsidRPr="0078159C">
                      <w:rPr>
                        <w:rFonts w:hint="eastAsia"/>
                        <w:szCs w:val="21"/>
                      </w:rPr>
                      <w:lastRenderedPageBreak/>
                      <w:t xml:space="preserve">         7,000.00 </w:t>
                    </w:r>
                  </w:p>
                </w:tc>
                <w:tc>
                  <w:tcPr>
                    <w:tcW w:w="1417"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14,188.16 </w:t>
                    </w:r>
                  </w:p>
                </w:tc>
                <w:tc>
                  <w:tcPr>
                    <w:tcW w:w="1446" w:type="dxa"/>
                    <w:vAlign w:val="center"/>
                  </w:tcPr>
                  <w:p w:rsidR="003A30FF" w:rsidRPr="0078159C" w:rsidRDefault="003A30FF" w:rsidP="0024036F">
                    <w:pPr>
                      <w:jc w:val="right"/>
                      <w:rPr>
                        <w:szCs w:val="21"/>
                      </w:rPr>
                    </w:pPr>
                    <w:r>
                      <w:t>      9,606.19</w:t>
                    </w:r>
                  </w:p>
                </w:tc>
                <w:tc>
                  <w:tcPr>
                    <w:tcW w:w="1559"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2,899.61 </w:t>
                    </w:r>
                  </w:p>
                </w:tc>
                <w:tc>
                  <w:tcPr>
                    <w:tcW w:w="1276"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1,172.22 </w:t>
                    </w:r>
                  </w:p>
                </w:tc>
              </w:tr>
              <w:tr w:rsidR="003A30FF" w:rsidRPr="0078159C" w:rsidTr="002C2559">
                <w:tc>
                  <w:tcPr>
                    <w:tcW w:w="1135" w:type="dxa"/>
                    <w:vAlign w:val="center"/>
                  </w:tcPr>
                  <w:p w:rsidR="003A30FF" w:rsidRPr="0078159C" w:rsidRDefault="003A30FF" w:rsidP="0024036F">
                    <w:pPr>
                      <w:rPr>
                        <w:szCs w:val="21"/>
                      </w:rPr>
                    </w:pPr>
                    <w:r w:rsidRPr="0078159C">
                      <w:rPr>
                        <w:rFonts w:hint="eastAsia"/>
                        <w:szCs w:val="21"/>
                      </w:rPr>
                      <w:lastRenderedPageBreak/>
                      <w:t>永康水务公司</w:t>
                    </w:r>
                  </w:p>
                </w:tc>
                <w:tc>
                  <w:tcPr>
                    <w:tcW w:w="992" w:type="dxa"/>
                    <w:vAlign w:val="center"/>
                  </w:tcPr>
                  <w:p w:rsidR="003A30FF" w:rsidRPr="0078159C" w:rsidRDefault="003A30FF" w:rsidP="0024036F">
                    <w:pPr>
                      <w:jc w:val="right"/>
                      <w:rPr>
                        <w:szCs w:val="21"/>
                      </w:rPr>
                    </w:pPr>
                    <w:r w:rsidRPr="0078159C">
                      <w:rPr>
                        <w:rFonts w:hint="eastAsia"/>
                        <w:szCs w:val="21"/>
                      </w:rPr>
                      <w:t xml:space="preserve">     51.00 </w:t>
                    </w:r>
                  </w:p>
                </w:tc>
                <w:tc>
                  <w:tcPr>
                    <w:tcW w:w="1276" w:type="dxa"/>
                    <w:vAlign w:val="center"/>
                  </w:tcPr>
                  <w:p w:rsidR="003A30FF" w:rsidRPr="0078159C" w:rsidRDefault="003A30FF" w:rsidP="0024036F">
                    <w:pPr>
                      <w:rPr>
                        <w:szCs w:val="21"/>
                      </w:rPr>
                    </w:pPr>
                    <w:r w:rsidRPr="0078159C">
                      <w:rPr>
                        <w:rFonts w:hint="eastAsia"/>
                        <w:szCs w:val="21"/>
                      </w:rPr>
                      <w:t>自来水的生产与供应</w:t>
                    </w:r>
                  </w:p>
                </w:tc>
                <w:tc>
                  <w:tcPr>
                    <w:tcW w:w="1276" w:type="dxa"/>
                    <w:vAlign w:val="center"/>
                  </w:tcPr>
                  <w:p w:rsidR="003A30FF" w:rsidRPr="0078159C" w:rsidRDefault="003A30FF" w:rsidP="0024036F">
                    <w:pPr>
                      <w:rPr>
                        <w:szCs w:val="21"/>
                      </w:rPr>
                    </w:pPr>
                    <w:r w:rsidRPr="0078159C">
                      <w:rPr>
                        <w:rFonts w:hint="eastAsia"/>
                        <w:szCs w:val="21"/>
                      </w:rPr>
                      <w:t xml:space="preserve">        18,000.00 </w:t>
                    </w:r>
                  </w:p>
                </w:tc>
                <w:tc>
                  <w:tcPr>
                    <w:tcW w:w="1417"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45,254.41 </w:t>
                    </w:r>
                  </w:p>
                </w:tc>
                <w:tc>
                  <w:tcPr>
                    <w:tcW w:w="1446" w:type="dxa"/>
                    <w:vAlign w:val="center"/>
                  </w:tcPr>
                  <w:p w:rsidR="003A30FF" w:rsidRPr="0078159C" w:rsidRDefault="003A30FF" w:rsidP="0024036F">
                    <w:pPr>
                      <w:jc w:val="right"/>
                      <w:rPr>
                        <w:szCs w:val="21"/>
                      </w:rPr>
                    </w:pPr>
                    <w:r>
                      <w:t>   22,405.71</w:t>
                    </w:r>
                  </w:p>
                </w:tc>
                <w:tc>
                  <w:tcPr>
                    <w:tcW w:w="1559"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17,294.15 </w:t>
                    </w:r>
                  </w:p>
                </w:tc>
                <w:tc>
                  <w:tcPr>
                    <w:tcW w:w="1276"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2,095.97 </w:t>
                    </w:r>
                  </w:p>
                </w:tc>
              </w:tr>
              <w:tr w:rsidR="003A30FF" w:rsidRPr="0078159C" w:rsidTr="002C2559">
                <w:tc>
                  <w:tcPr>
                    <w:tcW w:w="1135" w:type="dxa"/>
                    <w:vAlign w:val="center"/>
                  </w:tcPr>
                  <w:p w:rsidR="003A30FF" w:rsidRPr="0078159C" w:rsidRDefault="003A30FF" w:rsidP="0024036F">
                    <w:pPr>
                      <w:rPr>
                        <w:szCs w:val="21"/>
                      </w:rPr>
                    </w:pPr>
                    <w:r w:rsidRPr="0078159C">
                      <w:rPr>
                        <w:rFonts w:hint="eastAsia"/>
                        <w:szCs w:val="21"/>
                      </w:rPr>
                      <w:t>兰溪水务公司</w:t>
                    </w:r>
                  </w:p>
                </w:tc>
                <w:tc>
                  <w:tcPr>
                    <w:tcW w:w="992" w:type="dxa"/>
                    <w:vAlign w:val="center"/>
                  </w:tcPr>
                  <w:p w:rsidR="003A30FF" w:rsidRPr="0078159C" w:rsidRDefault="003A30FF" w:rsidP="0024036F">
                    <w:pPr>
                      <w:jc w:val="right"/>
                      <w:rPr>
                        <w:szCs w:val="21"/>
                      </w:rPr>
                    </w:pPr>
                    <w:r w:rsidRPr="0078159C">
                      <w:rPr>
                        <w:rFonts w:hint="eastAsia"/>
                        <w:szCs w:val="21"/>
                      </w:rPr>
                      <w:t xml:space="preserve">     85.00 </w:t>
                    </w:r>
                  </w:p>
                </w:tc>
                <w:tc>
                  <w:tcPr>
                    <w:tcW w:w="1276" w:type="dxa"/>
                    <w:vAlign w:val="center"/>
                  </w:tcPr>
                  <w:p w:rsidR="003A30FF" w:rsidRPr="0078159C" w:rsidRDefault="003A30FF" w:rsidP="0024036F">
                    <w:pPr>
                      <w:rPr>
                        <w:szCs w:val="21"/>
                      </w:rPr>
                    </w:pPr>
                    <w:r w:rsidRPr="0078159C">
                      <w:rPr>
                        <w:rFonts w:hint="eastAsia"/>
                        <w:szCs w:val="21"/>
                      </w:rPr>
                      <w:t>自来水的生产与供应</w:t>
                    </w:r>
                  </w:p>
                </w:tc>
                <w:tc>
                  <w:tcPr>
                    <w:tcW w:w="1276" w:type="dxa"/>
                    <w:vAlign w:val="center"/>
                  </w:tcPr>
                  <w:p w:rsidR="003A30FF" w:rsidRPr="0078159C" w:rsidRDefault="003A30FF" w:rsidP="0024036F">
                    <w:pPr>
                      <w:rPr>
                        <w:szCs w:val="21"/>
                      </w:rPr>
                    </w:pPr>
                    <w:r w:rsidRPr="0078159C">
                      <w:rPr>
                        <w:rFonts w:hint="eastAsia"/>
                        <w:szCs w:val="21"/>
                      </w:rPr>
                      <w:t xml:space="preserve">        10,000.00 </w:t>
                    </w:r>
                  </w:p>
                </w:tc>
                <w:tc>
                  <w:tcPr>
                    <w:tcW w:w="1417"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54,131.09 </w:t>
                    </w:r>
                  </w:p>
                </w:tc>
                <w:tc>
                  <w:tcPr>
                    <w:tcW w:w="1446" w:type="dxa"/>
                    <w:vAlign w:val="center"/>
                  </w:tcPr>
                  <w:p w:rsidR="003A30FF" w:rsidRPr="0078159C" w:rsidRDefault="003A30FF" w:rsidP="0024036F">
                    <w:pPr>
                      <w:jc w:val="right"/>
                      <w:rPr>
                        <w:szCs w:val="21"/>
                      </w:rPr>
                    </w:pPr>
                    <w:r>
                      <w:t>   14,942.28</w:t>
                    </w:r>
                  </w:p>
                </w:tc>
                <w:tc>
                  <w:tcPr>
                    <w:tcW w:w="1559"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9,006.36 </w:t>
                    </w:r>
                  </w:p>
                </w:tc>
                <w:tc>
                  <w:tcPr>
                    <w:tcW w:w="1276"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663.05 </w:t>
                    </w:r>
                  </w:p>
                </w:tc>
              </w:tr>
              <w:tr w:rsidR="003A30FF" w:rsidRPr="0078159C" w:rsidTr="002C2559">
                <w:tc>
                  <w:tcPr>
                    <w:tcW w:w="1135" w:type="dxa"/>
                    <w:vAlign w:val="center"/>
                  </w:tcPr>
                  <w:p w:rsidR="003A30FF" w:rsidRPr="0078159C" w:rsidRDefault="003A30FF" w:rsidP="0024036F">
                    <w:pPr>
                      <w:rPr>
                        <w:szCs w:val="21"/>
                      </w:rPr>
                    </w:pPr>
                    <w:r w:rsidRPr="0078159C">
                      <w:rPr>
                        <w:rFonts w:hint="eastAsia"/>
                        <w:szCs w:val="21"/>
                      </w:rPr>
                      <w:t>平湖水务公司</w:t>
                    </w:r>
                  </w:p>
                </w:tc>
                <w:tc>
                  <w:tcPr>
                    <w:tcW w:w="992" w:type="dxa"/>
                    <w:vAlign w:val="center"/>
                  </w:tcPr>
                  <w:p w:rsidR="003A30FF" w:rsidRPr="0078159C" w:rsidRDefault="003A30FF" w:rsidP="0024036F">
                    <w:pPr>
                      <w:jc w:val="right"/>
                      <w:rPr>
                        <w:szCs w:val="21"/>
                      </w:rPr>
                    </w:pPr>
                    <w:r w:rsidRPr="0078159C">
                      <w:rPr>
                        <w:rFonts w:hint="eastAsia"/>
                        <w:szCs w:val="21"/>
                      </w:rPr>
                      <w:t xml:space="preserve">     70.00 </w:t>
                    </w:r>
                  </w:p>
                </w:tc>
                <w:tc>
                  <w:tcPr>
                    <w:tcW w:w="1276" w:type="dxa"/>
                    <w:vAlign w:val="center"/>
                  </w:tcPr>
                  <w:p w:rsidR="003A30FF" w:rsidRPr="0078159C" w:rsidRDefault="003A30FF" w:rsidP="0024036F">
                    <w:pPr>
                      <w:rPr>
                        <w:szCs w:val="21"/>
                      </w:rPr>
                    </w:pPr>
                    <w:r w:rsidRPr="0078159C">
                      <w:rPr>
                        <w:rFonts w:hint="eastAsia"/>
                        <w:szCs w:val="21"/>
                      </w:rPr>
                      <w:t>集中式供水</w:t>
                    </w:r>
                  </w:p>
                </w:tc>
                <w:tc>
                  <w:tcPr>
                    <w:tcW w:w="1276" w:type="dxa"/>
                    <w:vAlign w:val="center"/>
                  </w:tcPr>
                  <w:p w:rsidR="003A30FF" w:rsidRPr="0078159C" w:rsidRDefault="003A30FF" w:rsidP="0024036F">
                    <w:pPr>
                      <w:rPr>
                        <w:szCs w:val="21"/>
                      </w:rPr>
                    </w:pPr>
                    <w:r w:rsidRPr="0078159C">
                      <w:rPr>
                        <w:rFonts w:hint="eastAsia"/>
                        <w:szCs w:val="21"/>
                      </w:rPr>
                      <w:t xml:space="preserve">        13,000.00 </w:t>
                    </w:r>
                  </w:p>
                </w:tc>
                <w:tc>
                  <w:tcPr>
                    <w:tcW w:w="1417"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15,868.10 </w:t>
                    </w:r>
                  </w:p>
                </w:tc>
                <w:tc>
                  <w:tcPr>
                    <w:tcW w:w="1446" w:type="dxa"/>
                    <w:vAlign w:val="center"/>
                  </w:tcPr>
                  <w:p w:rsidR="003A30FF" w:rsidRPr="0078159C" w:rsidRDefault="003A30FF" w:rsidP="0024036F">
                    <w:pPr>
                      <w:jc w:val="right"/>
                      <w:rPr>
                        <w:szCs w:val="21"/>
                      </w:rPr>
                    </w:pPr>
                    <w:r>
                      <w:t>    15,328.54</w:t>
                    </w:r>
                  </w:p>
                </w:tc>
                <w:tc>
                  <w:tcPr>
                    <w:tcW w:w="1559"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2,824.75 </w:t>
                    </w:r>
                  </w:p>
                </w:tc>
                <w:tc>
                  <w:tcPr>
                    <w:tcW w:w="1276"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999.30 </w:t>
                    </w:r>
                  </w:p>
                </w:tc>
              </w:tr>
              <w:tr w:rsidR="003A30FF" w:rsidRPr="0078159C" w:rsidTr="002C2559">
                <w:tc>
                  <w:tcPr>
                    <w:tcW w:w="1135" w:type="dxa"/>
                    <w:vAlign w:val="center"/>
                  </w:tcPr>
                  <w:p w:rsidR="003A30FF" w:rsidRPr="0078159C" w:rsidRDefault="003A30FF" w:rsidP="0024036F">
                    <w:pPr>
                      <w:rPr>
                        <w:szCs w:val="21"/>
                      </w:rPr>
                    </w:pPr>
                    <w:r w:rsidRPr="0078159C">
                      <w:rPr>
                        <w:rFonts w:hint="eastAsia"/>
                        <w:szCs w:val="21"/>
                      </w:rPr>
                      <w:t>宁海污水公司</w:t>
                    </w:r>
                  </w:p>
                </w:tc>
                <w:tc>
                  <w:tcPr>
                    <w:tcW w:w="992" w:type="dxa"/>
                    <w:vAlign w:val="center"/>
                  </w:tcPr>
                  <w:p w:rsidR="003A30FF" w:rsidRPr="0078159C" w:rsidRDefault="003A30FF" w:rsidP="0024036F">
                    <w:pPr>
                      <w:jc w:val="right"/>
                      <w:rPr>
                        <w:szCs w:val="21"/>
                      </w:rPr>
                    </w:pPr>
                    <w:r w:rsidRPr="0078159C">
                      <w:rPr>
                        <w:rFonts w:hint="eastAsia"/>
                        <w:szCs w:val="21"/>
                      </w:rPr>
                      <w:t xml:space="preserve">     60.00 </w:t>
                    </w:r>
                  </w:p>
                </w:tc>
                <w:tc>
                  <w:tcPr>
                    <w:tcW w:w="1276" w:type="dxa"/>
                    <w:vAlign w:val="center"/>
                  </w:tcPr>
                  <w:p w:rsidR="003A30FF" w:rsidRPr="0078159C" w:rsidRDefault="003A30FF" w:rsidP="0024036F">
                    <w:pPr>
                      <w:rPr>
                        <w:szCs w:val="21"/>
                      </w:rPr>
                    </w:pPr>
                    <w:r w:rsidRPr="0078159C">
                      <w:rPr>
                        <w:rFonts w:hint="eastAsia"/>
                        <w:szCs w:val="21"/>
                      </w:rPr>
                      <w:t>城市污水处理</w:t>
                    </w:r>
                  </w:p>
                </w:tc>
                <w:tc>
                  <w:tcPr>
                    <w:tcW w:w="1276" w:type="dxa"/>
                    <w:vAlign w:val="center"/>
                  </w:tcPr>
                  <w:p w:rsidR="003A30FF" w:rsidRPr="0078159C" w:rsidRDefault="003A30FF" w:rsidP="0024036F">
                    <w:pPr>
                      <w:rPr>
                        <w:szCs w:val="21"/>
                      </w:rPr>
                    </w:pPr>
                    <w:r w:rsidRPr="0078159C">
                      <w:rPr>
                        <w:rFonts w:hint="eastAsia"/>
                        <w:szCs w:val="21"/>
                      </w:rPr>
                      <w:t xml:space="preserve">         8,000.00 </w:t>
                    </w:r>
                  </w:p>
                </w:tc>
                <w:tc>
                  <w:tcPr>
                    <w:tcW w:w="1417"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19,070.54 </w:t>
                    </w:r>
                  </w:p>
                </w:tc>
                <w:tc>
                  <w:tcPr>
                    <w:tcW w:w="1446" w:type="dxa"/>
                    <w:vAlign w:val="center"/>
                  </w:tcPr>
                  <w:p w:rsidR="003A30FF" w:rsidRPr="0078159C" w:rsidRDefault="003A30FF" w:rsidP="0024036F">
                    <w:pPr>
                      <w:jc w:val="right"/>
                      <w:rPr>
                        <w:szCs w:val="21"/>
                      </w:rPr>
                    </w:pPr>
                    <w:r>
                      <w:t>    16,032.46</w:t>
                    </w:r>
                  </w:p>
                </w:tc>
                <w:tc>
                  <w:tcPr>
                    <w:tcW w:w="1559"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3,448.22 </w:t>
                    </w:r>
                  </w:p>
                </w:tc>
                <w:tc>
                  <w:tcPr>
                    <w:tcW w:w="1276" w:type="dxa"/>
                    <w:vAlign w:val="center"/>
                  </w:tcPr>
                  <w:p w:rsidR="003A30FF" w:rsidRPr="0078159C" w:rsidRDefault="003A30FF" w:rsidP="0024036F">
                    <w:pPr>
                      <w:jc w:val="right"/>
                      <w:rPr>
                        <w:szCs w:val="21"/>
                      </w:rPr>
                    </w:pPr>
                    <w:r>
                      <w:rPr>
                        <w:rFonts w:hint="eastAsia"/>
                        <w:szCs w:val="21"/>
                      </w:rPr>
                      <w:t>   </w:t>
                    </w:r>
                    <w:r w:rsidRPr="0078159C">
                      <w:rPr>
                        <w:rFonts w:hint="eastAsia"/>
                        <w:szCs w:val="21"/>
                      </w:rPr>
                      <w:t xml:space="preserve">  572.01 </w:t>
                    </w:r>
                  </w:p>
                </w:tc>
              </w:tr>
            </w:tbl>
            <w:p w:rsidR="003A30FF" w:rsidRDefault="003A30FF"/>
            <w:p w:rsidR="0049787A" w:rsidRPr="0078159C" w:rsidRDefault="0049787A" w:rsidP="0049787A">
              <w:pPr>
                <w:rPr>
                  <w:szCs w:val="21"/>
                </w:rPr>
              </w:pPr>
              <w:r w:rsidRPr="0078159C">
                <w:rPr>
                  <w:rFonts w:hint="eastAsia"/>
                  <w:szCs w:val="21"/>
                </w:rPr>
                <w:t xml:space="preserve">     </w:t>
              </w:r>
            </w:p>
            <w:p w:rsidR="0049787A" w:rsidRPr="0078159C" w:rsidRDefault="0049787A" w:rsidP="0049787A">
              <w:pPr>
                <w:rPr>
                  <w:szCs w:val="21"/>
                </w:rPr>
              </w:pPr>
              <w:r w:rsidRPr="0078159C">
                <w:rPr>
                  <w:rFonts w:hint="eastAsia"/>
                  <w:szCs w:val="21"/>
                </w:rPr>
                <w:t>(2)</w:t>
              </w:r>
              <w:r w:rsidRPr="0078159C">
                <w:rPr>
                  <w:rFonts w:hint="eastAsia"/>
                  <w:szCs w:val="21"/>
                </w:rPr>
                <w:t>参股公司</w:t>
              </w:r>
            </w:p>
            <w:p w:rsidR="0049787A" w:rsidRPr="0078159C" w:rsidRDefault="0049787A" w:rsidP="0049787A">
              <w:pPr>
                <w:rPr>
                  <w:szCs w:val="21"/>
                </w:rPr>
              </w:pPr>
              <w:r w:rsidRPr="0078159C">
                <w:rPr>
                  <w:rFonts w:hint="eastAsia"/>
                  <w:szCs w:val="21"/>
                </w:rPr>
                <w:t xml:space="preserve">                                               </w:t>
              </w:r>
              <w:r w:rsidR="003A30FF">
                <w:rPr>
                  <w:szCs w:val="21"/>
                </w:rPr>
                <w:t xml:space="preserve">         </w:t>
              </w:r>
            </w:p>
            <w:p w:rsidR="0049787A" w:rsidRPr="0078159C" w:rsidRDefault="0049787A" w:rsidP="0049787A">
              <w:pPr>
                <w:rPr>
                  <w:szCs w:val="21"/>
                </w:rPr>
              </w:pPr>
            </w:p>
            <w:tbl>
              <w:tblPr>
                <w:tblW w:w="9498" w:type="dxa"/>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993"/>
                <w:gridCol w:w="851"/>
                <w:gridCol w:w="992"/>
                <w:gridCol w:w="1134"/>
                <w:gridCol w:w="1417"/>
                <w:gridCol w:w="1418"/>
                <w:gridCol w:w="1417"/>
                <w:gridCol w:w="1276"/>
              </w:tblGrid>
              <w:tr w:rsidR="003A30FF" w:rsidRPr="0078159C" w:rsidTr="003A30FF">
                <w:trPr>
                  <w:tblCellSpacing w:w="0" w:type="dxa"/>
                </w:trPr>
                <w:tc>
                  <w:tcPr>
                    <w:tcW w:w="993" w:type="dxa"/>
                    <w:tcBorders>
                      <w:top w:val="outset" w:sz="6" w:space="0" w:color="auto"/>
                      <w:left w:val="outset" w:sz="6" w:space="0" w:color="auto"/>
                      <w:bottom w:val="outset" w:sz="6" w:space="0" w:color="auto"/>
                      <w:right w:val="outset" w:sz="6" w:space="0" w:color="auto"/>
                    </w:tcBorders>
                  </w:tcPr>
                  <w:p w:rsidR="003A30FF" w:rsidRPr="0078159C" w:rsidRDefault="003A30FF" w:rsidP="0024036F">
                    <w:pPr>
                      <w:rPr>
                        <w:szCs w:val="21"/>
                      </w:rPr>
                    </w:pPr>
                    <w:r w:rsidRPr="0078159C">
                      <w:rPr>
                        <w:rFonts w:hint="eastAsia"/>
                        <w:szCs w:val="21"/>
                      </w:rPr>
                      <w:t>公司名称</w:t>
                    </w:r>
                  </w:p>
                </w:tc>
                <w:tc>
                  <w:tcPr>
                    <w:tcW w:w="851" w:type="dxa"/>
                    <w:tcBorders>
                      <w:top w:val="outset" w:sz="6" w:space="0" w:color="auto"/>
                      <w:left w:val="outset" w:sz="6" w:space="0" w:color="auto"/>
                      <w:bottom w:val="outset" w:sz="6" w:space="0" w:color="auto"/>
                      <w:right w:val="outset" w:sz="6" w:space="0" w:color="auto"/>
                    </w:tcBorders>
                  </w:tcPr>
                  <w:p w:rsidR="003A30FF" w:rsidRPr="0078159C" w:rsidRDefault="003A30FF" w:rsidP="0024036F">
                    <w:pPr>
                      <w:rPr>
                        <w:szCs w:val="21"/>
                      </w:rPr>
                    </w:pPr>
                    <w:r w:rsidRPr="0078159C">
                      <w:rPr>
                        <w:rFonts w:hint="eastAsia"/>
                        <w:szCs w:val="21"/>
                      </w:rPr>
                      <w:t>控股比例（</w:t>
                    </w:r>
                    <w:r w:rsidRPr="0078159C">
                      <w:rPr>
                        <w:rFonts w:hint="eastAsia"/>
                        <w:szCs w:val="21"/>
                      </w:rPr>
                      <w:t>%</w:t>
                    </w:r>
                    <w:r w:rsidRPr="0078159C">
                      <w:rPr>
                        <w:rFonts w:hint="eastAsia"/>
                        <w:szCs w:val="21"/>
                      </w:rPr>
                      <w:t>）</w:t>
                    </w:r>
                  </w:p>
                </w:tc>
                <w:tc>
                  <w:tcPr>
                    <w:tcW w:w="992" w:type="dxa"/>
                    <w:tcBorders>
                      <w:top w:val="outset" w:sz="6" w:space="0" w:color="auto"/>
                      <w:left w:val="outset" w:sz="6" w:space="0" w:color="auto"/>
                      <w:bottom w:val="outset" w:sz="6" w:space="0" w:color="auto"/>
                      <w:right w:val="outset" w:sz="6" w:space="0" w:color="auto"/>
                    </w:tcBorders>
                  </w:tcPr>
                  <w:p w:rsidR="003A30FF" w:rsidRPr="0078159C" w:rsidRDefault="003A30FF" w:rsidP="0024036F">
                    <w:pPr>
                      <w:rPr>
                        <w:szCs w:val="21"/>
                      </w:rPr>
                    </w:pPr>
                    <w:r w:rsidRPr="0078159C">
                      <w:rPr>
                        <w:rFonts w:hint="eastAsia"/>
                        <w:szCs w:val="21"/>
                      </w:rPr>
                      <w:t>业务性质</w:t>
                    </w:r>
                  </w:p>
                </w:tc>
                <w:tc>
                  <w:tcPr>
                    <w:tcW w:w="1134" w:type="dxa"/>
                    <w:tcBorders>
                      <w:top w:val="outset" w:sz="6" w:space="0" w:color="auto"/>
                      <w:left w:val="outset" w:sz="6" w:space="0" w:color="auto"/>
                      <w:bottom w:val="outset" w:sz="6" w:space="0" w:color="auto"/>
                      <w:right w:val="outset" w:sz="6" w:space="0" w:color="auto"/>
                    </w:tcBorders>
                  </w:tcPr>
                  <w:p w:rsidR="003A30FF" w:rsidRPr="0078159C" w:rsidRDefault="003A30FF" w:rsidP="002C2559">
                    <w:pPr>
                      <w:ind w:firstLineChars="50" w:firstLine="105"/>
                      <w:rPr>
                        <w:szCs w:val="21"/>
                      </w:rPr>
                    </w:pPr>
                    <w:r w:rsidRPr="0078159C">
                      <w:rPr>
                        <w:rFonts w:hint="eastAsia"/>
                        <w:szCs w:val="21"/>
                      </w:rPr>
                      <w:t>注册资本</w:t>
                    </w:r>
                  </w:p>
                </w:tc>
                <w:tc>
                  <w:tcPr>
                    <w:tcW w:w="1417" w:type="dxa"/>
                    <w:tcBorders>
                      <w:top w:val="outset" w:sz="6" w:space="0" w:color="auto"/>
                      <w:left w:val="outset" w:sz="6" w:space="0" w:color="auto"/>
                      <w:bottom w:val="outset" w:sz="6" w:space="0" w:color="auto"/>
                      <w:right w:val="outset" w:sz="6" w:space="0" w:color="auto"/>
                    </w:tcBorders>
                  </w:tcPr>
                  <w:p w:rsidR="003A30FF" w:rsidRPr="0078159C" w:rsidRDefault="003A30FF" w:rsidP="002C2559">
                    <w:pPr>
                      <w:ind w:firstLineChars="150" w:firstLine="315"/>
                      <w:rPr>
                        <w:szCs w:val="21"/>
                      </w:rPr>
                    </w:pPr>
                    <w:r w:rsidRPr="0078159C">
                      <w:rPr>
                        <w:rFonts w:hint="eastAsia"/>
                        <w:szCs w:val="21"/>
                      </w:rPr>
                      <w:t>资产总额</w:t>
                    </w:r>
                  </w:p>
                </w:tc>
                <w:tc>
                  <w:tcPr>
                    <w:tcW w:w="1418" w:type="dxa"/>
                    <w:tcBorders>
                      <w:top w:val="outset" w:sz="6" w:space="0" w:color="auto"/>
                      <w:left w:val="outset" w:sz="6" w:space="0" w:color="auto"/>
                      <w:bottom w:val="outset" w:sz="6" w:space="0" w:color="auto"/>
                      <w:right w:val="outset" w:sz="6" w:space="0" w:color="auto"/>
                    </w:tcBorders>
                  </w:tcPr>
                  <w:p w:rsidR="003A30FF" w:rsidRPr="0078159C" w:rsidRDefault="003A30FF" w:rsidP="002C2559">
                    <w:pPr>
                      <w:ind w:firstLineChars="150" w:firstLine="315"/>
                      <w:rPr>
                        <w:szCs w:val="21"/>
                      </w:rPr>
                    </w:pPr>
                    <w:r w:rsidRPr="0078159C">
                      <w:rPr>
                        <w:rFonts w:hint="eastAsia"/>
                        <w:szCs w:val="21"/>
                      </w:rPr>
                      <w:t>净资产</w:t>
                    </w:r>
                  </w:p>
                </w:tc>
                <w:tc>
                  <w:tcPr>
                    <w:tcW w:w="1417" w:type="dxa"/>
                    <w:tcBorders>
                      <w:top w:val="outset" w:sz="6" w:space="0" w:color="auto"/>
                      <w:left w:val="outset" w:sz="6" w:space="0" w:color="auto"/>
                      <w:bottom w:val="outset" w:sz="6" w:space="0" w:color="auto"/>
                      <w:right w:val="outset" w:sz="6" w:space="0" w:color="auto"/>
                    </w:tcBorders>
                  </w:tcPr>
                  <w:p w:rsidR="003A30FF" w:rsidRPr="0078159C" w:rsidRDefault="003A30FF" w:rsidP="0024036F">
                    <w:pPr>
                      <w:rPr>
                        <w:szCs w:val="21"/>
                      </w:rPr>
                    </w:pPr>
                    <w:r w:rsidRPr="0078159C">
                      <w:rPr>
                        <w:rFonts w:hint="eastAsia"/>
                        <w:szCs w:val="21"/>
                      </w:rPr>
                      <w:t>主营业务收入</w:t>
                    </w:r>
                  </w:p>
                </w:tc>
                <w:tc>
                  <w:tcPr>
                    <w:tcW w:w="1276" w:type="dxa"/>
                    <w:tcBorders>
                      <w:top w:val="outset" w:sz="6" w:space="0" w:color="auto"/>
                      <w:left w:val="outset" w:sz="6" w:space="0" w:color="auto"/>
                      <w:bottom w:val="outset" w:sz="6" w:space="0" w:color="auto"/>
                      <w:right w:val="outset" w:sz="6" w:space="0" w:color="auto"/>
                    </w:tcBorders>
                  </w:tcPr>
                  <w:p w:rsidR="003A30FF" w:rsidRPr="0078159C" w:rsidRDefault="003A30FF" w:rsidP="002C2559">
                    <w:pPr>
                      <w:ind w:firstLineChars="150" w:firstLine="315"/>
                      <w:rPr>
                        <w:szCs w:val="21"/>
                      </w:rPr>
                    </w:pPr>
                    <w:r w:rsidRPr="0078159C">
                      <w:rPr>
                        <w:rFonts w:hint="eastAsia"/>
                        <w:szCs w:val="21"/>
                      </w:rPr>
                      <w:t>净利润</w:t>
                    </w:r>
                  </w:p>
                </w:tc>
              </w:tr>
              <w:tr w:rsidR="003A30FF" w:rsidRPr="0078159C" w:rsidTr="003A30FF">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3A30FF" w:rsidRPr="0078159C" w:rsidRDefault="003A30FF" w:rsidP="0024036F">
                    <w:pPr>
                      <w:rPr>
                        <w:szCs w:val="21"/>
                      </w:rPr>
                    </w:pPr>
                    <w:r w:rsidRPr="0078159C">
                      <w:rPr>
                        <w:rFonts w:hint="eastAsia"/>
                        <w:szCs w:val="21"/>
                      </w:rPr>
                      <w:t>天堂硅谷公司</w:t>
                    </w:r>
                  </w:p>
                </w:tc>
                <w:tc>
                  <w:tcPr>
                    <w:tcW w:w="851" w:type="dxa"/>
                    <w:tcBorders>
                      <w:top w:val="outset" w:sz="6" w:space="0" w:color="auto"/>
                      <w:left w:val="outset" w:sz="6" w:space="0" w:color="auto"/>
                      <w:bottom w:val="outset" w:sz="6" w:space="0" w:color="auto"/>
                      <w:right w:val="outset" w:sz="6" w:space="0" w:color="auto"/>
                    </w:tcBorders>
                    <w:vAlign w:val="center"/>
                  </w:tcPr>
                  <w:p w:rsidR="003A30FF" w:rsidRPr="0078159C" w:rsidRDefault="003A30FF" w:rsidP="0024036F">
                    <w:pPr>
                      <w:jc w:val="center"/>
                      <w:rPr>
                        <w:szCs w:val="21"/>
                      </w:rPr>
                    </w:pPr>
                    <w:r w:rsidRPr="0078159C">
                      <w:rPr>
                        <w:rFonts w:hint="eastAsia"/>
                        <w:szCs w:val="21"/>
                      </w:rPr>
                      <w:t>27.90</w:t>
                    </w:r>
                  </w:p>
                </w:tc>
                <w:tc>
                  <w:tcPr>
                    <w:tcW w:w="992" w:type="dxa"/>
                    <w:tcBorders>
                      <w:top w:val="outset" w:sz="6" w:space="0" w:color="auto"/>
                      <w:left w:val="outset" w:sz="6" w:space="0" w:color="auto"/>
                      <w:bottom w:val="outset" w:sz="6" w:space="0" w:color="auto"/>
                      <w:right w:val="outset" w:sz="6" w:space="0" w:color="auto"/>
                    </w:tcBorders>
                    <w:vAlign w:val="center"/>
                  </w:tcPr>
                  <w:p w:rsidR="003A30FF" w:rsidRPr="0078159C" w:rsidRDefault="003A30FF" w:rsidP="002C2559">
                    <w:pPr>
                      <w:ind w:firstLineChars="100" w:firstLine="210"/>
                      <w:rPr>
                        <w:szCs w:val="21"/>
                      </w:rPr>
                    </w:pPr>
                    <w:r w:rsidRPr="0078159C">
                      <w:rPr>
                        <w:rFonts w:hint="eastAsia"/>
                        <w:szCs w:val="21"/>
                      </w:rPr>
                      <w:t>投资</w:t>
                    </w:r>
                  </w:p>
                </w:tc>
                <w:tc>
                  <w:tcPr>
                    <w:tcW w:w="1134" w:type="dxa"/>
                    <w:tcBorders>
                      <w:top w:val="outset" w:sz="6" w:space="0" w:color="auto"/>
                      <w:left w:val="outset" w:sz="6" w:space="0" w:color="auto"/>
                      <w:bottom w:val="outset" w:sz="6" w:space="0" w:color="auto"/>
                      <w:right w:val="outset" w:sz="6" w:space="0" w:color="auto"/>
                    </w:tcBorders>
                    <w:vAlign w:val="center"/>
                  </w:tcPr>
                  <w:p w:rsidR="003A30FF" w:rsidRPr="0078159C" w:rsidRDefault="003A30FF" w:rsidP="0024036F">
                    <w:pPr>
                      <w:jc w:val="right"/>
                      <w:rPr>
                        <w:szCs w:val="21"/>
                      </w:rPr>
                    </w:pPr>
                    <w:r w:rsidRPr="0078159C">
                      <w:rPr>
                        <w:rFonts w:hint="eastAsia"/>
                        <w:szCs w:val="21"/>
                      </w:rPr>
                      <w:t xml:space="preserve">120,000.00 </w:t>
                    </w:r>
                  </w:p>
                </w:tc>
                <w:tc>
                  <w:tcPr>
                    <w:tcW w:w="1417" w:type="dxa"/>
                    <w:tcBorders>
                      <w:top w:val="outset" w:sz="6" w:space="0" w:color="auto"/>
                      <w:left w:val="outset" w:sz="6" w:space="0" w:color="auto"/>
                      <w:bottom w:val="outset" w:sz="6" w:space="0" w:color="auto"/>
                      <w:right w:val="outset" w:sz="6" w:space="0" w:color="auto"/>
                    </w:tcBorders>
                    <w:vAlign w:val="center"/>
                  </w:tcPr>
                  <w:p w:rsidR="003A30FF" w:rsidRPr="0078159C" w:rsidRDefault="003A30FF" w:rsidP="0024036F">
                    <w:pPr>
                      <w:jc w:val="right"/>
                      <w:rPr>
                        <w:szCs w:val="21"/>
                      </w:rPr>
                    </w:pPr>
                    <w:r w:rsidRPr="0078159C">
                      <w:rPr>
                        <w:rFonts w:hint="eastAsia"/>
                        <w:szCs w:val="21"/>
                      </w:rPr>
                      <w:t xml:space="preserve">       196,143.51 </w:t>
                    </w:r>
                  </w:p>
                </w:tc>
                <w:tc>
                  <w:tcPr>
                    <w:tcW w:w="1418" w:type="dxa"/>
                    <w:tcBorders>
                      <w:top w:val="outset" w:sz="6" w:space="0" w:color="auto"/>
                      <w:left w:val="outset" w:sz="6" w:space="0" w:color="auto"/>
                      <w:bottom w:val="outset" w:sz="6" w:space="0" w:color="auto"/>
                      <w:right w:val="outset" w:sz="6" w:space="0" w:color="auto"/>
                    </w:tcBorders>
                    <w:vAlign w:val="center"/>
                  </w:tcPr>
                  <w:p w:rsidR="003A30FF" w:rsidRPr="0078159C" w:rsidRDefault="003A30FF" w:rsidP="0024036F">
                    <w:pPr>
                      <w:jc w:val="right"/>
                      <w:rPr>
                        <w:szCs w:val="21"/>
                      </w:rPr>
                    </w:pPr>
                    <w:r w:rsidRPr="0078159C">
                      <w:rPr>
                        <w:rFonts w:hint="eastAsia"/>
                        <w:szCs w:val="21"/>
                      </w:rPr>
                      <w:t xml:space="preserve">       165,033.38 </w:t>
                    </w:r>
                  </w:p>
                </w:tc>
                <w:tc>
                  <w:tcPr>
                    <w:tcW w:w="1417" w:type="dxa"/>
                    <w:tcBorders>
                      <w:top w:val="outset" w:sz="6" w:space="0" w:color="auto"/>
                      <w:left w:val="outset" w:sz="6" w:space="0" w:color="auto"/>
                      <w:bottom w:val="outset" w:sz="6" w:space="0" w:color="auto"/>
                      <w:right w:val="outset" w:sz="6" w:space="0" w:color="auto"/>
                    </w:tcBorders>
                    <w:vAlign w:val="center"/>
                  </w:tcPr>
                  <w:p w:rsidR="003A30FF" w:rsidRPr="0078159C" w:rsidRDefault="003A30FF" w:rsidP="0024036F">
                    <w:pPr>
                      <w:jc w:val="right"/>
                      <w:rPr>
                        <w:szCs w:val="21"/>
                      </w:rPr>
                    </w:pPr>
                    <w:r w:rsidRPr="0078159C">
                      <w:rPr>
                        <w:rFonts w:hint="eastAsia"/>
                        <w:szCs w:val="21"/>
                      </w:rPr>
                      <w:t xml:space="preserve">         23,004.44 </w:t>
                    </w:r>
                  </w:p>
                </w:tc>
                <w:tc>
                  <w:tcPr>
                    <w:tcW w:w="1276" w:type="dxa"/>
                    <w:tcBorders>
                      <w:top w:val="outset" w:sz="6" w:space="0" w:color="auto"/>
                      <w:left w:val="outset" w:sz="6" w:space="0" w:color="auto"/>
                      <w:bottom w:val="outset" w:sz="6" w:space="0" w:color="auto"/>
                      <w:right w:val="outset" w:sz="6" w:space="0" w:color="auto"/>
                    </w:tcBorders>
                    <w:vAlign w:val="center"/>
                  </w:tcPr>
                  <w:p w:rsidR="003A30FF" w:rsidRPr="0078159C" w:rsidRDefault="003A30FF" w:rsidP="0024036F">
                    <w:pPr>
                      <w:jc w:val="right"/>
                      <w:rPr>
                        <w:szCs w:val="21"/>
                      </w:rPr>
                    </w:pPr>
                    <w:r w:rsidRPr="0078159C">
                      <w:rPr>
                        <w:rFonts w:hint="eastAsia"/>
                        <w:szCs w:val="21"/>
                      </w:rPr>
                      <w:t xml:space="preserve">    -14,018.88 </w:t>
                    </w:r>
                  </w:p>
                  <w:p w:rsidR="003A30FF" w:rsidRPr="0078159C" w:rsidRDefault="003A30FF" w:rsidP="0024036F">
                    <w:pPr>
                      <w:jc w:val="right"/>
                      <w:rPr>
                        <w:szCs w:val="21"/>
                      </w:rPr>
                    </w:pPr>
                  </w:p>
                </w:tc>
              </w:tr>
            </w:tbl>
            <w:p w:rsidR="003A30FF" w:rsidRDefault="003A30FF"/>
            <w:p w:rsidR="003B2D3A" w:rsidRDefault="00076029" w:rsidP="00F62B5A">
              <w:pPr>
                <w:rPr>
                  <w:szCs w:val="21"/>
                </w:rPr>
              </w:pPr>
            </w:p>
          </w:sdtContent>
        </w:sdt>
      </w:sdtContent>
    </w:sdt>
    <w:sdt>
      <w:sdtPr>
        <w:rPr>
          <w:rFonts w:ascii="宋体" w:hAnsi="宋体" w:cs="宋体"/>
          <w:b w:val="0"/>
          <w:bCs w:val="0"/>
          <w:kern w:val="0"/>
          <w:szCs w:val="21"/>
        </w:rPr>
        <w:alias w:val="模块:公司控制的结构化主体情况"/>
        <w:tag w:val="_SEC_9484614c8eb4420fbc64d1a31f33de49"/>
        <w:id w:val="8547565"/>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0"/>
              <w:numId w:val="9"/>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851186203"/>
            <w:lock w:val="sdtContentLocked"/>
            <w:placeholder>
              <w:docPart w:val="GBC22222222222222222222222222222"/>
            </w:placeholder>
          </w:sdtPr>
          <w:sdtEndPr/>
          <w:sdtContent>
            <w:p w:rsidR="003B2D3A" w:rsidRDefault="003B2D3A" w:rsidP="00C85EEE">
              <w:pPr>
                <w:rPr>
                  <w:szCs w:val="21"/>
                </w:rPr>
              </w:pPr>
              <w:r>
                <w:rPr>
                  <w:szCs w:val="21"/>
                </w:rPr>
                <w:fldChar w:fldCharType="begin"/>
              </w:r>
              <w:r w:rsidR="00C85EEE">
                <w:rPr>
                  <w:szCs w:val="21"/>
                </w:rPr>
                <w:instrText>MACROBUTTON  SnrToggleCheckbox □</w:instrText>
              </w:r>
              <w:r w:rsidR="00C85EEE">
                <w:rPr>
                  <w:szCs w:val="21"/>
                </w:rPr>
                <w:instrText>适用</w:instrText>
              </w:r>
              <w:r w:rsidR="00C85EEE">
                <w:rPr>
                  <w:szCs w:val="21"/>
                </w:rPr>
                <w:instrText xml:space="preserve"> </w:instrText>
              </w:r>
              <w:r>
                <w:rPr>
                  <w:szCs w:val="21"/>
                </w:rPr>
                <w:fldChar w:fldCharType="end"/>
              </w:r>
              <w:r>
                <w:rPr>
                  <w:szCs w:val="21"/>
                </w:rPr>
                <w:fldChar w:fldCharType="begin"/>
              </w:r>
              <w:r w:rsidR="00C85EEE">
                <w:rPr>
                  <w:szCs w:val="21"/>
                </w:rPr>
                <w:instrText xml:space="preserve"> MACROBUTTON  SnrToggleCheckbox √</w:instrText>
              </w:r>
              <w:r w:rsidR="00C85EEE">
                <w:rPr>
                  <w:szCs w:val="21"/>
                </w:rPr>
                <w:instrText>不适用</w:instrText>
              </w:r>
              <w:r w:rsidR="00C85EEE">
                <w:rPr>
                  <w:szCs w:val="21"/>
                </w:rPr>
                <w:instrText xml:space="preserve"> </w:instrText>
              </w:r>
              <w:r>
                <w:rPr>
                  <w:szCs w:val="21"/>
                </w:rPr>
                <w:fldChar w:fldCharType="end"/>
              </w:r>
            </w:p>
          </w:sdtContent>
        </w:sdt>
        <w:p w:rsidR="003B2D3A" w:rsidRDefault="00076029">
          <w:pPr>
            <w:rPr>
              <w:szCs w:val="21"/>
            </w:rPr>
          </w:pPr>
        </w:p>
      </w:sdtContent>
    </w:sdt>
    <w:p w:rsidR="003B2D3A" w:rsidRDefault="00C25A26">
      <w:pPr>
        <w:pStyle w:val="2"/>
        <w:numPr>
          <w:ilvl w:val="0"/>
          <w:numId w:val="18"/>
        </w:numPr>
        <w:ind w:left="422" w:hangingChars="200" w:hanging="42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1198249"/>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3"/>
              <w:numId w:val="35"/>
            </w:numPr>
            <w:ind w:left="420" w:hangingChars="200"/>
            <w:rPr>
              <w:szCs w:val="21"/>
            </w:rPr>
          </w:pPr>
          <w:r>
            <w:rPr>
              <w:szCs w:val="21"/>
            </w:rPr>
            <w:t>行业格局和趋势</w:t>
          </w:r>
        </w:p>
        <w:sdt>
          <w:sdtPr>
            <w:rPr>
              <w:rFonts w:hint="eastAsia"/>
              <w:szCs w:val="21"/>
            </w:rPr>
            <w:alias w:val="是否适用：行业格局和趋势[双击切换]"/>
            <w:tag w:val="_GBC_da53e2a4423f4116b5d03ba76b630af9"/>
            <w:id w:val="-147522307"/>
            <w:lock w:val="sdtContentLocked"/>
            <w:placeholder>
              <w:docPart w:val="GBC22222222222222222222222222222"/>
            </w:placeholder>
          </w:sdtPr>
          <w:sdtEndPr/>
          <w:sdtContent>
            <w:p w:rsidR="003B2D3A" w:rsidRDefault="003B2D3A">
              <w:pPr>
                <w:rPr>
                  <w:szCs w:val="21"/>
                </w:rPr>
              </w:pPr>
              <w:r>
                <w:rPr>
                  <w:szCs w:val="21"/>
                </w:rPr>
                <w:fldChar w:fldCharType="begin"/>
              </w:r>
              <w:r w:rsidR="00105AF1">
                <w:rPr>
                  <w:szCs w:val="21"/>
                </w:rPr>
                <w:instrText>MACROBUTTON  SnrToggleCheckbox √</w:instrText>
              </w:r>
              <w:r w:rsidR="00105AF1">
                <w:rPr>
                  <w:szCs w:val="21"/>
                </w:rPr>
                <w:instrText>适用</w:instrText>
              </w:r>
              <w:r w:rsidR="00105AF1">
                <w:rPr>
                  <w:szCs w:val="21"/>
                </w:rPr>
                <w:instrText xml:space="preserve"> </w:instrText>
              </w:r>
              <w:r>
                <w:rPr>
                  <w:szCs w:val="21"/>
                </w:rPr>
                <w:fldChar w:fldCharType="end"/>
              </w:r>
              <w:r>
                <w:rPr>
                  <w:szCs w:val="21"/>
                </w:rPr>
                <w:fldChar w:fldCharType="begin"/>
              </w:r>
              <w:r w:rsidR="00105AF1">
                <w:rPr>
                  <w:szCs w:val="21"/>
                </w:rPr>
                <w:instrText xml:space="preserve"> MACROBUTTON  SnrToggleCheckbox □</w:instrText>
              </w:r>
              <w:r w:rsidR="00105AF1">
                <w:rPr>
                  <w:szCs w:val="21"/>
                </w:rPr>
                <w:instrText>不适用</w:instrText>
              </w:r>
              <w:r w:rsidR="00105AF1">
                <w:rPr>
                  <w:szCs w:val="21"/>
                </w:rPr>
                <w:instrText xml:space="preserve"> </w:instrText>
              </w:r>
              <w:r>
                <w:rPr>
                  <w:szCs w:val="21"/>
                </w:rPr>
                <w:fldChar w:fldCharType="end"/>
              </w:r>
            </w:p>
          </w:sdtContent>
        </w:sdt>
        <w:sdt>
          <w:sdtPr>
            <w:rPr>
              <w:rFonts w:ascii="Times New Roman" w:hAnsi="宋体" w:cs="Times New Roman" w:hint="eastAsia"/>
              <w:color w:val="auto"/>
              <w:kern w:val="2"/>
              <w:sz w:val="21"/>
              <w:szCs w:val="21"/>
            </w:rPr>
            <w:alias w:val="行业竞争格局和发展趋势"/>
            <w:tag w:val="_GBC_c38788dc300c4c4592543c5db64e9308"/>
            <w:id w:val="-1936435364"/>
            <w:lock w:val="sdtLocked"/>
            <w:placeholder>
              <w:docPart w:val="GBC22222222222222222222222222222"/>
            </w:placeholder>
          </w:sdtPr>
          <w:sdtEndPr>
            <w:rPr>
              <w:rFonts w:hAnsi="Times New Roman"/>
            </w:rPr>
          </w:sdtEndPr>
          <w:sdtContent>
            <w:p w:rsidR="00105AF1" w:rsidRPr="00105AF1" w:rsidRDefault="00105AF1" w:rsidP="003100FE">
              <w:pPr>
                <w:pStyle w:val="Default"/>
                <w:spacing w:line="400" w:lineRule="exact"/>
                <w:ind w:firstLineChars="200" w:firstLine="420"/>
                <w:rPr>
                  <w:rFonts w:asciiTheme="minorEastAsia" w:eastAsiaTheme="minorEastAsia" w:hAnsiTheme="minorEastAsia"/>
                  <w:sz w:val="21"/>
                  <w:szCs w:val="21"/>
                </w:rPr>
              </w:pPr>
              <w:r w:rsidRPr="00105AF1">
                <w:rPr>
                  <w:rFonts w:asciiTheme="minorEastAsia" w:eastAsiaTheme="minorEastAsia" w:hAnsiTheme="minorEastAsia" w:hint="eastAsia"/>
                  <w:sz w:val="21"/>
                  <w:szCs w:val="21"/>
                </w:rPr>
                <w:t xml:space="preserve">公司主要从事自来水的生产和供应，同时经营污水处理和市政管道安装业务。公司水务资产大多地处浙江省内，日供水量占浙江省总量的10%左右，在区域范围内拥有规模优势和品牌优势。公司在原有股权合作、BOO、TOT等经营模式实践的同时，以创新为基础，以市场需求为导向，不断拓展水务经营新思路。 </w:t>
              </w:r>
            </w:p>
            <w:p w:rsidR="00105AF1" w:rsidRPr="00105AF1" w:rsidRDefault="00105AF1" w:rsidP="003100FE">
              <w:pPr>
                <w:pStyle w:val="Default"/>
                <w:spacing w:line="400" w:lineRule="exact"/>
                <w:ind w:firstLineChars="200" w:firstLine="420"/>
                <w:rPr>
                  <w:rFonts w:asciiTheme="minorEastAsia" w:eastAsiaTheme="minorEastAsia" w:hAnsiTheme="minorEastAsia"/>
                  <w:sz w:val="21"/>
                  <w:szCs w:val="21"/>
                  <w:highlight w:val="yellow"/>
                </w:rPr>
              </w:pPr>
              <w:r w:rsidRPr="00105AF1">
                <w:rPr>
                  <w:rFonts w:asciiTheme="minorEastAsia" w:eastAsiaTheme="minorEastAsia" w:hAnsiTheme="minorEastAsia" w:hint="eastAsia"/>
                  <w:sz w:val="21"/>
                  <w:szCs w:val="21"/>
                </w:rPr>
                <w:t>详见</w:t>
              </w:r>
              <w:bookmarkStart w:id="35" w:name="_Hlk34598569"/>
              <w:r w:rsidRPr="00105AF1">
                <w:rPr>
                  <w:rFonts w:asciiTheme="minorEastAsia" w:eastAsiaTheme="minorEastAsia" w:hAnsiTheme="minorEastAsia" w:hint="eastAsia"/>
                  <w:sz w:val="21"/>
                  <w:szCs w:val="21"/>
                </w:rPr>
                <w:t>第三节公司业务概要“一、报告期内公司所从事的主要业务经营模式及行业情况说明”</w:t>
              </w:r>
              <w:bookmarkEnd w:id="35"/>
              <w:r w:rsidRPr="00105AF1">
                <w:rPr>
                  <w:rFonts w:asciiTheme="minorEastAsia" w:eastAsiaTheme="minorEastAsia" w:hAnsiTheme="minorEastAsia" w:hint="eastAsia"/>
                  <w:sz w:val="21"/>
                  <w:szCs w:val="21"/>
                </w:rPr>
                <w:t>及第四节公司经营情况分析与讨论“二、报告期内主要经营情况（四）行业经营性信息分析”。</w:t>
              </w:r>
            </w:p>
            <w:p w:rsidR="003B2D3A" w:rsidRDefault="00076029">
              <w:pPr>
                <w:rPr>
                  <w:szCs w:val="21"/>
                </w:rPr>
              </w:pPr>
            </w:p>
          </w:sdtContent>
        </w:sdt>
        <w:p w:rsidR="003B2D3A" w:rsidRDefault="00076029">
          <w:pPr>
            <w:rPr>
              <w:szCs w:val="21"/>
            </w:rPr>
          </w:pPr>
        </w:p>
      </w:sdtContent>
    </w:sdt>
    <w:sdt>
      <w:sdtPr>
        <w:rPr>
          <w:rFonts w:ascii="宋体" w:hAnsi="宋体" w:cs="宋体"/>
          <w:b w:val="0"/>
          <w:bCs w:val="0"/>
          <w:kern w:val="0"/>
          <w:szCs w:val="21"/>
        </w:rPr>
        <w:alias w:val="模块:公司发展战略"/>
        <w:tag w:val="_SEC_ddbac632a621498c889e331b6e21fcc6"/>
        <w:id w:val="1198253"/>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3"/>
              <w:numId w:val="35"/>
            </w:numPr>
            <w:ind w:left="420" w:hangingChars="200"/>
            <w:rPr>
              <w:szCs w:val="21"/>
            </w:rPr>
          </w:pPr>
          <w:r>
            <w:rPr>
              <w:szCs w:val="21"/>
            </w:rPr>
            <w:t>公司发展战略</w:t>
          </w:r>
        </w:p>
        <w:sdt>
          <w:sdtPr>
            <w:rPr>
              <w:rFonts w:hint="eastAsia"/>
              <w:szCs w:val="21"/>
            </w:rPr>
            <w:alias w:val="是否适用：公司发展战略[双击切换]"/>
            <w:tag w:val="_GBC_5cdf4718a6044c1fbf76e22df729f9b7"/>
            <w:id w:val="2063978655"/>
            <w:lock w:val="sdtContentLocked"/>
            <w:placeholder>
              <w:docPart w:val="GBC22222222222222222222222222222"/>
            </w:placeholder>
          </w:sdtPr>
          <w:sdtEndPr/>
          <w:sdtContent>
            <w:p w:rsidR="003B2D3A" w:rsidRDefault="003B2D3A">
              <w:pPr>
                <w:rPr>
                  <w:szCs w:val="21"/>
                </w:rPr>
              </w:pPr>
              <w:r>
                <w:rPr>
                  <w:szCs w:val="21"/>
                </w:rPr>
                <w:fldChar w:fldCharType="begin"/>
              </w:r>
              <w:r w:rsidR="002A4954">
                <w:rPr>
                  <w:szCs w:val="21"/>
                </w:rPr>
                <w:instrText>MACROBUTTON  SnrToggleCheckbox √</w:instrText>
              </w:r>
              <w:r w:rsidR="002A4954">
                <w:rPr>
                  <w:szCs w:val="21"/>
                </w:rPr>
                <w:instrText>适用</w:instrText>
              </w:r>
              <w:r w:rsidR="002A4954">
                <w:rPr>
                  <w:szCs w:val="21"/>
                </w:rPr>
                <w:instrText xml:space="preserve"> </w:instrText>
              </w:r>
              <w:r>
                <w:rPr>
                  <w:szCs w:val="21"/>
                </w:rPr>
                <w:fldChar w:fldCharType="end"/>
              </w:r>
              <w:r>
                <w:rPr>
                  <w:szCs w:val="21"/>
                </w:rPr>
                <w:fldChar w:fldCharType="begin"/>
              </w:r>
              <w:r w:rsidR="002A4954">
                <w:rPr>
                  <w:szCs w:val="21"/>
                </w:rPr>
                <w:instrText xml:space="preserve"> MACROBUTTON  SnrToggleCheckbox □</w:instrText>
              </w:r>
              <w:r w:rsidR="002A4954">
                <w:rPr>
                  <w:szCs w:val="21"/>
                </w:rPr>
                <w:instrText>不适用</w:instrText>
              </w:r>
              <w:r w:rsidR="002A4954">
                <w:rPr>
                  <w:szCs w:val="21"/>
                </w:rPr>
                <w:instrText xml:space="preserve"> </w:instrText>
              </w:r>
              <w:r>
                <w:rPr>
                  <w:szCs w:val="21"/>
                </w:rPr>
                <w:fldChar w:fldCharType="end"/>
              </w:r>
            </w:p>
          </w:sdtContent>
        </w:sdt>
        <w:sdt>
          <w:sdtPr>
            <w:rPr>
              <w:rFonts w:hint="eastAsia"/>
              <w:szCs w:val="21"/>
            </w:rPr>
            <w:alias w:val="公司发展战略"/>
            <w:tag w:val="_GBC_afe9ed534944441fae5223f90c2521f1"/>
            <w:id w:val="1307888602"/>
            <w:lock w:val="sdtLocked"/>
            <w:placeholder>
              <w:docPart w:val="GBC22222222222222222222222222222"/>
            </w:placeholder>
          </w:sdtPr>
          <w:sdtEndPr/>
          <w:sdtContent>
            <w:p w:rsidR="004A3D20" w:rsidRPr="006122F0" w:rsidRDefault="004A3D20" w:rsidP="006122F0">
              <w:pPr>
                <w:spacing w:line="400" w:lineRule="exact"/>
                <w:ind w:firstLineChars="200" w:firstLine="420"/>
                <w:rPr>
                  <w:rFonts w:asciiTheme="minorEastAsia" w:eastAsiaTheme="minorEastAsia" w:hAnsiTheme="minorEastAsia" w:cs="宋体"/>
                  <w:color w:val="000000"/>
                  <w:kern w:val="0"/>
                  <w:szCs w:val="21"/>
                </w:rPr>
              </w:pPr>
              <w:r w:rsidRPr="006122F0">
                <w:rPr>
                  <w:rFonts w:asciiTheme="minorEastAsia" w:eastAsiaTheme="minorEastAsia" w:hAnsiTheme="minorEastAsia" w:cs="宋体" w:hint="eastAsia"/>
                  <w:color w:val="000000"/>
                  <w:kern w:val="0"/>
                  <w:szCs w:val="21"/>
                </w:rPr>
                <w:t>公司将遵循“在做好水务主业经营的前提下，建立价值取向和资本思维，努力实现水务市场与资本市场两个市场的良性动态循环，全面提高公司利润、资本、资产和市值水平”的发展要求，始终坚持“规范管理、改革创新、提质增效、科学发展”的总目标，本着“社会、政府、用户、股东、公司和员工”多方共赢的原则，将钱江水利建设成为管理高效、服务优质、资本雄厚、技术领先、品牌杰出的国内一流公用事业类上市公司。</w:t>
              </w:r>
            </w:p>
            <w:p w:rsidR="003B2D3A" w:rsidRDefault="00076029">
              <w:pPr>
                <w:rPr>
                  <w:szCs w:val="21"/>
                </w:rPr>
              </w:pPr>
            </w:p>
          </w:sdtContent>
        </w:sdt>
      </w:sdtContent>
    </w:sdt>
    <w:sdt>
      <w:sdtPr>
        <w:rPr>
          <w:rFonts w:ascii="宋体" w:hAnsi="宋体" w:cs="宋体"/>
          <w:b w:val="0"/>
          <w:bCs w:val="0"/>
          <w:kern w:val="0"/>
          <w:szCs w:val="21"/>
        </w:rPr>
        <w:alias w:val="模块:经营计划"/>
        <w:tag w:val="_SEC_e5dfae5745e046e6a8ba223752a1dccc"/>
        <w:id w:val="1198257"/>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3"/>
              <w:numId w:val="35"/>
            </w:numPr>
            <w:ind w:left="420" w:hangingChars="200"/>
            <w:rPr>
              <w:szCs w:val="21"/>
            </w:rPr>
          </w:pPr>
          <w:r>
            <w:rPr>
              <w:szCs w:val="21"/>
            </w:rPr>
            <w:t>经营计划</w:t>
          </w:r>
        </w:p>
        <w:sdt>
          <w:sdtPr>
            <w:rPr>
              <w:rFonts w:hint="eastAsia"/>
              <w:szCs w:val="21"/>
            </w:rPr>
            <w:alias w:val="是否适用：经营计划[双击切换]"/>
            <w:tag w:val="_GBC_871dbf3fc5a0422cadcc3452003278de"/>
            <w:id w:val="201067941"/>
            <w:lock w:val="sdtContentLocked"/>
            <w:placeholder>
              <w:docPart w:val="GBC22222222222222222222222222222"/>
            </w:placeholder>
          </w:sdtPr>
          <w:sdtEndPr/>
          <w:sdtContent>
            <w:p w:rsidR="003B2D3A" w:rsidRDefault="003B2D3A">
              <w:pPr>
                <w:rPr>
                  <w:szCs w:val="21"/>
                </w:rPr>
              </w:pPr>
              <w:r>
                <w:rPr>
                  <w:szCs w:val="21"/>
                </w:rPr>
                <w:fldChar w:fldCharType="begin"/>
              </w:r>
              <w:r w:rsidR="002A4954">
                <w:rPr>
                  <w:szCs w:val="21"/>
                </w:rPr>
                <w:instrText>MACROBUTTON  SnrToggleCheckbox √</w:instrText>
              </w:r>
              <w:r w:rsidR="002A4954">
                <w:rPr>
                  <w:szCs w:val="21"/>
                </w:rPr>
                <w:instrText>适用</w:instrText>
              </w:r>
              <w:r w:rsidR="002A4954">
                <w:rPr>
                  <w:szCs w:val="21"/>
                </w:rPr>
                <w:instrText xml:space="preserve"> </w:instrText>
              </w:r>
              <w:r>
                <w:rPr>
                  <w:szCs w:val="21"/>
                </w:rPr>
                <w:fldChar w:fldCharType="end"/>
              </w:r>
              <w:r>
                <w:rPr>
                  <w:szCs w:val="21"/>
                </w:rPr>
                <w:fldChar w:fldCharType="begin"/>
              </w:r>
              <w:r w:rsidR="002A4954">
                <w:rPr>
                  <w:szCs w:val="21"/>
                </w:rPr>
                <w:instrText xml:space="preserve"> MACROBUTTON  SnrToggleCheckbox □</w:instrText>
              </w:r>
              <w:r w:rsidR="002A4954">
                <w:rPr>
                  <w:szCs w:val="21"/>
                </w:rPr>
                <w:instrText>不适用</w:instrText>
              </w:r>
              <w:r w:rsidR="002A4954">
                <w:rPr>
                  <w:szCs w:val="21"/>
                </w:rPr>
                <w:instrText xml:space="preserve"> </w:instrText>
              </w:r>
              <w:r>
                <w:rPr>
                  <w:szCs w:val="21"/>
                </w:rPr>
                <w:fldChar w:fldCharType="end"/>
              </w:r>
            </w:p>
          </w:sdtContent>
        </w:sdt>
        <w:sdt>
          <w:sdtPr>
            <w:rPr>
              <w:rFonts w:hint="eastAsia"/>
              <w:szCs w:val="21"/>
            </w:rPr>
            <w:alias w:val="公司经营计划"/>
            <w:tag w:val="_GBC_3f9bf7d7a36444cab37005d22ebc798c"/>
            <w:id w:val="982503802"/>
            <w:lock w:val="sdtLocked"/>
            <w:placeholder>
              <w:docPart w:val="GBC22222222222222222222222222222"/>
            </w:placeholder>
          </w:sdtPr>
          <w:sdtEndPr/>
          <w:sdtContent>
            <w:p w:rsidR="00220C03" w:rsidRPr="00220C03" w:rsidRDefault="00220C03" w:rsidP="00242202">
              <w:pPr>
                <w:autoSpaceDE w:val="0"/>
                <w:autoSpaceDN w:val="0"/>
                <w:adjustRightInd w:val="0"/>
                <w:spacing w:line="400" w:lineRule="exact"/>
                <w:ind w:firstLine="561"/>
                <w:rPr>
                  <w:szCs w:val="21"/>
                </w:rPr>
              </w:pPr>
              <w:r w:rsidRPr="00220C03">
                <w:rPr>
                  <w:rFonts w:hint="eastAsia"/>
                  <w:szCs w:val="21"/>
                </w:rPr>
                <w:t>计划售水总量约</w:t>
              </w:r>
              <w:r w:rsidRPr="00220C03">
                <w:rPr>
                  <w:rFonts w:hint="eastAsia"/>
                  <w:szCs w:val="21"/>
                </w:rPr>
                <w:t>37,350</w:t>
              </w:r>
              <w:r w:rsidRPr="00220C03">
                <w:rPr>
                  <w:rFonts w:hint="eastAsia"/>
                  <w:szCs w:val="21"/>
                </w:rPr>
                <w:t>万吨，污水处理量约</w:t>
              </w:r>
              <w:r w:rsidRPr="00220C03">
                <w:rPr>
                  <w:rFonts w:hint="eastAsia"/>
                  <w:szCs w:val="21"/>
                </w:rPr>
                <w:t>10,900</w:t>
              </w:r>
              <w:r w:rsidRPr="00220C03">
                <w:rPr>
                  <w:rFonts w:hint="eastAsia"/>
                  <w:szCs w:val="21"/>
                </w:rPr>
                <w:t>万吨，努力实现水供给及处理行业收入约</w:t>
              </w:r>
              <w:r w:rsidRPr="00220C03">
                <w:rPr>
                  <w:rFonts w:hint="eastAsia"/>
                  <w:szCs w:val="21"/>
                </w:rPr>
                <w:t>12.2</w:t>
              </w:r>
              <w:r w:rsidRPr="00220C03">
                <w:rPr>
                  <w:rFonts w:hint="eastAsia"/>
                  <w:szCs w:val="21"/>
                </w:rPr>
                <w:t>亿元。</w:t>
              </w:r>
            </w:p>
            <w:p w:rsidR="003B2D3A" w:rsidRDefault="00076029">
              <w:pPr>
                <w:rPr>
                  <w:szCs w:val="21"/>
                </w:rPr>
              </w:pPr>
            </w:p>
          </w:sdtContent>
        </w:sdt>
        <w:p w:rsidR="003B2D3A" w:rsidRDefault="00076029">
          <w:pPr>
            <w:rPr>
              <w:szCs w:val="21"/>
            </w:rPr>
          </w:pPr>
        </w:p>
      </w:sdtContent>
    </w:sdt>
    <w:sdt>
      <w:sdtPr>
        <w:rPr>
          <w:rFonts w:ascii="宋体" w:hAnsi="宋体" w:cs="宋体"/>
          <w:b w:val="0"/>
          <w:bCs w:val="0"/>
          <w:kern w:val="0"/>
          <w:szCs w:val="21"/>
        </w:rPr>
        <w:alias w:val="模块:可能面对的风险"/>
        <w:tag w:val="_SEC_22da638766f04cb497f13857cff3dfee"/>
        <w:id w:val="1198268"/>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3"/>
              <w:numId w:val="35"/>
            </w:numPr>
            <w:ind w:left="420" w:hangingChars="200"/>
            <w:rPr>
              <w:szCs w:val="21"/>
            </w:rPr>
          </w:pPr>
          <w:r>
            <w:rPr>
              <w:szCs w:val="21"/>
            </w:rPr>
            <w:t>可能面对的风险</w:t>
          </w:r>
        </w:p>
        <w:sdt>
          <w:sdtPr>
            <w:rPr>
              <w:rFonts w:hint="eastAsia"/>
              <w:szCs w:val="21"/>
            </w:rPr>
            <w:alias w:val="是否适用：可能面对的风险[双击切换]"/>
            <w:tag w:val="_GBC_1b74f2e1039c4fe9acc819e860071020"/>
            <w:id w:val="-489329723"/>
            <w:lock w:val="sdtContentLocked"/>
            <w:placeholder>
              <w:docPart w:val="GBC22222222222222222222222222222"/>
            </w:placeholder>
          </w:sdtPr>
          <w:sdtEndPr/>
          <w:sdtContent>
            <w:p w:rsidR="003B2D3A" w:rsidRDefault="003B2D3A">
              <w:pPr>
                <w:rPr>
                  <w:szCs w:val="21"/>
                </w:rPr>
              </w:pPr>
              <w:r>
                <w:rPr>
                  <w:szCs w:val="21"/>
                </w:rPr>
                <w:fldChar w:fldCharType="begin"/>
              </w:r>
              <w:r w:rsidR="002A4954">
                <w:rPr>
                  <w:szCs w:val="21"/>
                </w:rPr>
                <w:instrText>MACROBUTTON  SnrToggleCheckbox √</w:instrText>
              </w:r>
              <w:r w:rsidR="002A4954">
                <w:rPr>
                  <w:szCs w:val="21"/>
                </w:rPr>
                <w:instrText>适用</w:instrText>
              </w:r>
              <w:r w:rsidR="002A4954">
                <w:rPr>
                  <w:szCs w:val="21"/>
                </w:rPr>
                <w:instrText xml:space="preserve"> </w:instrText>
              </w:r>
              <w:r>
                <w:rPr>
                  <w:szCs w:val="21"/>
                </w:rPr>
                <w:fldChar w:fldCharType="end"/>
              </w:r>
              <w:r>
                <w:rPr>
                  <w:szCs w:val="21"/>
                </w:rPr>
                <w:fldChar w:fldCharType="begin"/>
              </w:r>
              <w:r w:rsidR="002A4954">
                <w:rPr>
                  <w:szCs w:val="21"/>
                </w:rPr>
                <w:instrText xml:space="preserve"> MACROBUTTON  SnrToggleCheckbox □</w:instrText>
              </w:r>
              <w:r w:rsidR="002A4954">
                <w:rPr>
                  <w:szCs w:val="21"/>
                </w:rPr>
                <w:instrText>不适用</w:instrText>
              </w:r>
              <w:r w:rsidR="002A4954">
                <w:rPr>
                  <w:szCs w:val="21"/>
                </w:rPr>
                <w:instrText xml:space="preserve"> </w:instrText>
              </w:r>
              <w:r>
                <w:rPr>
                  <w:szCs w:val="21"/>
                </w:rPr>
                <w:fldChar w:fldCharType="end"/>
              </w:r>
            </w:p>
          </w:sdtContent>
        </w:sdt>
        <w:sdt>
          <w:sdtPr>
            <w:rPr>
              <w:rFonts w:hint="eastAsia"/>
              <w:szCs w:val="21"/>
            </w:rPr>
            <w:alias w:val="公司可能面对的风险"/>
            <w:tag w:val="_GBC_c62723d12603412ba692148cd4961de5"/>
            <w:id w:val="-1135023402"/>
            <w:lock w:val="sdtLocked"/>
            <w:placeholder>
              <w:docPart w:val="GBC22222222222222222222222222222"/>
            </w:placeholder>
          </w:sdtPr>
          <w:sdtEndPr/>
          <w:sdtContent>
            <w:p w:rsidR="00622ADD" w:rsidRPr="00622ADD" w:rsidRDefault="00622ADD" w:rsidP="003100FE">
              <w:pPr>
                <w:spacing w:line="400" w:lineRule="exact"/>
                <w:ind w:firstLineChars="200" w:firstLine="420"/>
                <w:rPr>
                  <w:szCs w:val="21"/>
                </w:rPr>
              </w:pPr>
              <w:r w:rsidRPr="00622ADD">
                <w:rPr>
                  <w:szCs w:val="21"/>
                </w:rPr>
                <w:t>1</w:t>
              </w:r>
              <w:r w:rsidRPr="00622ADD">
                <w:rPr>
                  <w:szCs w:val="21"/>
                </w:rPr>
                <w:t>、业务拓展风险：我国水务市场化改革的发展，导致竞争日趋激烈，国内水务市场并购重组加剧，优质水务项目资源减少，项目亦趋于中小型化，收购难度及成本均大幅增加。一定程度上影响公司业务扩张的速度。</w:t>
              </w:r>
            </w:p>
            <w:p w:rsidR="00622ADD" w:rsidRPr="00622ADD" w:rsidRDefault="00622ADD" w:rsidP="003100FE">
              <w:pPr>
                <w:spacing w:line="400" w:lineRule="exact"/>
                <w:ind w:firstLineChars="200" w:firstLine="420"/>
                <w:rPr>
                  <w:szCs w:val="21"/>
                </w:rPr>
              </w:pPr>
              <w:r w:rsidRPr="00622ADD">
                <w:rPr>
                  <w:szCs w:val="21"/>
                </w:rPr>
                <w:t>应对措施：公司将顺应市场发展趋势，在做深做透做优现有水务项目的基础上，加大市场拓展的广度和深度，及时跟踪市场信息，同时进一步加强投资决策控制，提升项目风险管控力度，积极寻求项目拓展新途径。</w:t>
              </w:r>
            </w:p>
            <w:p w:rsidR="00622ADD" w:rsidRDefault="00622ADD" w:rsidP="003100FE">
              <w:pPr>
                <w:autoSpaceDE w:val="0"/>
                <w:autoSpaceDN w:val="0"/>
                <w:adjustRightInd w:val="0"/>
                <w:spacing w:line="400" w:lineRule="exact"/>
                <w:ind w:firstLineChars="200" w:firstLine="420"/>
                <w:rPr>
                  <w:szCs w:val="21"/>
                </w:rPr>
              </w:pPr>
            </w:p>
            <w:p w:rsidR="006153D3" w:rsidRPr="00622ADD" w:rsidRDefault="00622ADD" w:rsidP="006153D3">
              <w:pPr>
                <w:autoSpaceDE w:val="0"/>
                <w:autoSpaceDN w:val="0"/>
                <w:adjustRightInd w:val="0"/>
                <w:spacing w:line="400" w:lineRule="exact"/>
                <w:ind w:firstLineChars="200" w:firstLine="420"/>
                <w:rPr>
                  <w:rFonts w:asciiTheme="minorEastAsia" w:eastAsiaTheme="minorEastAsia" w:hAnsiTheme="minorEastAsia"/>
                  <w:szCs w:val="21"/>
                </w:rPr>
              </w:pPr>
              <w:r w:rsidRPr="00622ADD">
                <w:rPr>
                  <w:szCs w:val="21"/>
                </w:rPr>
                <w:t>2</w:t>
              </w:r>
              <w:r w:rsidRPr="00622ADD">
                <w:rPr>
                  <w:szCs w:val="21"/>
                </w:rPr>
                <w:t>、政策风险：</w:t>
              </w:r>
              <w:r w:rsidR="006153D3" w:rsidRPr="00622ADD">
                <w:rPr>
                  <w:szCs w:val="21"/>
                </w:rPr>
                <w:t>供水、污水处理等</w:t>
              </w:r>
              <w:r w:rsidR="006153D3" w:rsidRPr="006153D3">
                <w:rPr>
                  <w:rFonts w:hint="eastAsia"/>
                  <w:szCs w:val="21"/>
                </w:rPr>
                <w:t>公用事业</w:t>
              </w:r>
              <w:r w:rsidR="006153D3" w:rsidRPr="00622ADD">
                <w:rPr>
                  <w:szCs w:val="21"/>
                </w:rPr>
                <w:t>环保项目具有公益性和投资周期长的特征，</w:t>
              </w:r>
              <w:r w:rsidR="006153D3" w:rsidRPr="006153D3">
                <w:rPr>
                  <w:rFonts w:hint="eastAsia"/>
                  <w:szCs w:val="21"/>
                </w:rPr>
                <w:t>公司因水务设施改扩建、设施更新等原因导致成本上涨，可以向当地有关政府部门提出调整水价的申请，但价格的调整申请需经过政府相关部门的成本监审并需要履行一系列程序，因此，公司存在水务成本上升，而水价不能及时得到调整而导致效益下滑的风险。</w:t>
              </w:r>
            </w:p>
            <w:p w:rsidR="00622ADD" w:rsidRPr="00622ADD" w:rsidRDefault="00622ADD" w:rsidP="006153D3">
              <w:pPr>
                <w:autoSpaceDE w:val="0"/>
                <w:autoSpaceDN w:val="0"/>
                <w:adjustRightInd w:val="0"/>
                <w:spacing w:line="400" w:lineRule="exact"/>
                <w:ind w:firstLineChars="200" w:firstLine="420"/>
                <w:rPr>
                  <w:rFonts w:asciiTheme="minorEastAsia" w:eastAsiaTheme="minorEastAsia" w:hAnsiTheme="minorEastAsia"/>
                  <w:szCs w:val="21"/>
                </w:rPr>
              </w:pPr>
              <w:r w:rsidRPr="00622ADD">
                <w:rPr>
                  <w:rFonts w:asciiTheme="minorEastAsia" w:eastAsiaTheme="minorEastAsia" w:hAnsiTheme="minorEastAsia" w:hint="eastAsia"/>
                  <w:szCs w:val="21"/>
                </w:rPr>
                <w:t>应对措施：公司将加强与政府相关部门的衔接，密切关注成本上升对公司效益的影响，</w:t>
              </w:r>
              <w:r w:rsidRPr="00622ADD">
                <w:rPr>
                  <w:szCs w:val="21"/>
                </w:rPr>
                <w:t>及时启动价格调整申报工作，同时加强对市场和产业政策信息的收集和研究分析，积极争取优惠政策，应对政策风险。</w:t>
              </w:r>
            </w:p>
            <w:p w:rsidR="00622ADD" w:rsidRPr="00622ADD" w:rsidRDefault="00622ADD" w:rsidP="003100FE">
              <w:pPr>
                <w:spacing w:line="400" w:lineRule="exact"/>
                <w:rPr>
                  <w:szCs w:val="21"/>
                </w:rPr>
              </w:pPr>
            </w:p>
            <w:p w:rsidR="00622ADD" w:rsidRPr="00622ADD" w:rsidRDefault="00A7444B" w:rsidP="003100FE">
              <w:pPr>
                <w:spacing w:line="400" w:lineRule="exact"/>
                <w:ind w:firstLineChars="200" w:firstLine="420"/>
                <w:rPr>
                  <w:szCs w:val="21"/>
                </w:rPr>
              </w:pPr>
              <w:r>
                <w:rPr>
                  <w:szCs w:val="21"/>
                </w:rPr>
                <w:t>3</w:t>
              </w:r>
              <w:r w:rsidR="00622ADD" w:rsidRPr="00622ADD">
                <w:rPr>
                  <w:szCs w:val="21"/>
                </w:rPr>
                <w:t>、水质及成本控制风险：今年部分</w:t>
              </w:r>
              <w:r w:rsidR="00622ADD" w:rsidRPr="00622ADD">
                <w:rPr>
                  <w:rFonts w:hint="eastAsia"/>
                  <w:szCs w:val="21"/>
                </w:rPr>
                <w:t>自</w:t>
              </w:r>
              <w:r w:rsidR="00622ADD" w:rsidRPr="00622ADD">
                <w:rPr>
                  <w:szCs w:val="21"/>
                </w:rPr>
                <w:t>来水水质因暴雨等原因水质不稳定，一定程度上对水厂运营提出了更高的要求，并给用水安全带来了威胁，同时随着能源、人工、管材、原材料等价格持续上升，在一定程度上压缩了水务业务的盈利空间。</w:t>
              </w:r>
            </w:p>
            <w:p w:rsidR="00622ADD" w:rsidRDefault="00622ADD" w:rsidP="003100FE">
              <w:pPr>
                <w:spacing w:line="400" w:lineRule="exact"/>
                <w:ind w:firstLineChars="200" w:firstLine="420"/>
                <w:rPr>
                  <w:szCs w:val="21"/>
                </w:rPr>
              </w:pPr>
              <w:r w:rsidRPr="00622ADD">
                <w:rPr>
                  <w:szCs w:val="21"/>
                </w:rPr>
                <w:t>应对措施：公司将加强取水口附近水质监测，增加药剂投加设备，制订应急预防措施，并有计划实施水厂工艺升级改造项目，以保证自来水厂安全、优质供水。公司建立集采中心</w:t>
              </w:r>
              <w:r w:rsidRPr="00622ADD">
                <w:rPr>
                  <w:szCs w:val="21"/>
                </w:rPr>
                <w:t>,</w:t>
              </w:r>
              <w:r w:rsidRPr="00622ADD">
                <w:rPr>
                  <w:szCs w:val="21"/>
                </w:rPr>
                <w:t>达到节能降耗和降低运营及材料成本。同时将积极与当地政府沟通，探讨水价的适时调整。</w:t>
              </w:r>
            </w:p>
            <w:p w:rsidR="00A7444B" w:rsidRPr="00622ADD" w:rsidRDefault="00A7444B" w:rsidP="003100FE">
              <w:pPr>
                <w:spacing w:line="400" w:lineRule="exact"/>
                <w:ind w:firstLineChars="200" w:firstLine="420"/>
                <w:rPr>
                  <w:szCs w:val="21"/>
                </w:rPr>
              </w:pPr>
            </w:p>
            <w:p w:rsidR="003B2D3A" w:rsidRDefault="00A7444B">
              <w:pPr>
                <w:rPr>
                  <w:szCs w:val="21"/>
                </w:rPr>
              </w:pPr>
              <w:r>
                <w:rPr>
                  <w:rFonts w:hint="eastAsia"/>
                  <w:szCs w:val="21"/>
                </w:rPr>
                <w:t xml:space="preserve"> </w:t>
              </w:r>
              <w:r>
                <w:rPr>
                  <w:szCs w:val="21"/>
                </w:rPr>
                <w:t xml:space="preserve">    </w:t>
              </w:r>
            </w:p>
          </w:sdtContent>
        </w:sdt>
      </w:sdtContent>
    </w:sdt>
    <w:sdt>
      <w:sdtPr>
        <w:rPr>
          <w:rFonts w:ascii="宋体" w:hAnsi="宋体" w:cs="宋体"/>
          <w:b w:val="0"/>
          <w:bCs w:val="0"/>
          <w:kern w:val="0"/>
          <w:szCs w:val="21"/>
        </w:rPr>
        <w:alias w:val="模块:其他"/>
        <w:tag w:val="_SEC_449f92267bc945658d04ffaf693010b1"/>
        <w:id w:val="1198272"/>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3"/>
              <w:numId w:val="35"/>
            </w:numPr>
            <w:ind w:left="420" w:hangingChars="200"/>
            <w:rPr>
              <w:szCs w:val="21"/>
            </w:rPr>
          </w:pPr>
          <w:r>
            <w:rPr>
              <w:szCs w:val="21"/>
            </w:rPr>
            <w:t>其他</w:t>
          </w:r>
        </w:p>
        <w:sdt>
          <w:sdtPr>
            <w:rPr>
              <w:rFonts w:hint="eastAsia"/>
              <w:szCs w:val="21"/>
            </w:rPr>
            <w:alias w:val="是否适用：公司其他未来发展的讨论和分析[双击切换]"/>
            <w:tag w:val="_GBC_aad5c59ba9344d37bc5cc7a8eba5f048"/>
            <w:id w:val="1959062499"/>
            <w:lock w:val="sdtContentLocked"/>
            <w:placeholder>
              <w:docPart w:val="GBC22222222222222222222222222222"/>
            </w:placeholder>
          </w:sdtPr>
          <w:sdtEndPr/>
          <w:sdtContent>
            <w:p w:rsidR="003B2D3A" w:rsidRDefault="003B2D3A" w:rsidP="00A7444B">
              <w:pPr>
                <w:rPr>
                  <w:szCs w:val="21"/>
                </w:rPr>
              </w:pPr>
              <w:r>
                <w:rPr>
                  <w:szCs w:val="21"/>
                </w:rPr>
                <w:fldChar w:fldCharType="begin"/>
              </w:r>
              <w:r w:rsidR="00A7444B">
                <w:rPr>
                  <w:szCs w:val="21"/>
                </w:rPr>
                <w:instrText>MACROBUTTON  SnrToggleCheckbox □</w:instrText>
              </w:r>
              <w:r w:rsidR="00A7444B">
                <w:rPr>
                  <w:szCs w:val="21"/>
                </w:rPr>
                <w:instrText>适用</w:instrText>
              </w:r>
              <w:r w:rsidR="00A7444B">
                <w:rPr>
                  <w:szCs w:val="21"/>
                </w:rPr>
                <w:instrText xml:space="preserve"> </w:instrText>
              </w:r>
              <w:r>
                <w:rPr>
                  <w:szCs w:val="21"/>
                </w:rPr>
                <w:fldChar w:fldCharType="end"/>
              </w:r>
              <w:r>
                <w:rPr>
                  <w:szCs w:val="21"/>
                </w:rPr>
                <w:fldChar w:fldCharType="begin"/>
              </w:r>
              <w:r w:rsidR="00A7444B">
                <w:rPr>
                  <w:szCs w:val="21"/>
                </w:rPr>
                <w:instrText xml:space="preserve"> MACROBUTTON  SnrToggleCheckbox √</w:instrText>
              </w:r>
              <w:r w:rsidR="00A7444B">
                <w:rPr>
                  <w:szCs w:val="21"/>
                </w:rPr>
                <w:instrText>不适用</w:instrText>
              </w:r>
              <w:r w:rsidR="00A7444B">
                <w:rPr>
                  <w:szCs w:val="21"/>
                </w:rPr>
                <w:instrText xml:space="preserve"> </w:instrText>
              </w:r>
              <w:r>
                <w:rPr>
                  <w:szCs w:val="21"/>
                </w:rPr>
                <w:fldChar w:fldCharType="end"/>
              </w:r>
            </w:p>
          </w:sdtContent>
        </w:sdt>
        <w:p w:rsidR="003B2D3A" w:rsidRDefault="00076029">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854676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18"/>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94028386"/>
            <w:lock w:val="sdtContentLocked"/>
            <w:placeholder>
              <w:docPart w:val="GBC22222222222222222222222222222"/>
            </w:placeholder>
          </w:sdtPr>
          <w:sdtEndPr/>
          <w:sdtContent>
            <w:p w:rsidR="003B2D3A" w:rsidRDefault="003B2D3A" w:rsidP="00936757">
              <w:r>
                <w:fldChar w:fldCharType="begin"/>
              </w:r>
              <w:r w:rsidR="00936757">
                <w:instrText>MACROBUTTON  SnrToggleCheckbox □</w:instrText>
              </w:r>
              <w:r w:rsidR="00936757">
                <w:instrText>适用</w:instrText>
              </w:r>
              <w:r w:rsidR="00936757">
                <w:instrText xml:space="preserve"> </w:instrText>
              </w:r>
              <w:r>
                <w:fldChar w:fldCharType="end"/>
              </w:r>
              <w:r>
                <w:fldChar w:fldCharType="begin"/>
              </w:r>
              <w:r w:rsidR="00936757">
                <w:instrText xml:space="preserve"> MACROBUTTON  SnrToggleCheckbox √</w:instrText>
              </w:r>
              <w:r w:rsidR="00936757">
                <w:instrText>不适用</w:instrText>
              </w:r>
              <w:r w:rsidR="00936757">
                <w:instrText xml:space="preserve"> </w:instrText>
              </w:r>
              <w:r>
                <w:fldChar w:fldCharType="end"/>
              </w:r>
            </w:p>
          </w:sdtContent>
        </w:sdt>
      </w:sdtContent>
    </w:sdt>
    <w:p w:rsidR="003B2D3A" w:rsidRDefault="003B2D3A">
      <w:pPr>
        <w:rPr>
          <w:szCs w:val="21"/>
        </w:rPr>
      </w:pPr>
    </w:p>
    <w:p w:rsidR="003B2D3A" w:rsidRDefault="003B2D3A">
      <w:pPr>
        <w:rPr>
          <w:szCs w:val="21"/>
        </w:rPr>
      </w:pPr>
    </w:p>
    <w:p w:rsidR="003B2D3A" w:rsidRDefault="00C25A26">
      <w:pPr>
        <w:pStyle w:val="10"/>
        <w:numPr>
          <w:ilvl w:val="0"/>
          <w:numId w:val="3"/>
        </w:numPr>
      </w:pPr>
      <w:bookmarkStart w:id="36" w:name="_Toc409437606"/>
      <w:bookmarkStart w:id="37" w:name="_Toc437440712"/>
      <w:bookmarkStart w:id="38" w:name="_Toc28098027"/>
      <w:r>
        <w:rPr>
          <w:rFonts w:hint="eastAsia"/>
        </w:rPr>
        <w:lastRenderedPageBreak/>
        <w:t>重要事项</w:t>
      </w:r>
      <w:bookmarkEnd w:id="36"/>
      <w:bookmarkEnd w:id="37"/>
      <w:bookmarkEnd w:id="38"/>
    </w:p>
    <w:p w:rsidR="003B2D3A" w:rsidRDefault="00C25A26">
      <w:pPr>
        <w:pStyle w:val="2"/>
        <w:numPr>
          <w:ilvl w:val="0"/>
          <w:numId w:val="10"/>
        </w:numPr>
      </w:pPr>
      <w:r>
        <w:rPr>
          <w:rFonts w:hint="eastAsia"/>
        </w:rPr>
        <w:t>普通股</w:t>
      </w: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4638820"/>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72"/>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270658724"/>
            <w:lock w:val="sdtContentLocked"/>
            <w:placeholder>
              <w:docPart w:val="GBC22222222222222222222222222222"/>
            </w:placeholder>
          </w:sdtPr>
          <w:sdtEndPr/>
          <w:sdtContent>
            <w:p w:rsidR="003B2D3A" w:rsidRDefault="003B2D3A">
              <w:r>
                <w:fldChar w:fldCharType="begin"/>
              </w:r>
              <w:r w:rsidR="00DC3365">
                <w:instrText>MACROBUTTON  SnrToggleCheckbox √</w:instrText>
              </w:r>
              <w:r w:rsidR="00DC3365">
                <w:instrText>适用</w:instrText>
              </w:r>
              <w:r w:rsidR="00DC3365">
                <w:instrText xml:space="preserve"> </w:instrText>
              </w:r>
              <w:r>
                <w:fldChar w:fldCharType="end"/>
              </w:r>
              <w:r>
                <w:fldChar w:fldCharType="begin"/>
              </w:r>
              <w:r w:rsidR="00DC3365">
                <w:instrText xml:space="preserve"> MACROBUTTON  SnrToggleCheckbox □</w:instrText>
              </w:r>
              <w:r w:rsidR="00DC3365">
                <w:instrText>不适用</w:instrText>
              </w:r>
              <w:r w:rsidR="00DC3365">
                <w:instrText xml:space="preserve"> </w:instrText>
              </w:r>
              <w:r>
                <w:fldChar w:fldCharType="end"/>
              </w:r>
            </w:p>
          </w:sdtContent>
        </w:sdt>
        <w:sdt>
          <w:sdtPr>
            <w:alias w:val="现金分红政策的执行情况"/>
            <w:tag w:val="_GBC_0ba57968760941749cc2f420644f2599"/>
            <w:id w:val="1587959825"/>
            <w:lock w:val="sdtLocked"/>
            <w:placeholder>
              <w:docPart w:val="GBC22222222222222222222222222222"/>
            </w:placeholder>
          </w:sdtPr>
          <w:sdtEndPr>
            <w:rPr>
              <w:color w:val="FF0000"/>
            </w:rPr>
          </w:sdtEndPr>
          <w:sdtContent>
            <w:p w:rsidR="00242202" w:rsidRDefault="00242202" w:rsidP="00242202">
              <w:pPr>
                <w:ind w:firstLineChars="200" w:firstLine="420"/>
              </w:pPr>
              <w:r>
                <w:rPr>
                  <w:rFonts w:hint="eastAsia"/>
                </w:rPr>
                <w:t>按照中国证券监督管理委员会《关于进一步落实上市公司现金分红有关事项的通知》等要求，公司五届六次董事会和公司</w:t>
              </w:r>
              <w:r>
                <w:rPr>
                  <w:rFonts w:hint="eastAsia"/>
                </w:rPr>
                <w:t>2012</w:t>
              </w:r>
              <w:r>
                <w:rPr>
                  <w:rFonts w:hint="eastAsia"/>
                </w:rPr>
                <w:t>年第一次临时股东大会议审议并通过《修改公司章程部分条款》的议案，明确现金分红政策的制定、执行或调整情况。</w:t>
              </w:r>
            </w:p>
            <w:p w:rsidR="00242202" w:rsidRPr="000477C8" w:rsidRDefault="00242202" w:rsidP="00242202">
              <w:pPr>
                <w:ind w:firstLineChars="200" w:firstLine="420"/>
              </w:pPr>
              <w:r>
                <w:rPr>
                  <w:rFonts w:hint="eastAsia"/>
                </w:rPr>
                <w:t>公司于</w:t>
              </w:r>
              <w:r>
                <w:rPr>
                  <w:rFonts w:hint="eastAsia"/>
                </w:rPr>
                <w:t>201</w:t>
              </w:r>
              <w:r>
                <w:t>9</w:t>
              </w:r>
              <w:r>
                <w:rPr>
                  <w:rFonts w:hint="eastAsia"/>
                </w:rPr>
                <w:t>年</w:t>
              </w:r>
              <w:r>
                <w:rPr>
                  <w:rFonts w:hint="eastAsia"/>
                </w:rPr>
                <w:t>4</w:t>
              </w:r>
              <w:r>
                <w:rPr>
                  <w:rFonts w:hint="eastAsia"/>
                </w:rPr>
                <w:t>月</w:t>
              </w:r>
              <w:r>
                <w:rPr>
                  <w:rFonts w:hint="eastAsia"/>
                </w:rPr>
                <w:t>2</w:t>
              </w:r>
              <w:r>
                <w:t>5</w:t>
              </w:r>
              <w:r>
                <w:rPr>
                  <w:rFonts w:hint="eastAsia"/>
                </w:rPr>
                <w:t>日在杭州市三台山路</w:t>
              </w:r>
              <w:r>
                <w:rPr>
                  <w:rFonts w:hint="eastAsia"/>
                </w:rPr>
                <w:t>3</w:t>
              </w:r>
              <w:r>
                <w:rPr>
                  <w:rFonts w:hint="eastAsia"/>
                </w:rPr>
                <w:t>号公司多功能厅召开公司</w:t>
              </w:r>
              <w:r>
                <w:rPr>
                  <w:rFonts w:hint="eastAsia"/>
                </w:rPr>
                <w:t>201</w:t>
              </w:r>
              <w:r>
                <w:t>8</w:t>
              </w:r>
              <w:r>
                <w:rPr>
                  <w:rFonts w:hint="eastAsia"/>
                </w:rPr>
                <w:t>年度股东大会，审议通过了《公司</w:t>
              </w:r>
              <w:r>
                <w:rPr>
                  <w:rFonts w:hint="eastAsia"/>
                </w:rPr>
                <w:t>201</w:t>
              </w:r>
              <w:r>
                <w:t>8</w:t>
              </w:r>
              <w:r>
                <w:rPr>
                  <w:rFonts w:hint="eastAsia"/>
                </w:rPr>
                <w:t>年度利润分配方案》，</w:t>
              </w:r>
              <w:r w:rsidRPr="00365D1A">
                <w:rPr>
                  <w:rFonts w:hint="eastAsia"/>
                </w:rPr>
                <w:t>经天健会计师事务所天健审</w:t>
              </w:r>
              <w:r w:rsidRPr="00365D1A">
                <w:rPr>
                  <w:rFonts w:hint="eastAsia"/>
                </w:rPr>
                <w:t>[2019]1068</w:t>
              </w:r>
              <w:r w:rsidRPr="000477C8">
                <w:rPr>
                  <w:rFonts w:hint="eastAsia"/>
                </w:rPr>
                <w:t xml:space="preserve"> </w:t>
              </w:r>
              <w:r w:rsidRPr="000477C8">
                <w:rPr>
                  <w:rFonts w:hint="eastAsia"/>
                </w:rPr>
                <w:t>号审计报告确认：公司</w:t>
              </w:r>
              <w:r w:rsidRPr="000477C8">
                <w:rPr>
                  <w:rFonts w:hint="eastAsia"/>
                </w:rPr>
                <w:t>2018</w:t>
              </w:r>
              <w:r w:rsidRPr="000477C8">
                <w:rPr>
                  <w:rFonts w:hint="eastAsia"/>
                </w:rPr>
                <w:t>年度实现归属于上市公司股东的合并报表净利润为</w:t>
              </w:r>
              <w:r w:rsidRPr="000477C8">
                <w:rPr>
                  <w:rFonts w:hint="eastAsia"/>
                </w:rPr>
                <w:t>57,978,487.43</w:t>
              </w:r>
              <w:r w:rsidRPr="000477C8">
                <w:rPr>
                  <w:rFonts w:hint="eastAsia"/>
                </w:rPr>
                <w:t>元，基本每股收益</w:t>
              </w:r>
              <w:r w:rsidRPr="000477C8">
                <w:rPr>
                  <w:rFonts w:hint="eastAsia"/>
                </w:rPr>
                <w:t>0.16</w:t>
              </w:r>
              <w:r w:rsidRPr="000477C8">
                <w:rPr>
                  <w:rFonts w:hint="eastAsia"/>
                </w:rPr>
                <w:t>元。同时确认母公司</w:t>
              </w:r>
              <w:r w:rsidRPr="000477C8">
                <w:rPr>
                  <w:rFonts w:hint="eastAsia"/>
                </w:rPr>
                <w:t>2018</w:t>
              </w:r>
              <w:r w:rsidRPr="000477C8">
                <w:rPr>
                  <w:rFonts w:hint="eastAsia"/>
                </w:rPr>
                <w:t>年度实现净利润为</w:t>
              </w:r>
              <w:r w:rsidRPr="000477C8">
                <w:rPr>
                  <w:rFonts w:hint="eastAsia"/>
                </w:rPr>
                <w:t>8</w:t>
              </w:r>
              <w:r w:rsidRPr="000477C8">
                <w:t>,</w:t>
              </w:r>
              <w:r w:rsidRPr="000477C8">
                <w:rPr>
                  <w:rFonts w:hint="eastAsia"/>
                </w:rPr>
                <w:t>300</w:t>
              </w:r>
              <w:r w:rsidRPr="000477C8">
                <w:t>,</w:t>
              </w:r>
              <w:r w:rsidRPr="000477C8">
                <w:rPr>
                  <w:rFonts w:hint="eastAsia"/>
                </w:rPr>
                <w:t>346.29</w:t>
              </w:r>
              <w:r w:rsidRPr="000477C8">
                <w:rPr>
                  <w:rFonts w:hint="eastAsia"/>
                </w:rPr>
                <w:t>元，加上年初未分配利润</w:t>
              </w:r>
              <w:r w:rsidRPr="000477C8">
                <w:t>-4</w:t>
              </w:r>
              <w:r w:rsidRPr="000477C8">
                <w:rPr>
                  <w:rFonts w:hint="eastAsia"/>
                </w:rPr>
                <w:t>2</w:t>
              </w:r>
              <w:r w:rsidRPr="000477C8">
                <w:t>,</w:t>
              </w:r>
              <w:r w:rsidRPr="000477C8">
                <w:rPr>
                  <w:rFonts w:hint="eastAsia"/>
                </w:rPr>
                <w:t>027</w:t>
              </w:r>
              <w:r w:rsidRPr="000477C8">
                <w:t>,</w:t>
              </w:r>
              <w:r w:rsidRPr="000477C8">
                <w:rPr>
                  <w:rFonts w:hint="eastAsia"/>
                </w:rPr>
                <w:t>436.59</w:t>
              </w:r>
              <w:r w:rsidRPr="000477C8">
                <w:rPr>
                  <w:rFonts w:hint="eastAsia"/>
                </w:rPr>
                <w:t>元</w:t>
              </w:r>
              <w:r w:rsidRPr="000477C8">
                <w:rPr>
                  <w:rFonts w:hint="eastAsia"/>
                </w:rPr>
                <w:t>,</w:t>
              </w:r>
              <w:r w:rsidRPr="000477C8">
                <w:rPr>
                  <w:rFonts w:hint="eastAsia"/>
                </w:rPr>
                <w:t>期末未分配利润</w:t>
              </w:r>
              <w:r w:rsidRPr="000477C8">
                <w:t>为</w:t>
              </w:r>
              <w:r w:rsidRPr="000477C8">
                <w:t>-</w:t>
              </w:r>
              <w:r w:rsidRPr="000477C8">
                <w:rPr>
                  <w:rFonts w:hint="eastAsia"/>
                </w:rPr>
                <w:t>33</w:t>
              </w:r>
              <w:r w:rsidRPr="000477C8">
                <w:t>,</w:t>
              </w:r>
              <w:r w:rsidRPr="000477C8">
                <w:rPr>
                  <w:rFonts w:hint="eastAsia"/>
                </w:rPr>
                <w:t>727</w:t>
              </w:r>
              <w:r w:rsidRPr="000477C8">
                <w:t>,</w:t>
              </w:r>
              <w:r w:rsidRPr="000477C8">
                <w:rPr>
                  <w:rFonts w:hint="eastAsia"/>
                </w:rPr>
                <w:t>090.30</w:t>
              </w:r>
              <w:r w:rsidRPr="000477C8">
                <w:rPr>
                  <w:rFonts w:hint="eastAsia"/>
                </w:rPr>
                <w:t>元，本年度无实际可供全体股东分配的利润。</w:t>
              </w:r>
            </w:p>
            <w:p w:rsidR="00242202" w:rsidRDefault="00242202" w:rsidP="00D478E9">
              <w:pPr>
                <w:ind w:firstLineChars="200" w:firstLine="420"/>
              </w:pPr>
              <w:r>
                <w:rPr>
                  <w:rFonts w:hint="eastAsia"/>
                </w:rPr>
                <w:t>公司</w:t>
              </w:r>
              <w:r w:rsidR="00D478E9">
                <w:rPr>
                  <w:rFonts w:hint="eastAsia"/>
                </w:rPr>
                <w:t>201</w:t>
              </w:r>
              <w:r w:rsidR="00D478E9">
                <w:t>8</w:t>
              </w:r>
              <w:r>
                <w:rPr>
                  <w:rFonts w:hint="eastAsia"/>
                </w:rPr>
                <w:t>年度的利润分配方案为</w:t>
              </w:r>
              <w:r>
                <w:rPr>
                  <w:rFonts w:hint="eastAsia"/>
                </w:rPr>
                <w:t>:</w:t>
              </w:r>
              <w:r>
                <w:rPr>
                  <w:rFonts w:hint="eastAsia"/>
                </w:rPr>
                <w:t>公司本次不派发现金股利；不派发股票股利，资本公积金不转增股本。以上利润分配方案已经公司</w:t>
              </w:r>
              <w:r w:rsidR="00D478E9">
                <w:rPr>
                  <w:rFonts w:hint="eastAsia"/>
                </w:rPr>
                <w:t>201</w:t>
              </w:r>
              <w:r w:rsidR="00D478E9">
                <w:t>8</w:t>
              </w:r>
              <w:r>
                <w:rPr>
                  <w:rFonts w:hint="eastAsia"/>
                </w:rPr>
                <w:t>年度股东大会审议通过。</w:t>
              </w:r>
            </w:p>
            <w:p w:rsidR="003B2D3A" w:rsidRPr="00DC3365" w:rsidRDefault="00076029">
              <w:pPr>
                <w:rPr>
                  <w:color w:val="FF0000"/>
                </w:rPr>
              </w:pPr>
            </w:p>
          </w:sdtContent>
        </w:sdt>
        <w:p w:rsidR="003B2D3A" w:rsidRDefault="00076029"/>
      </w:sdtContent>
    </w:sdt>
    <w:sdt>
      <w:sdtPr>
        <w:rPr>
          <w:rFonts w:ascii="宋体" w:hAnsi="宋体" w:cs="宋体" w:hint="eastAsia"/>
          <w:b w:val="0"/>
          <w:bCs w:val="0"/>
          <w:kern w:val="0"/>
          <w:szCs w:val="24"/>
        </w:rPr>
        <w:alias w:val="模块:公司近三年（含报告期）的普通股利润分配方案或预案、资本公积金..."/>
        <w:tag w:val="_SEC_b48ff2b645b94460a24a2467158227e1"/>
        <w:id w:val="463889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72"/>
            </w:numPr>
          </w:pPr>
          <w:r>
            <w:rPr>
              <w:rFonts w:hint="eastAsia"/>
            </w:rPr>
            <w:t>公司近三年（含报告期）的普通股股利分配方案或预案、资本公积金转增股本方案或预案</w:t>
          </w:r>
        </w:p>
        <w:p w:rsidR="003B2D3A" w:rsidRDefault="00C25A26">
          <w:pPr>
            <w:jc w:val="right"/>
          </w:pPr>
          <w:r>
            <w:rPr>
              <w:rFonts w:hint="eastAsia"/>
            </w:rPr>
            <w:t>单位：</w:t>
          </w:r>
          <w:sdt>
            <w:sdtPr>
              <w:rPr>
                <w:rFonts w:hint="eastAsia"/>
              </w:rPr>
              <w:alias w:val="单位：公司前三年分红情况"/>
              <w:tag w:val="_GBC_eacff7e257d54b508c73e818590e309d"/>
              <w:id w:val="-21094959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公司前三年分红情况"/>
              <w:tag w:val="_GBC_7da3ae8e7ae04c0594a41402441c1ab2"/>
              <w:id w:val="-8377693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0" w:type="auto"/>
            <w:tblLook w:val="04A0" w:firstRow="1" w:lastRow="0" w:firstColumn="1" w:lastColumn="0" w:noHBand="0" w:noVBand="1"/>
          </w:tblPr>
          <w:tblGrid>
            <w:gridCol w:w="1016"/>
            <w:gridCol w:w="1216"/>
            <w:gridCol w:w="1218"/>
            <w:gridCol w:w="1217"/>
            <w:gridCol w:w="1230"/>
            <w:gridCol w:w="1581"/>
            <w:gridCol w:w="1571"/>
          </w:tblGrid>
          <w:tr w:rsidR="00DC3365" w:rsidTr="00AF59E1">
            <w:sdt>
              <w:sdtPr>
                <w:tag w:val="_PLD_b9f5cdeab224411f986a90527a957756"/>
                <w:id w:val="1237744793"/>
                <w:lock w:val="sdtLocked"/>
              </w:sdtPr>
              <w:sdtEndPr/>
              <w:sdtContent>
                <w:tc>
                  <w:tcPr>
                    <w:tcW w:w="1016" w:type="dxa"/>
                    <w:vAlign w:val="center"/>
                  </w:tcPr>
                  <w:p w:rsidR="00DC3365" w:rsidRDefault="00DC3365" w:rsidP="002E7506">
                    <w:pPr>
                      <w:jc w:val="center"/>
                    </w:pPr>
                    <w:r>
                      <w:t>分红</w:t>
                    </w:r>
                  </w:p>
                  <w:p w:rsidR="00DC3365" w:rsidRDefault="00DC3365" w:rsidP="002E7506">
                    <w:pPr>
                      <w:jc w:val="center"/>
                    </w:pPr>
                    <w:r>
                      <w:t>年度</w:t>
                    </w:r>
                  </w:p>
                </w:tc>
              </w:sdtContent>
            </w:sdt>
            <w:sdt>
              <w:sdtPr>
                <w:tag w:val="_PLD_77f5a7df0e5c454ba2db54512fbca5e4"/>
                <w:id w:val="1405571382"/>
                <w:lock w:val="sdtLocked"/>
              </w:sdtPr>
              <w:sdtEndPr/>
              <w:sdtContent>
                <w:tc>
                  <w:tcPr>
                    <w:tcW w:w="1216" w:type="dxa"/>
                    <w:vAlign w:val="center"/>
                  </w:tcPr>
                  <w:p w:rsidR="00DC3365" w:rsidRDefault="00DC3365" w:rsidP="002E7506">
                    <w:pPr>
                      <w:jc w:val="center"/>
                    </w:pPr>
                    <w:r>
                      <w:t>每</w:t>
                    </w:r>
                    <w:r>
                      <w:t>10</w:t>
                    </w:r>
                    <w:r>
                      <w:t>股送红股数（股）</w:t>
                    </w:r>
                  </w:p>
                </w:tc>
              </w:sdtContent>
            </w:sdt>
            <w:sdt>
              <w:sdtPr>
                <w:tag w:val="_PLD_b48659e55d584760a3145b648b727424"/>
                <w:id w:val="-353045638"/>
                <w:lock w:val="sdtLocked"/>
              </w:sdtPr>
              <w:sdtEndPr/>
              <w:sdtContent>
                <w:tc>
                  <w:tcPr>
                    <w:tcW w:w="1218" w:type="dxa"/>
                    <w:vAlign w:val="center"/>
                  </w:tcPr>
                  <w:p w:rsidR="00DC3365" w:rsidRDefault="00DC3365" w:rsidP="002E7506">
                    <w:pPr>
                      <w:jc w:val="center"/>
                    </w:pPr>
                    <w:r>
                      <w:t>每</w:t>
                    </w:r>
                    <w:r>
                      <w:t>10</w:t>
                    </w:r>
                    <w:r>
                      <w:t>股派息数</w:t>
                    </w:r>
                    <w:r>
                      <w:t>(</w:t>
                    </w:r>
                    <w:r>
                      <w:t>元</w:t>
                    </w:r>
                    <w:r>
                      <w:t>)</w:t>
                    </w:r>
                    <w:r>
                      <w:t>（含税）</w:t>
                    </w:r>
                  </w:p>
                </w:tc>
              </w:sdtContent>
            </w:sdt>
            <w:sdt>
              <w:sdtPr>
                <w:tag w:val="_PLD_3119727340174fc193477321ad89075f"/>
                <w:id w:val="-363137771"/>
                <w:lock w:val="sdtLocked"/>
              </w:sdtPr>
              <w:sdtEndPr/>
              <w:sdtContent>
                <w:tc>
                  <w:tcPr>
                    <w:tcW w:w="1217" w:type="dxa"/>
                    <w:vAlign w:val="center"/>
                  </w:tcPr>
                  <w:p w:rsidR="00DC3365" w:rsidRDefault="00DC3365" w:rsidP="002E7506">
                    <w:pPr>
                      <w:jc w:val="center"/>
                    </w:pPr>
                    <w:r>
                      <w:t>每</w:t>
                    </w:r>
                    <w:r>
                      <w:t>10</w:t>
                    </w:r>
                    <w:r>
                      <w:t>股转增数（股）</w:t>
                    </w:r>
                  </w:p>
                </w:tc>
              </w:sdtContent>
            </w:sdt>
            <w:sdt>
              <w:sdtPr>
                <w:tag w:val="_PLD_7fe589b149ae416cb5041a59d441523f"/>
                <w:id w:val="-1919094961"/>
                <w:lock w:val="sdtLocked"/>
              </w:sdtPr>
              <w:sdtEndPr/>
              <w:sdtContent>
                <w:tc>
                  <w:tcPr>
                    <w:tcW w:w="1230" w:type="dxa"/>
                    <w:vAlign w:val="center"/>
                  </w:tcPr>
                  <w:p w:rsidR="00DC3365" w:rsidRDefault="00DC3365" w:rsidP="002E7506">
                    <w:pPr>
                      <w:jc w:val="center"/>
                    </w:pPr>
                    <w:r>
                      <w:t>现金分红的数额</w:t>
                    </w:r>
                  </w:p>
                  <w:p w:rsidR="00DC3365" w:rsidRDefault="00DC3365" w:rsidP="002E7506">
                    <w:pPr>
                      <w:jc w:val="center"/>
                    </w:pPr>
                    <w:r>
                      <w:t>（含税）</w:t>
                    </w:r>
                  </w:p>
                </w:tc>
              </w:sdtContent>
            </w:sdt>
            <w:sdt>
              <w:sdtPr>
                <w:tag w:val="_PLD_0151aa6ee0ab48068caf1cffe64ad69b"/>
                <w:id w:val="700595810"/>
                <w:lock w:val="sdtLocked"/>
              </w:sdtPr>
              <w:sdtEndPr/>
              <w:sdtContent>
                <w:tc>
                  <w:tcPr>
                    <w:tcW w:w="1581" w:type="dxa"/>
                    <w:vAlign w:val="center"/>
                  </w:tcPr>
                  <w:p w:rsidR="00DC3365" w:rsidRDefault="00DC3365" w:rsidP="002E7506">
                    <w:pPr>
                      <w:jc w:val="center"/>
                    </w:pPr>
                    <w:r>
                      <w:t>分红年度合并报表中归属于上市公司</w:t>
                    </w:r>
                    <w:r>
                      <w:rPr>
                        <w:rFonts w:hint="eastAsia"/>
                      </w:rPr>
                      <w:t>普通股</w:t>
                    </w:r>
                    <w:r>
                      <w:t>股东的净利润</w:t>
                    </w:r>
                  </w:p>
                </w:tc>
              </w:sdtContent>
            </w:sdt>
            <w:sdt>
              <w:sdtPr>
                <w:tag w:val="_PLD_d210d80897384651984de133b63bb545"/>
                <w:id w:val="-1876454860"/>
                <w:lock w:val="sdtLocked"/>
              </w:sdtPr>
              <w:sdtEndPr/>
              <w:sdtContent>
                <w:tc>
                  <w:tcPr>
                    <w:tcW w:w="1571" w:type="dxa"/>
                    <w:vAlign w:val="center"/>
                  </w:tcPr>
                  <w:p w:rsidR="00DC3365" w:rsidRDefault="00DC3365" w:rsidP="002E7506">
                    <w:pPr>
                      <w:jc w:val="center"/>
                    </w:pPr>
                    <w:r>
                      <w:t>占合并报表中归属于上市公司</w:t>
                    </w:r>
                    <w:r>
                      <w:rPr>
                        <w:rFonts w:hint="eastAsia"/>
                      </w:rPr>
                      <w:t>普通股</w:t>
                    </w:r>
                    <w:r>
                      <w:t>股东的净利润的比率</w:t>
                    </w:r>
                    <w:r>
                      <w:t>(%)</w:t>
                    </w:r>
                  </w:p>
                </w:tc>
              </w:sdtContent>
            </w:sdt>
          </w:tr>
          <w:tr w:rsidR="00DC3365" w:rsidTr="00AF59E1">
            <w:sdt>
              <w:sdtPr>
                <w:tag w:val="_PLD_9c484291845348bd97a3b8b47487a6ec"/>
                <w:id w:val="748705434"/>
                <w:lock w:val="sdtLocked"/>
              </w:sdtPr>
              <w:sdtEndPr/>
              <w:sdtContent>
                <w:tc>
                  <w:tcPr>
                    <w:tcW w:w="1016" w:type="dxa"/>
                  </w:tcPr>
                  <w:p w:rsidR="00DC3365" w:rsidRDefault="00DC3365" w:rsidP="002E7506">
                    <w:r w:rsidRPr="00220C03">
                      <w:rPr>
                        <w:rFonts w:hint="eastAsia"/>
                      </w:rPr>
                      <w:t>201</w:t>
                    </w:r>
                    <w:r w:rsidRPr="00220C03">
                      <w:t>9</w:t>
                    </w:r>
                    <w:r>
                      <w:rPr>
                        <w:rFonts w:hint="eastAsia"/>
                      </w:rPr>
                      <w:t>年</w:t>
                    </w:r>
                  </w:p>
                </w:tc>
              </w:sdtContent>
            </w:sdt>
            <w:tc>
              <w:tcPr>
                <w:tcW w:w="1216" w:type="dxa"/>
              </w:tcPr>
              <w:p w:rsidR="00DC3365" w:rsidRDefault="00220C03" w:rsidP="002E7506">
                <w:pPr>
                  <w:jc w:val="right"/>
                </w:pPr>
                <w:r>
                  <w:rPr>
                    <w:rFonts w:hint="eastAsia"/>
                  </w:rPr>
                  <w:t>0</w:t>
                </w:r>
              </w:p>
            </w:tc>
            <w:tc>
              <w:tcPr>
                <w:tcW w:w="1218" w:type="dxa"/>
              </w:tcPr>
              <w:p w:rsidR="00DC3365" w:rsidRDefault="00220C03" w:rsidP="002E7506">
                <w:pPr>
                  <w:jc w:val="right"/>
                </w:pPr>
                <w:r>
                  <w:rPr>
                    <w:rFonts w:hint="eastAsia"/>
                  </w:rPr>
                  <w:t>0</w:t>
                </w:r>
              </w:p>
            </w:tc>
            <w:tc>
              <w:tcPr>
                <w:tcW w:w="1217" w:type="dxa"/>
              </w:tcPr>
              <w:p w:rsidR="00DC3365" w:rsidRDefault="00220C03" w:rsidP="002E7506">
                <w:pPr>
                  <w:jc w:val="right"/>
                </w:pPr>
                <w:r>
                  <w:rPr>
                    <w:rFonts w:hint="eastAsia"/>
                  </w:rPr>
                  <w:t>0</w:t>
                </w:r>
              </w:p>
            </w:tc>
            <w:tc>
              <w:tcPr>
                <w:tcW w:w="1230" w:type="dxa"/>
              </w:tcPr>
              <w:p w:rsidR="00DC3365" w:rsidRDefault="00220C03" w:rsidP="002E7506">
                <w:pPr>
                  <w:jc w:val="right"/>
                </w:pPr>
                <w:r>
                  <w:rPr>
                    <w:rFonts w:hint="eastAsia"/>
                  </w:rPr>
                  <w:t>0</w:t>
                </w:r>
              </w:p>
            </w:tc>
            <w:tc>
              <w:tcPr>
                <w:tcW w:w="1581" w:type="dxa"/>
              </w:tcPr>
              <w:p w:rsidR="00DC3365" w:rsidRDefault="007303CB" w:rsidP="002E7506">
                <w:pPr>
                  <w:jc w:val="right"/>
                </w:pPr>
                <w:r>
                  <w:t>43,165,993.67</w:t>
                </w:r>
              </w:p>
            </w:tc>
            <w:tc>
              <w:tcPr>
                <w:tcW w:w="1571" w:type="dxa"/>
              </w:tcPr>
              <w:p w:rsidR="00DC3365" w:rsidRDefault="007303CB" w:rsidP="002E7506">
                <w:pPr>
                  <w:jc w:val="right"/>
                </w:pPr>
                <w:r>
                  <w:rPr>
                    <w:rFonts w:hint="eastAsia"/>
                  </w:rPr>
                  <w:t>0</w:t>
                </w:r>
              </w:p>
            </w:tc>
          </w:tr>
          <w:tr w:rsidR="00DC3365" w:rsidTr="00AF59E1">
            <w:sdt>
              <w:sdtPr>
                <w:tag w:val="_PLD_c67cdaf7cef747fc8140744ec8ffd89a"/>
                <w:id w:val="-1208403448"/>
                <w:lock w:val="sdtLocked"/>
              </w:sdtPr>
              <w:sdtEndPr/>
              <w:sdtContent>
                <w:tc>
                  <w:tcPr>
                    <w:tcW w:w="1016" w:type="dxa"/>
                  </w:tcPr>
                  <w:p w:rsidR="00DC3365" w:rsidRDefault="00DC3365" w:rsidP="002E7506">
                    <w:r>
                      <w:rPr>
                        <w:rFonts w:hint="eastAsia"/>
                      </w:rPr>
                      <w:t>201</w:t>
                    </w:r>
                    <w:r>
                      <w:t>8</w:t>
                    </w:r>
                    <w:r>
                      <w:rPr>
                        <w:rFonts w:hint="eastAsia"/>
                      </w:rPr>
                      <w:t>年</w:t>
                    </w:r>
                  </w:p>
                </w:tc>
              </w:sdtContent>
            </w:sdt>
            <w:tc>
              <w:tcPr>
                <w:tcW w:w="1216" w:type="dxa"/>
              </w:tcPr>
              <w:p w:rsidR="00DC3365" w:rsidRDefault="00DC3365" w:rsidP="002E7506">
                <w:pPr>
                  <w:jc w:val="right"/>
                </w:pPr>
                <w:r>
                  <w:t>0</w:t>
                </w:r>
              </w:p>
            </w:tc>
            <w:tc>
              <w:tcPr>
                <w:tcW w:w="1218" w:type="dxa"/>
              </w:tcPr>
              <w:p w:rsidR="00DC3365" w:rsidRDefault="00DC3365" w:rsidP="002E7506">
                <w:pPr>
                  <w:jc w:val="right"/>
                </w:pPr>
                <w:r>
                  <w:t>0</w:t>
                </w:r>
              </w:p>
            </w:tc>
            <w:tc>
              <w:tcPr>
                <w:tcW w:w="1217" w:type="dxa"/>
              </w:tcPr>
              <w:p w:rsidR="00DC3365" w:rsidRDefault="00DC3365" w:rsidP="002E7506">
                <w:pPr>
                  <w:jc w:val="right"/>
                </w:pPr>
                <w:r>
                  <w:t>0</w:t>
                </w:r>
              </w:p>
            </w:tc>
            <w:tc>
              <w:tcPr>
                <w:tcW w:w="1230" w:type="dxa"/>
              </w:tcPr>
              <w:p w:rsidR="00DC3365" w:rsidRDefault="00DC3365" w:rsidP="002E7506">
                <w:pPr>
                  <w:jc w:val="right"/>
                </w:pPr>
                <w:r>
                  <w:t>0</w:t>
                </w:r>
              </w:p>
            </w:tc>
            <w:tc>
              <w:tcPr>
                <w:tcW w:w="1581" w:type="dxa"/>
              </w:tcPr>
              <w:p w:rsidR="00DC3365" w:rsidRDefault="00DC3365" w:rsidP="002E7506">
                <w:pPr>
                  <w:jc w:val="right"/>
                </w:pPr>
                <w:r>
                  <w:t>57,978,487.43</w:t>
                </w:r>
              </w:p>
            </w:tc>
            <w:tc>
              <w:tcPr>
                <w:tcW w:w="1571" w:type="dxa"/>
              </w:tcPr>
              <w:p w:rsidR="00DC3365" w:rsidRDefault="00DC3365" w:rsidP="002E7506">
                <w:pPr>
                  <w:jc w:val="right"/>
                </w:pPr>
                <w:r>
                  <w:t>0</w:t>
                </w:r>
              </w:p>
            </w:tc>
          </w:tr>
          <w:tr w:rsidR="00DC3365" w:rsidTr="00AF59E1">
            <w:sdt>
              <w:sdtPr>
                <w:tag w:val="_PLD_a1e557ccd42748f8952ee8a05606fdbb"/>
                <w:id w:val="-1781790686"/>
                <w:lock w:val="sdtLocked"/>
              </w:sdtPr>
              <w:sdtEndPr/>
              <w:sdtContent>
                <w:tc>
                  <w:tcPr>
                    <w:tcW w:w="1016" w:type="dxa"/>
                  </w:tcPr>
                  <w:p w:rsidR="00DC3365" w:rsidRDefault="00DC3365" w:rsidP="002E7506">
                    <w:r>
                      <w:rPr>
                        <w:rFonts w:hint="eastAsia"/>
                      </w:rPr>
                      <w:t>201</w:t>
                    </w:r>
                    <w:r>
                      <w:t>7</w:t>
                    </w:r>
                    <w:r>
                      <w:rPr>
                        <w:rFonts w:hint="eastAsia"/>
                      </w:rPr>
                      <w:t>年</w:t>
                    </w:r>
                  </w:p>
                </w:tc>
              </w:sdtContent>
            </w:sdt>
            <w:tc>
              <w:tcPr>
                <w:tcW w:w="1216" w:type="dxa"/>
              </w:tcPr>
              <w:p w:rsidR="00DC3365" w:rsidRDefault="00DC3365" w:rsidP="002E7506">
                <w:pPr>
                  <w:jc w:val="right"/>
                </w:pPr>
                <w:r>
                  <w:rPr>
                    <w:rFonts w:hint="eastAsia"/>
                  </w:rPr>
                  <w:t>0</w:t>
                </w:r>
              </w:p>
            </w:tc>
            <w:tc>
              <w:tcPr>
                <w:tcW w:w="1218" w:type="dxa"/>
              </w:tcPr>
              <w:p w:rsidR="00DC3365" w:rsidRDefault="00DC3365" w:rsidP="002E7506">
                <w:pPr>
                  <w:jc w:val="right"/>
                </w:pPr>
                <w:r>
                  <w:rPr>
                    <w:rFonts w:hint="eastAsia"/>
                  </w:rPr>
                  <w:t>0</w:t>
                </w:r>
              </w:p>
            </w:tc>
            <w:tc>
              <w:tcPr>
                <w:tcW w:w="1217" w:type="dxa"/>
              </w:tcPr>
              <w:p w:rsidR="00DC3365" w:rsidRDefault="00DC3365" w:rsidP="002E7506">
                <w:pPr>
                  <w:jc w:val="right"/>
                </w:pPr>
                <w:r>
                  <w:rPr>
                    <w:rFonts w:hint="eastAsia"/>
                  </w:rPr>
                  <w:t>0</w:t>
                </w:r>
              </w:p>
            </w:tc>
            <w:tc>
              <w:tcPr>
                <w:tcW w:w="1230" w:type="dxa"/>
              </w:tcPr>
              <w:p w:rsidR="00DC3365" w:rsidRDefault="00DC3365" w:rsidP="002E7506">
                <w:pPr>
                  <w:jc w:val="right"/>
                </w:pPr>
                <w:r>
                  <w:rPr>
                    <w:rFonts w:hint="eastAsia"/>
                  </w:rPr>
                  <w:t>0</w:t>
                </w:r>
              </w:p>
            </w:tc>
            <w:tc>
              <w:tcPr>
                <w:tcW w:w="1581" w:type="dxa"/>
              </w:tcPr>
              <w:p w:rsidR="00DC3365" w:rsidRDefault="00DC3365" w:rsidP="002E7506">
                <w:pPr>
                  <w:jc w:val="right"/>
                </w:pPr>
                <w:r>
                  <w:t>72,590,347.68</w:t>
                </w:r>
              </w:p>
            </w:tc>
            <w:tc>
              <w:tcPr>
                <w:tcW w:w="1571" w:type="dxa"/>
              </w:tcPr>
              <w:p w:rsidR="00DC3365" w:rsidRDefault="00DC3365" w:rsidP="002E7506">
                <w:pPr>
                  <w:jc w:val="right"/>
                </w:pPr>
                <w:r>
                  <w:rPr>
                    <w:rFonts w:hint="eastAsia"/>
                  </w:rPr>
                  <w:t>0</w:t>
                </w:r>
              </w:p>
            </w:tc>
          </w:tr>
        </w:tbl>
        <w:p w:rsidR="00DC3365" w:rsidRDefault="00DC3365"/>
        <w:p w:rsidR="003B2D3A" w:rsidRDefault="00076029"/>
      </w:sdtContent>
    </w:sdt>
    <w:sdt>
      <w:sdtPr>
        <w:rPr>
          <w:rFonts w:ascii="宋体" w:hAnsi="宋体" w:cs="宋体"/>
          <w:b w:val="0"/>
          <w:bCs w:val="0"/>
          <w:kern w:val="0"/>
          <w:szCs w:val="24"/>
        </w:rPr>
        <w:alias w:val="模块:以现金方式要约回购股份计入现金分红的情况"/>
        <w:tag w:val="_SEC_e94997bde17345819efe897aed89052b"/>
        <w:id w:val="4639094"/>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0"/>
              <w:numId w:val="72"/>
            </w:numPr>
          </w:pPr>
          <w:r>
            <w:t>以现金方式回购股份计入现金分红的情况</w:t>
          </w:r>
        </w:p>
        <w:sdt>
          <w:sdtPr>
            <w:alias w:val="是否适用：以现金方式要约回购股份计入现金分红的情况[双击切换]"/>
            <w:tag w:val="_GBC_a607ac1b63154d4ea685a5cc4cd11195"/>
            <w:id w:val="1157805507"/>
            <w:lock w:val="sdtContentLocked"/>
            <w:placeholder>
              <w:docPart w:val="GBC22222222222222222222222222222"/>
            </w:placeholder>
          </w:sdtPr>
          <w:sdtEndPr/>
          <w:sdtContent>
            <w:p w:rsidR="003B2D3A" w:rsidRDefault="003B2D3A" w:rsidP="00AF59E1">
              <w:r>
                <w:fldChar w:fldCharType="begin"/>
              </w:r>
              <w:r w:rsidR="00AF59E1">
                <w:instrText>MACROBUTTON  SnrToggleCheckbox □</w:instrText>
              </w:r>
              <w:r w:rsidR="00AF59E1">
                <w:instrText>适用</w:instrText>
              </w:r>
              <w:r w:rsidR="00AF59E1">
                <w:instrText xml:space="preserve"> </w:instrText>
              </w:r>
              <w:r>
                <w:fldChar w:fldCharType="end"/>
              </w:r>
              <w:r>
                <w:fldChar w:fldCharType="begin"/>
              </w:r>
              <w:r w:rsidR="00AF59E1">
                <w:instrText xml:space="preserve"> MACROBUTTON  SnrToggleCheckbox √</w:instrText>
              </w:r>
              <w:r w:rsidR="00AF59E1">
                <w:instrText>不适用</w:instrText>
              </w:r>
              <w:r w:rsidR="00AF59E1">
                <w:instrText xml:space="preserve"> </w:instrText>
              </w:r>
              <w:r>
                <w:fldChar w:fldCharType="end"/>
              </w:r>
            </w:p>
          </w:sdtContent>
        </w:sdt>
      </w:sdtContent>
    </w:sdt>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
        <w:tag w:val="_SEC_338bc2c40b994349907ff9b7484876e4"/>
        <w:id w:val="4639136"/>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72"/>
            </w:numPr>
          </w:pPr>
          <w:r>
            <w:rPr>
              <w:rFonts w:hint="eastAsia"/>
            </w:rPr>
            <w:t>报告期内盈利且母公司可供普通股股东分配利润为正，但未提出普通股现金利润分配方案预案的，公司应当详细披露原因以及未分配利润的用途和使用计划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6316031"/>
            <w:lock w:val="sdtContentLocked"/>
            <w:placeholder>
              <w:docPart w:val="GBC22222222222222222222222222222"/>
            </w:placeholder>
          </w:sdtPr>
          <w:sdtEndPr/>
          <w:sdtContent>
            <w:p w:rsidR="003100FE" w:rsidRDefault="003B2D3A" w:rsidP="007B0AAB">
              <w:r>
                <w:fldChar w:fldCharType="begin"/>
              </w:r>
              <w:r w:rsidR="007B0AAB">
                <w:rPr>
                  <w:rFonts w:hint="eastAsia"/>
                </w:rPr>
                <w:instrText xml:space="preserve">MACROBUTTON  SnrToggleCheckbox </w:instrText>
              </w:r>
              <w:r w:rsidR="007B0AAB">
                <w:rPr>
                  <w:rFonts w:hint="eastAsia"/>
                </w:rPr>
                <w:instrText>□适用</w:instrText>
              </w:r>
              <w:r w:rsidR="007B0AAB">
                <w:rPr>
                  <w:rFonts w:hint="eastAsia"/>
                </w:rPr>
                <w:instrText xml:space="preserve"> </w:instrText>
              </w:r>
              <w:r>
                <w:fldChar w:fldCharType="end"/>
              </w:r>
              <w:r>
                <w:fldChar w:fldCharType="begin"/>
              </w:r>
              <w:r w:rsidR="007B0AAB">
                <w:rPr>
                  <w:rFonts w:hint="eastAsia"/>
                </w:rPr>
                <w:instrText xml:space="preserve"> MACROBUTTON  SnrToggleCheckbox </w:instrText>
              </w:r>
              <w:r w:rsidR="007B0AAB">
                <w:rPr>
                  <w:rFonts w:hint="eastAsia"/>
                </w:rPr>
                <w:instrText>√不适用</w:instrText>
              </w:r>
              <w:r w:rsidR="007B0AAB">
                <w:rPr>
                  <w:rFonts w:hint="eastAsia"/>
                </w:rPr>
                <w:instrText xml:space="preserve"> </w:instrText>
              </w:r>
              <w:r>
                <w:fldChar w:fldCharType="end"/>
              </w:r>
            </w:p>
          </w:sdtContent>
        </w:sdt>
        <w:p w:rsidR="003B2D3A" w:rsidRDefault="00076029"/>
      </w:sdtContent>
    </w:sdt>
    <w:p w:rsidR="003B2D3A" w:rsidRDefault="00C25A26">
      <w:pPr>
        <w:pStyle w:val="2"/>
        <w:numPr>
          <w:ilvl w:val="0"/>
          <w:numId w:val="10"/>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1508419"/>
        <w:lock w:val="sdtLocked"/>
        <w:placeholder>
          <w:docPart w:val="GBC22222222222222222222222222222"/>
        </w:placeholder>
      </w:sdtPr>
      <w:sdtEndPr>
        <w:rPr>
          <w:rFonts w:ascii="Times New Roman" w:hAnsi="Times New Roman" w:cs="Times New Roman" w:hint="default"/>
          <w:kern w:val="2"/>
          <w:sz w:val="21"/>
          <w:szCs w:val="24"/>
        </w:rPr>
      </w:sdtEndPr>
      <w:sdtContent>
        <w:p w:rsidR="003B2D3A" w:rsidRDefault="00C25A26">
          <w:pPr>
            <w:pStyle w:val="3"/>
            <w:numPr>
              <w:ilvl w:val="1"/>
              <w:numId w:val="17"/>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240131894"/>
            <w:lock w:val="sdtContentLocked"/>
            <w:placeholder>
              <w:docPart w:val="GBC22222222222222222222222222222"/>
            </w:placeholder>
          </w:sdtPr>
          <w:sdtEndPr/>
          <w:sdtContent>
            <w:p w:rsidR="003B2D3A" w:rsidRDefault="003B2D3A">
              <w:r>
                <w:fldChar w:fldCharType="begin"/>
              </w:r>
              <w:r w:rsidR="002E7506">
                <w:instrText>MACROBUTTON  SnrToggleCheckbox √</w:instrText>
              </w:r>
              <w:r w:rsidR="002E7506">
                <w:instrText>适用</w:instrText>
              </w:r>
              <w:r w:rsidR="002E7506">
                <w:instrText xml:space="preserve"> </w:instrText>
              </w:r>
              <w:r>
                <w:fldChar w:fldCharType="end"/>
              </w:r>
              <w:r>
                <w:fldChar w:fldCharType="begin"/>
              </w:r>
              <w:r w:rsidR="002E7506">
                <w:instrText xml:space="preserve"> MACROBUTTON  SnrToggleCheckbox □</w:instrText>
              </w:r>
              <w:r w:rsidR="002E7506">
                <w:instrText>不适用</w:instrText>
              </w:r>
              <w:r w:rsidR="002E7506">
                <w:instrText xml:space="preserve">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554"/>
            <w:gridCol w:w="839"/>
            <w:gridCol w:w="3438"/>
            <w:gridCol w:w="1274"/>
            <w:gridCol w:w="428"/>
            <w:gridCol w:w="567"/>
            <w:gridCol w:w="707"/>
            <w:gridCol w:w="428"/>
          </w:tblGrid>
          <w:tr w:rsidR="002315E6" w:rsidTr="007A5B72">
            <w:sdt>
              <w:sdtPr>
                <w:tag w:val="_PLD_415cfb23b46b41fba9f0b895a1088fd6"/>
                <w:id w:val="2041542973"/>
                <w:lock w:val="sdtLocked"/>
              </w:sdtPr>
              <w:sdtEndPr/>
              <w:sdtContent>
                <w:tc>
                  <w:tcPr>
                    <w:tcW w:w="454" w:type="pct"/>
                    <w:shd w:val="clear" w:color="auto" w:fill="auto"/>
                    <w:vAlign w:val="center"/>
                  </w:tcPr>
                  <w:p w:rsidR="002315E6" w:rsidRDefault="002315E6" w:rsidP="007A5B72">
                    <w:pPr>
                      <w:jc w:val="center"/>
                      <w:rPr>
                        <w:szCs w:val="21"/>
                      </w:rPr>
                    </w:pPr>
                    <w:r>
                      <w:rPr>
                        <w:rFonts w:hint="eastAsia"/>
                        <w:szCs w:val="21"/>
                      </w:rPr>
                      <w:t>承诺背景</w:t>
                    </w:r>
                  </w:p>
                </w:tc>
              </w:sdtContent>
            </w:sdt>
            <w:sdt>
              <w:sdtPr>
                <w:tag w:val="_PLD_6d89eb5533974f2f9b788e2563589a7c"/>
                <w:id w:val="-2076196986"/>
                <w:lock w:val="sdtLocked"/>
              </w:sdtPr>
              <w:sdtEndPr/>
              <w:sdtContent>
                <w:tc>
                  <w:tcPr>
                    <w:tcW w:w="306" w:type="pct"/>
                    <w:shd w:val="clear" w:color="auto" w:fill="auto"/>
                    <w:vAlign w:val="center"/>
                  </w:tcPr>
                  <w:p w:rsidR="002315E6" w:rsidRDefault="002315E6" w:rsidP="007A5B72">
                    <w:pPr>
                      <w:jc w:val="center"/>
                      <w:rPr>
                        <w:szCs w:val="21"/>
                      </w:rPr>
                    </w:pPr>
                    <w:r>
                      <w:rPr>
                        <w:rFonts w:hint="eastAsia"/>
                        <w:szCs w:val="21"/>
                      </w:rPr>
                      <w:t>承诺</w:t>
                    </w:r>
                  </w:p>
                  <w:p w:rsidR="002315E6" w:rsidRDefault="002315E6" w:rsidP="007A5B72">
                    <w:pPr>
                      <w:jc w:val="center"/>
                      <w:rPr>
                        <w:szCs w:val="21"/>
                      </w:rPr>
                    </w:pPr>
                    <w:r>
                      <w:rPr>
                        <w:rFonts w:hint="eastAsia"/>
                        <w:szCs w:val="21"/>
                      </w:rPr>
                      <w:t>类型</w:t>
                    </w:r>
                  </w:p>
                </w:tc>
              </w:sdtContent>
            </w:sdt>
            <w:sdt>
              <w:sdtPr>
                <w:tag w:val="_PLD_4e3459cf954648c5ade489d7f239c9b2"/>
                <w:id w:val="-619072944"/>
                <w:lock w:val="sdtLocked"/>
              </w:sdtPr>
              <w:sdtEndPr/>
              <w:sdtContent>
                <w:tc>
                  <w:tcPr>
                    <w:tcW w:w="463" w:type="pct"/>
                    <w:shd w:val="clear" w:color="auto" w:fill="auto"/>
                    <w:vAlign w:val="center"/>
                  </w:tcPr>
                  <w:p w:rsidR="002315E6" w:rsidRDefault="002315E6" w:rsidP="007A5B72">
                    <w:pPr>
                      <w:jc w:val="center"/>
                      <w:rPr>
                        <w:szCs w:val="21"/>
                      </w:rPr>
                    </w:pPr>
                    <w:r>
                      <w:rPr>
                        <w:rFonts w:hint="eastAsia"/>
                        <w:szCs w:val="21"/>
                      </w:rPr>
                      <w:t>承诺方</w:t>
                    </w:r>
                  </w:p>
                </w:tc>
              </w:sdtContent>
            </w:sdt>
            <w:sdt>
              <w:sdtPr>
                <w:tag w:val="_PLD_b7ba969a5a9f484b969e33829f8fee27"/>
                <w:id w:val="302815398"/>
                <w:lock w:val="sdtLocked"/>
              </w:sdtPr>
              <w:sdtEndPr/>
              <w:sdtContent>
                <w:tc>
                  <w:tcPr>
                    <w:tcW w:w="1898" w:type="pct"/>
                    <w:shd w:val="clear" w:color="auto" w:fill="auto"/>
                    <w:vAlign w:val="center"/>
                  </w:tcPr>
                  <w:p w:rsidR="002315E6" w:rsidRDefault="002315E6" w:rsidP="007A5B72">
                    <w:pPr>
                      <w:jc w:val="center"/>
                      <w:rPr>
                        <w:szCs w:val="21"/>
                      </w:rPr>
                    </w:pPr>
                    <w:r>
                      <w:rPr>
                        <w:rFonts w:hint="eastAsia"/>
                        <w:szCs w:val="21"/>
                      </w:rPr>
                      <w:t>承诺</w:t>
                    </w:r>
                  </w:p>
                  <w:p w:rsidR="002315E6" w:rsidRDefault="002315E6" w:rsidP="007A5B72">
                    <w:pPr>
                      <w:jc w:val="center"/>
                      <w:rPr>
                        <w:szCs w:val="21"/>
                      </w:rPr>
                    </w:pPr>
                    <w:r>
                      <w:rPr>
                        <w:rFonts w:hint="eastAsia"/>
                        <w:szCs w:val="21"/>
                      </w:rPr>
                      <w:t>内容</w:t>
                    </w:r>
                  </w:p>
                </w:tc>
              </w:sdtContent>
            </w:sdt>
            <w:sdt>
              <w:sdtPr>
                <w:tag w:val="_PLD_f0fda96fdc9f43318315f33cf1099787"/>
                <w:id w:val="2057277654"/>
                <w:lock w:val="sdtLocked"/>
              </w:sdtPr>
              <w:sdtEndPr/>
              <w:sdtContent>
                <w:tc>
                  <w:tcPr>
                    <w:tcW w:w="703" w:type="pct"/>
                    <w:shd w:val="clear" w:color="auto" w:fill="auto"/>
                    <w:vAlign w:val="center"/>
                  </w:tcPr>
                  <w:p w:rsidR="002315E6" w:rsidRDefault="002315E6" w:rsidP="007A5B72">
                    <w:pPr>
                      <w:jc w:val="center"/>
                      <w:rPr>
                        <w:szCs w:val="21"/>
                      </w:rPr>
                    </w:pPr>
                    <w:r>
                      <w:rPr>
                        <w:rFonts w:hint="eastAsia"/>
                        <w:szCs w:val="21"/>
                      </w:rPr>
                      <w:t>承诺时间及期限</w:t>
                    </w:r>
                  </w:p>
                </w:tc>
              </w:sdtContent>
            </w:sdt>
            <w:sdt>
              <w:sdtPr>
                <w:tag w:val="_PLD_81953845df7c406091c017485ffe89d0"/>
                <w:id w:val="-1231692598"/>
                <w:lock w:val="sdtLocked"/>
              </w:sdtPr>
              <w:sdtEndPr/>
              <w:sdtContent>
                <w:tc>
                  <w:tcPr>
                    <w:tcW w:w="236" w:type="pct"/>
                    <w:shd w:val="clear" w:color="auto" w:fill="auto"/>
                    <w:vAlign w:val="center"/>
                  </w:tcPr>
                  <w:p w:rsidR="002315E6" w:rsidRDefault="002315E6" w:rsidP="007A5B72">
                    <w:pPr>
                      <w:jc w:val="center"/>
                      <w:rPr>
                        <w:szCs w:val="21"/>
                      </w:rPr>
                    </w:pPr>
                    <w:r>
                      <w:rPr>
                        <w:rFonts w:hint="eastAsia"/>
                        <w:szCs w:val="21"/>
                      </w:rPr>
                      <w:t>是否有履行期限</w:t>
                    </w:r>
                  </w:p>
                </w:tc>
              </w:sdtContent>
            </w:sdt>
            <w:sdt>
              <w:sdtPr>
                <w:tag w:val="_PLD_f70c8d8e3e374db7a8e212809462bcc0"/>
                <w:id w:val="-1912761948"/>
                <w:lock w:val="sdtLocked"/>
              </w:sdtPr>
              <w:sdtEndPr/>
              <w:sdtContent>
                <w:tc>
                  <w:tcPr>
                    <w:tcW w:w="313" w:type="pct"/>
                    <w:shd w:val="clear" w:color="auto" w:fill="auto"/>
                    <w:vAlign w:val="center"/>
                  </w:tcPr>
                  <w:p w:rsidR="002315E6" w:rsidRDefault="002315E6" w:rsidP="007A5B72">
                    <w:pPr>
                      <w:jc w:val="center"/>
                      <w:rPr>
                        <w:szCs w:val="21"/>
                      </w:rPr>
                    </w:pPr>
                    <w:r>
                      <w:rPr>
                        <w:rFonts w:hint="eastAsia"/>
                        <w:szCs w:val="21"/>
                      </w:rPr>
                      <w:t>是否及时严格履行</w:t>
                    </w:r>
                  </w:p>
                </w:tc>
              </w:sdtContent>
            </w:sdt>
            <w:sdt>
              <w:sdtPr>
                <w:tag w:val="_PLD_30da9c1a74564266bdab010410b3cfc4"/>
                <w:id w:val="-1632858227"/>
                <w:lock w:val="sdtLocked"/>
              </w:sdtPr>
              <w:sdtEndPr/>
              <w:sdtContent>
                <w:tc>
                  <w:tcPr>
                    <w:tcW w:w="390" w:type="pct"/>
                    <w:shd w:val="clear" w:color="auto" w:fill="auto"/>
                    <w:vAlign w:val="center"/>
                  </w:tcPr>
                  <w:p w:rsidR="002315E6" w:rsidRDefault="002315E6" w:rsidP="007A5B72">
                    <w:pPr>
                      <w:jc w:val="center"/>
                      <w:rPr>
                        <w:szCs w:val="21"/>
                      </w:rPr>
                    </w:pPr>
                    <w:r>
                      <w:rPr>
                        <w:rFonts w:hint="eastAsia"/>
                        <w:szCs w:val="21"/>
                      </w:rPr>
                      <w:t>如未能及时履行应说明未完成履行的具体</w:t>
                    </w:r>
                    <w:r>
                      <w:rPr>
                        <w:rFonts w:hint="eastAsia"/>
                        <w:szCs w:val="21"/>
                      </w:rPr>
                      <w:lastRenderedPageBreak/>
                      <w:t>原因</w:t>
                    </w:r>
                  </w:p>
                </w:tc>
              </w:sdtContent>
            </w:sdt>
            <w:sdt>
              <w:sdtPr>
                <w:tag w:val="_PLD_885166d72adc442aaa68aa0f496582ae"/>
                <w:id w:val="2027294185"/>
                <w:lock w:val="sdtLocked"/>
              </w:sdtPr>
              <w:sdtEndPr/>
              <w:sdtContent>
                <w:tc>
                  <w:tcPr>
                    <w:tcW w:w="236" w:type="pct"/>
                    <w:shd w:val="clear" w:color="auto" w:fill="auto"/>
                    <w:vAlign w:val="center"/>
                  </w:tcPr>
                  <w:p w:rsidR="002315E6" w:rsidRDefault="002315E6" w:rsidP="007A5B72">
                    <w:pPr>
                      <w:jc w:val="center"/>
                      <w:rPr>
                        <w:szCs w:val="21"/>
                      </w:rPr>
                    </w:pPr>
                    <w:r>
                      <w:rPr>
                        <w:rFonts w:hint="eastAsia"/>
                        <w:szCs w:val="21"/>
                      </w:rPr>
                      <w:t>如未能及时履行应说</w:t>
                    </w:r>
                    <w:r>
                      <w:rPr>
                        <w:rFonts w:hint="eastAsia"/>
                        <w:szCs w:val="21"/>
                      </w:rPr>
                      <w:lastRenderedPageBreak/>
                      <w:t>明下一步计划</w:t>
                    </w:r>
                  </w:p>
                </w:tc>
              </w:sdtContent>
            </w:sdt>
          </w:tr>
          <w:sdt>
            <w:sdtPr>
              <w:rPr>
                <w:rFonts w:hint="eastAsia"/>
                <w:szCs w:val="21"/>
              </w:rPr>
              <w:alias w:val="与收购报告书或权益变动报告书相关承诺"/>
              <w:tag w:val="_TUP_b029e9ef9af246b89ed04f31f709addd"/>
              <w:id w:val="909734173"/>
              <w:lock w:val="sdtLocked"/>
            </w:sdtPr>
            <w:sdtEndPr>
              <w:rPr>
                <w:rFonts w:hint="default"/>
              </w:rPr>
            </w:sdtEndPr>
            <w:sdtContent>
              <w:tr w:rsidR="002315E6" w:rsidTr="007A5B72">
                <w:trPr>
                  <w:trHeight w:val="629"/>
                </w:trPr>
                <w:tc>
                  <w:tcPr>
                    <w:tcW w:w="454" w:type="pct"/>
                    <w:vMerge w:val="restart"/>
                    <w:shd w:val="clear" w:color="auto" w:fill="auto"/>
                    <w:vAlign w:val="center"/>
                  </w:tcPr>
                  <w:sdt>
                    <w:sdtPr>
                      <w:rPr>
                        <w:rFonts w:hint="eastAsia"/>
                        <w:szCs w:val="21"/>
                      </w:rPr>
                      <w:tag w:val="_PLD_fdaa92c57a7c4f64aa3471fb3461bc10"/>
                      <w:id w:val="1558059277"/>
                      <w:lock w:val="sdtLocked"/>
                    </w:sdtPr>
                    <w:sdtEndPr/>
                    <w:sdtContent>
                      <w:p w:rsidR="002315E6" w:rsidRDefault="002315E6" w:rsidP="007A5B72">
                        <w:pPr>
                          <w:rPr>
                            <w:szCs w:val="21"/>
                          </w:rPr>
                        </w:pPr>
                        <w:r>
                          <w:rPr>
                            <w:rFonts w:hint="eastAsia"/>
                            <w:szCs w:val="21"/>
                          </w:rPr>
                          <w:t>收购报告书或权益变动报告书中所作承诺</w:t>
                        </w:r>
                      </w:p>
                    </w:sdtContent>
                  </w:sdt>
                </w:tc>
                <w:sdt>
                  <w:sdtPr>
                    <w:rPr>
                      <w:szCs w:val="21"/>
                    </w:rPr>
                    <w:alias w:val="与收购报告书或权益变动报告书相关承诺-承诺类型"/>
                    <w:tag w:val="_GBC_7e8c7b9404c242d88bc81acdfb745cf2"/>
                    <w:id w:val="123180235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06" w:type="pct"/>
                        <w:shd w:val="clear" w:color="auto" w:fill="auto"/>
                      </w:tcPr>
                      <w:p w:rsidR="002315E6" w:rsidRDefault="002315E6" w:rsidP="007A5B72">
                        <w:pPr>
                          <w:rPr>
                            <w:color w:val="FFC000"/>
                            <w:szCs w:val="21"/>
                          </w:rPr>
                        </w:pPr>
                        <w:r>
                          <w:rPr>
                            <w:szCs w:val="21"/>
                          </w:rPr>
                          <w:t>其他</w:t>
                        </w:r>
                      </w:p>
                    </w:tc>
                  </w:sdtContent>
                </w:sdt>
                <w:tc>
                  <w:tcPr>
                    <w:tcW w:w="463" w:type="pct"/>
                    <w:shd w:val="clear" w:color="auto" w:fill="auto"/>
                  </w:tcPr>
                  <w:p w:rsidR="002315E6" w:rsidRDefault="002315E6" w:rsidP="007A5B72">
                    <w:pPr>
                      <w:rPr>
                        <w:szCs w:val="21"/>
                      </w:rPr>
                    </w:pPr>
                    <w:r>
                      <w:t>浙江</w:t>
                    </w:r>
                    <w:r>
                      <w:rPr>
                        <w:rFonts w:hint="eastAsia"/>
                      </w:rPr>
                      <w:t>省新能源投资集团股份有限公司</w:t>
                    </w:r>
                  </w:p>
                </w:tc>
                <w:tc>
                  <w:tcPr>
                    <w:tcW w:w="1898" w:type="pct"/>
                    <w:shd w:val="clear" w:color="auto" w:fill="auto"/>
                  </w:tcPr>
                  <w:p w:rsidR="002315E6" w:rsidRPr="00CD24EC" w:rsidRDefault="002315E6" w:rsidP="007A5B72">
                    <w:pPr>
                      <w:pStyle w:val="ac"/>
                      <w:rPr>
                        <w:szCs w:val="21"/>
                      </w:rPr>
                    </w:pPr>
                    <w:r w:rsidRPr="00CD24EC">
                      <w:rPr>
                        <w:rFonts w:hint="eastAsia"/>
                        <w:szCs w:val="21"/>
                      </w:rPr>
                      <w:t>2018</w:t>
                    </w:r>
                    <w:r w:rsidRPr="00CD24EC">
                      <w:rPr>
                        <w:rFonts w:hint="eastAsia"/>
                        <w:szCs w:val="21"/>
                      </w:rPr>
                      <w:t>年</w:t>
                    </w:r>
                    <w:r w:rsidRPr="00CD24EC">
                      <w:rPr>
                        <w:rFonts w:hint="eastAsia"/>
                        <w:szCs w:val="21"/>
                      </w:rPr>
                      <w:t>4</w:t>
                    </w:r>
                    <w:r w:rsidRPr="00CD24EC">
                      <w:rPr>
                        <w:rFonts w:hint="eastAsia"/>
                        <w:szCs w:val="21"/>
                      </w:rPr>
                      <w:t>月</w:t>
                    </w:r>
                    <w:r w:rsidRPr="00CD24EC">
                      <w:rPr>
                        <w:rFonts w:hint="eastAsia"/>
                        <w:szCs w:val="21"/>
                      </w:rPr>
                      <w:t>9</w:t>
                    </w:r>
                    <w:r w:rsidRPr="00CD24EC">
                      <w:rPr>
                        <w:rFonts w:hint="eastAsia"/>
                        <w:szCs w:val="21"/>
                      </w:rPr>
                      <w:t>日</w:t>
                    </w:r>
                    <w:r w:rsidRPr="00CD24EC">
                      <w:rPr>
                        <w:szCs w:val="21"/>
                      </w:rPr>
                      <w:t>浙江省</w:t>
                    </w:r>
                    <w:r>
                      <w:rPr>
                        <w:rFonts w:hint="eastAsia"/>
                        <w:szCs w:val="21"/>
                      </w:rPr>
                      <w:t>新能源投资</w:t>
                    </w:r>
                    <w:r w:rsidRPr="00CD24EC">
                      <w:rPr>
                        <w:szCs w:val="21"/>
                      </w:rPr>
                      <w:t>集团</w:t>
                    </w:r>
                    <w:r>
                      <w:rPr>
                        <w:rFonts w:hint="eastAsia"/>
                        <w:szCs w:val="21"/>
                      </w:rPr>
                      <w:t>股份</w:t>
                    </w:r>
                    <w:r w:rsidRPr="00CD24EC">
                      <w:rPr>
                        <w:szCs w:val="21"/>
                      </w:rPr>
                      <w:t>有限公司</w:t>
                    </w:r>
                    <w:r w:rsidRPr="00CD24EC">
                      <w:rPr>
                        <w:rFonts w:hint="eastAsia"/>
                        <w:szCs w:val="21"/>
                      </w:rPr>
                      <w:t>披露《详式权益变动报告书》，</w:t>
                    </w:r>
                    <w:r w:rsidRPr="00CD24EC">
                      <w:rPr>
                        <w:szCs w:val="21"/>
                      </w:rPr>
                      <w:t>截至本报告书签署之日，浙江省</w:t>
                    </w:r>
                    <w:r>
                      <w:rPr>
                        <w:rFonts w:hint="eastAsia"/>
                        <w:szCs w:val="21"/>
                      </w:rPr>
                      <w:t>新能源投资</w:t>
                    </w:r>
                    <w:r w:rsidRPr="00CD24EC">
                      <w:rPr>
                        <w:szCs w:val="21"/>
                      </w:rPr>
                      <w:t>集团</w:t>
                    </w:r>
                    <w:r>
                      <w:rPr>
                        <w:rFonts w:hint="eastAsia"/>
                        <w:szCs w:val="21"/>
                      </w:rPr>
                      <w:t>股份</w:t>
                    </w:r>
                    <w:r w:rsidRPr="00CD24EC">
                      <w:rPr>
                        <w:szCs w:val="21"/>
                      </w:rPr>
                      <w:t>有限公司有意在未来</w:t>
                    </w:r>
                    <w:r w:rsidRPr="00CD24EC">
                      <w:rPr>
                        <w:szCs w:val="21"/>
                      </w:rPr>
                      <w:t>12</w:t>
                    </w:r>
                    <w:r w:rsidRPr="00CD24EC">
                      <w:rPr>
                        <w:szCs w:val="21"/>
                      </w:rPr>
                      <w:t>个月内继续增加其在上市公司中拥有的权益股份，拟增持金额不低于人民币</w:t>
                    </w:r>
                    <w:r w:rsidRPr="00CD24EC">
                      <w:rPr>
                        <w:szCs w:val="21"/>
                      </w:rPr>
                      <w:t>2</w:t>
                    </w:r>
                    <w:r w:rsidRPr="00CD24EC">
                      <w:rPr>
                        <w:rFonts w:hint="eastAsia"/>
                        <w:szCs w:val="21"/>
                      </w:rPr>
                      <w:t>,</w:t>
                    </w:r>
                    <w:r w:rsidRPr="00CD24EC">
                      <w:rPr>
                        <w:szCs w:val="21"/>
                      </w:rPr>
                      <w:t>000</w:t>
                    </w:r>
                    <w:r w:rsidRPr="00CD24EC">
                      <w:rPr>
                        <w:szCs w:val="21"/>
                      </w:rPr>
                      <w:t>万元。浙江省</w:t>
                    </w:r>
                    <w:r>
                      <w:rPr>
                        <w:rFonts w:hint="eastAsia"/>
                        <w:szCs w:val="21"/>
                      </w:rPr>
                      <w:t>新能源投资</w:t>
                    </w:r>
                    <w:r w:rsidRPr="00CD24EC">
                      <w:rPr>
                        <w:szCs w:val="21"/>
                      </w:rPr>
                      <w:t>集团</w:t>
                    </w:r>
                    <w:r>
                      <w:rPr>
                        <w:rFonts w:hint="eastAsia"/>
                        <w:szCs w:val="21"/>
                      </w:rPr>
                      <w:t>股份</w:t>
                    </w:r>
                    <w:r w:rsidRPr="00CD24EC">
                      <w:rPr>
                        <w:szCs w:val="21"/>
                      </w:rPr>
                      <w:t>有限公司若在未来</w:t>
                    </w:r>
                    <w:r w:rsidRPr="00CD24EC">
                      <w:rPr>
                        <w:szCs w:val="21"/>
                      </w:rPr>
                      <w:t>12</w:t>
                    </w:r>
                    <w:r w:rsidRPr="00CD24EC">
                      <w:rPr>
                        <w:szCs w:val="21"/>
                      </w:rPr>
                      <w:t>个月内增持上市公司股份，将严格履行相关内部审批程序并按照相关规定及时履行信息披露义务。</w:t>
                    </w:r>
                  </w:p>
                  <w:p w:rsidR="002315E6" w:rsidRPr="00CD24EC" w:rsidRDefault="002315E6" w:rsidP="007A5B72">
                    <w:pPr>
                      <w:pStyle w:val="ac"/>
                      <w:rPr>
                        <w:szCs w:val="21"/>
                      </w:rPr>
                    </w:pPr>
                    <w:r w:rsidRPr="00CD24EC">
                      <w:rPr>
                        <w:rFonts w:hint="eastAsia"/>
                        <w:szCs w:val="21"/>
                      </w:rPr>
                      <w:t>截止本报告末，上述增持承诺已履行完成（公告临</w:t>
                    </w:r>
                    <w:r w:rsidRPr="00CD24EC">
                      <w:rPr>
                        <w:rFonts w:hint="eastAsia"/>
                        <w:szCs w:val="21"/>
                      </w:rPr>
                      <w:t>2019-010</w:t>
                    </w:r>
                    <w:r w:rsidRPr="00CD24EC">
                      <w:rPr>
                        <w:rFonts w:hint="eastAsia"/>
                        <w:szCs w:val="21"/>
                      </w:rPr>
                      <w:t>）。</w:t>
                    </w:r>
                  </w:p>
                  <w:p w:rsidR="002315E6" w:rsidRPr="00CD24EC" w:rsidRDefault="002315E6" w:rsidP="007A5B72">
                    <w:pPr>
                      <w:rPr>
                        <w:szCs w:val="21"/>
                      </w:rPr>
                    </w:pPr>
                  </w:p>
                </w:tc>
                <w:tc>
                  <w:tcPr>
                    <w:tcW w:w="703" w:type="pct"/>
                    <w:shd w:val="clear" w:color="auto" w:fill="auto"/>
                  </w:tcPr>
                  <w:p w:rsidR="002315E6" w:rsidRPr="00CD24EC" w:rsidRDefault="002315E6" w:rsidP="007A5B72">
                    <w:pPr>
                      <w:rPr>
                        <w:szCs w:val="21"/>
                      </w:rPr>
                    </w:pPr>
                    <w:r w:rsidRPr="00CD24EC">
                      <w:rPr>
                        <w:rFonts w:hint="eastAsia"/>
                        <w:szCs w:val="21"/>
                      </w:rPr>
                      <w:t>2018</w:t>
                    </w:r>
                    <w:r w:rsidRPr="00CD24EC">
                      <w:rPr>
                        <w:rFonts w:hint="eastAsia"/>
                        <w:szCs w:val="21"/>
                      </w:rPr>
                      <w:t>年</w:t>
                    </w:r>
                    <w:r w:rsidRPr="00CD24EC">
                      <w:rPr>
                        <w:rFonts w:hint="eastAsia"/>
                        <w:szCs w:val="21"/>
                      </w:rPr>
                      <w:t>4</w:t>
                    </w:r>
                    <w:r w:rsidRPr="00CD24EC">
                      <w:rPr>
                        <w:rFonts w:hint="eastAsia"/>
                        <w:szCs w:val="21"/>
                      </w:rPr>
                      <w:t>月</w:t>
                    </w:r>
                    <w:r w:rsidRPr="00CD24EC">
                      <w:rPr>
                        <w:rFonts w:hint="eastAsia"/>
                        <w:szCs w:val="21"/>
                      </w:rPr>
                      <w:t>4</w:t>
                    </w:r>
                    <w:r w:rsidRPr="00CD24EC">
                      <w:rPr>
                        <w:rFonts w:hint="eastAsia"/>
                        <w:szCs w:val="21"/>
                      </w:rPr>
                      <w:t>日之后未来</w:t>
                    </w:r>
                    <w:r w:rsidRPr="00CD24EC">
                      <w:rPr>
                        <w:rFonts w:hint="eastAsia"/>
                        <w:szCs w:val="21"/>
                      </w:rPr>
                      <w:t>12</w:t>
                    </w:r>
                    <w:r w:rsidRPr="00CD24EC">
                      <w:rPr>
                        <w:rFonts w:hint="eastAsia"/>
                        <w:szCs w:val="21"/>
                      </w:rPr>
                      <w:t>个月内</w:t>
                    </w:r>
                  </w:p>
                </w:tc>
                <w:sdt>
                  <w:sdtPr>
                    <w:rPr>
                      <w:szCs w:val="21"/>
                    </w:rPr>
                    <w:alias w:val="与收购报告书或权益变动报告书相关承诺-是否有履行期限"/>
                    <w:tag w:val="_GBC_3738be69c5c34784a9199ff6b9605c3b"/>
                    <w:id w:val="816926207"/>
                    <w:lock w:val="sdtLocked"/>
                    <w:comboBox>
                      <w:listItem w:displayText="是" w:value="true"/>
                      <w:listItem w:displayText="否" w:value="false"/>
                    </w:comboBox>
                  </w:sdtPr>
                  <w:sdtEndPr/>
                  <w:sdtContent>
                    <w:tc>
                      <w:tcPr>
                        <w:tcW w:w="236" w:type="pct"/>
                        <w:shd w:val="clear" w:color="auto" w:fill="auto"/>
                      </w:tcPr>
                      <w:p w:rsidR="002315E6" w:rsidRDefault="002315E6" w:rsidP="007A5B72">
                        <w:pPr>
                          <w:rPr>
                            <w:color w:val="FFC000"/>
                            <w:szCs w:val="21"/>
                          </w:rPr>
                        </w:pPr>
                        <w:r>
                          <w:rPr>
                            <w:szCs w:val="21"/>
                          </w:rPr>
                          <w:t>是</w:t>
                        </w:r>
                      </w:p>
                    </w:tc>
                  </w:sdtContent>
                </w:sdt>
                <w:sdt>
                  <w:sdtPr>
                    <w:rPr>
                      <w:szCs w:val="21"/>
                    </w:rPr>
                    <w:alias w:val="与收购报告书或权益变动报告书相关承诺-是否及时严格履行"/>
                    <w:tag w:val="_GBC_a8c36729ed1a46eb8af473efbe8b609b"/>
                    <w:id w:val="-1855641010"/>
                    <w:lock w:val="sdtLocked"/>
                    <w:comboBox>
                      <w:listItem w:displayText="是" w:value="true"/>
                      <w:listItem w:displayText="否" w:value="false"/>
                    </w:comboBox>
                  </w:sdtPr>
                  <w:sdtEndPr/>
                  <w:sdtContent>
                    <w:tc>
                      <w:tcPr>
                        <w:tcW w:w="313" w:type="pct"/>
                        <w:shd w:val="clear" w:color="auto" w:fill="auto"/>
                      </w:tcPr>
                      <w:p w:rsidR="002315E6" w:rsidRDefault="002315E6" w:rsidP="007A5B72">
                        <w:pPr>
                          <w:rPr>
                            <w:color w:val="FFC000"/>
                            <w:szCs w:val="21"/>
                          </w:rPr>
                        </w:pPr>
                        <w:r>
                          <w:rPr>
                            <w:szCs w:val="21"/>
                          </w:rPr>
                          <w:t>是</w:t>
                        </w:r>
                      </w:p>
                    </w:tc>
                  </w:sdtContent>
                </w:sdt>
                <w:tc>
                  <w:tcPr>
                    <w:tcW w:w="390" w:type="pct"/>
                    <w:shd w:val="clear" w:color="auto" w:fill="auto"/>
                  </w:tcPr>
                  <w:p w:rsidR="002315E6" w:rsidRDefault="002315E6" w:rsidP="007A5B72">
                    <w:pPr>
                      <w:rPr>
                        <w:szCs w:val="21"/>
                      </w:rPr>
                    </w:pPr>
                  </w:p>
                </w:tc>
                <w:tc>
                  <w:tcPr>
                    <w:tcW w:w="236" w:type="pct"/>
                    <w:shd w:val="clear" w:color="auto" w:fill="auto"/>
                  </w:tcPr>
                  <w:p w:rsidR="002315E6" w:rsidRDefault="002315E6" w:rsidP="007A5B72">
                    <w:pPr>
                      <w:rPr>
                        <w:szCs w:val="21"/>
                      </w:rPr>
                    </w:pPr>
                  </w:p>
                </w:tc>
              </w:tr>
            </w:sdtContent>
          </w:sdt>
          <w:tr w:rsidR="002315E6" w:rsidTr="007A5B72">
            <w:trPr>
              <w:trHeight w:val="629"/>
            </w:trPr>
            <w:tc>
              <w:tcPr>
                <w:tcW w:w="454" w:type="pct"/>
                <w:vMerge/>
                <w:shd w:val="clear" w:color="auto" w:fill="auto"/>
                <w:vAlign w:val="center"/>
              </w:tcPr>
              <w:p w:rsidR="002315E6" w:rsidRDefault="002315E6" w:rsidP="007A5B72"/>
            </w:tc>
            <w:sdt>
              <w:sdtPr>
                <w:rPr>
                  <w:szCs w:val="21"/>
                </w:rPr>
                <w:alias w:val="与收购报告书或权益变动报告书相关承诺-承诺类型"/>
                <w:tag w:val="_GBC_7e8c7b9404c242d88bc81acdfb745cf2"/>
                <w:id w:val="-80562157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06" w:type="pct"/>
                    <w:shd w:val="clear" w:color="auto" w:fill="auto"/>
                  </w:tcPr>
                  <w:p w:rsidR="002315E6" w:rsidRDefault="002315E6" w:rsidP="007A5B72">
                    <w:pPr>
                      <w:rPr>
                        <w:color w:val="FFC000"/>
                        <w:szCs w:val="21"/>
                      </w:rPr>
                    </w:pPr>
                    <w:r>
                      <w:rPr>
                        <w:szCs w:val="21"/>
                      </w:rPr>
                      <w:t>股份限售</w:t>
                    </w:r>
                  </w:p>
                </w:tc>
              </w:sdtContent>
            </w:sdt>
            <w:tc>
              <w:tcPr>
                <w:tcW w:w="463" w:type="pct"/>
                <w:shd w:val="clear" w:color="auto" w:fill="auto"/>
              </w:tcPr>
              <w:p w:rsidR="002315E6" w:rsidRPr="005D458A" w:rsidRDefault="002315E6" w:rsidP="007A5B72">
                <w:pPr>
                  <w:rPr>
                    <w:szCs w:val="21"/>
                  </w:rPr>
                </w:pPr>
                <w:r>
                  <w:rPr>
                    <w:rFonts w:hint="eastAsia"/>
                    <w:szCs w:val="21"/>
                  </w:rPr>
                  <w:t>中国水务投资有限公司</w:t>
                </w:r>
              </w:p>
            </w:tc>
            <w:tc>
              <w:tcPr>
                <w:tcW w:w="1898" w:type="pct"/>
                <w:shd w:val="clear" w:color="auto" w:fill="auto"/>
              </w:tcPr>
              <w:p w:rsidR="002315E6" w:rsidRDefault="002315E6" w:rsidP="007A5B72">
                <w:pPr>
                  <w:rPr>
                    <w:szCs w:val="21"/>
                  </w:rPr>
                </w:pPr>
                <w:r>
                  <w:t>2018</w:t>
                </w:r>
                <w:r>
                  <w:t>年</w:t>
                </w:r>
                <w:r>
                  <w:t>4</w:t>
                </w:r>
                <w:r>
                  <w:t>月</w:t>
                </w:r>
                <w:r>
                  <w:t>13</w:t>
                </w:r>
                <w:r>
                  <w:t>日，《钱江水利要约收购报告书摘要》披露</w:t>
                </w:r>
                <w:r>
                  <w:t>“</w:t>
                </w:r>
                <w:r>
                  <w:t>收购人中国水务投资有限公司承诺其持有的钱江水利股份在收购完成后</w:t>
                </w:r>
                <w:r>
                  <w:t>12</w:t>
                </w:r>
                <w:r>
                  <w:t>个月内不得转让（收购人持有的钱江水利股份在同一实际控制人控制的不同主体之间进行转让不受前述</w:t>
                </w:r>
                <w:r>
                  <w:t>12</w:t>
                </w:r>
                <w:r>
                  <w:t>个月的限制）</w:t>
                </w:r>
                <w:r>
                  <w:t>”</w:t>
                </w:r>
                <w:r>
                  <w:t>。截止本报告末，上述承诺已严格履行。</w:t>
                </w:r>
                <w:r>
                  <w:t> </w:t>
                </w:r>
              </w:p>
            </w:tc>
            <w:tc>
              <w:tcPr>
                <w:tcW w:w="703" w:type="pct"/>
                <w:shd w:val="clear" w:color="auto" w:fill="auto"/>
              </w:tcPr>
              <w:p w:rsidR="002315E6" w:rsidRDefault="002315E6" w:rsidP="007A5B72">
                <w:pPr>
                  <w:rPr>
                    <w:szCs w:val="21"/>
                  </w:rPr>
                </w:pPr>
                <w:r>
                  <w:t>承诺时间：</w:t>
                </w:r>
                <w:r>
                  <w:t>2018</w:t>
                </w:r>
                <w:r>
                  <w:t>年</w:t>
                </w:r>
                <w:r>
                  <w:t>4</w:t>
                </w:r>
                <w:r>
                  <w:t>月</w:t>
                </w:r>
                <w:r>
                  <w:t>12</w:t>
                </w:r>
                <w:r>
                  <w:t>日；期限：要约收购成功完成后</w:t>
                </w:r>
                <w:r>
                  <w:t>12</w:t>
                </w:r>
                <w:r>
                  <w:t>个月内</w:t>
                </w:r>
              </w:p>
            </w:tc>
            <w:sdt>
              <w:sdtPr>
                <w:rPr>
                  <w:szCs w:val="21"/>
                </w:rPr>
                <w:alias w:val="与收购报告书或权益变动报告书相关承诺-是否有履行期限"/>
                <w:tag w:val="_GBC_3738be69c5c34784a9199ff6b9605c3b"/>
                <w:id w:val="-457098835"/>
                <w:lock w:val="sdtLocked"/>
                <w:comboBox>
                  <w:listItem w:displayText="是" w:value="true"/>
                  <w:listItem w:displayText="否" w:value="false"/>
                </w:comboBox>
              </w:sdtPr>
              <w:sdtEndPr/>
              <w:sdtContent>
                <w:tc>
                  <w:tcPr>
                    <w:tcW w:w="236" w:type="pct"/>
                    <w:shd w:val="clear" w:color="auto" w:fill="auto"/>
                  </w:tcPr>
                  <w:p w:rsidR="002315E6" w:rsidRDefault="002315E6" w:rsidP="007A5B72">
                    <w:pPr>
                      <w:rPr>
                        <w:color w:val="FFC000"/>
                        <w:szCs w:val="21"/>
                      </w:rPr>
                    </w:pPr>
                    <w:r>
                      <w:rPr>
                        <w:szCs w:val="21"/>
                      </w:rPr>
                      <w:t>是</w:t>
                    </w:r>
                  </w:p>
                </w:tc>
              </w:sdtContent>
            </w:sdt>
            <w:sdt>
              <w:sdtPr>
                <w:rPr>
                  <w:szCs w:val="21"/>
                </w:rPr>
                <w:alias w:val="与收购报告书或权益变动报告书相关承诺-是否及时严格履行"/>
                <w:tag w:val="_GBC_a8c36729ed1a46eb8af473efbe8b609b"/>
                <w:id w:val="-196628903"/>
                <w:lock w:val="sdtLocked"/>
                <w:comboBox>
                  <w:listItem w:displayText="是" w:value="true"/>
                  <w:listItem w:displayText="否" w:value="false"/>
                </w:comboBox>
              </w:sdtPr>
              <w:sdtEndPr/>
              <w:sdtContent>
                <w:tc>
                  <w:tcPr>
                    <w:tcW w:w="313" w:type="pct"/>
                    <w:shd w:val="clear" w:color="auto" w:fill="auto"/>
                  </w:tcPr>
                  <w:p w:rsidR="002315E6" w:rsidRDefault="002315E6" w:rsidP="007A5B72">
                    <w:pPr>
                      <w:rPr>
                        <w:color w:val="FFC000"/>
                        <w:szCs w:val="21"/>
                      </w:rPr>
                    </w:pPr>
                    <w:r>
                      <w:rPr>
                        <w:szCs w:val="21"/>
                      </w:rPr>
                      <w:t>是</w:t>
                    </w:r>
                  </w:p>
                </w:tc>
              </w:sdtContent>
            </w:sdt>
            <w:tc>
              <w:tcPr>
                <w:tcW w:w="390" w:type="pct"/>
                <w:shd w:val="clear" w:color="auto" w:fill="auto"/>
              </w:tcPr>
              <w:p w:rsidR="002315E6" w:rsidRDefault="002315E6" w:rsidP="007A5B72">
                <w:pPr>
                  <w:rPr>
                    <w:szCs w:val="21"/>
                  </w:rPr>
                </w:pPr>
              </w:p>
              <w:p w:rsidR="002315E6" w:rsidRPr="005D458A" w:rsidRDefault="002315E6" w:rsidP="007A5B72">
                <w:pPr>
                  <w:rPr>
                    <w:szCs w:val="21"/>
                  </w:rPr>
                </w:pPr>
              </w:p>
              <w:p w:rsidR="002315E6" w:rsidRPr="005D458A" w:rsidRDefault="002315E6" w:rsidP="007A5B72">
                <w:pPr>
                  <w:rPr>
                    <w:szCs w:val="21"/>
                  </w:rPr>
                </w:pPr>
              </w:p>
              <w:p w:rsidR="002315E6" w:rsidRPr="005D458A" w:rsidRDefault="002315E6" w:rsidP="007A5B72">
                <w:pPr>
                  <w:rPr>
                    <w:szCs w:val="21"/>
                  </w:rPr>
                </w:pPr>
              </w:p>
              <w:p w:rsidR="002315E6" w:rsidRPr="005D458A" w:rsidRDefault="002315E6" w:rsidP="007A5B72">
                <w:pPr>
                  <w:rPr>
                    <w:szCs w:val="21"/>
                  </w:rPr>
                </w:pPr>
              </w:p>
            </w:tc>
            <w:tc>
              <w:tcPr>
                <w:tcW w:w="236" w:type="pct"/>
                <w:shd w:val="clear" w:color="auto" w:fill="auto"/>
              </w:tcPr>
              <w:p w:rsidR="002315E6" w:rsidRDefault="002315E6" w:rsidP="007A5B72">
                <w:pPr>
                  <w:rPr>
                    <w:szCs w:val="21"/>
                  </w:rPr>
                </w:pPr>
              </w:p>
            </w:tc>
          </w:tr>
        </w:tbl>
        <w:p w:rsidR="002315E6" w:rsidRDefault="002315E6"/>
        <w:p w:rsidR="00F22511" w:rsidRPr="00E6651E" w:rsidRDefault="00F22511" w:rsidP="00F22511">
          <w:r w:rsidRPr="00E6651E">
            <w:rPr>
              <w:rFonts w:hint="eastAsia"/>
            </w:rPr>
            <w:t>注：</w:t>
          </w:r>
          <w:r w:rsidRPr="00E6651E">
            <w:t>浙江省水利水电集团有限公司</w:t>
          </w:r>
          <w:r w:rsidRPr="00E6651E">
            <w:rPr>
              <w:rFonts w:hint="eastAsia"/>
            </w:rPr>
            <w:t>已于</w:t>
          </w:r>
          <w:r w:rsidRPr="00E6651E">
            <w:rPr>
              <w:rFonts w:hint="eastAsia"/>
            </w:rPr>
            <w:t>2019</w:t>
          </w:r>
          <w:r w:rsidRPr="00E6651E">
            <w:rPr>
              <w:rFonts w:hint="eastAsia"/>
            </w:rPr>
            <w:t>年</w:t>
          </w:r>
          <w:r w:rsidRPr="00E6651E">
            <w:rPr>
              <w:rFonts w:hint="eastAsia"/>
            </w:rPr>
            <w:t>6</w:t>
          </w:r>
          <w:r w:rsidRPr="00E6651E">
            <w:rPr>
              <w:rFonts w:hint="eastAsia"/>
            </w:rPr>
            <w:t>月</w:t>
          </w:r>
          <w:r w:rsidRPr="00E6651E">
            <w:rPr>
              <w:rFonts w:hint="eastAsia"/>
            </w:rPr>
            <w:t>18</w:t>
          </w:r>
          <w:r w:rsidRPr="00E6651E">
            <w:rPr>
              <w:rFonts w:hint="eastAsia"/>
            </w:rPr>
            <w:t>日更名为“浙江省新能源投资集团股份有限公司”，</w:t>
          </w:r>
          <w:r>
            <w:rPr>
              <w:rFonts w:hint="eastAsia"/>
            </w:rPr>
            <w:t>并</w:t>
          </w:r>
          <w:r w:rsidRPr="00E6651E">
            <w:rPr>
              <w:rFonts w:hint="eastAsia"/>
            </w:rPr>
            <w:t>于</w:t>
          </w:r>
          <w:r w:rsidRPr="00E6651E">
            <w:rPr>
              <w:rFonts w:hint="eastAsia"/>
            </w:rPr>
            <w:t>2019</w:t>
          </w:r>
          <w:r w:rsidRPr="00E6651E">
            <w:rPr>
              <w:rFonts w:hint="eastAsia"/>
            </w:rPr>
            <w:t>年</w:t>
          </w:r>
          <w:r w:rsidRPr="00E6651E">
            <w:rPr>
              <w:rFonts w:hint="eastAsia"/>
            </w:rPr>
            <w:t>7</w:t>
          </w:r>
          <w:r w:rsidRPr="00E6651E">
            <w:rPr>
              <w:rFonts w:hint="eastAsia"/>
            </w:rPr>
            <w:t>月底在中国证券登记结算有限公司上海分公司完成更名。</w:t>
          </w:r>
        </w:p>
        <w:p w:rsidR="003B2D3A" w:rsidRDefault="00076029"/>
      </w:sdtContent>
    </w:sdt>
    <w:p w:rsidR="003B2D3A" w:rsidRDefault="003B2D3A">
      <w:pPr>
        <w:rPr>
          <w:szCs w:val="21"/>
        </w:rPr>
      </w:pPr>
    </w:p>
    <w:sdt>
      <w:sdtPr>
        <w:rPr>
          <w:rFonts w:ascii="宋体" w:hAnsi="宋体" w:cs="宋体"/>
          <w:b w:val="0"/>
          <w:bCs w:val="0"/>
          <w:kern w:val="0"/>
          <w:szCs w:val="21"/>
        </w:rPr>
        <w:alias w:val="模块:公司资产或项目存在盈利预测，且报告期仍处在盈利预测期间，公司..."/>
        <w:tag w:val="_SEC_971c56855aee43acbd29723c087f563c"/>
        <w:id w:val="4639247"/>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1"/>
              <w:numId w:val="17"/>
            </w:numPr>
            <w:rPr>
              <w:szCs w:val="21"/>
            </w:rPr>
          </w:pPr>
          <w:r>
            <w:rPr>
              <w:szCs w:val="21"/>
            </w:rPr>
            <w:t>公司资产或项目存在盈利预测，且报告期仍处在盈利预测期间，公司就资产或项目</w:t>
          </w:r>
        </w:p>
        <w:p w:rsidR="003B2D3A" w:rsidRDefault="00C25A26">
          <w:pPr>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2024015074"/>
            <w:lock w:val="sdtContentLocked"/>
            <w:placeholder>
              <w:docPart w:val="GBC22222222222222222222222222222"/>
            </w:placeholder>
          </w:sdtPr>
          <w:sdtEndPr/>
          <w:sdtContent>
            <w:p w:rsidR="003B2D3A" w:rsidRDefault="003B2D3A" w:rsidP="00F22511">
              <w:pPr>
                <w:rPr>
                  <w:szCs w:val="21"/>
                </w:rPr>
              </w:pPr>
              <w:r>
                <w:rPr>
                  <w:szCs w:val="21"/>
                </w:rPr>
                <w:fldChar w:fldCharType="begin"/>
              </w:r>
              <w:r w:rsidR="00F22511">
                <w:rPr>
                  <w:szCs w:val="21"/>
                </w:rPr>
                <w:instrText xml:space="preserve"> MACROBUTTON  SnrToggleCheckbox □</w:instrText>
              </w:r>
              <w:r w:rsidR="00F22511">
                <w:rPr>
                  <w:szCs w:val="21"/>
                </w:rPr>
                <w:instrText>已达到</w:instrText>
              </w:r>
              <w:r w:rsidR="00F22511">
                <w:rPr>
                  <w:szCs w:val="21"/>
                </w:rPr>
                <w:instrText xml:space="preserve"> </w:instrText>
              </w:r>
              <w:r>
                <w:rPr>
                  <w:szCs w:val="21"/>
                </w:rPr>
                <w:fldChar w:fldCharType="end"/>
              </w:r>
              <w:r>
                <w:rPr>
                  <w:szCs w:val="21"/>
                </w:rPr>
                <w:fldChar w:fldCharType="begin"/>
              </w:r>
              <w:r w:rsidR="00F22511">
                <w:rPr>
                  <w:szCs w:val="21"/>
                </w:rPr>
                <w:instrText xml:space="preserve"> MACROBUTTON  SnrToggleCheckbox □</w:instrText>
              </w:r>
              <w:r w:rsidR="00F22511">
                <w:rPr>
                  <w:szCs w:val="21"/>
                </w:rPr>
                <w:instrText>未达到</w:instrText>
              </w:r>
              <w:r w:rsidR="00F22511">
                <w:rPr>
                  <w:szCs w:val="21"/>
                </w:rPr>
                <w:instrText xml:space="preserve"> </w:instrText>
              </w:r>
              <w:r>
                <w:rPr>
                  <w:szCs w:val="21"/>
                </w:rPr>
                <w:fldChar w:fldCharType="end"/>
              </w:r>
              <w:r>
                <w:rPr>
                  <w:szCs w:val="21"/>
                </w:rPr>
                <w:fldChar w:fldCharType="begin"/>
              </w:r>
              <w:r w:rsidR="00F22511">
                <w:rPr>
                  <w:szCs w:val="21"/>
                </w:rPr>
                <w:instrText xml:space="preserve"> MACROBUTTON  SnrToggleCheckbox √</w:instrText>
              </w:r>
              <w:r w:rsidR="00F22511">
                <w:rPr>
                  <w:szCs w:val="21"/>
                </w:rPr>
                <w:instrText>不适用</w:instrText>
              </w:r>
              <w:r w:rsidR="00F22511">
                <w:rPr>
                  <w:szCs w:val="21"/>
                </w:rPr>
                <w:instrText xml:space="preserve"> </w:instrText>
              </w:r>
              <w:r>
                <w:rPr>
                  <w:szCs w:val="21"/>
                </w:rPr>
                <w:fldChar w:fldCharType="end"/>
              </w:r>
            </w:p>
          </w:sdtContent>
        </w:sdt>
      </w:sdtContent>
    </w:sdt>
    <w:p w:rsidR="003B2D3A" w:rsidRDefault="003B2D3A"/>
    <w:bookmarkStart w:id="39" w:name="_Hlk533667679" w:displacedByCustomXml="next"/>
    <w:bookmarkStart w:id="40"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967963506"/>
        <w:lock w:val="sdtLocked"/>
        <w:placeholder>
          <w:docPart w:val="GBC22222222222222222222222222222"/>
        </w:placeholder>
      </w:sdtPr>
      <w:sdtEndPr>
        <w:rPr>
          <w:rFonts w:ascii="Times New Roman" w:hAnsi="Times New Roman" w:cs="Times New Roman" w:hint="default"/>
          <w:kern w:val="2"/>
          <w:szCs w:val="24"/>
        </w:rPr>
      </w:sdtEndPr>
      <w:sdtContent>
        <w:bookmarkEnd w:id="39" w:displacedByCustomXml="prev"/>
        <w:p w:rsidR="003B2D3A" w:rsidRDefault="00C25A26">
          <w:pPr>
            <w:pStyle w:val="3"/>
            <w:numPr>
              <w:ilvl w:val="1"/>
              <w:numId w:val="17"/>
            </w:numPr>
            <w:rPr>
              <w:szCs w:val="21"/>
            </w:rPr>
          </w:pPr>
          <w:r>
            <w:rPr>
              <w:rFonts w:ascii="宋体" w:hAnsi="宋体" w:cs="宋体" w:hint="eastAsia"/>
              <w:bCs w:val="0"/>
              <w:kern w:val="0"/>
              <w:szCs w:val="21"/>
            </w:rPr>
            <w:t>业绩承诺的完成情况及其对商誉减值测试的影响</w:t>
          </w:r>
        </w:p>
        <w:p w:rsidR="003B2D3A" w:rsidRDefault="00076029" w:rsidP="00F22511">
          <w:sdt>
            <w:sdtPr>
              <w:rPr>
                <w:rFonts w:hint="eastAsia"/>
                <w:b/>
                <w:szCs w:val="21"/>
              </w:rPr>
              <w:alias w:val="是否适用：承诺事项-商誉减值测试的影响[双击切换]"/>
              <w:tag w:val="_GBC_659442fc24654f8db642f18c0532cf99"/>
              <w:id w:val="1965699366"/>
              <w:lock w:val="sdtContentLocked"/>
              <w:placeholder>
                <w:docPart w:val="GBC22222222222222222222222222222"/>
              </w:placeholder>
            </w:sdtPr>
            <w:sdtEndPr/>
            <w:sdtContent>
              <w:r w:rsidR="003B2D3A">
                <w:rPr>
                  <w:szCs w:val="21"/>
                </w:rPr>
                <w:fldChar w:fldCharType="begin"/>
              </w:r>
              <w:r w:rsidR="00F22511">
                <w:rPr>
                  <w:szCs w:val="21"/>
                </w:rPr>
                <w:instrText>MACROBUTTON  SnrToggleCheckbox □</w:instrText>
              </w:r>
              <w:r w:rsidR="00F22511">
                <w:rPr>
                  <w:szCs w:val="21"/>
                </w:rPr>
                <w:instrText>适用</w:instrText>
              </w:r>
              <w:r w:rsidR="003B2D3A">
                <w:rPr>
                  <w:szCs w:val="21"/>
                </w:rPr>
                <w:fldChar w:fldCharType="end"/>
              </w:r>
              <w:r w:rsidR="003B2D3A">
                <w:rPr>
                  <w:szCs w:val="21"/>
                </w:rPr>
                <w:fldChar w:fldCharType="begin"/>
              </w:r>
              <w:r w:rsidR="00F22511">
                <w:rPr>
                  <w:szCs w:val="21"/>
                </w:rPr>
                <w:instrText xml:space="preserve"> MACROBUTTON  SnrToggleCheckbox √</w:instrText>
              </w:r>
              <w:r w:rsidR="00F22511">
                <w:rPr>
                  <w:szCs w:val="21"/>
                </w:rPr>
                <w:instrText>不适用</w:instrText>
              </w:r>
              <w:r w:rsidR="00F22511">
                <w:rPr>
                  <w:szCs w:val="21"/>
                </w:rPr>
                <w:instrText xml:space="preserve"> </w:instrText>
              </w:r>
              <w:r w:rsidR="003B2D3A">
                <w:rPr>
                  <w:szCs w:val="21"/>
                </w:rPr>
                <w:fldChar w:fldCharType="end"/>
              </w:r>
            </w:sdtContent>
          </w:sdt>
        </w:p>
      </w:sdtContent>
    </w:sdt>
    <w:bookmarkEnd w:id="40" w:displacedByCustomXml="prev"/>
    <w:p w:rsidR="003B2D3A" w:rsidRDefault="003B2D3A"/>
    <w:sdt>
      <w:sdtPr>
        <w:rPr>
          <w:rFonts w:ascii="宋体" w:hAnsi="宋体" w:cs="宋体" w:hint="eastAsia"/>
          <w:b w:val="0"/>
          <w:bCs w:val="0"/>
          <w:kern w:val="0"/>
          <w:szCs w:val="24"/>
        </w:rPr>
        <w:alias w:val="模块:报告期内资金被占用情况及清欠进展情况"/>
        <w:tag w:val="_SEC_57359124e2c349cf92ba4a9b923bce13"/>
        <w:id w:val="463928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10"/>
            </w:numPr>
          </w:pPr>
          <w:r>
            <w:rPr>
              <w:rFonts w:hint="eastAsia"/>
            </w:rPr>
            <w:t>报</w:t>
          </w:r>
          <w:r>
            <w:t>告期内资金被占用情况及清欠进展情况</w:t>
          </w:r>
        </w:p>
        <w:sdt>
          <w:sdtPr>
            <w:rPr>
              <w:szCs w:val="21"/>
            </w:rPr>
            <w:alias w:val="是否适用：资金被占用情况及清欠进展情况[双击切换]"/>
            <w:tag w:val="_GBC_1fa5abe2306f4366a5a1df4d05fefc02"/>
            <w:id w:val="-1991166921"/>
            <w:lock w:val="sdtContentLocked"/>
            <w:placeholder>
              <w:docPart w:val="GBC22222222222222222222222222222"/>
            </w:placeholder>
          </w:sdtPr>
          <w:sdtEndPr/>
          <w:sdtContent>
            <w:p w:rsidR="003B2D3A" w:rsidRDefault="003B2D3A" w:rsidP="00F22511">
              <w:r>
                <w:rPr>
                  <w:szCs w:val="21"/>
                </w:rPr>
                <w:fldChar w:fldCharType="begin"/>
              </w:r>
              <w:r w:rsidR="00F22511">
                <w:rPr>
                  <w:szCs w:val="21"/>
                </w:rPr>
                <w:instrText>MACROBUTTON  SnrToggleCheckbox □</w:instrText>
              </w:r>
              <w:r w:rsidR="00F22511">
                <w:rPr>
                  <w:szCs w:val="21"/>
                </w:rPr>
                <w:instrText>适用</w:instrText>
              </w:r>
              <w:r w:rsidR="00F22511">
                <w:rPr>
                  <w:szCs w:val="21"/>
                </w:rPr>
                <w:instrText xml:space="preserve"> </w:instrText>
              </w:r>
              <w:r>
                <w:rPr>
                  <w:szCs w:val="21"/>
                </w:rPr>
                <w:fldChar w:fldCharType="end"/>
              </w:r>
              <w:r>
                <w:rPr>
                  <w:szCs w:val="21"/>
                </w:rPr>
                <w:fldChar w:fldCharType="begin"/>
              </w:r>
              <w:r w:rsidR="00F22511">
                <w:rPr>
                  <w:szCs w:val="21"/>
                </w:rPr>
                <w:instrText xml:space="preserve"> MACROBUTTON  SnrToggleCheckbox √</w:instrText>
              </w:r>
              <w:r w:rsidR="00F22511">
                <w:rPr>
                  <w:szCs w:val="21"/>
                </w:rPr>
                <w:instrText>不适用</w:instrText>
              </w:r>
              <w:r w:rsidR="00F22511">
                <w:rPr>
                  <w:szCs w:val="21"/>
                </w:rPr>
                <w:instrText xml:space="preserve"> </w:instrText>
              </w:r>
              <w:r>
                <w:rPr>
                  <w:szCs w:val="21"/>
                </w:rPr>
                <w:fldChar w:fldCharType="end"/>
              </w:r>
            </w:p>
          </w:sdtContent>
        </w:sdt>
      </w:sdtContent>
    </w:sdt>
    <w:sdt>
      <w:sdtPr>
        <w:rPr>
          <w:rFonts w:ascii="宋体" w:hAnsi="宋体" w:cs="宋体" w:hint="eastAsia"/>
          <w:b w:val="0"/>
          <w:bCs w:val="0"/>
          <w:kern w:val="0"/>
          <w:szCs w:val="24"/>
        </w:rPr>
        <w:alias w:val="模块:公司对会计师事务所“非标准意见审计报告”的说明"/>
        <w:tag w:val="_SEC_9d3a2dd92a2447d580108acf33ecf5ea"/>
        <w:id w:val="463935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10"/>
            </w:numPr>
          </w:pPr>
          <w:r>
            <w:rPr>
              <w:rFonts w:hint="eastAsia"/>
            </w:rPr>
            <w:t>公司对会计师事务所“非标准意见审计报告”的说明</w:t>
          </w:r>
        </w:p>
        <w:p w:rsidR="003B2D3A" w:rsidRDefault="00076029" w:rsidP="00F22511">
          <w:pPr>
            <w:rPr>
              <w:szCs w:val="21"/>
            </w:rPr>
          </w:pPr>
          <w:sdt>
            <w:sdtPr>
              <w:alias w:val="是否适用：董事会对会计师事务所非标准审计报告的说明[双击切换]"/>
              <w:tag w:val="_GBC_81f7a662b6a641d8aadb05b1cb176ecf"/>
              <w:id w:val="-614213778"/>
              <w:lock w:val="sdtContentLocked"/>
              <w:placeholder>
                <w:docPart w:val="GBC22222222222222222222222222222"/>
              </w:placeholder>
            </w:sdtPr>
            <w:sdtEndPr/>
            <w:sdtContent>
              <w:r w:rsidR="003B2D3A">
                <w:fldChar w:fldCharType="begin"/>
              </w:r>
              <w:r w:rsidR="00F22511">
                <w:instrText>MACROBUTTON  SnrToggleCheckbox □</w:instrText>
              </w:r>
              <w:r w:rsidR="00F22511">
                <w:instrText>适用</w:instrText>
              </w:r>
              <w:r w:rsidR="00F22511">
                <w:instrText xml:space="preserve"> </w:instrText>
              </w:r>
              <w:r w:rsidR="003B2D3A">
                <w:fldChar w:fldCharType="end"/>
              </w:r>
              <w:r w:rsidR="003B2D3A">
                <w:fldChar w:fldCharType="begin"/>
              </w:r>
              <w:r w:rsidR="00F22511">
                <w:instrText xml:space="preserve"> MACROBUTTON  SnrToggleCheckbox √</w:instrText>
              </w:r>
              <w:r w:rsidR="00F22511">
                <w:instrText>不适用</w:instrText>
              </w:r>
              <w:r w:rsidR="00F22511">
                <w:instrText xml:space="preserve"> </w:instrText>
              </w:r>
              <w:r w:rsidR="003B2D3A">
                <w:fldChar w:fldCharType="end"/>
              </w:r>
            </w:sdtContent>
          </w:sdt>
        </w:p>
      </w:sdtContent>
    </w:sdt>
    <w:p w:rsidR="003B2D3A" w:rsidRDefault="003B2D3A"/>
    <w:p w:rsidR="003B2D3A" w:rsidRDefault="00C25A26">
      <w:pPr>
        <w:pStyle w:val="2"/>
        <w:numPr>
          <w:ilvl w:val="0"/>
          <w:numId w:val="10"/>
        </w:numPr>
      </w:pPr>
      <w:r>
        <w:rPr>
          <w:rFonts w:hint="eastAsia"/>
        </w:rPr>
        <w:lastRenderedPageBreak/>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463942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126"/>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78967282"/>
            <w:lock w:val="sdtContentLocked"/>
            <w:placeholder>
              <w:docPart w:val="GBC22222222222222222222222222222"/>
            </w:placeholder>
          </w:sdtPr>
          <w:sdtEndPr/>
          <w:sdtContent>
            <w:p w:rsidR="002D7E87" w:rsidRDefault="003B2D3A" w:rsidP="002E6B53">
              <w:pPr>
                <w:rPr>
                  <w:szCs w:val="21"/>
                </w:rPr>
              </w:pPr>
              <w:r>
                <w:rPr>
                  <w:szCs w:val="21"/>
                </w:rPr>
                <w:fldChar w:fldCharType="begin"/>
              </w:r>
              <w:r w:rsidR="002D7E87">
                <w:rPr>
                  <w:szCs w:val="21"/>
                </w:rPr>
                <w:instrText>MACROBUTTON  SnrToggleCheckbox √</w:instrText>
              </w:r>
              <w:r w:rsidR="002D7E87">
                <w:rPr>
                  <w:szCs w:val="21"/>
                </w:rPr>
                <w:instrText>适用</w:instrText>
              </w:r>
              <w:r w:rsidR="002D7E87">
                <w:rPr>
                  <w:szCs w:val="21"/>
                </w:rPr>
                <w:instrText xml:space="preserve"> </w:instrText>
              </w:r>
              <w:r>
                <w:rPr>
                  <w:szCs w:val="21"/>
                </w:rPr>
                <w:fldChar w:fldCharType="end"/>
              </w:r>
              <w:r>
                <w:rPr>
                  <w:szCs w:val="21"/>
                </w:rPr>
                <w:fldChar w:fldCharType="begin"/>
              </w:r>
              <w:r w:rsidR="002D7E87">
                <w:rPr>
                  <w:szCs w:val="21"/>
                </w:rPr>
                <w:instrText xml:space="preserve"> MACROBUTTON  SnrToggleCheckbox □</w:instrText>
              </w:r>
              <w:r w:rsidR="002D7E87">
                <w:rPr>
                  <w:szCs w:val="21"/>
                </w:rPr>
                <w:instrText>不适用</w:instrText>
              </w:r>
              <w:r w:rsidR="002D7E87">
                <w:rPr>
                  <w:szCs w:val="21"/>
                </w:rPr>
                <w:instrText xml:space="preserve"> </w:instrText>
              </w:r>
              <w:r>
                <w:rPr>
                  <w:szCs w:val="21"/>
                </w:rPr>
                <w:fldChar w:fldCharType="end"/>
              </w:r>
            </w:p>
          </w:sdtContent>
        </w:sdt>
        <w:sdt>
          <w:sdtPr>
            <w:rPr>
              <w:szCs w:val="21"/>
            </w:rPr>
            <w:alias w:val="公司对会计政策会计估计变更原因及影响"/>
            <w:tag w:val="_GBC_ead0cc85823e4aad9c4c70db77b2ff95"/>
            <w:id w:val="1142309652"/>
            <w:lock w:val="sdtLocked"/>
            <w:placeholder>
              <w:docPart w:val="1EAA27F92CAF482F98FA7227BB13C40F"/>
            </w:placeholder>
          </w:sdtPr>
          <w:sdtEndPr/>
          <w:sdtContent>
            <w:p w:rsidR="002D7E87" w:rsidRDefault="00216CAB">
              <w:pPr>
                <w:rPr>
                  <w:szCs w:val="21"/>
                </w:rPr>
              </w:pPr>
              <w:r>
                <w:rPr>
                  <w:rFonts w:hint="eastAsia"/>
                  <w:szCs w:val="21"/>
                </w:rPr>
                <w:t>详见财务附注“重要会计政策变更”之说明。</w:t>
              </w:r>
            </w:p>
          </w:sdtContent>
        </w:sdt>
        <w:p w:rsidR="003B2D3A" w:rsidRDefault="00076029" w:rsidP="002E6B53">
          <w:pPr>
            <w:rPr>
              <w:szCs w:val="21"/>
            </w:rPr>
          </w:pPr>
        </w:p>
      </w:sdtContent>
    </w:sdt>
    <w:sdt>
      <w:sdtPr>
        <w:rPr>
          <w:rFonts w:ascii="宋体" w:hAnsi="宋体" w:cs="宋体" w:hint="eastAsia"/>
          <w:b w:val="0"/>
          <w:bCs w:val="0"/>
          <w:kern w:val="0"/>
          <w:szCs w:val="24"/>
        </w:rPr>
        <w:alias w:val="模块:董事会对重要前期差错更正的原因及影响的分析说明"/>
        <w:tag w:val="_SEC_a2664cc90b224463a6b390e3c02032b0"/>
        <w:id w:val="4639441"/>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126"/>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382683409"/>
            <w:lock w:val="sdtContentLocked"/>
            <w:placeholder>
              <w:docPart w:val="GBC22222222222222222222222222222"/>
            </w:placeholder>
          </w:sdtPr>
          <w:sdtEndPr/>
          <w:sdtContent>
            <w:p w:rsidR="003B2D3A" w:rsidRDefault="003B2D3A" w:rsidP="002E6B53">
              <w:pPr>
                <w:rPr>
                  <w:szCs w:val="21"/>
                </w:rPr>
              </w:pPr>
              <w:r>
                <w:rPr>
                  <w:szCs w:val="21"/>
                </w:rPr>
                <w:fldChar w:fldCharType="begin"/>
              </w:r>
              <w:r w:rsidR="002E6B53">
                <w:rPr>
                  <w:szCs w:val="21"/>
                </w:rPr>
                <w:instrText>MACROBUTTON  SnrToggleCheckbox □</w:instrText>
              </w:r>
              <w:r w:rsidR="002E6B53">
                <w:rPr>
                  <w:szCs w:val="21"/>
                </w:rPr>
                <w:instrText>适用</w:instrText>
              </w:r>
              <w:r w:rsidR="002E6B53">
                <w:rPr>
                  <w:szCs w:val="21"/>
                </w:rPr>
                <w:instrText xml:space="preserve"> </w:instrText>
              </w:r>
              <w:r>
                <w:rPr>
                  <w:szCs w:val="21"/>
                </w:rPr>
                <w:fldChar w:fldCharType="end"/>
              </w:r>
              <w:r>
                <w:rPr>
                  <w:szCs w:val="21"/>
                </w:rPr>
                <w:fldChar w:fldCharType="begin"/>
              </w:r>
              <w:r w:rsidR="002E6B53">
                <w:rPr>
                  <w:szCs w:val="21"/>
                </w:rPr>
                <w:instrText xml:space="preserve"> MACROBUTTON  SnrToggleCheckbox √</w:instrText>
              </w:r>
              <w:r w:rsidR="002E6B53">
                <w:rPr>
                  <w:szCs w:val="21"/>
                </w:rPr>
                <w:instrText>不适用</w:instrText>
              </w:r>
              <w:r w:rsidR="002E6B53">
                <w:rPr>
                  <w:szCs w:val="21"/>
                </w:rPr>
                <w:instrText xml:space="preserve"> </w:instrText>
              </w:r>
              <w:r>
                <w:rPr>
                  <w:szCs w:val="21"/>
                </w:rPr>
                <w:fldChar w:fldCharType="end"/>
              </w:r>
            </w:p>
          </w:sdtContent>
        </w:sdt>
      </w:sdtContent>
    </w:sdt>
    <w:p w:rsidR="003B2D3A" w:rsidRDefault="003B2D3A"/>
    <w:sdt>
      <w:sdtPr>
        <w:rPr>
          <w:rFonts w:ascii="宋体" w:hAnsi="宋体" w:cs="宋体"/>
          <w:b w:val="0"/>
          <w:bCs w:val="0"/>
          <w:kern w:val="0"/>
          <w:szCs w:val="24"/>
        </w:rPr>
        <w:alias w:val="模块:与前任会计师事务所进行的沟通情况"/>
        <w:tag w:val="_SEC_31d0510af7aa48b5949b42c21c05d191"/>
        <w:id w:val="-1046830567"/>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0"/>
              <w:numId w:val="126"/>
            </w:numPr>
          </w:pPr>
          <w:r>
            <w:t>与前任会计师事务所进行的沟通情况</w:t>
          </w:r>
        </w:p>
        <w:sdt>
          <w:sdtPr>
            <w:rPr>
              <w:rFonts w:hint="eastAsia"/>
            </w:rPr>
            <w:alias w:val="是否适用：与前任会计师事务所进行的沟通情况[双击切换]"/>
            <w:tag w:val="_GBC_eac5a093c5584c5699f0b1b4b2cc9124"/>
            <w:id w:val="-1612130342"/>
            <w:lock w:val="sdtContentLocked"/>
            <w:placeholder>
              <w:docPart w:val="GBC22222222222222222222222222222"/>
            </w:placeholder>
          </w:sdtPr>
          <w:sdtEndPr/>
          <w:sdtContent>
            <w:p w:rsidR="003B2D3A" w:rsidRDefault="003B2D3A" w:rsidP="00F22511">
              <w:r>
                <w:fldChar w:fldCharType="begin"/>
              </w:r>
              <w:r w:rsidR="00F22511">
                <w:instrText>MACROBUTTON  SnrToggleCheckbox □</w:instrText>
              </w:r>
              <w:r w:rsidR="00F22511">
                <w:instrText>适用</w:instrText>
              </w:r>
              <w:r w:rsidR="00F22511">
                <w:instrText xml:space="preserve"> </w:instrText>
              </w:r>
              <w:r>
                <w:fldChar w:fldCharType="end"/>
              </w:r>
              <w:r>
                <w:fldChar w:fldCharType="begin"/>
              </w:r>
              <w:r w:rsidR="00F22511">
                <w:instrText xml:space="preserve"> MACROBUTTON  SnrToggleCheckbox √</w:instrText>
              </w:r>
              <w:r w:rsidR="00F22511">
                <w:instrText>不适用</w:instrText>
              </w:r>
              <w:r w:rsidR="00F22511">
                <w:instrText xml:space="preserve"> </w:instrText>
              </w:r>
              <w:r>
                <w:fldChar w:fldCharType="end"/>
              </w:r>
            </w:p>
          </w:sdtContent>
        </w:sdt>
      </w:sdtContent>
    </w:sdt>
    <w:p w:rsidR="003B2D3A" w:rsidRDefault="003B2D3A"/>
    <w:sdt>
      <w:sdtPr>
        <w:rPr>
          <w:rFonts w:ascii="宋体" w:hAnsi="宋体" w:cs="宋体"/>
          <w:b w:val="0"/>
          <w:bCs w:val="0"/>
          <w:kern w:val="0"/>
          <w:szCs w:val="24"/>
        </w:rPr>
        <w:alias w:val="模块:其他说明"/>
        <w:tag w:val="_SEC_350b62c37aba49baa8dbca093e97c5c0"/>
        <w:id w:val="1358078923"/>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0"/>
              <w:numId w:val="126"/>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2132936756"/>
            <w:lock w:val="sdtContentLocked"/>
            <w:placeholder>
              <w:docPart w:val="GBC22222222222222222222222222222"/>
            </w:placeholder>
          </w:sdtPr>
          <w:sdtEndPr/>
          <w:sdtContent>
            <w:p w:rsidR="003B2D3A" w:rsidRDefault="003B2D3A" w:rsidP="00216CAB">
              <w:r>
                <w:fldChar w:fldCharType="begin"/>
              </w:r>
              <w:r w:rsidR="00216CAB">
                <w:rPr>
                  <w:rFonts w:hint="eastAsia"/>
                </w:rPr>
                <w:instrText xml:space="preserve">MACROBUTTON  SnrToggleCheckbox </w:instrText>
              </w:r>
              <w:r w:rsidR="00216CAB">
                <w:rPr>
                  <w:rFonts w:hint="eastAsia"/>
                </w:rPr>
                <w:instrText>□适用</w:instrText>
              </w:r>
              <w:r w:rsidR="00216CAB">
                <w:rPr>
                  <w:rFonts w:hint="eastAsia"/>
                </w:rPr>
                <w:instrText xml:space="preserve"> </w:instrText>
              </w:r>
              <w:r>
                <w:fldChar w:fldCharType="end"/>
              </w:r>
              <w:r>
                <w:fldChar w:fldCharType="begin"/>
              </w:r>
              <w:r w:rsidR="00216CAB">
                <w:rPr>
                  <w:rFonts w:hint="eastAsia"/>
                </w:rPr>
                <w:instrText xml:space="preserve"> MACROBUTTON  SnrToggleCheckbox </w:instrText>
              </w:r>
              <w:r w:rsidR="00216CAB">
                <w:rPr>
                  <w:rFonts w:hint="eastAsia"/>
                </w:rPr>
                <w:instrText>√不适用</w:instrText>
              </w:r>
              <w:r w:rsidR="00216CAB">
                <w:rPr>
                  <w:rFonts w:hint="eastAsia"/>
                </w:rPr>
                <w:instrText xml:space="preserve"> </w:instrText>
              </w:r>
              <w:r>
                <w:fldChar w:fldCharType="end"/>
              </w:r>
            </w:p>
          </w:sdtContent>
        </w:sdt>
      </w:sdtContent>
    </w:sdt>
    <w:p w:rsidR="003B2D3A" w:rsidRDefault="003B2D3A"/>
    <w:p w:rsidR="003B2D3A" w:rsidRDefault="00C25A26">
      <w:pPr>
        <w:pStyle w:val="2"/>
        <w:numPr>
          <w:ilvl w:val="0"/>
          <w:numId w:val="10"/>
        </w:numPr>
      </w:pPr>
      <w:r>
        <w:t>聘任、解聘会计师事务所情况</w:t>
      </w:r>
    </w:p>
    <w:sdt>
      <w:sdtPr>
        <w:alias w:val="选项模块:聘任、解聘会计师事务所情况"/>
        <w:tag w:val="_SEC_4317320322b74f4fbace375f2fdcd88e"/>
        <w:id w:val="-23174753"/>
        <w:lock w:val="sdtLocked"/>
        <w:placeholder>
          <w:docPart w:val="GBC22222222222222222222222222222"/>
        </w:placeholder>
      </w:sdtPr>
      <w:sdtEndPr/>
      <w:sdtContent>
        <w:p w:rsidR="003B2D3A" w:rsidRDefault="00C25A26">
          <w:pPr>
            <w:jc w:val="right"/>
          </w:pPr>
          <w:r>
            <w:rPr>
              <w:rFonts w:hint="eastAsia"/>
            </w:rPr>
            <w:t>单位：</w:t>
          </w:r>
          <w:sdt>
            <w:sdtPr>
              <w:rPr>
                <w:rFonts w:hint="eastAsia"/>
              </w:rPr>
              <w:alias w:val="单位：聘任、解聘会计师事务所情况"/>
              <w:tag w:val="_GBC_26e166c9302c4cd6aef51526fb663693"/>
              <w:id w:val="7019796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F2234">
                <w:rPr>
                  <w:rFonts w:hint="eastAsia"/>
                </w:rPr>
                <w:t>万元</w:t>
              </w:r>
            </w:sdtContent>
          </w:sdt>
          <w:r>
            <w:rPr>
              <w:rFonts w:hint="eastAsia"/>
            </w:rPr>
            <w:t xml:space="preserve">  </w:t>
          </w:r>
          <w:r>
            <w:rPr>
              <w:rFonts w:hint="eastAsia"/>
            </w:rPr>
            <w:t>币种：</w:t>
          </w:r>
          <w:sdt>
            <w:sdtPr>
              <w:rPr>
                <w:rFonts w:hint="eastAsia"/>
              </w:rPr>
              <w:alias w:val="币种：聘任、解聘会计师事务所情况"/>
              <w:tag w:val="_GBC_7dcaa3c6f2b646e695b35f062316b1bc"/>
              <w:id w:val="15154914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0" w:type="auto"/>
            <w:tblLook w:val="04A0" w:firstRow="1" w:lastRow="0" w:firstColumn="1" w:lastColumn="0" w:noHBand="0" w:noVBand="1"/>
          </w:tblPr>
          <w:tblGrid>
            <w:gridCol w:w="4524"/>
            <w:gridCol w:w="4525"/>
          </w:tblGrid>
          <w:tr w:rsidR="003B2D3A" w:rsidTr="002B5AE4">
            <w:tc>
              <w:tcPr>
                <w:tcW w:w="4524" w:type="dxa"/>
              </w:tcPr>
              <w:p w:rsidR="003B2D3A" w:rsidRDefault="003B2D3A">
                <w:pPr>
                  <w:rPr>
                    <w:szCs w:val="21"/>
                  </w:rPr>
                </w:pPr>
              </w:p>
            </w:tc>
            <w:sdt>
              <w:sdtPr>
                <w:tag w:val="_PLD_364aa8d2f946450c8e3aa85ae050a07e"/>
                <w:id w:val="-1375539946"/>
                <w:lock w:val="sdtLocked"/>
              </w:sdtPr>
              <w:sdtEndPr/>
              <w:sdtContent>
                <w:tc>
                  <w:tcPr>
                    <w:tcW w:w="4525" w:type="dxa"/>
                  </w:tcPr>
                  <w:p w:rsidR="003B2D3A" w:rsidRDefault="00C25A26">
                    <w:pPr>
                      <w:jc w:val="center"/>
                      <w:rPr>
                        <w:szCs w:val="21"/>
                      </w:rPr>
                    </w:pPr>
                    <w:r>
                      <w:rPr>
                        <w:rFonts w:hint="eastAsia"/>
                        <w:szCs w:val="21"/>
                      </w:rPr>
                      <w:t>现聘任</w:t>
                    </w:r>
                  </w:p>
                </w:tc>
              </w:sdtContent>
            </w:sdt>
          </w:tr>
          <w:tr w:rsidR="003B2D3A" w:rsidTr="0076242C">
            <w:sdt>
              <w:sdtPr>
                <w:tag w:val="_PLD_0acb50119840415b8495bc32adcd0b31"/>
                <w:id w:val="-921021941"/>
                <w:lock w:val="sdtLocked"/>
              </w:sdtPr>
              <w:sdtEndPr/>
              <w:sdtContent>
                <w:tc>
                  <w:tcPr>
                    <w:tcW w:w="4524" w:type="dxa"/>
                  </w:tcPr>
                  <w:p w:rsidR="003B2D3A" w:rsidRDefault="00C25A26">
                    <w:r>
                      <w:rPr>
                        <w:rFonts w:hint="eastAsia"/>
                        <w:szCs w:val="21"/>
                      </w:rPr>
                      <w:t>境内会计师事务所名称</w:t>
                    </w:r>
                  </w:p>
                </w:tc>
              </w:sdtContent>
            </w:sdt>
            <w:tc>
              <w:tcPr>
                <w:tcW w:w="4525" w:type="dxa"/>
              </w:tcPr>
              <w:p w:rsidR="003B2D3A" w:rsidRDefault="00F22511">
                <w:r w:rsidRPr="00354B42">
                  <w:rPr>
                    <w:rFonts w:hint="eastAsia"/>
                  </w:rPr>
                  <w:t>天健会计师事务所（特殊普通合伙）</w:t>
                </w:r>
              </w:p>
            </w:tc>
          </w:tr>
          <w:tr w:rsidR="003B2D3A" w:rsidTr="00015DD2">
            <w:sdt>
              <w:sdtPr>
                <w:tag w:val="_PLD_499884016c404b70b56b51dca806a7f6"/>
                <w:id w:val="-880243120"/>
                <w:lock w:val="sdtLocked"/>
              </w:sdtPr>
              <w:sdtEndPr/>
              <w:sdtContent>
                <w:tc>
                  <w:tcPr>
                    <w:tcW w:w="4524" w:type="dxa"/>
                  </w:tcPr>
                  <w:p w:rsidR="003B2D3A" w:rsidRDefault="00C25A26">
                    <w:r>
                      <w:rPr>
                        <w:rFonts w:hint="eastAsia"/>
                        <w:szCs w:val="21"/>
                      </w:rPr>
                      <w:t>境内会计师事务所报酬</w:t>
                    </w:r>
                  </w:p>
                </w:tc>
              </w:sdtContent>
            </w:sdt>
            <w:tc>
              <w:tcPr>
                <w:tcW w:w="4525" w:type="dxa"/>
              </w:tcPr>
              <w:p w:rsidR="003B2D3A" w:rsidRDefault="009F2234">
                <w:pPr>
                  <w:jc w:val="right"/>
                </w:pPr>
                <w:r>
                  <w:rPr>
                    <w:rFonts w:hint="eastAsia"/>
                  </w:rPr>
                  <w:t>7</w:t>
                </w:r>
                <w:r>
                  <w:t>0</w:t>
                </w:r>
              </w:p>
            </w:tc>
          </w:tr>
          <w:tr w:rsidR="003B2D3A" w:rsidTr="002B5AE4">
            <w:sdt>
              <w:sdtPr>
                <w:tag w:val="_PLD_b34d0f60a14d41b3a048248da4532c21"/>
                <w:id w:val="-436204693"/>
                <w:lock w:val="sdtLocked"/>
              </w:sdtPr>
              <w:sdtEndPr/>
              <w:sdtContent>
                <w:tc>
                  <w:tcPr>
                    <w:tcW w:w="4524" w:type="dxa"/>
                  </w:tcPr>
                  <w:p w:rsidR="003B2D3A" w:rsidRDefault="00C25A26">
                    <w:r>
                      <w:rPr>
                        <w:rFonts w:hint="eastAsia"/>
                        <w:szCs w:val="21"/>
                      </w:rPr>
                      <w:t>境内会计师事务所审计年限</w:t>
                    </w:r>
                  </w:p>
                </w:tc>
              </w:sdtContent>
            </w:sdt>
            <w:tc>
              <w:tcPr>
                <w:tcW w:w="4525" w:type="dxa"/>
              </w:tcPr>
              <w:p w:rsidR="003B2D3A" w:rsidRDefault="009F2234" w:rsidP="009F2234">
                <w:pPr>
                  <w:ind w:firstLineChars="1950" w:firstLine="4095"/>
                  <w:jc w:val="left"/>
                </w:pPr>
                <w:r>
                  <w:rPr>
                    <w:rFonts w:hint="eastAsia"/>
                  </w:rPr>
                  <w:t>2</w:t>
                </w:r>
                <w:r>
                  <w:t>2</w:t>
                </w:r>
              </w:p>
            </w:tc>
          </w:tr>
        </w:tbl>
        <w:p w:rsidR="003B2D3A" w:rsidRDefault="003B2D3A"/>
        <w:tbl>
          <w:tblPr>
            <w:tblStyle w:val="a7"/>
            <w:tblW w:w="0" w:type="auto"/>
            <w:tblLook w:val="04A0" w:firstRow="1" w:lastRow="0" w:firstColumn="1" w:lastColumn="0" w:noHBand="0" w:noVBand="1"/>
          </w:tblPr>
          <w:tblGrid>
            <w:gridCol w:w="3016"/>
            <w:gridCol w:w="3613"/>
            <w:gridCol w:w="2420"/>
          </w:tblGrid>
          <w:tr w:rsidR="003B2D3A" w:rsidTr="002E6B53">
            <w:tc>
              <w:tcPr>
                <w:tcW w:w="3016" w:type="dxa"/>
              </w:tcPr>
              <w:p w:rsidR="003B2D3A" w:rsidRDefault="003B2D3A"/>
            </w:tc>
            <w:sdt>
              <w:sdtPr>
                <w:tag w:val="_PLD_c9ec27d8a8454f91bb769203a75df4b3"/>
                <w:id w:val="-584837672"/>
                <w:lock w:val="sdtLocked"/>
              </w:sdtPr>
              <w:sdtEndPr/>
              <w:sdtContent>
                <w:tc>
                  <w:tcPr>
                    <w:tcW w:w="3613" w:type="dxa"/>
                    <w:vAlign w:val="center"/>
                  </w:tcPr>
                  <w:p w:rsidR="003B2D3A" w:rsidRDefault="00C25A26">
                    <w:pPr>
                      <w:jc w:val="center"/>
                    </w:pPr>
                    <w:r>
                      <w:rPr>
                        <w:rFonts w:hint="eastAsia"/>
                        <w:szCs w:val="21"/>
                      </w:rPr>
                      <w:t>名称</w:t>
                    </w:r>
                  </w:p>
                </w:tc>
              </w:sdtContent>
            </w:sdt>
            <w:sdt>
              <w:sdtPr>
                <w:tag w:val="_PLD_ae4e80c7f64046dcb42116bfa53b53af"/>
                <w:id w:val="1382596867"/>
                <w:lock w:val="sdtLocked"/>
              </w:sdtPr>
              <w:sdtEndPr/>
              <w:sdtContent>
                <w:tc>
                  <w:tcPr>
                    <w:tcW w:w="2420" w:type="dxa"/>
                    <w:vAlign w:val="center"/>
                  </w:tcPr>
                  <w:p w:rsidR="003B2D3A" w:rsidRDefault="00C25A26">
                    <w:pPr>
                      <w:jc w:val="center"/>
                    </w:pPr>
                    <w:r>
                      <w:rPr>
                        <w:rFonts w:hint="eastAsia"/>
                        <w:szCs w:val="21"/>
                      </w:rPr>
                      <w:t>报酬</w:t>
                    </w:r>
                  </w:p>
                </w:tc>
              </w:sdtContent>
            </w:sdt>
          </w:tr>
          <w:tr w:rsidR="003B2D3A" w:rsidTr="002E6B53">
            <w:sdt>
              <w:sdtPr>
                <w:tag w:val="_PLD_7b9b36bf86614c808ea65de10637144b"/>
                <w:id w:val="-12386803"/>
                <w:lock w:val="sdtLocked"/>
              </w:sdtPr>
              <w:sdtEndPr/>
              <w:sdtContent>
                <w:tc>
                  <w:tcPr>
                    <w:tcW w:w="3016" w:type="dxa"/>
                  </w:tcPr>
                  <w:p w:rsidR="003B2D3A" w:rsidRDefault="00C25A26">
                    <w:r>
                      <w:rPr>
                        <w:rFonts w:hint="eastAsia"/>
                      </w:rPr>
                      <w:t>内部控制审计会计师事务所</w:t>
                    </w:r>
                  </w:p>
                </w:tc>
              </w:sdtContent>
            </w:sdt>
            <w:tc>
              <w:tcPr>
                <w:tcW w:w="3613" w:type="dxa"/>
              </w:tcPr>
              <w:p w:rsidR="003B2D3A" w:rsidRDefault="009F2234" w:rsidP="009F2234">
                <w:pPr>
                  <w:jc w:val="center"/>
                </w:pPr>
                <w:r w:rsidRPr="00354B42">
                  <w:rPr>
                    <w:rFonts w:hint="eastAsia"/>
                  </w:rPr>
                  <w:t>天健会计师事务所（特殊普通合伙）</w:t>
                </w:r>
              </w:p>
            </w:tc>
            <w:tc>
              <w:tcPr>
                <w:tcW w:w="2420" w:type="dxa"/>
              </w:tcPr>
              <w:p w:rsidR="003B2D3A" w:rsidRDefault="009F2234">
                <w:pPr>
                  <w:jc w:val="right"/>
                </w:pPr>
                <w:r>
                  <w:rPr>
                    <w:rFonts w:hint="eastAsia"/>
                  </w:rPr>
                  <w:t>2</w:t>
                </w:r>
                <w:r>
                  <w:t>2</w:t>
                </w:r>
              </w:p>
            </w:tc>
          </w:tr>
        </w:tbl>
        <w:p w:rsidR="003B2D3A" w:rsidRDefault="00076029"/>
      </w:sdtContent>
    </w:sdt>
    <w:sdt>
      <w:sdtPr>
        <w:alias w:val="模块:聘任、解聘会计师事务所的情况说明"/>
        <w:tag w:val="_SEC_322c3d9669f246aa87ccb7f9dc50a714"/>
        <w:id w:val="4639743"/>
        <w:lock w:val="sdtLocked"/>
        <w:placeholder>
          <w:docPart w:val="GBC22222222222222222222222222222"/>
        </w:placeholder>
      </w:sdtPr>
      <w:sdtEndPr>
        <w:rPr>
          <w:rFonts w:hint="eastAsia"/>
        </w:rPr>
      </w:sdtEndPr>
      <w:sdtContent>
        <w:p w:rsidR="003B2D3A" w:rsidRDefault="00C25A26">
          <w:r>
            <w:t>聘任、解聘会计师事务所的情况说明</w:t>
          </w:r>
        </w:p>
        <w:sdt>
          <w:sdtPr>
            <w:alias w:val="是否适用：聘任、解聘会计师事务所情况[双击切换]"/>
            <w:tag w:val="_GBC_376f0811302240c0a118add2061458b6"/>
            <w:id w:val="8546844"/>
            <w:lock w:val="sdtContentLocked"/>
            <w:placeholder>
              <w:docPart w:val="GBC22222222222222222222222222222"/>
            </w:placeholder>
          </w:sdtPr>
          <w:sdtEndPr/>
          <w:sdtContent>
            <w:p w:rsidR="003B2D3A" w:rsidRDefault="003B2D3A">
              <w:r>
                <w:fldChar w:fldCharType="begin"/>
              </w:r>
              <w:r w:rsidR="009F2234">
                <w:instrText>MACROBUTTON  SnrToggleCheckbox √</w:instrText>
              </w:r>
              <w:r w:rsidR="009F2234">
                <w:instrText>适用</w:instrText>
              </w:r>
              <w:r w:rsidR="009F2234">
                <w:instrText xml:space="preserve"> </w:instrText>
              </w:r>
              <w:r>
                <w:fldChar w:fldCharType="end"/>
              </w:r>
              <w:r>
                <w:fldChar w:fldCharType="begin"/>
              </w:r>
              <w:r w:rsidR="009F2234">
                <w:instrText xml:space="preserve"> MACROBUTTON  SnrToggleCheckbox □</w:instrText>
              </w:r>
              <w:r w:rsidR="009F2234">
                <w:instrText>不适用</w:instrText>
              </w:r>
              <w:r w:rsidR="009F2234">
                <w:instrText xml:space="preserve"> </w:instrText>
              </w:r>
              <w:r>
                <w:fldChar w:fldCharType="end"/>
              </w:r>
            </w:p>
          </w:sdtContent>
        </w:sdt>
        <w:sdt>
          <w:sdtPr>
            <w:rPr>
              <w:rFonts w:hint="eastAsia"/>
              <w:szCs w:val="21"/>
            </w:rPr>
            <w:alias w:val="聘任、解聘会计师事务所情况说明"/>
            <w:tag w:val="_GBC_efccae536add449ea09208e1185e3711"/>
            <w:id w:val="1508699"/>
            <w:lock w:val="sdtLocked"/>
            <w:placeholder>
              <w:docPart w:val="GBC22222222222222222222222222222"/>
            </w:placeholder>
          </w:sdtPr>
          <w:sdtEndPr/>
          <w:sdtContent>
            <w:p w:rsidR="003B2D3A" w:rsidRDefault="009F2234" w:rsidP="009F2234">
              <w:pPr>
                <w:ind w:firstLineChars="250" w:firstLine="525"/>
                <w:rPr>
                  <w:szCs w:val="21"/>
                </w:rPr>
              </w:pPr>
              <w:r>
                <w:rPr>
                  <w:szCs w:val="21"/>
                </w:rPr>
                <w:t>2019</w:t>
              </w:r>
              <w:r w:rsidRPr="009F2234">
                <w:rPr>
                  <w:szCs w:val="21"/>
                </w:rPr>
                <w:t>年</w:t>
              </w:r>
              <w:r>
                <w:rPr>
                  <w:szCs w:val="21"/>
                </w:rPr>
                <w:t>4</w:t>
              </w:r>
              <w:r w:rsidRPr="009F2234">
                <w:rPr>
                  <w:szCs w:val="21"/>
                </w:rPr>
                <w:t>月</w:t>
              </w:r>
              <w:r>
                <w:rPr>
                  <w:szCs w:val="21"/>
                </w:rPr>
                <w:t>2</w:t>
              </w:r>
              <w:r>
                <w:rPr>
                  <w:szCs w:val="21"/>
                </w:rPr>
                <w:t>日召开的公司</w:t>
              </w:r>
              <w:r>
                <w:rPr>
                  <w:rFonts w:hint="eastAsia"/>
                  <w:szCs w:val="21"/>
                </w:rPr>
                <w:t>七</w:t>
              </w:r>
              <w:r>
                <w:rPr>
                  <w:szCs w:val="21"/>
                </w:rPr>
                <w:t>届</w:t>
              </w:r>
              <w:r>
                <w:rPr>
                  <w:rFonts w:hint="eastAsia"/>
                  <w:szCs w:val="21"/>
                </w:rPr>
                <w:t>四</w:t>
              </w:r>
              <w:r w:rsidRPr="009F2234">
                <w:rPr>
                  <w:szCs w:val="21"/>
                </w:rPr>
                <w:t>次董事会审议并通过了《公司续聘天健会计师事务所（特殊普通合伙）及有关报酬》的议案；并经</w:t>
              </w:r>
              <w:r>
                <w:rPr>
                  <w:szCs w:val="21"/>
                </w:rPr>
                <w:t>2019</w:t>
              </w:r>
              <w:r w:rsidRPr="009F2234">
                <w:rPr>
                  <w:szCs w:val="21"/>
                </w:rPr>
                <w:t>年</w:t>
              </w:r>
              <w:r>
                <w:rPr>
                  <w:szCs w:val="21"/>
                </w:rPr>
                <w:t>4</w:t>
              </w:r>
              <w:r w:rsidRPr="009F2234">
                <w:rPr>
                  <w:szCs w:val="21"/>
                </w:rPr>
                <w:t>月</w:t>
              </w:r>
              <w:r>
                <w:rPr>
                  <w:szCs w:val="21"/>
                </w:rPr>
                <w:t>25</w:t>
              </w:r>
              <w:r w:rsidRPr="009F2234">
                <w:rPr>
                  <w:szCs w:val="21"/>
                </w:rPr>
                <w:t>日召开的公司</w:t>
              </w:r>
              <w:r>
                <w:rPr>
                  <w:szCs w:val="21"/>
                </w:rPr>
                <w:t>2018</w:t>
              </w:r>
              <w:r w:rsidRPr="009F2234">
                <w:rPr>
                  <w:szCs w:val="21"/>
                </w:rPr>
                <w:t>年度股东大会审议通过。（公告临</w:t>
              </w:r>
              <w:r>
                <w:rPr>
                  <w:szCs w:val="21"/>
                </w:rPr>
                <w:t>2019-001</w:t>
              </w:r>
              <w:r w:rsidRPr="009F2234">
                <w:rPr>
                  <w:szCs w:val="21"/>
                </w:rPr>
                <w:t>、</w:t>
              </w:r>
              <w:r>
                <w:rPr>
                  <w:szCs w:val="21"/>
                </w:rPr>
                <w:t>012</w:t>
              </w:r>
              <w:r w:rsidRPr="009F2234">
                <w:rPr>
                  <w:szCs w:val="21"/>
                </w:rPr>
                <w:t>）</w:t>
              </w:r>
            </w:p>
          </w:sdtContent>
        </w:sdt>
      </w:sdtContent>
    </w:sdt>
    <w:p w:rsidR="003B2D3A" w:rsidRDefault="003B2D3A"/>
    <w:sdt>
      <w:sdtPr>
        <w:alias w:val="模块:审计期间改聘会计师事务所的情况说明"/>
        <w:tag w:val="_SEC_9e5ff31b39074841b1732f4693c6a461"/>
        <w:id w:val="4639747"/>
        <w:lock w:val="sdtLocked"/>
        <w:placeholder>
          <w:docPart w:val="GBC22222222222222222222222222222"/>
        </w:placeholder>
      </w:sdtPr>
      <w:sdtEndPr>
        <w:rPr>
          <w:rFonts w:hint="eastAsia"/>
        </w:rPr>
      </w:sdtEndPr>
      <w:sdtContent>
        <w:p w:rsidR="003B2D3A" w:rsidRDefault="00C25A26">
          <w:r>
            <w:t>审计期间改聘会计师事务所的情况说明</w:t>
          </w:r>
        </w:p>
        <w:sdt>
          <w:sdtPr>
            <w:rPr>
              <w:rFonts w:hint="eastAsia"/>
            </w:rPr>
            <w:alias w:val="是否适用：审计期间改聘会计师事务所的情况说明[双击切换]"/>
            <w:tag w:val="_GBC_34c57619e2904c83a8840614e4e5d5d0"/>
            <w:id w:val="281313418"/>
            <w:lock w:val="sdtContentLocked"/>
            <w:placeholder>
              <w:docPart w:val="GBC22222222222222222222222222222"/>
            </w:placeholder>
          </w:sdtPr>
          <w:sdtEndPr/>
          <w:sdtContent>
            <w:p w:rsidR="003B2D3A" w:rsidRDefault="003B2D3A" w:rsidP="00B2364A">
              <w:r>
                <w:fldChar w:fldCharType="begin"/>
              </w:r>
              <w:r w:rsidR="00B2364A">
                <w:instrText>MACROBUTTON  SnrToggleCheckbox □</w:instrText>
              </w:r>
              <w:r w:rsidR="00B2364A">
                <w:instrText>适用</w:instrText>
              </w:r>
              <w:r w:rsidR="00B2364A">
                <w:instrText xml:space="preserve"> </w:instrText>
              </w:r>
              <w:r>
                <w:fldChar w:fldCharType="end"/>
              </w:r>
              <w:r>
                <w:fldChar w:fldCharType="begin"/>
              </w:r>
              <w:r w:rsidR="00B2364A">
                <w:instrText xml:space="preserve"> MACROBUTTON  SnrToggleCheckbox √</w:instrText>
              </w:r>
              <w:r w:rsidR="00B2364A">
                <w:instrText>不适用</w:instrText>
              </w:r>
              <w:r w:rsidR="00B2364A">
                <w:instrText xml:space="preserve"> </w:instrText>
              </w:r>
              <w:r>
                <w:fldChar w:fldCharType="end"/>
              </w:r>
            </w:p>
          </w:sdtContent>
        </w:sdt>
      </w:sdtContent>
    </w:sdt>
    <w:sdt>
      <w:sdtPr>
        <w:rPr>
          <w:rFonts w:ascii="Calibri" w:hAnsi="Calibri"/>
          <w:szCs w:val="32"/>
        </w:rPr>
        <w:tag w:val="_PLD_f8e3918b8cb74b6da24724a5bbb68010"/>
        <w:id w:val="126749496"/>
        <w:lock w:val="sdtLocked"/>
        <w:placeholder>
          <w:docPart w:val="GBC22222222222222222222222222222"/>
        </w:placeholder>
      </w:sdtPr>
      <w:sdtEndPr/>
      <w:sdtContent>
        <w:p w:rsidR="003B2D3A" w:rsidRDefault="00C25A26">
          <w:pPr>
            <w:pStyle w:val="2"/>
            <w:numPr>
              <w:ilvl w:val="0"/>
              <w:numId w:val="10"/>
            </w:numPr>
          </w:pPr>
          <w:r>
            <w:t>面临暂停上市风险的情况</w:t>
          </w:r>
        </w:p>
      </w:sdtContent>
    </w:sdt>
    <w:sdt>
      <w:sdtPr>
        <w:rPr>
          <w:rFonts w:hint="eastAsia"/>
        </w:rPr>
        <w:alias w:val="模块:导致暂停上市的原因"/>
        <w:tag w:val="_SEC_0b76711d6a7c42639f1388a3bc6defd5"/>
        <w:id w:val="2099064588"/>
        <w:lock w:val="sdtLocked"/>
        <w:placeholder>
          <w:docPart w:val="GBC22222222222222222222222222222"/>
        </w:placeholder>
      </w:sdtPr>
      <w:sdtEndPr>
        <w:rPr>
          <w:rFonts w:hint="default"/>
          <w:szCs w:val="21"/>
        </w:rPr>
      </w:sdtEndPr>
      <w:sdtContent>
        <w:p w:rsidR="003B2D3A" w:rsidRDefault="00C25A26">
          <w:pPr>
            <w:pStyle w:val="3"/>
            <w:numPr>
              <w:ilvl w:val="0"/>
              <w:numId w:val="36"/>
            </w:numPr>
            <w:jc w:val="left"/>
          </w:pPr>
          <w:r>
            <w:rPr>
              <w:rFonts w:hint="eastAsia"/>
            </w:rPr>
            <w:t>导</w:t>
          </w:r>
          <w:r>
            <w:rPr>
              <w:szCs w:val="21"/>
            </w:rPr>
            <w:t>致暂停上市的原因</w:t>
          </w:r>
        </w:p>
      </w:sdtContent>
    </w:sdt>
    <w:sdt>
      <w:sdtPr>
        <w:rPr>
          <w:rFonts w:hint="eastAsia"/>
          <w:b/>
          <w:bCs/>
        </w:rPr>
        <w:alias w:val="模块:导致暂停上市或终止上市的原因以及公司采取的消除暂停上市或终止上市情形的措施"/>
        <w:tag w:val="_SEC_0941141f259f4f9f84f8189eb23f5979"/>
        <w:id w:val="4639748"/>
        <w:lock w:val="sdtLocked"/>
        <w:placeholder>
          <w:docPart w:val="GBC22222222222222222222222222222"/>
        </w:placeholder>
      </w:sdtPr>
      <w:sdtEndPr>
        <w:rPr>
          <w:b w:val="0"/>
          <w:bCs w:val="0"/>
        </w:rPr>
      </w:sdtEndPr>
      <w:sdtContent>
        <w:sdt>
          <w:sdtPr>
            <w:rPr>
              <w:rFonts w:hint="eastAsia"/>
              <w:szCs w:val="21"/>
            </w:rPr>
            <w:alias w:val="是否适用：导致暂停上市的原因[双击切换]"/>
            <w:tag w:val="_GBC_5be6e6fabf4849c7b63c5d08ac7706e1"/>
            <w:id w:val="733827852"/>
            <w:lock w:val="sdtContentLocked"/>
            <w:placeholder>
              <w:docPart w:val="GBC22222222222222222222222222222"/>
            </w:placeholder>
          </w:sdtPr>
          <w:sdtEndPr/>
          <w:sdtContent>
            <w:p w:rsidR="003B2D3A" w:rsidRDefault="003B2D3A" w:rsidP="00B2364A">
              <w:pPr>
                <w:rPr>
                  <w:szCs w:val="21"/>
                </w:rPr>
              </w:pPr>
              <w:r>
                <w:rPr>
                  <w:szCs w:val="21"/>
                </w:rPr>
                <w:fldChar w:fldCharType="begin"/>
              </w:r>
              <w:r w:rsidR="00B2364A">
                <w:rPr>
                  <w:szCs w:val="21"/>
                </w:rPr>
                <w:instrText>MACROBUTTON  SnrToggleCheckbox □</w:instrText>
              </w:r>
              <w:r w:rsidR="00B2364A">
                <w:rPr>
                  <w:szCs w:val="21"/>
                </w:rPr>
                <w:instrText>适用</w:instrText>
              </w:r>
              <w:r w:rsidR="00B2364A">
                <w:rPr>
                  <w:szCs w:val="21"/>
                </w:rPr>
                <w:instrText xml:space="preserve"> </w:instrText>
              </w:r>
              <w:r>
                <w:rPr>
                  <w:szCs w:val="21"/>
                </w:rPr>
                <w:fldChar w:fldCharType="end"/>
              </w:r>
              <w:r>
                <w:rPr>
                  <w:szCs w:val="21"/>
                </w:rPr>
                <w:fldChar w:fldCharType="begin"/>
              </w:r>
              <w:r w:rsidR="00B2364A">
                <w:rPr>
                  <w:szCs w:val="21"/>
                </w:rPr>
                <w:instrText xml:space="preserve"> MACROBUTTON  SnrToggleCheckbox √</w:instrText>
              </w:r>
              <w:r w:rsidR="00B2364A">
                <w:rPr>
                  <w:szCs w:val="21"/>
                </w:rPr>
                <w:instrText>不适用</w:instrText>
              </w:r>
              <w:r w:rsidR="00B2364A">
                <w:rPr>
                  <w:szCs w:val="21"/>
                </w:rPr>
                <w:instrText xml:space="preserve"> </w:instrText>
              </w:r>
              <w:r>
                <w:rPr>
                  <w:szCs w:val="21"/>
                </w:rPr>
                <w:fldChar w:fldCharType="end"/>
              </w:r>
            </w:p>
          </w:sdtContent>
        </w:sdt>
      </w:sdtContent>
    </w:sdt>
    <w:p w:rsidR="003B2D3A" w:rsidRDefault="003B2D3A">
      <w:pPr>
        <w:rPr>
          <w:szCs w:val="21"/>
        </w:rPr>
      </w:pPr>
    </w:p>
    <w:sdt>
      <w:sdtPr>
        <w:rPr>
          <w:rFonts w:ascii="宋体" w:hAnsi="宋体" w:cs="宋体"/>
          <w:b w:val="0"/>
          <w:bCs w:val="0"/>
          <w:kern w:val="0"/>
          <w:szCs w:val="21"/>
        </w:rPr>
        <w:alias w:val="模块:公司拟采取的应对措施"/>
        <w:tag w:val="_SEC_9dd9fc587be540dab1fcdb757f5036d7"/>
        <w:id w:val="106159976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36"/>
            </w:numPr>
            <w:rPr>
              <w:szCs w:val="21"/>
            </w:rPr>
          </w:pPr>
          <w:r>
            <w:rPr>
              <w:rFonts w:hint="eastAsia"/>
              <w:szCs w:val="21"/>
            </w:rPr>
            <w:t>公司拟采取的应对措施</w:t>
          </w:r>
        </w:p>
        <w:sdt>
          <w:sdtPr>
            <w:rPr>
              <w:szCs w:val="21"/>
            </w:rPr>
            <w:alias w:val="是否适用：公司拟采取的措施[双击切换]"/>
            <w:tag w:val="_GBC_8656f473b4d943fe8fa1477037f607c5"/>
            <w:id w:val="-1139405618"/>
            <w:lock w:val="sdtContentLocked"/>
            <w:placeholder>
              <w:docPart w:val="GBC22222222222222222222222222222"/>
            </w:placeholder>
          </w:sdtPr>
          <w:sdtEndPr/>
          <w:sdtContent>
            <w:p w:rsidR="003B2D3A" w:rsidRDefault="003B2D3A" w:rsidP="00B2364A">
              <w:pPr>
                <w:rPr>
                  <w:szCs w:val="21"/>
                </w:rPr>
              </w:pPr>
              <w:r>
                <w:rPr>
                  <w:szCs w:val="21"/>
                </w:rPr>
                <w:fldChar w:fldCharType="begin"/>
              </w:r>
              <w:r w:rsidR="00B2364A">
                <w:rPr>
                  <w:szCs w:val="21"/>
                </w:rPr>
                <w:instrText>MACROBUTTON  SnrToggleCheckbox □</w:instrText>
              </w:r>
              <w:r w:rsidR="00B2364A">
                <w:rPr>
                  <w:szCs w:val="21"/>
                </w:rPr>
                <w:instrText>适用</w:instrText>
              </w:r>
              <w:r w:rsidR="00B2364A">
                <w:rPr>
                  <w:szCs w:val="21"/>
                </w:rPr>
                <w:instrText xml:space="preserve"> </w:instrText>
              </w:r>
              <w:r>
                <w:rPr>
                  <w:szCs w:val="21"/>
                </w:rPr>
                <w:fldChar w:fldCharType="end"/>
              </w:r>
              <w:r>
                <w:rPr>
                  <w:szCs w:val="21"/>
                </w:rPr>
                <w:fldChar w:fldCharType="begin"/>
              </w:r>
              <w:r w:rsidR="00B2364A">
                <w:rPr>
                  <w:szCs w:val="21"/>
                </w:rPr>
                <w:instrText xml:space="preserve"> MACROBUTTON  SnrToggleCheckbox √</w:instrText>
              </w:r>
              <w:r w:rsidR="00B2364A">
                <w:rPr>
                  <w:szCs w:val="21"/>
                </w:rPr>
                <w:instrText>不适用</w:instrText>
              </w:r>
              <w:r w:rsidR="00B2364A">
                <w:rPr>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2"/>
        <w:numPr>
          <w:ilvl w:val="0"/>
          <w:numId w:val="10"/>
        </w:numPr>
      </w:pPr>
      <w:r>
        <w:rPr>
          <w:rFonts w:hint="eastAsia"/>
        </w:rPr>
        <w:t>面临终止上市的情况和原因</w:t>
      </w:r>
    </w:p>
    <w:sdt>
      <w:sdtPr>
        <w:rPr>
          <w:b/>
          <w:bCs/>
        </w:rPr>
        <w:alias w:val="模块:面临终止上市的情况和原因"/>
        <w:tag w:val="_SEC_51ab085506b64e5e89440b52989dee71"/>
        <w:id w:val="-1913616632"/>
        <w:lock w:val="sdtLocked"/>
        <w:placeholder>
          <w:docPart w:val="GBC22222222222222222222222222222"/>
        </w:placeholder>
      </w:sdtPr>
      <w:sdtEndPr>
        <w:rPr>
          <w:b w:val="0"/>
          <w:bCs w:val="0"/>
        </w:rPr>
      </w:sdtEndPr>
      <w:sdtContent>
        <w:sdt>
          <w:sdtPr>
            <w:rPr>
              <w:rFonts w:hint="eastAsia"/>
              <w:szCs w:val="21"/>
            </w:rPr>
            <w:alias w:val="是否适用：面临终止上市的情况和原因 [双击切换]"/>
            <w:tag w:val="_GBC_36002fff87954035b149cfd20b1790d5"/>
            <w:id w:val="1608764581"/>
            <w:lock w:val="sdtContentLocked"/>
            <w:placeholder>
              <w:docPart w:val="GBC22222222222222222222222222222"/>
            </w:placeholder>
          </w:sdtPr>
          <w:sdtEndPr/>
          <w:sdtContent>
            <w:p w:rsidR="003B2D3A" w:rsidRDefault="003B2D3A" w:rsidP="00B2364A">
              <w:pPr>
                <w:rPr>
                  <w:szCs w:val="21"/>
                </w:rPr>
              </w:pPr>
              <w:r>
                <w:rPr>
                  <w:szCs w:val="21"/>
                </w:rPr>
                <w:fldChar w:fldCharType="begin"/>
              </w:r>
              <w:r w:rsidR="00B2364A">
                <w:rPr>
                  <w:szCs w:val="21"/>
                </w:rPr>
                <w:instrText>MACROBUTTON  SnrToggleCheckbox □</w:instrText>
              </w:r>
              <w:r w:rsidR="00B2364A">
                <w:rPr>
                  <w:szCs w:val="21"/>
                </w:rPr>
                <w:instrText>适用</w:instrText>
              </w:r>
              <w:r w:rsidR="00B2364A">
                <w:rPr>
                  <w:szCs w:val="21"/>
                </w:rPr>
                <w:instrText xml:space="preserve"> </w:instrText>
              </w:r>
              <w:r>
                <w:rPr>
                  <w:szCs w:val="21"/>
                </w:rPr>
                <w:fldChar w:fldCharType="end"/>
              </w:r>
              <w:r>
                <w:rPr>
                  <w:szCs w:val="21"/>
                </w:rPr>
                <w:fldChar w:fldCharType="begin"/>
              </w:r>
              <w:r w:rsidR="00B2364A">
                <w:rPr>
                  <w:szCs w:val="21"/>
                </w:rPr>
                <w:instrText xml:space="preserve"> MACROBUTTON  SnrToggleCheckbox √</w:instrText>
              </w:r>
              <w:r w:rsidR="00B2364A">
                <w:rPr>
                  <w:szCs w:val="21"/>
                </w:rPr>
                <w:instrText>不适用</w:instrText>
              </w:r>
              <w:r w:rsidR="00B2364A">
                <w:rPr>
                  <w:szCs w:val="21"/>
                </w:rPr>
                <w:instrText xml:space="preserve"> </w:instrText>
              </w:r>
              <w:r>
                <w:rPr>
                  <w:szCs w:val="21"/>
                </w:rPr>
                <w:fldChar w:fldCharType="end"/>
              </w:r>
            </w:p>
          </w:sdtContent>
        </w:sdt>
        <w:p w:rsidR="003B2D3A" w:rsidRDefault="00076029">
          <w:pPr>
            <w:rPr>
              <w:szCs w:val="21"/>
            </w:rPr>
          </w:pPr>
        </w:p>
      </w:sdtContent>
    </w:sdt>
    <w:sdt>
      <w:sdtPr>
        <w:rPr>
          <w:rFonts w:ascii="宋体" w:hAnsi="宋体" w:cs="宋体"/>
          <w:b w:val="0"/>
          <w:bCs w:val="0"/>
          <w:kern w:val="0"/>
          <w:szCs w:val="24"/>
        </w:rPr>
        <w:alias w:val="模块:破产重整相关事项"/>
        <w:tag w:val="_SEC_40f00e43fb5a4ec79cf5293b027262f4"/>
        <w:id w:val="4639772"/>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2"/>
            <w:numPr>
              <w:ilvl w:val="0"/>
              <w:numId w:val="10"/>
            </w:numPr>
          </w:pPr>
          <w:r>
            <w:t>破产重整相关事项</w:t>
          </w:r>
        </w:p>
        <w:sdt>
          <w:sdtPr>
            <w:alias w:val="是否适用：破产重整相关事项[双击切换]"/>
            <w:tag w:val="_GBC_5840a694c2a04f98893394e6da3bc9cc"/>
            <w:id w:val="4639791"/>
            <w:lock w:val="sdtContentLocked"/>
            <w:placeholder>
              <w:docPart w:val="GBC22222222222222222222222222222"/>
            </w:placeholder>
          </w:sdtPr>
          <w:sdtEndPr/>
          <w:sdtContent>
            <w:p w:rsidR="003B2D3A" w:rsidRDefault="003B2D3A" w:rsidP="00B2364A">
              <w:r>
                <w:fldChar w:fldCharType="begin"/>
              </w:r>
              <w:r w:rsidR="00B2364A">
                <w:instrText>MACROBUTTON  SnrToggleCheckbox □</w:instrText>
              </w:r>
              <w:r w:rsidR="00B2364A">
                <w:instrText>适用</w:instrText>
              </w:r>
              <w:r w:rsidR="00B2364A">
                <w:instrText xml:space="preserve"> </w:instrText>
              </w:r>
              <w:r>
                <w:fldChar w:fldCharType="end"/>
              </w:r>
              <w:r>
                <w:fldChar w:fldCharType="begin"/>
              </w:r>
              <w:r w:rsidR="00B2364A">
                <w:instrText xml:space="preserve"> MACROBUTTON  SnrToggleCheckbox √</w:instrText>
              </w:r>
              <w:r w:rsidR="00B2364A">
                <w:instrText>不适用</w:instrText>
              </w:r>
              <w:r w:rsidR="00B2364A">
                <w:instrText xml:space="preserve"> </w:instrText>
              </w:r>
              <w:r>
                <w:fldChar w:fldCharType="end"/>
              </w:r>
            </w:p>
          </w:sdtContent>
        </w:sdt>
      </w:sdtContent>
    </w:sdt>
    <w:p w:rsidR="003B2D3A" w:rsidRDefault="003B2D3A"/>
    <w:p w:rsidR="003B2D3A" w:rsidRDefault="00C25A26">
      <w:pPr>
        <w:pStyle w:val="2"/>
        <w:numPr>
          <w:ilvl w:val="0"/>
          <w:numId w:val="10"/>
        </w:numPr>
      </w:pPr>
      <w:r>
        <w:t>重大诉讼、仲裁事项</w:t>
      </w:r>
    </w:p>
    <w:sdt>
      <w:sdtPr>
        <w:alias w:val="本年度公司有无重大诉讼、仲裁事项"/>
        <w:tag w:val="_GBC_b7d97a978491465ca563fa610688ebef"/>
        <w:id w:val="812530038"/>
        <w:lock w:val="sdtContentLocked"/>
        <w:placeholder>
          <w:docPart w:val="GBC22222222222222222222222222222"/>
        </w:placeholder>
      </w:sdtPr>
      <w:sdtEndPr/>
      <w:sdtContent>
        <w:p w:rsidR="0005080F" w:rsidRDefault="003B2D3A" w:rsidP="0005080F">
          <w:pPr>
            <w:rPr>
              <w:szCs w:val="21"/>
            </w:rPr>
          </w:pPr>
          <w:r>
            <w:fldChar w:fldCharType="begin"/>
          </w:r>
          <w:r w:rsidR="0005080F">
            <w:instrText xml:space="preserve"> MACROBUTTON  SnrToggleCheckbox □</w:instrText>
          </w:r>
          <w:r w:rsidR="0005080F">
            <w:instrText>本年度公司有重大诉讼、仲裁事项</w:instrText>
          </w:r>
          <w:r w:rsidR="0005080F">
            <w:instrText xml:space="preserve"> </w:instrText>
          </w:r>
          <w:r>
            <w:fldChar w:fldCharType="end"/>
          </w:r>
          <w:r>
            <w:fldChar w:fldCharType="begin"/>
          </w:r>
          <w:r w:rsidR="0005080F">
            <w:instrText xml:space="preserve"> MACROBUTTON  SnrToggleCheckbox √</w:instrText>
          </w:r>
          <w:r w:rsidR="0005080F">
            <w:instrText>本年度公司无重大诉讼、仲裁事项</w:instrText>
          </w:r>
          <w:r w:rsidR="0005080F">
            <w:instrText xml:space="preserve"> </w:instrText>
          </w:r>
          <w:r>
            <w:fldChar w:fldCharType="end"/>
          </w:r>
        </w:p>
      </w:sdtContent>
    </w:sdt>
    <w:p w:rsidR="003B2D3A" w:rsidRDefault="003B2D3A">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463980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10"/>
            </w:numPr>
          </w:pPr>
          <w:r>
            <w:t>上市公司及其董事、监事、高级管理人员、</w:t>
          </w:r>
          <w:r>
            <w:rPr>
              <w:rFonts w:hint="eastAsia"/>
            </w:rPr>
            <w:t>控股</w:t>
          </w:r>
          <w:r>
            <w:t>股东、实际控制人、收购人处罚及整改情况</w:t>
          </w:r>
        </w:p>
        <w:sdt>
          <w:sdtPr>
            <w:alias w:val="是否适用：上市公司及其董事、监事、高级管理人员、持有5%以上股份的股东、实际控制人、收购人处罚及整改情况[双击切换]"/>
            <w:tag w:val="_GBC_123762bb7717485a933e24f7a072833b"/>
            <w:id w:val="4639815"/>
            <w:lock w:val="sdtContentLocked"/>
            <w:placeholder>
              <w:docPart w:val="GBC22222222222222222222222222222"/>
            </w:placeholder>
          </w:sdtPr>
          <w:sdtEndPr/>
          <w:sdtContent>
            <w:p w:rsidR="003B2D3A" w:rsidRDefault="003B2D3A" w:rsidP="00B2364A">
              <w:pPr>
                <w:rPr>
                  <w:szCs w:val="21"/>
                </w:rPr>
              </w:pPr>
              <w:r>
                <w:fldChar w:fldCharType="begin"/>
              </w:r>
              <w:r w:rsidR="00B2364A">
                <w:instrText>MACROBUTTON  SnrToggleCheckbox □</w:instrText>
              </w:r>
              <w:r w:rsidR="00B2364A">
                <w:instrText>适用</w:instrText>
              </w:r>
              <w:r w:rsidR="00B2364A">
                <w:instrText xml:space="preserve"> </w:instrText>
              </w:r>
              <w:r>
                <w:fldChar w:fldCharType="end"/>
              </w:r>
              <w:r>
                <w:fldChar w:fldCharType="begin"/>
              </w:r>
              <w:r w:rsidR="00B2364A">
                <w:instrText xml:space="preserve"> MACROBUTTON  SnrToggleCheckbox √</w:instrText>
              </w:r>
              <w:r w:rsidR="00B2364A">
                <w:instrText>不适用</w:instrText>
              </w:r>
              <w:r w:rsidR="00B2364A">
                <w:instrText xml:space="preserve"> </w:instrText>
              </w:r>
              <w:r>
                <w:fldChar w:fldCharType="end"/>
              </w:r>
            </w:p>
          </w:sdtContent>
        </w:sdt>
      </w:sdtContent>
    </w:sdt>
    <w:p w:rsidR="003B2D3A" w:rsidRDefault="003B2D3A"/>
    <w:sdt>
      <w:sdtPr>
        <w:rPr>
          <w:rFonts w:ascii="宋体" w:hAnsi="宋体" w:cs="宋体" w:hint="eastAsia"/>
          <w:b w:val="0"/>
          <w:bCs w:val="0"/>
          <w:kern w:val="0"/>
          <w:szCs w:val="24"/>
        </w:rPr>
        <w:alias w:val="模块:报告期内公司及其控股股东、实际控制人诚信状况的说明"/>
        <w:tag w:val="_SEC_a173054d21f9405fa83bf7d1309bfdc4"/>
        <w:id w:val="4639826"/>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10"/>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2074233455"/>
            <w:lock w:val="sdtContentLocked"/>
            <w:placeholder>
              <w:docPart w:val="GBC22222222222222222222222222222"/>
            </w:placeholder>
          </w:sdtPr>
          <w:sdtEndPr/>
          <w:sdtContent>
            <w:p w:rsidR="003B2D3A" w:rsidRDefault="003B2D3A" w:rsidP="00B2364A">
              <w:pPr>
                <w:rPr>
                  <w:szCs w:val="21"/>
                </w:rPr>
              </w:pPr>
              <w:r>
                <w:rPr>
                  <w:szCs w:val="21"/>
                </w:rPr>
                <w:fldChar w:fldCharType="begin"/>
              </w:r>
              <w:r w:rsidR="00B2364A">
                <w:rPr>
                  <w:szCs w:val="21"/>
                </w:rPr>
                <w:instrText>MACROBUTTON  SnrToggleCheckbox □</w:instrText>
              </w:r>
              <w:r w:rsidR="00B2364A">
                <w:rPr>
                  <w:szCs w:val="21"/>
                </w:rPr>
                <w:instrText>适用</w:instrText>
              </w:r>
              <w:r w:rsidR="00B2364A">
                <w:rPr>
                  <w:szCs w:val="21"/>
                </w:rPr>
                <w:instrText xml:space="preserve"> </w:instrText>
              </w:r>
              <w:r>
                <w:rPr>
                  <w:szCs w:val="21"/>
                </w:rPr>
                <w:fldChar w:fldCharType="end"/>
              </w:r>
              <w:r>
                <w:rPr>
                  <w:szCs w:val="21"/>
                </w:rPr>
                <w:fldChar w:fldCharType="begin"/>
              </w:r>
              <w:r w:rsidR="00B2364A">
                <w:rPr>
                  <w:szCs w:val="21"/>
                </w:rPr>
                <w:instrText xml:space="preserve"> MACROBUTTON  SnrToggleCheckbox √</w:instrText>
              </w:r>
              <w:r w:rsidR="00B2364A">
                <w:rPr>
                  <w:szCs w:val="21"/>
                </w:rPr>
                <w:instrText>不适用</w:instrText>
              </w:r>
              <w:r w:rsidR="00B2364A">
                <w:rPr>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2"/>
        <w:numPr>
          <w:ilvl w:val="0"/>
          <w:numId w:val="10"/>
        </w:numPr>
        <w:rPr>
          <w:color w:val="FF0000"/>
        </w:rPr>
      </w:pPr>
      <w:bookmarkStart w:id="41" w:name="_Toc342491956"/>
      <w:bookmarkStart w:id="42" w:name="_Toc342565948"/>
      <w:r>
        <w:rPr>
          <w:rFonts w:hint="eastAsia"/>
        </w:rPr>
        <w:t>公司股权激励计划、员工持股计划或其他员工激励措施的情况及其影响</w:t>
      </w:r>
      <w:bookmarkEnd w:id="41"/>
      <w:bookmarkEnd w:id="42"/>
    </w:p>
    <w:bookmarkStart w:id="43" w:name="_Toc342491957" w:displacedByCustomXml="next"/>
    <w:bookmarkStart w:id="44" w:name="_Toc342565949"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1734178"/>
        <w:lock w:val="sdtLocked"/>
        <w:placeholder>
          <w:docPart w:val="GBC22222222222222222222222222222"/>
        </w:placeholder>
      </w:sdtPr>
      <w:sdtEndPr>
        <w:rPr>
          <w:rFonts w:ascii="Times New Roman" w:hAnsi="Times New Roman" w:cs="Times New Roman" w:hint="default"/>
          <w:sz w:val="21"/>
        </w:rPr>
      </w:sdtEndPr>
      <w:sdtContent>
        <w:p w:rsidR="003B2D3A" w:rsidRDefault="00C25A26">
          <w:pPr>
            <w:pStyle w:val="3"/>
            <w:numPr>
              <w:ilvl w:val="1"/>
              <w:numId w:val="11"/>
            </w:numPr>
            <w:rPr>
              <w:kern w:val="44"/>
              <w:szCs w:val="21"/>
            </w:rPr>
          </w:pPr>
          <w:r>
            <w:rPr>
              <w:rFonts w:hint="eastAsia"/>
              <w:kern w:val="44"/>
              <w:szCs w:val="21"/>
            </w:rPr>
            <w:t>相关激励事项已在临时公告披露且后续实施无进展或变化的</w:t>
          </w:r>
          <w:bookmarkEnd w:id="44"/>
          <w:bookmarkEnd w:id="43"/>
        </w:p>
        <w:p w:rsidR="003B2D3A" w:rsidRDefault="00076029" w:rsidP="00B2364A">
          <w:sdt>
            <w:sdtPr>
              <w:alias w:val="是否适用：相关激励事项已在临时公告披露且后续实施无进展或变化的[双击切换]"/>
              <w:tag w:val="_GBC_0af9dca2858d42619c57d7878f3a7792"/>
              <w:id w:val="-1444686762"/>
              <w:lock w:val="sdtContentLocked"/>
              <w:placeholder>
                <w:docPart w:val="GBC22222222222222222222222222222"/>
              </w:placeholder>
            </w:sdtPr>
            <w:sdtEndPr/>
            <w:sdtContent>
              <w:r w:rsidR="003B2D3A">
                <w:fldChar w:fldCharType="begin"/>
              </w:r>
              <w:r w:rsidR="00B2364A">
                <w:instrText>MACROBUTTON  SnrToggleCheckbox □</w:instrText>
              </w:r>
              <w:r w:rsidR="00B2364A">
                <w:instrText>适用</w:instrText>
              </w:r>
              <w:r w:rsidR="00B2364A">
                <w:instrText xml:space="preserve"> </w:instrText>
              </w:r>
              <w:r w:rsidR="003B2D3A">
                <w:fldChar w:fldCharType="end"/>
              </w:r>
              <w:r w:rsidR="003B2D3A">
                <w:fldChar w:fldCharType="begin"/>
              </w:r>
              <w:r w:rsidR="00B2364A">
                <w:instrText xml:space="preserve"> MACROBUTTON  SnrToggleCheckbox √</w:instrText>
              </w:r>
              <w:r w:rsidR="00B2364A">
                <w:instrText>不适用</w:instrText>
              </w:r>
              <w:r w:rsidR="00B2364A">
                <w:instrText xml:space="preserve"> </w:instrText>
              </w:r>
              <w:r w:rsidR="003B2D3A">
                <w:fldChar w:fldCharType="end"/>
              </w:r>
            </w:sdtContent>
          </w:sdt>
        </w:p>
        <w:bookmarkStart w:id="45" w:name="_Toc342491958" w:displacedByCustomXml="next"/>
        <w:bookmarkStart w:id="46" w:name="_Toc342565950" w:displacedByCustomXml="next"/>
      </w:sdtContent>
    </w:sdt>
    <w:p w:rsidR="003B2D3A" w:rsidRDefault="00C25A26">
      <w:pPr>
        <w:pStyle w:val="3"/>
        <w:numPr>
          <w:ilvl w:val="1"/>
          <w:numId w:val="11"/>
        </w:numPr>
        <w:rPr>
          <w:kern w:val="44"/>
          <w:szCs w:val="21"/>
        </w:rPr>
      </w:pPr>
      <w:r>
        <w:rPr>
          <w:rFonts w:hint="eastAsia"/>
          <w:kern w:val="44"/>
          <w:szCs w:val="21"/>
        </w:rPr>
        <w:t>临时公告未披露或有后续进展的激励情况</w:t>
      </w:r>
    </w:p>
    <w:p w:rsidR="003B2D3A" w:rsidRDefault="00C25A26">
      <w:r>
        <w:rPr>
          <w:rFonts w:hint="eastAsia"/>
        </w:rPr>
        <w:t>股权激励情况</w:t>
      </w:r>
    </w:p>
    <w:p w:rsidR="00B2364A" w:rsidRDefault="00076029" w:rsidP="00B2364A">
      <w:pPr>
        <w:rPr>
          <w:szCs w:val="21"/>
        </w:rPr>
      </w:pPr>
      <w:sdt>
        <w:sdtPr>
          <w:alias w:val="是否适用：股权激励情况[双击切换]"/>
          <w:tag w:val="_GBC_002ad948ce1449c2a805bfbb132b2202"/>
          <w:id w:val="1221783902"/>
          <w:lock w:val="sdtContentLocked"/>
          <w:placeholder>
            <w:docPart w:val="GBC22222222222222222222222222222"/>
          </w:placeholder>
        </w:sdtPr>
        <w:sdtEndPr/>
        <w:sdtContent>
          <w:r w:rsidR="003B2D3A">
            <w:fldChar w:fldCharType="begin"/>
          </w:r>
          <w:r w:rsidR="00B2364A">
            <w:instrText>MACROBUTTON  SnrToggleCheckbox □</w:instrText>
          </w:r>
          <w:r w:rsidR="00B2364A">
            <w:instrText>适用</w:instrText>
          </w:r>
          <w:r w:rsidR="00B2364A">
            <w:instrText xml:space="preserve"> </w:instrText>
          </w:r>
          <w:r w:rsidR="003B2D3A">
            <w:fldChar w:fldCharType="end"/>
          </w:r>
          <w:r w:rsidR="003B2D3A">
            <w:fldChar w:fldCharType="begin"/>
          </w:r>
          <w:r w:rsidR="00B2364A">
            <w:instrText xml:space="preserve"> MACROBUTTON  SnrToggleCheckbox √</w:instrText>
          </w:r>
          <w:r w:rsidR="00B2364A">
            <w:instrText>不适用</w:instrText>
          </w:r>
          <w:r w:rsidR="00B2364A">
            <w:instrText xml:space="preserve"> </w:instrText>
          </w:r>
          <w:r w:rsidR="003B2D3A">
            <w:fldChar w:fldCharType="end"/>
          </w:r>
        </w:sdtContent>
      </w:sdt>
      <w:bookmarkEnd w:id="46"/>
      <w:bookmarkEnd w:id="45"/>
    </w:p>
    <w:sdt>
      <w:sdtPr>
        <w:rPr>
          <w:rFonts w:hint="eastAsia"/>
          <w:szCs w:val="21"/>
        </w:rPr>
        <w:alias w:val="模块:其他说明  "/>
        <w:tag w:val="_SEC_12c50bf247d34661bdbc91376a5f0abc"/>
        <w:id w:val="-1633086024"/>
        <w:lock w:val="sdtLocked"/>
        <w:placeholder>
          <w:docPart w:val="GBC22222222222222222222222222222"/>
        </w:placeholder>
      </w:sdtPr>
      <w:sdtEndPr>
        <w:rPr>
          <w:rFonts w:hint="default"/>
        </w:rPr>
      </w:sdtEndPr>
      <w:sdtContent>
        <w:p w:rsidR="003B2D3A" w:rsidRDefault="00C25A26">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716699854"/>
            <w:lock w:val="sdtContentLocked"/>
            <w:placeholder>
              <w:docPart w:val="GBC22222222222222222222222222222"/>
            </w:placeholder>
          </w:sdtPr>
          <w:sdtEndPr/>
          <w:sdtContent>
            <w:p w:rsidR="003B2D3A" w:rsidRDefault="003B2D3A" w:rsidP="00B2364A">
              <w:pPr>
                <w:rPr>
                  <w:szCs w:val="21"/>
                </w:rPr>
              </w:pPr>
              <w:r>
                <w:rPr>
                  <w:szCs w:val="21"/>
                </w:rPr>
                <w:fldChar w:fldCharType="begin"/>
              </w:r>
              <w:r w:rsidR="00B2364A">
                <w:rPr>
                  <w:szCs w:val="21"/>
                </w:rPr>
                <w:instrText>MACROBUTTON  SnrToggleCheckbox □</w:instrText>
              </w:r>
              <w:r w:rsidR="00B2364A">
                <w:rPr>
                  <w:szCs w:val="21"/>
                </w:rPr>
                <w:instrText>适用</w:instrText>
              </w:r>
              <w:r w:rsidR="00B2364A">
                <w:rPr>
                  <w:szCs w:val="21"/>
                </w:rPr>
                <w:instrText xml:space="preserve"> </w:instrText>
              </w:r>
              <w:r>
                <w:rPr>
                  <w:szCs w:val="21"/>
                </w:rPr>
                <w:fldChar w:fldCharType="end"/>
              </w:r>
              <w:r>
                <w:rPr>
                  <w:szCs w:val="21"/>
                </w:rPr>
                <w:fldChar w:fldCharType="begin"/>
              </w:r>
              <w:r w:rsidR="00B2364A">
                <w:rPr>
                  <w:szCs w:val="21"/>
                </w:rPr>
                <w:instrText xml:space="preserve"> MACROBUTTON  SnrToggleCheckbox √</w:instrText>
              </w:r>
              <w:r w:rsidR="00B2364A">
                <w:rPr>
                  <w:szCs w:val="21"/>
                </w:rPr>
                <w:instrText>不适用</w:instrText>
              </w:r>
              <w:r w:rsidR="00B2364A">
                <w:rPr>
                  <w:szCs w:val="21"/>
                </w:rPr>
                <w:instrText xml:space="preserve"> </w:instrText>
              </w:r>
              <w:r>
                <w:rPr>
                  <w:szCs w:val="21"/>
                </w:rPr>
                <w:fldChar w:fldCharType="end"/>
              </w:r>
            </w:p>
          </w:sdtContent>
        </w:sdt>
      </w:sdtContent>
    </w:sdt>
    <w:p w:rsidR="003B2D3A" w:rsidRDefault="003B2D3A">
      <w:pPr>
        <w:rPr>
          <w:szCs w:val="21"/>
        </w:rPr>
      </w:pPr>
    </w:p>
    <w:sdt>
      <w:sdtPr>
        <w:rPr>
          <w:rFonts w:hint="eastAsia"/>
          <w:bCs/>
          <w:szCs w:val="21"/>
        </w:rPr>
        <w:alias w:val="模块:员工持股计划情况"/>
        <w:tag w:val="_SEC_e76ced04f0774d5494f667355c3809ba"/>
        <w:id w:val="29247997"/>
        <w:lock w:val="sdtLocked"/>
        <w:placeholder>
          <w:docPart w:val="GBC22222222222222222222222222222"/>
        </w:placeholder>
      </w:sdtPr>
      <w:sdtEndPr/>
      <w:sdtContent>
        <w:p w:rsidR="003B2D3A" w:rsidRDefault="00C25A26">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838742687"/>
            <w:lock w:val="sdtContentLocked"/>
            <w:placeholder>
              <w:docPart w:val="GBC22222222222222222222222222222"/>
            </w:placeholder>
          </w:sdtPr>
          <w:sdtEndPr/>
          <w:sdtContent>
            <w:p w:rsidR="003B2D3A" w:rsidRDefault="003B2D3A" w:rsidP="00B2364A">
              <w:pPr>
                <w:rPr>
                  <w:bCs/>
                  <w:szCs w:val="21"/>
                </w:rPr>
              </w:pPr>
              <w:r>
                <w:rPr>
                  <w:bCs/>
                  <w:szCs w:val="21"/>
                </w:rPr>
                <w:fldChar w:fldCharType="begin"/>
              </w:r>
              <w:r w:rsidR="00B2364A">
                <w:rPr>
                  <w:bCs/>
                  <w:szCs w:val="21"/>
                </w:rPr>
                <w:instrText>MACROBUTTON  SnrToggleCheckbox □</w:instrText>
              </w:r>
              <w:r w:rsidR="00B2364A">
                <w:rPr>
                  <w:bCs/>
                  <w:szCs w:val="21"/>
                </w:rPr>
                <w:instrText>适用</w:instrText>
              </w:r>
              <w:r w:rsidR="00B2364A">
                <w:rPr>
                  <w:bCs/>
                  <w:szCs w:val="21"/>
                </w:rPr>
                <w:instrText xml:space="preserve"> </w:instrText>
              </w:r>
              <w:r>
                <w:rPr>
                  <w:bCs/>
                  <w:szCs w:val="21"/>
                </w:rPr>
                <w:fldChar w:fldCharType="end"/>
              </w:r>
              <w:r>
                <w:rPr>
                  <w:bCs/>
                  <w:szCs w:val="21"/>
                </w:rPr>
                <w:fldChar w:fldCharType="begin"/>
              </w:r>
              <w:r w:rsidR="00B2364A">
                <w:rPr>
                  <w:bCs/>
                  <w:szCs w:val="21"/>
                </w:rPr>
                <w:instrText xml:space="preserve"> MACROBUTTON  SnrToggleCheckbox √</w:instrText>
              </w:r>
              <w:r w:rsidR="00B2364A">
                <w:rPr>
                  <w:bCs/>
                  <w:szCs w:val="21"/>
                </w:rPr>
                <w:instrText>不适用</w:instrText>
              </w:r>
              <w:r w:rsidR="00B2364A">
                <w:rPr>
                  <w:bCs/>
                  <w:szCs w:val="21"/>
                </w:rPr>
                <w:instrText xml:space="preserve"> </w:instrText>
              </w:r>
              <w:r>
                <w:rPr>
                  <w:bCs/>
                  <w:szCs w:val="21"/>
                </w:rPr>
                <w:fldChar w:fldCharType="end"/>
              </w:r>
            </w:p>
          </w:sdtContent>
        </w:sdt>
        <w:p w:rsidR="003B2D3A" w:rsidRDefault="00076029">
          <w:pPr>
            <w:rPr>
              <w:bCs/>
              <w:szCs w:val="21"/>
            </w:rPr>
          </w:pPr>
        </w:p>
      </w:sdtContent>
    </w:sdt>
    <w:sdt>
      <w:sdtPr>
        <w:rPr>
          <w:rFonts w:hint="eastAsia"/>
          <w:bCs/>
          <w:szCs w:val="21"/>
        </w:rPr>
        <w:alias w:val="模块:其他激励措施"/>
        <w:tag w:val="_SEC_614d59c9502f4f76b99b0f6a5227009b"/>
        <w:id w:val="29248002"/>
        <w:lock w:val="sdtLocked"/>
        <w:placeholder>
          <w:docPart w:val="GBC22222222222222222222222222222"/>
        </w:placeholder>
      </w:sdtPr>
      <w:sdtEndPr/>
      <w:sdtContent>
        <w:p w:rsidR="003B2D3A" w:rsidRDefault="00C25A26">
          <w:pPr>
            <w:rPr>
              <w:bCs/>
              <w:szCs w:val="21"/>
            </w:rPr>
          </w:pPr>
          <w:r>
            <w:rPr>
              <w:rFonts w:hint="eastAsia"/>
              <w:bCs/>
              <w:szCs w:val="21"/>
            </w:rPr>
            <w:t>其他激励措施</w:t>
          </w:r>
        </w:p>
        <w:sdt>
          <w:sdtPr>
            <w:rPr>
              <w:szCs w:val="21"/>
            </w:rPr>
            <w:alias w:val="是否适用：其他激励措施[双击切换]"/>
            <w:tag w:val="_GBC_1273f753309d4658962c7982b10fa010"/>
            <w:id w:val="29248017"/>
            <w:lock w:val="sdtContentLocked"/>
            <w:placeholder>
              <w:docPart w:val="GBC22222222222222222222222222222"/>
            </w:placeholder>
          </w:sdtPr>
          <w:sdtEndPr/>
          <w:sdtContent>
            <w:p w:rsidR="003B2D3A" w:rsidRDefault="003B2D3A" w:rsidP="00B2364A">
              <w:pPr>
                <w:rPr>
                  <w:bCs/>
                  <w:szCs w:val="21"/>
                </w:rPr>
              </w:pPr>
              <w:r>
                <w:rPr>
                  <w:szCs w:val="21"/>
                </w:rPr>
                <w:fldChar w:fldCharType="begin"/>
              </w:r>
              <w:r w:rsidR="00B2364A">
                <w:rPr>
                  <w:szCs w:val="21"/>
                </w:rPr>
                <w:instrText>MACROBUTTON  SnrToggleCheckbox □</w:instrText>
              </w:r>
              <w:r w:rsidR="00B2364A">
                <w:rPr>
                  <w:szCs w:val="21"/>
                </w:rPr>
                <w:instrText>适用</w:instrText>
              </w:r>
              <w:r w:rsidR="00B2364A">
                <w:rPr>
                  <w:szCs w:val="21"/>
                </w:rPr>
                <w:instrText xml:space="preserve"> </w:instrText>
              </w:r>
              <w:r>
                <w:rPr>
                  <w:szCs w:val="21"/>
                </w:rPr>
                <w:fldChar w:fldCharType="end"/>
              </w:r>
              <w:r>
                <w:rPr>
                  <w:szCs w:val="21"/>
                </w:rPr>
                <w:fldChar w:fldCharType="begin"/>
              </w:r>
              <w:r w:rsidR="00B2364A">
                <w:rPr>
                  <w:szCs w:val="21"/>
                </w:rPr>
                <w:instrText xml:space="preserve"> MACROBUTTON  SnrToggleCheckbox √</w:instrText>
              </w:r>
              <w:r w:rsidR="00B2364A">
                <w:rPr>
                  <w:szCs w:val="21"/>
                </w:rPr>
                <w:instrText>不适用</w:instrText>
              </w:r>
              <w:r w:rsidR="00B2364A">
                <w:rPr>
                  <w:szCs w:val="21"/>
                </w:rPr>
                <w:instrText xml:space="preserve"> </w:instrText>
              </w:r>
              <w:r>
                <w:rPr>
                  <w:szCs w:val="21"/>
                </w:rPr>
                <w:fldChar w:fldCharType="end"/>
              </w:r>
            </w:p>
          </w:sdtContent>
        </w:sdt>
      </w:sdtContent>
    </w:sdt>
    <w:p w:rsidR="003B2D3A" w:rsidRDefault="003B2D3A">
      <w:pPr>
        <w:rPr>
          <w:bCs/>
          <w:szCs w:val="21"/>
        </w:rPr>
      </w:pPr>
    </w:p>
    <w:p w:rsidR="003B2D3A" w:rsidRDefault="00C25A26">
      <w:pPr>
        <w:pStyle w:val="2"/>
        <w:numPr>
          <w:ilvl w:val="0"/>
          <w:numId w:val="10"/>
        </w:numPr>
      </w:pPr>
      <w:r>
        <w:rPr>
          <w:rFonts w:hint="eastAsia"/>
        </w:rPr>
        <w:t>重大关联交易</w:t>
      </w:r>
    </w:p>
    <w:p w:rsidR="003B2D3A" w:rsidRDefault="00C25A26">
      <w:pPr>
        <w:pStyle w:val="3"/>
        <w:numPr>
          <w:ilvl w:val="2"/>
          <w:numId w:val="2"/>
        </w:numPr>
        <w:rPr>
          <w:szCs w:val="21"/>
        </w:rPr>
      </w:pPr>
      <w:bookmarkStart w:id="47" w:name="_Toc342565953"/>
      <w:bookmarkStart w:id="48" w:name="_Toc342491961"/>
      <w:r>
        <w:rPr>
          <w:rFonts w:hint="eastAsia"/>
          <w:szCs w:val="21"/>
        </w:rPr>
        <w:t>与日常经营相关的关联交易</w:t>
      </w:r>
      <w:bookmarkEnd w:id="47"/>
      <w:bookmarkEnd w:id="48"/>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1598403"/>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2"/>
              <w:numId w:val="12"/>
            </w:numPr>
          </w:pPr>
          <w:r>
            <w:t>已在临时公告披露且后续实施无进展或变化的事项</w:t>
          </w:r>
        </w:p>
        <w:p w:rsidR="003B2D3A" w:rsidRDefault="00076029" w:rsidP="00203121">
          <w:pPr>
            <w:rPr>
              <w:szCs w:val="21"/>
            </w:rPr>
          </w:pPr>
          <w:sdt>
            <w:sdtPr>
              <w:alias w:val="是否适用：已在临时公告披露且后续实施无进展或变化的事项_与日常经营相关的关联交易[双击切换]"/>
              <w:tag w:val="_GBC_6194ac6d54054fcc9f40dc3e35772780"/>
              <w:id w:val="-2093071994"/>
              <w:lock w:val="sdtContentLocked"/>
              <w:placeholder>
                <w:docPart w:val="GBC22222222222222222222222222222"/>
              </w:placeholder>
            </w:sdtPr>
            <w:sdtEndPr/>
            <w:sdtContent>
              <w:r w:rsidR="003B2D3A">
                <w:fldChar w:fldCharType="begin"/>
              </w:r>
              <w:r w:rsidR="00203121">
                <w:instrText>MACROBUTTON  SnrToggleCheckbox □</w:instrText>
              </w:r>
              <w:r w:rsidR="00203121">
                <w:instrText>适用</w:instrText>
              </w:r>
              <w:r w:rsidR="00203121">
                <w:instrText xml:space="preserve"> </w:instrText>
              </w:r>
              <w:r w:rsidR="003B2D3A">
                <w:fldChar w:fldCharType="end"/>
              </w:r>
              <w:r w:rsidR="003B2D3A">
                <w:fldChar w:fldCharType="begin"/>
              </w:r>
              <w:r w:rsidR="00203121">
                <w:instrText xml:space="preserve"> MACROBUTTON  SnrToggleCheckbox √</w:instrText>
              </w:r>
              <w:r w:rsidR="00203121">
                <w:instrText>不适用</w:instrText>
              </w:r>
              <w:r w:rsidR="00203121">
                <w:instrText xml:space="preserve"> </w:instrText>
              </w:r>
              <w:r w:rsidR="003B2D3A">
                <w:fldChar w:fldCharType="end"/>
              </w:r>
            </w:sdtContent>
          </w:sdt>
        </w:p>
      </w:sdtContent>
    </w:sdt>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598430"/>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2"/>
              <w:numId w:val="12"/>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2107795288"/>
            <w:lock w:val="sdtContentLocked"/>
            <w:placeholder>
              <w:docPart w:val="GBC22222222222222222222222222222"/>
            </w:placeholder>
          </w:sdtPr>
          <w:sdtEndPr/>
          <w:sdtContent>
            <w:p w:rsidR="003B2D3A" w:rsidRDefault="003B2D3A" w:rsidP="00203121">
              <w:pPr>
                <w:rPr>
                  <w:szCs w:val="21"/>
                </w:rPr>
              </w:pPr>
              <w:r>
                <w:rPr>
                  <w:szCs w:val="21"/>
                </w:rPr>
                <w:fldChar w:fldCharType="begin"/>
              </w:r>
              <w:r w:rsidR="00203121">
                <w:rPr>
                  <w:szCs w:val="21"/>
                </w:rPr>
                <w:instrText>MACROBUTTON  SnrToggleCheckbox □</w:instrText>
              </w:r>
              <w:r w:rsidR="00203121">
                <w:rPr>
                  <w:szCs w:val="21"/>
                </w:rPr>
                <w:instrText>适用</w:instrText>
              </w:r>
              <w:r w:rsidR="00203121">
                <w:rPr>
                  <w:szCs w:val="21"/>
                </w:rPr>
                <w:instrText xml:space="preserve"> </w:instrText>
              </w:r>
              <w:r>
                <w:rPr>
                  <w:szCs w:val="21"/>
                </w:rPr>
                <w:fldChar w:fldCharType="end"/>
              </w:r>
              <w:r>
                <w:rPr>
                  <w:szCs w:val="21"/>
                </w:rPr>
                <w:fldChar w:fldCharType="begin"/>
              </w:r>
              <w:r w:rsidR="00203121">
                <w:rPr>
                  <w:szCs w:val="21"/>
                </w:rPr>
                <w:instrText xml:space="preserve"> MACROBUTTON  SnrToggleCheckbox √</w:instrText>
              </w:r>
              <w:r w:rsidR="00203121">
                <w:rPr>
                  <w:szCs w:val="21"/>
                </w:rPr>
                <w:instrText>不适用</w:instrText>
              </w:r>
              <w:r w:rsidR="00203121">
                <w:rPr>
                  <w:szCs w:val="21"/>
                </w:rPr>
                <w:instrText xml:space="preserve"> </w:instrText>
              </w:r>
              <w:r>
                <w:rPr>
                  <w:szCs w:val="21"/>
                </w:rPr>
                <w:fldChar w:fldCharType="end"/>
              </w:r>
            </w:p>
          </w:sdtContent>
        </w:sdt>
      </w:sdtContent>
    </w:sdt>
    <w:p w:rsidR="003B2D3A" w:rsidRDefault="003B2D3A">
      <w:pPr>
        <w:rPr>
          <w:szCs w:val="21"/>
        </w:rPr>
      </w:pPr>
    </w:p>
    <w:bookmarkStart w:id="49" w:name="_Toc342565956" w:displacedByCustomXml="next"/>
    <w:bookmarkStart w:id="50" w:name="_Toc342491964"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1598458"/>
        <w:lock w:val="sdtLocked"/>
        <w:placeholder>
          <w:docPart w:val="GBC22222222222222222222222222222"/>
        </w:placeholder>
      </w:sdtPr>
      <w:sdtEndPr>
        <w:rPr>
          <w:rFonts w:ascii="Times New Roman" w:hAnsi="Times New Roman" w:cs="Times New Roman" w:hint="default"/>
          <w:kern w:val="2"/>
          <w:sz w:val="21"/>
          <w:szCs w:val="21"/>
        </w:rPr>
      </w:sdtEndPr>
      <w:sdtContent>
        <w:p w:rsidR="003B2D3A" w:rsidRDefault="00C25A26">
          <w:pPr>
            <w:pStyle w:val="4"/>
            <w:numPr>
              <w:ilvl w:val="2"/>
              <w:numId w:val="12"/>
            </w:numPr>
          </w:pPr>
          <w:r>
            <w:rPr>
              <w:rFonts w:hint="eastAsia"/>
            </w:rPr>
            <w:t>临时公告未披露的事</w:t>
          </w:r>
          <w:bookmarkEnd w:id="50"/>
          <w:bookmarkEnd w:id="49"/>
          <w:r>
            <w:rPr>
              <w:rFonts w:hint="eastAsia"/>
            </w:rPr>
            <w:t>项</w:t>
          </w:r>
        </w:p>
        <w:p w:rsidR="003B2D3A" w:rsidRDefault="00076029" w:rsidP="00203121">
          <w:pPr>
            <w:rPr>
              <w:szCs w:val="21"/>
            </w:rPr>
          </w:pPr>
          <w:sdt>
            <w:sdtPr>
              <w:alias w:val="是否适用：与日常经营相关的关联交易_临时公告未披露的事项[双击切换]"/>
              <w:tag w:val="_GBC_3f1135e0d6d440e6a4af283441bd65d2"/>
              <w:id w:val="-1818556320"/>
              <w:lock w:val="sdtContentLocked"/>
              <w:placeholder>
                <w:docPart w:val="GBC22222222222222222222222222222"/>
              </w:placeholder>
            </w:sdtPr>
            <w:sdtEndPr/>
            <w:sdtContent>
              <w:r w:rsidR="003B2D3A">
                <w:fldChar w:fldCharType="begin"/>
              </w:r>
              <w:r w:rsidR="00203121">
                <w:instrText>MACROBUTTON  SnrToggleCheckbox □</w:instrText>
              </w:r>
              <w:r w:rsidR="00203121">
                <w:instrText>适用</w:instrText>
              </w:r>
              <w:r w:rsidR="00203121">
                <w:instrText xml:space="preserve"> </w:instrText>
              </w:r>
              <w:r w:rsidR="003B2D3A">
                <w:fldChar w:fldCharType="end"/>
              </w:r>
              <w:r w:rsidR="003B2D3A">
                <w:fldChar w:fldCharType="begin"/>
              </w:r>
              <w:r w:rsidR="00203121">
                <w:instrText xml:space="preserve"> MACROBUTTON  SnrToggleCheckbox √</w:instrText>
              </w:r>
              <w:r w:rsidR="00203121">
                <w:instrText>不适用</w:instrText>
              </w:r>
              <w:r w:rsidR="00203121">
                <w:instrText xml:space="preserve"> </w:instrText>
              </w:r>
              <w:r w:rsidR="003B2D3A">
                <w:fldChar w:fldCharType="end"/>
              </w:r>
            </w:sdtContent>
          </w:sdt>
        </w:p>
      </w:sdtContent>
    </w:sdt>
    <w:p w:rsidR="003B2D3A" w:rsidRDefault="00C25A26">
      <w:pPr>
        <w:pStyle w:val="3"/>
        <w:numPr>
          <w:ilvl w:val="2"/>
          <w:numId w:val="2"/>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1599180"/>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0"/>
              <w:numId w:val="25"/>
            </w:numPr>
          </w:pPr>
          <w:r>
            <w:t>已在临时公告披露且后续实施无进展或变化的事项</w:t>
          </w:r>
        </w:p>
        <w:p w:rsidR="003B2D3A" w:rsidRDefault="00076029" w:rsidP="00203121">
          <w:pPr>
            <w:rPr>
              <w:szCs w:val="21"/>
            </w:rPr>
          </w:pPr>
          <w:sdt>
            <w:sdtPr>
              <w:alias w:val="是否适用：已在临时公告披露且后续实施无进展或变化的事项_资产或股权收购、出售发生的关联交易[双击切换]"/>
              <w:tag w:val="_GBC_543ebf3bec89495c98a461a0509a331d"/>
              <w:id w:val="-1503202403"/>
              <w:lock w:val="sdtContentLocked"/>
              <w:placeholder>
                <w:docPart w:val="GBC22222222222222222222222222222"/>
              </w:placeholder>
            </w:sdtPr>
            <w:sdtEndPr/>
            <w:sdtContent>
              <w:r w:rsidR="003B2D3A">
                <w:fldChar w:fldCharType="begin"/>
              </w:r>
              <w:r w:rsidR="00203121">
                <w:instrText>MACROBUTTON  SnrToggleCheckbox □</w:instrText>
              </w:r>
              <w:r w:rsidR="00203121">
                <w:instrText>适用</w:instrText>
              </w:r>
              <w:r w:rsidR="00203121">
                <w:instrText xml:space="preserve"> </w:instrText>
              </w:r>
              <w:r w:rsidR="003B2D3A">
                <w:fldChar w:fldCharType="end"/>
              </w:r>
              <w:r w:rsidR="003B2D3A">
                <w:fldChar w:fldCharType="begin"/>
              </w:r>
              <w:r w:rsidR="00203121">
                <w:instrText xml:space="preserve"> MACROBUTTON  SnrToggleCheckbox √</w:instrText>
              </w:r>
              <w:r w:rsidR="00203121">
                <w:instrText>不适用</w:instrText>
              </w:r>
              <w:r w:rsidR="00203121">
                <w:instrText xml:space="preserve"> </w:instrText>
              </w:r>
              <w:r w:rsidR="003B2D3A">
                <w:fldChar w:fldCharType="end"/>
              </w:r>
            </w:sdtContent>
          </w:sdt>
        </w:p>
      </w:sdtContent>
    </w:sdt>
    <w:sdt>
      <w:sdtPr>
        <w:rPr>
          <w:rFonts w:ascii="Calibri" w:eastAsia="宋体" w:hAnsi="Calibri" w:cs="宋体"/>
          <w:b w:val="0"/>
          <w:bCs w:val="0"/>
          <w:kern w:val="0"/>
          <w:sz w:val="24"/>
          <w:szCs w:val="24"/>
        </w:rPr>
        <w:alias w:val="模块:已在临时公告披露，但有后续实施的进展或变化的事项"/>
        <w:tag w:val="_SEC_1e051394e4c54345b8c73f9c2de10706"/>
        <w:id w:val="1599203"/>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0"/>
              <w:numId w:val="25"/>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386376690"/>
            <w:lock w:val="sdtContentLocked"/>
            <w:placeholder>
              <w:docPart w:val="GBC22222222222222222222222222222"/>
            </w:placeholder>
          </w:sdtPr>
          <w:sdtEndPr/>
          <w:sdtContent>
            <w:p w:rsidR="003B2D3A" w:rsidRDefault="003B2D3A" w:rsidP="00203121">
              <w:pPr>
                <w:rPr>
                  <w:szCs w:val="21"/>
                </w:rPr>
              </w:pPr>
              <w:r>
                <w:rPr>
                  <w:szCs w:val="21"/>
                </w:rPr>
                <w:fldChar w:fldCharType="begin"/>
              </w:r>
              <w:r w:rsidR="00203121">
                <w:rPr>
                  <w:szCs w:val="21"/>
                </w:rPr>
                <w:instrText>MACROBUTTON  SnrToggleCheckbox □</w:instrText>
              </w:r>
              <w:r w:rsidR="00203121">
                <w:rPr>
                  <w:szCs w:val="21"/>
                </w:rPr>
                <w:instrText>适用</w:instrText>
              </w:r>
              <w:r w:rsidR="00203121">
                <w:rPr>
                  <w:szCs w:val="21"/>
                </w:rPr>
                <w:instrText xml:space="preserve"> </w:instrText>
              </w:r>
              <w:r>
                <w:rPr>
                  <w:szCs w:val="21"/>
                </w:rPr>
                <w:fldChar w:fldCharType="end"/>
              </w:r>
              <w:r>
                <w:rPr>
                  <w:szCs w:val="21"/>
                </w:rPr>
                <w:fldChar w:fldCharType="begin"/>
              </w:r>
              <w:r w:rsidR="00203121">
                <w:rPr>
                  <w:szCs w:val="21"/>
                </w:rPr>
                <w:instrText xml:space="preserve"> MACROBUTTON  SnrToggleCheckbox √</w:instrText>
              </w:r>
              <w:r w:rsidR="00203121">
                <w:rPr>
                  <w:szCs w:val="21"/>
                </w:rPr>
                <w:instrText>不适用</w:instrText>
              </w:r>
              <w:r w:rsidR="00203121">
                <w:rPr>
                  <w:szCs w:val="21"/>
                </w:rPr>
                <w:instrText xml:space="preserve"> </w:instrText>
              </w:r>
              <w:r>
                <w:rPr>
                  <w:szCs w:val="21"/>
                </w:rPr>
                <w:fldChar w:fldCharType="end"/>
              </w:r>
            </w:p>
          </w:sdtContent>
        </w:sdt>
      </w:sdtContent>
    </w:sdt>
    <w:p w:rsidR="003B2D3A" w:rsidRDefault="003B2D3A">
      <w:pPr>
        <w:rPr>
          <w:szCs w:val="21"/>
        </w:rPr>
      </w:pPr>
    </w:p>
    <w:sdt>
      <w:sdtPr>
        <w:rPr>
          <w:rFonts w:ascii="Calibri" w:eastAsia="宋体" w:hAnsi="Calibri" w:cs="宋体"/>
          <w:b w:val="0"/>
          <w:bCs w:val="0"/>
          <w:kern w:val="0"/>
          <w:sz w:val="24"/>
          <w:szCs w:val="24"/>
        </w:rPr>
        <w:alias w:val="模块:临时公告未披露的事项"/>
        <w:tag w:val="_SEC_0cf43ef9267042f5910eeb382017750a"/>
        <w:id w:val="1599227"/>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0"/>
              <w:numId w:val="25"/>
            </w:numPr>
          </w:pPr>
          <w:r>
            <w:t>临时公告未披露的事项</w:t>
          </w:r>
        </w:p>
        <w:sdt>
          <w:sdtPr>
            <w:alias w:val="是否适用：资产收购、出售发生的关联交易_临时公告未披露的事项[双击切换]"/>
            <w:tag w:val="_GBC_c2403e21caad4498842c2f1cf3384c0d"/>
            <w:id w:val="1567304921"/>
            <w:lock w:val="sdtContentLocked"/>
            <w:placeholder>
              <w:docPart w:val="GBC22222222222222222222222222222"/>
            </w:placeholder>
          </w:sdtPr>
          <w:sdtEndPr/>
          <w:sdtContent>
            <w:p w:rsidR="00203121" w:rsidRDefault="003B2D3A" w:rsidP="00203121">
              <w:r>
                <w:fldChar w:fldCharType="begin"/>
              </w:r>
              <w:r w:rsidR="00203121">
                <w:instrText>MACROBUTTON  SnrToggleCheckbox □</w:instrText>
              </w:r>
              <w:r w:rsidR="00203121">
                <w:instrText>适用</w:instrText>
              </w:r>
              <w:r w:rsidR="00203121">
                <w:instrText xml:space="preserve"> </w:instrText>
              </w:r>
              <w:r>
                <w:fldChar w:fldCharType="end"/>
              </w:r>
              <w:r>
                <w:fldChar w:fldCharType="begin"/>
              </w:r>
              <w:r w:rsidR="00203121">
                <w:instrText xml:space="preserve"> MACROBUTTON  SnrToggleCheckbox √</w:instrText>
              </w:r>
              <w:r w:rsidR="00203121">
                <w:instrText>不适用</w:instrText>
              </w:r>
              <w:r w:rsidR="00203121">
                <w:instrText xml:space="preserve"> </w:instrText>
              </w:r>
              <w:r>
                <w:fldChar w:fldCharType="end"/>
              </w:r>
            </w:p>
          </w:sdtContent>
        </w:sdt>
        <w:p w:rsidR="003B2D3A" w:rsidRDefault="00076029">
          <w:pPr>
            <w:rPr>
              <w:szCs w:val="21"/>
            </w:rPr>
          </w:pPr>
        </w:p>
      </w:sdtContent>
    </w:sdt>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4640019"/>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25"/>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9303343"/>
            <w:lock w:val="sdtContentLocked"/>
            <w:placeholder>
              <w:docPart w:val="GBC22222222222222222222222222222"/>
            </w:placeholder>
          </w:sdtPr>
          <w:sdtEndPr/>
          <w:sdtContent>
            <w:p w:rsidR="003B2D3A" w:rsidRDefault="003B2D3A" w:rsidP="00203121">
              <w:r>
                <w:fldChar w:fldCharType="begin"/>
              </w:r>
              <w:r w:rsidR="00203121">
                <w:instrText>MACROBUTTON  SnrToggleCheckbox □</w:instrText>
              </w:r>
              <w:r w:rsidR="00203121">
                <w:instrText>适用</w:instrText>
              </w:r>
              <w:r w:rsidR="00203121">
                <w:instrText xml:space="preserve"> </w:instrText>
              </w:r>
              <w:r>
                <w:fldChar w:fldCharType="end"/>
              </w:r>
              <w:r>
                <w:fldChar w:fldCharType="begin"/>
              </w:r>
              <w:r w:rsidR="00203121">
                <w:instrText xml:space="preserve"> MACROBUTTON  SnrToggleCheckbox √</w:instrText>
              </w:r>
              <w:r w:rsidR="00203121">
                <w:instrText>不适用</w:instrText>
              </w:r>
              <w:r w:rsidR="00203121">
                <w:instrText xml:space="preserve"> </w:instrText>
              </w:r>
              <w:r>
                <w:fldChar w:fldCharType="end"/>
              </w:r>
            </w:p>
          </w:sdtContent>
        </w:sdt>
      </w:sdtContent>
    </w:sdt>
    <w:p w:rsidR="003B2D3A" w:rsidRDefault="003B2D3A"/>
    <w:p w:rsidR="003B2D3A" w:rsidRDefault="00C25A26">
      <w:pPr>
        <w:pStyle w:val="3"/>
        <w:numPr>
          <w:ilvl w:val="2"/>
          <w:numId w:val="2"/>
        </w:numPr>
        <w:rPr>
          <w:szCs w:val="21"/>
        </w:rPr>
      </w:pPr>
      <w:r>
        <w:rPr>
          <w:szCs w:val="21"/>
        </w:rPr>
        <w:lastRenderedPageBreak/>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506124"/>
        <w:lock w:val="sdtLocked"/>
        <w:placeholder>
          <w:docPart w:val="GBC22222222222222222222222222222"/>
        </w:placeholder>
      </w:sdtPr>
      <w:sdtEndPr>
        <w:rPr>
          <w:rFonts w:ascii="Times New Roman" w:hAnsi="Times New Roman" w:cs="Times New Roman" w:hint="eastAsia"/>
          <w:b/>
          <w:bCs/>
          <w:kern w:val="2"/>
          <w:sz w:val="21"/>
          <w:szCs w:val="21"/>
        </w:rPr>
      </w:sdtEndPr>
      <w:sdtContent>
        <w:p w:rsidR="003B2D3A" w:rsidRDefault="00C25A26">
          <w:pPr>
            <w:pStyle w:val="4"/>
            <w:numPr>
              <w:ilvl w:val="0"/>
              <w:numId w:val="26"/>
            </w:numPr>
          </w:pPr>
          <w:r>
            <w:t>已在临时公告披露且后续实施无进展或变化的事项</w:t>
          </w:r>
        </w:p>
        <w:p w:rsidR="00B2364A" w:rsidRDefault="00076029" w:rsidP="00B2364A">
          <w:pPr>
            <w:rPr>
              <w:rFonts w:ascii="Calibri" w:hAnsi="Calibri"/>
              <w:b/>
              <w:bCs/>
              <w:sz w:val="24"/>
            </w:rPr>
          </w:pPr>
          <w:sdt>
            <w:sdtPr>
              <w:alias w:val="是否适用：已在临时公告披露且后续实施无进展或变化的事项_共同对外投资的重大关联交易[双击切换]"/>
              <w:tag w:val="_GBC_7eea3c6d3d6245c4a1388637f61fccce"/>
              <w:id w:val="1386672242"/>
              <w:lock w:val="sdtContentLocked"/>
              <w:placeholder>
                <w:docPart w:val="GBC22222222222222222222222222222"/>
              </w:placeholder>
            </w:sdtPr>
            <w:sdtEndPr/>
            <w:sdtContent>
              <w:r w:rsidR="003B2D3A">
                <w:fldChar w:fldCharType="begin"/>
              </w:r>
              <w:r w:rsidR="00B2364A">
                <w:instrText>MACROBUTTON  SnrToggleCheckbox □</w:instrText>
              </w:r>
              <w:r w:rsidR="00B2364A">
                <w:instrText>适用</w:instrText>
              </w:r>
              <w:r w:rsidR="00B2364A">
                <w:instrText xml:space="preserve"> </w:instrText>
              </w:r>
              <w:r w:rsidR="003B2D3A">
                <w:fldChar w:fldCharType="end"/>
              </w:r>
              <w:r w:rsidR="003B2D3A">
                <w:fldChar w:fldCharType="begin"/>
              </w:r>
              <w:r w:rsidR="00B2364A">
                <w:instrText xml:space="preserve"> MACROBUTTON  SnrToggleCheckbox √</w:instrText>
              </w:r>
              <w:r w:rsidR="00B2364A">
                <w:instrText>不适用</w:instrText>
              </w:r>
              <w:r w:rsidR="00B2364A">
                <w:instrText xml:space="preserve"> </w:instrText>
              </w:r>
              <w:r w:rsidR="003B2D3A">
                <w:fldChar w:fldCharType="end"/>
              </w:r>
            </w:sdtContent>
          </w:sdt>
        </w:p>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1506143"/>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0"/>
              <w:numId w:val="26"/>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893543962"/>
            <w:lock w:val="sdtContentLocked"/>
            <w:placeholder>
              <w:docPart w:val="GBC22222222222222222222222222222"/>
            </w:placeholder>
          </w:sdtPr>
          <w:sdtEndPr/>
          <w:sdtContent>
            <w:p w:rsidR="003B2D3A" w:rsidRDefault="003B2D3A" w:rsidP="00B2364A">
              <w:pPr>
                <w:rPr>
                  <w:szCs w:val="21"/>
                </w:rPr>
              </w:pPr>
              <w:r>
                <w:rPr>
                  <w:szCs w:val="21"/>
                </w:rPr>
                <w:fldChar w:fldCharType="begin"/>
              </w:r>
              <w:r w:rsidR="00B2364A">
                <w:rPr>
                  <w:szCs w:val="21"/>
                </w:rPr>
                <w:instrText>MACROBUTTON  SnrToggleCheckbox □</w:instrText>
              </w:r>
              <w:r w:rsidR="00B2364A">
                <w:rPr>
                  <w:szCs w:val="21"/>
                </w:rPr>
                <w:instrText>适用</w:instrText>
              </w:r>
              <w:r w:rsidR="00B2364A">
                <w:rPr>
                  <w:szCs w:val="21"/>
                </w:rPr>
                <w:instrText xml:space="preserve"> </w:instrText>
              </w:r>
              <w:r>
                <w:rPr>
                  <w:szCs w:val="21"/>
                </w:rPr>
                <w:fldChar w:fldCharType="end"/>
              </w:r>
              <w:r>
                <w:rPr>
                  <w:szCs w:val="21"/>
                </w:rPr>
                <w:fldChar w:fldCharType="begin"/>
              </w:r>
              <w:r w:rsidR="00B2364A">
                <w:rPr>
                  <w:szCs w:val="21"/>
                </w:rPr>
                <w:instrText xml:space="preserve"> MACROBUTTON  SnrToggleCheckbox √</w:instrText>
              </w:r>
              <w:r w:rsidR="00B2364A">
                <w:rPr>
                  <w:szCs w:val="21"/>
                </w:rPr>
                <w:instrText>不适用</w:instrText>
              </w:r>
              <w:r w:rsidR="00B2364A">
                <w:rPr>
                  <w:szCs w:val="21"/>
                </w:rPr>
                <w:instrText xml:space="preserve"> </w:instrText>
              </w:r>
              <w:r>
                <w:rPr>
                  <w:szCs w:val="21"/>
                </w:rPr>
                <w:fldChar w:fldCharType="end"/>
              </w:r>
            </w:p>
          </w:sdtContent>
        </w:sdt>
      </w:sdtContent>
    </w:sdt>
    <w:p w:rsidR="003B2D3A" w:rsidRDefault="003B2D3A"/>
    <w:sdt>
      <w:sdtPr>
        <w:rPr>
          <w:rFonts w:ascii="Calibri" w:eastAsia="宋体" w:hAnsi="Calibri" w:cs="宋体"/>
          <w:b w:val="0"/>
          <w:bCs w:val="0"/>
          <w:kern w:val="0"/>
          <w:sz w:val="24"/>
          <w:szCs w:val="24"/>
        </w:rPr>
        <w:alias w:val="模块:临时公告未披露的事项"/>
        <w:tag w:val="_SEC_c27b95cb91e04e0cb1142e21dcff5adc"/>
        <w:id w:val="1506163"/>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0"/>
              <w:numId w:val="26"/>
            </w:numPr>
          </w:pPr>
          <w:r>
            <w:t>临时公告未披露的事项</w:t>
          </w:r>
        </w:p>
        <w:sdt>
          <w:sdtPr>
            <w:alias w:val="是否适用：共同对外投资的重大关联交易_临时公告未披露的事项[双击切换]"/>
            <w:tag w:val="_GBC_0a8e93fe81464e209d3619d1be6a3349"/>
            <w:id w:val="-1873837246"/>
            <w:lock w:val="sdtContentLocked"/>
            <w:placeholder>
              <w:docPart w:val="GBC22222222222222222222222222222"/>
            </w:placeholder>
          </w:sdtPr>
          <w:sdtEndPr/>
          <w:sdtContent>
            <w:p w:rsidR="00B2364A" w:rsidRDefault="003B2D3A" w:rsidP="00B2364A">
              <w:r>
                <w:fldChar w:fldCharType="begin"/>
              </w:r>
              <w:r w:rsidR="00B2364A">
                <w:instrText>MACROBUTTON  SnrToggleCheckbox □</w:instrText>
              </w:r>
              <w:r w:rsidR="00B2364A">
                <w:instrText>适用</w:instrText>
              </w:r>
              <w:r w:rsidR="00B2364A">
                <w:instrText xml:space="preserve"> </w:instrText>
              </w:r>
              <w:r>
                <w:fldChar w:fldCharType="end"/>
              </w:r>
              <w:r>
                <w:fldChar w:fldCharType="begin"/>
              </w:r>
              <w:r w:rsidR="00B2364A">
                <w:instrText xml:space="preserve"> MACROBUTTON  SnrToggleCheckbox √</w:instrText>
              </w:r>
              <w:r w:rsidR="00B2364A">
                <w:instrText>不适用</w:instrText>
              </w:r>
              <w:r w:rsidR="00B2364A">
                <w:instrText xml:space="preserve"> </w:instrText>
              </w:r>
              <w:r>
                <w:fldChar w:fldCharType="end"/>
              </w:r>
            </w:p>
          </w:sdtContent>
        </w:sdt>
        <w:p w:rsidR="003B2D3A" w:rsidRDefault="00076029">
          <w:pPr>
            <w:rPr>
              <w:szCs w:val="21"/>
            </w:rPr>
          </w:pPr>
        </w:p>
      </w:sdtContent>
    </w:sdt>
    <w:p w:rsidR="003B2D3A" w:rsidRDefault="00C25A26">
      <w:pPr>
        <w:pStyle w:val="3"/>
        <w:numPr>
          <w:ilvl w:val="2"/>
          <w:numId w:val="2"/>
        </w:numPr>
        <w:rPr>
          <w:szCs w:val="21"/>
        </w:rPr>
      </w:pPr>
      <w:r>
        <w:rPr>
          <w:rFonts w:hint="eastAsia"/>
          <w:szCs w:val="21"/>
        </w:rPr>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506341"/>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0"/>
              <w:numId w:val="27"/>
            </w:numPr>
          </w:pPr>
          <w:r>
            <w:t>已在临时公告披露且后续实施无进展或变化的事项</w:t>
          </w:r>
        </w:p>
        <w:p w:rsidR="003B2D3A" w:rsidRDefault="00076029" w:rsidP="00651CA4">
          <w:sdt>
            <w:sdtPr>
              <w:alias w:val="是否适用：已在临时公告披露且后续实施无进展或变化的事项_关联债权债务往来[双击切换]"/>
              <w:tag w:val="_GBC_7465d4a4508a455591694c4e59f1f59b"/>
              <w:id w:val="934950749"/>
              <w:lock w:val="sdtContentLocked"/>
              <w:placeholder>
                <w:docPart w:val="GBC22222222222222222222222222222"/>
              </w:placeholder>
            </w:sdtPr>
            <w:sdtEndPr/>
            <w:sdtContent>
              <w:r w:rsidR="003B2D3A">
                <w:fldChar w:fldCharType="begin"/>
              </w:r>
              <w:r w:rsidR="00651CA4">
                <w:rPr>
                  <w:rFonts w:hint="eastAsia"/>
                </w:rPr>
                <w:instrText xml:space="preserve">MACROBUTTON  SnrToggleCheckbox </w:instrText>
              </w:r>
              <w:r w:rsidR="00651CA4">
                <w:rPr>
                  <w:rFonts w:hint="eastAsia"/>
                </w:rPr>
                <w:instrText>□适用</w:instrText>
              </w:r>
              <w:r w:rsidR="00651CA4">
                <w:rPr>
                  <w:rFonts w:hint="eastAsia"/>
                </w:rPr>
                <w:instrText xml:space="preserve"> </w:instrText>
              </w:r>
              <w:r w:rsidR="003B2D3A">
                <w:fldChar w:fldCharType="end"/>
              </w:r>
              <w:r w:rsidR="003B2D3A">
                <w:fldChar w:fldCharType="begin"/>
              </w:r>
              <w:r w:rsidR="00651CA4">
                <w:rPr>
                  <w:rFonts w:hint="eastAsia"/>
                </w:rPr>
                <w:instrText xml:space="preserve"> MACROBUTTON  SnrToggleCheckbox </w:instrText>
              </w:r>
              <w:r w:rsidR="00651CA4">
                <w:rPr>
                  <w:rFonts w:hint="eastAsia"/>
                </w:rPr>
                <w:instrText>√不适用</w:instrText>
              </w:r>
              <w:r w:rsidR="00651CA4">
                <w:rPr>
                  <w:rFonts w:hint="eastAsia"/>
                </w:rPr>
                <w:instrText xml:space="preserve"> </w:instrText>
              </w:r>
              <w:r w:rsidR="003B2D3A">
                <w:fldChar w:fldCharType="end"/>
              </w:r>
            </w:sdtContent>
          </w:sdt>
        </w:p>
      </w:sdtContent>
    </w:sdt>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506370"/>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0"/>
              <w:numId w:val="27"/>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286475154"/>
            <w:lock w:val="sdtContentLocked"/>
            <w:placeholder>
              <w:docPart w:val="GBC22222222222222222222222222222"/>
            </w:placeholder>
          </w:sdtPr>
          <w:sdtEndPr/>
          <w:sdtContent>
            <w:p w:rsidR="003B2D3A" w:rsidRDefault="003B2D3A" w:rsidP="00651CA4">
              <w:pPr>
                <w:rPr>
                  <w:szCs w:val="21"/>
                </w:rPr>
              </w:pPr>
              <w:r>
                <w:rPr>
                  <w:szCs w:val="21"/>
                </w:rPr>
                <w:fldChar w:fldCharType="begin"/>
              </w:r>
              <w:r w:rsidR="00651CA4">
                <w:rPr>
                  <w:rFonts w:hint="eastAsia"/>
                  <w:szCs w:val="21"/>
                </w:rPr>
                <w:instrText xml:space="preserve">MACROBUTTON  SnrToggleCheckbox </w:instrText>
              </w:r>
              <w:r w:rsidR="00651CA4">
                <w:rPr>
                  <w:rFonts w:hint="eastAsia"/>
                  <w:szCs w:val="21"/>
                </w:rPr>
                <w:instrText>□适用</w:instrText>
              </w:r>
              <w:r w:rsidR="00651CA4">
                <w:rPr>
                  <w:rFonts w:hint="eastAsia"/>
                  <w:szCs w:val="21"/>
                </w:rPr>
                <w:instrText xml:space="preserve"> </w:instrText>
              </w:r>
              <w:r>
                <w:rPr>
                  <w:szCs w:val="21"/>
                </w:rPr>
                <w:fldChar w:fldCharType="end"/>
              </w:r>
              <w:r>
                <w:rPr>
                  <w:szCs w:val="21"/>
                </w:rPr>
                <w:fldChar w:fldCharType="begin"/>
              </w:r>
              <w:r w:rsidR="00651CA4">
                <w:rPr>
                  <w:rFonts w:hint="eastAsia"/>
                  <w:szCs w:val="21"/>
                </w:rPr>
                <w:instrText xml:space="preserve"> MACROBUTTON  SnrToggleCheckbox </w:instrText>
              </w:r>
              <w:r w:rsidR="00651CA4">
                <w:rPr>
                  <w:rFonts w:hint="eastAsia"/>
                  <w:szCs w:val="21"/>
                </w:rPr>
                <w:instrText>√不适用</w:instrText>
              </w:r>
              <w:r w:rsidR="00651CA4">
                <w:rPr>
                  <w:rFonts w:hint="eastAsia"/>
                  <w:szCs w:val="21"/>
                </w:rPr>
                <w:instrText xml:space="preserve"> </w:instrText>
              </w:r>
              <w:r>
                <w:rPr>
                  <w:szCs w:val="21"/>
                </w:rPr>
                <w:fldChar w:fldCharType="end"/>
              </w:r>
            </w:p>
          </w:sdtContent>
        </w:sdt>
      </w:sdtContent>
    </w:sdt>
    <w:p w:rsidR="003B2D3A" w:rsidRDefault="003B2D3A"/>
    <w:sdt>
      <w:sdtPr>
        <w:rPr>
          <w:rFonts w:ascii="Calibri" w:eastAsia="宋体" w:hAnsi="Calibri" w:cs="宋体" w:hint="eastAsia"/>
          <w:b w:val="0"/>
          <w:bCs w:val="0"/>
          <w:kern w:val="0"/>
          <w:sz w:val="24"/>
          <w:szCs w:val="24"/>
        </w:rPr>
        <w:alias w:val="模块:临时公告未披露的事项"/>
        <w:tag w:val="_SEC_5a41258e75f8445f9f091dbefa9eab6b"/>
        <w:id w:val="1272197"/>
        <w:lock w:val="sdtLocked"/>
        <w:placeholder>
          <w:docPart w:val="GBC22222222222222222222222222222"/>
        </w:placeholder>
      </w:sdtPr>
      <w:sdtEndPr>
        <w:rPr>
          <w:rFonts w:asciiTheme="minorEastAsia" w:hAnsiTheme="minorEastAsia" w:cs="Times New Roman"/>
          <w:kern w:val="2"/>
          <w:sz w:val="21"/>
          <w:szCs w:val="21"/>
        </w:rPr>
      </w:sdtEndPr>
      <w:sdtContent>
        <w:p w:rsidR="003B2D3A" w:rsidRDefault="00C25A26">
          <w:pPr>
            <w:pStyle w:val="4"/>
            <w:numPr>
              <w:ilvl w:val="0"/>
              <w:numId w:val="27"/>
            </w:numPr>
          </w:pPr>
          <w:r>
            <w:rPr>
              <w:rFonts w:hint="eastAsia"/>
            </w:rPr>
            <w:t>临时公告未披露的事项</w:t>
          </w:r>
        </w:p>
        <w:sdt>
          <w:sdtPr>
            <w:alias w:val="是否适用：关联债权债务往来_临时公告未披露的事项[双击切换]"/>
            <w:tag w:val="_GBC_d9a88c6705ef48d49848c2b93cb503f2"/>
            <w:id w:val="-582758941"/>
            <w:lock w:val="sdtContentLocked"/>
            <w:placeholder>
              <w:docPart w:val="GBC22222222222222222222222222222"/>
            </w:placeholder>
          </w:sdtPr>
          <w:sdtEndPr/>
          <w:sdtContent>
            <w:p w:rsidR="003B2D3A" w:rsidRDefault="003B2D3A" w:rsidP="00651CA4">
              <w:pPr>
                <w:rPr>
                  <w:rFonts w:asciiTheme="minorEastAsia" w:eastAsiaTheme="minorEastAsia" w:hAnsiTheme="minorEastAsia"/>
                  <w:szCs w:val="21"/>
                </w:rPr>
              </w:pPr>
              <w:r>
                <w:fldChar w:fldCharType="begin"/>
              </w:r>
              <w:r w:rsidR="00651CA4">
                <w:rPr>
                  <w:rFonts w:hint="eastAsia"/>
                </w:rPr>
                <w:instrText xml:space="preserve">MACROBUTTON  SnrToggleCheckbox </w:instrText>
              </w:r>
              <w:r w:rsidR="00651CA4">
                <w:rPr>
                  <w:rFonts w:hint="eastAsia"/>
                </w:rPr>
                <w:instrText>□适用</w:instrText>
              </w:r>
              <w:r w:rsidR="00651CA4">
                <w:rPr>
                  <w:rFonts w:hint="eastAsia"/>
                </w:rPr>
                <w:instrText xml:space="preserve"> </w:instrText>
              </w:r>
              <w:r>
                <w:fldChar w:fldCharType="end"/>
              </w:r>
              <w:r>
                <w:fldChar w:fldCharType="begin"/>
              </w:r>
              <w:r w:rsidR="00651CA4">
                <w:rPr>
                  <w:rFonts w:hint="eastAsia"/>
                </w:rPr>
                <w:instrText xml:space="preserve"> MACROBUTTON  SnrToggleCheckbox </w:instrText>
              </w:r>
              <w:r w:rsidR="00651CA4">
                <w:rPr>
                  <w:rFonts w:hint="eastAsia"/>
                </w:rPr>
                <w:instrText>√不适用</w:instrText>
              </w:r>
              <w:r w:rsidR="00651CA4">
                <w:rPr>
                  <w:rFonts w:hint="eastAsia"/>
                </w:rPr>
                <w:instrText xml:space="preserve"> </w:instrText>
              </w:r>
              <w:r>
                <w:fldChar w:fldCharType="end"/>
              </w:r>
            </w:p>
          </w:sdtContent>
        </w:sdt>
      </w:sdtContent>
    </w:sdt>
    <w:sdt>
      <w:sdtPr>
        <w:rPr>
          <w:rFonts w:ascii="宋体" w:hAnsi="宋体" w:cs="宋体" w:hint="eastAsia"/>
          <w:b w:val="0"/>
          <w:bCs w:val="0"/>
          <w:kern w:val="0"/>
          <w:szCs w:val="21"/>
        </w:rPr>
        <w:alias w:val="模块:其他"/>
        <w:tag w:val="_SEC_fdaa9d4446c44111831efafcc3898613"/>
        <w:id w:val="4640246"/>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411515050"/>
            <w:lock w:val="sdtContentLocked"/>
            <w:placeholder>
              <w:docPart w:val="GBC22222222222222222222222222222"/>
            </w:placeholder>
          </w:sdtPr>
          <w:sdtEndPr/>
          <w:sdtContent>
            <w:p w:rsidR="003B2D3A" w:rsidRDefault="003B2D3A" w:rsidP="00203121">
              <w:pPr>
                <w:rPr>
                  <w:szCs w:val="21"/>
                </w:rPr>
              </w:pPr>
              <w:r>
                <w:rPr>
                  <w:szCs w:val="21"/>
                </w:rPr>
                <w:fldChar w:fldCharType="begin"/>
              </w:r>
              <w:r w:rsidR="00203121">
                <w:rPr>
                  <w:szCs w:val="21"/>
                </w:rPr>
                <w:instrText>MACROBUTTON  SnrToggleCheckbox □</w:instrText>
              </w:r>
              <w:r w:rsidR="00203121">
                <w:rPr>
                  <w:szCs w:val="21"/>
                </w:rPr>
                <w:instrText>适用</w:instrText>
              </w:r>
              <w:r w:rsidR="00203121">
                <w:rPr>
                  <w:szCs w:val="21"/>
                </w:rPr>
                <w:instrText xml:space="preserve"> </w:instrText>
              </w:r>
              <w:r>
                <w:rPr>
                  <w:szCs w:val="21"/>
                </w:rPr>
                <w:fldChar w:fldCharType="end"/>
              </w:r>
              <w:r>
                <w:rPr>
                  <w:szCs w:val="21"/>
                </w:rPr>
                <w:fldChar w:fldCharType="begin"/>
              </w:r>
              <w:r w:rsidR="00203121">
                <w:rPr>
                  <w:szCs w:val="21"/>
                </w:rPr>
                <w:instrText xml:space="preserve"> MACROBUTTON  SnrToggleCheckbox √</w:instrText>
              </w:r>
              <w:r w:rsidR="00203121">
                <w:rPr>
                  <w:szCs w:val="21"/>
                </w:rPr>
                <w:instrText>不适用</w:instrText>
              </w:r>
              <w:r w:rsidR="00203121">
                <w:rPr>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2"/>
        <w:numPr>
          <w:ilvl w:val="0"/>
          <w:numId w:val="10"/>
        </w:numPr>
      </w:pPr>
      <w:r>
        <w:rPr>
          <w:rFonts w:hint="eastAsia"/>
        </w:rPr>
        <w:t>重大合同及其履行情况</w:t>
      </w:r>
    </w:p>
    <w:p w:rsidR="003B2D3A" w:rsidRDefault="00C25A26">
      <w:pPr>
        <w:pStyle w:val="3"/>
        <w:numPr>
          <w:ilvl w:val="0"/>
          <w:numId w:val="28"/>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506786"/>
        <w:lock w:val="sdtLocked"/>
        <w:placeholder>
          <w:docPart w:val="GBC22222222222222222222222222222"/>
        </w:placeholder>
      </w:sdtPr>
      <w:sdtEndPr>
        <w:rPr>
          <w:rFonts w:ascii="Times New Roman" w:hAnsi="Times New Roman" w:cs="Times New Roman"/>
          <w:kern w:val="2"/>
          <w:sz w:val="21"/>
          <w:szCs w:val="21"/>
          <w:shd w:val="pct15" w:color="auto" w:fill="FFFFFF"/>
        </w:rPr>
      </w:sdtEndPr>
      <w:sdtContent>
        <w:p w:rsidR="003B2D3A" w:rsidRDefault="00C25A26">
          <w:pPr>
            <w:pStyle w:val="4"/>
            <w:numPr>
              <w:ilvl w:val="0"/>
              <w:numId w:val="29"/>
            </w:numPr>
          </w:pPr>
          <w:r>
            <w:rPr>
              <w:rFonts w:hint="eastAsia"/>
            </w:rPr>
            <w:t>托管情况</w:t>
          </w:r>
        </w:p>
        <w:sdt>
          <w:sdtPr>
            <w:alias w:val="是否适用：托管情况[双击切换]"/>
            <w:tag w:val="_GBC_f528f5eedb9346f6b0fbdbe3967882e7"/>
            <w:id w:val="4640270"/>
            <w:lock w:val="sdtContentLocked"/>
            <w:placeholder>
              <w:docPart w:val="GBC22222222222222222222222222222"/>
            </w:placeholder>
          </w:sdtPr>
          <w:sdtEndPr/>
          <w:sdtContent>
            <w:p w:rsidR="007B0AAB" w:rsidRDefault="003B2D3A" w:rsidP="007B0AAB">
              <w:r>
                <w:fldChar w:fldCharType="begin"/>
              </w:r>
              <w:r w:rsidR="007B0AAB">
                <w:rPr>
                  <w:rFonts w:hint="eastAsia"/>
                </w:rPr>
                <w:instrText xml:space="preserve">MACROBUTTON  SnrToggleCheckbox </w:instrText>
              </w:r>
              <w:r w:rsidR="007B0AAB">
                <w:rPr>
                  <w:rFonts w:hint="eastAsia"/>
                </w:rPr>
                <w:instrText>□适用</w:instrText>
              </w:r>
              <w:r w:rsidR="007B0AAB">
                <w:rPr>
                  <w:rFonts w:hint="eastAsia"/>
                </w:rPr>
                <w:instrText xml:space="preserve"> </w:instrText>
              </w:r>
              <w:r>
                <w:fldChar w:fldCharType="end"/>
              </w:r>
              <w:r>
                <w:fldChar w:fldCharType="begin"/>
              </w:r>
              <w:r w:rsidR="007B0AAB">
                <w:rPr>
                  <w:rFonts w:hint="eastAsia"/>
                </w:rPr>
                <w:instrText xml:space="preserve"> MACROBUTTON  SnrToggleCheckbox </w:instrText>
              </w:r>
              <w:r w:rsidR="007B0AAB">
                <w:rPr>
                  <w:rFonts w:hint="eastAsia"/>
                </w:rPr>
                <w:instrText>√不适用</w:instrText>
              </w:r>
              <w:r w:rsidR="007B0AAB">
                <w:rPr>
                  <w:rFonts w:hint="eastAsia"/>
                </w:rPr>
                <w:instrText xml:space="preserve"> </w:instrText>
              </w:r>
              <w:r>
                <w:fldChar w:fldCharType="end"/>
              </w:r>
            </w:p>
          </w:sdtContent>
        </w:sdt>
        <w:p w:rsidR="003B2D3A" w:rsidRDefault="00076029">
          <w:pPr>
            <w:rPr>
              <w:szCs w:val="21"/>
              <w:shd w:val="pct15"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1507256"/>
        <w:lock w:val="sdtLocked"/>
        <w:placeholder>
          <w:docPart w:val="GBC22222222222222222222222222222"/>
        </w:placeholder>
      </w:sdtPr>
      <w:sdtEndPr>
        <w:rPr>
          <w:rFonts w:ascii="Times New Roman" w:hAnsi="Times New Roman" w:cs="Times New Roman" w:hint="eastAsia"/>
          <w:kern w:val="2"/>
          <w:sz w:val="21"/>
          <w:szCs w:val="21"/>
          <w:shd w:val="pct15" w:color="auto" w:fill="FFFFFF"/>
        </w:rPr>
      </w:sdtEndPr>
      <w:sdtContent>
        <w:p w:rsidR="003B2D3A" w:rsidRDefault="00C25A26">
          <w:pPr>
            <w:pStyle w:val="4"/>
            <w:numPr>
              <w:ilvl w:val="0"/>
              <w:numId w:val="29"/>
            </w:numPr>
          </w:pPr>
          <w:r>
            <w:t>承包情况</w:t>
          </w:r>
        </w:p>
        <w:sdt>
          <w:sdtPr>
            <w:alias w:val="是否适用：承包情况[双击切换]"/>
            <w:tag w:val="_GBC_ef45025eb2d84c78907511abec2bd222"/>
            <w:id w:val="4640296"/>
            <w:lock w:val="sdtContentLocked"/>
            <w:placeholder>
              <w:docPart w:val="GBC22222222222222222222222222222"/>
            </w:placeholder>
          </w:sdtPr>
          <w:sdtEndPr/>
          <w:sdtContent>
            <w:p w:rsidR="007B0AAB" w:rsidRDefault="003B2D3A" w:rsidP="007B0AAB">
              <w:pPr>
                <w:rPr>
                  <w:szCs w:val="21"/>
                </w:rPr>
              </w:pPr>
              <w:r>
                <w:fldChar w:fldCharType="begin"/>
              </w:r>
              <w:r w:rsidR="007B0AAB">
                <w:rPr>
                  <w:rFonts w:hint="eastAsia"/>
                </w:rPr>
                <w:instrText xml:space="preserve">MACROBUTTON  SnrToggleCheckbox </w:instrText>
              </w:r>
              <w:r w:rsidR="007B0AAB">
                <w:rPr>
                  <w:rFonts w:hint="eastAsia"/>
                </w:rPr>
                <w:instrText>□适用</w:instrText>
              </w:r>
              <w:r w:rsidR="007B0AAB">
                <w:rPr>
                  <w:rFonts w:hint="eastAsia"/>
                </w:rPr>
                <w:instrText xml:space="preserve"> </w:instrText>
              </w:r>
              <w:r>
                <w:fldChar w:fldCharType="end"/>
              </w:r>
              <w:r>
                <w:fldChar w:fldCharType="begin"/>
              </w:r>
              <w:r w:rsidR="007B0AAB">
                <w:rPr>
                  <w:rFonts w:hint="eastAsia"/>
                </w:rPr>
                <w:instrText xml:space="preserve"> MACROBUTTON  SnrToggleCheckbox </w:instrText>
              </w:r>
              <w:r w:rsidR="007B0AAB">
                <w:rPr>
                  <w:rFonts w:hint="eastAsia"/>
                </w:rPr>
                <w:instrText>√不适用</w:instrText>
              </w:r>
              <w:r w:rsidR="007B0AAB">
                <w:rPr>
                  <w:rFonts w:hint="eastAsia"/>
                </w:rPr>
                <w:instrText xml:space="preserve"> </w:instrText>
              </w:r>
              <w:r>
                <w:fldChar w:fldCharType="end"/>
              </w:r>
            </w:p>
          </w:sdtContent>
        </w:sdt>
        <w:p w:rsidR="003B2D3A" w:rsidRDefault="00076029">
          <w:pPr>
            <w:rPr>
              <w:szCs w:val="21"/>
            </w:rPr>
          </w:pPr>
        </w:p>
      </w:sdtContent>
    </w:sdt>
    <w:sdt>
      <w:sdtPr>
        <w:rPr>
          <w:rFonts w:ascii="Calibri" w:eastAsia="宋体" w:hAnsi="Calibri" w:cs="宋体"/>
          <w:b w:val="0"/>
          <w:bCs w:val="0"/>
          <w:kern w:val="0"/>
          <w:sz w:val="24"/>
          <w:szCs w:val="24"/>
        </w:rPr>
        <w:alias w:val="模块:租赁情况                         ..."/>
        <w:tag w:val="_SEC_7309f241ae4444d2a7c93aa358e3eb6f"/>
        <w:id w:val="1507616"/>
        <w:lock w:val="sdtLocked"/>
        <w:placeholder>
          <w:docPart w:val="GBC22222222222222222222222222222"/>
        </w:placeholder>
      </w:sdtPr>
      <w:sdtEndPr>
        <w:rPr>
          <w:rFonts w:ascii="Times New Roman" w:hAnsi="Times New Roman" w:cs="Times New Roman" w:hint="eastAsia"/>
          <w:kern w:val="2"/>
          <w:sz w:val="21"/>
          <w:szCs w:val="21"/>
          <w:shd w:val="pct15" w:color="auto" w:fill="FFFFFF"/>
        </w:rPr>
      </w:sdtEndPr>
      <w:sdtContent>
        <w:p w:rsidR="003B2D3A" w:rsidRDefault="00C25A26">
          <w:pPr>
            <w:pStyle w:val="4"/>
            <w:numPr>
              <w:ilvl w:val="0"/>
              <w:numId w:val="29"/>
            </w:numPr>
          </w:pPr>
          <w:r>
            <w:t>租赁情况</w:t>
          </w:r>
        </w:p>
        <w:sdt>
          <w:sdtPr>
            <w:alias w:val="是否适用：租赁情况[双击切换]"/>
            <w:tag w:val="_GBC_c1d0d78a63af4d48a7427277c2db3ac5"/>
            <w:id w:val="4640322"/>
            <w:lock w:val="sdtContentLocked"/>
            <w:placeholder>
              <w:docPart w:val="GBC22222222222222222222222222222"/>
            </w:placeholder>
          </w:sdtPr>
          <w:sdtEndPr/>
          <w:sdtContent>
            <w:p w:rsidR="007B0AAB" w:rsidRDefault="003B2D3A" w:rsidP="007B0AAB">
              <w:r>
                <w:fldChar w:fldCharType="begin"/>
              </w:r>
              <w:r w:rsidR="007B0AAB">
                <w:rPr>
                  <w:rFonts w:hint="eastAsia"/>
                </w:rPr>
                <w:instrText xml:space="preserve">MACROBUTTON  SnrToggleCheckbox </w:instrText>
              </w:r>
              <w:r w:rsidR="007B0AAB">
                <w:rPr>
                  <w:rFonts w:hint="eastAsia"/>
                </w:rPr>
                <w:instrText>□适用</w:instrText>
              </w:r>
              <w:r w:rsidR="007B0AAB">
                <w:rPr>
                  <w:rFonts w:hint="eastAsia"/>
                </w:rPr>
                <w:instrText xml:space="preserve"> </w:instrText>
              </w:r>
              <w:r>
                <w:fldChar w:fldCharType="end"/>
              </w:r>
              <w:r>
                <w:fldChar w:fldCharType="begin"/>
              </w:r>
              <w:r w:rsidR="007B0AAB">
                <w:rPr>
                  <w:rFonts w:hint="eastAsia"/>
                </w:rPr>
                <w:instrText xml:space="preserve"> MACROBUTTON  SnrToggleCheckbox </w:instrText>
              </w:r>
              <w:r w:rsidR="007B0AAB">
                <w:rPr>
                  <w:rFonts w:hint="eastAsia"/>
                </w:rPr>
                <w:instrText>√不适用</w:instrText>
              </w:r>
              <w:r w:rsidR="007B0AAB">
                <w:rPr>
                  <w:rFonts w:hint="eastAsia"/>
                </w:rPr>
                <w:instrText xml:space="preserve"> </w:instrText>
              </w:r>
              <w:r>
                <w:fldChar w:fldCharType="end"/>
              </w:r>
            </w:p>
          </w:sdtContent>
        </w:sdt>
        <w:p w:rsidR="003B2D3A" w:rsidRDefault="00076029">
          <w:pPr>
            <w:rPr>
              <w:szCs w:val="21"/>
              <w:shd w:val="pct15" w:color="auto" w:fill="FFFFFF"/>
            </w:rPr>
          </w:pPr>
        </w:p>
      </w:sdtContent>
    </w:sdt>
    <w:p w:rsidR="003B2D3A" w:rsidRDefault="00C25A26">
      <w:pPr>
        <w:pStyle w:val="3"/>
        <w:numPr>
          <w:ilvl w:val="0"/>
          <w:numId w:val="28"/>
        </w:numPr>
        <w:rPr>
          <w:szCs w:val="21"/>
        </w:rPr>
      </w:pPr>
      <w:bookmarkStart w:id="51" w:name="_Toc342565974"/>
      <w:bookmarkStart w:id="52" w:name="_Toc342491982"/>
      <w:bookmarkStart w:id="53" w:name="OLE_LINK3"/>
      <w:bookmarkStart w:id="54" w:name="OLE_LINK2"/>
      <w:r>
        <w:rPr>
          <w:rFonts w:hint="eastAsia"/>
          <w:szCs w:val="21"/>
        </w:rPr>
        <w:t>担保情况</w:t>
      </w:r>
      <w:bookmarkEnd w:id="51"/>
      <w:bookmarkEnd w:id="52"/>
    </w:p>
    <w:bookmarkEnd w:id="54" w:displacedByCustomXml="next"/>
    <w:bookmarkEnd w:id="53" w:displacedByCustomXml="next"/>
    <w:sdt>
      <w:sdtPr>
        <w:rPr>
          <w:szCs w:val="21"/>
        </w:rPr>
        <w:alias w:val="是否适用：担保情况[双击切换]"/>
        <w:tag w:val="_GBC_b799a3ac65f846e088fcfb2dd2591ede"/>
        <w:id w:val="18561293"/>
        <w:lock w:val="sdtContentLocked"/>
        <w:placeholder>
          <w:docPart w:val="GBC22222222222222222222222222222"/>
        </w:placeholder>
      </w:sdtPr>
      <w:sdtEndPr/>
      <w:sdtContent>
        <w:p w:rsidR="003B2D3A" w:rsidRDefault="003B2D3A">
          <w:pPr>
            <w:rPr>
              <w:szCs w:val="21"/>
            </w:rPr>
          </w:pPr>
          <w:r>
            <w:rPr>
              <w:szCs w:val="21"/>
            </w:rPr>
            <w:fldChar w:fldCharType="begin"/>
          </w:r>
          <w:r w:rsidR="003A30FF">
            <w:rPr>
              <w:rFonts w:hint="eastAsia"/>
              <w:szCs w:val="21"/>
            </w:rPr>
            <w:instrText xml:space="preserve">MACROBUTTON  SnrToggleCheckbox </w:instrText>
          </w:r>
          <w:r w:rsidR="003A30FF">
            <w:rPr>
              <w:rFonts w:hint="eastAsia"/>
              <w:szCs w:val="21"/>
            </w:rPr>
            <w:instrText>√适用</w:instrText>
          </w:r>
          <w:r w:rsidR="003A30FF">
            <w:rPr>
              <w:rFonts w:hint="eastAsia"/>
              <w:szCs w:val="21"/>
            </w:rPr>
            <w:instrText xml:space="preserve"> </w:instrText>
          </w:r>
          <w:r>
            <w:rPr>
              <w:szCs w:val="21"/>
            </w:rPr>
            <w:fldChar w:fldCharType="end"/>
          </w:r>
          <w:r>
            <w:rPr>
              <w:szCs w:val="21"/>
            </w:rPr>
            <w:fldChar w:fldCharType="begin"/>
          </w:r>
          <w:r w:rsidR="003A30FF">
            <w:rPr>
              <w:rFonts w:hint="eastAsia"/>
              <w:szCs w:val="21"/>
            </w:rPr>
            <w:instrText xml:space="preserve"> MACROBUTTON  SnrToggleCheckbox </w:instrText>
          </w:r>
          <w:r w:rsidR="003A30FF">
            <w:rPr>
              <w:rFonts w:hint="eastAsia"/>
              <w:szCs w:val="21"/>
            </w:rPr>
            <w:instrText>□不适用</w:instrText>
          </w:r>
          <w:r w:rsidR="003A30FF">
            <w:rPr>
              <w:rFonts w:hint="eastAsia"/>
              <w:szCs w:val="21"/>
            </w:rPr>
            <w:instrText xml:space="preserve"> </w:instrText>
          </w:r>
          <w:r>
            <w:rPr>
              <w:szCs w:val="21"/>
            </w:rPr>
            <w:fldChar w:fldCharType="end"/>
          </w:r>
        </w:p>
      </w:sdtContent>
    </w:sdt>
    <w:sdt>
      <w:sdtPr>
        <w:rPr>
          <w:rFonts w:hint="eastAsia"/>
          <w:szCs w:val="21"/>
        </w:rPr>
        <w:alias w:val="模块:担保情况"/>
        <w:tag w:val="_SEC_2430c7d32ec94e8094e76c237c9505e6"/>
        <w:id w:val="1272430"/>
        <w:lock w:val="sdtLocked"/>
        <w:placeholder>
          <w:docPart w:val="GBC22222222222222222222222222222"/>
        </w:placeholder>
      </w:sdtPr>
      <w:sdtEndPr>
        <w:rPr>
          <w:rFonts w:asciiTheme="minorEastAsia" w:eastAsiaTheme="minorEastAsia" w:hAnsiTheme="minorEastAsia"/>
        </w:rPr>
      </w:sdtEndPr>
      <w:sdtContent>
        <w:p w:rsidR="003B2D3A" w:rsidRDefault="00C25A26">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185612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rFonts w:hint="eastAsia"/>
              <w:szCs w:val="21"/>
            </w:rPr>
            <w:t xml:space="preserve">  </w:t>
          </w:r>
          <w:r>
            <w:rPr>
              <w:rFonts w:hint="eastAsia"/>
              <w:szCs w:val="21"/>
            </w:rPr>
            <w:t>币种</w:t>
          </w:r>
          <w:r>
            <w:rPr>
              <w:szCs w:val="21"/>
            </w:rPr>
            <w:t xml:space="preserve">: </w:t>
          </w:r>
          <w:sdt>
            <w:sdtPr>
              <w:rPr>
                <w:szCs w:val="21"/>
              </w:rPr>
              <w:alias w:val="币种：担保情况"/>
              <w:tag w:val="_GBC_bbefcb25022447d5a0413d1c31ffdf65"/>
              <w:id w:val="185612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618"/>
            <w:gridCol w:w="626"/>
            <w:gridCol w:w="626"/>
            <w:gridCol w:w="701"/>
            <w:gridCol w:w="626"/>
            <w:gridCol w:w="624"/>
            <w:gridCol w:w="624"/>
            <w:gridCol w:w="626"/>
            <w:gridCol w:w="626"/>
            <w:gridCol w:w="626"/>
            <w:gridCol w:w="699"/>
            <w:gridCol w:w="626"/>
            <w:gridCol w:w="626"/>
            <w:gridCol w:w="619"/>
          </w:tblGrid>
          <w:tr w:rsidR="003A30FF" w:rsidTr="0024036F">
            <w:trPr>
              <w:trHeight w:val="293"/>
            </w:trPr>
            <w:sdt>
              <w:sdtPr>
                <w:tag w:val="_PLD_47382e1239d84f6f9f6c6d4b5423c108"/>
                <w:id w:val="2055807714"/>
                <w:lock w:val="sdtLocked"/>
              </w:sdtPr>
              <w:sdtEndPr/>
              <w:sdtContent>
                <w:tc>
                  <w:tcPr>
                    <w:tcW w:w="5000" w:type="pct"/>
                    <w:gridSpan w:val="14"/>
                    <w:tcBorders>
                      <w:top w:val="single" w:sz="4" w:space="0" w:color="auto"/>
                      <w:bottom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公司对外担保情况（不包括对子公司的担保）</w:t>
                    </w:r>
                  </w:p>
                </w:tc>
              </w:sdtContent>
            </w:sdt>
          </w:tr>
          <w:tr w:rsidR="003A30FF" w:rsidTr="000D2A6C">
            <w:trPr>
              <w:trHeight w:val="293"/>
            </w:trPr>
            <w:sdt>
              <w:sdtPr>
                <w:tag w:val="_PLD_09b2f27e560e48058fd68a7522d4a21e"/>
                <w:id w:val="2073627251"/>
                <w:lock w:val="sdtLocked"/>
              </w:sdtPr>
              <w:sdtEndPr/>
              <w:sdtContent>
                <w:tc>
                  <w:tcPr>
                    <w:tcW w:w="347" w:type="pct"/>
                    <w:tcBorders>
                      <w:top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担保方</w:t>
                    </w:r>
                  </w:p>
                </w:tc>
              </w:sdtContent>
            </w:sdt>
            <w:sdt>
              <w:sdtPr>
                <w:tag w:val="_PLD_3052f673b3b345d3a7af649302ea170a"/>
                <w:id w:val="834796437"/>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担保方与上市公司的关系</w:t>
                    </w:r>
                  </w:p>
                </w:tc>
              </w:sdtContent>
            </w:sdt>
            <w:sdt>
              <w:sdtPr>
                <w:tag w:val="_PLD_fb4029fae7cf48a79a41443b882f9109"/>
                <w:id w:val="-378391101"/>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被担保方</w:t>
                    </w:r>
                  </w:p>
                </w:tc>
              </w:sdtContent>
            </w:sdt>
            <w:sdt>
              <w:sdtPr>
                <w:tag w:val="_PLD_f9cf7e1836e34488ac32b6e51fd66dc5"/>
                <w:id w:val="-924420203"/>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担保金额</w:t>
                    </w:r>
                  </w:p>
                </w:tc>
              </w:sdtContent>
            </w:sdt>
            <w:sdt>
              <w:sdtPr>
                <w:tag w:val="_PLD_2605894e64924e1c948143543497b30d"/>
                <w:id w:val="-461346190"/>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48035448"/>
                <w:lock w:val="sdtLocked"/>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担保</w:t>
                    </w:r>
                  </w:p>
                  <w:p w:rsidR="003A30FF" w:rsidRDefault="003A30FF" w:rsidP="0024036F">
                    <w:pPr>
                      <w:autoSpaceDE w:val="0"/>
                      <w:autoSpaceDN w:val="0"/>
                      <w:adjustRightInd w:val="0"/>
                      <w:jc w:val="center"/>
                      <w:rPr>
                        <w:szCs w:val="21"/>
                      </w:rPr>
                    </w:pPr>
                    <w:r>
                      <w:rPr>
                        <w:rFonts w:hint="eastAsia"/>
                        <w:szCs w:val="21"/>
                      </w:rPr>
                      <w:t>起始日</w:t>
                    </w:r>
                  </w:p>
                </w:tc>
              </w:sdtContent>
            </w:sdt>
            <w:sdt>
              <w:sdtPr>
                <w:tag w:val="_PLD_6e343c1dd4c74b69b0e199f26aa0fc9a"/>
                <w:id w:val="-993713222"/>
                <w:lock w:val="sdtLocked"/>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担保</w:t>
                    </w:r>
                  </w:p>
                  <w:p w:rsidR="003A30FF" w:rsidRDefault="003A30FF" w:rsidP="0024036F">
                    <w:pPr>
                      <w:autoSpaceDE w:val="0"/>
                      <w:autoSpaceDN w:val="0"/>
                      <w:adjustRightInd w:val="0"/>
                      <w:jc w:val="center"/>
                      <w:rPr>
                        <w:szCs w:val="21"/>
                      </w:rPr>
                    </w:pPr>
                    <w:r>
                      <w:rPr>
                        <w:rFonts w:hint="eastAsia"/>
                        <w:szCs w:val="21"/>
                      </w:rPr>
                      <w:t>到期日</w:t>
                    </w:r>
                  </w:p>
                </w:tc>
              </w:sdtContent>
            </w:sdt>
            <w:sdt>
              <w:sdtPr>
                <w:tag w:val="_PLD_85aaff970e8f4025937e66f170fc0506"/>
                <w:id w:val="-619223316"/>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担保类型</w:t>
                    </w:r>
                  </w:p>
                </w:tc>
              </w:sdtContent>
            </w:sdt>
            <w:sdt>
              <w:sdtPr>
                <w:tag w:val="_PLD_fad806f6aed64969a9f500fc55be69bf"/>
                <w:id w:val="-1134792577"/>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担保是否已经履行完毕</w:t>
                    </w:r>
                  </w:p>
                </w:tc>
              </w:sdtContent>
            </w:sdt>
            <w:sdt>
              <w:sdtPr>
                <w:tag w:val="_PLD_355a8c82bc68409495d9bf25a926ed62"/>
                <w:id w:val="58605837"/>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担保是否逾期</w:t>
                    </w:r>
                  </w:p>
                </w:tc>
              </w:sdtContent>
            </w:sdt>
            <w:sdt>
              <w:sdtPr>
                <w:tag w:val="_PLD_e8056176e7db49139234d1df564f5c3a"/>
                <w:id w:val="-803925894"/>
                <w:lock w:val="sdtLocked"/>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担保逾期金额</w:t>
                    </w:r>
                  </w:p>
                </w:tc>
              </w:sdtContent>
            </w:sdt>
            <w:sdt>
              <w:sdtPr>
                <w:tag w:val="_PLD_5c3b131124fe44f69e4b80cf09f7c755"/>
                <w:id w:val="1823154842"/>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是否存在反担保</w:t>
                    </w:r>
                  </w:p>
                </w:tc>
              </w:sdtContent>
            </w:sdt>
            <w:sdt>
              <w:sdtPr>
                <w:tag w:val="_PLD_5a6bd2cf94e8411b88105a2190c5b4fb"/>
                <w:id w:val="-1312939287"/>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是否为关联方担保</w:t>
                    </w:r>
                  </w:p>
                </w:tc>
              </w:sdtContent>
            </w:sdt>
            <w:sdt>
              <w:sdtPr>
                <w:tag w:val="_PLD_70390fe8c4804a7da41d8a62ace59586"/>
                <w:id w:val="-1662150832"/>
                <w:lock w:val="sdtLocked"/>
              </w:sdtPr>
              <w:sdtEndPr/>
              <w:sdtContent>
                <w:tc>
                  <w:tcPr>
                    <w:tcW w:w="348" w:type="pct"/>
                    <w:tcBorders>
                      <w:top w:val="single" w:sz="4" w:space="0" w:color="auto"/>
                      <w:left w:val="single" w:sz="4" w:space="0" w:color="auto"/>
                      <w:bottom w:val="single" w:sz="4" w:space="0" w:color="auto"/>
                    </w:tcBorders>
                    <w:shd w:val="clear" w:color="auto" w:fill="auto"/>
                    <w:vAlign w:val="center"/>
                  </w:tcPr>
                  <w:p w:rsidR="003A30FF" w:rsidRDefault="003A30FF" w:rsidP="0024036F">
                    <w:pPr>
                      <w:autoSpaceDE w:val="0"/>
                      <w:autoSpaceDN w:val="0"/>
                      <w:adjustRightInd w:val="0"/>
                      <w:jc w:val="center"/>
                      <w:rPr>
                        <w:szCs w:val="21"/>
                      </w:rPr>
                    </w:pPr>
                    <w:r>
                      <w:rPr>
                        <w:rFonts w:hint="eastAsia"/>
                        <w:szCs w:val="21"/>
                      </w:rPr>
                      <w:t>关联</w:t>
                    </w:r>
                  </w:p>
                  <w:p w:rsidR="003A30FF" w:rsidRDefault="003A30FF" w:rsidP="0024036F">
                    <w:pPr>
                      <w:autoSpaceDE w:val="0"/>
                      <w:autoSpaceDN w:val="0"/>
                      <w:adjustRightInd w:val="0"/>
                      <w:jc w:val="center"/>
                      <w:rPr>
                        <w:szCs w:val="21"/>
                      </w:rPr>
                    </w:pPr>
                    <w:r>
                      <w:rPr>
                        <w:rFonts w:hint="eastAsia"/>
                        <w:szCs w:val="21"/>
                      </w:rPr>
                      <w:t>关系</w:t>
                    </w:r>
                  </w:p>
                </w:tc>
              </w:sdtContent>
            </w:sdt>
          </w:tr>
          <w:tr w:rsidR="003A30FF" w:rsidTr="0024036F">
            <w:trPr>
              <w:trHeight w:val="308"/>
            </w:trPr>
            <w:sdt>
              <w:sdtPr>
                <w:tag w:val="_PLD_2bbd9416ce924e6baeb4bb75899a8721"/>
                <w:id w:val="-1722899857"/>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3A30FF" w:rsidRDefault="003A30FF" w:rsidP="0024036F">
                    <w:pPr>
                      <w:autoSpaceDE w:val="0"/>
                      <w:autoSpaceDN w:val="0"/>
                      <w:adjustRightInd w:val="0"/>
                      <w:rPr>
                        <w:szCs w:val="21"/>
                      </w:rPr>
                    </w:pPr>
                    <w:r>
                      <w:rPr>
                        <w:rFonts w:hint="eastAsia"/>
                        <w:szCs w:val="21"/>
                      </w:rPr>
                      <w:t>报告期内担保发生额合计（不包括对子公司的担保）</w:t>
                    </w:r>
                  </w:p>
                </w:tc>
              </w:sdtContent>
            </w:sdt>
            <w:tc>
              <w:tcPr>
                <w:tcW w:w="2852" w:type="pct"/>
                <w:gridSpan w:val="8"/>
                <w:tcBorders>
                  <w:top w:val="single" w:sz="4" w:space="0" w:color="auto"/>
                  <w:left w:val="single" w:sz="4" w:space="0" w:color="auto"/>
                  <w:bottom w:val="single" w:sz="4" w:space="0" w:color="auto"/>
                </w:tcBorders>
                <w:shd w:val="clear" w:color="auto" w:fill="auto"/>
              </w:tcPr>
              <w:p w:rsidR="003A30FF" w:rsidRDefault="003A30FF" w:rsidP="0024036F">
                <w:pPr>
                  <w:ind w:rightChars="40" w:right="84"/>
                  <w:jc w:val="right"/>
                  <w:rPr>
                    <w:szCs w:val="21"/>
                  </w:rPr>
                </w:pPr>
              </w:p>
            </w:tc>
          </w:tr>
          <w:tr w:rsidR="003A30FF" w:rsidTr="0024036F">
            <w:trPr>
              <w:trHeight w:val="308"/>
            </w:trPr>
            <w:sdt>
              <w:sdtPr>
                <w:tag w:val="_PLD_562efe08f15c423d939d15f2bf8a1274"/>
                <w:id w:val="-787973150"/>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3A30FF" w:rsidRDefault="003A30FF" w:rsidP="0024036F">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52" w:type="pct"/>
                <w:gridSpan w:val="8"/>
                <w:tcBorders>
                  <w:top w:val="single" w:sz="4" w:space="0" w:color="auto"/>
                  <w:left w:val="single" w:sz="4" w:space="0" w:color="auto"/>
                  <w:bottom w:val="single" w:sz="4" w:space="0" w:color="auto"/>
                </w:tcBorders>
                <w:shd w:val="clear" w:color="auto" w:fill="auto"/>
              </w:tcPr>
              <w:p w:rsidR="003A30FF" w:rsidRDefault="003A30FF" w:rsidP="0024036F">
                <w:pPr>
                  <w:autoSpaceDE w:val="0"/>
                  <w:autoSpaceDN w:val="0"/>
                  <w:adjustRightInd w:val="0"/>
                  <w:ind w:rightChars="40" w:right="84"/>
                  <w:jc w:val="right"/>
                  <w:rPr>
                    <w:szCs w:val="21"/>
                  </w:rPr>
                </w:pPr>
              </w:p>
            </w:tc>
          </w:tr>
          <w:tr w:rsidR="003A30FF" w:rsidTr="0024036F">
            <w:trPr>
              <w:trHeight w:val="308"/>
            </w:trPr>
            <w:sdt>
              <w:sdtPr>
                <w:tag w:val="_PLD_0209e1df4d9c45da9415f0566332a134"/>
                <w:id w:val="-152366006"/>
                <w:lock w:val="sdtLocked"/>
              </w:sdtPr>
              <w:sdtEndPr/>
              <w:sdtContent>
                <w:tc>
                  <w:tcPr>
                    <w:tcW w:w="5000" w:type="pct"/>
                    <w:gridSpan w:val="14"/>
                    <w:tcBorders>
                      <w:top w:val="single" w:sz="4" w:space="0" w:color="auto"/>
                      <w:bottom w:val="single" w:sz="4" w:space="0" w:color="auto"/>
                    </w:tcBorders>
                    <w:shd w:val="clear" w:color="auto" w:fill="auto"/>
                    <w:vAlign w:val="center"/>
                  </w:tcPr>
                  <w:p w:rsidR="003A30FF" w:rsidRDefault="003A30FF" w:rsidP="0024036F">
                    <w:pPr>
                      <w:autoSpaceDE w:val="0"/>
                      <w:autoSpaceDN w:val="0"/>
                      <w:adjustRightInd w:val="0"/>
                      <w:ind w:rightChars="40" w:right="84"/>
                      <w:jc w:val="center"/>
                      <w:rPr>
                        <w:szCs w:val="21"/>
                      </w:rPr>
                    </w:pPr>
                    <w:r>
                      <w:rPr>
                        <w:rFonts w:hint="eastAsia"/>
                        <w:szCs w:val="21"/>
                      </w:rPr>
                      <w:t>公司及其子公司对子公司的担保情况</w:t>
                    </w:r>
                  </w:p>
                </w:tc>
              </w:sdtContent>
            </w:sdt>
          </w:tr>
          <w:tr w:rsidR="003A30FF" w:rsidTr="0024036F">
            <w:trPr>
              <w:trHeight w:val="308"/>
            </w:trPr>
            <w:sdt>
              <w:sdtPr>
                <w:tag w:val="_PLD_f1ef7fd66cd24c3e9477255f64383f30"/>
                <w:id w:val="-1220514364"/>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3A30FF" w:rsidRDefault="003A30FF" w:rsidP="0024036F">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852" w:type="pct"/>
                <w:gridSpan w:val="8"/>
                <w:tcBorders>
                  <w:top w:val="single" w:sz="4" w:space="0" w:color="auto"/>
                  <w:left w:val="single" w:sz="4" w:space="0" w:color="auto"/>
                  <w:bottom w:val="single" w:sz="4" w:space="0" w:color="auto"/>
                </w:tcBorders>
                <w:shd w:val="clear" w:color="auto" w:fill="auto"/>
              </w:tcPr>
              <w:p w:rsidR="003A30FF" w:rsidRDefault="003A30FF" w:rsidP="0024036F">
                <w:pPr>
                  <w:ind w:rightChars="40" w:right="84"/>
                  <w:jc w:val="right"/>
                  <w:rPr>
                    <w:szCs w:val="21"/>
                  </w:rPr>
                </w:pPr>
                <w:r>
                  <w:t>117,730,000.00</w:t>
                </w:r>
              </w:p>
            </w:tc>
          </w:tr>
          <w:tr w:rsidR="003A30FF" w:rsidTr="0024036F">
            <w:trPr>
              <w:trHeight w:val="308"/>
            </w:trPr>
            <w:sdt>
              <w:sdtPr>
                <w:tag w:val="_PLD_3cd11ead60c24b4db1767011d51198b4"/>
                <w:id w:val="1222406346"/>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3A30FF" w:rsidRDefault="003A30FF" w:rsidP="0024036F">
                    <w:pPr>
                      <w:autoSpaceDE w:val="0"/>
                      <w:autoSpaceDN w:val="0"/>
                      <w:adjustRightInd w:val="0"/>
                      <w:ind w:rightChars="40" w:right="84"/>
                      <w:rPr>
                        <w:color w:val="FF0000"/>
                        <w:szCs w:val="21"/>
                      </w:rPr>
                    </w:pPr>
                    <w:r>
                      <w:rPr>
                        <w:rFonts w:hint="eastAsia"/>
                        <w:szCs w:val="21"/>
                      </w:rPr>
                      <w:t>报告期末对子公司担保余额合计（</w:t>
                    </w:r>
                    <w:r>
                      <w:rPr>
                        <w:szCs w:val="21"/>
                      </w:rPr>
                      <w:t>B</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3A30FF" w:rsidRDefault="003A30FF" w:rsidP="0024036F">
                <w:pPr>
                  <w:autoSpaceDE w:val="0"/>
                  <w:autoSpaceDN w:val="0"/>
                  <w:adjustRightInd w:val="0"/>
                  <w:ind w:rightChars="40" w:right="84"/>
                  <w:jc w:val="right"/>
                  <w:rPr>
                    <w:szCs w:val="21"/>
                  </w:rPr>
                </w:pPr>
                <w:r>
                  <w:t>255,280,000.00</w:t>
                </w:r>
              </w:p>
            </w:tc>
          </w:tr>
          <w:tr w:rsidR="003A30FF" w:rsidTr="0024036F">
            <w:trPr>
              <w:trHeight w:val="308"/>
            </w:trPr>
            <w:sdt>
              <w:sdtPr>
                <w:tag w:val="_PLD_b5d1fceb6fbd4fadb84d698d3eb35967"/>
                <w:id w:val="1505242203"/>
                <w:lock w:val="sdtLocked"/>
              </w:sdtPr>
              <w:sdtEndPr/>
              <w:sdtContent>
                <w:tc>
                  <w:tcPr>
                    <w:tcW w:w="5000" w:type="pct"/>
                    <w:gridSpan w:val="14"/>
                    <w:tcBorders>
                      <w:top w:val="single" w:sz="4" w:space="0" w:color="auto"/>
                      <w:bottom w:val="single" w:sz="4" w:space="0" w:color="auto"/>
                    </w:tcBorders>
                    <w:shd w:val="clear" w:color="auto" w:fill="auto"/>
                    <w:vAlign w:val="center"/>
                  </w:tcPr>
                  <w:p w:rsidR="003A30FF" w:rsidRDefault="003A30FF" w:rsidP="0024036F">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3A30FF" w:rsidTr="0024036F">
            <w:trPr>
              <w:trHeight w:val="470"/>
            </w:trPr>
            <w:sdt>
              <w:sdtPr>
                <w:tag w:val="_PLD_97cf9dc93a8b49cfb6030a7de370518b"/>
                <w:id w:val="-270321956"/>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3A30FF" w:rsidRDefault="003A30FF" w:rsidP="0024036F">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3A30FF" w:rsidRPr="003A30FF" w:rsidRDefault="003A30FF" w:rsidP="00A14BC9">
                <w:pPr>
                  <w:widowControl/>
                  <w:jc w:val="right"/>
                  <w:rPr>
                    <w:color w:val="000000"/>
                    <w:kern w:val="0"/>
                    <w:sz w:val="20"/>
                    <w:szCs w:val="20"/>
                  </w:rPr>
                </w:pPr>
                <w:r>
                  <w:rPr>
                    <w:color w:val="000000"/>
                    <w:sz w:val="20"/>
                    <w:szCs w:val="20"/>
                  </w:rPr>
                  <w:t>255,280,000.00</w:t>
                </w:r>
              </w:p>
            </w:tc>
          </w:tr>
          <w:tr w:rsidR="003A30FF" w:rsidTr="0024036F">
            <w:trPr>
              <w:trHeight w:val="308"/>
            </w:trPr>
            <w:sdt>
              <w:sdtPr>
                <w:tag w:val="_PLD_d21a7917b9ff4d6dbd8483eff1afbd82"/>
                <w:id w:val="-480776816"/>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3A30FF" w:rsidRDefault="003A30FF" w:rsidP="0024036F">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0D2A6C" w:rsidRDefault="000D2A6C" w:rsidP="000D2A6C">
                <w:pPr>
                  <w:widowControl/>
                  <w:jc w:val="right"/>
                  <w:rPr>
                    <w:color w:val="000000"/>
                    <w:kern w:val="0"/>
                    <w:sz w:val="20"/>
                    <w:szCs w:val="20"/>
                  </w:rPr>
                </w:pPr>
                <w:r>
                  <w:rPr>
                    <w:color w:val="000000"/>
                    <w:sz w:val="20"/>
                    <w:szCs w:val="20"/>
                  </w:rPr>
                  <w:t>13.75</w:t>
                </w:r>
              </w:p>
              <w:p w:rsidR="003A30FF" w:rsidRDefault="003A30FF" w:rsidP="0024036F">
                <w:pPr>
                  <w:autoSpaceDE w:val="0"/>
                  <w:autoSpaceDN w:val="0"/>
                  <w:adjustRightInd w:val="0"/>
                  <w:ind w:rightChars="40" w:right="84"/>
                  <w:jc w:val="right"/>
                  <w:rPr>
                    <w:szCs w:val="21"/>
                  </w:rPr>
                </w:pPr>
              </w:p>
            </w:tc>
          </w:tr>
          <w:tr w:rsidR="003A30FF" w:rsidTr="0024036F">
            <w:trPr>
              <w:trHeight w:val="308"/>
            </w:trPr>
            <w:sdt>
              <w:sdtPr>
                <w:tag w:val="_PLD_5975855d5ef9445cb4cf0cccb044de3a"/>
                <w:id w:val="324020627"/>
                <w:lock w:val="sdtLocked"/>
              </w:sdtPr>
              <w:sdtEndPr/>
              <w:sdtContent>
                <w:tc>
                  <w:tcPr>
                    <w:tcW w:w="5000" w:type="pct"/>
                    <w:gridSpan w:val="14"/>
                    <w:tcBorders>
                      <w:top w:val="single" w:sz="4" w:space="0" w:color="auto"/>
                      <w:bottom w:val="single" w:sz="4" w:space="0" w:color="auto"/>
                    </w:tcBorders>
                    <w:shd w:val="clear" w:color="auto" w:fill="auto"/>
                  </w:tcPr>
                  <w:p w:rsidR="003A30FF" w:rsidRDefault="003A30FF" w:rsidP="0024036F">
                    <w:pPr>
                      <w:pStyle w:val="aa"/>
                      <w:autoSpaceDE w:val="0"/>
                      <w:autoSpaceDN w:val="0"/>
                      <w:adjustRightInd w:val="0"/>
                      <w:ind w:rightChars="40" w:right="84"/>
                      <w:rPr>
                        <w:rFonts w:ascii="宋体" w:hAnsi="宋体"/>
                      </w:rPr>
                    </w:pPr>
                    <w:r>
                      <w:rPr>
                        <w:rFonts w:ascii="宋体" w:hAnsi="宋体" w:hint="eastAsia"/>
                      </w:rPr>
                      <w:t>其中：</w:t>
                    </w:r>
                  </w:p>
                </w:tc>
              </w:sdtContent>
            </w:sdt>
          </w:tr>
          <w:tr w:rsidR="003A30FF" w:rsidTr="0024036F">
            <w:trPr>
              <w:trHeight w:val="308"/>
            </w:trPr>
            <w:sdt>
              <w:sdtPr>
                <w:tag w:val="_PLD_30e2076758ce45debdae6789989817df"/>
                <w:id w:val="812993831"/>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3A30FF" w:rsidRDefault="003A30FF" w:rsidP="0024036F">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3A30FF" w:rsidRDefault="003A30FF" w:rsidP="0024036F">
                <w:pPr>
                  <w:ind w:rightChars="40" w:right="84"/>
                  <w:jc w:val="right"/>
                  <w:rPr>
                    <w:szCs w:val="21"/>
                  </w:rPr>
                </w:pPr>
              </w:p>
            </w:tc>
          </w:tr>
          <w:tr w:rsidR="003A30FF" w:rsidTr="0024036F">
            <w:trPr>
              <w:trHeight w:val="308"/>
            </w:trPr>
            <w:sdt>
              <w:sdtPr>
                <w:tag w:val="_PLD_e527b526e0d24f5982870686d243c818"/>
                <w:id w:val="827334369"/>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3A30FF" w:rsidRDefault="003A30FF" w:rsidP="0024036F">
                    <w:pPr>
                      <w:autoSpaceDE w:val="0"/>
                      <w:autoSpaceDN w:val="0"/>
                      <w:adjustRightInd w:val="0"/>
                      <w:rPr>
                        <w:szCs w:val="21"/>
                      </w:rPr>
                    </w:pPr>
                    <w:r>
                      <w:rPr>
                        <w:rFonts w:hint="eastAsia"/>
                        <w:szCs w:val="21"/>
                      </w:rPr>
                      <w:t>直接或间接为资产负债率超过</w:t>
                    </w:r>
                    <w:r>
                      <w:rPr>
                        <w:szCs w:val="21"/>
                      </w:rPr>
                      <w:t>70</w:t>
                    </w:r>
                    <w:r>
                      <w:rPr>
                        <w:rFonts w:hint="eastAsia"/>
                        <w:szCs w:val="21"/>
                      </w:rPr>
                      <w:t>%</w:t>
                    </w:r>
                    <w:r>
                      <w:rPr>
                        <w:rFonts w:hint="eastAsia"/>
                        <w:szCs w:val="21"/>
                      </w:rPr>
                      <w:t>的被担保对象提供的债务担保金额（</w:t>
                    </w:r>
                    <w:r>
                      <w:rPr>
                        <w:szCs w:val="21"/>
                      </w:rPr>
                      <w:t>D</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3A30FF" w:rsidRPr="00A14BC9" w:rsidRDefault="000D2A6C" w:rsidP="00A14BC9">
                <w:pPr>
                  <w:widowControl/>
                  <w:jc w:val="right"/>
                  <w:rPr>
                    <w:color w:val="000000"/>
                    <w:kern w:val="0"/>
                    <w:sz w:val="20"/>
                    <w:szCs w:val="20"/>
                  </w:rPr>
                </w:pPr>
                <w:r>
                  <w:rPr>
                    <w:color w:val="000000"/>
                    <w:sz w:val="20"/>
                    <w:szCs w:val="20"/>
                  </w:rPr>
                  <w:t xml:space="preserve">                                         </w:t>
                </w:r>
                <w:r w:rsidR="00A14BC9">
                  <w:rPr>
                    <w:color w:val="000000"/>
                    <w:sz w:val="20"/>
                    <w:szCs w:val="20"/>
                  </w:rPr>
                  <w:t xml:space="preserve">              32,000,000.0</w:t>
                </w:r>
                <w:r w:rsidR="00A14BC9">
                  <w:rPr>
                    <w:rFonts w:hint="eastAsia"/>
                    <w:color w:val="000000"/>
                    <w:sz w:val="20"/>
                    <w:szCs w:val="20"/>
                  </w:rPr>
                  <w:t>0</w:t>
                </w:r>
              </w:p>
            </w:tc>
          </w:tr>
          <w:tr w:rsidR="003A30FF" w:rsidTr="0024036F">
            <w:trPr>
              <w:trHeight w:val="308"/>
            </w:trPr>
            <w:sdt>
              <w:sdtPr>
                <w:tag w:val="_PLD_c38dcad268724b6bac72df7893ce62db"/>
                <w:id w:val="-125548325"/>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3A30FF" w:rsidRDefault="003A30FF" w:rsidP="0024036F">
                    <w:pPr>
                      <w:autoSpaceDE w:val="0"/>
                      <w:autoSpaceDN w:val="0"/>
                      <w:adjustRightInd w:val="0"/>
                      <w:rPr>
                        <w:szCs w:val="21"/>
                      </w:rPr>
                    </w:pPr>
                    <w:r>
                      <w:rPr>
                        <w:rFonts w:hint="eastAsia"/>
                        <w:szCs w:val="21"/>
                      </w:rPr>
                      <w:t>担保总额超过净资产</w:t>
                    </w:r>
                    <w:r>
                      <w:rPr>
                        <w:szCs w:val="21"/>
                      </w:rPr>
                      <w:t>50</w:t>
                    </w:r>
                    <w:r>
                      <w:rPr>
                        <w:rFonts w:hint="eastAsia"/>
                        <w:szCs w:val="21"/>
                      </w:rPr>
                      <w:t>%</w:t>
                    </w:r>
                    <w:r>
                      <w:rPr>
                        <w:rFonts w:hint="eastAsia"/>
                        <w:szCs w:val="21"/>
                      </w:rPr>
                      <w:t>部分的金额（</w:t>
                    </w:r>
                    <w:r>
                      <w:rPr>
                        <w:szCs w:val="21"/>
                      </w:rPr>
                      <w:t>E</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3A30FF" w:rsidRDefault="003A30FF" w:rsidP="0024036F">
                <w:pPr>
                  <w:ind w:rightChars="40" w:right="84"/>
                  <w:jc w:val="right"/>
                  <w:rPr>
                    <w:szCs w:val="21"/>
                  </w:rPr>
                </w:pPr>
              </w:p>
            </w:tc>
          </w:tr>
          <w:tr w:rsidR="003A30FF" w:rsidTr="0024036F">
            <w:trPr>
              <w:trHeight w:val="308"/>
            </w:trPr>
            <w:sdt>
              <w:sdtPr>
                <w:tag w:val="_PLD_7512871b7304408389a5ea305fc55c96"/>
                <w:id w:val="1488282453"/>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vAlign w:val="center"/>
                  </w:tcPr>
                  <w:p w:rsidR="003A30FF" w:rsidRDefault="003A30FF" w:rsidP="0024036F">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3A30FF" w:rsidRPr="000D2A6C" w:rsidRDefault="000D2A6C" w:rsidP="000D2A6C">
                <w:pPr>
                  <w:widowControl/>
                  <w:jc w:val="right"/>
                  <w:rPr>
                    <w:color w:val="000000"/>
                    <w:kern w:val="0"/>
                    <w:sz w:val="20"/>
                    <w:szCs w:val="20"/>
                  </w:rPr>
                </w:pPr>
                <w:r>
                  <w:rPr>
                    <w:color w:val="000000"/>
                    <w:sz w:val="20"/>
                    <w:szCs w:val="20"/>
                  </w:rPr>
                  <w:t xml:space="preserve">                                                           32,000,000.00</w:t>
                </w:r>
              </w:p>
            </w:tc>
          </w:tr>
        </w:tbl>
        <w:p w:rsidR="003A30FF" w:rsidRDefault="003A30FF"/>
        <w:p w:rsidR="003B2D3A" w:rsidRDefault="00076029">
          <w:pPr>
            <w:rPr>
              <w:rFonts w:asciiTheme="minorEastAsia" w:eastAsiaTheme="minorEastAsia" w:hAnsiTheme="minorEastAsia"/>
              <w:szCs w:val="21"/>
            </w:rPr>
          </w:pPr>
        </w:p>
      </w:sdtContent>
    </w:sdt>
    <w:p w:rsidR="003B2D3A" w:rsidRDefault="00C25A26">
      <w:pPr>
        <w:pStyle w:val="3"/>
        <w:numPr>
          <w:ilvl w:val="0"/>
          <w:numId w:val="28"/>
        </w:numPr>
        <w:rPr>
          <w:szCs w:val="21"/>
        </w:rPr>
      </w:pPr>
      <w:r>
        <w:rPr>
          <w:rFonts w:hint="eastAsia"/>
          <w:szCs w:val="21"/>
        </w:rPr>
        <w:t>委托他人进行现金资产管理的情况</w:t>
      </w:r>
    </w:p>
    <w:p w:rsidR="003B2D3A" w:rsidRDefault="00C25A26">
      <w:pPr>
        <w:pStyle w:val="4"/>
        <w:numPr>
          <w:ilvl w:val="0"/>
          <w:numId w:val="128"/>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898818438"/>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5"/>
            <w:numPr>
              <w:ilvl w:val="0"/>
              <w:numId w:val="130"/>
            </w:numPr>
          </w:pPr>
          <w:r>
            <w:t>委托理财总体情况</w:t>
          </w:r>
        </w:p>
        <w:sdt>
          <w:sdtPr>
            <w:rPr>
              <w:rFonts w:hint="eastAsia"/>
            </w:rPr>
            <w:alias w:val="是否适用：委托理财总体情况[双击切换]"/>
            <w:tag w:val="_GBC_939edce711f74cc3bede852019388a3e"/>
            <w:id w:val="-531029669"/>
            <w:lock w:val="sdtContentLocked"/>
            <w:placeholder>
              <w:docPart w:val="GBC22222222222222222222222222222"/>
            </w:placeholder>
          </w:sdtPr>
          <w:sdtEndPr/>
          <w:sdtContent>
            <w:p w:rsidR="003B2D3A" w:rsidRDefault="003B2D3A">
              <w:r>
                <w:fldChar w:fldCharType="begin"/>
              </w:r>
              <w:r w:rsidR="00B817A6">
                <w:rPr>
                  <w:rFonts w:hint="eastAsia"/>
                </w:rPr>
                <w:instrText xml:space="preserve">MACROBUTTON  SnrToggleCheckbox </w:instrText>
              </w:r>
              <w:r w:rsidR="00B817A6">
                <w:rPr>
                  <w:rFonts w:hint="eastAsia"/>
                </w:rPr>
                <w:instrText>√适用</w:instrText>
              </w:r>
              <w:r w:rsidR="00B817A6">
                <w:rPr>
                  <w:rFonts w:hint="eastAsia"/>
                </w:rPr>
                <w:instrText xml:space="preserve"> </w:instrText>
              </w:r>
              <w:r>
                <w:fldChar w:fldCharType="end"/>
              </w:r>
              <w:r>
                <w:fldChar w:fldCharType="begin"/>
              </w:r>
              <w:r w:rsidR="00B817A6">
                <w:rPr>
                  <w:rFonts w:hint="eastAsia"/>
                </w:rPr>
                <w:instrText xml:space="preserve"> MACROBUTTON  SnrToggleCheckbox </w:instrText>
              </w:r>
              <w:r w:rsidR="00B817A6">
                <w:rPr>
                  <w:rFonts w:hint="eastAsia"/>
                </w:rPr>
                <w:instrText>□不适用</w:instrText>
              </w:r>
              <w:r w:rsidR="00B817A6">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委托理财总体情况"/>
              <w:tag w:val="_GBC_995d6d32b0f247b897c1e3683394b78e"/>
              <w:id w:val="1869642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委托理财总体情况"/>
              <w:tag w:val="_GBC_4eea93464f564ac386eb7f3f2731c982"/>
              <w:id w:val="-15678652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701"/>
            <w:gridCol w:w="1701"/>
            <w:gridCol w:w="1701"/>
            <w:gridCol w:w="2277"/>
          </w:tblGrid>
          <w:tr w:rsidR="00EC386E" w:rsidTr="0024036F">
            <w:sdt>
              <w:sdtPr>
                <w:rPr>
                  <w:rFonts w:hint="eastAsia"/>
                  <w:szCs w:val="21"/>
                </w:rPr>
                <w:tag w:val="_PLD_adc56e4902a44336b31583f6d92ae8fe"/>
                <w:id w:val="-143124546"/>
                <w:lock w:val="sdtLocked"/>
              </w:sdtPr>
              <w:sdtEndPr/>
              <w:sdtContent>
                <w:tc>
                  <w:tcPr>
                    <w:tcW w:w="922" w:type="pct"/>
                    <w:shd w:val="clear" w:color="auto" w:fill="auto"/>
                    <w:vAlign w:val="center"/>
                  </w:tcPr>
                  <w:p w:rsidR="00EC386E" w:rsidRDefault="00EC386E" w:rsidP="0024036F">
                    <w:pPr>
                      <w:ind w:leftChars="132" w:left="353" w:hangingChars="36" w:hanging="76"/>
                      <w:jc w:val="center"/>
                      <w:rPr>
                        <w:szCs w:val="21"/>
                      </w:rPr>
                    </w:pPr>
                    <w:r>
                      <w:rPr>
                        <w:rFonts w:hint="eastAsia"/>
                        <w:szCs w:val="21"/>
                      </w:rPr>
                      <w:t>类型</w:t>
                    </w:r>
                  </w:p>
                </w:tc>
              </w:sdtContent>
            </w:sdt>
            <w:sdt>
              <w:sdtPr>
                <w:rPr>
                  <w:rFonts w:hint="eastAsia"/>
                  <w:szCs w:val="21"/>
                </w:rPr>
                <w:tag w:val="_PLD_1e4b1b71c269470f8c1a8d2bf4482c76"/>
                <w:id w:val="350614149"/>
                <w:lock w:val="sdtLocked"/>
              </w:sdtPr>
              <w:sdtEndPr/>
              <w:sdtContent>
                <w:tc>
                  <w:tcPr>
                    <w:tcW w:w="940" w:type="pct"/>
                    <w:shd w:val="clear" w:color="auto" w:fill="auto"/>
                    <w:vAlign w:val="center"/>
                  </w:tcPr>
                  <w:p w:rsidR="00EC386E" w:rsidRDefault="00EC386E" w:rsidP="0024036F">
                    <w:pPr>
                      <w:jc w:val="center"/>
                      <w:rPr>
                        <w:szCs w:val="21"/>
                      </w:rPr>
                    </w:pPr>
                    <w:r>
                      <w:rPr>
                        <w:rFonts w:hint="eastAsia"/>
                        <w:szCs w:val="21"/>
                      </w:rPr>
                      <w:t>资金来源</w:t>
                    </w:r>
                  </w:p>
                </w:tc>
              </w:sdtContent>
            </w:sdt>
            <w:sdt>
              <w:sdtPr>
                <w:rPr>
                  <w:rFonts w:hint="eastAsia"/>
                  <w:szCs w:val="21"/>
                </w:rPr>
                <w:tag w:val="_PLD_7b0c91758b05423d8c85e6e2043dcc9e"/>
                <w:id w:val="1459302060"/>
                <w:lock w:val="sdtLocked"/>
              </w:sdtPr>
              <w:sdtEndPr/>
              <w:sdtContent>
                <w:tc>
                  <w:tcPr>
                    <w:tcW w:w="940" w:type="pct"/>
                    <w:shd w:val="clear" w:color="auto" w:fill="auto"/>
                    <w:vAlign w:val="center"/>
                  </w:tcPr>
                  <w:p w:rsidR="00EC386E" w:rsidRDefault="00EC386E" w:rsidP="0024036F">
                    <w:pPr>
                      <w:jc w:val="center"/>
                      <w:rPr>
                        <w:szCs w:val="21"/>
                      </w:rPr>
                    </w:pPr>
                    <w:r>
                      <w:rPr>
                        <w:rFonts w:hint="eastAsia"/>
                        <w:szCs w:val="21"/>
                      </w:rPr>
                      <w:t>发生额</w:t>
                    </w:r>
                  </w:p>
                </w:tc>
              </w:sdtContent>
            </w:sdt>
            <w:sdt>
              <w:sdtPr>
                <w:rPr>
                  <w:rFonts w:hint="eastAsia"/>
                  <w:szCs w:val="21"/>
                </w:rPr>
                <w:tag w:val="_PLD_c5c1ba65289743f390012a22166fda71"/>
                <w:id w:val="-1096008485"/>
                <w:lock w:val="sdtLocked"/>
              </w:sdtPr>
              <w:sdtEndPr/>
              <w:sdtContent>
                <w:tc>
                  <w:tcPr>
                    <w:tcW w:w="940" w:type="pct"/>
                    <w:shd w:val="clear" w:color="auto" w:fill="auto"/>
                    <w:vAlign w:val="center"/>
                  </w:tcPr>
                  <w:p w:rsidR="00EC386E" w:rsidRDefault="00EC386E" w:rsidP="0024036F">
                    <w:pPr>
                      <w:jc w:val="center"/>
                      <w:rPr>
                        <w:szCs w:val="21"/>
                      </w:rPr>
                    </w:pPr>
                    <w:r>
                      <w:rPr>
                        <w:rFonts w:hint="eastAsia"/>
                        <w:szCs w:val="21"/>
                      </w:rPr>
                      <w:t>未到期余额</w:t>
                    </w:r>
                  </w:p>
                </w:tc>
              </w:sdtContent>
            </w:sdt>
            <w:sdt>
              <w:sdtPr>
                <w:rPr>
                  <w:rFonts w:hint="eastAsia"/>
                  <w:szCs w:val="21"/>
                </w:rPr>
                <w:tag w:val="_PLD_ac496413cc194196b7b6f3a280315c67"/>
                <w:id w:val="-20240968"/>
                <w:lock w:val="sdtLocked"/>
              </w:sdtPr>
              <w:sdtEndPr/>
              <w:sdtContent>
                <w:tc>
                  <w:tcPr>
                    <w:tcW w:w="1258" w:type="pct"/>
                    <w:shd w:val="clear" w:color="auto" w:fill="auto"/>
                    <w:vAlign w:val="center"/>
                  </w:tcPr>
                  <w:p w:rsidR="00EC386E" w:rsidRDefault="00EC386E" w:rsidP="0024036F">
                    <w:pPr>
                      <w:jc w:val="center"/>
                      <w:rPr>
                        <w:szCs w:val="21"/>
                      </w:rPr>
                    </w:pPr>
                    <w:r>
                      <w:rPr>
                        <w:rFonts w:hint="eastAsia"/>
                        <w:szCs w:val="21"/>
                      </w:rPr>
                      <w:t>逾期未收回金额</w:t>
                    </w:r>
                  </w:p>
                </w:tc>
              </w:sdtContent>
            </w:sdt>
          </w:tr>
          <w:sdt>
            <w:sdtPr>
              <w:rPr>
                <w:rFonts w:hint="eastAsia"/>
              </w:rPr>
              <w:alias w:val="委托理财总体情况"/>
              <w:tag w:val="_TUP_6e0fe7a0f5b84cf79e45a3ba6528bf07"/>
              <w:id w:val="1134219538"/>
              <w:lock w:val="sdtLocked"/>
            </w:sdtPr>
            <w:sdtEndPr/>
            <w:sdtContent>
              <w:tr w:rsidR="00EC386E" w:rsidTr="0024036F">
                <w:tc>
                  <w:tcPr>
                    <w:tcW w:w="922" w:type="pct"/>
                    <w:shd w:val="clear" w:color="auto" w:fill="auto"/>
                  </w:tcPr>
                  <w:p w:rsidR="00EC386E" w:rsidRDefault="00EC386E" w:rsidP="0024036F">
                    <w:r>
                      <w:t>理财产品</w:t>
                    </w:r>
                  </w:p>
                </w:tc>
                <w:tc>
                  <w:tcPr>
                    <w:tcW w:w="940" w:type="pct"/>
                    <w:shd w:val="clear" w:color="auto" w:fill="auto"/>
                  </w:tcPr>
                  <w:p w:rsidR="00EC386E" w:rsidRDefault="00EC386E" w:rsidP="0024036F">
                    <w:r>
                      <w:t>自有资金</w:t>
                    </w:r>
                  </w:p>
                </w:tc>
                <w:tc>
                  <w:tcPr>
                    <w:tcW w:w="940" w:type="pct"/>
                    <w:shd w:val="clear" w:color="auto" w:fill="auto"/>
                  </w:tcPr>
                  <w:p w:rsidR="00EC386E" w:rsidRDefault="00EC386E" w:rsidP="0024036F">
                    <w:pPr>
                      <w:jc w:val="right"/>
                    </w:pPr>
                    <w:r>
                      <w:t>300,000,000.00</w:t>
                    </w:r>
                  </w:p>
                </w:tc>
                <w:tc>
                  <w:tcPr>
                    <w:tcW w:w="940" w:type="pct"/>
                    <w:shd w:val="clear" w:color="auto" w:fill="auto"/>
                  </w:tcPr>
                  <w:p w:rsidR="00EC386E" w:rsidRDefault="00EC386E" w:rsidP="0024036F">
                    <w:pPr>
                      <w:jc w:val="right"/>
                    </w:pPr>
                    <w:r>
                      <w:t>0.00</w:t>
                    </w:r>
                  </w:p>
                </w:tc>
                <w:tc>
                  <w:tcPr>
                    <w:tcW w:w="1258" w:type="pct"/>
                    <w:shd w:val="clear" w:color="auto" w:fill="auto"/>
                  </w:tcPr>
                  <w:p w:rsidR="00EC386E" w:rsidRDefault="00EC386E" w:rsidP="0024036F">
                    <w:pPr>
                      <w:jc w:val="right"/>
                    </w:pPr>
                    <w:r>
                      <w:t>0.00</w:t>
                    </w:r>
                  </w:p>
                </w:tc>
              </w:tr>
            </w:sdtContent>
          </w:sdt>
        </w:tbl>
        <w:p w:rsidR="00EC386E" w:rsidRDefault="00EC386E"/>
        <w:p w:rsidR="003B2D3A" w:rsidRDefault="00076029"/>
      </w:sdtContent>
    </w:sdt>
    <w:sdt>
      <w:sdtPr>
        <w:rPr>
          <w:rFonts w:hint="eastAsia"/>
        </w:rPr>
        <w:alias w:val="模块:委托理财总体其他情况"/>
        <w:tag w:val="_SEC_c74546ff2eb54c40a95f3d7a5ec247ac"/>
        <w:id w:val="-2056687000"/>
        <w:lock w:val="sdtLocked"/>
        <w:placeholder>
          <w:docPart w:val="GBC22222222222222222222222222222"/>
        </w:placeholder>
      </w:sdtPr>
      <w:sdtEndPr/>
      <w:sdtContent>
        <w:p w:rsidR="003B2D3A" w:rsidRDefault="00C25A26">
          <w:pPr>
            <w:rPr>
              <w:b/>
            </w:rPr>
          </w:pPr>
          <w:r>
            <w:rPr>
              <w:rFonts w:hint="eastAsia"/>
              <w:b/>
            </w:rPr>
            <w:t>其他情况</w:t>
          </w:r>
        </w:p>
        <w:sdt>
          <w:sdtPr>
            <w:rPr>
              <w:rFonts w:hint="eastAsia"/>
            </w:rPr>
            <w:alias w:val="是否适用：委托理财总体其他情况[双击切换]"/>
            <w:tag w:val="_GBC_4fb72032e5bd4642bf5eb2d83d5ca874"/>
            <w:id w:val="376058630"/>
            <w:lock w:val="sdtContentLocked"/>
            <w:placeholder>
              <w:docPart w:val="GBC22222222222222222222222222222"/>
            </w:placeholder>
          </w:sdtPr>
          <w:sdtEndPr/>
          <w:sdtContent>
            <w:p w:rsidR="003B2D3A" w:rsidRDefault="003B2D3A" w:rsidP="00EC386E">
              <w:r>
                <w:fldChar w:fldCharType="begin"/>
              </w:r>
              <w:r w:rsidR="00EC386E">
                <w:rPr>
                  <w:rFonts w:hint="eastAsia"/>
                </w:rPr>
                <w:instrText xml:space="preserve">MACROBUTTON  SnrToggleCheckbox </w:instrText>
              </w:r>
              <w:r w:rsidR="00EC386E">
                <w:rPr>
                  <w:rFonts w:hint="eastAsia"/>
                </w:rPr>
                <w:instrText>□适用</w:instrText>
              </w:r>
              <w:r w:rsidR="00EC386E">
                <w:rPr>
                  <w:rFonts w:hint="eastAsia"/>
                </w:rPr>
                <w:instrText xml:space="preserve"> </w:instrText>
              </w:r>
              <w:r>
                <w:fldChar w:fldCharType="end"/>
              </w:r>
              <w:r>
                <w:fldChar w:fldCharType="begin"/>
              </w:r>
              <w:r w:rsidR="00EC386E">
                <w:rPr>
                  <w:rFonts w:hint="eastAsia"/>
                </w:rPr>
                <w:instrText xml:space="preserve"> MACROBUTTON  SnrToggleCheckbox </w:instrText>
              </w:r>
              <w:r w:rsidR="00EC386E">
                <w:rPr>
                  <w:rFonts w:hint="eastAsia"/>
                </w:rPr>
                <w:instrText>√不适用</w:instrText>
              </w:r>
              <w:r w:rsidR="00EC386E">
                <w:rPr>
                  <w:rFonts w:hint="eastAsia"/>
                </w:rPr>
                <w:instrText xml:space="preserve"> </w:instrText>
              </w:r>
              <w:r>
                <w:fldChar w:fldCharType="end"/>
              </w:r>
            </w:p>
          </w:sdtContent>
        </w:sdt>
      </w:sdtContent>
    </w:sdt>
    <w:p w:rsidR="003B2D3A" w:rsidRDefault="003B2D3A"/>
    <w:sdt>
      <w:sdtPr>
        <w:rPr>
          <w:rFonts w:ascii="宋体" w:hAnsi="宋体" w:cs="宋体"/>
          <w:b w:val="0"/>
          <w:bCs w:val="0"/>
          <w:kern w:val="0"/>
          <w:szCs w:val="24"/>
        </w:rPr>
        <w:alias w:val="模块:单项委托理财情况"/>
        <w:tag w:val="_SEC_b54bd17bb0da4771a60d17a9a56131e4"/>
        <w:id w:val="878448862"/>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5"/>
            <w:numPr>
              <w:ilvl w:val="0"/>
              <w:numId w:val="130"/>
            </w:numPr>
          </w:pPr>
          <w:r>
            <w:t>单项委托理财情况</w:t>
          </w:r>
        </w:p>
        <w:sdt>
          <w:sdtPr>
            <w:rPr>
              <w:rFonts w:hint="eastAsia"/>
            </w:rPr>
            <w:alias w:val="是否适用：单项委托理财情况[双击切换]"/>
            <w:tag w:val="_GBC_049960b74e79480d8781c2d7d6a997dc"/>
            <w:id w:val="-2102242602"/>
            <w:lock w:val="sdtContentLocked"/>
            <w:placeholder>
              <w:docPart w:val="GBC22222222222222222222222222222"/>
            </w:placeholder>
          </w:sdtPr>
          <w:sdtEndPr/>
          <w:sdtContent>
            <w:p w:rsidR="003B2D3A" w:rsidRDefault="003B2D3A">
              <w:r>
                <w:fldChar w:fldCharType="begin"/>
              </w:r>
              <w:r w:rsidR="00EC386E">
                <w:rPr>
                  <w:rFonts w:hint="eastAsia"/>
                </w:rPr>
                <w:instrText xml:space="preserve">MACROBUTTON  SnrToggleCheckbox </w:instrText>
              </w:r>
              <w:r w:rsidR="00EC386E">
                <w:rPr>
                  <w:rFonts w:hint="eastAsia"/>
                </w:rPr>
                <w:instrText>√适用</w:instrText>
              </w:r>
              <w:r w:rsidR="00EC386E">
                <w:rPr>
                  <w:rFonts w:hint="eastAsia"/>
                </w:rPr>
                <w:instrText xml:space="preserve"> </w:instrText>
              </w:r>
              <w:r>
                <w:fldChar w:fldCharType="end"/>
              </w:r>
              <w:r>
                <w:fldChar w:fldCharType="begin"/>
              </w:r>
              <w:r w:rsidR="00EC386E">
                <w:rPr>
                  <w:rFonts w:hint="eastAsia"/>
                </w:rPr>
                <w:instrText xml:space="preserve"> MACROBUTTON  SnrToggleCheckbox </w:instrText>
              </w:r>
              <w:r w:rsidR="00EC386E">
                <w:rPr>
                  <w:rFonts w:hint="eastAsia"/>
                </w:rPr>
                <w:instrText>□不适用</w:instrText>
              </w:r>
              <w:r w:rsidR="00EC386E">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单项委托理财情况"/>
              <w:tag w:val="_GBC_82d5f3d2ba304514bba23237111a211b"/>
              <w:id w:val="-19081364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单项委托理财情况"/>
              <w:tag w:val="_GBC_1e2db013ad684830a72eacaf2b1319d4"/>
              <w:id w:val="156721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1341"/>
            <w:gridCol w:w="947"/>
            <w:gridCol w:w="1037"/>
            <w:gridCol w:w="426"/>
            <w:gridCol w:w="426"/>
            <w:gridCol w:w="426"/>
            <w:gridCol w:w="861"/>
            <w:gridCol w:w="496"/>
            <w:gridCol w:w="1155"/>
            <w:gridCol w:w="426"/>
            <w:gridCol w:w="426"/>
            <w:gridCol w:w="426"/>
            <w:gridCol w:w="496"/>
          </w:tblGrid>
          <w:tr w:rsidR="00EC386E" w:rsidTr="00EC386E">
            <w:sdt>
              <w:sdtPr>
                <w:rPr>
                  <w:rFonts w:hint="eastAsia"/>
                  <w:szCs w:val="21"/>
                </w:rPr>
                <w:tag w:val="_PLD_14f5b6e156634fb5892dac8ce6409d58"/>
                <w:id w:val="1389770914"/>
                <w:lock w:val="sdtLocked"/>
              </w:sdtPr>
              <w:sdtEndPr/>
              <w:sdtContent>
                <w:tc>
                  <w:tcPr>
                    <w:tcW w:w="385" w:type="pct"/>
                    <w:shd w:val="clear" w:color="auto" w:fill="auto"/>
                    <w:vAlign w:val="center"/>
                  </w:tcPr>
                  <w:p w:rsidR="00EC386E" w:rsidRDefault="00EC386E" w:rsidP="0024036F">
                    <w:pPr>
                      <w:jc w:val="center"/>
                      <w:rPr>
                        <w:szCs w:val="21"/>
                      </w:rPr>
                    </w:pPr>
                    <w:r>
                      <w:rPr>
                        <w:rFonts w:hint="eastAsia"/>
                        <w:szCs w:val="21"/>
                      </w:rPr>
                      <w:t>受托人</w:t>
                    </w:r>
                  </w:p>
                </w:tc>
              </w:sdtContent>
            </w:sdt>
            <w:sdt>
              <w:sdtPr>
                <w:rPr>
                  <w:rFonts w:hint="eastAsia"/>
                  <w:szCs w:val="21"/>
                </w:rPr>
                <w:tag w:val="_PLD_93acfc23d8a14834961a198ac3a66b6a"/>
                <w:id w:val="-93095481"/>
                <w:lock w:val="sdtLocked"/>
              </w:sdtPr>
              <w:sdtEndPr/>
              <w:sdtContent>
                <w:tc>
                  <w:tcPr>
                    <w:tcW w:w="215" w:type="pct"/>
                    <w:shd w:val="clear" w:color="auto" w:fill="auto"/>
                    <w:vAlign w:val="center"/>
                  </w:tcPr>
                  <w:p w:rsidR="00EC386E" w:rsidRDefault="00EC386E" w:rsidP="0024036F">
                    <w:pPr>
                      <w:jc w:val="center"/>
                      <w:rPr>
                        <w:szCs w:val="21"/>
                      </w:rPr>
                    </w:pPr>
                    <w:r>
                      <w:rPr>
                        <w:rFonts w:hint="eastAsia"/>
                        <w:szCs w:val="21"/>
                      </w:rPr>
                      <w:t>委托理财类型</w:t>
                    </w:r>
                  </w:p>
                </w:tc>
              </w:sdtContent>
            </w:sdt>
            <w:sdt>
              <w:sdtPr>
                <w:rPr>
                  <w:rFonts w:hint="eastAsia"/>
                  <w:szCs w:val="21"/>
                </w:rPr>
                <w:tag w:val="_PLD_e7134c1583a94d2fa0e160ddf15b5b4c"/>
                <w:id w:val="742531817"/>
                <w:lock w:val="sdtLocked"/>
              </w:sdtPr>
              <w:sdtEndPr/>
              <w:sdtContent>
                <w:tc>
                  <w:tcPr>
                    <w:tcW w:w="652" w:type="pct"/>
                    <w:vAlign w:val="center"/>
                  </w:tcPr>
                  <w:p w:rsidR="00EC386E" w:rsidRDefault="00EC386E" w:rsidP="0024036F">
                    <w:pPr>
                      <w:jc w:val="center"/>
                      <w:rPr>
                        <w:szCs w:val="21"/>
                      </w:rPr>
                    </w:pPr>
                    <w:r>
                      <w:rPr>
                        <w:rFonts w:hint="eastAsia"/>
                        <w:szCs w:val="21"/>
                      </w:rPr>
                      <w:t>委托理财金额</w:t>
                    </w:r>
                  </w:p>
                </w:tc>
              </w:sdtContent>
            </w:sdt>
            <w:sdt>
              <w:sdtPr>
                <w:rPr>
                  <w:rFonts w:hint="eastAsia"/>
                  <w:szCs w:val="21"/>
                </w:rPr>
                <w:tag w:val="_PLD_ad477dfc35a8435789115ccc442a9117"/>
                <w:id w:val="-1989461382"/>
                <w:lock w:val="sdtLocked"/>
              </w:sdtPr>
              <w:sdtEndPr/>
              <w:sdtContent>
                <w:tc>
                  <w:tcPr>
                    <w:tcW w:w="464" w:type="pct"/>
                    <w:vAlign w:val="center"/>
                  </w:tcPr>
                  <w:p w:rsidR="00EC386E" w:rsidRDefault="00EC386E" w:rsidP="0024036F">
                    <w:pPr>
                      <w:jc w:val="center"/>
                      <w:rPr>
                        <w:szCs w:val="21"/>
                      </w:rPr>
                    </w:pPr>
                    <w:r>
                      <w:rPr>
                        <w:rFonts w:hint="eastAsia"/>
                        <w:szCs w:val="21"/>
                      </w:rPr>
                      <w:t>委托理财起始日期</w:t>
                    </w:r>
                  </w:p>
                </w:tc>
              </w:sdtContent>
            </w:sdt>
            <w:sdt>
              <w:sdtPr>
                <w:rPr>
                  <w:rFonts w:hint="eastAsia"/>
                  <w:szCs w:val="21"/>
                </w:rPr>
                <w:tag w:val="_PLD_002591ecf02b4c8481c8c7be2351809b"/>
                <w:id w:val="-1270163141"/>
                <w:lock w:val="sdtLocked"/>
              </w:sdtPr>
              <w:sdtEndPr/>
              <w:sdtContent>
                <w:tc>
                  <w:tcPr>
                    <w:tcW w:w="507" w:type="pct"/>
                    <w:vAlign w:val="center"/>
                  </w:tcPr>
                  <w:p w:rsidR="00EC386E" w:rsidRDefault="00EC386E" w:rsidP="0024036F">
                    <w:pPr>
                      <w:jc w:val="center"/>
                      <w:rPr>
                        <w:szCs w:val="21"/>
                      </w:rPr>
                    </w:pPr>
                    <w:r>
                      <w:rPr>
                        <w:rFonts w:hint="eastAsia"/>
                        <w:szCs w:val="21"/>
                      </w:rPr>
                      <w:t>委托理财终止日期</w:t>
                    </w:r>
                  </w:p>
                </w:tc>
              </w:sdtContent>
            </w:sdt>
            <w:sdt>
              <w:sdtPr>
                <w:rPr>
                  <w:rFonts w:hint="eastAsia"/>
                  <w:szCs w:val="21"/>
                </w:rPr>
                <w:tag w:val="_PLD_c9804a05df094dd49876b735172aba5e"/>
                <w:id w:val="680781779"/>
                <w:lock w:val="sdtLocked"/>
              </w:sdtPr>
              <w:sdtEndPr/>
              <w:sdtContent>
                <w:tc>
                  <w:tcPr>
                    <w:tcW w:w="216" w:type="pct"/>
                    <w:vAlign w:val="center"/>
                  </w:tcPr>
                  <w:p w:rsidR="00EC386E" w:rsidRDefault="00EC386E" w:rsidP="0024036F">
                    <w:pPr>
                      <w:jc w:val="center"/>
                      <w:rPr>
                        <w:szCs w:val="21"/>
                      </w:rPr>
                    </w:pPr>
                    <w:r>
                      <w:rPr>
                        <w:rFonts w:hint="eastAsia"/>
                        <w:szCs w:val="21"/>
                      </w:rPr>
                      <w:t>资金</w:t>
                    </w:r>
                  </w:p>
                  <w:p w:rsidR="00EC386E" w:rsidRDefault="00EC386E" w:rsidP="0024036F">
                    <w:pPr>
                      <w:jc w:val="center"/>
                      <w:rPr>
                        <w:szCs w:val="21"/>
                      </w:rPr>
                    </w:pPr>
                    <w:r>
                      <w:rPr>
                        <w:rFonts w:hint="eastAsia"/>
                        <w:szCs w:val="21"/>
                      </w:rPr>
                      <w:t>来源</w:t>
                    </w:r>
                  </w:p>
                  <w:p w:rsidR="00EC386E" w:rsidRDefault="00EC386E" w:rsidP="0024036F">
                    <w:pPr>
                      <w:jc w:val="center"/>
                      <w:rPr>
                        <w:szCs w:val="21"/>
                      </w:rPr>
                    </w:pPr>
                  </w:p>
                </w:tc>
              </w:sdtContent>
            </w:sdt>
            <w:sdt>
              <w:sdtPr>
                <w:rPr>
                  <w:rFonts w:hint="eastAsia"/>
                  <w:szCs w:val="21"/>
                </w:rPr>
                <w:tag w:val="_PLD_b4c9fbf87c1d4eb6829045d600520814"/>
                <w:id w:val="-57169000"/>
                <w:lock w:val="sdtLocked"/>
              </w:sdtPr>
              <w:sdtEndPr/>
              <w:sdtContent>
                <w:tc>
                  <w:tcPr>
                    <w:tcW w:w="216" w:type="pct"/>
                    <w:vAlign w:val="center"/>
                  </w:tcPr>
                  <w:p w:rsidR="00EC386E" w:rsidRDefault="00EC386E" w:rsidP="0024036F">
                    <w:pPr>
                      <w:jc w:val="center"/>
                      <w:rPr>
                        <w:szCs w:val="21"/>
                      </w:rPr>
                    </w:pPr>
                    <w:r>
                      <w:rPr>
                        <w:rFonts w:hint="eastAsia"/>
                        <w:szCs w:val="21"/>
                      </w:rPr>
                      <w:t>资金</w:t>
                    </w:r>
                  </w:p>
                  <w:p w:rsidR="00EC386E" w:rsidRDefault="00EC386E" w:rsidP="0024036F">
                    <w:pPr>
                      <w:jc w:val="center"/>
                      <w:rPr>
                        <w:szCs w:val="21"/>
                      </w:rPr>
                    </w:pPr>
                    <w:r>
                      <w:rPr>
                        <w:rFonts w:hint="eastAsia"/>
                        <w:szCs w:val="21"/>
                      </w:rPr>
                      <w:t>投向</w:t>
                    </w:r>
                  </w:p>
                </w:tc>
              </w:sdtContent>
            </w:sdt>
            <w:sdt>
              <w:sdtPr>
                <w:rPr>
                  <w:rFonts w:hint="eastAsia"/>
                  <w:szCs w:val="21"/>
                </w:rPr>
                <w:tag w:val="_PLD_f35c00ec6d5a43dfa043c6f4b30ad337"/>
                <w:id w:val="1477648417"/>
                <w:lock w:val="sdtLocked"/>
              </w:sdtPr>
              <w:sdtEndPr/>
              <w:sdtContent>
                <w:tc>
                  <w:tcPr>
                    <w:tcW w:w="216" w:type="pct"/>
                    <w:vAlign w:val="center"/>
                  </w:tcPr>
                  <w:p w:rsidR="00EC386E" w:rsidRDefault="00EC386E" w:rsidP="0024036F">
                    <w:pPr>
                      <w:jc w:val="center"/>
                      <w:rPr>
                        <w:szCs w:val="21"/>
                      </w:rPr>
                    </w:pPr>
                    <w:r>
                      <w:rPr>
                        <w:rFonts w:hint="eastAsia"/>
                        <w:szCs w:val="21"/>
                      </w:rPr>
                      <w:t>报酬确定</w:t>
                    </w:r>
                  </w:p>
                  <w:p w:rsidR="00EC386E" w:rsidRDefault="00EC386E" w:rsidP="0024036F">
                    <w:pPr>
                      <w:jc w:val="center"/>
                      <w:rPr>
                        <w:szCs w:val="21"/>
                      </w:rPr>
                    </w:pPr>
                    <w:r>
                      <w:rPr>
                        <w:rFonts w:hint="eastAsia"/>
                        <w:szCs w:val="21"/>
                      </w:rPr>
                      <w:t>方式</w:t>
                    </w:r>
                  </w:p>
                </w:tc>
              </w:sdtContent>
            </w:sdt>
            <w:sdt>
              <w:sdtPr>
                <w:rPr>
                  <w:rFonts w:hint="eastAsia"/>
                  <w:szCs w:val="21"/>
                </w:rPr>
                <w:tag w:val="_PLD_2779da11c35d456cae577bebcd53f5dc"/>
                <w:id w:val="-587311571"/>
                <w:lock w:val="sdtLocked"/>
              </w:sdtPr>
              <w:sdtEndPr/>
              <w:sdtContent>
                <w:tc>
                  <w:tcPr>
                    <w:tcW w:w="423" w:type="pct"/>
                    <w:vAlign w:val="center"/>
                  </w:tcPr>
                  <w:p w:rsidR="00EC386E" w:rsidRDefault="00EC386E" w:rsidP="0024036F">
                    <w:pPr>
                      <w:jc w:val="center"/>
                      <w:rPr>
                        <w:szCs w:val="21"/>
                      </w:rPr>
                    </w:pPr>
                    <w:r>
                      <w:rPr>
                        <w:rFonts w:hint="eastAsia"/>
                        <w:szCs w:val="21"/>
                      </w:rPr>
                      <w:t>年化</w:t>
                    </w:r>
                  </w:p>
                  <w:p w:rsidR="00EC386E" w:rsidRDefault="00EC386E" w:rsidP="0024036F">
                    <w:pPr>
                      <w:jc w:val="center"/>
                      <w:rPr>
                        <w:szCs w:val="21"/>
                      </w:rPr>
                    </w:pPr>
                    <w:r>
                      <w:rPr>
                        <w:rFonts w:hint="eastAsia"/>
                        <w:szCs w:val="21"/>
                      </w:rPr>
                      <w:t>收益率</w:t>
                    </w:r>
                  </w:p>
                  <w:p w:rsidR="00EC386E" w:rsidRDefault="00EC386E" w:rsidP="0024036F">
                    <w:pPr>
                      <w:jc w:val="center"/>
                      <w:rPr>
                        <w:szCs w:val="21"/>
                      </w:rPr>
                    </w:pPr>
                  </w:p>
                </w:tc>
              </w:sdtContent>
            </w:sdt>
            <w:sdt>
              <w:sdtPr>
                <w:rPr>
                  <w:rFonts w:hint="eastAsia"/>
                  <w:szCs w:val="21"/>
                </w:rPr>
                <w:tag w:val="_PLD_b46ac6ad312c45f699af34e0319e2387"/>
                <w:id w:val="1692031528"/>
                <w:lock w:val="sdtLocked"/>
              </w:sdtPr>
              <w:sdtEndPr/>
              <w:sdtContent>
                <w:tc>
                  <w:tcPr>
                    <w:tcW w:w="249" w:type="pct"/>
                    <w:vAlign w:val="center"/>
                  </w:tcPr>
                  <w:p w:rsidR="00EC386E" w:rsidRDefault="00EC386E" w:rsidP="0024036F">
                    <w:pPr>
                      <w:jc w:val="center"/>
                      <w:rPr>
                        <w:szCs w:val="21"/>
                      </w:rPr>
                    </w:pPr>
                    <w:r>
                      <w:rPr>
                        <w:rFonts w:hint="eastAsia"/>
                        <w:szCs w:val="21"/>
                      </w:rPr>
                      <w:t>预期收益</w:t>
                    </w:r>
                  </w:p>
                  <w:p w:rsidR="00EC386E" w:rsidRDefault="00EC386E" w:rsidP="0024036F">
                    <w:pPr>
                      <w:jc w:val="center"/>
                      <w:rPr>
                        <w:szCs w:val="21"/>
                      </w:rPr>
                    </w:pPr>
                    <w:r>
                      <w:rPr>
                        <w:rFonts w:hint="eastAsia"/>
                        <w:szCs w:val="21"/>
                      </w:rPr>
                      <w:t>(</w:t>
                    </w:r>
                    <w:r>
                      <w:rPr>
                        <w:rFonts w:hint="eastAsia"/>
                        <w:szCs w:val="21"/>
                      </w:rPr>
                      <w:t>如有</w:t>
                    </w:r>
                    <w:r>
                      <w:rPr>
                        <w:rFonts w:hint="eastAsia"/>
                        <w:szCs w:val="21"/>
                      </w:rPr>
                      <w:t>)</w:t>
                    </w:r>
                  </w:p>
                  <w:p w:rsidR="00EC386E" w:rsidRDefault="00EC386E" w:rsidP="0024036F">
                    <w:pPr>
                      <w:jc w:val="center"/>
                      <w:rPr>
                        <w:szCs w:val="21"/>
                      </w:rPr>
                    </w:pPr>
                  </w:p>
                </w:tc>
              </w:sdtContent>
            </w:sdt>
            <w:sdt>
              <w:sdtPr>
                <w:rPr>
                  <w:rFonts w:hint="eastAsia"/>
                  <w:szCs w:val="21"/>
                </w:rPr>
                <w:tag w:val="_PLD_03c2dacc44f14a9a9d90e7574bfa5bf5"/>
                <w:id w:val="250081439"/>
                <w:lock w:val="sdtLocked"/>
              </w:sdtPr>
              <w:sdtEndPr/>
              <w:sdtContent>
                <w:tc>
                  <w:tcPr>
                    <w:tcW w:w="563" w:type="pct"/>
                    <w:vAlign w:val="center"/>
                  </w:tcPr>
                  <w:p w:rsidR="00EC386E" w:rsidRDefault="00EC386E" w:rsidP="0024036F">
                    <w:pPr>
                      <w:jc w:val="center"/>
                      <w:rPr>
                        <w:szCs w:val="21"/>
                      </w:rPr>
                    </w:pPr>
                    <w:r>
                      <w:rPr>
                        <w:rFonts w:hint="eastAsia"/>
                        <w:szCs w:val="21"/>
                      </w:rPr>
                      <w:t>实际</w:t>
                    </w:r>
                  </w:p>
                  <w:p w:rsidR="00EC386E" w:rsidRDefault="00EC386E" w:rsidP="0024036F">
                    <w:pPr>
                      <w:jc w:val="center"/>
                      <w:rPr>
                        <w:szCs w:val="21"/>
                      </w:rPr>
                    </w:pPr>
                    <w:r>
                      <w:rPr>
                        <w:rFonts w:hint="eastAsia"/>
                        <w:szCs w:val="21"/>
                      </w:rPr>
                      <w:t>收益或损失</w:t>
                    </w:r>
                  </w:p>
                </w:tc>
              </w:sdtContent>
            </w:sdt>
            <w:sdt>
              <w:sdtPr>
                <w:rPr>
                  <w:rFonts w:hint="eastAsia"/>
                  <w:szCs w:val="21"/>
                </w:rPr>
                <w:tag w:val="_PLD_3cc42238218c4c548180822c57cb732d"/>
                <w:id w:val="1706297749"/>
                <w:lock w:val="sdtLocked"/>
              </w:sdtPr>
              <w:sdtEndPr/>
              <w:sdtContent>
                <w:tc>
                  <w:tcPr>
                    <w:tcW w:w="216" w:type="pct"/>
                    <w:vAlign w:val="center"/>
                  </w:tcPr>
                  <w:p w:rsidR="00EC386E" w:rsidRDefault="00EC386E" w:rsidP="0024036F">
                    <w:pPr>
                      <w:jc w:val="center"/>
                      <w:rPr>
                        <w:szCs w:val="21"/>
                      </w:rPr>
                    </w:pPr>
                    <w:r>
                      <w:rPr>
                        <w:rFonts w:hint="eastAsia"/>
                        <w:szCs w:val="21"/>
                      </w:rPr>
                      <w:t>实际收回情况</w:t>
                    </w:r>
                  </w:p>
                </w:tc>
              </w:sdtContent>
            </w:sdt>
            <w:sdt>
              <w:sdtPr>
                <w:rPr>
                  <w:rFonts w:hint="eastAsia"/>
                  <w:szCs w:val="21"/>
                </w:rPr>
                <w:tag w:val="_PLD_8dbaffa3692a47b3bf730833b1de0954"/>
                <w:id w:val="-475759458"/>
                <w:lock w:val="sdtLocked"/>
              </w:sdtPr>
              <w:sdtEndPr/>
              <w:sdtContent>
                <w:tc>
                  <w:tcPr>
                    <w:tcW w:w="216" w:type="pct"/>
                    <w:shd w:val="clear" w:color="auto" w:fill="auto"/>
                    <w:vAlign w:val="center"/>
                  </w:tcPr>
                  <w:p w:rsidR="00EC386E" w:rsidRDefault="00EC386E" w:rsidP="0024036F">
                    <w:pPr>
                      <w:jc w:val="center"/>
                      <w:rPr>
                        <w:szCs w:val="21"/>
                      </w:rPr>
                    </w:pPr>
                    <w:r>
                      <w:rPr>
                        <w:rFonts w:hint="eastAsia"/>
                        <w:szCs w:val="21"/>
                      </w:rPr>
                      <w:t>是否经过法定程序</w:t>
                    </w:r>
                  </w:p>
                </w:tc>
              </w:sdtContent>
            </w:sdt>
            <w:sdt>
              <w:sdtPr>
                <w:rPr>
                  <w:rFonts w:hint="eastAsia"/>
                  <w:szCs w:val="21"/>
                </w:rPr>
                <w:tag w:val="_PLD_f458c0cb5fa446a0ba74ad130e8a616e"/>
                <w:id w:val="658584486"/>
                <w:lock w:val="sdtLocked"/>
              </w:sdtPr>
              <w:sdtEndPr/>
              <w:sdtContent>
                <w:tc>
                  <w:tcPr>
                    <w:tcW w:w="216" w:type="pct"/>
                    <w:shd w:val="clear" w:color="auto" w:fill="auto"/>
                    <w:vAlign w:val="center"/>
                  </w:tcPr>
                  <w:p w:rsidR="00EC386E" w:rsidRDefault="00EC386E" w:rsidP="0024036F">
                    <w:pPr>
                      <w:jc w:val="center"/>
                      <w:rPr>
                        <w:szCs w:val="21"/>
                      </w:rPr>
                    </w:pPr>
                    <w:r>
                      <w:rPr>
                        <w:rFonts w:hint="eastAsia"/>
                        <w:szCs w:val="21"/>
                      </w:rPr>
                      <w:t>未来是否有委托理财计划</w:t>
                    </w:r>
                  </w:p>
                </w:tc>
              </w:sdtContent>
            </w:sdt>
            <w:sdt>
              <w:sdtPr>
                <w:rPr>
                  <w:rFonts w:hint="eastAsia"/>
                  <w:szCs w:val="21"/>
                </w:rPr>
                <w:tag w:val="_PLD_19a161ee5fe54116b9305f04220f50cb"/>
                <w:id w:val="-1234079045"/>
                <w:lock w:val="sdtLocked"/>
              </w:sdtPr>
              <w:sdtEndPr/>
              <w:sdtContent>
                <w:tc>
                  <w:tcPr>
                    <w:tcW w:w="249" w:type="pct"/>
                  </w:tcPr>
                  <w:p w:rsidR="00EC386E" w:rsidRDefault="00EC386E" w:rsidP="0024036F">
                    <w:pPr>
                      <w:jc w:val="center"/>
                      <w:rPr>
                        <w:szCs w:val="21"/>
                      </w:rPr>
                    </w:pPr>
                    <w:r>
                      <w:rPr>
                        <w:rFonts w:hint="eastAsia"/>
                        <w:szCs w:val="21"/>
                      </w:rPr>
                      <w:t>减值准备计提金额</w:t>
                    </w:r>
                    <w:r>
                      <w:rPr>
                        <w:rFonts w:hint="eastAsia"/>
                        <w:szCs w:val="21"/>
                      </w:rPr>
                      <w:t>(</w:t>
                    </w:r>
                    <w:r>
                      <w:rPr>
                        <w:rFonts w:hint="eastAsia"/>
                        <w:szCs w:val="21"/>
                      </w:rPr>
                      <w:t>如有</w:t>
                    </w:r>
                    <w:r>
                      <w:rPr>
                        <w:rFonts w:hint="eastAsia"/>
                        <w:szCs w:val="21"/>
                      </w:rPr>
                      <w:t>)</w:t>
                    </w:r>
                  </w:p>
                </w:tc>
              </w:sdtContent>
            </w:sdt>
          </w:tr>
          <w:sdt>
            <w:sdtPr>
              <w:rPr>
                <w:rFonts w:hint="eastAsia"/>
                <w:sz w:val="18"/>
                <w:szCs w:val="18"/>
              </w:rPr>
              <w:alias w:val="单项委托理财情况"/>
              <w:tag w:val="_TUP_654fd4c80ccf4f25970ac807fdc3a14a"/>
              <w:id w:val="-1784260666"/>
              <w:lock w:val="sdtLocked"/>
            </w:sdtPr>
            <w:sdtEndPr>
              <w:rPr>
                <w:rStyle w:val="a4"/>
                <w:rFonts w:hint="default"/>
                <w:sz w:val="21"/>
                <w:szCs w:val="21"/>
              </w:rPr>
            </w:sdtEndPr>
            <w:sdtContent>
              <w:tr w:rsidR="00EC386E" w:rsidTr="00EC386E">
                <w:tc>
                  <w:tcPr>
                    <w:tcW w:w="385" w:type="pct"/>
                    <w:shd w:val="clear" w:color="auto" w:fill="auto"/>
                  </w:tcPr>
                  <w:p w:rsidR="00EC386E" w:rsidRPr="00EC386E" w:rsidRDefault="00EC386E" w:rsidP="0024036F">
                    <w:pPr>
                      <w:rPr>
                        <w:sz w:val="18"/>
                        <w:szCs w:val="18"/>
                      </w:rPr>
                    </w:pPr>
                    <w:r w:rsidRPr="00EC386E">
                      <w:rPr>
                        <w:sz w:val="18"/>
                        <w:szCs w:val="18"/>
                      </w:rPr>
                      <w:t>中国银行开元</w:t>
                    </w:r>
                    <w:r w:rsidRPr="00EC386E">
                      <w:rPr>
                        <w:sz w:val="18"/>
                        <w:szCs w:val="18"/>
                      </w:rPr>
                      <w:lastRenderedPageBreak/>
                      <w:t>支行</w:t>
                    </w:r>
                  </w:p>
                </w:tc>
                <w:tc>
                  <w:tcPr>
                    <w:tcW w:w="215" w:type="pct"/>
                    <w:shd w:val="clear" w:color="auto" w:fill="auto"/>
                  </w:tcPr>
                  <w:p w:rsidR="00EC386E" w:rsidRPr="00EC386E" w:rsidRDefault="00EC386E" w:rsidP="0024036F">
                    <w:pPr>
                      <w:rPr>
                        <w:sz w:val="18"/>
                        <w:szCs w:val="18"/>
                      </w:rPr>
                    </w:pPr>
                    <w:r w:rsidRPr="00EC386E">
                      <w:rPr>
                        <w:sz w:val="18"/>
                        <w:szCs w:val="18"/>
                      </w:rPr>
                      <w:lastRenderedPageBreak/>
                      <w:t>保本保收益理</w:t>
                    </w:r>
                    <w:r w:rsidRPr="00EC386E">
                      <w:rPr>
                        <w:sz w:val="18"/>
                        <w:szCs w:val="18"/>
                      </w:rPr>
                      <w:lastRenderedPageBreak/>
                      <w:t>财产品</w:t>
                    </w:r>
                  </w:p>
                </w:tc>
                <w:tc>
                  <w:tcPr>
                    <w:tcW w:w="652" w:type="pct"/>
                  </w:tcPr>
                  <w:p w:rsidR="00EC386E" w:rsidRPr="00EC386E" w:rsidRDefault="00EC386E" w:rsidP="0024036F">
                    <w:pPr>
                      <w:jc w:val="right"/>
                      <w:rPr>
                        <w:sz w:val="18"/>
                        <w:szCs w:val="18"/>
                      </w:rPr>
                    </w:pPr>
                    <w:r w:rsidRPr="00EC386E">
                      <w:rPr>
                        <w:sz w:val="18"/>
                        <w:szCs w:val="18"/>
                      </w:rPr>
                      <w:lastRenderedPageBreak/>
                      <w:t>150,000,000.00</w:t>
                    </w:r>
                  </w:p>
                </w:tc>
                <w:tc>
                  <w:tcPr>
                    <w:tcW w:w="464" w:type="pct"/>
                  </w:tcPr>
                  <w:p w:rsidR="00EC386E" w:rsidRPr="00EC386E" w:rsidRDefault="00EC386E" w:rsidP="0024036F">
                    <w:pPr>
                      <w:rPr>
                        <w:sz w:val="18"/>
                        <w:szCs w:val="18"/>
                      </w:rPr>
                    </w:pPr>
                    <w:r w:rsidRPr="00EC386E">
                      <w:rPr>
                        <w:sz w:val="18"/>
                        <w:szCs w:val="18"/>
                      </w:rPr>
                      <w:t>2019/8/6</w:t>
                    </w:r>
                  </w:p>
                </w:tc>
                <w:tc>
                  <w:tcPr>
                    <w:tcW w:w="507" w:type="pct"/>
                  </w:tcPr>
                  <w:p w:rsidR="00EC386E" w:rsidRPr="00EC386E" w:rsidRDefault="00EC386E" w:rsidP="0024036F">
                    <w:pPr>
                      <w:rPr>
                        <w:sz w:val="18"/>
                        <w:szCs w:val="18"/>
                      </w:rPr>
                    </w:pPr>
                    <w:r w:rsidRPr="00EC386E">
                      <w:rPr>
                        <w:sz w:val="18"/>
                        <w:szCs w:val="18"/>
                      </w:rPr>
                      <w:t>2019/9/4</w:t>
                    </w:r>
                  </w:p>
                </w:tc>
                <w:tc>
                  <w:tcPr>
                    <w:tcW w:w="216" w:type="pct"/>
                  </w:tcPr>
                  <w:p w:rsidR="00EC386E" w:rsidRPr="00EC386E" w:rsidRDefault="00EC386E" w:rsidP="0024036F">
                    <w:pPr>
                      <w:rPr>
                        <w:sz w:val="18"/>
                        <w:szCs w:val="18"/>
                      </w:rPr>
                    </w:pPr>
                    <w:r w:rsidRPr="00EC386E">
                      <w:rPr>
                        <w:sz w:val="18"/>
                        <w:szCs w:val="18"/>
                      </w:rPr>
                      <w:t>自有资金</w:t>
                    </w:r>
                  </w:p>
                </w:tc>
                <w:tc>
                  <w:tcPr>
                    <w:tcW w:w="216" w:type="pct"/>
                  </w:tcPr>
                  <w:p w:rsidR="00EC386E" w:rsidRPr="00EC386E" w:rsidRDefault="00EC386E" w:rsidP="0024036F">
                    <w:pPr>
                      <w:rPr>
                        <w:sz w:val="18"/>
                        <w:szCs w:val="18"/>
                      </w:rPr>
                    </w:pPr>
                  </w:p>
                </w:tc>
                <w:tc>
                  <w:tcPr>
                    <w:tcW w:w="216" w:type="pct"/>
                  </w:tcPr>
                  <w:p w:rsidR="00EC386E" w:rsidRPr="00EC386E" w:rsidRDefault="00EC386E" w:rsidP="0024036F">
                    <w:pPr>
                      <w:rPr>
                        <w:sz w:val="18"/>
                        <w:szCs w:val="18"/>
                      </w:rPr>
                    </w:pPr>
                  </w:p>
                </w:tc>
                <w:tc>
                  <w:tcPr>
                    <w:tcW w:w="423" w:type="pct"/>
                  </w:tcPr>
                  <w:p w:rsidR="00EC386E" w:rsidRPr="00EC386E" w:rsidRDefault="00EC386E" w:rsidP="0024036F">
                    <w:pPr>
                      <w:jc w:val="left"/>
                      <w:rPr>
                        <w:rStyle w:val="a4"/>
                        <w:sz w:val="18"/>
                        <w:szCs w:val="18"/>
                      </w:rPr>
                    </w:pPr>
                    <w:r w:rsidRPr="00EC386E">
                      <w:rPr>
                        <w:sz w:val="18"/>
                        <w:szCs w:val="18"/>
                      </w:rPr>
                      <w:t>3.5500%</w:t>
                    </w:r>
                  </w:p>
                </w:tc>
                <w:tc>
                  <w:tcPr>
                    <w:tcW w:w="249" w:type="pct"/>
                  </w:tcPr>
                  <w:p w:rsidR="00EC386E" w:rsidRPr="00EC386E" w:rsidRDefault="00EC386E" w:rsidP="0024036F">
                    <w:pPr>
                      <w:jc w:val="right"/>
                      <w:rPr>
                        <w:rStyle w:val="a4"/>
                        <w:sz w:val="18"/>
                        <w:szCs w:val="18"/>
                      </w:rPr>
                    </w:pPr>
                  </w:p>
                </w:tc>
                <w:tc>
                  <w:tcPr>
                    <w:tcW w:w="563" w:type="pct"/>
                  </w:tcPr>
                  <w:p w:rsidR="00EC386E" w:rsidRPr="00EC386E" w:rsidRDefault="00EC386E" w:rsidP="0024036F">
                    <w:pPr>
                      <w:jc w:val="right"/>
                      <w:rPr>
                        <w:rStyle w:val="a4"/>
                        <w:sz w:val="18"/>
                        <w:szCs w:val="18"/>
                      </w:rPr>
                    </w:pPr>
                    <w:r w:rsidRPr="00EC386E">
                      <w:rPr>
                        <w:sz w:val="18"/>
                        <w:szCs w:val="18"/>
                      </w:rPr>
                      <w:t>437,671.23</w:t>
                    </w:r>
                  </w:p>
                </w:tc>
                <w:tc>
                  <w:tcPr>
                    <w:tcW w:w="216" w:type="pct"/>
                  </w:tcPr>
                  <w:p w:rsidR="00EC386E" w:rsidRPr="00EC386E" w:rsidRDefault="00EC386E" w:rsidP="0024036F">
                    <w:pPr>
                      <w:rPr>
                        <w:rStyle w:val="a4"/>
                        <w:sz w:val="18"/>
                        <w:szCs w:val="18"/>
                      </w:rPr>
                    </w:pPr>
                    <w:r w:rsidRPr="00EC386E">
                      <w:rPr>
                        <w:sz w:val="18"/>
                        <w:szCs w:val="18"/>
                      </w:rPr>
                      <w:t>本息全部收回</w:t>
                    </w:r>
                  </w:p>
                </w:tc>
                <w:sdt>
                  <w:sdtPr>
                    <w:rPr>
                      <w:rFonts w:hint="eastAsia"/>
                      <w:szCs w:val="21"/>
                    </w:rPr>
                    <w:alias w:val="委托理财是否经过法定程序"/>
                    <w:tag w:val="_GBC_6c28417b630b486ca5d24d4fed27b675"/>
                    <w:id w:val="-749337101"/>
                    <w:lock w:val="sdtLocked"/>
                    <w:comboBox>
                      <w:listItem w:displayText="是" w:value="true"/>
                      <w:listItem w:displayText="否" w:value="false"/>
                    </w:comboBox>
                  </w:sdtPr>
                  <w:sdtEndPr/>
                  <w:sdtContent>
                    <w:tc>
                      <w:tcPr>
                        <w:tcW w:w="216" w:type="pct"/>
                        <w:shd w:val="clear" w:color="auto" w:fill="auto"/>
                      </w:tcPr>
                      <w:p w:rsidR="00EC386E" w:rsidRDefault="00EC386E" w:rsidP="0024036F">
                        <w:pPr>
                          <w:rPr>
                            <w:szCs w:val="21"/>
                          </w:rPr>
                        </w:pPr>
                        <w:r>
                          <w:rPr>
                            <w:rFonts w:hint="eastAsia"/>
                            <w:szCs w:val="21"/>
                          </w:rPr>
                          <w:t>是</w:t>
                        </w:r>
                      </w:p>
                    </w:tc>
                  </w:sdtContent>
                </w:sdt>
                <w:sdt>
                  <w:sdtPr>
                    <w:rPr>
                      <w:rFonts w:hint="eastAsia"/>
                      <w:szCs w:val="21"/>
                    </w:rPr>
                    <w:alias w:val="单项委托未来是否有委托理财计划"/>
                    <w:tag w:val="_GBC_9a14eb4662974f5a8a8b67ae1aa70521"/>
                    <w:id w:val="2047874849"/>
                    <w:lock w:val="sdtLocked"/>
                    <w:showingPlcHdr/>
                    <w:comboBox>
                      <w:listItem w:displayText="是" w:value="true"/>
                      <w:listItem w:displayText="否" w:value="false"/>
                    </w:comboBox>
                  </w:sdtPr>
                  <w:sdtEndPr/>
                  <w:sdtContent>
                    <w:tc>
                      <w:tcPr>
                        <w:tcW w:w="216" w:type="pct"/>
                        <w:shd w:val="clear" w:color="auto" w:fill="auto"/>
                      </w:tcPr>
                      <w:p w:rsidR="00EC386E" w:rsidRDefault="00EC386E" w:rsidP="0024036F">
                        <w:pPr>
                          <w:rPr>
                            <w:szCs w:val="21"/>
                          </w:rPr>
                        </w:pPr>
                        <w:r>
                          <w:rPr>
                            <w:rFonts w:hint="eastAsia"/>
                          </w:rPr>
                          <w:t xml:space="preserve">　</w:t>
                        </w:r>
                      </w:p>
                    </w:tc>
                  </w:sdtContent>
                </w:sdt>
                <w:tc>
                  <w:tcPr>
                    <w:tcW w:w="249" w:type="pct"/>
                  </w:tcPr>
                  <w:p w:rsidR="00EC386E" w:rsidRDefault="00EC386E" w:rsidP="0024036F">
                    <w:pPr>
                      <w:jc w:val="right"/>
                      <w:rPr>
                        <w:rStyle w:val="a4"/>
                      </w:rPr>
                    </w:pPr>
                  </w:p>
                </w:tc>
              </w:tr>
            </w:sdtContent>
          </w:sdt>
          <w:sdt>
            <w:sdtPr>
              <w:rPr>
                <w:rFonts w:hint="eastAsia"/>
                <w:sz w:val="18"/>
                <w:szCs w:val="18"/>
              </w:rPr>
              <w:alias w:val="单项委托理财情况"/>
              <w:tag w:val="_TUP_654fd4c80ccf4f25970ac807fdc3a14a"/>
              <w:id w:val="-1103944992"/>
              <w:lock w:val="sdtLocked"/>
            </w:sdtPr>
            <w:sdtEndPr>
              <w:rPr>
                <w:rStyle w:val="a4"/>
                <w:rFonts w:hint="default"/>
                <w:sz w:val="21"/>
                <w:szCs w:val="21"/>
              </w:rPr>
            </w:sdtEndPr>
            <w:sdtContent>
              <w:tr w:rsidR="00EC386E" w:rsidTr="00EC386E">
                <w:tc>
                  <w:tcPr>
                    <w:tcW w:w="385" w:type="pct"/>
                    <w:shd w:val="clear" w:color="auto" w:fill="auto"/>
                  </w:tcPr>
                  <w:p w:rsidR="00EC386E" w:rsidRPr="00EC386E" w:rsidRDefault="00EC386E" w:rsidP="0024036F">
                    <w:pPr>
                      <w:rPr>
                        <w:sz w:val="18"/>
                        <w:szCs w:val="18"/>
                      </w:rPr>
                    </w:pPr>
                    <w:r w:rsidRPr="00EC386E">
                      <w:rPr>
                        <w:sz w:val="18"/>
                        <w:szCs w:val="18"/>
                      </w:rPr>
                      <w:t>中信银行杭州分行</w:t>
                    </w:r>
                  </w:p>
                </w:tc>
                <w:tc>
                  <w:tcPr>
                    <w:tcW w:w="215" w:type="pct"/>
                    <w:shd w:val="clear" w:color="auto" w:fill="auto"/>
                  </w:tcPr>
                  <w:p w:rsidR="00EC386E" w:rsidRPr="00EC386E" w:rsidRDefault="00EC386E" w:rsidP="0024036F">
                    <w:pPr>
                      <w:rPr>
                        <w:sz w:val="18"/>
                        <w:szCs w:val="18"/>
                      </w:rPr>
                    </w:pPr>
                    <w:r w:rsidRPr="00EC386E">
                      <w:rPr>
                        <w:sz w:val="18"/>
                        <w:szCs w:val="18"/>
                      </w:rPr>
                      <w:t>保本保收益理财产品</w:t>
                    </w:r>
                  </w:p>
                </w:tc>
                <w:tc>
                  <w:tcPr>
                    <w:tcW w:w="652" w:type="pct"/>
                  </w:tcPr>
                  <w:p w:rsidR="00EC386E" w:rsidRPr="00EC386E" w:rsidRDefault="00EC386E" w:rsidP="0024036F">
                    <w:pPr>
                      <w:jc w:val="right"/>
                      <w:rPr>
                        <w:sz w:val="18"/>
                        <w:szCs w:val="18"/>
                      </w:rPr>
                    </w:pPr>
                    <w:r w:rsidRPr="00EC386E">
                      <w:rPr>
                        <w:sz w:val="18"/>
                        <w:szCs w:val="18"/>
                      </w:rPr>
                      <w:t>50,000,000.00</w:t>
                    </w:r>
                  </w:p>
                </w:tc>
                <w:tc>
                  <w:tcPr>
                    <w:tcW w:w="464" w:type="pct"/>
                  </w:tcPr>
                  <w:p w:rsidR="00EC386E" w:rsidRPr="00EC386E" w:rsidRDefault="00EC386E" w:rsidP="0024036F">
                    <w:pPr>
                      <w:rPr>
                        <w:sz w:val="18"/>
                        <w:szCs w:val="18"/>
                      </w:rPr>
                    </w:pPr>
                    <w:r w:rsidRPr="00EC386E">
                      <w:rPr>
                        <w:sz w:val="18"/>
                        <w:szCs w:val="18"/>
                      </w:rPr>
                      <w:t>2019/9/16</w:t>
                    </w:r>
                  </w:p>
                </w:tc>
                <w:tc>
                  <w:tcPr>
                    <w:tcW w:w="507" w:type="pct"/>
                  </w:tcPr>
                  <w:p w:rsidR="00EC386E" w:rsidRPr="00EC386E" w:rsidRDefault="00EC386E" w:rsidP="0024036F">
                    <w:pPr>
                      <w:rPr>
                        <w:sz w:val="18"/>
                        <w:szCs w:val="18"/>
                      </w:rPr>
                    </w:pPr>
                    <w:r w:rsidRPr="00EC386E">
                      <w:rPr>
                        <w:sz w:val="18"/>
                        <w:szCs w:val="18"/>
                      </w:rPr>
                      <w:t>2019/12/16</w:t>
                    </w:r>
                  </w:p>
                </w:tc>
                <w:tc>
                  <w:tcPr>
                    <w:tcW w:w="216" w:type="pct"/>
                  </w:tcPr>
                  <w:p w:rsidR="00EC386E" w:rsidRPr="00EC386E" w:rsidRDefault="00EC386E" w:rsidP="0024036F">
                    <w:pPr>
                      <w:rPr>
                        <w:sz w:val="18"/>
                        <w:szCs w:val="18"/>
                      </w:rPr>
                    </w:pPr>
                    <w:r w:rsidRPr="00EC386E">
                      <w:rPr>
                        <w:sz w:val="18"/>
                        <w:szCs w:val="18"/>
                      </w:rPr>
                      <w:t>自有资金</w:t>
                    </w:r>
                  </w:p>
                </w:tc>
                <w:tc>
                  <w:tcPr>
                    <w:tcW w:w="216" w:type="pct"/>
                  </w:tcPr>
                  <w:p w:rsidR="00EC386E" w:rsidRPr="00EC386E" w:rsidRDefault="00EC386E" w:rsidP="0024036F">
                    <w:pPr>
                      <w:rPr>
                        <w:sz w:val="18"/>
                        <w:szCs w:val="18"/>
                      </w:rPr>
                    </w:pPr>
                  </w:p>
                </w:tc>
                <w:tc>
                  <w:tcPr>
                    <w:tcW w:w="216" w:type="pct"/>
                  </w:tcPr>
                  <w:p w:rsidR="00EC386E" w:rsidRPr="00EC386E" w:rsidRDefault="00EC386E" w:rsidP="0024036F">
                    <w:pPr>
                      <w:rPr>
                        <w:sz w:val="18"/>
                        <w:szCs w:val="18"/>
                      </w:rPr>
                    </w:pPr>
                  </w:p>
                </w:tc>
                <w:tc>
                  <w:tcPr>
                    <w:tcW w:w="423" w:type="pct"/>
                  </w:tcPr>
                  <w:p w:rsidR="00EC386E" w:rsidRPr="00EC386E" w:rsidRDefault="00EC386E" w:rsidP="0024036F">
                    <w:pPr>
                      <w:jc w:val="right"/>
                      <w:rPr>
                        <w:rStyle w:val="a4"/>
                        <w:sz w:val="18"/>
                        <w:szCs w:val="18"/>
                      </w:rPr>
                    </w:pPr>
                    <w:r w:rsidRPr="00EC386E">
                      <w:rPr>
                        <w:sz w:val="18"/>
                        <w:szCs w:val="18"/>
                      </w:rPr>
                      <w:t>3.8000%</w:t>
                    </w:r>
                  </w:p>
                </w:tc>
                <w:tc>
                  <w:tcPr>
                    <w:tcW w:w="249" w:type="pct"/>
                  </w:tcPr>
                  <w:p w:rsidR="00EC386E" w:rsidRPr="00EC386E" w:rsidRDefault="00EC386E" w:rsidP="0024036F">
                    <w:pPr>
                      <w:jc w:val="right"/>
                      <w:rPr>
                        <w:rStyle w:val="a4"/>
                        <w:sz w:val="18"/>
                        <w:szCs w:val="18"/>
                      </w:rPr>
                    </w:pPr>
                  </w:p>
                </w:tc>
                <w:tc>
                  <w:tcPr>
                    <w:tcW w:w="563" w:type="pct"/>
                  </w:tcPr>
                  <w:p w:rsidR="00EC386E" w:rsidRPr="00EC386E" w:rsidRDefault="00EC386E" w:rsidP="0024036F">
                    <w:pPr>
                      <w:jc w:val="right"/>
                      <w:rPr>
                        <w:rStyle w:val="a4"/>
                        <w:sz w:val="18"/>
                        <w:szCs w:val="18"/>
                      </w:rPr>
                    </w:pPr>
                    <w:r w:rsidRPr="00EC386E">
                      <w:rPr>
                        <w:sz w:val="18"/>
                        <w:szCs w:val="18"/>
                      </w:rPr>
                      <w:t>473,698.63</w:t>
                    </w:r>
                  </w:p>
                </w:tc>
                <w:tc>
                  <w:tcPr>
                    <w:tcW w:w="216" w:type="pct"/>
                  </w:tcPr>
                  <w:p w:rsidR="00EC386E" w:rsidRPr="00EC386E" w:rsidRDefault="00EC386E" w:rsidP="0024036F">
                    <w:pPr>
                      <w:rPr>
                        <w:rStyle w:val="a4"/>
                        <w:sz w:val="18"/>
                        <w:szCs w:val="18"/>
                      </w:rPr>
                    </w:pPr>
                    <w:r w:rsidRPr="00EC386E">
                      <w:rPr>
                        <w:sz w:val="18"/>
                        <w:szCs w:val="18"/>
                      </w:rPr>
                      <w:t>本息全部收回</w:t>
                    </w:r>
                  </w:p>
                </w:tc>
                <w:sdt>
                  <w:sdtPr>
                    <w:rPr>
                      <w:rFonts w:hint="eastAsia"/>
                      <w:szCs w:val="21"/>
                    </w:rPr>
                    <w:alias w:val="委托理财是否经过法定程序"/>
                    <w:tag w:val="_GBC_6c28417b630b486ca5d24d4fed27b675"/>
                    <w:id w:val="-1350630060"/>
                    <w:lock w:val="sdtLocked"/>
                    <w:comboBox>
                      <w:listItem w:displayText="是" w:value="true"/>
                      <w:listItem w:displayText="否" w:value="false"/>
                    </w:comboBox>
                  </w:sdtPr>
                  <w:sdtEndPr/>
                  <w:sdtContent>
                    <w:tc>
                      <w:tcPr>
                        <w:tcW w:w="216" w:type="pct"/>
                        <w:shd w:val="clear" w:color="auto" w:fill="auto"/>
                      </w:tcPr>
                      <w:p w:rsidR="00EC386E" w:rsidRDefault="00EC386E" w:rsidP="0024036F">
                        <w:pPr>
                          <w:rPr>
                            <w:szCs w:val="21"/>
                          </w:rPr>
                        </w:pPr>
                        <w:r>
                          <w:rPr>
                            <w:rFonts w:hint="eastAsia"/>
                            <w:szCs w:val="21"/>
                          </w:rPr>
                          <w:t>是</w:t>
                        </w:r>
                      </w:p>
                    </w:tc>
                  </w:sdtContent>
                </w:sdt>
                <w:sdt>
                  <w:sdtPr>
                    <w:rPr>
                      <w:rFonts w:hint="eastAsia"/>
                      <w:szCs w:val="21"/>
                    </w:rPr>
                    <w:alias w:val="单项委托未来是否有委托理财计划"/>
                    <w:tag w:val="_GBC_9a14eb4662974f5a8a8b67ae1aa70521"/>
                    <w:id w:val="-1007907937"/>
                    <w:lock w:val="sdtLocked"/>
                    <w:showingPlcHdr/>
                    <w:comboBox>
                      <w:listItem w:displayText="是" w:value="true"/>
                      <w:listItem w:displayText="否" w:value="false"/>
                    </w:comboBox>
                  </w:sdtPr>
                  <w:sdtEndPr/>
                  <w:sdtContent>
                    <w:tc>
                      <w:tcPr>
                        <w:tcW w:w="216" w:type="pct"/>
                        <w:shd w:val="clear" w:color="auto" w:fill="auto"/>
                      </w:tcPr>
                      <w:p w:rsidR="00EC386E" w:rsidRDefault="00EC386E" w:rsidP="0024036F">
                        <w:pPr>
                          <w:rPr>
                            <w:szCs w:val="21"/>
                          </w:rPr>
                        </w:pPr>
                        <w:r>
                          <w:rPr>
                            <w:rFonts w:hint="eastAsia"/>
                          </w:rPr>
                          <w:t xml:space="preserve">　</w:t>
                        </w:r>
                      </w:p>
                    </w:tc>
                  </w:sdtContent>
                </w:sdt>
                <w:tc>
                  <w:tcPr>
                    <w:tcW w:w="249" w:type="pct"/>
                  </w:tcPr>
                  <w:p w:rsidR="00EC386E" w:rsidRDefault="00EC386E" w:rsidP="0024036F">
                    <w:pPr>
                      <w:jc w:val="right"/>
                      <w:rPr>
                        <w:rStyle w:val="a4"/>
                      </w:rPr>
                    </w:pPr>
                  </w:p>
                </w:tc>
              </w:tr>
            </w:sdtContent>
          </w:sdt>
          <w:sdt>
            <w:sdtPr>
              <w:rPr>
                <w:rFonts w:hint="eastAsia"/>
                <w:sz w:val="18"/>
                <w:szCs w:val="18"/>
              </w:rPr>
              <w:alias w:val="单项委托理财情况"/>
              <w:tag w:val="_TUP_654fd4c80ccf4f25970ac807fdc3a14a"/>
              <w:id w:val="28463890"/>
              <w:lock w:val="sdtLocked"/>
            </w:sdtPr>
            <w:sdtEndPr>
              <w:rPr>
                <w:rStyle w:val="a4"/>
                <w:rFonts w:hint="default"/>
                <w:sz w:val="21"/>
                <w:szCs w:val="21"/>
              </w:rPr>
            </w:sdtEndPr>
            <w:sdtContent>
              <w:tr w:rsidR="00EC386E" w:rsidTr="00EC386E">
                <w:tc>
                  <w:tcPr>
                    <w:tcW w:w="385" w:type="pct"/>
                    <w:shd w:val="clear" w:color="auto" w:fill="auto"/>
                  </w:tcPr>
                  <w:p w:rsidR="00EC386E" w:rsidRPr="00EC386E" w:rsidRDefault="00EC386E" w:rsidP="0024036F">
                    <w:pPr>
                      <w:rPr>
                        <w:sz w:val="18"/>
                        <w:szCs w:val="18"/>
                      </w:rPr>
                    </w:pPr>
                    <w:r w:rsidRPr="00EC386E">
                      <w:rPr>
                        <w:sz w:val="18"/>
                        <w:szCs w:val="18"/>
                      </w:rPr>
                      <w:t>交通银行</w:t>
                    </w:r>
                  </w:p>
                </w:tc>
                <w:tc>
                  <w:tcPr>
                    <w:tcW w:w="215" w:type="pct"/>
                    <w:shd w:val="clear" w:color="auto" w:fill="auto"/>
                  </w:tcPr>
                  <w:p w:rsidR="00EC386E" w:rsidRPr="00EC386E" w:rsidRDefault="00EC386E" w:rsidP="0024036F">
                    <w:pPr>
                      <w:rPr>
                        <w:sz w:val="18"/>
                        <w:szCs w:val="18"/>
                      </w:rPr>
                    </w:pPr>
                    <w:r w:rsidRPr="00EC386E">
                      <w:rPr>
                        <w:sz w:val="18"/>
                        <w:szCs w:val="18"/>
                      </w:rPr>
                      <w:t>保本保收益理财产品</w:t>
                    </w:r>
                  </w:p>
                </w:tc>
                <w:tc>
                  <w:tcPr>
                    <w:tcW w:w="652" w:type="pct"/>
                  </w:tcPr>
                  <w:p w:rsidR="00EC386E" w:rsidRPr="00EC386E" w:rsidRDefault="00EC386E" w:rsidP="0024036F">
                    <w:pPr>
                      <w:jc w:val="right"/>
                      <w:rPr>
                        <w:sz w:val="18"/>
                        <w:szCs w:val="18"/>
                      </w:rPr>
                    </w:pPr>
                    <w:r w:rsidRPr="00EC386E">
                      <w:rPr>
                        <w:sz w:val="18"/>
                        <w:szCs w:val="18"/>
                      </w:rPr>
                      <w:t>100,000,000.00</w:t>
                    </w:r>
                  </w:p>
                </w:tc>
                <w:tc>
                  <w:tcPr>
                    <w:tcW w:w="464" w:type="pct"/>
                  </w:tcPr>
                  <w:p w:rsidR="00EC386E" w:rsidRPr="00EC386E" w:rsidRDefault="00EC386E" w:rsidP="0024036F">
                    <w:pPr>
                      <w:rPr>
                        <w:sz w:val="18"/>
                        <w:szCs w:val="18"/>
                      </w:rPr>
                    </w:pPr>
                    <w:r w:rsidRPr="00EC386E">
                      <w:rPr>
                        <w:sz w:val="18"/>
                        <w:szCs w:val="18"/>
                      </w:rPr>
                      <w:t>2018/11/6</w:t>
                    </w:r>
                  </w:p>
                </w:tc>
                <w:tc>
                  <w:tcPr>
                    <w:tcW w:w="507" w:type="pct"/>
                  </w:tcPr>
                  <w:p w:rsidR="00EC386E" w:rsidRPr="00EC386E" w:rsidRDefault="00EC386E" w:rsidP="0024036F">
                    <w:pPr>
                      <w:rPr>
                        <w:sz w:val="18"/>
                        <w:szCs w:val="18"/>
                      </w:rPr>
                    </w:pPr>
                    <w:r w:rsidRPr="00EC386E">
                      <w:rPr>
                        <w:sz w:val="18"/>
                        <w:szCs w:val="18"/>
                      </w:rPr>
                      <w:t>2019/5/9</w:t>
                    </w:r>
                  </w:p>
                </w:tc>
                <w:tc>
                  <w:tcPr>
                    <w:tcW w:w="216" w:type="pct"/>
                  </w:tcPr>
                  <w:p w:rsidR="00EC386E" w:rsidRPr="00EC386E" w:rsidRDefault="00EC386E" w:rsidP="0024036F">
                    <w:pPr>
                      <w:rPr>
                        <w:sz w:val="18"/>
                        <w:szCs w:val="18"/>
                      </w:rPr>
                    </w:pPr>
                    <w:r w:rsidRPr="00EC386E">
                      <w:rPr>
                        <w:sz w:val="18"/>
                        <w:szCs w:val="18"/>
                      </w:rPr>
                      <w:t>自有资金</w:t>
                    </w:r>
                  </w:p>
                </w:tc>
                <w:tc>
                  <w:tcPr>
                    <w:tcW w:w="216" w:type="pct"/>
                  </w:tcPr>
                  <w:p w:rsidR="00EC386E" w:rsidRPr="00EC386E" w:rsidRDefault="00EC386E" w:rsidP="0024036F">
                    <w:pPr>
                      <w:rPr>
                        <w:sz w:val="18"/>
                        <w:szCs w:val="18"/>
                      </w:rPr>
                    </w:pPr>
                  </w:p>
                </w:tc>
                <w:tc>
                  <w:tcPr>
                    <w:tcW w:w="216" w:type="pct"/>
                  </w:tcPr>
                  <w:p w:rsidR="00EC386E" w:rsidRPr="00EC386E" w:rsidRDefault="00EC386E" w:rsidP="0024036F">
                    <w:pPr>
                      <w:rPr>
                        <w:sz w:val="18"/>
                        <w:szCs w:val="18"/>
                      </w:rPr>
                    </w:pPr>
                  </w:p>
                </w:tc>
                <w:tc>
                  <w:tcPr>
                    <w:tcW w:w="423" w:type="pct"/>
                  </w:tcPr>
                  <w:p w:rsidR="00EC386E" w:rsidRPr="00EC386E" w:rsidRDefault="00EC386E" w:rsidP="0024036F">
                    <w:pPr>
                      <w:jc w:val="right"/>
                      <w:rPr>
                        <w:rStyle w:val="a4"/>
                        <w:sz w:val="18"/>
                        <w:szCs w:val="18"/>
                      </w:rPr>
                    </w:pPr>
                    <w:r w:rsidRPr="00EC386E">
                      <w:rPr>
                        <w:sz w:val="18"/>
                        <w:szCs w:val="18"/>
                      </w:rPr>
                      <w:t>4.2000%</w:t>
                    </w:r>
                  </w:p>
                </w:tc>
                <w:tc>
                  <w:tcPr>
                    <w:tcW w:w="249" w:type="pct"/>
                  </w:tcPr>
                  <w:p w:rsidR="00EC386E" w:rsidRPr="00EC386E" w:rsidRDefault="00EC386E" w:rsidP="0024036F">
                    <w:pPr>
                      <w:jc w:val="right"/>
                      <w:rPr>
                        <w:rStyle w:val="a4"/>
                        <w:sz w:val="18"/>
                        <w:szCs w:val="18"/>
                      </w:rPr>
                    </w:pPr>
                  </w:p>
                </w:tc>
                <w:tc>
                  <w:tcPr>
                    <w:tcW w:w="563" w:type="pct"/>
                  </w:tcPr>
                  <w:p w:rsidR="00EC386E" w:rsidRPr="00EC386E" w:rsidRDefault="00EC386E" w:rsidP="0024036F">
                    <w:pPr>
                      <w:jc w:val="right"/>
                      <w:rPr>
                        <w:rStyle w:val="a4"/>
                        <w:sz w:val="18"/>
                        <w:szCs w:val="18"/>
                      </w:rPr>
                    </w:pPr>
                    <w:r w:rsidRPr="00EC386E">
                      <w:rPr>
                        <w:sz w:val="18"/>
                        <w:szCs w:val="18"/>
                      </w:rPr>
                      <w:t>2,117,260.27</w:t>
                    </w:r>
                  </w:p>
                </w:tc>
                <w:tc>
                  <w:tcPr>
                    <w:tcW w:w="216" w:type="pct"/>
                  </w:tcPr>
                  <w:p w:rsidR="00EC386E" w:rsidRPr="00EC386E" w:rsidRDefault="00EC386E" w:rsidP="0024036F">
                    <w:pPr>
                      <w:rPr>
                        <w:rStyle w:val="a4"/>
                        <w:sz w:val="18"/>
                        <w:szCs w:val="18"/>
                      </w:rPr>
                    </w:pPr>
                    <w:r w:rsidRPr="00EC386E">
                      <w:rPr>
                        <w:sz w:val="18"/>
                        <w:szCs w:val="18"/>
                      </w:rPr>
                      <w:t>本息全部收回</w:t>
                    </w:r>
                  </w:p>
                </w:tc>
                <w:sdt>
                  <w:sdtPr>
                    <w:rPr>
                      <w:rFonts w:hint="eastAsia"/>
                      <w:szCs w:val="21"/>
                    </w:rPr>
                    <w:alias w:val="委托理财是否经过法定程序"/>
                    <w:tag w:val="_GBC_6c28417b630b486ca5d24d4fed27b675"/>
                    <w:id w:val="1208531631"/>
                    <w:lock w:val="sdtLocked"/>
                    <w:comboBox>
                      <w:listItem w:displayText="是" w:value="true"/>
                      <w:listItem w:displayText="否" w:value="false"/>
                    </w:comboBox>
                  </w:sdtPr>
                  <w:sdtEndPr/>
                  <w:sdtContent>
                    <w:tc>
                      <w:tcPr>
                        <w:tcW w:w="216" w:type="pct"/>
                        <w:shd w:val="clear" w:color="auto" w:fill="auto"/>
                      </w:tcPr>
                      <w:p w:rsidR="00EC386E" w:rsidRDefault="00EC386E" w:rsidP="0024036F">
                        <w:pPr>
                          <w:rPr>
                            <w:szCs w:val="21"/>
                          </w:rPr>
                        </w:pPr>
                        <w:r>
                          <w:rPr>
                            <w:rFonts w:hint="eastAsia"/>
                            <w:szCs w:val="21"/>
                          </w:rPr>
                          <w:t>是</w:t>
                        </w:r>
                      </w:p>
                    </w:tc>
                  </w:sdtContent>
                </w:sdt>
                <w:sdt>
                  <w:sdtPr>
                    <w:rPr>
                      <w:rFonts w:hint="eastAsia"/>
                      <w:szCs w:val="21"/>
                    </w:rPr>
                    <w:alias w:val="单项委托未来是否有委托理财计划"/>
                    <w:tag w:val="_GBC_9a14eb4662974f5a8a8b67ae1aa70521"/>
                    <w:id w:val="528143424"/>
                    <w:lock w:val="sdtLocked"/>
                    <w:showingPlcHdr/>
                    <w:comboBox>
                      <w:listItem w:displayText="是" w:value="true"/>
                      <w:listItem w:displayText="否" w:value="false"/>
                    </w:comboBox>
                  </w:sdtPr>
                  <w:sdtEndPr/>
                  <w:sdtContent>
                    <w:tc>
                      <w:tcPr>
                        <w:tcW w:w="216" w:type="pct"/>
                        <w:shd w:val="clear" w:color="auto" w:fill="auto"/>
                      </w:tcPr>
                      <w:p w:rsidR="00EC386E" w:rsidRDefault="00EC386E" w:rsidP="0024036F">
                        <w:pPr>
                          <w:rPr>
                            <w:szCs w:val="21"/>
                          </w:rPr>
                        </w:pPr>
                        <w:r>
                          <w:rPr>
                            <w:rFonts w:hint="eastAsia"/>
                          </w:rPr>
                          <w:t xml:space="preserve">　</w:t>
                        </w:r>
                      </w:p>
                    </w:tc>
                  </w:sdtContent>
                </w:sdt>
                <w:tc>
                  <w:tcPr>
                    <w:tcW w:w="249" w:type="pct"/>
                  </w:tcPr>
                  <w:p w:rsidR="00EC386E" w:rsidRDefault="00EC386E" w:rsidP="0024036F">
                    <w:pPr>
                      <w:jc w:val="right"/>
                      <w:rPr>
                        <w:rStyle w:val="a4"/>
                      </w:rPr>
                    </w:pPr>
                  </w:p>
                </w:tc>
              </w:tr>
            </w:sdtContent>
          </w:sdt>
        </w:tbl>
        <w:p w:rsidR="00EC386E" w:rsidRDefault="00EC386E"/>
        <w:p w:rsidR="003B2D3A" w:rsidRDefault="00076029"/>
      </w:sdtContent>
    </w:sdt>
    <w:sdt>
      <w:sdtPr>
        <w:rPr>
          <w:rFonts w:hint="eastAsia"/>
          <w:szCs w:val="21"/>
        </w:rPr>
        <w:alias w:val="模块:单项委托理财其他情况"/>
        <w:tag w:val="_SEC_758c95ca546e4d8d9735adf2c606a653"/>
        <w:id w:val="-1551140160"/>
        <w:lock w:val="sdtLocked"/>
        <w:placeholder>
          <w:docPart w:val="GBC22222222222222222222222222222"/>
        </w:placeholder>
      </w:sdtPr>
      <w:sdtEndPr/>
      <w:sdtContent>
        <w:p w:rsidR="003B2D3A" w:rsidRDefault="00C25A26">
          <w:pPr>
            <w:rPr>
              <w:b/>
            </w:rPr>
          </w:pPr>
          <w:r>
            <w:rPr>
              <w:rFonts w:hint="eastAsia"/>
              <w:b/>
            </w:rPr>
            <w:t>其他情况</w:t>
          </w:r>
        </w:p>
        <w:sdt>
          <w:sdtPr>
            <w:rPr>
              <w:rFonts w:hint="eastAsia"/>
            </w:rPr>
            <w:alias w:val="是否适用：单项委托理财其他情况[双击切换]"/>
            <w:tag w:val="_GBC_627c77e5ab674442a3b768741f653602"/>
            <w:id w:val="824942527"/>
            <w:lock w:val="sdtContentLocked"/>
            <w:placeholder>
              <w:docPart w:val="GBC22222222222222222222222222222"/>
            </w:placeholder>
          </w:sdtPr>
          <w:sdtEndPr/>
          <w:sdtContent>
            <w:p w:rsidR="003B2D3A" w:rsidRDefault="003B2D3A" w:rsidP="00EC386E">
              <w:r>
                <w:fldChar w:fldCharType="begin"/>
              </w:r>
              <w:r w:rsidR="00EC386E">
                <w:rPr>
                  <w:rFonts w:hint="eastAsia"/>
                </w:rPr>
                <w:instrText xml:space="preserve">MACROBUTTON  SnrToggleCheckbox </w:instrText>
              </w:r>
              <w:r w:rsidR="00EC386E">
                <w:rPr>
                  <w:rFonts w:hint="eastAsia"/>
                </w:rPr>
                <w:instrText>□适用</w:instrText>
              </w:r>
              <w:r w:rsidR="00EC386E">
                <w:rPr>
                  <w:rFonts w:hint="eastAsia"/>
                </w:rPr>
                <w:instrText xml:space="preserve"> </w:instrText>
              </w:r>
              <w:r>
                <w:fldChar w:fldCharType="end"/>
              </w:r>
              <w:r>
                <w:fldChar w:fldCharType="begin"/>
              </w:r>
              <w:r w:rsidR="00EC386E">
                <w:rPr>
                  <w:rFonts w:hint="eastAsia"/>
                </w:rPr>
                <w:instrText xml:space="preserve"> MACROBUTTON  SnrToggleCheckbox </w:instrText>
              </w:r>
              <w:r w:rsidR="00EC386E">
                <w:rPr>
                  <w:rFonts w:hint="eastAsia"/>
                </w:rPr>
                <w:instrText>√不适用</w:instrText>
              </w:r>
              <w:r w:rsidR="00EC386E">
                <w:rPr>
                  <w:rFonts w:hint="eastAsia"/>
                </w:rPr>
                <w:instrText xml:space="preserve"> </w:instrText>
              </w:r>
              <w:r>
                <w:fldChar w:fldCharType="end"/>
              </w:r>
            </w:p>
          </w:sdtContent>
        </w:sdt>
      </w:sdtContent>
    </w:sdt>
    <w:p w:rsidR="003B2D3A" w:rsidRDefault="003B2D3A"/>
    <w:sdt>
      <w:sdtPr>
        <w:rPr>
          <w:rFonts w:ascii="宋体" w:hAnsi="宋体" w:cs="宋体"/>
          <w:b w:val="0"/>
          <w:bCs w:val="0"/>
          <w:kern w:val="0"/>
          <w:szCs w:val="24"/>
        </w:rPr>
        <w:alias w:val="模块:委托理财减值准备"/>
        <w:tag w:val="_SEC_7452a82862434316834423d06c71379a"/>
        <w:id w:val="-305003534"/>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5"/>
            <w:numPr>
              <w:ilvl w:val="0"/>
              <w:numId w:val="130"/>
            </w:numPr>
          </w:pPr>
          <w:r>
            <w:t>委托理财减值准备</w:t>
          </w:r>
        </w:p>
        <w:sdt>
          <w:sdtPr>
            <w:rPr>
              <w:rFonts w:hint="eastAsia"/>
            </w:rPr>
            <w:alias w:val="是否适用：委托理财减值准备[双击切换]"/>
            <w:tag w:val="_GBC_8db4f6600a6746739610ffaaa34abeac"/>
            <w:id w:val="1913959601"/>
            <w:lock w:val="sdtContentLocked"/>
            <w:placeholder>
              <w:docPart w:val="GBC22222222222222222222222222222"/>
            </w:placeholder>
          </w:sdtPr>
          <w:sdtEndPr/>
          <w:sdtContent>
            <w:p w:rsidR="003B2D3A" w:rsidRDefault="003B2D3A" w:rsidP="00EC386E">
              <w:r>
                <w:fldChar w:fldCharType="begin"/>
              </w:r>
              <w:r w:rsidR="00EC386E">
                <w:rPr>
                  <w:rFonts w:hint="eastAsia"/>
                </w:rPr>
                <w:instrText xml:space="preserve">MACROBUTTON  SnrToggleCheckbox </w:instrText>
              </w:r>
              <w:r w:rsidR="00EC386E">
                <w:rPr>
                  <w:rFonts w:hint="eastAsia"/>
                </w:rPr>
                <w:instrText>□适用</w:instrText>
              </w:r>
              <w:r w:rsidR="00EC386E">
                <w:rPr>
                  <w:rFonts w:hint="eastAsia"/>
                </w:rPr>
                <w:instrText xml:space="preserve"> </w:instrText>
              </w:r>
              <w:r>
                <w:fldChar w:fldCharType="end"/>
              </w:r>
              <w:r>
                <w:fldChar w:fldCharType="begin"/>
              </w:r>
              <w:r w:rsidR="00EC386E">
                <w:rPr>
                  <w:rFonts w:hint="eastAsia"/>
                </w:rPr>
                <w:instrText xml:space="preserve"> MACROBUTTON  SnrToggleCheckbox </w:instrText>
              </w:r>
              <w:r w:rsidR="00EC386E">
                <w:rPr>
                  <w:rFonts w:hint="eastAsia"/>
                </w:rPr>
                <w:instrText>√不适用</w:instrText>
              </w:r>
              <w:r w:rsidR="00EC386E">
                <w:rPr>
                  <w:rFonts w:hint="eastAsia"/>
                </w:rPr>
                <w:instrText xml:space="preserve"> </w:instrText>
              </w:r>
              <w:r>
                <w:fldChar w:fldCharType="end"/>
              </w:r>
            </w:p>
          </w:sdtContent>
        </w:sdt>
      </w:sdtContent>
    </w:sdt>
    <w:p w:rsidR="003B2D3A" w:rsidRDefault="003B2D3A"/>
    <w:p w:rsidR="003B2D3A" w:rsidRDefault="00C25A26">
      <w:pPr>
        <w:pStyle w:val="4"/>
        <w:numPr>
          <w:ilvl w:val="0"/>
          <w:numId w:val="128"/>
        </w:numPr>
      </w:pPr>
      <w:r>
        <w:t>委托贷款情况</w:t>
      </w:r>
    </w:p>
    <w:sdt>
      <w:sdtPr>
        <w:rPr>
          <w:rFonts w:ascii="宋体" w:hAnsi="宋体" w:cs="宋体"/>
          <w:b w:val="0"/>
          <w:bCs w:val="0"/>
          <w:kern w:val="0"/>
          <w:szCs w:val="24"/>
        </w:rPr>
        <w:alias w:val="模块:委托贷款总体情况"/>
        <w:tag w:val="_SEC_9a8143f870bc4e57b202f414052a0b80"/>
        <w:id w:val="-311564644"/>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5"/>
            <w:numPr>
              <w:ilvl w:val="0"/>
              <w:numId w:val="131"/>
            </w:numPr>
          </w:pPr>
          <w:r>
            <w:t>委托贷款总体情况</w:t>
          </w:r>
        </w:p>
        <w:sdt>
          <w:sdtPr>
            <w:rPr>
              <w:rFonts w:hint="eastAsia"/>
            </w:rPr>
            <w:alias w:val="是否适用：委托贷款总体情况[双击切换]"/>
            <w:tag w:val="_GBC_6f663504a9e74d5c978e23554b4b84e4"/>
            <w:id w:val="-224606710"/>
            <w:lock w:val="sdtContentLocked"/>
            <w:placeholder>
              <w:docPart w:val="GBC22222222222222222222222222222"/>
            </w:placeholder>
          </w:sdtPr>
          <w:sdtEndPr/>
          <w:sdtContent>
            <w:p w:rsidR="003B2D3A" w:rsidRDefault="003B2D3A" w:rsidP="005546B0">
              <w:r>
                <w:fldChar w:fldCharType="begin"/>
              </w:r>
              <w:r w:rsidR="005546B0">
                <w:rPr>
                  <w:rFonts w:hint="eastAsia"/>
                </w:rPr>
                <w:instrText xml:space="preserve">MACROBUTTON  SnrToggleCheckbox </w:instrText>
              </w:r>
              <w:r w:rsidR="005546B0">
                <w:rPr>
                  <w:rFonts w:hint="eastAsia"/>
                </w:rPr>
                <w:instrText>□适用</w:instrText>
              </w:r>
              <w:r w:rsidR="005546B0">
                <w:rPr>
                  <w:rFonts w:hint="eastAsia"/>
                </w:rPr>
                <w:instrText xml:space="preserve"> </w:instrText>
              </w:r>
              <w:r>
                <w:fldChar w:fldCharType="end"/>
              </w:r>
              <w:r>
                <w:fldChar w:fldCharType="begin"/>
              </w:r>
              <w:r w:rsidR="005546B0">
                <w:rPr>
                  <w:rFonts w:hint="eastAsia"/>
                </w:rPr>
                <w:instrText xml:space="preserve"> MACROBUTTON  SnrToggleCheckbox </w:instrText>
              </w:r>
              <w:r w:rsidR="005546B0">
                <w:rPr>
                  <w:rFonts w:hint="eastAsia"/>
                </w:rPr>
                <w:instrText>√不适用</w:instrText>
              </w:r>
              <w:r w:rsidR="005546B0">
                <w:rPr>
                  <w:rFonts w:hint="eastAsia"/>
                </w:rPr>
                <w:instrText xml:space="preserve"> </w:instrText>
              </w:r>
              <w:r>
                <w:fldChar w:fldCharType="end"/>
              </w:r>
            </w:p>
          </w:sdtContent>
        </w:sdt>
      </w:sdtContent>
    </w:sdt>
    <w:sdt>
      <w:sdtPr>
        <w:rPr>
          <w:rFonts w:hint="eastAsia"/>
        </w:rPr>
        <w:alias w:val="模块:委托贷款总体其他情况"/>
        <w:tag w:val="_SEC_34e1ed3df0e1441ebcf87d7eb2c64ec3"/>
        <w:id w:val="-365763482"/>
        <w:lock w:val="sdtLocked"/>
        <w:placeholder>
          <w:docPart w:val="GBC22222222222222222222222222222"/>
        </w:placeholder>
      </w:sdtPr>
      <w:sdtEndPr/>
      <w:sdtContent>
        <w:p w:rsidR="003B2D3A" w:rsidRDefault="00C25A26">
          <w:pPr>
            <w:rPr>
              <w:b/>
            </w:rPr>
          </w:pPr>
          <w:r>
            <w:rPr>
              <w:rFonts w:hint="eastAsia"/>
              <w:b/>
            </w:rPr>
            <w:t>其他情况</w:t>
          </w:r>
        </w:p>
        <w:sdt>
          <w:sdtPr>
            <w:rPr>
              <w:rFonts w:hint="eastAsia"/>
            </w:rPr>
            <w:alias w:val="是否适用：委托贷款总体其他情况[双击切换]"/>
            <w:tag w:val="_GBC_a071e3ce40374c6bb1b2f2dc2158413e"/>
            <w:id w:val="474572591"/>
            <w:lock w:val="sdtContentLocked"/>
            <w:placeholder>
              <w:docPart w:val="GBC22222222222222222222222222222"/>
            </w:placeholder>
          </w:sdtPr>
          <w:sdtEndPr/>
          <w:sdtContent>
            <w:p w:rsidR="003B2D3A" w:rsidRDefault="003B2D3A" w:rsidP="00C028CE">
              <w:r>
                <w:fldChar w:fldCharType="begin"/>
              </w:r>
              <w:r w:rsidR="00C028CE">
                <w:rPr>
                  <w:rFonts w:hint="eastAsia"/>
                </w:rPr>
                <w:instrText xml:space="preserve">MACROBUTTON  SnrToggleCheckbox </w:instrText>
              </w:r>
              <w:r w:rsidR="00C028CE">
                <w:rPr>
                  <w:rFonts w:hint="eastAsia"/>
                </w:rPr>
                <w:instrText>□适用</w:instrText>
              </w:r>
              <w:r w:rsidR="00C028CE">
                <w:rPr>
                  <w:rFonts w:hint="eastAsia"/>
                </w:rPr>
                <w:instrText xml:space="preserve"> </w:instrText>
              </w:r>
              <w:r>
                <w:fldChar w:fldCharType="end"/>
              </w:r>
              <w:r>
                <w:fldChar w:fldCharType="begin"/>
              </w:r>
              <w:r w:rsidR="00C028CE">
                <w:rPr>
                  <w:rFonts w:hint="eastAsia"/>
                </w:rPr>
                <w:instrText xml:space="preserve"> MACROBUTTON  SnrToggleCheckbox </w:instrText>
              </w:r>
              <w:r w:rsidR="00C028CE">
                <w:rPr>
                  <w:rFonts w:hint="eastAsia"/>
                </w:rPr>
                <w:instrText>√不适用</w:instrText>
              </w:r>
              <w:r w:rsidR="00C028CE">
                <w:rPr>
                  <w:rFonts w:hint="eastAsia"/>
                </w:rPr>
                <w:instrText xml:space="preserve"> </w:instrText>
              </w:r>
              <w:r>
                <w:fldChar w:fldCharType="end"/>
              </w:r>
            </w:p>
          </w:sdtContent>
        </w:sdt>
      </w:sdtContent>
    </w:sdt>
    <w:p w:rsidR="003B2D3A" w:rsidRDefault="003B2D3A"/>
    <w:sdt>
      <w:sdtPr>
        <w:rPr>
          <w:rFonts w:ascii="宋体" w:hAnsi="宋体" w:cs="宋体"/>
          <w:b w:val="0"/>
          <w:bCs w:val="0"/>
          <w:kern w:val="0"/>
          <w:szCs w:val="24"/>
        </w:rPr>
        <w:alias w:val="模块:单项委托贷款情况"/>
        <w:tag w:val="_SEC_b6646f10bd22442798f985fd4ebdd061"/>
        <w:id w:val="-245578558"/>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5"/>
            <w:numPr>
              <w:ilvl w:val="0"/>
              <w:numId w:val="131"/>
            </w:numPr>
          </w:pPr>
          <w:r>
            <w:t>单项委托贷款情况</w:t>
          </w:r>
        </w:p>
        <w:sdt>
          <w:sdtPr>
            <w:rPr>
              <w:rFonts w:hint="eastAsia"/>
            </w:rPr>
            <w:alias w:val="是否适用：单项委托贷款情况[双击切换]"/>
            <w:tag w:val="_GBC_30b7c4837f704dff80c05190f23d6f3e"/>
            <w:id w:val="-1967197506"/>
            <w:lock w:val="sdtContentLocked"/>
            <w:placeholder>
              <w:docPart w:val="GBC22222222222222222222222222222"/>
            </w:placeholder>
          </w:sdtPr>
          <w:sdtEndPr/>
          <w:sdtContent>
            <w:p w:rsidR="003B2D3A" w:rsidRDefault="003B2D3A" w:rsidP="00C028CE">
              <w:r>
                <w:fldChar w:fldCharType="begin"/>
              </w:r>
              <w:r w:rsidR="00C028CE">
                <w:rPr>
                  <w:rFonts w:hint="eastAsia"/>
                </w:rPr>
                <w:instrText xml:space="preserve">MACROBUTTON  SnrToggleCheckbox </w:instrText>
              </w:r>
              <w:r w:rsidR="00C028CE">
                <w:rPr>
                  <w:rFonts w:hint="eastAsia"/>
                </w:rPr>
                <w:instrText>□适用</w:instrText>
              </w:r>
              <w:r w:rsidR="00C028CE">
                <w:rPr>
                  <w:rFonts w:hint="eastAsia"/>
                </w:rPr>
                <w:instrText xml:space="preserve"> </w:instrText>
              </w:r>
              <w:r>
                <w:fldChar w:fldCharType="end"/>
              </w:r>
              <w:r>
                <w:fldChar w:fldCharType="begin"/>
              </w:r>
              <w:r w:rsidR="00C028CE">
                <w:rPr>
                  <w:rFonts w:hint="eastAsia"/>
                </w:rPr>
                <w:instrText xml:space="preserve"> MACROBUTTON  SnrToggleCheckbox </w:instrText>
              </w:r>
              <w:r w:rsidR="00C028CE">
                <w:rPr>
                  <w:rFonts w:hint="eastAsia"/>
                </w:rPr>
                <w:instrText>√不适用</w:instrText>
              </w:r>
              <w:r w:rsidR="00C028CE">
                <w:rPr>
                  <w:rFonts w:hint="eastAsia"/>
                </w:rPr>
                <w:instrText xml:space="preserve"> </w:instrText>
              </w:r>
              <w:r>
                <w:fldChar w:fldCharType="end"/>
              </w:r>
            </w:p>
          </w:sdtContent>
        </w:sdt>
      </w:sdtContent>
    </w:sdt>
    <w:sdt>
      <w:sdtPr>
        <w:rPr>
          <w:rFonts w:hint="eastAsia"/>
          <w:szCs w:val="21"/>
        </w:rPr>
        <w:alias w:val="模块:单项委托贷款其他情况 "/>
        <w:tag w:val="_SEC_5b2e19ddb1654e038c545d348ccbd530"/>
        <w:id w:val="-1213646267"/>
        <w:lock w:val="sdtLocked"/>
        <w:placeholder>
          <w:docPart w:val="GBC22222222222222222222222222222"/>
        </w:placeholder>
      </w:sdtPr>
      <w:sdtEndPr/>
      <w:sdtContent>
        <w:p w:rsidR="003B2D3A" w:rsidRDefault="00C25A26">
          <w:pPr>
            <w:rPr>
              <w:b/>
            </w:rPr>
          </w:pPr>
          <w:r>
            <w:rPr>
              <w:rFonts w:hint="eastAsia"/>
              <w:b/>
            </w:rPr>
            <w:t>其他情况</w:t>
          </w:r>
        </w:p>
        <w:sdt>
          <w:sdtPr>
            <w:rPr>
              <w:rFonts w:hint="eastAsia"/>
            </w:rPr>
            <w:alias w:val="是否适用：单项委托贷款其他情况[双击切换]"/>
            <w:tag w:val="_GBC_7fbd63dcaf8a4899bcd830951796a261"/>
            <w:id w:val="-1922555334"/>
            <w:lock w:val="sdtContentLocked"/>
            <w:placeholder>
              <w:docPart w:val="GBC22222222222222222222222222222"/>
            </w:placeholder>
          </w:sdtPr>
          <w:sdtEndPr/>
          <w:sdtContent>
            <w:p w:rsidR="003B2D3A" w:rsidRDefault="003B2D3A" w:rsidP="00C028CE">
              <w:r>
                <w:fldChar w:fldCharType="begin"/>
              </w:r>
              <w:r w:rsidR="00C028CE">
                <w:rPr>
                  <w:rFonts w:hint="eastAsia"/>
                </w:rPr>
                <w:instrText xml:space="preserve">MACROBUTTON  SnrToggleCheckbox </w:instrText>
              </w:r>
              <w:r w:rsidR="00C028CE">
                <w:rPr>
                  <w:rFonts w:hint="eastAsia"/>
                </w:rPr>
                <w:instrText>□适用</w:instrText>
              </w:r>
              <w:r w:rsidR="00C028CE">
                <w:rPr>
                  <w:rFonts w:hint="eastAsia"/>
                </w:rPr>
                <w:instrText xml:space="preserve"> </w:instrText>
              </w:r>
              <w:r>
                <w:fldChar w:fldCharType="end"/>
              </w:r>
              <w:r>
                <w:fldChar w:fldCharType="begin"/>
              </w:r>
              <w:r w:rsidR="00C028CE">
                <w:rPr>
                  <w:rFonts w:hint="eastAsia"/>
                </w:rPr>
                <w:instrText xml:space="preserve"> MACROBUTTON  SnrToggleCheckbox </w:instrText>
              </w:r>
              <w:r w:rsidR="00C028CE">
                <w:rPr>
                  <w:rFonts w:hint="eastAsia"/>
                </w:rPr>
                <w:instrText>√不适用</w:instrText>
              </w:r>
              <w:r w:rsidR="00C028CE">
                <w:rPr>
                  <w:rFonts w:hint="eastAsia"/>
                </w:rPr>
                <w:instrText xml:space="preserve"> </w:instrText>
              </w:r>
              <w:r>
                <w:fldChar w:fldCharType="end"/>
              </w:r>
            </w:p>
          </w:sdtContent>
        </w:sdt>
      </w:sdtContent>
    </w:sdt>
    <w:p w:rsidR="003B2D3A" w:rsidRDefault="003B2D3A"/>
    <w:sdt>
      <w:sdtPr>
        <w:rPr>
          <w:rFonts w:ascii="宋体" w:hAnsi="宋体" w:cs="宋体"/>
          <w:b w:val="0"/>
          <w:bCs w:val="0"/>
          <w:kern w:val="0"/>
          <w:szCs w:val="24"/>
        </w:rPr>
        <w:alias w:val="模块:委托贷款减值准"/>
        <w:tag w:val="_SEC_0b6195f8785f4def8fa24b4658c28dab"/>
        <w:id w:val="1279532204"/>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5"/>
            <w:numPr>
              <w:ilvl w:val="0"/>
              <w:numId w:val="131"/>
            </w:numPr>
          </w:pPr>
          <w:r>
            <w:t>委托贷款减值</w:t>
          </w:r>
          <w:r>
            <w:rPr>
              <w:rFonts w:hint="eastAsia"/>
            </w:rPr>
            <w:t>准备</w:t>
          </w:r>
        </w:p>
        <w:sdt>
          <w:sdtPr>
            <w:rPr>
              <w:rFonts w:hint="eastAsia"/>
            </w:rPr>
            <w:alias w:val="是否适用：委托贷款减值准备[双击切换]"/>
            <w:tag w:val="_GBC_72dc10eff44f4851bd80447a1199a033"/>
            <w:id w:val="951136264"/>
            <w:lock w:val="sdtContentLocked"/>
            <w:placeholder>
              <w:docPart w:val="GBC22222222222222222222222222222"/>
            </w:placeholder>
          </w:sdtPr>
          <w:sdtEndPr/>
          <w:sdtContent>
            <w:p w:rsidR="003B2D3A" w:rsidRDefault="003B2D3A" w:rsidP="00C028CE">
              <w:r>
                <w:fldChar w:fldCharType="begin"/>
              </w:r>
              <w:r w:rsidR="00C028CE">
                <w:rPr>
                  <w:rFonts w:hint="eastAsia"/>
                </w:rPr>
                <w:instrText xml:space="preserve">MACROBUTTON  SnrToggleCheckbox </w:instrText>
              </w:r>
              <w:r w:rsidR="00C028CE">
                <w:rPr>
                  <w:rFonts w:hint="eastAsia"/>
                </w:rPr>
                <w:instrText>□适用</w:instrText>
              </w:r>
              <w:r w:rsidR="00C028CE">
                <w:rPr>
                  <w:rFonts w:hint="eastAsia"/>
                </w:rPr>
                <w:instrText xml:space="preserve"> </w:instrText>
              </w:r>
              <w:r>
                <w:fldChar w:fldCharType="end"/>
              </w:r>
              <w:r>
                <w:fldChar w:fldCharType="begin"/>
              </w:r>
              <w:r w:rsidR="00C028CE">
                <w:rPr>
                  <w:rFonts w:hint="eastAsia"/>
                </w:rPr>
                <w:instrText xml:space="preserve"> MACROBUTTON  SnrToggleCheckbox </w:instrText>
              </w:r>
              <w:r w:rsidR="00C028CE">
                <w:rPr>
                  <w:rFonts w:hint="eastAsia"/>
                </w:rPr>
                <w:instrText>√不适用</w:instrText>
              </w:r>
              <w:r w:rsidR="00C028CE">
                <w:rPr>
                  <w:rFonts w:hint="eastAsia"/>
                </w:rPr>
                <w:instrText xml:space="preserve"> </w:instrText>
              </w:r>
              <w:r>
                <w:fldChar w:fldCharType="end"/>
              </w:r>
            </w:p>
          </w:sdtContent>
        </w:sdt>
        <w:p w:rsidR="003B2D3A" w:rsidRDefault="00076029"/>
      </w:sdtContent>
    </w:sdt>
    <w:sdt>
      <w:sdtPr>
        <w:rPr>
          <w:rFonts w:ascii="宋体" w:eastAsia="宋体" w:hAnsi="宋体" w:cs="宋体"/>
          <w:b w:val="0"/>
          <w:bCs w:val="0"/>
          <w:kern w:val="0"/>
          <w:szCs w:val="24"/>
        </w:rPr>
        <w:alias w:val="模块:其他情况"/>
        <w:tag w:val="_SEC_3420a5610d744b6da7aed50323c980c9"/>
        <w:id w:val="-231468974"/>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4"/>
            <w:numPr>
              <w:ilvl w:val="0"/>
              <w:numId w:val="128"/>
            </w:numPr>
          </w:pPr>
          <w:r>
            <w:t>其他</w:t>
          </w:r>
          <w:r>
            <w:rPr>
              <w:rFonts w:hint="eastAsia"/>
            </w:rPr>
            <w:t>情况</w:t>
          </w:r>
        </w:p>
        <w:sdt>
          <w:sdtPr>
            <w:rPr>
              <w:rFonts w:hint="eastAsia"/>
            </w:rPr>
            <w:alias w:val="是否适用：委托他人进行现金资产管理的其他情况[双击切换]"/>
            <w:tag w:val="_GBC_c408f1ecbaff4ed08e4dcfbbac8e0ccd"/>
            <w:id w:val="164301994"/>
            <w:lock w:val="sdtContentLocked"/>
            <w:placeholder>
              <w:docPart w:val="GBC22222222222222222222222222222"/>
            </w:placeholder>
          </w:sdtPr>
          <w:sdtEndPr/>
          <w:sdtContent>
            <w:p w:rsidR="003B2D3A" w:rsidRDefault="003B2D3A" w:rsidP="00C028CE">
              <w:r>
                <w:fldChar w:fldCharType="begin"/>
              </w:r>
              <w:r w:rsidR="00C028CE">
                <w:rPr>
                  <w:rFonts w:hint="eastAsia"/>
                </w:rPr>
                <w:instrText xml:space="preserve">MACROBUTTON  SnrToggleCheckbox </w:instrText>
              </w:r>
              <w:r w:rsidR="00C028CE">
                <w:rPr>
                  <w:rFonts w:hint="eastAsia"/>
                </w:rPr>
                <w:instrText>□适用</w:instrText>
              </w:r>
              <w:r w:rsidR="00C028CE">
                <w:rPr>
                  <w:rFonts w:hint="eastAsia"/>
                </w:rPr>
                <w:instrText xml:space="preserve"> </w:instrText>
              </w:r>
              <w:r>
                <w:fldChar w:fldCharType="end"/>
              </w:r>
              <w:r>
                <w:fldChar w:fldCharType="begin"/>
              </w:r>
              <w:r w:rsidR="00C028CE">
                <w:rPr>
                  <w:rFonts w:hint="eastAsia"/>
                </w:rPr>
                <w:instrText xml:space="preserve"> MACROBUTTON  SnrToggleCheckbox </w:instrText>
              </w:r>
              <w:r w:rsidR="00C028CE">
                <w:rPr>
                  <w:rFonts w:hint="eastAsia"/>
                </w:rPr>
                <w:instrText>√不适用</w:instrText>
              </w:r>
              <w:r w:rsidR="00C028CE">
                <w:rPr>
                  <w:rFonts w:hint="eastAsia"/>
                </w:rPr>
                <w:instrText xml:space="preserve"> </w:instrText>
              </w:r>
              <w:r>
                <w:fldChar w:fldCharType="end"/>
              </w:r>
            </w:p>
          </w:sdtContent>
        </w:sdt>
      </w:sdtContent>
    </w:sdt>
    <w:p w:rsidR="003B2D3A" w:rsidRDefault="003B2D3A"/>
    <w:sdt>
      <w:sdtPr>
        <w:rPr>
          <w:rFonts w:ascii="宋体" w:hAnsi="宋体" w:cs="宋体"/>
          <w:b w:val="0"/>
          <w:bCs w:val="0"/>
          <w:kern w:val="0"/>
          <w:szCs w:val="21"/>
        </w:rPr>
        <w:alias w:val="模块:其他重大合同或交易"/>
        <w:tag w:val="_SEC_9d125c8ad0cb430d9249029482fa1530"/>
        <w:id w:val="1272337"/>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0"/>
              <w:numId w:val="28"/>
            </w:numPr>
            <w:rPr>
              <w:szCs w:val="21"/>
            </w:rPr>
          </w:pPr>
          <w:r>
            <w:rPr>
              <w:szCs w:val="21"/>
            </w:rPr>
            <w:t>其他重大合同</w:t>
          </w:r>
        </w:p>
        <w:sdt>
          <w:sdtPr>
            <w:rPr>
              <w:rFonts w:hint="eastAsia"/>
              <w:szCs w:val="21"/>
            </w:rPr>
            <w:alias w:val="是否适用：其他重大合同[双击切换]"/>
            <w:tag w:val="_GBC_541dd80939ae4bafb641675f942c4c14"/>
            <w:id w:val="194513218"/>
            <w:lock w:val="sdtContentLocked"/>
            <w:placeholder>
              <w:docPart w:val="GBC22222222222222222222222222222"/>
            </w:placeholder>
          </w:sdtPr>
          <w:sdtEndPr/>
          <w:sdtContent>
            <w:p w:rsidR="003B2D3A" w:rsidRDefault="003B2D3A" w:rsidP="00203121">
              <w:pPr>
                <w:rPr>
                  <w:szCs w:val="21"/>
                </w:rPr>
              </w:pPr>
              <w:r>
                <w:rPr>
                  <w:szCs w:val="21"/>
                </w:rPr>
                <w:fldChar w:fldCharType="begin"/>
              </w:r>
              <w:r w:rsidR="00203121">
                <w:rPr>
                  <w:szCs w:val="21"/>
                </w:rPr>
                <w:instrText>MACROBUTTON  SnrToggleCheckbox □</w:instrText>
              </w:r>
              <w:r w:rsidR="00203121">
                <w:rPr>
                  <w:szCs w:val="21"/>
                </w:rPr>
                <w:instrText>适用</w:instrText>
              </w:r>
              <w:r w:rsidR="00203121">
                <w:rPr>
                  <w:szCs w:val="21"/>
                </w:rPr>
                <w:instrText xml:space="preserve"> </w:instrText>
              </w:r>
              <w:r>
                <w:rPr>
                  <w:szCs w:val="21"/>
                </w:rPr>
                <w:fldChar w:fldCharType="end"/>
              </w:r>
              <w:r>
                <w:rPr>
                  <w:szCs w:val="21"/>
                </w:rPr>
                <w:fldChar w:fldCharType="begin"/>
              </w:r>
              <w:r w:rsidR="00203121">
                <w:rPr>
                  <w:szCs w:val="21"/>
                </w:rPr>
                <w:instrText xml:space="preserve"> MACROBUTTON  SnrToggleCheckbox √</w:instrText>
              </w:r>
              <w:r w:rsidR="00203121">
                <w:rPr>
                  <w:szCs w:val="21"/>
                </w:rPr>
                <w:instrText>不适用</w:instrText>
              </w:r>
              <w:r w:rsidR="00203121">
                <w:rPr>
                  <w:szCs w:val="21"/>
                </w:rPr>
                <w:instrText xml:space="preserve"> </w:instrText>
              </w:r>
              <w:r>
                <w:rPr>
                  <w:szCs w:val="21"/>
                </w:rPr>
                <w:fldChar w:fldCharType="end"/>
              </w:r>
            </w:p>
          </w:sdtContent>
        </w:sdt>
        <w:p w:rsidR="003B2D3A" w:rsidRDefault="00076029">
          <w:pPr>
            <w:rPr>
              <w:szCs w:val="21"/>
            </w:rPr>
          </w:pPr>
        </w:p>
      </w:sdtContent>
    </w:sdt>
    <w:sdt>
      <w:sdtPr>
        <w:rPr>
          <w:rFonts w:ascii="宋体" w:hAnsi="宋体" w:cs="宋体" w:hint="eastAsia"/>
          <w:b w:val="0"/>
          <w:bCs w:val="0"/>
          <w:kern w:val="0"/>
          <w:szCs w:val="24"/>
        </w:rPr>
        <w:alias w:val="模块:"/>
        <w:tag w:val="_SEC_5c3258d364b244e3bd64f661e4156e0c"/>
        <w:id w:val="464046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10"/>
            </w:numPr>
          </w:pPr>
          <w:r>
            <w:rPr>
              <w:rFonts w:hint="eastAsia"/>
            </w:rPr>
            <w:t>其</w:t>
          </w:r>
          <w:r>
            <w:t>他重大事项的说明</w:t>
          </w:r>
        </w:p>
        <w:sdt>
          <w:sdtPr>
            <w:rPr>
              <w:szCs w:val="21"/>
            </w:rPr>
            <w:alias w:val="是否适用：其他重大事项的说明[双击切换]"/>
            <w:tag w:val="_GBC_a560f17fa4c7429db7d87dca59f4df08"/>
            <w:id w:val="242991806"/>
            <w:lock w:val="sdtContentLocked"/>
            <w:placeholder>
              <w:docPart w:val="GBC22222222222222222222222222222"/>
            </w:placeholder>
          </w:sdtPr>
          <w:sdtEndPr/>
          <w:sdtContent>
            <w:p w:rsidR="003B2D3A" w:rsidRDefault="003B2D3A" w:rsidP="00C028CE">
              <w:r>
                <w:rPr>
                  <w:szCs w:val="21"/>
                </w:rPr>
                <w:fldChar w:fldCharType="begin"/>
              </w:r>
              <w:r w:rsidR="00C028CE">
                <w:rPr>
                  <w:rFonts w:hint="eastAsia"/>
                  <w:szCs w:val="21"/>
                </w:rPr>
                <w:instrText xml:space="preserve">MACROBUTTON  SnrToggleCheckbox </w:instrText>
              </w:r>
              <w:r w:rsidR="00C028CE">
                <w:rPr>
                  <w:rFonts w:hint="eastAsia"/>
                  <w:szCs w:val="21"/>
                </w:rPr>
                <w:instrText>□适用</w:instrText>
              </w:r>
              <w:r w:rsidR="00C028CE">
                <w:rPr>
                  <w:rFonts w:hint="eastAsia"/>
                  <w:szCs w:val="21"/>
                </w:rPr>
                <w:instrText xml:space="preserve"> </w:instrText>
              </w:r>
              <w:r>
                <w:rPr>
                  <w:szCs w:val="21"/>
                </w:rPr>
                <w:fldChar w:fldCharType="end"/>
              </w:r>
              <w:r>
                <w:rPr>
                  <w:szCs w:val="21"/>
                </w:rPr>
                <w:fldChar w:fldCharType="begin"/>
              </w:r>
              <w:r w:rsidR="00C028CE">
                <w:rPr>
                  <w:rFonts w:hint="eastAsia"/>
                  <w:szCs w:val="21"/>
                </w:rPr>
                <w:instrText xml:space="preserve"> MACROBUTTON  SnrToggleCheckbox </w:instrText>
              </w:r>
              <w:r w:rsidR="00C028CE">
                <w:rPr>
                  <w:rFonts w:hint="eastAsia"/>
                  <w:szCs w:val="21"/>
                </w:rPr>
                <w:instrText>√不适用</w:instrText>
              </w:r>
              <w:r w:rsidR="00C028CE">
                <w:rPr>
                  <w:rFonts w:hint="eastAsia"/>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2"/>
        <w:numPr>
          <w:ilvl w:val="0"/>
          <w:numId w:val="10"/>
        </w:numPr>
      </w:pPr>
      <w:r>
        <w:rPr>
          <w:rFonts w:hint="eastAsia"/>
        </w:rPr>
        <w:t>积极履行社会责任的工作情况</w:t>
      </w:r>
    </w:p>
    <w:p w:rsidR="003B2D3A" w:rsidRDefault="00C25A26">
      <w:pPr>
        <w:pStyle w:val="3"/>
        <w:numPr>
          <w:ilvl w:val="0"/>
          <w:numId w:val="73"/>
        </w:numPr>
        <w:tabs>
          <w:tab w:val="left" w:pos="851"/>
        </w:tabs>
      </w:pPr>
      <w:r>
        <w:rPr>
          <w:rFonts w:hint="eastAsia"/>
        </w:rPr>
        <w:t>上市公司扶贫工作情况</w:t>
      </w:r>
    </w:p>
    <w:sdt>
      <w:sdtPr>
        <w:alias w:val="是否适用：上市公司扶贫工作情况[双击切换]"/>
        <w:tag w:val="_GBC_96c3539f85ab4ffaa9ca10b918c2ef64"/>
        <w:id w:val="-1940676249"/>
        <w:lock w:val="sdtContentLocked"/>
        <w:placeholder>
          <w:docPart w:val="GBC22222222222222222222222222222"/>
        </w:placeholder>
      </w:sdtPr>
      <w:sdtEndPr/>
      <w:sdtContent>
        <w:p w:rsidR="003B2D3A" w:rsidRDefault="003B2D3A">
          <w:r>
            <w:fldChar w:fldCharType="begin"/>
          </w:r>
          <w:r w:rsidR="00A444A2">
            <w:instrText>MACROBUTTON  SnrToggleCheckbox √</w:instrText>
          </w:r>
          <w:r w:rsidR="00A444A2">
            <w:instrText>适用</w:instrText>
          </w:r>
          <w:r w:rsidR="00A444A2">
            <w:instrText xml:space="preserve"> </w:instrText>
          </w:r>
          <w:r>
            <w:fldChar w:fldCharType="end"/>
          </w:r>
          <w:r>
            <w:fldChar w:fldCharType="begin"/>
          </w:r>
          <w:r w:rsidR="00A444A2">
            <w:instrText xml:space="preserve"> MACROBUTTON  SnrToggleCheckbox □</w:instrText>
          </w:r>
          <w:r w:rsidR="00A444A2">
            <w:instrText>不适用</w:instrText>
          </w:r>
          <w:r w:rsidR="00A444A2">
            <w:instrText xml:space="preserve"> </w:instrText>
          </w:r>
          <w:r>
            <w:fldChar w:fldCharType="end"/>
          </w:r>
        </w:p>
      </w:sdtContent>
    </w:sdt>
    <w:bookmarkStart w:id="55" w:name="_Hlk532889106" w:displacedByCustomXml="next"/>
    <w:sdt>
      <w:sdtPr>
        <w:rPr>
          <w:rFonts w:ascii="宋体" w:eastAsia="宋体" w:hAnsi="宋体" w:cs="宋体"/>
          <w:b w:val="0"/>
          <w:bCs w:val="0"/>
          <w:kern w:val="0"/>
          <w:szCs w:val="24"/>
        </w:rPr>
        <w:alias w:val="模块:精准扶贫规划"/>
        <w:tag w:val="_SEC_5d37f6a9c8104307a4d5b512e1f2cac9"/>
        <w:id w:val="-160025040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127"/>
            </w:numPr>
          </w:pPr>
          <w:r>
            <w:t>精准扶贫规划</w:t>
          </w:r>
        </w:p>
        <w:sdt>
          <w:sdtPr>
            <w:rPr>
              <w:rFonts w:hint="eastAsia"/>
            </w:rPr>
            <w:alias w:val="是否适用：精准扶贫规划[双击切换]"/>
            <w:tag w:val="_GBC_f7ee0f4480b0400e8e9aa9fad7dea8e4"/>
            <w:id w:val="-418639121"/>
            <w:lock w:val="sdtContentLocked"/>
            <w:placeholder>
              <w:docPart w:val="GBC22222222222222222222222222222"/>
            </w:placeholder>
          </w:sdtPr>
          <w:sdtEndPr/>
          <w:sdtContent>
            <w:p w:rsidR="003B2D3A" w:rsidRDefault="003B2D3A">
              <w:r>
                <w:fldChar w:fldCharType="begin"/>
              </w:r>
              <w:r w:rsidR="00030334">
                <w:instrText>MACROBUTTON  SnrToggleCheckbox √</w:instrText>
              </w:r>
              <w:r w:rsidR="00030334">
                <w:instrText>适用</w:instrText>
              </w:r>
              <w:r>
                <w:fldChar w:fldCharType="end"/>
              </w:r>
              <w:r>
                <w:fldChar w:fldCharType="begin"/>
              </w:r>
              <w:r w:rsidR="00030334">
                <w:instrText xml:space="preserve"> MACROBUTTON  SnrToggleCheckbox □</w:instrText>
              </w:r>
              <w:r w:rsidR="00030334">
                <w:instrText>不适用</w:instrText>
              </w:r>
              <w:r w:rsidR="00030334">
                <w:instrText xml:space="preserve"> </w:instrText>
              </w:r>
              <w:r>
                <w:fldChar w:fldCharType="end"/>
              </w:r>
            </w:p>
          </w:sdtContent>
        </w:sdt>
        <w:sdt>
          <w:sdtPr>
            <w:rPr>
              <w:rFonts w:hint="eastAsia"/>
            </w:rPr>
            <w:alias w:val="精准扶贫规划"/>
            <w:tag w:val="_GBC_70b0567df2ad4b60b8776c6fecae3d23"/>
            <w:id w:val="-1381081743"/>
            <w:lock w:val="sdtLocked"/>
            <w:placeholder>
              <w:docPart w:val="GBC22222222222222222222222222222"/>
            </w:placeholder>
          </w:sdtPr>
          <w:sdtEndPr>
            <w:rPr>
              <w:szCs w:val="21"/>
            </w:rPr>
          </w:sdtEndPr>
          <w:sdtContent>
            <w:p w:rsidR="00B92367" w:rsidRPr="00B92367" w:rsidRDefault="00B92367" w:rsidP="00B92367">
              <w:pPr>
                <w:ind w:firstLineChars="200" w:firstLine="420"/>
                <w:rPr>
                  <w:szCs w:val="21"/>
                </w:rPr>
              </w:pPr>
              <w:r w:rsidRPr="00B92367">
                <w:rPr>
                  <w:rFonts w:hint="eastAsia"/>
                  <w:szCs w:val="21"/>
                </w:rPr>
                <w:t>公司根据国家精准扶贫相关会议及文件精神，开展“文明单位城乡结对</w:t>
              </w:r>
              <w:r w:rsidRPr="00B92367">
                <w:rPr>
                  <w:rFonts w:hint="eastAsia"/>
                  <w:szCs w:val="21"/>
                </w:rPr>
                <w:t xml:space="preserve"> </w:t>
              </w:r>
              <w:r w:rsidRPr="00B92367">
                <w:rPr>
                  <w:rFonts w:hint="eastAsia"/>
                  <w:szCs w:val="21"/>
                </w:rPr>
                <w:t>共建美丽乡村活动”，积极参加“百企结百村”等定点扶贫工作，落实好帮扶措施，加大帮扶工作力度，切实为结对帮扶村和贫困户增收提供帮助。</w:t>
              </w:r>
            </w:p>
            <w:p w:rsidR="003B2D3A" w:rsidRPr="00B92367" w:rsidRDefault="00076029">
              <w:pPr>
                <w:rPr>
                  <w:szCs w:val="21"/>
                </w:rPr>
              </w:pPr>
            </w:p>
          </w:sdtContent>
        </w:sdt>
        <w:p w:rsidR="003B2D3A" w:rsidRDefault="00076029"/>
      </w:sdtContent>
    </w:sdt>
    <w:bookmarkEnd w:id="55" w:displacedByCustomXml="prev"/>
    <w:bookmarkStart w:id="56" w:name="_Hlk532889169" w:displacedByCustomXml="next"/>
    <w:sdt>
      <w:sdtPr>
        <w:rPr>
          <w:rFonts w:ascii="宋体" w:eastAsia="宋体" w:hAnsi="宋体" w:cs="宋体"/>
          <w:b w:val="0"/>
          <w:bCs w:val="0"/>
          <w:kern w:val="0"/>
          <w:szCs w:val="24"/>
        </w:rPr>
        <w:alias w:val="模块:年度精准扶贫概要"/>
        <w:tag w:val="_SEC_9220bfcf948f48c49e63ac87decfcc79"/>
        <w:id w:val="28585864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127"/>
            </w:numPr>
          </w:pPr>
          <w:r>
            <w:t>年度精准扶贫概要</w:t>
          </w:r>
        </w:p>
        <w:sdt>
          <w:sdtPr>
            <w:rPr>
              <w:rFonts w:hint="eastAsia"/>
            </w:rPr>
            <w:alias w:val="是否适用：精准扶贫概要[双击切换]"/>
            <w:tag w:val="_GBC_8401e7d214774d91a17c4ec3ae9958c4"/>
            <w:id w:val="-1899509262"/>
            <w:lock w:val="sdtContentLocked"/>
            <w:placeholder>
              <w:docPart w:val="GBC22222222222222222222222222222"/>
            </w:placeholder>
          </w:sdtPr>
          <w:sdtEndPr/>
          <w:sdtContent>
            <w:p w:rsidR="003B2D3A" w:rsidRDefault="003B2D3A">
              <w:r>
                <w:fldChar w:fldCharType="begin"/>
              </w:r>
              <w:r w:rsidR="00030334">
                <w:instrText>MACROBUTTON  SnrToggleCheckbox √</w:instrText>
              </w:r>
              <w:r w:rsidR="00030334">
                <w:instrText>适用</w:instrText>
              </w:r>
              <w:r>
                <w:fldChar w:fldCharType="end"/>
              </w:r>
              <w:r>
                <w:fldChar w:fldCharType="begin"/>
              </w:r>
              <w:r w:rsidR="00030334">
                <w:instrText xml:space="preserve"> MACROBUTTON  SnrToggleCheckbox □</w:instrText>
              </w:r>
              <w:r w:rsidR="00030334">
                <w:instrText>不适用</w:instrText>
              </w:r>
              <w:r w:rsidR="00030334">
                <w:instrText xml:space="preserve"> </w:instrText>
              </w:r>
              <w:r>
                <w:fldChar w:fldCharType="end"/>
              </w:r>
            </w:p>
          </w:sdtContent>
        </w:sdt>
        <w:sdt>
          <w:sdtPr>
            <w:alias w:val="精准扶贫概要"/>
            <w:tag w:val="_GBC_725e8bccd07a4d3eb16a0a3bde16b9e6"/>
            <w:id w:val="1048958405"/>
            <w:lock w:val="sdtLocked"/>
            <w:placeholder>
              <w:docPart w:val="GBC22222222222222222222222222222"/>
            </w:placeholder>
          </w:sdtPr>
          <w:sdtEndPr>
            <w:rPr>
              <w:szCs w:val="21"/>
            </w:rPr>
          </w:sdtEndPr>
          <w:sdtContent>
            <w:p w:rsidR="00CB2BA8" w:rsidRPr="00CB2BA8" w:rsidRDefault="004A1E77" w:rsidP="00CB2BA8">
              <w:pPr>
                <w:ind w:firstLineChars="200" w:firstLine="420"/>
                <w:rPr>
                  <w:rFonts w:asciiTheme="minorEastAsia" w:eastAsiaTheme="minorEastAsia" w:hAnsiTheme="minorEastAsia"/>
                  <w:szCs w:val="21"/>
                </w:rPr>
              </w:pPr>
              <w:r>
                <w:t>2019</w:t>
              </w:r>
              <w:r>
                <w:rPr>
                  <w:rFonts w:hint="eastAsia"/>
                </w:rPr>
                <w:t>年公司</w:t>
              </w:r>
              <w:r w:rsidR="00CB2BA8" w:rsidRPr="00CB2BA8">
                <w:rPr>
                  <w:rFonts w:asciiTheme="minorEastAsia" w:eastAsiaTheme="minorEastAsia" w:hAnsiTheme="minorEastAsia" w:hint="eastAsia"/>
                  <w:szCs w:val="21"/>
                </w:rPr>
                <w:t>继续履行与</w:t>
              </w:r>
              <w:r w:rsidR="00CB2BA8">
                <w:rPr>
                  <w:rFonts w:asciiTheme="minorEastAsia" w:eastAsiaTheme="minorEastAsia" w:hAnsiTheme="minorEastAsia" w:hint="eastAsia"/>
                  <w:szCs w:val="21"/>
                </w:rPr>
                <w:t>各级社区村</w:t>
              </w:r>
              <w:r w:rsidR="00B52D16">
                <w:rPr>
                  <w:rFonts w:asciiTheme="minorEastAsia" w:eastAsiaTheme="minorEastAsia" w:hAnsiTheme="minorEastAsia" w:hint="eastAsia"/>
                  <w:szCs w:val="21"/>
                </w:rPr>
                <w:t>签订的</w:t>
              </w:r>
              <w:r w:rsidR="00CB2BA8" w:rsidRPr="00CB2BA8">
                <w:rPr>
                  <w:rFonts w:asciiTheme="minorEastAsia" w:eastAsiaTheme="minorEastAsia" w:hAnsiTheme="minorEastAsia" w:hint="eastAsia"/>
                  <w:szCs w:val="21"/>
                </w:rPr>
                <w:t>《企业结对帮扶社区村发展集体经济协议书》，</w:t>
              </w:r>
              <w:r w:rsidR="00CB2BA8" w:rsidRPr="00CB2BA8">
                <w:rPr>
                  <w:rFonts w:asciiTheme="minorEastAsia" w:eastAsiaTheme="minorEastAsia" w:hAnsiTheme="minorEastAsia"/>
                  <w:szCs w:val="21"/>
                </w:rPr>
                <w:t>参与了浙江省舟山市长涂镇倭井潭社区村、遂昌县北界镇登埠村</w:t>
              </w:r>
              <w:r w:rsidR="00CB2BA8" w:rsidRPr="00CB2BA8">
                <w:rPr>
                  <w:rFonts w:asciiTheme="minorEastAsia" w:eastAsiaTheme="minorEastAsia" w:hAnsiTheme="minorEastAsia" w:hint="eastAsia"/>
                  <w:szCs w:val="21"/>
                </w:rPr>
                <w:t>、</w:t>
              </w:r>
              <w:r w:rsidR="00CB2BA8" w:rsidRPr="00030334">
                <w:rPr>
                  <w:rFonts w:asciiTheme="minorEastAsia" w:eastAsiaTheme="minorEastAsia" w:hAnsiTheme="minorEastAsia" w:cstheme="minorBidi" w:hint="eastAsia"/>
                  <w:szCs w:val="21"/>
                </w:rPr>
                <w:t>遂昌县柘岱口村</w:t>
              </w:r>
              <w:r w:rsidR="00CB2BA8" w:rsidRPr="00CB2BA8">
                <w:rPr>
                  <w:rFonts w:asciiTheme="minorEastAsia" w:eastAsiaTheme="minorEastAsia" w:hAnsiTheme="minorEastAsia"/>
                  <w:szCs w:val="21"/>
                </w:rPr>
                <w:t>的</w:t>
              </w:r>
              <w:r w:rsidR="00CB2BA8" w:rsidRPr="00CB2BA8">
                <w:rPr>
                  <w:rFonts w:asciiTheme="minorEastAsia" w:eastAsiaTheme="minorEastAsia" w:hAnsiTheme="minorEastAsia" w:hint="eastAsia"/>
                  <w:szCs w:val="21"/>
                </w:rPr>
                <w:t>扶贫</w:t>
              </w:r>
              <w:r w:rsidR="00CB2BA8" w:rsidRPr="00CB2BA8">
                <w:rPr>
                  <w:rFonts w:asciiTheme="minorEastAsia" w:eastAsiaTheme="minorEastAsia" w:hAnsiTheme="minorEastAsia"/>
                  <w:szCs w:val="21"/>
                </w:rPr>
                <w:t>结对，每个村资助5万元用于村建设</w:t>
              </w:r>
              <w:r w:rsidR="00B92367">
                <w:rPr>
                  <w:rFonts w:asciiTheme="minorEastAsia" w:eastAsiaTheme="minorEastAsia" w:hAnsiTheme="minorEastAsia" w:hint="eastAsia"/>
                  <w:szCs w:val="21"/>
                </w:rPr>
                <w:t>；</w:t>
              </w:r>
              <w:r w:rsidR="00B52D16" w:rsidRPr="00CB2BA8">
                <w:rPr>
                  <w:rFonts w:asciiTheme="minorEastAsia" w:eastAsiaTheme="minorEastAsia" w:hAnsiTheme="minorEastAsia"/>
                  <w:szCs w:val="21"/>
                </w:rPr>
                <w:t>资助景宁县大漈乡西一村2</w:t>
              </w:r>
              <w:r w:rsidR="00B52D16">
                <w:rPr>
                  <w:rFonts w:asciiTheme="minorEastAsia" w:eastAsiaTheme="minorEastAsia" w:hAnsiTheme="minorEastAsia"/>
                  <w:szCs w:val="21"/>
                </w:rPr>
                <w:t>万元用于乡村建设</w:t>
              </w:r>
              <w:r w:rsidR="00CB2BA8" w:rsidRPr="00CB2BA8">
                <w:rPr>
                  <w:rFonts w:asciiTheme="minorEastAsia" w:eastAsiaTheme="minorEastAsia" w:hAnsiTheme="minorEastAsia"/>
                  <w:szCs w:val="21"/>
                </w:rPr>
                <w:t>。公司资助嵊州市剡湖街道沙园村0.5万元用于建设党员基地，资助贫困学生</w:t>
              </w:r>
              <w:r w:rsidR="000449BC">
                <w:rPr>
                  <w:rFonts w:asciiTheme="minorEastAsia" w:eastAsiaTheme="minorEastAsia" w:hAnsiTheme="minorEastAsia"/>
                  <w:szCs w:val="21"/>
                </w:rPr>
                <w:t>1.484</w:t>
              </w:r>
              <w:r w:rsidR="00CB2BA8" w:rsidRPr="00CB2BA8">
                <w:rPr>
                  <w:rFonts w:asciiTheme="minorEastAsia" w:eastAsiaTheme="minorEastAsia" w:hAnsiTheme="minorEastAsia"/>
                  <w:szCs w:val="21"/>
                </w:rPr>
                <w:t>万元、贫困残疾人0.1万元。总资助</w:t>
              </w:r>
              <w:r w:rsidR="000449BC">
                <w:rPr>
                  <w:rFonts w:asciiTheme="minorEastAsia" w:eastAsiaTheme="minorEastAsia" w:hAnsiTheme="minorEastAsia"/>
                  <w:szCs w:val="21"/>
                </w:rPr>
                <w:t>19.084</w:t>
              </w:r>
              <w:r w:rsidR="00CB2BA8" w:rsidRPr="00CB2BA8">
                <w:rPr>
                  <w:rFonts w:asciiTheme="minorEastAsia" w:eastAsiaTheme="minorEastAsia" w:hAnsiTheme="minorEastAsia"/>
                  <w:szCs w:val="21"/>
                </w:rPr>
                <w:t>万元。</w:t>
              </w:r>
            </w:p>
            <w:p w:rsidR="00030334" w:rsidRPr="00030334" w:rsidRDefault="00030334" w:rsidP="000449BC">
              <w:pPr>
                <w:rPr>
                  <w:rFonts w:asciiTheme="minorEastAsia" w:eastAsiaTheme="minorEastAsia" w:hAnsiTheme="minorEastAsia" w:cstheme="minorBidi"/>
                  <w:szCs w:val="21"/>
                </w:rPr>
              </w:pPr>
            </w:p>
            <w:p w:rsidR="003B2D3A" w:rsidRPr="00CB2BA8" w:rsidRDefault="00076029" w:rsidP="00CB2BA8">
              <w:pPr>
                <w:rPr>
                  <w:szCs w:val="21"/>
                </w:rPr>
              </w:pPr>
            </w:p>
          </w:sdtContent>
        </w:sdt>
        <w:p w:rsidR="003B2D3A" w:rsidRDefault="00076029"/>
      </w:sdtContent>
    </w:sdt>
    <w:bookmarkEnd w:id="56" w:displacedByCustomXml="prev"/>
    <w:sdt>
      <w:sdtPr>
        <w:rPr>
          <w:rFonts w:ascii="宋体" w:eastAsia="宋体" w:hAnsi="宋体" w:cs="宋体"/>
          <w:b w:val="0"/>
          <w:bCs w:val="0"/>
          <w:kern w:val="0"/>
          <w:szCs w:val="24"/>
        </w:rPr>
        <w:alias w:val="模块:精准扶贫成效"/>
        <w:tag w:val="_SEC_0b08c5731e7a448da7fbcab99bbc02d8"/>
        <w:id w:val="-92133060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127"/>
            </w:numPr>
          </w:pPr>
          <w:r>
            <w:rPr>
              <w:rFonts w:hint="eastAsia"/>
            </w:rPr>
            <w:t>精准扶贫成效</w:t>
          </w:r>
        </w:p>
        <w:sdt>
          <w:sdtPr>
            <w:rPr>
              <w:rFonts w:hint="eastAsia"/>
            </w:rPr>
            <w:alias w:val="是否适用：上市公司精准扶贫工作情况[双击切换]"/>
            <w:tag w:val="_GBC_4e91a5e90d9945f296cb4521910073d6"/>
            <w:id w:val="1031691597"/>
            <w:lock w:val="sdtContentLocked"/>
            <w:placeholder>
              <w:docPart w:val="GBC22222222222222222222222222222"/>
            </w:placeholder>
          </w:sdtPr>
          <w:sdtEndPr/>
          <w:sdtContent>
            <w:p w:rsidR="003B2D3A" w:rsidRDefault="003B2D3A">
              <w:r>
                <w:fldChar w:fldCharType="begin"/>
              </w:r>
              <w:r w:rsidR="000A3ABA">
                <w:instrText>MACROBUTTON  SnrToggleCheckbox √</w:instrText>
              </w:r>
              <w:r w:rsidR="000A3ABA">
                <w:instrText>适用</w:instrText>
              </w:r>
              <w:r>
                <w:fldChar w:fldCharType="end"/>
              </w:r>
              <w:r>
                <w:fldChar w:fldCharType="begin"/>
              </w:r>
              <w:r w:rsidR="000A3ABA">
                <w:instrText xml:space="preserve"> MACROBUTTON  SnrToggleCheckbox □</w:instrText>
              </w:r>
              <w:r w:rsidR="000A3ABA">
                <w:instrText>不适用</w:instrText>
              </w:r>
              <w:r w:rsidR="000A3ABA">
                <w:instrText xml:space="preserve"> </w:instrText>
              </w:r>
              <w:r>
                <w:fldChar w:fldCharType="end"/>
              </w:r>
            </w:p>
          </w:sdtContent>
        </w:sdt>
        <w:p w:rsidR="003B2D3A" w:rsidRDefault="00C25A26">
          <w:pPr>
            <w:jc w:val="right"/>
          </w:pPr>
          <w:r>
            <w:rPr>
              <w:rFonts w:hint="eastAsia"/>
            </w:rPr>
            <w:t>单位：</w:t>
          </w:r>
          <w:sdt>
            <w:sdtPr>
              <w:rPr>
                <w:rFonts w:hint="eastAsia"/>
              </w:rPr>
              <w:alias w:val="单位：精准扶贫工作情况统计表"/>
              <w:tag w:val="_GBC_5eef2782cfc24c70a7fdbfe5092597b0"/>
              <w:id w:val="-1136411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w:t>
          </w:r>
          <w:r>
            <w:rPr>
              <w:rFonts w:hint="eastAsia"/>
            </w:rPr>
            <w:t>币种：</w:t>
          </w:r>
          <w:sdt>
            <w:sdtPr>
              <w:rPr>
                <w:rFonts w:hint="eastAsia"/>
              </w:rPr>
              <w:alias w:val="币种：精准扶贫工作情况统计表"/>
              <w:tag w:val="_GBC_9641c8edf0ce41cf8380694c4dd2c9b1"/>
              <w:id w:val="2119408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Look w:val="0000" w:firstRow="0" w:lastRow="0" w:firstColumn="0" w:lastColumn="0" w:noHBand="0" w:noVBand="0"/>
          </w:tblPr>
          <w:tblGrid>
            <w:gridCol w:w="4785"/>
            <w:gridCol w:w="4264"/>
          </w:tblGrid>
          <w:tr w:rsidR="005F643B" w:rsidTr="002B7A09">
            <w:trPr>
              <w:trHeight w:val="192"/>
              <w:jc w:val="center"/>
            </w:trPr>
            <w:sdt>
              <w:sdtPr>
                <w:tag w:val="_PLD_871e0a8d96fe4085843bd0f7b770d8c7"/>
                <w:id w:val="-1798434267"/>
                <w:lock w:val="sdtLocked"/>
              </w:sdtPr>
              <w:sdtEndPr/>
              <w:sdtContent>
                <w:tc>
                  <w:tcPr>
                    <w:tcW w:w="2644" w:type="pct"/>
                    <w:tcBorders>
                      <w:top w:val="single" w:sz="4" w:space="0" w:color="auto"/>
                      <w:left w:val="single" w:sz="4" w:space="0" w:color="auto"/>
                      <w:bottom w:val="single" w:sz="4" w:space="0" w:color="auto"/>
                      <w:right w:val="single" w:sz="4" w:space="0" w:color="auto"/>
                    </w:tcBorders>
                  </w:tcPr>
                  <w:p w:rsidR="005F643B" w:rsidRDefault="005F643B" w:rsidP="002B7A09">
                    <w:pPr>
                      <w:jc w:val="center"/>
                    </w:pPr>
                    <w:r>
                      <w:rPr>
                        <w:rFonts w:hint="eastAsia"/>
                      </w:rPr>
                      <w:t>指</w:t>
                    </w:r>
                    <w:r>
                      <w:rPr>
                        <w:rFonts w:hint="eastAsia"/>
                      </w:rPr>
                      <w:t xml:space="preserve">    </w:t>
                    </w:r>
                    <w:r>
                      <w:rPr>
                        <w:rFonts w:hint="eastAsia"/>
                      </w:rPr>
                      <w:t>标</w:t>
                    </w:r>
                  </w:p>
                </w:tc>
              </w:sdtContent>
            </w:sdt>
            <w:sdt>
              <w:sdtPr>
                <w:tag w:val="_PLD_8eb687b8bc014758a0bf7a335edf8e82"/>
                <w:id w:val="1341500569"/>
                <w:lock w:val="sdtLocked"/>
              </w:sdtPr>
              <w:sdtEndPr/>
              <w:sdtContent>
                <w:tc>
                  <w:tcPr>
                    <w:tcW w:w="2356" w:type="pct"/>
                    <w:tcBorders>
                      <w:top w:val="single" w:sz="4" w:space="0" w:color="auto"/>
                      <w:left w:val="single" w:sz="4" w:space="0" w:color="auto"/>
                      <w:bottom w:val="single" w:sz="4" w:space="0" w:color="auto"/>
                      <w:right w:val="single" w:sz="4" w:space="0" w:color="auto"/>
                    </w:tcBorders>
                  </w:tcPr>
                  <w:p w:rsidR="005F643B" w:rsidRDefault="005F643B" w:rsidP="002B7A09">
                    <w:pPr>
                      <w:jc w:val="center"/>
                    </w:pPr>
                    <w:r>
                      <w:rPr>
                        <w:rFonts w:hint="eastAsia"/>
                      </w:rPr>
                      <w:t>数量及开展情况</w:t>
                    </w:r>
                  </w:p>
                </w:tc>
              </w:sdtContent>
            </w:sdt>
          </w:tr>
          <w:tr w:rsidR="005F643B" w:rsidTr="002B7A09">
            <w:trPr>
              <w:trHeight w:val="70"/>
              <w:jc w:val="center"/>
            </w:trPr>
            <w:sdt>
              <w:sdtPr>
                <w:tag w:val="_PLD_41075f0eb04647909f4273b4271ac323"/>
                <w:id w:val="-947379274"/>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F643B" w:rsidRDefault="005F643B" w:rsidP="002B7A09">
                    <w:r>
                      <w:rPr>
                        <w:rFonts w:hint="eastAsia"/>
                      </w:rPr>
                      <w:t>一、总体情况</w:t>
                    </w:r>
                  </w:p>
                </w:tc>
              </w:sdtContent>
            </w:sdt>
          </w:tr>
          <w:tr w:rsidR="005F643B" w:rsidTr="002B7A09">
            <w:trPr>
              <w:trHeight w:val="218"/>
              <w:jc w:val="center"/>
            </w:trPr>
            <w:sdt>
              <w:sdtPr>
                <w:tag w:val="_PLD_bbe695fbfb214d10bf96aa2c95030a8a"/>
                <w:id w:val="1286552638"/>
                <w:lock w:val="sdtLocked"/>
              </w:sdtPr>
              <w:sdtEndPr/>
              <w:sdtContent>
                <w:tc>
                  <w:tcPr>
                    <w:tcW w:w="2644" w:type="pct"/>
                    <w:tcBorders>
                      <w:top w:val="single" w:sz="4" w:space="0" w:color="auto"/>
                      <w:left w:val="single" w:sz="4" w:space="0" w:color="auto"/>
                      <w:bottom w:val="single" w:sz="4" w:space="0" w:color="auto"/>
                      <w:right w:val="single" w:sz="4" w:space="0" w:color="auto"/>
                    </w:tcBorders>
                  </w:tcPr>
                  <w:p w:rsidR="005F643B" w:rsidRDefault="005F643B" w:rsidP="002B7A09">
                    <w:r>
                      <w:rPr>
                        <w:rFonts w:hint="eastAsia"/>
                      </w:rPr>
                      <w:t>其中：</w:t>
                    </w:r>
                    <w:r>
                      <w:rPr>
                        <w:rFonts w:hint="eastAsia"/>
                      </w:rPr>
                      <w:t>1.</w:t>
                    </w:r>
                    <w:r>
                      <w:rPr>
                        <w:rFonts w:hint="eastAsia"/>
                      </w:rPr>
                      <w:t>资金</w:t>
                    </w:r>
                  </w:p>
                </w:tc>
              </w:sdtContent>
            </w:sdt>
            <w:tc>
              <w:tcPr>
                <w:tcW w:w="2356" w:type="pct"/>
                <w:tcBorders>
                  <w:top w:val="single" w:sz="4" w:space="0" w:color="auto"/>
                  <w:left w:val="single" w:sz="4" w:space="0" w:color="auto"/>
                  <w:bottom w:val="single" w:sz="4" w:space="0" w:color="auto"/>
                  <w:right w:val="single" w:sz="4" w:space="0" w:color="auto"/>
                </w:tcBorders>
              </w:tcPr>
              <w:p w:rsidR="005F643B" w:rsidRDefault="005F643B" w:rsidP="002B7A09">
                <w:pPr>
                  <w:jc w:val="right"/>
                </w:pPr>
                <w:r>
                  <w:rPr>
                    <w:rFonts w:hint="eastAsia"/>
                  </w:rPr>
                  <w:t>1</w:t>
                </w:r>
                <w:r>
                  <w:t>9.00</w:t>
                </w:r>
              </w:p>
            </w:tc>
          </w:tr>
          <w:tr w:rsidR="005F643B" w:rsidTr="002B7A09">
            <w:trPr>
              <w:trHeight w:val="190"/>
              <w:jc w:val="center"/>
            </w:trPr>
            <w:sdt>
              <w:sdtPr>
                <w:tag w:val="_PLD_003f60977f414bc58d64a39eca192499"/>
                <w:id w:val="1946578053"/>
                <w:lock w:val="sdtLocked"/>
              </w:sdtPr>
              <w:sdtEndPr/>
              <w:sdtContent>
                <w:tc>
                  <w:tcPr>
                    <w:tcW w:w="2644" w:type="pct"/>
                    <w:tcBorders>
                      <w:top w:val="single" w:sz="4" w:space="0" w:color="auto"/>
                      <w:left w:val="single" w:sz="4" w:space="0" w:color="auto"/>
                      <w:bottom w:val="single" w:sz="4" w:space="0" w:color="auto"/>
                      <w:right w:val="single" w:sz="4" w:space="0" w:color="auto"/>
                    </w:tcBorders>
                  </w:tcPr>
                  <w:p w:rsidR="005F643B" w:rsidRDefault="005F643B" w:rsidP="002B7A09">
                    <w:pPr>
                      <w:ind w:firstLineChars="300" w:firstLine="630"/>
                    </w:pPr>
                    <w:r>
                      <w:rPr>
                        <w:rFonts w:hint="eastAsia"/>
                      </w:rPr>
                      <w:t>2.</w:t>
                    </w:r>
                    <w:r>
                      <w:rPr>
                        <w:rFonts w:hint="eastAsia"/>
                      </w:rPr>
                      <w:t>物资折款</w:t>
                    </w:r>
                  </w:p>
                </w:tc>
              </w:sdtContent>
            </w:sdt>
            <w:tc>
              <w:tcPr>
                <w:tcW w:w="2356" w:type="pct"/>
                <w:tcBorders>
                  <w:top w:val="single" w:sz="4" w:space="0" w:color="auto"/>
                  <w:left w:val="single" w:sz="4" w:space="0" w:color="auto"/>
                  <w:bottom w:val="single" w:sz="4" w:space="0" w:color="auto"/>
                  <w:right w:val="single" w:sz="4" w:space="0" w:color="auto"/>
                </w:tcBorders>
              </w:tcPr>
              <w:p w:rsidR="005F643B" w:rsidRDefault="005F643B" w:rsidP="002B7A09">
                <w:pPr>
                  <w:jc w:val="right"/>
                </w:pPr>
                <w:r>
                  <w:rPr>
                    <w:rFonts w:hint="eastAsia"/>
                  </w:rPr>
                  <w:t>0</w:t>
                </w:r>
                <w:r>
                  <w:t>.084</w:t>
                </w:r>
              </w:p>
            </w:tc>
          </w:tr>
          <w:tr w:rsidR="005F643B" w:rsidTr="002B7A09">
            <w:trPr>
              <w:trHeight w:val="70"/>
              <w:jc w:val="center"/>
            </w:trPr>
            <w:sdt>
              <w:sdtPr>
                <w:tag w:val="_PLD_28084750211e4fe0a420283cba805a40"/>
                <w:id w:val="728810250"/>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F643B" w:rsidRDefault="005F643B" w:rsidP="002B7A09">
                    <w:r>
                      <w:rPr>
                        <w:rFonts w:hint="eastAsia"/>
                      </w:rPr>
                      <w:t>二、分项投入</w:t>
                    </w:r>
                  </w:p>
                </w:tc>
              </w:sdtContent>
            </w:sdt>
          </w:tr>
          <w:tr w:rsidR="005F643B" w:rsidTr="002B7A09">
            <w:trPr>
              <w:trHeight w:val="240"/>
              <w:jc w:val="center"/>
            </w:trPr>
            <w:sdt>
              <w:sdtPr>
                <w:tag w:val="_PLD_5cbe4bc3dfef42279b6e877d1f4be5ff"/>
                <w:id w:val="-1296821925"/>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F643B" w:rsidRDefault="005F643B" w:rsidP="002B7A09">
                    <w:pPr>
                      <w:ind w:firstLineChars="150" w:firstLine="315"/>
                    </w:pPr>
                    <w:r>
                      <w:rPr>
                        <w:rFonts w:hint="eastAsia"/>
                      </w:rPr>
                      <w:t>4.</w:t>
                    </w:r>
                    <w:r>
                      <w:rPr>
                        <w:rFonts w:hint="eastAsia"/>
                      </w:rPr>
                      <w:t>教育脱贫</w:t>
                    </w:r>
                  </w:p>
                </w:tc>
              </w:sdtContent>
            </w:sdt>
          </w:tr>
          <w:tr w:rsidR="005F643B" w:rsidTr="002B7A09">
            <w:trPr>
              <w:trHeight w:val="149"/>
              <w:jc w:val="center"/>
            </w:trPr>
            <w:sdt>
              <w:sdtPr>
                <w:tag w:val="_PLD_0aba2192fe5a4a02b02753c71b9d4333"/>
                <w:id w:val="554282920"/>
                <w:lock w:val="sdtLocked"/>
              </w:sdtPr>
              <w:sdtEndPr/>
              <w:sdtContent>
                <w:tc>
                  <w:tcPr>
                    <w:tcW w:w="2644" w:type="pct"/>
                    <w:tcBorders>
                      <w:top w:val="single" w:sz="4" w:space="0" w:color="auto"/>
                      <w:left w:val="single" w:sz="4" w:space="0" w:color="auto"/>
                      <w:bottom w:val="single" w:sz="4" w:space="0" w:color="auto"/>
                      <w:right w:val="single" w:sz="4" w:space="0" w:color="auto"/>
                    </w:tcBorders>
                  </w:tcPr>
                  <w:p w:rsidR="005F643B" w:rsidRDefault="005F643B" w:rsidP="002B7A09">
                    <w:r>
                      <w:rPr>
                        <w:rFonts w:hint="eastAsia"/>
                      </w:rPr>
                      <w:t>其中：</w:t>
                    </w:r>
                    <w:sdt>
                      <w:sdtPr>
                        <w:rPr>
                          <w:rFonts w:hint="eastAsia"/>
                        </w:rPr>
                        <w:tag w:val="_PLD_0e0f0ee689ab48848f272c9330192f72"/>
                        <w:id w:val="-1623062755"/>
                        <w:lock w:val="sdtLocked"/>
                      </w:sdtPr>
                      <w:sdtEndPr>
                        <w:rPr>
                          <w:rFonts w:hint="default"/>
                        </w:rPr>
                      </w:sdtEndPr>
                      <w:sdtContent>
                        <w:r>
                          <w:rPr>
                            <w:rFonts w:hint="eastAsia"/>
                          </w:rPr>
                          <w:t>4</w:t>
                        </w:r>
                        <w:r>
                          <w:t>.1</w:t>
                        </w:r>
                      </w:sdtContent>
                    </w:sdt>
                    <w:r>
                      <w:rPr>
                        <w:rFonts w:hint="eastAsia"/>
                      </w:rPr>
                      <w:t>资助贫困学生投入金额</w:t>
                    </w:r>
                  </w:p>
                </w:tc>
              </w:sdtContent>
            </w:sdt>
            <w:tc>
              <w:tcPr>
                <w:tcW w:w="2356" w:type="pct"/>
                <w:tcBorders>
                  <w:top w:val="single" w:sz="4" w:space="0" w:color="auto"/>
                  <w:left w:val="single" w:sz="4" w:space="0" w:color="auto"/>
                  <w:bottom w:val="single" w:sz="4" w:space="0" w:color="auto"/>
                  <w:right w:val="single" w:sz="4" w:space="0" w:color="auto"/>
                </w:tcBorders>
              </w:tcPr>
              <w:p w:rsidR="005F643B" w:rsidRDefault="005F643B" w:rsidP="002B7A09">
                <w:pPr>
                  <w:jc w:val="right"/>
                </w:pPr>
                <w:r>
                  <w:rPr>
                    <w:rFonts w:hint="eastAsia"/>
                  </w:rPr>
                  <w:t>1</w:t>
                </w:r>
                <w:r>
                  <w:t>.484</w:t>
                </w:r>
              </w:p>
            </w:tc>
          </w:tr>
          <w:tr w:rsidR="005F643B" w:rsidTr="002B7A09">
            <w:trPr>
              <w:trHeight w:val="70"/>
              <w:jc w:val="center"/>
            </w:trPr>
            <w:sdt>
              <w:sdtPr>
                <w:tag w:val="_PLD_071e97c7336a41a7aee7765d045fa55a"/>
                <w:id w:val="664904076"/>
                <w:lock w:val="sdtLocked"/>
              </w:sdtPr>
              <w:sdtEndPr/>
              <w:sdtContent>
                <w:tc>
                  <w:tcPr>
                    <w:tcW w:w="2644" w:type="pct"/>
                    <w:tcBorders>
                      <w:top w:val="single" w:sz="4" w:space="0" w:color="auto"/>
                      <w:left w:val="single" w:sz="4" w:space="0" w:color="auto"/>
                      <w:bottom w:val="single" w:sz="4" w:space="0" w:color="auto"/>
                      <w:right w:val="single" w:sz="4" w:space="0" w:color="auto"/>
                    </w:tcBorders>
                  </w:tcPr>
                  <w:p w:rsidR="005F643B" w:rsidRDefault="005F643B" w:rsidP="002B7A09">
                    <w:pPr>
                      <w:ind w:firstLineChars="300" w:firstLine="630"/>
                    </w:pPr>
                    <w:r>
                      <w:rPr>
                        <w:rFonts w:hint="eastAsia"/>
                      </w:rPr>
                      <w:t>4</w:t>
                    </w:r>
                    <w:r>
                      <w:t>.2</w:t>
                    </w:r>
                    <w:r>
                      <w:rPr>
                        <w:rFonts w:hint="eastAsia"/>
                      </w:rPr>
                      <w:t>资助贫困学生人数（人）</w:t>
                    </w:r>
                  </w:p>
                </w:tc>
              </w:sdtContent>
            </w:sdt>
            <w:tc>
              <w:tcPr>
                <w:tcW w:w="2356" w:type="pct"/>
                <w:tcBorders>
                  <w:top w:val="single" w:sz="4" w:space="0" w:color="auto"/>
                  <w:left w:val="single" w:sz="4" w:space="0" w:color="auto"/>
                  <w:bottom w:val="single" w:sz="4" w:space="0" w:color="auto"/>
                  <w:right w:val="single" w:sz="4" w:space="0" w:color="auto"/>
                </w:tcBorders>
              </w:tcPr>
              <w:p w:rsidR="005F643B" w:rsidRDefault="005F643B" w:rsidP="002B7A09">
                <w:pPr>
                  <w:jc w:val="right"/>
                </w:pPr>
                <w:r>
                  <w:rPr>
                    <w:rFonts w:hint="eastAsia"/>
                  </w:rPr>
                  <w:t>2</w:t>
                </w:r>
              </w:p>
            </w:tc>
          </w:tr>
          <w:tr w:rsidR="005F643B" w:rsidTr="002B7A09">
            <w:trPr>
              <w:trHeight w:val="215"/>
              <w:jc w:val="center"/>
            </w:trPr>
            <w:sdt>
              <w:sdtPr>
                <w:tag w:val="_PLD_1e0e3d94881445b5bccaf3017ecc9bac"/>
                <w:id w:val="634680826"/>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F643B" w:rsidRDefault="005F643B" w:rsidP="002B7A09">
                    <w:pPr>
                      <w:ind w:firstLineChars="150" w:firstLine="315"/>
                    </w:pPr>
                    <w:r>
                      <w:rPr>
                        <w:rFonts w:hint="eastAsia"/>
                      </w:rPr>
                      <w:t>7.</w:t>
                    </w:r>
                    <w:r>
                      <w:rPr>
                        <w:rFonts w:hint="eastAsia"/>
                      </w:rPr>
                      <w:t>兜底保障</w:t>
                    </w:r>
                  </w:p>
                </w:tc>
              </w:sdtContent>
            </w:sdt>
          </w:tr>
          <w:tr w:rsidR="005F643B" w:rsidTr="002B7A09">
            <w:trPr>
              <w:trHeight w:val="116"/>
              <w:jc w:val="center"/>
            </w:trPr>
            <w:sdt>
              <w:sdtPr>
                <w:tag w:val="_PLD_6f84304b2fa24955869062c7e30522b9"/>
                <w:id w:val="-614907338"/>
                <w:lock w:val="sdtLocked"/>
              </w:sdtPr>
              <w:sdtEndPr/>
              <w:sdtContent>
                <w:tc>
                  <w:tcPr>
                    <w:tcW w:w="2644" w:type="pct"/>
                    <w:tcBorders>
                      <w:top w:val="single" w:sz="4" w:space="0" w:color="auto"/>
                      <w:left w:val="single" w:sz="4" w:space="0" w:color="auto"/>
                      <w:bottom w:val="single" w:sz="4" w:space="0" w:color="auto"/>
                      <w:right w:val="single" w:sz="4" w:space="0" w:color="auto"/>
                    </w:tcBorders>
                  </w:tcPr>
                  <w:p w:rsidR="005F643B" w:rsidRDefault="005F643B" w:rsidP="002B7A09">
                    <w:pPr>
                      <w:ind w:firstLineChars="300" w:firstLine="630"/>
                    </w:pPr>
                    <w:r>
                      <w:rPr>
                        <w:rFonts w:hint="eastAsia"/>
                      </w:rPr>
                      <w:t>7.3</w:t>
                    </w:r>
                    <w:r>
                      <w:rPr>
                        <w:rFonts w:hint="eastAsia"/>
                      </w:rPr>
                      <w:t>帮助贫困残疾人投入金额</w:t>
                    </w:r>
                  </w:p>
                </w:tc>
              </w:sdtContent>
            </w:sdt>
            <w:tc>
              <w:tcPr>
                <w:tcW w:w="2356" w:type="pct"/>
                <w:tcBorders>
                  <w:top w:val="single" w:sz="4" w:space="0" w:color="auto"/>
                  <w:left w:val="single" w:sz="4" w:space="0" w:color="auto"/>
                  <w:bottom w:val="single" w:sz="4" w:space="0" w:color="auto"/>
                  <w:right w:val="single" w:sz="4" w:space="0" w:color="auto"/>
                </w:tcBorders>
              </w:tcPr>
              <w:p w:rsidR="005F643B" w:rsidRDefault="005F643B" w:rsidP="002B7A09">
                <w:pPr>
                  <w:jc w:val="right"/>
                </w:pPr>
                <w:r>
                  <w:rPr>
                    <w:rFonts w:hint="eastAsia"/>
                  </w:rPr>
                  <w:t>0</w:t>
                </w:r>
                <w:r>
                  <w:t>.10</w:t>
                </w:r>
              </w:p>
            </w:tc>
          </w:tr>
          <w:tr w:rsidR="005F643B" w:rsidTr="002B7A09">
            <w:trPr>
              <w:trHeight w:val="88"/>
              <w:jc w:val="center"/>
            </w:trPr>
            <w:sdt>
              <w:sdtPr>
                <w:tag w:val="_PLD_a0008f750e244272a24ea1efc685e02a"/>
                <w:id w:val="1497000818"/>
                <w:lock w:val="sdtLocked"/>
              </w:sdtPr>
              <w:sdtEndPr/>
              <w:sdtContent>
                <w:tc>
                  <w:tcPr>
                    <w:tcW w:w="2644" w:type="pct"/>
                    <w:tcBorders>
                      <w:top w:val="single" w:sz="4" w:space="0" w:color="auto"/>
                      <w:left w:val="single" w:sz="4" w:space="0" w:color="auto"/>
                      <w:bottom w:val="single" w:sz="4" w:space="0" w:color="auto"/>
                      <w:right w:val="single" w:sz="4" w:space="0" w:color="auto"/>
                    </w:tcBorders>
                  </w:tcPr>
                  <w:p w:rsidR="005F643B" w:rsidRDefault="005F643B" w:rsidP="002B7A09">
                    <w:pPr>
                      <w:ind w:firstLineChars="300" w:firstLine="630"/>
                    </w:pPr>
                    <w:r>
                      <w:rPr>
                        <w:rFonts w:hint="eastAsia"/>
                      </w:rPr>
                      <w:t>7.4</w:t>
                    </w:r>
                    <w:r>
                      <w:rPr>
                        <w:rFonts w:hint="eastAsia"/>
                      </w:rPr>
                      <w:t>帮助贫困残疾人数（人）</w:t>
                    </w:r>
                  </w:p>
                </w:tc>
              </w:sdtContent>
            </w:sdt>
            <w:tc>
              <w:tcPr>
                <w:tcW w:w="2356" w:type="pct"/>
                <w:tcBorders>
                  <w:top w:val="single" w:sz="4" w:space="0" w:color="auto"/>
                  <w:left w:val="single" w:sz="4" w:space="0" w:color="auto"/>
                  <w:bottom w:val="single" w:sz="4" w:space="0" w:color="auto"/>
                  <w:right w:val="single" w:sz="4" w:space="0" w:color="auto"/>
                </w:tcBorders>
              </w:tcPr>
              <w:p w:rsidR="005F643B" w:rsidRDefault="005F643B" w:rsidP="002B7A09">
                <w:pPr>
                  <w:jc w:val="right"/>
                </w:pPr>
                <w:r>
                  <w:rPr>
                    <w:rFonts w:hint="eastAsia"/>
                  </w:rPr>
                  <w:t>1</w:t>
                </w:r>
              </w:p>
            </w:tc>
          </w:tr>
          <w:tr w:rsidR="005F643B" w:rsidTr="002B7A09">
            <w:trPr>
              <w:trHeight w:val="124"/>
              <w:jc w:val="center"/>
            </w:trPr>
            <w:sdt>
              <w:sdtPr>
                <w:tag w:val="_PLD_7778598b24164619a8ef6d78843a6cf9"/>
                <w:id w:val="147772156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F643B" w:rsidRDefault="005F643B" w:rsidP="002B7A09">
                    <w:pPr>
                      <w:ind w:firstLineChars="150" w:firstLine="315"/>
                    </w:pPr>
                    <w:r>
                      <w:rPr>
                        <w:rFonts w:hint="eastAsia"/>
                      </w:rPr>
                      <w:t>8.</w:t>
                    </w:r>
                    <w:r>
                      <w:rPr>
                        <w:rFonts w:hint="eastAsia"/>
                      </w:rPr>
                      <w:t>社会扶贫</w:t>
                    </w:r>
                  </w:p>
                </w:tc>
              </w:sdtContent>
            </w:sdt>
          </w:tr>
          <w:tr w:rsidR="005F643B" w:rsidTr="002B7A09">
            <w:trPr>
              <w:trHeight w:val="278"/>
              <w:jc w:val="center"/>
            </w:trPr>
            <w:sdt>
              <w:sdtPr>
                <w:tag w:val="_PLD_3de0abf916c5462fb5b9088745177485"/>
                <w:id w:val="-1093936401"/>
                <w:lock w:val="sdtLocked"/>
              </w:sdtPr>
              <w:sdtEndPr/>
              <w:sdtContent>
                <w:tc>
                  <w:tcPr>
                    <w:tcW w:w="2644" w:type="pct"/>
                    <w:tcBorders>
                      <w:top w:val="single" w:sz="4" w:space="0" w:color="auto"/>
                      <w:left w:val="single" w:sz="4" w:space="0" w:color="auto"/>
                      <w:bottom w:val="single" w:sz="4" w:space="0" w:color="auto"/>
                      <w:right w:val="single" w:sz="4" w:space="0" w:color="auto"/>
                    </w:tcBorders>
                  </w:tcPr>
                  <w:p w:rsidR="005F643B" w:rsidRDefault="005F643B" w:rsidP="002B7A09">
                    <w:pPr>
                      <w:ind w:firstLineChars="300" w:firstLine="630"/>
                    </w:pPr>
                    <w:r>
                      <w:rPr>
                        <w:rFonts w:hint="eastAsia"/>
                      </w:rPr>
                      <w:t>8.2</w:t>
                    </w:r>
                    <w:r>
                      <w:rPr>
                        <w:rFonts w:hint="eastAsia"/>
                      </w:rPr>
                      <w:t>定点扶贫工作投入金额</w:t>
                    </w:r>
                  </w:p>
                </w:tc>
              </w:sdtContent>
            </w:sdt>
            <w:tc>
              <w:tcPr>
                <w:tcW w:w="2356" w:type="pct"/>
                <w:tcBorders>
                  <w:top w:val="single" w:sz="4" w:space="0" w:color="auto"/>
                  <w:left w:val="single" w:sz="4" w:space="0" w:color="auto"/>
                  <w:bottom w:val="single" w:sz="4" w:space="0" w:color="auto"/>
                  <w:right w:val="single" w:sz="4" w:space="0" w:color="auto"/>
                </w:tcBorders>
              </w:tcPr>
              <w:p w:rsidR="005F643B" w:rsidRDefault="005F643B" w:rsidP="002B7A09">
                <w:pPr>
                  <w:jc w:val="right"/>
                </w:pPr>
                <w:r>
                  <w:t>17.50</w:t>
                </w:r>
              </w:p>
            </w:tc>
          </w:tr>
        </w:tbl>
        <w:p w:rsidR="005F643B" w:rsidRDefault="005F643B"/>
        <w:p w:rsidR="003B2D3A" w:rsidRDefault="00076029"/>
      </w:sdtContent>
    </w:sdt>
    <w:sdt>
      <w:sdtPr>
        <w:rPr>
          <w:rFonts w:ascii="宋体" w:eastAsia="宋体" w:hAnsi="宋体" w:cs="宋体" w:hint="eastAsia"/>
          <w:b w:val="0"/>
          <w:bCs w:val="0"/>
          <w:kern w:val="0"/>
          <w:szCs w:val="24"/>
        </w:rPr>
        <w:alias w:val="模块:后续精准扶贫计划"/>
        <w:tag w:val="_SEC_9820220d021b411582c782bed3912a59"/>
        <w:id w:val="35262187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127"/>
            </w:numPr>
          </w:pPr>
          <w:r>
            <w:t>后续精准扶贫计划</w:t>
          </w:r>
        </w:p>
        <w:sdt>
          <w:sdtPr>
            <w:rPr>
              <w:rFonts w:hint="eastAsia"/>
            </w:rPr>
            <w:alias w:val="是否适用：后续精准扶贫计划[双击切换]"/>
            <w:tag w:val="_GBC_a7de104e861a4314b7d550177afe0f69"/>
            <w:id w:val="650332561"/>
            <w:lock w:val="sdtContentLocked"/>
            <w:placeholder>
              <w:docPart w:val="GBC22222222222222222222222222222"/>
            </w:placeholder>
          </w:sdtPr>
          <w:sdtEndPr/>
          <w:sdtContent>
            <w:p w:rsidR="003B2D3A" w:rsidRDefault="003B2D3A">
              <w:r>
                <w:fldChar w:fldCharType="begin"/>
              </w:r>
              <w:r w:rsidR="004A1E77">
                <w:instrText>MACROBUTTON  SnrToggleCheckbox √</w:instrText>
              </w:r>
              <w:r w:rsidR="004A1E77">
                <w:instrText>适用</w:instrText>
              </w:r>
              <w:r>
                <w:fldChar w:fldCharType="end"/>
              </w:r>
              <w:r>
                <w:fldChar w:fldCharType="begin"/>
              </w:r>
              <w:r w:rsidR="004A1E77">
                <w:instrText xml:space="preserve"> MACROBUTTON  SnrToggleCheckbox □</w:instrText>
              </w:r>
              <w:r w:rsidR="004A1E77">
                <w:instrText>不适用</w:instrText>
              </w:r>
              <w:r w:rsidR="004A1E77">
                <w:instrText xml:space="preserve"> </w:instrText>
              </w:r>
              <w:r>
                <w:fldChar w:fldCharType="end"/>
              </w:r>
            </w:p>
          </w:sdtContent>
        </w:sdt>
        <w:sdt>
          <w:sdtPr>
            <w:alias w:val="后续精准扶贫计划"/>
            <w:tag w:val="_GBC_269cd03c80c849cc83487e63635b3339"/>
            <w:id w:val="-1802294529"/>
            <w:lock w:val="sdtLocked"/>
            <w:placeholder>
              <w:docPart w:val="GBC22222222222222222222222222222"/>
            </w:placeholder>
          </w:sdtPr>
          <w:sdtEndPr/>
          <w:sdtContent>
            <w:p w:rsidR="004A1E77" w:rsidRPr="004A1E77" w:rsidRDefault="005F643B" w:rsidP="005F643B">
              <w:pPr>
                <w:ind w:firstLineChars="200" w:firstLine="420"/>
                <w:rPr>
                  <w:sz w:val="24"/>
                </w:rPr>
              </w:pPr>
              <w:r w:rsidRPr="0068362F">
                <w:rPr>
                  <w:rFonts w:hint="eastAsia"/>
                </w:rPr>
                <w:t>公司一直谨记作为公用事业企业的责任和使命，</w:t>
              </w:r>
              <w:r w:rsidR="004A1E77">
                <w:rPr>
                  <w:rFonts w:asciiTheme="minorEastAsia" w:eastAsiaTheme="minorEastAsia" w:hAnsiTheme="minorEastAsia" w:hint="eastAsia"/>
                  <w:szCs w:val="21"/>
                </w:rPr>
                <w:t>将继续</w:t>
              </w:r>
              <w:r w:rsidR="004A1E77" w:rsidRPr="00CB2BA8">
                <w:rPr>
                  <w:rFonts w:asciiTheme="minorEastAsia" w:eastAsiaTheme="minorEastAsia" w:hAnsiTheme="minorEastAsia" w:hint="eastAsia"/>
                  <w:szCs w:val="21"/>
                </w:rPr>
                <w:t>根据</w:t>
              </w:r>
              <w:r w:rsidR="004A1E77">
                <w:rPr>
                  <w:rFonts w:asciiTheme="minorEastAsia" w:eastAsiaTheme="minorEastAsia" w:hAnsiTheme="minorEastAsia" w:hint="eastAsia"/>
                  <w:szCs w:val="21"/>
                </w:rPr>
                <w:t>舟山市岱山县</w:t>
              </w:r>
              <w:r w:rsidR="004A1E77" w:rsidRPr="00CB2BA8">
                <w:rPr>
                  <w:rFonts w:asciiTheme="minorEastAsia" w:eastAsiaTheme="minorEastAsia" w:hAnsiTheme="minorEastAsia" w:hint="eastAsia"/>
                  <w:szCs w:val="21"/>
                </w:rPr>
                <w:t>《关于开展企业结对帮扶社区村发展集体经济的实施意见》</w:t>
              </w:r>
              <w:r w:rsidR="004A1E77">
                <w:rPr>
                  <w:rFonts w:asciiTheme="minorEastAsia" w:eastAsiaTheme="minorEastAsia" w:hAnsiTheme="minorEastAsia" w:hint="eastAsia"/>
                  <w:szCs w:val="21"/>
                </w:rPr>
                <w:t>（</w:t>
              </w:r>
              <w:r w:rsidR="004A1E77" w:rsidRPr="00CB2BA8">
                <w:rPr>
                  <w:rFonts w:asciiTheme="minorEastAsia" w:eastAsiaTheme="minorEastAsia" w:hAnsiTheme="minorEastAsia" w:hint="eastAsia"/>
                  <w:szCs w:val="21"/>
                </w:rPr>
                <w:t>岱组[2018]37号</w:t>
              </w:r>
              <w:r w:rsidR="004A1E77">
                <w:rPr>
                  <w:rFonts w:asciiTheme="minorEastAsia" w:eastAsiaTheme="minorEastAsia" w:hAnsiTheme="minorEastAsia" w:hint="eastAsia"/>
                  <w:szCs w:val="21"/>
                </w:rPr>
                <w:t>）</w:t>
              </w:r>
              <w:r w:rsidR="004A1E77" w:rsidRPr="00CB2BA8">
                <w:rPr>
                  <w:rFonts w:asciiTheme="minorEastAsia" w:eastAsiaTheme="minorEastAsia" w:hAnsiTheme="minorEastAsia" w:hint="eastAsia"/>
                  <w:szCs w:val="21"/>
                </w:rPr>
                <w:t>要求、丽水市</w:t>
              </w:r>
              <w:r w:rsidR="004A1E77" w:rsidRPr="00CB2BA8">
                <w:rPr>
                  <w:rFonts w:asciiTheme="minorEastAsia" w:eastAsiaTheme="minorEastAsia" w:hAnsiTheme="minorEastAsia" w:cstheme="minorBidi" w:hint="eastAsia"/>
                  <w:szCs w:val="21"/>
                </w:rPr>
                <w:t>《在各级文明单位中开展新一轮</w:t>
              </w:r>
              <w:r w:rsidR="004A1E77" w:rsidRPr="005F643B">
                <w:rPr>
                  <w:rFonts w:asciiTheme="minorEastAsia" w:eastAsiaTheme="minorEastAsia" w:hAnsiTheme="minorEastAsia" w:hint="eastAsia"/>
                  <w:szCs w:val="21"/>
                </w:rPr>
                <w:t>“城乡结对、共建美丽乡村”活动的通知》（丽文明办【2016】19号）、丽水市《关于做好乡村振兴“百企结百村、消灭薄弱村”专项行动联系指导的通知》（丽消薄办发【2018】8号）、丽水市《中共丽水市委、市人民政府办公室关于做好新一轮扶贫结对帮扶工作的通知》（丽委办发【2019】23号）的文件精神，积极参加“百企结百村”定点扶贫工作，</w:t>
              </w:r>
              <w:r w:rsidRPr="005F643B">
                <w:rPr>
                  <w:rFonts w:asciiTheme="minorEastAsia" w:eastAsiaTheme="minorEastAsia" w:hAnsiTheme="minorEastAsia" w:hint="eastAsia"/>
                  <w:szCs w:val="21"/>
                </w:rPr>
                <w:t>落实好帮扶措施，切实为结对帮扶村和贫困户提供帮助。</w:t>
              </w:r>
              <w:r w:rsidR="004A1E77" w:rsidRPr="005F643B">
                <w:rPr>
                  <w:rFonts w:asciiTheme="minorEastAsia" w:eastAsiaTheme="minorEastAsia" w:hAnsiTheme="minorEastAsia" w:hint="eastAsia"/>
                  <w:szCs w:val="21"/>
                </w:rPr>
                <w:t>持续履行社会责任。</w:t>
              </w:r>
            </w:p>
            <w:p w:rsidR="003B2D3A" w:rsidRDefault="00076029" w:rsidP="004A1E77">
              <w:pPr>
                <w:ind w:firstLineChars="300" w:firstLine="630"/>
              </w:pPr>
            </w:p>
          </w:sdtContent>
        </w:sdt>
      </w:sdtContent>
    </w:sdt>
    <w:p w:rsidR="003B2D3A" w:rsidRDefault="003B2D3A"/>
    <w:sdt>
      <w:sdtPr>
        <w:rPr>
          <w:rFonts w:ascii="宋体" w:hAnsi="宋体" w:cs="宋体" w:hint="eastAsia"/>
          <w:b w:val="0"/>
          <w:bCs w:val="0"/>
          <w:kern w:val="0"/>
          <w:szCs w:val="24"/>
        </w:rPr>
        <w:alias w:val="模块:社会责任工作情况"/>
        <w:tag w:val="_SEC_ee27b1a72aa5419087caf130b9eefdde"/>
        <w:id w:val="-790125599"/>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73"/>
            </w:numPr>
            <w:tabs>
              <w:tab w:val="left" w:pos="644"/>
            </w:tabs>
          </w:pPr>
          <w:r>
            <w:rPr>
              <w:rFonts w:hint="eastAsia"/>
            </w:rPr>
            <w:t>社会责任工作情况</w:t>
          </w:r>
        </w:p>
        <w:sdt>
          <w:sdtPr>
            <w:rPr>
              <w:rFonts w:hint="eastAsia"/>
            </w:rPr>
            <w:alias w:val="是否适用：社会责任工作情况[双击切换]"/>
            <w:tag w:val="_GBC_193e5fab56724eddabaa8d0d74a4b129"/>
            <w:id w:val="-575902521"/>
            <w:lock w:val="sdtContentLocked"/>
            <w:placeholder>
              <w:docPart w:val="GBC22222222222222222222222222222"/>
            </w:placeholder>
          </w:sdtPr>
          <w:sdtEndPr/>
          <w:sdtContent>
            <w:p w:rsidR="003B2D3A" w:rsidRDefault="003B2D3A">
              <w:r>
                <w:fldChar w:fldCharType="begin"/>
              </w:r>
              <w:r w:rsidR="007146EB">
                <w:instrText>MACROBUTTON  SnrToggleCheckbox √</w:instrText>
              </w:r>
              <w:r w:rsidR="007146EB">
                <w:instrText>适用</w:instrText>
              </w:r>
              <w:r w:rsidR="007146EB">
                <w:instrText xml:space="preserve"> </w:instrText>
              </w:r>
              <w:r>
                <w:fldChar w:fldCharType="end"/>
              </w:r>
              <w:r>
                <w:fldChar w:fldCharType="begin"/>
              </w:r>
              <w:r w:rsidR="007146EB">
                <w:instrText xml:space="preserve"> MACROBUTTON  SnrToggleCheckbox □</w:instrText>
              </w:r>
              <w:r w:rsidR="007146EB">
                <w:instrText>不适用</w:instrText>
              </w:r>
              <w:r w:rsidR="007146EB">
                <w:instrText xml:space="preserve"> </w:instrText>
              </w:r>
              <w:r>
                <w:fldChar w:fldCharType="end"/>
              </w:r>
            </w:p>
          </w:sdtContent>
        </w:sdt>
        <w:sdt>
          <w:sdtPr>
            <w:alias w:val="社会责任工作情况"/>
            <w:tag w:val="_GBC_a9b541509de44900b46d09bc29c43131"/>
            <w:id w:val="1309905693"/>
            <w:lock w:val="sdtLocked"/>
            <w:placeholder>
              <w:docPart w:val="GBC22222222222222222222222222222"/>
            </w:placeholder>
          </w:sdtPr>
          <w:sdtEndPr/>
          <w:sdtContent>
            <w:p w:rsidR="003B2D3A" w:rsidRDefault="007146EB">
              <w:r>
                <w:rPr>
                  <w:rFonts w:hint="eastAsia"/>
                </w:rPr>
                <w:t>详见上海证券交易所网站《钱江水利开发股份有限公司</w:t>
              </w:r>
              <w:r>
                <w:rPr>
                  <w:rFonts w:hint="eastAsia"/>
                </w:rPr>
                <w:t>201</w:t>
              </w:r>
              <w:r>
                <w:t>9</w:t>
              </w:r>
              <w:r>
                <w:rPr>
                  <w:rFonts w:hint="eastAsia"/>
                </w:rPr>
                <w:t>年度社会责任报告》。</w:t>
              </w:r>
            </w:p>
          </w:sdtContent>
        </w:sdt>
        <w:p w:rsidR="003B2D3A" w:rsidRDefault="00076029"/>
      </w:sdtContent>
    </w:sdt>
    <w:p w:rsidR="003B2D3A" w:rsidRDefault="00C25A26">
      <w:pPr>
        <w:pStyle w:val="3"/>
        <w:numPr>
          <w:ilvl w:val="0"/>
          <w:numId w:val="73"/>
        </w:numPr>
        <w:tabs>
          <w:tab w:val="left" w:pos="644"/>
        </w:tabs>
      </w:pPr>
      <w:r>
        <w:t>环境信息情况</w:t>
      </w:r>
    </w:p>
    <w:p w:rsidR="003B2D3A" w:rsidRDefault="00C25A26">
      <w:pPr>
        <w:pStyle w:val="4"/>
        <w:numPr>
          <w:ilvl w:val="0"/>
          <w:numId w:val="129"/>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f3c3fa5d80c64a08b883b725e44f4570"/>
        <w:id w:val="197049866"/>
        <w:lock w:val="sdtContentLocked"/>
        <w:placeholder>
          <w:docPart w:val="GBC22222222222222222222222222222"/>
        </w:placeholder>
      </w:sdtPr>
      <w:sdtEndPr/>
      <w:sdtContent>
        <w:p w:rsidR="003B2D3A" w:rsidRDefault="003B2D3A">
          <w:r>
            <w:fldChar w:fldCharType="begin"/>
          </w:r>
          <w:r w:rsidR="00A444A2">
            <w:instrText>MACROBUTTON  SnrToggleCheckbox √</w:instrText>
          </w:r>
          <w:r w:rsidR="00A444A2">
            <w:instrText>适用</w:instrText>
          </w:r>
          <w:r>
            <w:fldChar w:fldCharType="end"/>
          </w:r>
          <w:r>
            <w:fldChar w:fldCharType="begin"/>
          </w:r>
          <w:r w:rsidR="00A444A2">
            <w:instrText xml:space="preserve"> MACROBUTTON  SnrToggleCheckbox □</w:instrText>
          </w:r>
          <w:r w:rsidR="00A444A2">
            <w:instrText>不适用</w:instrText>
          </w:r>
          <w:r w:rsidR="00A444A2">
            <w:instrText xml:space="preserve"> </w:instrText>
          </w:r>
          <w:r>
            <w:fldChar w:fldCharType="end"/>
          </w:r>
        </w:p>
      </w:sdtContent>
    </w:sdt>
    <w:bookmarkStart w:id="57" w:name="_Hlk532559774" w:displacedByCustomXml="next"/>
    <w:sdt>
      <w:sdtPr>
        <w:rPr>
          <w:b w:val="0"/>
          <w:bCs w:val="0"/>
          <w:szCs w:val="22"/>
        </w:rPr>
        <w:alias w:val="模块:排污信息"/>
        <w:tag w:val="_SEC_c817c9313ebb441fb26c90a66a8c61bf"/>
        <w:id w:val="-1240948150"/>
        <w:lock w:val="sdtLocked"/>
        <w:placeholder>
          <w:docPart w:val="GBC22222222222222222222222222222"/>
        </w:placeholder>
      </w:sdtPr>
      <w:sdtEndPr/>
      <w:sdtContent>
        <w:p w:rsidR="003B2D3A" w:rsidRDefault="00C25A26">
          <w:pPr>
            <w:pStyle w:val="5"/>
            <w:numPr>
              <w:ilvl w:val="0"/>
              <w:numId w:val="132"/>
            </w:numPr>
          </w:pPr>
          <w:r>
            <w:rPr>
              <w:rFonts w:hint="eastAsia"/>
            </w:rPr>
            <w:t>排污</w:t>
          </w:r>
          <w:r>
            <w:t>信息</w:t>
          </w:r>
        </w:p>
        <w:sdt>
          <w:sdtPr>
            <w:rPr>
              <w:rFonts w:hint="eastAsia"/>
            </w:rPr>
            <w:alias w:val="是否适用：排污信息[双击切换]"/>
            <w:tag w:val="_GBC_f392b68c748b4a529b9887b4e4cd4eab"/>
            <w:id w:val="-554782397"/>
            <w:lock w:val="sdtContentLocked"/>
            <w:placeholder>
              <w:docPart w:val="GBC22222222222222222222222222222"/>
            </w:placeholder>
          </w:sdtPr>
          <w:sdtEndPr/>
          <w:sdtContent>
            <w:p w:rsidR="003B2D3A" w:rsidRDefault="003B2D3A">
              <w:pPr>
                <w:pStyle w:val="ac"/>
                <w:ind w:firstLineChars="0" w:firstLine="0"/>
              </w:pPr>
              <w:r>
                <w:rPr>
                  <w:rFonts w:ascii="宋体" w:hAnsi="宋体"/>
                </w:rPr>
                <w:fldChar w:fldCharType="begin"/>
              </w:r>
              <w:r w:rsidR="005E1AD0">
                <w:rPr>
                  <w:rFonts w:ascii="宋体" w:hAnsi="宋体"/>
                </w:rPr>
                <w:instrText>MACROBUTTON  SnrToggleCheckbox √适用</w:instrText>
              </w:r>
              <w:r>
                <w:rPr>
                  <w:rFonts w:ascii="宋体" w:hAnsi="宋体"/>
                </w:rPr>
                <w:fldChar w:fldCharType="end"/>
              </w:r>
              <w:r>
                <w:rPr>
                  <w:rFonts w:ascii="宋体" w:hAnsi="宋体"/>
                </w:rPr>
                <w:fldChar w:fldCharType="begin"/>
              </w:r>
              <w:r w:rsidR="005E1AD0">
                <w:rPr>
                  <w:rFonts w:ascii="宋体" w:hAnsi="宋体"/>
                </w:rPr>
                <w:instrText xml:space="preserve"> MACROBUTTON  SnrToggleCheckbox □不适用 </w:instrText>
              </w:r>
              <w:r>
                <w:rPr>
                  <w:rFonts w:ascii="宋体" w:hAnsi="宋体"/>
                </w:rPr>
                <w:fldChar w:fldCharType="end"/>
              </w:r>
            </w:p>
          </w:sdtContent>
        </w:sdt>
        <w:sdt>
          <w:sdtPr>
            <w:rPr>
              <w:rFonts w:ascii="Calibri" w:hAnsi="Calibri" w:hint="eastAsia"/>
              <w:szCs w:val="22"/>
            </w:rPr>
            <w:alias w:val="排污信息"/>
            <w:tag w:val="_GBC_969df13a0e0543ca827e40567ffe83d5"/>
            <w:id w:val="1983420274"/>
            <w:lock w:val="sdtLocked"/>
            <w:placeholder>
              <w:docPart w:val="GBC22222222222222222222222222222"/>
            </w:placeholder>
          </w:sdtPr>
          <w:sdtEndPr/>
          <w:sdtContent>
            <w:p w:rsidR="005E1AD0" w:rsidRPr="005E1AD0" w:rsidRDefault="005E1AD0" w:rsidP="005E1AD0">
              <w:pPr>
                <w:ind w:firstLineChars="200" w:firstLine="420"/>
                <w:rPr>
                  <w:szCs w:val="21"/>
                </w:rPr>
              </w:pPr>
              <w:r w:rsidRPr="005E1AD0">
                <w:rPr>
                  <w:rFonts w:hint="eastAsia"/>
                  <w:szCs w:val="21"/>
                </w:rPr>
                <w:t>根据《关于印发</w:t>
              </w:r>
              <w:r w:rsidRPr="005E1AD0">
                <w:rPr>
                  <w:rFonts w:hint="eastAsia"/>
                  <w:szCs w:val="21"/>
                </w:rPr>
                <w:t>2017</w:t>
              </w:r>
              <w:r w:rsidRPr="005E1AD0">
                <w:rPr>
                  <w:rFonts w:hint="eastAsia"/>
                  <w:szCs w:val="21"/>
                </w:rPr>
                <w:t>年浙江省重点监控企业名单的通知》（浙环函），本公司控股子公司永康市钱江水务有限公司污水处理厂、宁海县兴海污水处理有限公司、丽水市供排水有限责任公司所属的丽水市污水处理厂、水阁污水处理厂</w:t>
              </w:r>
              <w:r w:rsidRPr="005E1AD0">
                <w:rPr>
                  <w:szCs w:val="21"/>
                </w:rPr>
                <w:t>属于</w:t>
              </w:r>
              <w:r w:rsidRPr="005E1AD0">
                <w:rPr>
                  <w:rFonts w:hint="eastAsia"/>
                  <w:szCs w:val="21"/>
                </w:rPr>
                <w:t>国家环境保护部备案的浙江省</w:t>
              </w:r>
              <w:r w:rsidRPr="005E1AD0">
                <w:rPr>
                  <w:rFonts w:hint="eastAsia"/>
                  <w:szCs w:val="21"/>
                </w:rPr>
                <w:t>2017</w:t>
              </w:r>
              <w:r w:rsidRPr="005E1AD0">
                <w:rPr>
                  <w:rFonts w:hint="eastAsia"/>
                  <w:szCs w:val="21"/>
                </w:rPr>
                <w:t>年国家重点监控污水处理厂单位。</w:t>
              </w:r>
              <w:r w:rsidRPr="005E1AD0">
                <w:rPr>
                  <w:rFonts w:hint="eastAsia"/>
                  <w:szCs w:val="21"/>
                </w:rPr>
                <w:t>2019</w:t>
              </w:r>
              <w:r w:rsidRPr="005E1AD0">
                <w:rPr>
                  <w:rFonts w:hint="eastAsia"/>
                  <w:szCs w:val="21"/>
                </w:rPr>
                <w:t>年</w:t>
              </w:r>
              <w:r>
                <w:rPr>
                  <w:rFonts w:hint="eastAsia"/>
                  <w:szCs w:val="21"/>
                </w:rPr>
                <w:t>度</w:t>
              </w:r>
              <w:r w:rsidRPr="005E1AD0">
                <w:rPr>
                  <w:rFonts w:hint="eastAsia"/>
                  <w:szCs w:val="21"/>
                </w:rPr>
                <w:t>继续将上述公司的环境信息披露如下：</w:t>
              </w:r>
            </w:p>
            <w:p w:rsidR="005E1AD0" w:rsidRPr="001666C2" w:rsidRDefault="005E1AD0">
              <w:pPr>
                <w:pStyle w:val="ac"/>
                <w:ind w:firstLineChars="0" w:firstLine="0"/>
                <w:rPr>
                  <w:rFonts w:ascii="宋体" w:hAnsi="宋体" w:cs="宋体"/>
                  <w:kern w:val="0"/>
                  <w:szCs w:val="21"/>
                </w:rPr>
              </w:pPr>
            </w:p>
            <w:p w:rsidR="001666C2" w:rsidRPr="001666C2" w:rsidRDefault="004B657A" w:rsidP="001666C2">
              <w:pPr>
                <w:ind w:firstLineChars="200" w:firstLine="422"/>
                <w:rPr>
                  <w:b/>
                  <w:szCs w:val="21"/>
                </w:rPr>
              </w:pPr>
              <w:r>
                <w:rPr>
                  <w:rFonts w:hint="eastAsia"/>
                  <w:b/>
                  <w:szCs w:val="21"/>
                </w:rPr>
                <w:t>一</w:t>
              </w:r>
              <w:r w:rsidR="001666C2" w:rsidRPr="001666C2">
                <w:rPr>
                  <w:rFonts w:hint="eastAsia"/>
                  <w:b/>
                  <w:szCs w:val="21"/>
                </w:rPr>
                <w:t>、永康市钱江水务有限公司污水处理厂：</w:t>
              </w:r>
            </w:p>
            <w:p w:rsidR="001666C2" w:rsidRPr="002835D9" w:rsidRDefault="001666C2" w:rsidP="001666C2">
              <w:pPr>
                <w:ind w:firstLineChars="200" w:firstLine="420"/>
                <w:rPr>
                  <w:szCs w:val="21"/>
                </w:rPr>
              </w:pPr>
              <w:r w:rsidRPr="002835D9">
                <w:rPr>
                  <w:rFonts w:hint="eastAsia"/>
                  <w:szCs w:val="21"/>
                </w:rPr>
                <w:t>永康市钱江水务有限公司污水处理厂，总设计规模</w:t>
              </w:r>
              <w:r w:rsidRPr="002835D9">
                <w:rPr>
                  <w:szCs w:val="21"/>
                </w:rPr>
                <w:t>16</w:t>
              </w:r>
              <w:r w:rsidRPr="002835D9">
                <w:rPr>
                  <w:rFonts w:hint="eastAsia"/>
                  <w:szCs w:val="21"/>
                </w:rPr>
                <w:t>万吨</w:t>
              </w:r>
              <w:r w:rsidRPr="002835D9">
                <w:rPr>
                  <w:szCs w:val="21"/>
                </w:rPr>
                <w:t>/</w:t>
              </w:r>
              <w:r w:rsidRPr="002835D9">
                <w:rPr>
                  <w:rFonts w:hint="eastAsia"/>
                  <w:szCs w:val="21"/>
                </w:rPr>
                <w:t>日，总计占地面积</w:t>
              </w:r>
              <w:r w:rsidRPr="002835D9">
                <w:rPr>
                  <w:szCs w:val="21"/>
                </w:rPr>
                <w:t>24</w:t>
              </w:r>
              <w:r w:rsidRPr="002835D9">
                <w:rPr>
                  <w:rFonts w:hint="eastAsia"/>
                  <w:szCs w:val="21"/>
                </w:rPr>
                <w:t>万平方米，目前已建成三期</w:t>
              </w:r>
              <w:r w:rsidRPr="002835D9">
                <w:rPr>
                  <w:rFonts w:hint="eastAsia"/>
                  <w:szCs w:val="21"/>
                </w:rPr>
                <w:t>12</w:t>
              </w:r>
              <w:r w:rsidRPr="002835D9">
                <w:rPr>
                  <w:rFonts w:hint="eastAsia"/>
                  <w:szCs w:val="21"/>
                </w:rPr>
                <w:t>万吨</w:t>
              </w:r>
              <w:r w:rsidRPr="002835D9">
                <w:rPr>
                  <w:rFonts w:hint="eastAsia"/>
                  <w:szCs w:val="21"/>
                </w:rPr>
                <w:t>/</w:t>
              </w:r>
              <w:r w:rsidRPr="002835D9">
                <w:rPr>
                  <w:rFonts w:hint="eastAsia"/>
                  <w:szCs w:val="21"/>
                </w:rPr>
                <w:t>日规模，</w:t>
              </w:r>
              <w:r w:rsidRPr="002835D9">
                <w:rPr>
                  <w:szCs w:val="21"/>
                </w:rPr>
                <w:t>主要处理</w:t>
              </w:r>
              <w:r w:rsidRPr="002835D9">
                <w:rPr>
                  <w:rFonts w:hint="eastAsia"/>
                  <w:szCs w:val="21"/>
                </w:rPr>
                <w:t>永康市</w:t>
              </w:r>
              <w:r w:rsidRPr="002835D9">
                <w:rPr>
                  <w:szCs w:val="21"/>
                </w:rPr>
                <w:t>生活污水及工业废水</w:t>
              </w:r>
              <w:r w:rsidRPr="002835D9">
                <w:rPr>
                  <w:rFonts w:hint="eastAsia"/>
                  <w:szCs w:val="21"/>
                </w:rPr>
                <w:t>。</w:t>
              </w:r>
            </w:p>
            <w:p w:rsidR="001666C2" w:rsidRPr="002835D9" w:rsidRDefault="001666C2" w:rsidP="001666C2">
              <w:pPr>
                <w:ind w:firstLineChars="200" w:firstLine="420"/>
                <w:rPr>
                  <w:szCs w:val="21"/>
                </w:rPr>
              </w:pPr>
              <w:r w:rsidRPr="002835D9">
                <w:rPr>
                  <w:rFonts w:hint="eastAsia"/>
                  <w:szCs w:val="21"/>
                </w:rPr>
                <w:t>污染物种类：化学需氧量、阴离子表面活性剂、总铬、粪大肠菌群、总铅、总汞、五日生化需氧量、色度、</w:t>
              </w:r>
              <w:r w:rsidRPr="002835D9">
                <w:rPr>
                  <w:rFonts w:hint="eastAsia"/>
                  <w:szCs w:val="21"/>
                </w:rPr>
                <w:t>pH</w:t>
              </w:r>
              <w:r w:rsidRPr="002835D9">
                <w:rPr>
                  <w:rFonts w:hint="eastAsia"/>
                  <w:szCs w:val="21"/>
                </w:rPr>
                <w:t>值、悬浮物、总氮、总磷、总砷、石油类、烷基汞、六价铬、动植物油、总镉、氨氮。</w:t>
              </w:r>
            </w:p>
            <w:p w:rsidR="001666C2" w:rsidRPr="002835D9" w:rsidRDefault="001666C2" w:rsidP="001666C2">
              <w:pPr>
                <w:ind w:firstLineChars="200" w:firstLine="420"/>
                <w:rPr>
                  <w:szCs w:val="21"/>
                </w:rPr>
              </w:pPr>
              <w:r w:rsidRPr="002835D9">
                <w:rPr>
                  <w:rFonts w:hint="eastAsia"/>
                  <w:szCs w:val="21"/>
                </w:rPr>
                <w:t>主要污染物</w:t>
              </w:r>
              <w:r>
                <w:rPr>
                  <w:rFonts w:hint="eastAsia"/>
                  <w:szCs w:val="21"/>
                </w:rPr>
                <w:t>排放情况</w:t>
              </w:r>
              <w:r w:rsidRPr="002835D9">
                <w:rPr>
                  <w:rFonts w:hint="eastAsia"/>
                  <w:szCs w:val="21"/>
                </w:rPr>
                <w:t>见下表：</w:t>
              </w:r>
            </w:p>
            <w:tbl>
              <w:tblPr>
                <w:tblStyle w:val="a7"/>
                <w:tblW w:w="0" w:type="auto"/>
                <w:tblLook w:val="04A0" w:firstRow="1" w:lastRow="0" w:firstColumn="1" w:lastColumn="0" w:noHBand="0" w:noVBand="1"/>
              </w:tblPr>
              <w:tblGrid>
                <w:gridCol w:w="1704"/>
                <w:gridCol w:w="1704"/>
                <w:gridCol w:w="1704"/>
                <w:gridCol w:w="1517"/>
                <w:gridCol w:w="2268"/>
              </w:tblGrid>
              <w:tr w:rsidR="001666C2" w:rsidRPr="005E1DF9" w:rsidTr="006609DA">
                <w:tc>
                  <w:tcPr>
                    <w:tcW w:w="1704" w:type="dxa"/>
                    <w:vAlign w:val="center"/>
                  </w:tcPr>
                  <w:p w:rsidR="001666C2" w:rsidRPr="005E1DF9" w:rsidRDefault="001666C2" w:rsidP="002B7A09">
                    <w:pPr>
                      <w:jc w:val="center"/>
                      <w:rPr>
                        <w:rFonts w:ascii="仿宋" w:eastAsia="仿宋" w:hAnsi="仿宋"/>
                        <w:b/>
                        <w:bCs/>
                        <w:color w:val="000000"/>
                        <w:sz w:val="22"/>
                      </w:rPr>
                    </w:pPr>
                    <w:r w:rsidRPr="005E1DF9">
                      <w:rPr>
                        <w:rFonts w:ascii="仿宋" w:eastAsia="仿宋" w:hAnsi="仿宋" w:hint="eastAsia"/>
                        <w:b/>
                        <w:bCs/>
                        <w:color w:val="000000"/>
                        <w:sz w:val="22"/>
                      </w:rPr>
                      <w:t>种类</w:t>
                    </w:r>
                  </w:p>
                </w:tc>
                <w:tc>
                  <w:tcPr>
                    <w:tcW w:w="1704" w:type="dxa"/>
                    <w:vAlign w:val="center"/>
                  </w:tcPr>
                  <w:p w:rsidR="001666C2" w:rsidRPr="005E1DF9" w:rsidRDefault="001666C2" w:rsidP="002B7A09">
                    <w:pPr>
                      <w:jc w:val="center"/>
                      <w:rPr>
                        <w:rFonts w:ascii="仿宋" w:eastAsia="仿宋" w:hAnsi="仿宋"/>
                        <w:b/>
                        <w:bCs/>
                        <w:color w:val="000000"/>
                        <w:sz w:val="22"/>
                      </w:rPr>
                    </w:pPr>
                    <w:r w:rsidRPr="005E1DF9">
                      <w:rPr>
                        <w:rFonts w:ascii="仿宋" w:eastAsia="仿宋" w:hAnsi="仿宋" w:hint="eastAsia"/>
                        <w:b/>
                        <w:bCs/>
                        <w:color w:val="000000"/>
                        <w:sz w:val="22"/>
                      </w:rPr>
                      <w:t>COD</w:t>
                    </w:r>
                  </w:p>
                </w:tc>
                <w:tc>
                  <w:tcPr>
                    <w:tcW w:w="1704" w:type="dxa"/>
                    <w:vAlign w:val="center"/>
                  </w:tcPr>
                  <w:p w:rsidR="001666C2" w:rsidRPr="005E1DF9" w:rsidRDefault="001666C2" w:rsidP="002B7A09">
                    <w:pPr>
                      <w:jc w:val="center"/>
                      <w:rPr>
                        <w:rFonts w:ascii="仿宋" w:eastAsia="仿宋" w:hAnsi="仿宋"/>
                        <w:b/>
                        <w:bCs/>
                        <w:color w:val="000000"/>
                        <w:sz w:val="22"/>
                      </w:rPr>
                    </w:pPr>
                    <w:r w:rsidRPr="005E1DF9">
                      <w:rPr>
                        <w:rFonts w:ascii="仿宋" w:eastAsia="仿宋" w:hAnsi="仿宋" w:hint="eastAsia"/>
                        <w:b/>
                        <w:bCs/>
                        <w:color w:val="000000"/>
                        <w:sz w:val="22"/>
                      </w:rPr>
                      <w:t>氨氮</w:t>
                    </w:r>
                  </w:p>
                </w:tc>
                <w:tc>
                  <w:tcPr>
                    <w:tcW w:w="1517" w:type="dxa"/>
                    <w:vAlign w:val="center"/>
                  </w:tcPr>
                  <w:p w:rsidR="001666C2" w:rsidRPr="005E1DF9" w:rsidRDefault="001666C2" w:rsidP="002B7A09">
                    <w:pPr>
                      <w:jc w:val="center"/>
                      <w:rPr>
                        <w:rFonts w:ascii="仿宋" w:eastAsia="仿宋" w:hAnsi="仿宋"/>
                        <w:b/>
                        <w:bCs/>
                        <w:color w:val="000000"/>
                        <w:sz w:val="22"/>
                      </w:rPr>
                    </w:pPr>
                    <w:r w:rsidRPr="005E1DF9">
                      <w:rPr>
                        <w:rFonts w:ascii="仿宋" w:eastAsia="仿宋" w:hAnsi="仿宋" w:hint="eastAsia"/>
                        <w:b/>
                        <w:bCs/>
                        <w:color w:val="000000"/>
                        <w:sz w:val="22"/>
                      </w:rPr>
                      <w:t>总氮</w:t>
                    </w:r>
                  </w:p>
                </w:tc>
                <w:tc>
                  <w:tcPr>
                    <w:tcW w:w="2268" w:type="dxa"/>
                    <w:vAlign w:val="center"/>
                  </w:tcPr>
                  <w:p w:rsidR="001666C2" w:rsidRPr="005E1DF9" w:rsidRDefault="001666C2" w:rsidP="002B7A09">
                    <w:pPr>
                      <w:jc w:val="center"/>
                      <w:rPr>
                        <w:rFonts w:ascii="仿宋" w:eastAsia="仿宋" w:hAnsi="仿宋"/>
                        <w:b/>
                        <w:bCs/>
                        <w:color w:val="000000"/>
                        <w:sz w:val="22"/>
                      </w:rPr>
                    </w:pPr>
                    <w:r w:rsidRPr="005E1DF9">
                      <w:rPr>
                        <w:rFonts w:ascii="仿宋" w:eastAsia="仿宋" w:hAnsi="仿宋" w:hint="eastAsia"/>
                        <w:b/>
                        <w:bCs/>
                        <w:color w:val="000000"/>
                        <w:sz w:val="22"/>
                      </w:rPr>
                      <w:t>总磷</w:t>
                    </w:r>
                  </w:p>
                </w:tc>
              </w:tr>
              <w:tr w:rsidR="001666C2" w:rsidRPr="005E1DF9" w:rsidTr="006609DA">
                <w:tc>
                  <w:tcPr>
                    <w:tcW w:w="1704" w:type="dxa"/>
                    <w:vAlign w:val="center"/>
                  </w:tcPr>
                  <w:p w:rsidR="001666C2" w:rsidRPr="005E1DF9" w:rsidRDefault="001666C2" w:rsidP="002B7A09">
                    <w:pPr>
                      <w:jc w:val="center"/>
                      <w:rPr>
                        <w:rFonts w:ascii="仿宋" w:eastAsia="仿宋" w:hAnsi="仿宋"/>
                        <w:color w:val="000000"/>
                        <w:sz w:val="22"/>
                      </w:rPr>
                    </w:pPr>
                    <w:r w:rsidRPr="005E1DF9">
                      <w:rPr>
                        <w:rFonts w:ascii="仿宋" w:eastAsia="仿宋" w:hAnsi="仿宋" w:hint="eastAsia"/>
                        <w:color w:val="000000"/>
                        <w:sz w:val="22"/>
                      </w:rPr>
                      <w:t>单位</w:t>
                    </w:r>
                  </w:p>
                </w:tc>
                <w:tc>
                  <w:tcPr>
                    <w:tcW w:w="1704" w:type="dxa"/>
                    <w:vAlign w:val="center"/>
                  </w:tcPr>
                  <w:p w:rsidR="001666C2" w:rsidRPr="005E1DF9" w:rsidRDefault="001666C2" w:rsidP="002B7A09">
                    <w:pPr>
                      <w:ind w:firstLineChars="150" w:firstLine="330"/>
                      <w:rPr>
                        <w:rFonts w:ascii="仿宋" w:eastAsia="仿宋" w:hAnsi="仿宋"/>
                        <w:color w:val="000000"/>
                        <w:sz w:val="22"/>
                      </w:rPr>
                    </w:pPr>
                    <w:r w:rsidRPr="005E1DF9">
                      <w:rPr>
                        <w:rFonts w:ascii="仿宋" w:eastAsia="仿宋" w:hAnsi="仿宋" w:hint="eastAsia"/>
                        <w:color w:val="000000"/>
                        <w:sz w:val="22"/>
                      </w:rPr>
                      <w:t>mg/L</w:t>
                    </w:r>
                  </w:p>
                </w:tc>
                <w:tc>
                  <w:tcPr>
                    <w:tcW w:w="1704" w:type="dxa"/>
                    <w:vAlign w:val="center"/>
                  </w:tcPr>
                  <w:p w:rsidR="001666C2" w:rsidRPr="005E1DF9" w:rsidRDefault="001666C2" w:rsidP="002B7A09">
                    <w:pPr>
                      <w:ind w:firstLineChars="200" w:firstLine="440"/>
                      <w:rPr>
                        <w:rFonts w:ascii="仿宋" w:eastAsia="仿宋" w:hAnsi="仿宋"/>
                        <w:color w:val="000000"/>
                        <w:sz w:val="22"/>
                      </w:rPr>
                    </w:pPr>
                    <w:r w:rsidRPr="005E1DF9">
                      <w:rPr>
                        <w:rFonts w:ascii="仿宋" w:eastAsia="仿宋" w:hAnsi="仿宋" w:hint="eastAsia"/>
                        <w:color w:val="000000"/>
                        <w:sz w:val="22"/>
                      </w:rPr>
                      <w:t>mg/L</w:t>
                    </w:r>
                  </w:p>
                </w:tc>
                <w:tc>
                  <w:tcPr>
                    <w:tcW w:w="1517" w:type="dxa"/>
                    <w:vAlign w:val="center"/>
                  </w:tcPr>
                  <w:p w:rsidR="001666C2" w:rsidRPr="005E1DF9" w:rsidRDefault="001666C2" w:rsidP="002B7A09">
                    <w:pPr>
                      <w:ind w:firstLineChars="200" w:firstLine="440"/>
                      <w:rPr>
                        <w:rFonts w:ascii="仿宋" w:eastAsia="仿宋" w:hAnsi="仿宋"/>
                        <w:color w:val="000000"/>
                        <w:sz w:val="22"/>
                      </w:rPr>
                    </w:pPr>
                    <w:r w:rsidRPr="005E1DF9">
                      <w:rPr>
                        <w:rFonts w:ascii="仿宋" w:eastAsia="仿宋" w:hAnsi="仿宋" w:hint="eastAsia"/>
                        <w:color w:val="000000"/>
                        <w:sz w:val="22"/>
                      </w:rPr>
                      <w:t>mg/L</w:t>
                    </w:r>
                  </w:p>
                </w:tc>
                <w:tc>
                  <w:tcPr>
                    <w:tcW w:w="2268" w:type="dxa"/>
                    <w:vAlign w:val="center"/>
                  </w:tcPr>
                  <w:p w:rsidR="001666C2" w:rsidRPr="005E1DF9" w:rsidRDefault="001666C2" w:rsidP="002B7A09">
                    <w:pPr>
                      <w:ind w:firstLineChars="100" w:firstLine="220"/>
                      <w:jc w:val="center"/>
                      <w:rPr>
                        <w:rFonts w:ascii="仿宋" w:eastAsia="仿宋" w:hAnsi="仿宋"/>
                        <w:color w:val="000000"/>
                        <w:sz w:val="22"/>
                      </w:rPr>
                    </w:pPr>
                    <w:r w:rsidRPr="005E1DF9">
                      <w:rPr>
                        <w:rFonts w:ascii="仿宋" w:eastAsia="仿宋" w:hAnsi="仿宋" w:hint="eastAsia"/>
                        <w:color w:val="000000"/>
                        <w:sz w:val="22"/>
                      </w:rPr>
                      <w:t>mg/L</w:t>
                    </w:r>
                  </w:p>
                </w:tc>
              </w:tr>
              <w:tr w:rsidR="001666C2" w:rsidRPr="005E1DF9" w:rsidTr="006609DA">
                <w:tc>
                  <w:tcPr>
                    <w:tcW w:w="1704" w:type="dxa"/>
                    <w:vAlign w:val="center"/>
                  </w:tcPr>
                  <w:p w:rsidR="001666C2" w:rsidRPr="005E1DF9" w:rsidRDefault="001666C2" w:rsidP="002B7A09">
                    <w:pPr>
                      <w:jc w:val="center"/>
                      <w:rPr>
                        <w:rFonts w:ascii="仿宋" w:eastAsia="仿宋" w:hAnsi="仿宋"/>
                        <w:color w:val="000000"/>
                        <w:sz w:val="22"/>
                      </w:rPr>
                    </w:pPr>
                    <w:r w:rsidRPr="005E1DF9">
                      <w:rPr>
                        <w:rFonts w:ascii="仿宋" w:eastAsia="仿宋" w:hAnsi="仿宋" w:hint="eastAsia"/>
                        <w:color w:val="000000"/>
                        <w:sz w:val="22"/>
                      </w:rPr>
                      <w:t>排放限值</w:t>
                    </w:r>
                  </w:p>
                </w:tc>
                <w:tc>
                  <w:tcPr>
                    <w:tcW w:w="1704" w:type="dxa"/>
                    <w:vAlign w:val="center"/>
                  </w:tcPr>
                  <w:p w:rsidR="001666C2" w:rsidRPr="00060525" w:rsidRDefault="001666C2" w:rsidP="002B7A09">
                    <w:pPr>
                      <w:widowControl/>
                      <w:jc w:val="right"/>
                      <w:rPr>
                        <w:rFonts w:ascii="仿宋" w:eastAsia="仿宋" w:hAnsi="仿宋"/>
                        <w:color w:val="000000"/>
                        <w:sz w:val="22"/>
                        <w:szCs w:val="22"/>
                      </w:rPr>
                    </w:pPr>
                    <w:r w:rsidRPr="00060525">
                      <w:rPr>
                        <w:rFonts w:ascii="仿宋" w:eastAsia="仿宋" w:hAnsi="仿宋" w:hint="eastAsia"/>
                        <w:color w:val="000000"/>
                        <w:sz w:val="22"/>
                        <w:szCs w:val="22"/>
                      </w:rPr>
                      <w:t>50</w:t>
                    </w:r>
                  </w:p>
                </w:tc>
                <w:tc>
                  <w:tcPr>
                    <w:tcW w:w="1704"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5</w:t>
                    </w:r>
                  </w:p>
                </w:tc>
                <w:tc>
                  <w:tcPr>
                    <w:tcW w:w="1517"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15</w:t>
                    </w:r>
                  </w:p>
                </w:tc>
                <w:tc>
                  <w:tcPr>
                    <w:tcW w:w="2268"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0.5</w:t>
                    </w:r>
                  </w:p>
                </w:tc>
              </w:tr>
              <w:tr w:rsidR="001666C2" w:rsidRPr="005E1DF9" w:rsidTr="006609DA">
                <w:tc>
                  <w:tcPr>
                    <w:tcW w:w="1704" w:type="dxa"/>
                    <w:vAlign w:val="center"/>
                  </w:tcPr>
                  <w:p w:rsidR="001666C2" w:rsidRPr="005E1DF9" w:rsidRDefault="001666C2" w:rsidP="002B7A09">
                    <w:pPr>
                      <w:jc w:val="center"/>
                      <w:rPr>
                        <w:rFonts w:ascii="仿宋" w:eastAsia="仿宋" w:hAnsi="仿宋"/>
                        <w:color w:val="000000"/>
                        <w:sz w:val="22"/>
                      </w:rPr>
                    </w:pPr>
                    <w:r w:rsidRPr="005E1DF9">
                      <w:rPr>
                        <w:rFonts w:ascii="仿宋" w:eastAsia="仿宋" w:hAnsi="仿宋" w:hint="eastAsia"/>
                        <w:color w:val="000000"/>
                        <w:sz w:val="22"/>
                      </w:rPr>
                      <w:t>平均浓度</w:t>
                    </w:r>
                  </w:p>
                </w:tc>
                <w:tc>
                  <w:tcPr>
                    <w:tcW w:w="1704"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26.664</w:t>
                    </w:r>
                  </w:p>
                </w:tc>
                <w:tc>
                  <w:tcPr>
                    <w:tcW w:w="1704"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0.226</w:t>
                    </w:r>
                  </w:p>
                </w:tc>
                <w:tc>
                  <w:tcPr>
                    <w:tcW w:w="1517"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9.102</w:t>
                    </w:r>
                  </w:p>
                </w:tc>
                <w:tc>
                  <w:tcPr>
                    <w:tcW w:w="2268"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0.174</w:t>
                    </w:r>
                  </w:p>
                </w:tc>
              </w:tr>
              <w:tr w:rsidR="001666C2" w:rsidRPr="005E1DF9" w:rsidTr="006609DA">
                <w:tc>
                  <w:tcPr>
                    <w:tcW w:w="1704" w:type="dxa"/>
                    <w:vAlign w:val="center"/>
                  </w:tcPr>
                  <w:p w:rsidR="001666C2" w:rsidRPr="005E1DF9" w:rsidRDefault="001666C2" w:rsidP="002B7A09">
                    <w:pPr>
                      <w:jc w:val="center"/>
                      <w:rPr>
                        <w:rFonts w:ascii="仿宋" w:eastAsia="仿宋" w:hAnsi="仿宋"/>
                        <w:color w:val="000000"/>
                        <w:sz w:val="22"/>
                      </w:rPr>
                    </w:pPr>
                    <w:r w:rsidRPr="005E1DF9">
                      <w:rPr>
                        <w:rFonts w:ascii="仿宋" w:eastAsia="仿宋" w:hAnsi="仿宋" w:hint="eastAsia"/>
                        <w:color w:val="000000"/>
                        <w:sz w:val="22"/>
                      </w:rPr>
                      <w:t>排放总量</w:t>
                    </w:r>
                    <w:r>
                      <w:rPr>
                        <w:rFonts w:ascii="仿宋" w:eastAsia="仿宋" w:hAnsi="仿宋" w:hint="eastAsia"/>
                        <w:color w:val="000000"/>
                        <w:sz w:val="22"/>
                      </w:rPr>
                      <w:t>（t/a）</w:t>
                    </w:r>
                  </w:p>
                </w:tc>
                <w:tc>
                  <w:tcPr>
                    <w:tcW w:w="1704"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1</w:t>
                    </w:r>
                    <w:r w:rsidR="006609DA">
                      <w:rPr>
                        <w:rFonts w:ascii="仿宋" w:eastAsia="仿宋" w:hAnsi="仿宋" w:hint="eastAsia"/>
                        <w:color w:val="000000"/>
                        <w:sz w:val="22"/>
                        <w:szCs w:val="22"/>
                      </w:rPr>
                      <w:t>,</w:t>
                    </w:r>
                    <w:r w:rsidRPr="00060525">
                      <w:rPr>
                        <w:rFonts w:ascii="仿宋" w:eastAsia="仿宋" w:hAnsi="仿宋" w:hint="eastAsia"/>
                        <w:color w:val="000000"/>
                        <w:sz w:val="22"/>
                        <w:szCs w:val="22"/>
                      </w:rPr>
                      <w:t>019.881</w:t>
                    </w:r>
                  </w:p>
                </w:tc>
                <w:tc>
                  <w:tcPr>
                    <w:tcW w:w="1704"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8.654</w:t>
                    </w:r>
                  </w:p>
                </w:tc>
                <w:tc>
                  <w:tcPr>
                    <w:tcW w:w="1517"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348.143</w:t>
                    </w:r>
                  </w:p>
                </w:tc>
                <w:tc>
                  <w:tcPr>
                    <w:tcW w:w="2268"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6.647</w:t>
                    </w:r>
                  </w:p>
                </w:tc>
              </w:tr>
              <w:tr w:rsidR="001666C2" w:rsidRPr="005E1DF9" w:rsidTr="006609DA">
                <w:tc>
                  <w:tcPr>
                    <w:tcW w:w="1704" w:type="dxa"/>
                    <w:vAlign w:val="center"/>
                  </w:tcPr>
                  <w:p w:rsidR="001666C2" w:rsidRDefault="001666C2" w:rsidP="002B7A09">
                    <w:pPr>
                      <w:jc w:val="center"/>
                      <w:rPr>
                        <w:rFonts w:ascii="仿宋" w:eastAsia="仿宋" w:hAnsi="仿宋"/>
                        <w:color w:val="000000"/>
                        <w:sz w:val="22"/>
                      </w:rPr>
                    </w:pPr>
                    <w:r>
                      <w:rPr>
                        <w:rFonts w:ascii="仿宋" w:eastAsia="仿宋" w:hAnsi="仿宋" w:hint="eastAsia"/>
                        <w:color w:val="000000"/>
                        <w:sz w:val="22"/>
                      </w:rPr>
                      <w:t>核定排放总量</w:t>
                    </w:r>
                  </w:p>
                  <w:p w:rsidR="001666C2" w:rsidRPr="005E1DF9" w:rsidRDefault="001666C2" w:rsidP="002B7A09">
                    <w:pPr>
                      <w:jc w:val="center"/>
                      <w:rPr>
                        <w:rFonts w:ascii="仿宋" w:eastAsia="仿宋" w:hAnsi="仿宋"/>
                        <w:color w:val="000000"/>
                        <w:sz w:val="22"/>
                      </w:rPr>
                    </w:pPr>
                    <w:r>
                      <w:rPr>
                        <w:rFonts w:ascii="仿宋" w:eastAsia="仿宋" w:hAnsi="仿宋" w:hint="eastAsia"/>
                        <w:color w:val="000000"/>
                        <w:sz w:val="22"/>
                      </w:rPr>
                      <w:t>（t/a）</w:t>
                    </w:r>
                  </w:p>
                </w:tc>
                <w:tc>
                  <w:tcPr>
                    <w:tcW w:w="1704"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2</w:t>
                    </w:r>
                    <w:r w:rsidR="006609DA">
                      <w:rPr>
                        <w:rFonts w:ascii="仿宋" w:eastAsia="仿宋" w:hAnsi="仿宋" w:hint="eastAsia"/>
                        <w:color w:val="000000"/>
                        <w:sz w:val="22"/>
                        <w:szCs w:val="22"/>
                      </w:rPr>
                      <w:t>,</w:t>
                    </w:r>
                    <w:r w:rsidRPr="00060525">
                      <w:rPr>
                        <w:rFonts w:ascii="仿宋" w:eastAsia="仿宋" w:hAnsi="仿宋" w:hint="eastAsia"/>
                        <w:color w:val="000000"/>
                        <w:sz w:val="22"/>
                        <w:szCs w:val="22"/>
                      </w:rPr>
                      <w:t>190</w:t>
                    </w:r>
                  </w:p>
                </w:tc>
                <w:tc>
                  <w:tcPr>
                    <w:tcW w:w="1704"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219</w:t>
                    </w:r>
                  </w:p>
                </w:tc>
                <w:tc>
                  <w:tcPr>
                    <w:tcW w:w="1517"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657</w:t>
                    </w:r>
                  </w:p>
                </w:tc>
                <w:tc>
                  <w:tcPr>
                    <w:tcW w:w="2268" w:type="dxa"/>
                    <w:vAlign w:val="center"/>
                  </w:tcPr>
                  <w:p w:rsidR="001666C2" w:rsidRPr="00060525" w:rsidRDefault="001666C2" w:rsidP="002B7A09">
                    <w:pPr>
                      <w:jc w:val="right"/>
                      <w:rPr>
                        <w:rFonts w:ascii="仿宋" w:eastAsia="仿宋" w:hAnsi="仿宋"/>
                        <w:color w:val="000000"/>
                        <w:sz w:val="22"/>
                        <w:szCs w:val="22"/>
                      </w:rPr>
                    </w:pPr>
                    <w:r w:rsidRPr="00060525">
                      <w:rPr>
                        <w:rFonts w:ascii="仿宋" w:eastAsia="仿宋" w:hAnsi="仿宋" w:hint="eastAsia"/>
                        <w:color w:val="000000"/>
                        <w:sz w:val="22"/>
                        <w:szCs w:val="22"/>
                      </w:rPr>
                      <w:t>21.9</w:t>
                    </w:r>
                  </w:p>
                </w:tc>
              </w:tr>
            </w:tbl>
            <w:p w:rsidR="001666C2" w:rsidRPr="00342586" w:rsidRDefault="001666C2" w:rsidP="001666C2">
              <w:pPr>
                <w:ind w:firstLineChars="200" w:firstLine="420"/>
              </w:pPr>
              <w:r w:rsidRPr="00342586">
                <w:t>排放方式</w:t>
              </w:r>
              <w:r w:rsidRPr="00342586">
                <w:rPr>
                  <w:rFonts w:hint="eastAsia"/>
                </w:rPr>
                <w:t>：污水经过处理后连续排入永康江。</w:t>
              </w:r>
            </w:p>
            <w:p w:rsidR="001666C2" w:rsidRPr="00342586" w:rsidRDefault="001666C2" w:rsidP="001666C2">
              <w:pPr>
                <w:ind w:firstLineChars="200" w:firstLine="420"/>
              </w:pPr>
              <w:r w:rsidRPr="00342586">
                <w:t>排放口数量和分布情况</w:t>
              </w:r>
              <w:r w:rsidRPr="00342586">
                <w:rPr>
                  <w:rFonts w:hint="eastAsia"/>
                </w:rPr>
                <w:t>：排放口</w:t>
              </w:r>
              <w:r w:rsidRPr="00342586">
                <w:rPr>
                  <w:rFonts w:hint="eastAsia"/>
                </w:rPr>
                <w:t>1</w:t>
              </w:r>
              <w:r w:rsidRPr="00342586">
                <w:rPr>
                  <w:rFonts w:hint="eastAsia"/>
                </w:rPr>
                <w:t>个，排放口坐标：经度</w:t>
              </w:r>
              <w:r w:rsidRPr="00342586">
                <w:rPr>
                  <w:rFonts w:hint="eastAsia"/>
                </w:rPr>
                <w:t xml:space="preserve"> 119</w:t>
              </w:r>
              <w:r w:rsidRPr="00342586">
                <w:rPr>
                  <w:rFonts w:hint="eastAsia"/>
                </w:rPr>
                <w:t>°</w:t>
              </w:r>
              <w:r w:rsidRPr="00342586">
                <w:rPr>
                  <w:rFonts w:hint="eastAsia"/>
                </w:rPr>
                <w:t>59</w:t>
              </w:r>
              <w:r w:rsidRPr="00342586">
                <w:rPr>
                  <w:rFonts w:hint="eastAsia"/>
                </w:rPr>
                <w:t>′</w:t>
              </w:r>
              <w:r w:rsidRPr="00342586">
                <w:rPr>
                  <w:rFonts w:hint="eastAsia"/>
                </w:rPr>
                <w:t>14.14</w:t>
              </w:r>
              <w:r w:rsidRPr="00342586">
                <w:rPr>
                  <w:rFonts w:hint="eastAsia"/>
                </w:rPr>
                <w:t>″；纬度</w:t>
              </w:r>
              <w:r w:rsidRPr="00342586">
                <w:rPr>
                  <w:rFonts w:hint="eastAsia"/>
                </w:rPr>
                <w:t>28</w:t>
              </w:r>
              <w:r w:rsidRPr="00342586">
                <w:rPr>
                  <w:rFonts w:hint="eastAsia"/>
                </w:rPr>
                <w:t>°</w:t>
              </w:r>
              <w:r w:rsidRPr="00342586">
                <w:rPr>
                  <w:rFonts w:hint="eastAsia"/>
                </w:rPr>
                <w:t>52</w:t>
              </w:r>
              <w:r w:rsidRPr="00342586">
                <w:rPr>
                  <w:rFonts w:hint="eastAsia"/>
                </w:rPr>
                <w:t>′</w:t>
              </w:r>
              <w:r w:rsidRPr="00342586">
                <w:rPr>
                  <w:rFonts w:hint="eastAsia"/>
                </w:rPr>
                <w:t>34.39</w:t>
              </w:r>
              <w:r w:rsidRPr="00342586">
                <w:rPr>
                  <w:rFonts w:hint="eastAsia"/>
                </w:rPr>
                <w:t>″。</w:t>
              </w:r>
            </w:p>
            <w:p w:rsidR="001666C2" w:rsidRPr="00342586" w:rsidRDefault="001666C2" w:rsidP="001666C2">
              <w:pPr>
                <w:ind w:firstLineChars="200" w:firstLine="420"/>
              </w:pPr>
              <w:r w:rsidRPr="00342586">
                <w:t>超标排放情况</w:t>
              </w:r>
              <w:r w:rsidRPr="00342586">
                <w:rPr>
                  <w:rFonts w:hint="eastAsia"/>
                </w:rPr>
                <w:t>：无</w:t>
              </w:r>
              <w:r w:rsidRPr="00342586">
                <w:t>超标排放情况</w:t>
              </w:r>
              <w:r w:rsidRPr="00342586">
                <w:rPr>
                  <w:rFonts w:hint="eastAsia"/>
                </w:rPr>
                <w:t>。</w:t>
              </w:r>
            </w:p>
            <w:p w:rsidR="001666C2" w:rsidRDefault="001666C2" w:rsidP="001666C2">
              <w:pPr>
                <w:ind w:firstLineChars="200" w:firstLine="420"/>
              </w:pPr>
              <w:r w:rsidRPr="00342586">
                <w:t>执行的污染物排放标准</w:t>
              </w:r>
              <w:r w:rsidRPr="00342586">
                <w:rPr>
                  <w:rFonts w:hint="eastAsia"/>
                </w:rPr>
                <w:t>：执行地方标准（</w:t>
              </w:r>
              <w:r>
                <w:rPr>
                  <w:rFonts w:hint="eastAsia"/>
                </w:rPr>
                <w:t>严</w:t>
              </w:r>
              <w:r w:rsidRPr="00342586">
                <w:rPr>
                  <w:rFonts w:hint="eastAsia"/>
                </w:rPr>
                <w:t>于《城镇污水处理厂污染物排放标准》</w:t>
              </w:r>
              <w:r w:rsidRPr="00342586">
                <w:rPr>
                  <w:rFonts w:hint="eastAsia"/>
                </w:rPr>
                <w:t>GB18918-2002</w:t>
              </w:r>
              <w:r w:rsidRPr="00342586">
                <w:rPr>
                  <w:rFonts w:hint="eastAsia"/>
                </w:rPr>
                <w:t>一级</w:t>
              </w:r>
              <w:r w:rsidRPr="00342586">
                <w:rPr>
                  <w:rFonts w:hint="eastAsia"/>
                </w:rPr>
                <w:t>A</w:t>
              </w:r>
              <w:r w:rsidRPr="00342586">
                <w:rPr>
                  <w:rFonts w:hint="eastAsia"/>
                </w:rPr>
                <w:t>标准），达标排放。</w:t>
              </w:r>
            </w:p>
            <w:p w:rsidR="004B657A" w:rsidRDefault="004B657A" w:rsidP="001666C2">
              <w:pPr>
                <w:ind w:firstLineChars="200" w:firstLine="420"/>
              </w:pPr>
            </w:p>
            <w:p w:rsidR="004B657A" w:rsidRPr="004B657A" w:rsidRDefault="004B657A" w:rsidP="004B657A">
              <w:pPr>
                <w:ind w:firstLineChars="200" w:firstLine="422"/>
                <w:rPr>
                  <w:b/>
                  <w:szCs w:val="21"/>
                </w:rPr>
              </w:pPr>
              <w:r w:rsidRPr="00BC375A">
                <w:rPr>
                  <w:rFonts w:hint="eastAsia"/>
                  <w:b/>
                  <w:szCs w:val="21"/>
                </w:rPr>
                <w:t>二、</w:t>
              </w:r>
              <w:r w:rsidRPr="00BC375A">
                <w:rPr>
                  <w:rFonts w:hint="eastAsia"/>
                  <w:b/>
                  <w:bCs/>
                  <w:szCs w:val="21"/>
                </w:rPr>
                <w:t>宁海县兴海污水处理有限公司</w:t>
              </w:r>
              <w:r w:rsidRPr="00BC375A">
                <w:rPr>
                  <w:rFonts w:hint="eastAsia"/>
                  <w:b/>
                  <w:szCs w:val="21"/>
                </w:rPr>
                <w:t>：</w:t>
              </w:r>
            </w:p>
            <w:p w:rsidR="004B657A" w:rsidRPr="00BC375A" w:rsidRDefault="004B657A" w:rsidP="004B657A">
              <w:pPr>
                <w:ind w:firstLineChars="200" w:firstLine="420"/>
                <w:rPr>
                  <w:szCs w:val="21"/>
                </w:rPr>
              </w:pPr>
              <w:r w:rsidRPr="00BC375A">
                <w:rPr>
                  <w:rFonts w:hint="eastAsia"/>
                  <w:szCs w:val="21"/>
                </w:rPr>
                <w:t>宁海县兴海污水处理有限公司总设计规模为</w:t>
              </w:r>
              <w:r w:rsidRPr="00BC375A">
                <w:rPr>
                  <w:rFonts w:hint="eastAsia"/>
                  <w:szCs w:val="21"/>
                </w:rPr>
                <w:t>12</w:t>
              </w:r>
              <w:r w:rsidRPr="00BC375A">
                <w:rPr>
                  <w:rFonts w:hint="eastAsia"/>
                  <w:szCs w:val="21"/>
                </w:rPr>
                <w:t>万吨</w:t>
              </w:r>
              <w:r w:rsidRPr="00BC375A">
                <w:rPr>
                  <w:rFonts w:hint="eastAsia"/>
                  <w:szCs w:val="21"/>
                </w:rPr>
                <w:t>/</w:t>
              </w:r>
              <w:r w:rsidRPr="00BC375A">
                <w:rPr>
                  <w:rFonts w:hint="eastAsia"/>
                  <w:szCs w:val="21"/>
                </w:rPr>
                <w:t>日，目前已建成三期</w:t>
              </w:r>
              <w:r w:rsidRPr="00BC375A">
                <w:rPr>
                  <w:rFonts w:hint="eastAsia"/>
                  <w:szCs w:val="21"/>
                </w:rPr>
                <w:t>9</w:t>
              </w:r>
              <w:r w:rsidRPr="00BC375A">
                <w:rPr>
                  <w:rFonts w:hint="eastAsia"/>
                  <w:szCs w:val="21"/>
                </w:rPr>
                <w:t>万吨</w:t>
              </w:r>
              <w:r w:rsidRPr="00BC375A">
                <w:rPr>
                  <w:rFonts w:hint="eastAsia"/>
                  <w:szCs w:val="21"/>
                </w:rPr>
                <w:t>/</w:t>
              </w:r>
              <w:r w:rsidRPr="00BC375A">
                <w:rPr>
                  <w:rFonts w:hint="eastAsia"/>
                  <w:szCs w:val="21"/>
                </w:rPr>
                <w:t>日规模，</w:t>
              </w:r>
              <w:r w:rsidRPr="00BC375A">
                <w:rPr>
                  <w:szCs w:val="21"/>
                </w:rPr>
                <w:t>主要处理桃源街道、跃龙街道、梅林街道、桥头胡街道、大佳何镇镇区生活污水及园区部分工业废水</w:t>
              </w:r>
              <w:r w:rsidRPr="00BC375A">
                <w:rPr>
                  <w:rFonts w:hint="eastAsia"/>
                  <w:szCs w:val="21"/>
                </w:rPr>
                <w:t>。</w:t>
              </w:r>
            </w:p>
            <w:p w:rsidR="004B657A" w:rsidRPr="00BC375A" w:rsidRDefault="004B657A" w:rsidP="004B657A">
              <w:pPr>
                <w:ind w:firstLineChars="200" w:firstLine="420"/>
                <w:rPr>
                  <w:szCs w:val="21"/>
                </w:rPr>
              </w:pPr>
              <w:r w:rsidRPr="00BC375A">
                <w:rPr>
                  <w:rFonts w:hint="eastAsia"/>
                  <w:szCs w:val="21"/>
                </w:rPr>
                <w:t>污染物种类：化学需氧量、阴离子表面活性剂、总铬、粪大肠菌群、总铅、总汞、五日生化需氧量、色度、</w:t>
              </w:r>
              <w:r w:rsidRPr="00BC375A">
                <w:rPr>
                  <w:rFonts w:hint="eastAsia"/>
                  <w:szCs w:val="21"/>
                </w:rPr>
                <w:t>pH</w:t>
              </w:r>
              <w:r w:rsidRPr="00BC375A">
                <w:rPr>
                  <w:rFonts w:hint="eastAsia"/>
                  <w:szCs w:val="21"/>
                </w:rPr>
                <w:t>值、悬浮物、总氮、总磷、总砷、石油类、烷基汞、六价铬、动植物油、总镉、氨氮。</w:t>
              </w:r>
            </w:p>
            <w:p w:rsidR="004B657A" w:rsidRPr="00BC375A" w:rsidRDefault="004B657A" w:rsidP="004B657A">
              <w:pPr>
                <w:ind w:firstLineChars="200" w:firstLine="420"/>
                <w:rPr>
                  <w:szCs w:val="21"/>
                </w:rPr>
              </w:pPr>
              <w:r w:rsidRPr="00BC375A">
                <w:rPr>
                  <w:rFonts w:hint="eastAsia"/>
                  <w:szCs w:val="21"/>
                </w:rPr>
                <w:t>主要污染物排放情况见下表：</w:t>
              </w:r>
            </w:p>
            <w:tbl>
              <w:tblPr>
                <w:tblStyle w:val="a7"/>
                <w:tblW w:w="0" w:type="auto"/>
                <w:tblLook w:val="04A0" w:firstRow="1" w:lastRow="0" w:firstColumn="1" w:lastColumn="0" w:noHBand="0" w:noVBand="1"/>
              </w:tblPr>
              <w:tblGrid>
                <w:gridCol w:w="1704"/>
                <w:gridCol w:w="1704"/>
                <w:gridCol w:w="1704"/>
                <w:gridCol w:w="1705"/>
                <w:gridCol w:w="1371"/>
              </w:tblGrid>
              <w:tr w:rsidR="004B657A" w:rsidRPr="00BC375A" w:rsidTr="002B7A09">
                <w:tc>
                  <w:tcPr>
                    <w:tcW w:w="1704" w:type="dxa"/>
                    <w:vAlign w:val="center"/>
                  </w:tcPr>
                  <w:p w:rsidR="004B657A" w:rsidRPr="00BC375A" w:rsidRDefault="004B657A" w:rsidP="002B7A09">
                    <w:pPr>
                      <w:jc w:val="center"/>
                      <w:rPr>
                        <w:b/>
                        <w:bCs/>
                        <w:color w:val="000000"/>
                        <w:sz w:val="22"/>
                      </w:rPr>
                    </w:pPr>
                    <w:r w:rsidRPr="00BC375A">
                      <w:rPr>
                        <w:rFonts w:hint="eastAsia"/>
                        <w:b/>
                        <w:bCs/>
                        <w:color w:val="000000"/>
                        <w:sz w:val="22"/>
                      </w:rPr>
                      <w:t>种类</w:t>
                    </w:r>
                  </w:p>
                </w:tc>
                <w:tc>
                  <w:tcPr>
                    <w:tcW w:w="1704" w:type="dxa"/>
                    <w:vAlign w:val="center"/>
                  </w:tcPr>
                  <w:p w:rsidR="004B657A" w:rsidRPr="00BC375A" w:rsidRDefault="004B657A" w:rsidP="002B7A09">
                    <w:pPr>
                      <w:jc w:val="center"/>
                      <w:rPr>
                        <w:b/>
                        <w:bCs/>
                        <w:color w:val="000000"/>
                        <w:sz w:val="22"/>
                      </w:rPr>
                    </w:pPr>
                    <w:r w:rsidRPr="00BC375A">
                      <w:rPr>
                        <w:rFonts w:hint="eastAsia"/>
                        <w:b/>
                        <w:bCs/>
                        <w:color w:val="000000"/>
                        <w:sz w:val="22"/>
                      </w:rPr>
                      <w:t>COD</w:t>
                    </w:r>
                  </w:p>
                </w:tc>
                <w:tc>
                  <w:tcPr>
                    <w:tcW w:w="1704" w:type="dxa"/>
                    <w:vAlign w:val="center"/>
                  </w:tcPr>
                  <w:p w:rsidR="004B657A" w:rsidRPr="00BC375A" w:rsidRDefault="004B657A" w:rsidP="002B7A09">
                    <w:pPr>
                      <w:jc w:val="center"/>
                      <w:rPr>
                        <w:b/>
                        <w:bCs/>
                        <w:color w:val="000000"/>
                        <w:sz w:val="22"/>
                      </w:rPr>
                    </w:pPr>
                    <w:r w:rsidRPr="00BC375A">
                      <w:rPr>
                        <w:rFonts w:hint="eastAsia"/>
                        <w:b/>
                        <w:bCs/>
                        <w:color w:val="000000"/>
                        <w:sz w:val="22"/>
                      </w:rPr>
                      <w:t>氨氮</w:t>
                    </w:r>
                  </w:p>
                </w:tc>
                <w:tc>
                  <w:tcPr>
                    <w:tcW w:w="1705" w:type="dxa"/>
                    <w:vAlign w:val="center"/>
                  </w:tcPr>
                  <w:p w:rsidR="004B657A" w:rsidRPr="00BC375A" w:rsidRDefault="004B657A" w:rsidP="002B7A09">
                    <w:pPr>
                      <w:jc w:val="center"/>
                      <w:rPr>
                        <w:b/>
                        <w:bCs/>
                        <w:color w:val="000000"/>
                        <w:sz w:val="22"/>
                      </w:rPr>
                    </w:pPr>
                    <w:r w:rsidRPr="00BC375A">
                      <w:rPr>
                        <w:rFonts w:hint="eastAsia"/>
                        <w:b/>
                        <w:bCs/>
                        <w:color w:val="000000"/>
                        <w:sz w:val="22"/>
                      </w:rPr>
                      <w:t>总氮</w:t>
                    </w:r>
                  </w:p>
                </w:tc>
                <w:tc>
                  <w:tcPr>
                    <w:tcW w:w="1371" w:type="dxa"/>
                    <w:vAlign w:val="center"/>
                  </w:tcPr>
                  <w:p w:rsidR="004B657A" w:rsidRPr="00BC375A" w:rsidRDefault="004B657A" w:rsidP="002B7A09">
                    <w:pPr>
                      <w:jc w:val="center"/>
                      <w:rPr>
                        <w:b/>
                        <w:bCs/>
                        <w:color w:val="000000"/>
                        <w:sz w:val="22"/>
                      </w:rPr>
                    </w:pPr>
                    <w:r w:rsidRPr="00BC375A">
                      <w:rPr>
                        <w:rFonts w:hint="eastAsia"/>
                        <w:b/>
                        <w:bCs/>
                        <w:color w:val="000000"/>
                        <w:sz w:val="22"/>
                      </w:rPr>
                      <w:t>总磷</w:t>
                    </w:r>
                  </w:p>
                </w:tc>
              </w:tr>
              <w:tr w:rsidR="004B657A" w:rsidRPr="00BC375A" w:rsidTr="002B7A09">
                <w:tc>
                  <w:tcPr>
                    <w:tcW w:w="1704" w:type="dxa"/>
                    <w:vAlign w:val="center"/>
                  </w:tcPr>
                  <w:p w:rsidR="004B657A" w:rsidRPr="00BC375A" w:rsidRDefault="004B657A" w:rsidP="002B7A09">
                    <w:pPr>
                      <w:jc w:val="center"/>
                      <w:rPr>
                        <w:color w:val="000000"/>
                        <w:sz w:val="22"/>
                      </w:rPr>
                    </w:pPr>
                    <w:r w:rsidRPr="00BC375A">
                      <w:rPr>
                        <w:rFonts w:hint="eastAsia"/>
                        <w:color w:val="000000"/>
                        <w:sz w:val="22"/>
                      </w:rPr>
                      <w:t>单位</w:t>
                    </w:r>
                  </w:p>
                </w:tc>
                <w:tc>
                  <w:tcPr>
                    <w:tcW w:w="1704" w:type="dxa"/>
                    <w:vAlign w:val="center"/>
                  </w:tcPr>
                  <w:p w:rsidR="004B657A" w:rsidRPr="00BC375A" w:rsidRDefault="004B657A" w:rsidP="002B7A09">
                    <w:pPr>
                      <w:ind w:firstLineChars="200" w:firstLine="440"/>
                      <w:rPr>
                        <w:color w:val="000000"/>
                        <w:sz w:val="22"/>
                      </w:rPr>
                    </w:pPr>
                    <w:r w:rsidRPr="00BC375A">
                      <w:rPr>
                        <w:rFonts w:hint="eastAsia"/>
                        <w:color w:val="000000"/>
                        <w:sz w:val="22"/>
                      </w:rPr>
                      <w:t>mg/L</w:t>
                    </w:r>
                  </w:p>
                </w:tc>
                <w:tc>
                  <w:tcPr>
                    <w:tcW w:w="1704" w:type="dxa"/>
                    <w:vAlign w:val="center"/>
                  </w:tcPr>
                  <w:p w:rsidR="004B657A" w:rsidRPr="00BC375A" w:rsidRDefault="004B657A" w:rsidP="002B7A09">
                    <w:pPr>
                      <w:ind w:firstLineChars="200" w:firstLine="440"/>
                      <w:rPr>
                        <w:color w:val="000000"/>
                        <w:sz w:val="22"/>
                      </w:rPr>
                    </w:pPr>
                    <w:r w:rsidRPr="00BC375A">
                      <w:rPr>
                        <w:rFonts w:hint="eastAsia"/>
                        <w:color w:val="000000"/>
                        <w:sz w:val="22"/>
                      </w:rPr>
                      <w:t>mg/L</w:t>
                    </w:r>
                  </w:p>
                </w:tc>
                <w:tc>
                  <w:tcPr>
                    <w:tcW w:w="1705" w:type="dxa"/>
                    <w:vAlign w:val="center"/>
                  </w:tcPr>
                  <w:p w:rsidR="004B657A" w:rsidRPr="00BC375A" w:rsidRDefault="004B657A" w:rsidP="002B7A09">
                    <w:pPr>
                      <w:ind w:firstLineChars="150" w:firstLine="330"/>
                      <w:rPr>
                        <w:color w:val="000000"/>
                        <w:sz w:val="22"/>
                      </w:rPr>
                    </w:pPr>
                    <w:r w:rsidRPr="00BC375A">
                      <w:rPr>
                        <w:rFonts w:hint="eastAsia"/>
                        <w:color w:val="000000"/>
                        <w:sz w:val="22"/>
                      </w:rPr>
                      <w:t>mg/L</w:t>
                    </w:r>
                  </w:p>
                </w:tc>
                <w:tc>
                  <w:tcPr>
                    <w:tcW w:w="1371" w:type="dxa"/>
                    <w:vAlign w:val="center"/>
                  </w:tcPr>
                  <w:p w:rsidR="004B657A" w:rsidRPr="00BC375A" w:rsidRDefault="004B657A" w:rsidP="002B7A09">
                    <w:pPr>
                      <w:ind w:firstLineChars="100" w:firstLine="220"/>
                      <w:rPr>
                        <w:color w:val="000000"/>
                        <w:sz w:val="22"/>
                      </w:rPr>
                    </w:pPr>
                    <w:r w:rsidRPr="00BC375A">
                      <w:rPr>
                        <w:rFonts w:hint="eastAsia"/>
                        <w:color w:val="000000"/>
                        <w:sz w:val="22"/>
                      </w:rPr>
                      <w:t>mg/L</w:t>
                    </w:r>
                  </w:p>
                </w:tc>
              </w:tr>
              <w:tr w:rsidR="004B657A" w:rsidRPr="00BC375A" w:rsidTr="002B7A09">
                <w:tc>
                  <w:tcPr>
                    <w:tcW w:w="1704" w:type="dxa"/>
                    <w:vAlign w:val="center"/>
                  </w:tcPr>
                  <w:p w:rsidR="004B657A" w:rsidRPr="00BC375A" w:rsidRDefault="004B657A" w:rsidP="002B7A09">
                    <w:pPr>
                      <w:jc w:val="center"/>
                      <w:rPr>
                        <w:color w:val="000000"/>
                        <w:sz w:val="22"/>
                      </w:rPr>
                    </w:pPr>
                    <w:r w:rsidRPr="00BC375A">
                      <w:rPr>
                        <w:rFonts w:hint="eastAsia"/>
                        <w:color w:val="000000"/>
                        <w:sz w:val="22"/>
                      </w:rPr>
                      <w:t>排放限值</w:t>
                    </w:r>
                  </w:p>
                </w:tc>
                <w:tc>
                  <w:tcPr>
                    <w:tcW w:w="1704" w:type="dxa"/>
                    <w:vAlign w:val="center"/>
                  </w:tcPr>
                  <w:p w:rsidR="004B657A" w:rsidRPr="00BC375A" w:rsidRDefault="004B657A" w:rsidP="002B7A09">
                    <w:pPr>
                      <w:widowControl/>
                      <w:jc w:val="center"/>
                      <w:rPr>
                        <w:color w:val="000000"/>
                        <w:sz w:val="22"/>
                        <w:szCs w:val="22"/>
                      </w:rPr>
                    </w:pPr>
                    <w:r w:rsidRPr="00BC375A">
                      <w:rPr>
                        <w:rFonts w:hint="eastAsia"/>
                        <w:color w:val="000000"/>
                        <w:sz w:val="22"/>
                        <w:szCs w:val="22"/>
                      </w:rPr>
                      <w:t>50</w:t>
                    </w:r>
                  </w:p>
                </w:tc>
                <w:tc>
                  <w:tcPr>
                    <w:tcW w:w="1704" w:type="dxa"/>
                    <w:vAlign w:val="center"/>
                  </w:tcPr>
                  <w:p w:rsidR="004B657A" w:rsidRPr="00BC375A" w:rsidRDefault="004B657A" w:rsidP="002B7A09">
                    <w:pPr>
                      <w:jc w:val="center"/>
                      <w:rPr>
                        <w:color w:val="000000"/>
                        <w:sz w:val="22"/>
                        <w:szCs w:val="22"/>
                      </w:rPr>
                    </w:pPr>
                    <w:r w:rsidRPr="00BC375A">
                      <w:rPr>
                        <w:rFonts w:hint="eastAsia"/>
                        <w:color w:val="000000"/>
                        <w:sz w:val="22"/>
                        <w:szCs w:val="22"/>
                      </w:rPr>
                      <w:t>5</w:t>
                    </w:r>
                    <w:r>
                      <w:rPr>
                        <w:rFonts w:hint="eastAsia"/>
                        <w:color w:val="000000"/>
                        <w:sz w:val="22"/>
                        <w:szCs w:val="22"/>
                      </w:rPr>
                      <w:t>（</w:t>
                    </w:r>
                    <w:r>
                      <w:rPr>
                        <w:rFonts w:hint="eastAsia"/>
                        <w:color w:val="000000"/>
                        <w:sz w:val="22"/>
                        <w:szCs w:val="22"/>
                      </w:rPr>
                      <w:t>8</w:t>
                    </w:r>
                    <w:r>
                      <w:rPr>
                        <w:rFonts w:hint="eastAsia"/>
                        <w:color w:val="000000"/>
                        <w:sz w:val="22"/>
                        <w:szCs w:val="22"/>
                      </w:rPr>
                      <w:t>）</w:t>
                    </w:r>
                  </w:p>
                </w:tc>
                <w:tc>
                  <w:tcPr>
                    <w:tcW w:w="1705" w:type="dxa"/>
                    <w:vAlign w:val="center"/>
                  </w:tcPr>
                  <w:p w:rsidR="004B657A" w:rsidRPr="00BC375A" w:rsidRDefault="004B657A" w:rsidP="002B7A09">
                    <w:pPr>
                      <w:jc w:val="center"/>
                      <w:rPr>
                        <w:color w:val="000000"/>
                        <w:sz w:val="22"/>
                        <w:szCs w:val="22"/>
                      </w:rPr>
                    </w:pPr>
                    <w:r w:rsidRPr="00BC375A">
                      <w:rPr>
                        <w:rFonts w:hint="eastAsia"/>
                        <w:color w:val="000000"/>
                        <w:sz w:val="22"/>
                        <w:szCs w:val="22"/>
                      </w:rPr>
                      <w:t>15</w:t>
                    </w:r>
                  </w:p>
                </w:tc>
                <w:tc>
                  <w:tcPr>
                    <w:tcW w:w="1371" w:type="dxa"/>
                    <w:vAlign w:val="center"/>
                  </w:tcPr>
                  <w:p w:rsidR="004B657A" w:rsidRPr="00BC375A" w:rsidRDefault="004B657A" w:rsidP="002B7A09">
                    <w:pPr>
                      <w:jc w:val="center"/>
                      <w:rPr>
                        <w:color w:val="000000"/>
                        <w:sz w:val="22"/>
                        <w:szCs w:val="22"/>
                      </w:rPr>
                    </w:pPr>
                    <w:r w:rsidRPr="00BC375A">
                      <w:rPr>
                        <w:rFonts w:hint="eastAsia"/>
                        <w:color w:val="000000"/>
                        <w:sz w:val="22"/>
                        <w:szCs w:val="22"/>
                      </w:rPr>
                      <w:t>0.5</w:t>
                    </w:r>
                  </w:p>
                </w:tc>
              </w:tr>
              <w:tr w:rsidR="004B657A" w:rsidRPr="00BC375A" w:rsidTr="002B7A09">
                <w:tc>
                  <w:tcPr>
                    <w:tcW w:w="1704" w:type="dxa"/>
                    <w:vAlign w:val="center"/>
                  </w:tcPr>
                  <w:p w:rsidR="004B657A" w:rsidRPr="00BC375A" w:rsidRDefault="004B657A" w:rsidP="002B7A09">
                    <w:pPr>
                      <w:jc w:val="center"/>
                      <w:rPr>
                        <w:color w:val="000000"/>
                        <w:sz w:val="22"/>
                      </w:rPr>
                    </w:pPr>
                    <w:r w:rsidRPr="00BC375A">
                      <w:rPr>
                        <w:rFonts w:hint="eastAsia"/>
                        <w:color w:val="000000"/>
                        <w:sz w:val="22"/>
                      </w:rPr>
                      <w:lastRenderedPageBreak/>
                      <w:t>平均浓度</w:t>
                    </w:r>
                  </w:p>
                </w:tc>
                <w:tc>
                  <w:tcPr>
                    <w:tcW w:w="1704" w:type="dxa"/>
                    <w:vAlign w:val="center"/>
                  </w:tcPr>
                  <w:p w:rsidR="004B657A" w:rsidRPr="00BC375A" w:rsidRDefault="004B657A" w:rsidP="002B7A09">
                    <w:pPr>
                      <w:jc w:val="center"/>
                      <w:rPr>
                        <w:color w:val="000000"/>
                        <w:sz w:val="22"/>
                        <w:szCs w:val="22"/>
                      </w:rPr>
                    </w:pPr>
                    <w:r w:rsidRPr="00BC375A">
                      <w:rPr>
                        <w:rFonts w:hint="eastAsia"/>
                        <w:color w:val="000000"/>
                        <w:sz w:val="22"/>
                        <w:szCs w:val="22"/>
                      </w:rPr>
                      <w:t>19.16</w:t>
                    </w:r>
                  </w:p>
                </w:tc>
                <w:tc>
                  <w:tcPr>
                    <w:tcW w:w="1704" w:type="dxa"/>
                    <w:vAlign w:val="center"/>
                  </w:tcPr>
                  <w:p w:rsidR="004B657A" w:rsidRPr="00BC375A" w:rsidRDefault="004B657A" w:rsidP="002B7A09">
                    <w:pPr>
                      <w:jc w:val="center"/>
                      <w:rPr>
                        <w:color w:val="000000"/>
                        <w:sz w:val="22"/>
                        <w:szCs w:val="22"/>
                      </w:rPr>
                    </w:pPr>
                    <w:r w:rsidRPr="00BC375A">
                      <w:rPr>
                        <w:rFonts w:hint="eastAsia"/>
                        <w:color w:val="000000"/>
                        <w:sz w:val="22"/>
                        <w:szCs w:val="22"/>
                      </w:rPr>
                      <w:t>2.61</w:t>
                    </w:r>
                  </w:p>
                </w:tc>
                <w:tc>
                  <w:tcPr>
                    <w:tcW w:w="1705" w:type="dxa"/>
                    <w:vAlign w:val="center"/>
                  </w:tcPr>
                  <w:p w:rsidR="004B657A" w:rsidRPr="00BC375A" w:rsidRDefault="004B657A" w:rsidP="002B7A09">
                    <w:pPr>
                      <w:jc w:val="center"/>
                      <w:rPr>
                        <w:color w:val="000000"/>
                        <w:sz w:val="22"/>
                        <w:szCs w:val="22"/>
                      </w:rPr>
                    </w:pPr>
                    <w:r w:rsidRPr="00BC375A">
                      <w:rPr>
                        <w:rFonts w:hint="eastAsia"/>
                        <w:color w:val="000000"/>
                        <w:sz w:val="22"/>
                        <w:szCs w:val="22"/>
                      </w:rPr>
                      <w:t>9.37</w:t>
                    </w:r>
                  </w:p>
                </w:tc>
                <w:tc>
                  <w:tcPr>
                    <w:tcW w:w="1371" w:type="dxa"/>
                    <w:vAlign w:val="center"/>
                  </w:tcPr>
                  <w:p w:rsidR="004B657A" w:rsidRPr="00BC375A" w:rsidRDefault="004B657A" w:rsidP="002B7A09">
                    <w:pPr>
                      <w:jc w:val="center"/>
                      <w:rPr>
                        <w:color w:val="000000"/>
                        <w:sz w:val="22"/>
                        <w:szCs w:val="22"/>
                      </w:rPr>
                    </w:pPr>
                    <w:r w:rsidRPr="00BC375A">
                      <w:rPr>
                        <w:rFonts w:hint="eastAsia"/>
                        <w:color w:val="000000"/>
                        <w:sz w:val="22"/>
                        <w:szCs w:val="22"/>
                      </w:rPr>
                      <w:t>0.17</w:t>
                    </w:r>
                  </w:p>
                </w:tc>
              </w:tr>
              <w:tr w:rsidR="004B657A" w:rsidRPr="00BC375A" w:rsidTr="002B7A09">
                <w:tc>
                  <w:tcPr>
                    <w:tcW w:w="1704" w:type="dxa"/>
                    <w:vAlign w:val="center"/>
                  </w:tcPr>
                  <w:p w:rsidR="004B657A" w:rsidRPr="00BC375A" w:rsidRDefault="004B657A" w:rsidP="002B7A09">
                    <w:pPr>
                      <w:jc w:val="center"/>
                      <w:rPr>
                        <w:color w:val="000000"/>
                        <w:sz w:val="22"/>
                      </w:rPr>
                    </w:pPr>
                    <w:r w:rsidRPr="00BC375A">
                      <w:rPr>
                        <w:rFonts w:hint="eastAsia"/>
                        <w:color w:val="000000"/>
                        <w:sz w:val="22"/>
                      </w:rPr>
                      <w:t>排放总量（</w:t>
                    </w:r>
                    <w:r w:rsidRPr="00BC375A">
                      <w:rPr>
                        <w:rFonts w:hint="eastAsia"/>
                        <w:color w:val="000000"/>
                        <w:sz w:val="22"/>
                      </w:rPr>
                      <w:t>t/a</w:t>
                    </w:r>
                    <w:r w:rsidRPr="00BC375A">
                      <w:rPr>
                        <w:rFonts w:hint="eastAsia"/>
                        <w:color w:val="000000"/>
                        <w:sz w:val="22"/>
                      </w:rPr>
                      <w:t>）</w:t>
                    </w:r>
                  </w:p>
                </w:tc>
                <w:tc>
                  <w:tcPr>
                    <w:tcW w:w="1704" w:type="dxa"/>
                    <w:vAlign w:val="center"/>
                  </w:tcPr>
                  <w:p w:rsidR="004B657A" w:rsidRPr="00BC375A" w:rsidRDefault="004B657A" w:rsidP="002B7A09">
                    <w:pPr>
                      <w:jc w:val="center"/>
                      <w:rPr>
                        <w:color w:val="000000"/>
                        <w:sz w:val="22"/>
                        <w:szCs w:val="22"/>
                      </w:rPr>
                    </w:pPr>
                    <w:r w:rsidRPr="00BC375A">
                      <w:rPr>
                        <w:rFonts w:hint="eastAsia"/>
                        <w:color w:val="000000"/>
                        <w:sz w:val="22"/>
                        <w:szCs w:val="22"/>
                      </w:rPr>
                      <w:t>594.19</w:t>
                    </w:r>
                  </w:p>
                </w:tc>
                <w:tc>
                  <w:tcPr>
                    <w:tcW w:w="1704" w:type="dxa"/>
                    <w:vAlign w:val="center"/>
                  </w:tcPr>
                  <w:p w:rsidR="004B657A" w:rsidRPr="00BC375A" w:rsidRDefault="004B657A" w:rsidP="002B7A09">
                    <w:pPr>
                      <w:jc w:val="center"/>
                      <w:rPr>
                        <w:color w:val="000000"/>
                        <w:sz w:val="22"/>
                        <w:szCs w:val="22"/>
                      </w:rPr>
                    </w:pPr>
                    <w:r w:rsidRPr="00BC375A">
                      <w:rPr>
                        <w:rFonts w:hint="eastAsia"/>
                        <w:color w:val="000000"/>
                        <w:sz w:val="22"/>
                        <w:szCs w:val="22"/>
                      </w:rPr>
                      <w:t>80.94</w:t>
                    </w:r>
                  </w:p>
                </w:tc>
                <w:tc>
                  <w:tcPr>
                    <w:tcW w:w="1705" w:type="dxa"/>
                    <w:vAlign w:val="center"/>
                  </w:tcPr>
                  <w:p w:rsidR="004B657A" w:rsidRPr="00BC375A" w:rsidRDefault="004B657A" w:rsidP="002B7A09">
                    <w:pPr>
                      <w:jc w:val="center"/>
                      <w:rPr>
                        <w:color w:val="000000"/>
                        <w:sz w:val="22"/>
                        <w:szCs w:val="22"/>
                      </w:rPr>
                    </w:pPr>
                    <w:r w:rsidRPr="00BC375A">
                      <w:rPr>
                        <w:rFonts w:hint="eastAsia"/>
                        <w:color w:val="000000"/>
                        <w:sz w:val="22"/>
                        <w:szCs w:val="22"/>
                      </w:rPr>
                      <w:t>290.58</w:t>
                    </w:r>
                  </w:p>
                </w:tc>
                <w:tc>
                  <w:tcPr>
                    <w:tcW w:w="1371" w:type="dxa"/>
                    <w:vAlign w:val="center"/>
                  </w:tcPr>
                  <w:p w:rsidR="004B657A" w:rsidRPr="00BC375A" w:rsidRDefault="004B657A" w:rsidP="002B7A09">
                    <w:pPr>
                      <w:jc w:val="center"/>
                      <w:rPr>
                        <w:color w:val="000000"/>
                        <w:sz w:val="22"/>
                        <w:szCs w:val="22"/>
                      </w:rPr>
                    </w:pPr>
                    <w:r w:rsidRPr="00BC375A">
                      <w:rPr>
                        <w:rFonts w:hint="eastAsia"/>
                        <w:color w:val="000000"/>
                        <w:sz w:val="22"/>
                        <w:szCs w:val="22"/>
                      </w:rPr>
                      <w:t>5.27</w:t>
                    </w:r>
                  </w:p>
                </w:tc>
              </w:tr>
              <w:tr w:rsidR="004B657A" w:rsidRPr="00BC375A" w:rsidTr="002B7A09">
                <w:tc>
                  <w:tcPr>
                    <w:tcW w:w="1704" w:type="dxa"/>
                    <w:vAlign w:val="center"/>
                  </w:tcPr>
                  <w:p w:rsidR="004B657A" w:rsidRPr="00BC375A" w:rsidRDefault="004B657A" w:rsidP="002B7A09">
                    <w:pPr>
                      <w:jc w:val="center"/>
                      <w:rPr>
                        <w:color w:val="000000"/>
                        <w:sz w:val="22"/>
                      </w:rPr>
                    </w:pPr>
                    <w:r w:rsidRPr="00BC375A">
                      <w:rPr>
                        <w:rFonts w:hint="eastAsia"/>
                        <w:color w:val="000000"/>
                        <w:sz w:val="22"/>
                      </w:rPr>
                      <w:t>核定排放总量</w:t>
                    </w:r>
                  </w:p>
                  <w:p w:rsidR="004B657A" w:rsidRPr="00BC375A" w:rsidRDefault="004B657A" w:rsidP="002B7A09">
                    <w:pPr>
                      <w:jc w:val="center"/>
                      <w:rPr>
                        <w:color w:val="000000"/>
                        <w:sz w:val="22"/>
                      </w:rPr>
                    </w:pPr>
                    <w:r w:rsidRPr="00BC375A">
                      <w:rPr>
                        <w:rFonts w:hint="eastAsia"/>
                        <w:color w:val="000000"/>
                        <w:sz w:val="22"/>
                      </w:rPr>
                      <w:t>（</w:t>
                    </w:r>
                    <w:r w:rsidRPr="00BC375A">
                      <w:rPr>
                        <w:rFonts w:hint="eastAsia"/>
                        <w:color w:val="000000"/>
                        <w:sz w:val="22"/>
                      </w:rPr>
                      <w:t>t/a</w:t>
                    </w:r>
                    <w:r w:rsidRPr="00BC375A">
                      <w:rPr>
                        <w:rFonts w:hint="eastAsia"/>
                        <w:color w:val="000000"/>
                        <w:sz w:val="22"/>
                      </w:rPr>
                      <w:t>）</w:t>
                    </w:r>
                  </w:p>
                </w:tc>
                <w:tc>
                  <w:tcPr>
                    <w:tcW w:w="1704" w:type="dxa"/>
                    <w:vAlign w:val="center"/>
                  </w:tcPr>
                  <w:p w:rsidR="004B657A" w:rsidRPr="00BC375A" w:rsidRDefault="004B657A" w:rsidP="002B7A09">
                    <w:pPr>
                      <w:jc w:val="center"/>
                      <w:rPr>
                        <w:color w:val="000000"/>
                        <w:sz w:val="22"/>
                      </w:rPr>
                    </w:pPr>
                    <w:r w:rsidRPr="00BC375A">
                      <w:rPr>
                        <w:rFonts w:hint="eastAsia"/>
                        <w:color w:val="000000"/>
                        <w:sz w:val="22"/>
                      </w:rPr>
                      <w:t>1642.5</w:t>
                    </w:r>
                  </w:p>
                </w:tc>
                <w:tc>
                  <w:tcPr>
                    <w:tcW w:w="1704" w:type="dxa"/>
                    <w:vAlign w:val="center"/>
                  </w:tcPr>
                  <w:p w:rsidR="004B657A" w:rsidRPr="00BC375A" w:rsidRDefault="004B657A" w:rsidP="002B7A09">
                    <w:pPr>
                      <w:jc w:val="center"/>
                      <w:rPr>
                        <w:color w:val="000000"/>
                        <w:sz w:val="22"/>
                      </w:rPr>
                    </w:pPr>
                    <w:r w:rsidRPr="00BC375A">
                      <w:rPr>
                        <w:rFonts w:hint="eastAsia"/>
                        <w:color w:val="000000"/>
                        <w:sz w:val="22"/>
                      </w:rPr>
                      <w:t>164.25</w:t>
                    </w:r>
                  </w:p>
                </w:tc>
                <w:tc>
                  <w:tcPr>
                    <w:tcW w:w="1705" w:type="dxa"/>
                    <w:vAlign w:val="center"/>
                  </w:tcPr>
                  <w:p w:rsidR="004B657A" w:rsidRPr="00BC375A" w:rsidRDefault="004B657A" w:rsidP="002B7A09">
                    <w:pPr>
                      <w:jc w:val="center"/>
                      <w:rPr>
                        <w:color w:val="000000"/>
                        <w:sz w:val="22"/>
                      </w:rPr>
                    </w:pPr>
                    <w:r w:rsidRPr="00BC375A">
                      <w:rPr>
                        <w:rFonts w:hint="eastAsia"/>
                        <w:color w:val="000000"/>
                        <w:sz w:val="22"/>
                      </w:rPr>
                      <w:t>492.75</w:t>
                    </w:r>
                  </w:p>
                </w:tc>
                <w:tc>
                  <w:tcPr>
                    <w:tcW w:w="1371" w:type="dxa"/>
                    <w:vAlign w:val="center"/>
                  </w:tcPr>
                  <w:p w:rsidR="004B657A" w:rsidRPr="00BC375A" w:rsidRDefault="004B657A" w:rsidP="002B7A09">
                    <w:pPr>
                      <w:jc w:val="center"/>
                      <w:rPr>
                        <w:color w:val="000000"/>
                        <w:sz w:val="22"/>
                      </w:rPr>
                    </w:pPr>
                    <w:r w:rsidRPr="00BC375A">
                      <w:rPr>
                        <w:rFonts w:hint="eastAsia"/>
                        <w:color w:val="000000"/>
                        <w:sz w:val="22"/>
                      </w:rPr>
                      <w:t>16.425</w:t>
                    </w:r>
                  </w:p>
                </w:tc>
              </w:tr>
            </w:tbl>
            <w:p w:rsidR="004B657A" w:rsidRPr="00BC375A" w:rsidRDefault="004B657A" w:rsidP="004B657A">
              <w:pPr>
                <w:ind w:firstLineChars="200" w:firstLine="420"/>
                <w:rPr>
                  <w:szCs w:val="21"/>
                </w:rPr>
              </w:pPr>
              <w:r w:rsidRPr="00BC375A">
                <w:rPr>
                  <w:szCs w:val="21"/>
                </w:rPr>
                <w:t>排放方式</w:t>
              </w:r>
              <w:r w:rsidRPr="00BC375A">
                <w:rPr>
                  <w:rFonts w:hint="eastAsia"/>
                  <w:szCs w:val="21"/>
                </w:rPr>
                <w:t>：污水经过处理后连续排入</w:t>
              </w:r>
              <w:r w:rsidRPr="00BC375A">
                <w:rPr>
                  <w:szCs w:val="21"/>
                </w:rPr>
                <w:t>颜公河</w:t>
              </w:r>
              <w:r w:rsidRPr="00BC375A">
                <w:rPr>
                  <w:rFonts w:hint="eastAsia"/>
                  <w:szCs w:val="21"/>
                </w:rPr>
                <w:t>。</w:t>
              </w:r>
            </w:p>
            <w:p w:rsidR="004B657A" w:rsidRPr="00BC375A" w:rsidRDefault="004B657A" w:rsidP="004B657A">
              <w:pPr>
                <w:ind w:firstLineChars="200" w:firstLine="420"/>
                <w:rPr>
                  <w:szCs w:val="21"/>
                </w:rPr>
              </w:pPr>
              <w:r w:rsidRPr="00BC375A">
                <w:rPr>
                  <w:szCs w:val="21"/>
                </w:rPr>
                <w:t>排放口数量和分布情况</w:t>
              </w:r>
              <w:r w:rsidRPr="00BC375A">
                <w:rPr>
                  <w:rFonts w:hint="eastAsia"/>
                  <w:szCs w:val="21"/>
                </w:rPr>
                <w:t>：排放口</w:t>
              </w:r>
              <w:r w:rsidRPr="00BC375A">
                <w:rPr>
                  <w:szCs w:val="21"/>
                </w:rPr>
                <w:t>一个</w:t>
              </w:r>
              <w:r w:rsidRPr="00BC375A">
                <w:rPr>
                  <w:rFonts w:hint="eastAsia"/>
                  <w:szCs w:val="21"/>
                </w:rPr>
                <w:t>，排放口坐标：经度</w:t>
              </w:r>
              <w:r w:rsidRPr="00BC375A">
                <w:rPr>
                  <w:rFonts w:hint="eastAsia"/>
                  <w:szCs w:val="21"/>
                </w:rPr>
                <w:t xml:space="preserve"> 121</w:t>
              </w:r>
              <w:r w:rsidRPr="00BC375A">
                <w:rPr>
                  <w:rFonts w:hint="eastAsia"/>
                  <w:szCs w:val="21"/>
                </w:rPr>
                <w:t>°</w:t>
              </w:r>
              <w:r w:rsidRPr="00BC375A">
                <w:rPr>
                  <w:rFonts w:hint="eastAsia"/>
                  <w:szCs w:val="21"/>
                </w:rPr>
                <w:t>29</w:t>
              </w:r>
              <w:r w:rsidRPr="00BC375A">
                <w:rPr>
                  <w:rFonts w:hint="eastAsia"/>
                  <w:szCs w:val="21"/>
                </w:rPr>
                <w:t>′</w:t>
              </w:r>
              <w:r w:rsidRPr="00BC375A">
                <w:rPr>
                  <w:rFonts w:hint="eastAsia"/>
                  <w:szCs w:val="21"/>
                </w:rPr>
                <w:t>22.96</w:t>
              </w:r>
              <w:r w:rsidRPr="00BC375A">
                <w:rPr>
                  <w:rFonts w:hint="eastAsia"/>
                  <w:szCs w:val="21"/>
                </w:rPr>
                <w:t>″；纬度</w:t>
              </w:r>
              <w:r w:rsidRPr="00BC375A">
                <w:rPr>
                  <w:rFonts w:hint="eastAsia"/>
                  <w:szCs w:val="21"/>
                </w:rPr>
                <w:t>29</w:t>
              </w:r>
              <w:r w:rsidRPr="00BC375A">
                <w:rPr>
                  <w:rFonts w:hint="eastAsia"/>
                  <w:szCs w:val="21"/>
                </w:rPr>
                <w:t>°</w:t>
              </w:r>
              <w:r w:rsidRPr="00BC375A">
                <w:rPr>
                  <w:rFonts w:hint="eastAsia"/>
                  <w:szCs w:val="21"/>
                </w:rPr>
                <w:t>22</w:t>
              </w:r>
              <w:r w:rsidRPr="00BC375A">
                <w:rPr>
                  <w:rFonts w:hint="eastAsia"/>
                  <w:szCs w:val="21"/>
                </w:rPr>
                <w:t>′</w:t>
              </w:r>
              <w:r w:rsidRPr="00BC375A">
                <w:rPr>
                  <w:rFonts w:hint="eastAsia"/>
                  <w:szCs w:val="21"/>
                </w:rPr>
                <w:t>29.75</w:t>
              </w:r>
              <w:r w:rsidRPr="00BC375A">
                <w:rPr>
                  <w:rFonts w:hint="eastAsia"/>
                  <w:szCs w:val="21"/>
                </w:rPr>
                <w:t>″。</w:t>
              </w:r>
            </w:p>
            <w:p w:rsidR="004B657A" w:rsidRPr="00BC375A" w:rsidRDefault="004B657A" w:rsidP="004B657A">
              <w:pPr>
                <w:ind w:firstLineChars="200" w:firstLine="420"/>
                <w:rPr>
                  <w:szCs w:val="21"/>
                </w:rPr>
              </w:pPr>
              <w:r w:rsidRPr="00BC375A">
                <w:rPr>
                  <w:szCs w:val="21"/>
                </w:rPr>
                <w:t>超标排放情况</w:t>
              </w:r>
              <w:r w:rsidRPr="00BC375A">
                <w:rPr>
                  <w:rFonts w:hint="eastAsia"/>
                  <w:szCs w:val="21"/>
                </w:rPr>
                <w:t>：无</w:t>
              </w:r>
              <w:r w:rsidRPr="00BC375A">
                <w:rPr>
                  <w:szCs w:val="21"/>
                </w:rPr>
                <w:t>超标排放情况</w:t>
              </w:r>
              <w:r w:rsidRPr="00BC375A">
                <w:rPr>
                  <w:rFonts w:hint="eastAsia"/>
                  <w:szCs w:val="21"/>
                </w:rPr>
                <w:t>。</w:t>
              </w:r>
            </w:p>
            <w:p w:rsidR="004B657A" w:rsidRPr="00BC375A" w:rsidRDefault="004B657A" w:rsidP="004B657A">
              <w:pPr>
                <w:ind w:firstLineChars="200" w:firstLine="420"/>
                <w:rPr>
                  <w:szCs w:val="21"/>
                </w:rPr>
              </w:pPr>
              <w:r w:rsidRPr="00BC375A">
                <w:rPr>
                  <w:szCs w:val="21"/>
                </w:rPr>
                <w:t>执行的污染物排放标准</w:t>
              </w:r>
              <w:r w:rsidRPr="00BC375A">
                <w:rPr>
                  <w:rFonts w:hint="eastAsia"/>
                  <w:szCs w:val="21"/>
                </w:rPr>
                <w:t>：</w:t>
              </w:r>
              <w:r w:rsidRPr="00BC375A">
                <w:rPr>
                  <w:szCs w:val="21"/>
                </w:rPr>
                <w:t>执行《城镇污水处理厂污染物排放标准》</w:t>
              </w:r>
              <w:r w:rsidRPr="00BC375A">
                <w:rPr>
                  <w:szCs w:val="21"/>
                </w:rPr>
                <w:t>GB18918-2002</w:t>
              </w:r>
              <w:r w:rsidRPr="00BC375A">
                <w:rPr>
                  <w:szCs w:val="21"/>
                </w:rPr>
                <w:t>一级</w:t>
              </w:r>
              <w:r w:rsidRPr="00BC375A">
                <w:rPr>
                  <w:szCs w:val="21"/>
                </w:rPr>
                <w:t>A</w:t>
              </w:r>
              <w:r w:rsidRPr="00BC375A">
                <w:rPr>
                  <w:szCs w:val="21"/>
                </w:rPr>
                <w:t>标准，</w:t>
              </w:r>
              <w:r w:rsidRPr="00BC375A">
                <w:rPr>
                  <w:rFonts w:hint="eastAsia"/>
                  <w:szCs w:val="21"/>
                </w:rPr>
                <w:t>达标排放</w:t>
              </w:r>
              <w:r w:rsidRPr="00BC375A">
                <w:rPr>
                  <w:szCs w:val="21"/>
                </w:rPr>
                <w:t>。</w:t>
              </w:r>
            </w:p>
            <w:p w:rsidR="004B657A" w:rsidRPr="004B657A" w:rsidRDefault="004B657A" w:rsidP="001666C2">
              <w:pPr>
                <w:ind w:firstLineChars="200" w:firstLine="420"/>
              </w:pPr>
            </w:p>
            <w:p w:rsidR="005F0B71" w:rsidRDefault="005F0B71" w:rsidP="005F0B71">
              <w:pPr>
                <w:ind w:firstLineChars="200" w:firstLine="422"/>
                <w:rPr>
                  <w:b/>
                </w:rPr>
              </w:pPr>
              <w:r>
                <w:rPr>
                  <w:rFonts w:hint="eastAsia"/>
                  <w:b/>
                </w:rPr>
                <w:t>三、</w:t>
              </w:r>
              <w:r w:rsidRPr="007F71C6">
                <w:rPr>
                  <w:rFonts w:hint="eastAsia"/>
                  <w:b/>
                  <w:bCs/>
                </w:rPr>
                <w:t>丽水市供排水有限责任公司（丽水市污水处理厂、丽水市水阁污水处理厂）</w:t>
              </w:r>
            </w:p>
            <w:p w:rsidR="005F0B71" w:rsidRPr="00B80C52" w:rsidRDefault="005F0B71" w:rsidP="005F0B71">
              <w:pPr>
                <w:ind w:firstLineChars="200" w:firstLine="420"/>
              </w:pPr>
              <w:r w:rsidRPr="00B80C52">
                <w:rPr>
                  <w:rFonts w:ascii="仿宋" w:eastAsia="仿宋" w:hAnsi="仿宋" w:hint="eastAsia"/>
                  <w:szCs w:val="21"/>
                </w:rPr>
                <w:t>1、</w:t>
              </w:r>
              <w:r w:rsidRPr="00B80C52">
                <w:rPr>
                  <w:rFonts w:hint="eastAsia"/>
                </w:rPr>
                <w:t>丽水市水阁污水处理厂总设计规模</w:t>
              </w:r>
              <w:r w:rsidRPr="00B80C52">
                <w:rPr>
                  <w:rFonts w:hint="eastAsia"/>
                </w:rPr>
                <w:t>10</w:t>
              </w:r>
              <w:r w:rsidRPr="00B80C52">
                <w:rPr>
                  <w:rFonts w:hint="eastAsia"/>
                </w:rPr>
                <w:t>万吨</w:t>
              </w:r>
              <w:r w:rsidRPr="00B80C52">
                <w:rPr>
                  <w:rFonts w:hint="eastAsia"/>
                </w:rPr>
                <w:t>/</w:t>
              </w:r>
              <w:r w:rsidRPr="00B80C52">
                <w:rPr>
                  <w:rFonts w:hint="eastAsia"/>
                </w:rPr>
                <w:t>日，现建成一期规模</w:t>
              </w:r>
              <w:r w:rsidRPr="00B80C52">
                <w:rPr>
                  <w:rFonts w:hint="eastAsia"/>
                </w:rPr>
                <w:t>5</w:t>
              </w:r>
              <w:r w:rsidRPr="00B80C52">
                <w:rPr>
                  <w:rFonts w:hint="eastAsia"/>
                </w:rPr>
                <w:t>万吨</w:t>
              </w:r>
              <w:r w:rsidRPr="00B80C52">
                <w:rPr>
                  <w:rFonts w:hint="eastAsia"/>
                </w:rPr>
                <w:t>/</w:t>
              </w:r>
              <w:r w:rsidRPr="00B80C52">
                <w:rPr>
                  <w:rFonts w:hint="eastAsia"/>
                </w:rPr>
                <w:t>日。</w:t>
              </w:r>
              <w:r w:rsidRPr="00B80C52">
                <w:t>主要处理</w:t>
              </w:r>
              <w:r w:rsidRPr="00B80C52">
                <w:rPr>
                  <w:rFonts w:hint="eastAsia"/>
                </w:rPr>
                <w:t>丽水市生活污水和工业废水。</w:t>
              </w:r>
            </w:p>
            <w:p w:rsidR="005F0B71" w:rsidRPr="002835D9" w:rsidRDefault="005F0B71" w:rsidP="005F0B71">
              <w:pPr>
                <w:ind w:firstLineChars="200" w:firstLine="420"/>
                <w:rPr>
                  <w:szCs w:val="21"/>
                </w:rPr>
              </w:pPr>
              <w:r w:rsidRPr="002835D9">
                <w:rPr>
                  <w:rFonts w:hint="eastAsia"/>
                  <w:szCs w:val="21"/>
                </w:rPr>
                <w:t>污染物种类：化学需氧量、阴离子表面活性剂、总铬、粪大肠菌群、总铅、总汞、五日生化需氧量、色度、</w:t>
              </w:r>
              <w:r w:rsidRPr="002835D9">
                <w:rPr>
                  <w:rFonts w:hint="eastAsia"/>
                  <w:szCs w:val="21"/>
                </w:rPr>
                <w:t>pH</w:t>
              </w:r>
              <w:r w:rsidRPr="002835D9">
                <w:rPr>
                  <w:rFonts w:hint="eastAsia"/>
                  <w:szCs w:val="21"/>
                </w:rPr>
                <w:t>值、悬浮物、总氮、总磷、总砷、石油类、烷基汞、六价铬、动植物油、总镉、氨氮。</w:t>
              </w:r>
            </w:p>
            <w:p w:rsidR="005F0B71" w:rsidRPr="00B80C52" w:rsidRDefault="005F0B71" w:rsidP="005F0B71">
              <w:pPr>
                <w:ind w:firstLineChars="200" w:firstLine="420"/>
              </w:pPr>
              <w:r w:rsidRPr="00B80C52">
                <w:rPr>
                  <w:rFonts w:hint="eastAsia"/>
                </w:rPr>
                <w:t>主要污染物</w:t>
              </w:r>
              <w:r>
                <w:rPr>
                  <w:rFonts w:hint="eastAsia"/>
                </w:rPr>
                <w:t>排放情况</w:t>
              </w:r>
              <w:r w:rsidRPr="00B80C52">
                <w:rPr>
                  <w:rFonts w:hint="eastAsia"/>
                </w:rPr>
                <w:t>见下表：</w:t>
              </w:r>
            </w:p>
            <w:tbl>
              <w:tblPr>
                <w:tblStyle w:val="a7"/>
                <w:tblW w:w="0" w:type="auto"/>
                <w:tblLook w:val="04A0" w:firstRow="1" w:lastRow="0" w:firstColumn="1" w:lastColumn="0" w:noHBand="0" w:noVBand="1"/>
              </w:tblPr>
              <w:tblGrid>
                <w:gridCol w:w="1704"/>
                <w:gridCol w:w="1704"/>
                <w:gridCol w:w="1704"/>
                <w:gridCol w:w="1705"/>
                <w:gridCol w:w="1371"/>
              </w:tblGrid>
              <w:tr w:rsidR="005F0B71" w:rsidRPr="005E1DF9" w:rsidTr="002B7A09">
                <w:tc>
                  <w:tcPr>
                    <w:tcW w:w="1704" w:type="dxa"/>
                    <w:vAlign w:val="center"/>
                  </w:tcPr>
                  <w:p w:rsidR="005F0B71" w:rsidRPr="005E1DF9" w:rsidRDefault="005F0B71" w:rsidP="002B7A09">
                    <w:pPr>
                      <w:jc w:val="center"/>
                      <w:rPr>
                        <w:rFonts w:ascii="仿宋" w:eastAsia="仿宋" w:hAnsi="仿宋"/>
                        <w:b/>
                        <w:bCs/>
                        <w:color w:val="000000"/>
                        <w:sz w:val="22"/>
                      </w:rPr>
                    </w:pPr>
                    <w:r w:rsidRPr="005E1DF9">
                      <w:rPr>
                        <w:rFonts w:ascii="仿宋" w:eastAsia="仿宋" w:hAnsi="仿宋" w:hint="eastAsia"/>
                        <w:b/>
                        <w:bCs/>
                        <w:color w:val="000000"/>
                        <w:sz w:val="22"/>
                      </w:rPr>
                      <w:t>种类</w:t>
                    </w:r>
                  </w:p>
                </w:tc>
                <w:tc>
                  <w:tcPr>
                    <w:tcW w:w="1704" w:type="dxa"/>
                    <w:vAlign w:val="center"/>
                  </w:tcPr>
                  <w:p w:rsidR="005F0B71" w:rsidRPr="005E1DF9" w:rsidRDefault="005F0B71" w:rsidP="002B7A09">
                    <w:pPr>
                      <w:jc w:val="center"/>
                      <w:rPr>
                        <w:rFonts w:ascii="仿宋" w:eastAsia="仿宋" w:hAnsi="仿宋"/>
                        <w:b/>
                        <w:bCs/>
                        <w:color w:val="000000"/>
                        <w:sz w:val="22"/>
                      </w:rPr>
                    </w:pPr>
                    <w:r w:rsidRPr="005E1DF9">
                      <w:rPr>
                        <w:rFonts w:ascii="仿宋" w:eastAsia="仿宋" w:hAnsi="仿宋" w:hint="eastAsia"/>
                        <w:b/>
                        <w:bCs/>
                        <w:color w:val="000000"/>
                        <w:sz w:val="22"/>
                      </w:rPr>
                      <w:t>COD</w:t>
                    </w:r>
                  </w:p>
                </w:tc>
                <w:tc>
                  <w:tcPr>
                    <w:tcW w:w="1704" w:type="dxa"/>
                    <w:vAlign w:val="center"/>
                  </w:tcPr>
                  <w:p w:rsidR="005F0B71" w:rsidRPr="005E1DF9" w:rsidRDefault="005F0B71" w:rsidP="002B7A09">
                    <w:pPr>
                      <w:jc w:val="center"/>
                      <w:rPr>
                        <w:rFonts w:ascii="仿宋" w:eastAsia="仿宋" w:hAnsi="仿宋"/>
                        <w:b/>
                        <w:bCs/>
                        <w:color w:val="000000"/>
                        <w:sz w:val="22"/>
                      </w:rPr>
                    </w:pPr>
                    <w:r w:rsidRPr="005E1DF9">
                      <w:rPr>
                        <w:rFonts w:ascii="仿宋" w:eastAsia="仿宋" w:hAnsi="仿宋" w:hint="eastAsia"/>
                        <w:b/>
                        <w:bCs/>
                        <w:color w:val="000000"/>
                        <w:sz w:val="22"/>
                      </w:rPr>
                      <w:t>氨氮</w:t>
                    </w:r>
                  </w:p>
                </w:tc>
                <w:tc>
                  <w:tcPr>
                    <w:tcW w:w="1705" w:type="dxa"/>
                    <w:vAlign w:val="center"/>
                  </w:tcPr>
                  <w:p w:rsidR="005F0B71" w:rsidRPr="005E1DF9" w:rsidRDefault="005F0B71" w:rsidP="002B7A09">
                    <w:pPr>
                      <w:jc w:val="center"/>
                      <w:rPr>
                        <w:rFonts w:ascii="仿宋" w:eastAsia="仿宋" w:hAnsi="仿宋"/>
                        <w:b/>
                        <w:bCs/>
                        <w:color w:val="000000"/>
                        <w:sz w:val="22"/>
                      </w:rPr>
                    </w:pPr>
                    <w:r w:rsidRPr="005E1DF9">
                      <w:rPr>
                        <w:rFonts w:ascii="仿宋" w:eastAsia="仿宋" w:hAnsi="仿宋" w:hint="eastAsia"/>
                        <w:b/>
                        <w:bCs/>
                        <w:color w:val="000000"/>
                        <w:sz w:val="22"/>
                      </w:rPr>
                      <w:t>总氮</w:t>
                    </w:r>
                  </w:p>
                </w:tc>
                <w:tc>
                  <w:tcPr>
                    <w:tcW w:w="1371" w:type="dxa"/>
                    <w:vAlign w:val="center"/>
                  </w:tcPr>
                  <w:p w:rsidR="005F0B71" w:rsidRPr="005E1DF9" w:rsidRDefault="005F0B71" w:rsidP="002B7A09">
                    <w:pPr>
                      <w:jc w:val="center"/>
                      <w:rPr>
                        <w:rFonts w:ascii="仿宋" w:eastAsia="仿宋" w:hAnsi="仿宋"/>
                        <w:b/>
                        <w:bCs/>
                        <w:color w:val="000000"/>
                        <w:sz w:val="22"/>
                      </w:rPr>
                    </w:pPr>
                    <w:r w:rsidRPr="005E1DF9">
                      <w:rPr>
                        <w:rFonts w:ascii="仿宋" w:eastAsia="仿宋" w:hAnsi="仿宋" w:hint="eastAsia"/>
                        <w:b/>
                        <w:bCs/>
                        <w:color w:val="000000"/>
                        <w:sz w:val="22"/>
                      </w:rPr>
                      <w:t>总磷</w:t>
                    </w:r>
                  </w:p>
                </w:tc>
              </w:tr>
              <w:tr w:rsidR="005F0B71" w:rsidRPr="005E1DF9" w:rsidTr="002B7A09">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单位</w:t>
                    </w:r>
                  </w:p>
                </w:tc>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mg/l</w:t>
                    </w:r>
                  </w:p>
                </w:tc>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mg/l</w:t>
                    </w:r>
                  </w:p>
                </w:tc>
                <w:tc>
                  <w:tcPr>
                    <w:tcW w:w="1705"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mg/l</w:t>
                    </w:r>
                  </w:p>
                </w:tc>
                <w:tc>
                  <w:tcPr>
                    <w:tcW w:w="1371"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mg/l</w:t>
                    </w:r>
                  </w:p>
                </w:tc>
              </w:tr>
              <w:tr w:rsidR="005F0B71" w:rsidRPr="005E1DF9" w:rsidTr="002B7A09">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排放限值</w:t>
                    </w:r>
                  </w:p>
                </w:tc>
                <w:tc>
                  <w:tcPr>
                    <w:tcW w:w="1704" w:type="dxa"/>
                    <w:vAlign w:val="center"/>
                  </w:tcPr>
                  <w:p w:rsidR="005F0B71" w:rsidRPr="00300B72" w:rsidRDefault="005F0B71" w:rsidP="002B7A09">
                    <w:pPr>
                      <w:widowControl/>
                      <w:jc w:val="center"/>
                      <w:rPr>
                        <w:rFonts w:ascii="仿宋" w:eastAsia="仿宋" w:hAnsi="仿宋"/>
                        <w:color w:val="000000"/>
                        <w:sz w:val="22"/>
                        <w:szCs w:val="22"/>
                      </w:rPr>
                    </w:pPr>
                    <w:r w:rsidRPr="00300B72">
                      <w:rPr>
                        <w:rFonts w:ascii="仿宋" w:eastAsia="仿宋" w:hAnsi="仿宋" w:hint="eastAsia"/>
                        <w:color w:val="000000"/>
                        <w:sz w:val="22"/>
                        <w:szCs w:val="22"/>
                      </w:rPr>
                      <w:t>50</w:t>
                    </w:r>
                  </w:p>
                </w:tc>
                <w:tc>
                  <w:tcPr>
                    <w:tcW w:w="1704"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5（8）</w:t>
                    </w:r>
                  </w:p>
                </w:tc>
                <w:tc>
                  <w:tcPr>
                    <w:tcW w:w="1705"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15</w:t>
                    </w:r>
                  </w:p>
                </w:tc>
                <w:tc>
                  <w:tcPr>
                    <w:tcW w:w="1371"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0.5</w:t>
                    </w:r>
                  </w:p>
                </w:tc>
              </w:tr>
              <w:tr w:rsidR="005F0B71" w:rsidRPr="005E1DF9" w:rsidTr="002B7A09">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平均浓度</w:t>
                    </w:r>
                  </w:p>
                </w:tc>
                <w:tc>
                  <w:tcPr>
                    <w:tcW w:w="1704"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26.68</w:t>
                    </w:r>
                  </w:p>
                </w:tc>
                <w:tc>
                  <w:tcPr>
                    <w:tcW w:w="1704"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0.33</w:t>
                    </w:r>
                  </w:p>
                </w:tc>
                <w:tc>
                  <w:tcPr>
                    <w:tcW w:w="1705"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6.63</w:t>
                    </w:r>
                  </w:p>
                </w:tc>
                <w:tc>
                  <w:tcPr>
                    <w:tcW w:w="1371"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0.05</w:t>
                    </w:r>
                  </w:p>
                </w:tc>
              </w:tr>
              <w:tr w:rsidR="005F0B71" w:rsidRPr="005E1DF9" w:rsidTr="002B7A09">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排放总量</w:t>
                    </w:r>
                    <w:r>
                      <w:rPr>
                        <w:rFonts w:ascii="仿宋" w:eastAsia="仿宋" w:hAnsi="仿宋" w:hint="eastAsia"/>
                        <w:color w:val="000000"/>
                        <w:sz w:val="22"/>
                      </w:rPr>
                      <w:t>（t/a）</w:t>
                    </w:r>
                  </w:p>
                </w:tc>
                <w:tc>
                  <w:tcPr>
                    <w:tcW w:w="1704"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389.33</w:t>
                    </w:r>
                  </w:p>
                </w:tc>
                <w:tc>
                  <w:tcPr>
                    <w:tcW w:w="1704"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4.82</w:t>
                    </w:r>
                  </w:p>
                </w:tc>
                <w:tc>
                  <w:tcPr>
                    <w:tcW w:w="1705"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96.75</w:t>
                    </w:r>
                  </w:p>
                </w:tc>
                <w:tc>
                  <w:tcPr>
                    <w:tcW w:w="1371"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0.73</w:t>
                    </w:r>
                  </w:p>
                </w:tc>
              </w:tr>
              <w:tr w:rsidR="005F0B71" w:rsidRPr="005E1DF9" w:rsidTr="002B7A09">
                <w:tc>
                  <w:tcPr>
                    <w:tcW w:w="1704" w:type="dxa"/>
                    <w:vAlign w:val="center"/>
                  </w:tcPr>
                  <w:p w:rsidR="005F0B71" w:rsidRDefault="005F0B71" w:rsidP="002B7A09">
                    <w:pPr>
                      <w:jc w:val="center"/>
                      <w:rPr>
                        <w:rFonts w:ascii="仿宋" w:eastAsia="仿宋" w:hAnsi="仿宋"/>
                        <w:color w:val="000000"/>
                        <w:sz w:val="22"/>
                      </w:rPr>
                    </w:pPr>
                    <w:r>
                      <w:rPr>
                        <w:rFonts w:ascii="仿宋" w:eastAsia="仿宋" w:hAnsi="仿宋" w:hint="eastAsia"/>
                        <w:color w:val="000000"/>
                        <w:sz w:val="22"/>
                      </w:rPr>
                      <w:t>核定排放总量</w:t>
                    </w:r>
                  </w:p>
                  <w:p w:rsidR="005F0B71" w:rsidRPr="005E1DF9" w:rsidRDefault="005F0B71" w:rsidP="002B7A09">
                    <w:pPr>
                      <w:jc w:val="center"/>
                      <w:rPr>
                        <w:rFonts w:ascii="仿宋" w:eastAsia="仿宋" w:hAnsi="仿宋"/>
                        <w:color w:val="000000"/>
                        <w:sz w:val="22"/>
                      </w:rPr>
                    </w:pPr>
                    <w:r>
                      <w:rPr>
                        <w:rFonts w:ascii="仿宋" w:eastAsia="仿宋" w:hAnsi="仿宋" w:hint="eastAsia"/>
                        <w:color w:val="000000"/>
                        <w:sz w:val="22"/>
                      </w:rPr>
                      <w:t>（t/a）</w:t>
                    </w:r>
                  </w:p>
                </w:tc>
                <w:tc>
                  <w:tcPr>
                    <w:tcW w:w="1704"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912</w:t>
                    </w:r>
                  </w:p>
                </w:tc>
                <w:tc>
                  <w:tcPr>
                    <w:tcW w:w="1704"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91.2</w:t>
                    </w:r>
                  </w:p>
                </w:tc>
                <w:tc>
                  <w:tcPr>
                    <w:tcW w:w="1705"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273.75</w:t>
                    </w:r>
                  </w:p>
                </w:tc>
                <w:tc>
                  <w:tcPr>
                    <w:tcW w:w="1371" w:type="dxa"/>
                    <w:vAlign w:val="center"/>
                  </w:tcPr>
                  <w:p w:rsidR="005F0B71" w:rsidRPr="00300B72" w:rsidRDefault="005F0B71" w:rsidP="002B7A09">
                    <w:pPr>
                      <w:jc w:val="center"/>
                      <w:rPr>
                        <w:rFonts w:ascii="仿宋" w:eastAsia="仿宋" w:hAnsi="仿宋"/>
                        <w:color w:val="000000"/>
                        <w:sz w:val="22"/>
                        <w:szCs w:val="22"/>
                      </w:rPr>
                    </w:pPr>
                    <w:r w:rsidRPr="00300B72">
                      <w:rPr>
                        <w:rFonts w:ascii="仿宋" w:eastAsia="仿宋" w:hAnsi="仿宋" w:hint="eastAsia"/>
                        <w:color w:val="000000"/>
                        <w:sz w:val="22"/>
                        <w:szCs w:val="22"/>
                      </w:rPr>
                      <w:t>9.125</w:t>
                    </w:r>
                  </w:p>
                </w:tc>
              </w:tr>
            </w:tbl>
            <w:p w:rsidR="005F0B71" w:rsidRPr="00B1766E" w:rsidRDefault="005F0B71" w:rsidP="005F0B71">
              <w:pPr>
                <w:ind w:firstLineChars="200" w:firstLine="420"/>
                <w:rPr>
                  <w:szCs w:val="21"/>
                </w:rPr>
              </w:pPr>
              <w:r w:rsidRPr="00B1766E">
                <w:rPr>
                  <w:szCs w:val="21"/>
                </w:rPr>
                <w:t>排放方式</w:t>
              </w:r>
              <w:r w:rsidRPr="00B1766E">
                <w:rPr>
                  <w:rFonts w:hint="eastAsia"/>
                  <w:szCs w:val="21"/>
                </w:rPr>
                <w:t>：污水经处理后连续排入瓯江。</w:t>
              </w:r>
            </w:p>
            <w:p w:rsidR="005F0B71" w:rsidRPr="00B1766E" w:rsidRDefault="005F0B71" w:rsidP="005F0B71">
              <w:pPr>
                <w:ind w:firstLineChars="200" w:firstLine="420"/>
                <w:rPr>
                  <w:szCs w:val="21"/>
                </w:rPr>
              </w:pPr>
              <w:r w:rsidRPr="00B1766E">
                <w:rPr>
                  <w:szCs w:val="21"/>
                </w:rPr>
                <w:t>排放口数量和分布情况</w:t>
              </w:r>
              <w:r w:rsidRPr="00B1766E">
                <w:rPr>
                  <w:rFonts w:hint="eastAsia"/>
                  <w:szCs w:val="21"/>
                </w:rPr>
                <w:t>：排放口一个，排放口坐标：经度</w:t>
              </w:r>
              <w:r w:rsidRPr="00B1766E">
                <w:rPr>
                  <w:rFonts w:hint="eastAsia"/>
                  <w:szCs w:val="21"/>
                </w:rPr>
                <w:t>119</w:t>
              </w:r>
              <w:r w:rsidRPr="00B1766E">
                <w:rPr>
                  <w:rFonts w:hint="eastAsia"/>
                  <w:szCs w:val="21"/>
                </w:rPr>
                <w:t>°</w:t>
              </w:r>
              <w:r w:rsidRPr="00B1766E">
                <w:rPr>
                  <w:rFonts w:hint="eastAsia"/>
                  <w:szCs w:val="21"/>
                </w:rPr>
                <w:t>50</w:t>
              </w:r>
              <w:r w:rsidRPr="00B1766E">
                <w:rPr>
                  <w:rFonts w:hint="eastAsia"/>
                  <w:szCs w:val="21"/>
                </w:rPr>
                <w:t>′</w:t>
              </w:r>
              <w:r w:rsidRPr="00B1766E">
                <w:rPr>
                  <w:rFonts w:hint="eastAsia"/>
                  <w:szCs w:val="21"/>
                </w:rPr>
                <w:t>3.73</w:t>
              </w:r>
              <w:r w:rsidRPr="00B1766E">
                <w:rPr>
                  <w:rFonts w:hint="eastAsia"/>
                  <w:szCs w:val="21"/>
                </w:rPr>
                <w:t>″；纬度</w:t>
              </w:r>
              <w:r w:rsidRPr="00B1766E">
                <w:rPr>
                  <w:rFonts w:hint="eastAsia"/>
                  <w:szCs w:val="21"/>
                </w:rPr>
                <w:t>28</w:t>
              </w:r>
              <w:r w:rsidRPr="00B1766E">
                <w:rPr>
                  <w:rFonts w:hint="eastAsia"/>
                  <w:szCs w:val="21"/>
                </w:rPr>
                <w:t>°</w:t>
              </w:r>
              <w:r w:rsidRPr="00B1766E">
                <w:rPr>
                  <w:rFonts w:hint="eastAsia"/>
                  <w:szCs w:val="21"/>
                </w:rPr>
                <w:t>24</w:t>
              </w:r>
              <w:r w:rsidRPr="00B1766E">
                <w:rPr>
                  <w:rFonts w:hint="eastAsia"/>
                  <w:szCs w:val="21"/>
                </w:rPr>
                <w:t>′</w:t>
              </w:r>
              <w:r w:rsidRPr="00B1766E">
                <w:rPr>
                  <w:rFonts w:hint="eastAsia"/>
                  <w:szCs w:val="21"/>
                </w:rPr>
                <w:t>17.57</w:t>
              </w:r>
              <w:r w:rsidRPr="00B1766E">
                <w:rPr>
                  <w:rFonts w:hint="eastAsia"/>
                  <w:szCs w:val="21"/>
                </w:rPr>
                <w:t>″。</w:t>
              </w:r>
            </w:p>
            <w:p w:rsidR="005F0B71" w:rsidRPr="00B1766E" w:rsidRDefault="005F0B71" w:rsidP="005F0B71">
              <w:pPr>
                <w:ind w:firstLineChars="200" w:firstLine="420"/>
                <w:rPr>
                  <w:szCs w:val="21"/>
                </w:rPr>
              </w:pPr>
              <w:r w:rsidRPr="00B1766E">
                <w:rPr>
                  <w:szCs w:val="21"/>
                </w:rPr>
                <w:t>超标排放情况</w:t>
              </w:r>
              <w:r w:rsidRPr="00B1766E">
                <w:rPr>
                  <w:rFonts w:hint="eastAsia"/>
                  <w:szCs w:val="21"/>
                </w:rPr>
                <w:t>：无超标排放情况。</w:t>
              </w:r>
            </w:p>
            <w:p w:rsidR="005F0B71" w:rsidRPr="00B1766E" w:rsidRDefault="005F0B71" w:rsidP="005F0B71">
              <w:pPr>
                <w:ind w:firstLineChars="200" w:firstLine="420"/>
                <w:rPr>
                  <w:szCs w:val="21"/>
                </w:rPr>
              </w:pPr>
              <w:r w:rsidRPr="00B1766E">
                <w:rPr>
                  <w:szCs w:val="21"/>
                </w:rPr>
                <w:t>执行的污染物排放标准</w:t>
              </w:r>
              <w:r w:rsidRPr="00B1766E">
                <w:rPr>
                  <w:rFonts w:hint="eastAsia"/>
                  <w:szCs w:val="21"/>
                </w:rPr>
                <w:t>：</w:t>
              </w:r>
              <w:r w:rsidRPr="00B1766E">
                <w:rPr>
                  <w:szCs w:val="21"/>
                </w:rPr>
                <w:t>执行《城镇污水处理厂污染物排放标准》</w:t>
              </w:r>
              <w:r w:rsidRPr="00B1766E">
                <w:rPr>
                  <w:szCs w:val="21"/>
                </w:rPr>
                <w:t>GB18918-2002</w:t>
              </w:r>
              <w:r w:rsidRPr="00B1766E">
                <w:rPr>
                  <w:szCs w:val="21"/>
                </w:rPr>
                <w:t>一级</w:t>
              </w:r>
              <w:r w:rsidRPr="00B1766E">
                <w:rPr>
                  <w:szCs w:val="21"/>
                </w:rPr>
                <w:t>A</w:t>
              </w:r>
              <w:r w:rsidRPr="00B1766E">
                <w:rPr>
                  <w:szCs w:val="21"/>
                </w:rPr>
                <w:t>标准，</w:t>
              </w:r>
              <w:r w:rsidRPr="00B1766E">
                <w:rPr>
                  <w:rFonts w:hint="eastAsia"/>
                  <w:szCs w:val="21"/>
                </w:rPr>
                <w:t>达标排放。</w:t>
              </w:r>
            </w:p>
            <w:p w:rsidR="005F0B71" w:rsidRPr="00B1766E" w:rsidRDefault="005F0B71" w:rsidP="005F0B71">
              <w:pPr>
                <w:ind w:firstLineChars="200" w:firstLine="420"/>
                <w:rPr>
                  <w:szCs w:val="21"/>
                </w:rPr>
              </w:pPr>
              <w:r w:rsidRPr="00B1766E">
                <w:rPr>
                  <w:rFonts w:hint="eastAsia"/>
                  <w:szCs w:val="21"/>
                </w:rPr>
                <w:t>2</w:t>
              </w:r>
              <w:r w:rsidRPr="00B1766E">
                <w:rPr>
                  <w:rFonts w:hint="eastAsia"/>
                  <w:szCs w:val="21"/>
                </w:rPr>
                <w:t>、丽水市污水处理厂设计</w:t>
              </w:r>
              <w:r w:rsidRPr="00B1766E">
                <w:rPr>
                  <w:szCs w:val="21"/>
                </w:rPr>
                <w:t>规模</w:t>
              </w:r>
              <w:r>
                <w:rPr>
                  <w:rFonts w:hint="eastAsia"/>
                  <w:szCs w:val="21"/>
                </w:rPr>
                <w:t>6</w:t>
              </w:r>
              <w:r w:rsidRPr="00B1766E">
                <w:rPr>
                  <w:szCs w:val="21"/>
                </w:rPr>
                <w:t>万吨</w:t>
              </w:r>
              <w:r w:rsidRPr="00B1766E">
                <w:rPr>
                  <w:rFonts w:hint="eastAsia"/>
                  <w:szCs w:val="21"/>
                </w:rPr>
                <w:t>/</w:t>
              </w:r>
              <w:r w:rsidRPr="00B1766E">
                <w:rPr>
                  <w:rFonts w:hint="eastAsia"/>
                  <w:szCs w:val="21"/>
                </w:rPr>
                <w:t>日。</w:t>
              </w:r>
              <w:r w:rsidRPr="00B1766E">
                <w:rPr>
                  <w:rFonts w:hint="eastAsia"/>
                  <w:szCs w:val="21"/>
                </w:rPr>
                <w:t>2002</w:t>
              </w:r>
              <w:r w:rsidRPr="00B1766E">
                <w:rPr>
                  <w:rFonts w:hint="eastAsia"/>
                  <w:szCs w:val="21"/>
                </w:rPr>
                <w:t>年按</w:t>
              </w:r>
              <w:r w:rsidRPr="00B1766E">
                <w:rPr>
                  <w:szCs w:val="21"/>
                </w:rPr>
                <w:t>《城镇污水处理厂污染物排放标准》</w:t>
              </w:r>
              <w:r w:rsidRPr="00B1766E">
                <w:rPr>
                  <w:szCs w:val="21"/>
                </w:rPr>
                <w:t>GB18918-2002</w:t>
              </w:r>
              <w:r w:rsidRPr="00B1766E">
                <w:rPr>
                  <w:szCs w:val="21"/>
                </w:rPr>
                <w:t>一级</w:t>
              </w:r>
              <w:r w:rsidRPr="00B1766E">
                <w:rPr>
                  <w:rFonts w:hint="eastAsia"/>
                  <w:szCs w:val="21"/>
                </w:rPr>
                <w:t>B</w:t>
              </w:r>
              <w:r w:rsidRPr="00B1766E">
                <w:rPr>
                  <w:szCs w:val="21"/>
                </w:rPr>
                <w:t>标准</w:t>
              </w:r>
              <w:r w:rsidRPr="00B1766E">
                <w:rPr>
                  <w:rFonts w:hint="eastAsia"/>
                  <w:szCs w:val="21"/>
                </w:rPr>
                <w:t>设计</w:t>
              </w:r>
              <w:r>
                <w:rPr>
                  <w:rFonts w:hint="eastAsia"/>
                  <w:szCs w:val="21"/>
                </w:rPr>
                <w:t>5</w:t>
              </w:r>
              <w:r>
                <w:rPr>
                  <w:rFonts w:hint="eastAsia"/>
                  <w:szCs w:val="21"/>
                </w:rPr>
                <w:t>万吨</w:t>
              </w:r>
              <w:r>
                <w:rPr>
                  <w:rFonts w:hint="eastAsia"/>
                  <w:szCs w:val="21"/>
                </w:rPr>
                <w:t>/</w:t>
              </w:r>
              <w:r>
                <w:rPr>
                  <w:rFonts w:hint="eastAsia"/>
                  <w:szCs w:val="21"/>
                </w:rPr>
                <w:t>日污水处理厂</w:t>
              </w:r>
              <w:r w:rsidRPr="00B1766E">
                <w:rPr>
                  <w:szCs w:val="21"/>
                </w:rPr>
                <w:t>，主要处理丽水</w:t>
              </w:r>
              <w:r w:rsidRPr="00B1766E">
                <w:rPr>
                  <w:rFonts w:hint="eastAsia"/>
                  <w:szCs w:val="21"/>
                </w:rPr>
                <w:t>市</w:t>
              </w:r>
              <w:r w:rsidRPr="00B1766E">
                <w:rPr>
                  <w:szCs w:val="21"/>
                </w:rPr>
                <w:t>中心城区生活污水</w:t>
              </w:r>
              <w:r w:rsidRPr="00B1766E">
                <w:rPr>
                  <w:rFonts w:hint="eastAsia"/>
                  <w:szCs w:val="21"/>
                </w:rPr>
                <w:t>。</w:t>
              </w:r>
              <w:r>
                <w:t>2018</w:t>
              </w:r>
              <w:r>
                <w:rPr>
                  <w:rFonts w:hint="eastAsia"/>
                </w:rPr>
                <w:t>年公司实施应急扩容工程，投资</w:t>
              </w:r>
              <w:r>
                <w:rPr>
                  <w:rFonts w:hint="eastAsia"/>
                </w:rPr>
                <w:t>3383</w:t>
              </w:r>
              <w:r>
                <w:rPr>
                  <w:rFonts w:hint="eastAsia"/>
                </w:rPr>
                <w:t>万元，设计规模扩容至</w:t>
              </w:r>
              <w:r>
                <w:rPr>
                  <w:rFonts w:hint="eastAsia"/>
                </w:rPr>
                <w:t>6</w:t>
              </w:r>
              <w:r>
                <w:rPr>
                  <w:rFonts w:hint="eastAsia"/>
                </w:rPr>
                <w:t>万吨</w:t>
              </w:r>
              <w:r>
                <w:rPr>
                  <w:rFonts w:hint="eastAsia"/>
                </w:rPr>
                <w:t>/</w:t>
              </w:r>
              <w:r>
                <w:rPr>
                  <w:rFonts w:hint="eastAsia"/>
                </w:rPr>
                <w:t>日，现</w:t>
              </w:r>
              <w:r w:rsidRPr="00B1766E">
                <w:rPr>
                  <w:szCs w:val="21"/>
                </w:rPr>
                <w:t>执行《城镇污水处理厂污染物排放标准》</w:t>
              </w:r>
              <w:r w:rsidRPr="00B1766E">
                <w:rPr>
                  <w:szCs w:val="21"/>
                </w:rPr>
                <w:t>GB18918-2002</w:t>
              </w:r>
              <w:r w:rsidRPr="00B1766E">
                <w:rPr>
                  <w:szCs w:val="21"/>
                </w:rPr>
                <w:t>一级</w:t>
              </w:r>
              <w:r w:rsidRPr="00B1766E">
                <w:rPr>
                  <w:szCs w:val="21"/>
                </w:rPr>
                <w:t>A</w:t>
              </w:r>
              <w:r w:rsidRPr="00B1766E">
                <w:rPr>
                  <w:szCs w:val="21"/>
                </w:rPr>
                <w:t>标准，</w:t>
              </w:r>
              <w:r w:rsidRPr="00B1766E">
                <w:rPr>
                  <w:rFonts w:hint="eastAsia"/>
                  <w:szCs w:val="21"/>
                </w:rPr>
                <w:t>达标排放。</w:t>
              </w:r>
            </w:p>
            <w:p w:rsidR="005F0B71" w:rsidRPr="00BC375A" w:rsidRDefault="005F0B71" w:rsidP="005F0B71">
              <w:pPr>
                <w:ind w:firstLineChars="200" w:firstLine="420"/>
                <w:rPr>
                  <w:szCs w:val="21"/>
                </w:rPr>
              </w:pPr>
              <w:r w:rsidRPr="00BC375A">
                <w:rPr>
                  <w:rFonts w:hint="eastAsia"/>
                  <w:szCs w:val="21"/>
                </w:rPr>
                <w:t>污染物种类：化学需氧量、阴离子表面活性剂、总铬、粪大肠菌群、总铅、总汞、五日生化需氧量、色度、</w:t>
              </w:r>
              <w:r w:rsidRPr="00BC375A">
                <w:rPr>
                  <w:rFonts w:hint="eastAsia"/>
                  <w:szCs w:val="21"/>
                </w:rPr>
                <w:t>pH</w:t>
              </w:r>
              <w:r w:rsidRPr="00BC375A">
                <w:rPr>
                  <w:rFonts w:hint="eastAsia"/>
                  <w:szCs w:val="21"/>
                </w:rPr>
                <w:t>值、悬浮物、总氮、总磷、总砷、石油类、烷基汞、六价铬、动植物油、总镉、氨氮。</w:t>
              </w:r>
            </w:p>
            <w:p w:rsidR="005F0B71" w:rsidRPr="00B1766E" w:rsidRDefault="005F0B71" w:rsidP="005F0B71">
              <w:pPr>
                <w:ind w:firstLineChars="200" w:firstLine="420"/>
                <w:rPr>
                  <w:szCs w:val="21"/>
                </w:rPr>
              </w:pPr>
              <w:r w:rsidRPr="00B1766E">
                <w:rPr>
                  <w:rFonts w:hint="eastAsia"/>
                  <w:szCs w:val="21"/>
                </w:rPr>
                <w:t>主要污染物见下表：</w:t>
              </w:r>
            </w:p>
            <w:tbl>
              <w:tblPr>
                <w:tblStyle w:val="a7"/>
                <w:tblW w:w="0" w:type="auto"/>
                <w:tblLook w:val="04A0" w:firstRow="1" w:lastRow="0" w:firstColumn="1" w:lastColumn="0" w:noHBand="0" w:noVBand="1"/>
              </w:tblPr>
              <w:tblGrid>
                <w:gridCol w:w="1704"/>
                <w:gridCol w:w="1704"/>
                <w:gridCol w:w="1704"/>
                <w:gridCol w:w="1705"/>
                <w:gridCol w:w="1371"/>
              </w:tblGrid>
              <w:tr w:rsidR="005F0B71" w:rsidRPr="005E1DF9" w:rsidTr="002B7A09">
                <w:tc>
                  <w:tcPr>
                    <w:tcW w:w="1704" w:type="dxa"/>
                    <w:vAlign w:val="center"/>
                  </w:tcPr>
                  <w:p w:rsidR="005F0B71" w:rsidRPr="005E1DF9" w:rsidRDefault="005F0B71" w:rsidP="002B7A09">
                    <w:pPr>
                      <w:jc w:val="center"/>
                      <w:rPr>
                        <w:rFonts w:ascii="仿宋" w:eastAsia="仿宋" w:hAnsi="仿宋"/>
                        <w:b/>
                        <w:bCs/>
                        <w:color w:val="000000"/>
                        <w:sz w:val="22"/>
                      </w:rPr>
                    </w:pPr>
                    <w:r w:rsidRPr="005E1DF9">
                      <w:rPr>
                        <w:rFonts w:ascii="仿宋" w:eastAsia="仿宋" w:hAnsi="仿宋" w:hint="eastAsia"/>
                        <w:b/>
                        <w:bCs/>
                        <w:color w:val="000000"/>
                        <w:sz w:val="22"/>
                      </w:rPr>
                      <w:t>种类</w:t>
                    </w:r>
                  </w:p>
                </w:tc>
                <w:tc>
                  <w:tcPr>
                    <w:tcW w:w="1704" w:type="dxa"/>
                    <w:vAlign w:val="center"/>
                  </w:tcPr>
                  <w:p w:rsidR="005F0B71" w:rsidRPr="005E1DF9" w:rsidRDefault="005F0B71" w:rsidP="002B7A09">
                    <w:pPr>
                      <w:jc w:val="center"/>
                      <w:rPr>
                        <w:rFonts w:ascii="仿宋" w:eastAsia="仿宋" w:hAnsi="仿宋"/>
                        <w:b/>
                        <w:bCs/>
                        <w:color w:val="000000"/>
                        <w:sz w:val="22"/>
                      </w:rPr>
                    </w:pPr>
                    <w:r w:rsidRPr="005E1DF9">
                      <w:rPr>
                        <w:rFonts w:ascii="仿宋" w:eastAsia="仿宋" w:hAnsi="仿宋" w:hint="eastAsia"/>
                        <w:b/>
                        <w:bCs/>
                        <w:color w:val="000000"/>
                        <w:sz w:val="22"/>
                      </w:rPr>
                      <w:t>COD</w:t>
                    </w:r>
                  </w:p>
                </w:tc>
                <w:tc>
                  <w:tcPr>
                    <w:tcW w:w="1704" w:type="dxa"/>
                    <w:vAlign w:val="center"/>
                  </w:tcPr>
                  <w:p w:rsidR="005F0B71" w:rsidRPr="005E1DF9" w:rsidRDefault="005F0B71" w:rsidP="002B7A09">
                    <w:pPr>
                      <w:jc w:val="center"/>
                      <w:rPr>
                        <w:rFonts w:ascii="仿宋" w:eastAsia="仿宋" w:hAnsi="仿宋"/>
                        <w:b/>
                        <w:bCs/>
                        <w:color w:val="000000"/>
                        <w:sz w:val="22"/>
                      </w:rPr>
                    </w:pPr>
                    <w:r w:rsidRPr="005E1DF9">
                      <w:rPr>
                        <w:rFonts w:ascii="仿宋" w:eastAsia="仿宋" w:hAnsi="仿宋" w:hint="eastAsia"/>
                        <w:b/>
                        <w:bCs/>
                        <w:color w:val="000000"/>
                        <w:sz w:val="22"/>
                      </w:rPr>
                      <w:t>氨氮</w:t>
                    </w:r>
                  </w:p>
                </w:tc>
                <w:tc>
                  <w:tcPr>
                    <w:tcW w:w="1705" w:type="dxa"/>
                    <w:vAlign w:val="center"/>
                  </w:tcPr>
                  <w:p w:rsidR="005F0B71" w:rsidRPr="005E1DF9" w:rsidRDefault="005F0B71" w:rsidP="002B7A09">
                    <w:pPr>
                      <w:jc w:val="center"/>
                      <w:rPr>
                        <w:rFonts w:ascii="仿宋" w:eastAsia="仿宋" w:hAnsi="仿宋"/>
                        <w:b/>
                        <w:bCs/>
                        <w:color w:val="000000"/>
                        <w:sz w:val="22"/>
                      </w:rPr>
                    </w:pPr>
                    <w:r w:rsidRPr="005E1DF9">
                      <w:rPr>
                        <w:rFonts w:ascii="仿宋" w:eastAsia="仿宋" w:hAnsi="仿宋" w:hint="eastAsia"/>
                        <w:b/>
                        <w:bCs/>
                        <w:color w:val="000000"/>
                        <w:sz w:val="22"/>
                      </w:rPr>
                      <w:t>总氮</w:t>
                    </w:r>
                  </w:p>
                </w:tc>
                <w:tc>
                  <w:tcPr>
                    <w:tcW w:w="1371" w:type="dxa"/>
                    <w:vAlign w:val="center"/>
                  </w:tcPr>
                  <w:p w:rsidR="005F0B71" w:rsidRPr="005E1DF9" w:rsidRDefault="005F0B71" w:rsidP="002B7A09">
                    <w:pPr>
                      <w:jc w:val="center"/>
                      <w:rPr>
                        <w:rFonts w:ascii="仿宋" w:eastAsia="仿宋" w:hAnsi="仿宋"/>
                        <w:b/>
                        <w:bCs/>
                        <w:color w:val="000000"/>
                        <w:sz w:val="22"/>
                      </w:rPr>
                    </w:pPr>
                    <w:r w:rsidRPr="005E1DF9">
                      <w:rPr>
                        <w:rFonts w:ascii="仿宋" w:eastAsia="仿宋" w:hAnsi="仿宋" w:hint="eastAsia"/>
                        <w:b/>
                        <w:bCs/>
                        <w:color w:val="000000"/>
                        <w:sz w:val="22"/>
                      </w:rPr>
                      <w:t>总磷</w:t>
                    </w:r>
                  </w:p>
                </w:tc>
              </w:tr>
              <w:tr w:rsidR="005F0B71" w:rsidRPr="005E1DF9" w:rsidTr="002B7A09">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单位</w:t>
                    </w:r>
                  </w:p>
                </w:tc>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mg/L</w:t>
                    </w:r>
                  </w:p>
                </w:tc>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mg/L</w:t>
                    </w:r>
                  </w:p>
                </w:tc>
                <w:tc>
                  <w:tcPr>
                    <w:tcW w:w="1705"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mg/L</w:t>
                    </w:r>
                  </w:p>
                </w:tc>
                <w:tc>
                  <w:tcPr>
                    <w:tcW w:w="1371"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mg/L</w:t>
                    </w:r>
                  </w:p>
                </w:tc>
              </w:tr>
              <w:tr w:rsidR="005F0B71" w:rsidRPr="005E1DF9" w:rsidTr="002B7A09">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排放限值</w:t>
                    </w:r>
                  </w:p>
                </w:tc>
                <w:tc>
                  <w:tcPr>
                    <w:tcW w:w="1704" w:type="dxa"/>
                    <w:vAlign w:val="center"/>
                  </w:tcPr>
                  <w:p w:rsidR="005F0B71" w:rsidRDefault="005F0B71" w:rsidP="002B7A09">
                    <w:pPr>
                      <w:widowControl/>
                      <w:jc w:val="center"/>
                      <w:rPr>
                        <w:color w:val="000000"/>
                        <w:sz w:val="22"/>
                        <w:szCs w:val="22"/>
                      </w:rPr>
                    </w:pPr>
                    <w:r>
                      <w:rPr>
                        <w:rFonts w:hint="eastAsia"/>
                        <w:color w:val="000000"/>
                        <w:sz w:val="22"/>
                        <w:szCs w:val="22"/>
                      </w:rPr>
                      <w:t>50</w:t>
                    </w:r>
                  </w:p>
                </w:tc>
                <w:tc>
                  <w:tcPr>
                    <w:tcW w:w="1704" w:type="dxa"/>
                    <w:vAlign w:val="center"/>
                  </w:tcPr>
                  <w:p w:rsidR="005F0B71" w:rsidRDefault="005F0B71" w:rsidP="002B7A09">
                    <w:pPr>
                      <w:jc w:val="center"/>
                      <w:rPr>
                        <w:color w:val="000000"/>
                        <w:sz w:val="22"/>
                        <w:szCs w:val="22"/>
                      </w:rPr>
                    </w:pPr>
                    <w:r>
                      <w:rPr>
                        <w:rFonts w:hint="eastAsia"/>
                        <w:color w:val="000000"/>
                        <w:sz w:val="22"/>
                        <w:szCs w:val="22"/>
                      </w:rPr>
                      <w:t>5</w:t>
                    </w:r>
                    <w:r>
                      <w:rPr>
                        <w:rFonts w:hint="eastAsia"/>
                        <w:color w:val="000000"/>
                        <w:sz w:val="22"/>
                        <w:szCs w:val="22"/>
                      </w:rPr>
                      <w:t>（</w:t>
                    </w:r>
                    <w:r>
                      <w:rPr>
                        <w:rFonts w:hint="eastAsia"/>
                        <w:color w:val="000000"/>
                        <w:sz w:val="22"/>
                        <w:szCs w:val="22"/>
                      </w:rPr>
                      <w:t>8</w:t>
                    </w:r>
                    <w:r>
                      <w:rPr>
                        <w:rFonts w:hint="eastAsia"/>
                        <w:color w:val="000000"/>
                        <w:sz w:val="22"/>
                        <w:szCs w:val="22"/>
                      </w:rPr>
                      <w:t>）</w:t>
                    </w:r>
                  </w:p>
                </w:tc>
                <w:tc>
                  <w:tcPr>
                    <w:tcW w:w="1705" w:type="dxa"/>
                    <w:vAlign w:val="center"/>
                  </w:tcPr>
                  <w:p w:rsidR="005F0B71" w:rsidRDefault="005F0B71" w:rsidP="002B7A09">
                    <w:pPr>
                      <w:jc w:val="center"/>
                      <w:rPr>
                        <w:color w:val="000000"/>
                        <w:sz w:val="22"/>
                        <w:szCs w:val="22"/>
                      </w:rPr>
                    </w:pPr>
                    <w:r>
                      <w:rPr>
                        <w:rFonts w:hint="eastAsia"/>
                        <w:color w:val="000000"/>
                        <w:sz w:val="22"/>
                        <w:szCs w:val="22"/>
                      </w:rPr>
                      <w:t>15</w:t>
                    </w:r>
                  </w:p>
                </w:tc>
                <w:tc>
                  <w:tcPr>
                    <w:tcW w:w="1371" w:type="dxa"/>
                    <w:vAlign w:val="center"/>
                  </w:tcPr>
                  <w:p w:rsidR="005F0B71" w:rsidRDefault="005F0B71" w:rsidP="002B7A09">
                    <w:pPr>
                      <w:jc w:val="center"/>
                      <w:rPr>
                        <w:color w:val="000000"/>
                        <w:sz w:val="22"/>
                        <w:szCs w:val="22"/>
                      </w:rPr>
                    </w:pPr>
                    <w:r>
                      <w:rPr>
                        <w:rFonts w:hint="eastAsia"/>
                        <w:color w:val="000000"/>
                        <w:sz w:val="22"/>
                        <w:szCs w:val="22"/>
                      </w:rPr>
                      <w:t>0.5</w:t>
                    </w:r>
                  </w:p>
                </w:tc>
              </w:tr>
              <w:tr w:rsidR="005F0B71" w:rsidRPr="005E1DF9" w:rsidTr="002B7A09">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平均浓度</w:t>
                    </w:r>
                  </w:p>
                </w:tc>
                <w:tc>
                  <w:tcPr>
                    <w:tcW w:w="1704" w:type="dxa"/>
                    <w:vAlign w:val="center"/>
                  </w:tcPr>
                  <w:p w:rsidR="005F0B71" w:rsidRDefault="005F0B71" w:rsidP="002B7A09">
                    <w:pPr>
                      <w:jc w:val="center"/>
                      <w:rPr>
                        <w:color w:val="000000"/>
                        <w:sz w:val="22"/>
                        <w:szCs w:val="22"/>
                      </w:rPr>
                    </w:pPr>
                    <w:r>
                      <w:rPr>
                        <w:rFonts w:hint="eastAsia"/>
                        <w:color w:val="000000"/>
                        <w:sz w:val="22"/>
                        <w:szCs w:val="22"/>
                      </w:rPr>
                      <w:t>16.3</w:t>
                    </w:r>
                  </w:p>
                </w:tc>
                <w:tc>
                  <w:tcPr>
                    <w:tcW w:w="1704" w:type="dxa"/>
                    <w:vAlign w:val="center"/>
                  </w:tcPr>
                  <w:p w:rsidR="005F0B71" w:rsidRDefault="005F0B71" w:rsidP="002B7A09">
                    <w:pPr>
                      <w:jc w:val="center"/>
                      <w:rPr>
                        <w:color w:val="000000"/>
                        <w:sz w:val="22"/>
                        <w:szCs w:val="22"/>
                      </w:rPr>
                    </w:pPr>
                    <w:r>
                      <w:rPr>
                        <w:rFonts w:hint="eastAsia"/>
                        <w:color w:val="000000"/>
                        <w:sz w:val="22"/>
                        <w:szCs w:val="22"/>
                      </w:rPr>
                      <w:t>0.68</w:t>
                    </w:r>
                  </w:p>
                </w:tc>
                <w:tc>
                  <w:tcPr>
                    <w:tcW w:w="1705" w:type="dxa"/>
                    <w:vAlign w:val="center"/>
                  </w:tcPr>
                  <w:p w:rsidR="005F0B71" w:rsidRDefault="005F0B71" w:rsidP="002B7A09">
                    <w:pPr>
                      <w:jc w:val="center"/>
                      <w:rPr>
                        <w:color w:val="000000"/>
                        <w:sz w:val="22"/>
                        <w:szCs w:val="22"/>
                      </w:rPr>
                    </w:pPr>
                    <w:r>
                      <w:rPr>
                        <w:rFonts w:hint="eastAsia"/>
                        <w:color w:val="000000"/>
                        <w:sz w:val="22"/>
                        <w:szCs w:val="22"/>
                      </w:rPr>
                      <w:t>10.11</w:t>
                    </w:r>
                  </w:p>
                </w:tc>
                <w:tc>
                  <w:tcPr>
                    <w:tcW w:w="1371" w:type="dxa"/>
                    <w:vAlign w:val="center"/>
                  </w:tcPr>
                  <w:p w:rsidR="005F0B71" w:rsidRDefault="005F0B71" w:rsidP="002B7A09">
                    <w:pPr>
                      <w:jc w:val="center"/>
                      <w:rPr>
                        <w:color w:val="000000"/>
                        <w:sz w:val="22"/>
                        <w:szCs w:val="22"/>
                      </w:rPr>
                    </w:pPr>
                    <w:r>
                      <w:rPr>
                        <w:rFonts w:hint="eastAsia"/>
                        <w:color w:val="000000"/>
                        <w:sz w:val="22"/>
                        <w:szCs w:val="22"/>
                      </w:rPr>
                      <w:t>0.2</w:t>
                    </w:r>
                  </w:p>
                </w:tc>
              </w:tr>
              <w:tr w:rsidR="005F0B71" w:rsidRPr="005E1DF9" w:rsidTr="002B7A09">
                <w:tc>
                  <w:tcPr>
                    <w:tcW w:w="1704" w:type="dxa"/>
                    <w:vAlign w:val="center"/>
                  </w:tcPr>
                  <w:p w:rsidR="005F0B71" w:rsidRPr="005E1DF9" w:rsidRDefault="005F0B71" w:rsidP="002B7A09">
                    <w:pPr>
                      <w:jc w:val="center"/>
                      <w:rPr>
                        <w:rFonts w:ascii="仿宋" w:eastAsia="仿宋" w:hAnsi="仿宋"/>
                        <w:color w:val="000000"/>
                        <w:sz w:val="22"/>
                      </w:rPr>
                    </w:pPr>
                    <w:r w:rsidRPr="005E1DF9">
                      <w:rPr>
                        <w:rFonts w:ascii="仿宋" w:eastAsia="仿宋" w:hAnsi="仿宋" w:hint="eastAsia"/>
                        <w:color w:val="000000"/>
                        <w:sz w:val="22"/>
                      </w:rPr>
                      <w:t>排放总量</w:t>
                    </w:r>
                    <w:r>
                      <w:rPr>
                        <w:rFonts w:ascii="仿宋" w:eastAsia="仿宋" w:hAnsi="仿宋" w:hint="eastAsia"/>
                        <w:color w:val="000000"/>
                        <w:sz w:val="22"/>
                      </w:rPr>
                      <w:t>（t/a）</w:t>
                    </w:r>
                  </w:p>
                </w:tc>
                <w:tc>
                  <w:tcPr>
                    <w:tcW w:w="1704" w:type="dxa"/>
                    <w:vAlign w:val="center"/>
                  </w:tcPr>
                  <w:p w:rsidR="005F0B71" w:rsidRDefault="005F0B71" w:rsidP="002B7A09">
                    <w:pPr>
                      <w:jc w:val="center"/>
                      <w:rPr>
                        <w:color w:val="000000"/>
                        <w:sz w:val="22"/>
                        <w:szCs w:val="22"/>
                      </w:rPr>
                    </w:pPr>
                    <w:r>
                      <w:rPr>
                        <w:rFonts w:hint="eastAsia"/>
                        <w:color w:val="000000"/>
                        <w:sz w:val="22"/>
                        <w:szCs w:val="22"/>
                      </w:rPr>
                      <w:t xml:space="preserve">342.89 </w:t>
                    </w:r>
                  </w:p>
                </w:tc>
                <w:tc>
                  <w:tcPr>
                    <w:tcW w:w="1704" w:type="dxa"/>
                    <w:vAlign w:val="center"/>
                  </w:tcPr>
                  <w:p w:rsidR="005F0B71" w:rsidRDefault="005F0B71" w:rsidP="002B7A09">
                    <w:pPr>
                      <w:jc w:val="center"/>
                      <w:rPr>
                        <w:color w:val="000000"/>
                        <w:sz w:val="22"/>
                        <w:szCs w:val="22"/>
                      </w:rPr>
                    </w:pPr>
                    <w:r>
                      <w:rPr>
                        <w:rFonts w:hint="eastAsia"/>
                        <w:color w:val="000000"/>
                        <w:sz w:val="22"/>
                        <w:szCs w:val="22"/>
                      </w:rPr>
                      <w:t xml:space="preserve">14.30 </w:t>
                    </w:r>
                  </w:p>
                </w:tc>
                <w:tc>
                  <w:tcPr>
                    <w:tcW w:w="1705" w:type="dxa"/>
                    <w:vAlign w:val="center"/>
                  </w:tcPr>
                  <w:p w:rsidR="005F0B71" w:rsidRDefault="005F0B71" w:rsidP="002B7A09">
                    <w:pPr>
                      <w:jc w:val="center"/>
                      <w:rPr>
                        <w:color w:val="000000"/>
                        <w:sz w:val="22"/>
                        <w:szCs w:val="22"/>
                      </w:rPr>
                    </w:pPr>
                    <w:r>
                      <w:rPr>
                        <w:rFonts w:hint="eastAsia"/>
                        <w:color w:val="000000"/>
                        <w:sz w:val="22"/>
                        <w:szCs w:val="22"/>
                      </w:rPr>
                      <w:t xml:space="preserve">212.68 </w:t>
                    </w:r>
                  </w:p>
                </w:tc>
                <w:tc>
                  <w:tcPr>
                    <w:tcW w:w="1371" w:type="dxa"/>
                    <w:vAlign w:val="center"/>
                  </w:tcPr>
                  <w:p w:rsidR="005F0B71" w:rsidRDefault="005F0B71" w:rsidP="002B7A09">
                    <w:pPr>
                      <w:jc w:val="center"/>
                      <w:rPr>
                        <w:color w:val="000000"/>
                        <w:sz w:val="22"/>
                        <w:szCs w:val="22"/>
                      </w:rPr>
                    </w:pPr>
                    <w:r>
                      <w:rPr>
                        <w:rFonts w:hint="eastAsia"/>
                        <w:color w:val="000000"/>
                        <w:sz w:val="22"/>
                        <w:szCs w:val="22"/>
                      </w:rPr>
                      <w:t xml:space="preserve">4.21 </w:t>
                    </w:r>
                  </w:p>
                </w:tc>
              </w:tr>
              <w:tr w:rsidR="005F0B71" w:rsidRPr="005E1DF9" w:rsidTr="002B7A09">
                <w:tc>
                  <w:tcPr>
                    <w:tcW w:w="1704" w:type="dxa"/>
                    <w:vAlign w:val="center"/>
                  </w:tcPr>
                  <w:p w:rsidR="005F0B71" w:rsidRDefault="005F0B71" w:rsidP="002B7A09">
                    <w:pPr>
                      <w:jc w:val="center"/>
                      <w:rPr>
                        <w:rFonts w:ascii="仿宋" w:eastAsia="仿宋" w:hAnsi="仿宋"/>
                        <w:color w:val="000000"/>
                        <w:sz w:val="22"/>
                      </w:rPr>
                    </w:pPr>
                    <w:r>
                      <w:rPr>
                        <w:rFonts w:ascii="仿宋" w:eastAsia="仿宋" w:hAnsi="仿宋" w:hint="eastAsia"/>
                        <w:color w:val="000000"/>
                        <w:sz w:val="22"/>
                      </w:rPr>
                      <w:t>核定排放总量</w:t>
                    </w:r>
                  </w:p>
                  <w:p w:rsidR="005F0B71" w:rsidRPr="005E1DF9" w:rsidRDefault="005F0B71" w:rsidP="002B7A09">
                    <w:pPr>
                      <w:jc w:val="center"/>
                      <w:rPr>
                        <w:rFonts w:ascii="仿宋" w:eastAsia="仿宋" w:hAnsi="仿宋"/>
                        <w:color w:val="000000"/>
                        <w:sz w:val="22"/>
                      </w:rPr>
                    </w:pPr>
                    <w:r>
                      <w:rPr>
                        <w:rFonts w:ascii="仿宋" w:eastAsia="仿宋" w:hAnsi="仿宋" w:hint="eastAsia"/>
                        <w:color w:val="000000"/>
                        <w:sz w:val="22"/>
                      </w:rPr>
                      <w:t>（t/a）</w:t>
                    </w:r>
                  </w:p>
                </w:tc>
                <w:tc>
                  <w:tcPr>
                    <w:tcW w:w="1704" w:type="dxa"/>
                    <w:vAlign w:val="center"/>
                  </w:tcPr>
                  <w:p w:rsidR="005F0B71" w:rsidRDefault="005F0B71" w:rsidP="002B7A09">
                    <w:pPr>
                      <w:jc w:val="center"/>
                      <w:rPr>
                        <w:color w:val="000000"/>
                        <w:sz w:val="22"/>
                        <w:szCs w:val="22"/>
                      </w:rPr>
                    </w:pPr>
                    <w:r>
                      <w:rPr>
                        <w:rFonts w:hint="eastAsia"/>
                        <w:color w:val="000000"/>
                        <w:sz w:val="22"/>
                        <w:szCs w:val="22"/>
                      </w:rPr>
                      <w:t>971</w:t>
                    </w:r>
                  </w:p>
                </w:tc>
                <w:tc>
                  <w:tcPr>
                    <w:tcW w:w="1704" w:type="dxa"/>
                    <w:vAlign w:val="center"/>
                  </w:tcPr>
                  <w:p w:rsidR="005F0B71" w:rsidRDefault="005F0B71" w:rsidP="002B7A09">
                    <w:pPr>
                      <w:jc w:val="center"/>
                      <w:rPr>
                        <w:color w:val="000000"/>
                        <w:sz w:val="22"/>
                        <w:szCs w:val="22"/>
                      </w:rPr>
                    </w:pPr>
                    <w:r>
                      <w:rPr>
                        <w:rFonts w:hint="eastAsia"/>
                        <w:color w:val="000000"/>
                        <w:sz w:val="22"/>
                        <w:szCs w:val="22"/>
                      </w:rPr>
                      <w:t>97.1</w:t>
                    </w:r>
                  </w:p>
                </w:tc>
                <w:tc>
                  <w:tcPr>
                    <w:tcW w:w="1705" w:type="dxa"/>
                    <w:vAlign w:val="center"/>
                  </w:tcPr>
                  <w:p w:rsidR="005F0B71" w:rsidRDefault="005F0B71" w:rsidP="002B7A09">
                    <w:pPr>
                      <w:jc w:val="center"/>
                      <w:rPr>
                        <w:color w:val="000000"/>
                        <w:sz w:val="22"/>
                        <w:szCs w:val="22"/>
                      </w:rPr>
                    </w:pPr>
                    <w:r>
                      <w:rPr>
                        <w:rFonts w:hint="eastAsia"/>
                        <w:color w:val="000000"/>
                        <w:sz w:val="22"/>
                        <w:szCs w:val="22"/>
                      </w:rPr>
                      <w:t>291.3</w:t>
                    </w:r>
                  </w:p>
                </w:tc>
                <w:tc>
                  <w:tcPr>
                    <w:tcW w:w="1371" w:type="dxa"/>
                    <w:vAlign w:val="center"/>
                  </w:tcPr>
                  <w:p w:rsidR="005F0B71" w:rsidRDefault="005F0B71" w:rsidP="002B7A09">
                    <w:pPr>
                      <w:jc w:val="center"/>
                      <w:rPr>
                        <w:color w:val="000000"/>
                        <w:sz w:val="22"/>
                        <w:szCs w:val="22"/>
                      </w:rPr>
                    </w:pPr>
                    <w:r>
                      <w:rPr>
                        <w:rFonts w:hint="eastAsia"/>
                        <w:color w:val="000000"/>
                        <w:sz w:val="22"/>
                        <w:szCs w:val="22"/>
                      </w:rPr>
                      <w:t>9.71</w:t>
                    </w:r>
                  </w:p>
                </w:tc>
              </w:tr>
            </w:tbl>
            <w:p w:rsidR="005F0B71" w:rsidRPr="005F0B71" w:rsidRDefault="005F0B71" w:rsidP="005F0B71">
              <w:pPr>
                <w:ind w:firstLineChars="200" w:firstLine="420"/>
              </w:pPr>
              <w:r w:rsidRPr="005F0B71">
                <w:t>排放方式</w:t>
              </w:r>
              <w:r w:rsidRPr="005F0B71">
                <w:rPr>
                  <w:rFonts w:hint="eastAsia"/>
                </w:rPr>
                <w:t>：污水经过处理后连续排入瓯江。</w:t>
              </w:r>
            </w:p>
            <w:p w:rsidR="005F0B71" w:rsidRPr="005F0B71" w:rsidRDefault="005F0B71" w:rsidP="005F0B71">
              <w:pPr>
                <w:ind w:firstLineChars="200" w:firstLine="420"/>
              </w:pPr>
              <w:r w:rsidRPr="005F0B71">
                <w:t>排放口数量和分布情况</w:t>
              </w:r>
              <w:r w:rsidRPr="005F0B71">
                <w:rPr>
                  <w:rFonts w:hint="eastAsia"/>
                </w:rPr>
                <w:t>：排放口一个，排放口坐标：经度</w:t>
              </w:r>
              <w:r w:rsidRPr="005F0B71">
                <w:rPr>
                  <w:rFonts w:hint="eastAsia"/>
                </w:rPr>
                <w:t>119</w:t>
              </w:r>
              <w:r w:rsidRPr="005F0B71">
                <w:rPr>
                  <w:rFonts w:hint="eastAsia"/>
                </w:rPr>
                <w:t>°</w:t>
              </w:r>
              <w:r w:rsidRPr="005F0B71">
                <w:rPr>
                  <w:rFonts w:hint="eastAsia"/>
                </w:rPr>
                <w:t>56</w:t>
              </w:r>
              <w:r w:rsidRPr="005F0B71">
                <w:rPr>
                  <w:rFonts w:hint="eastAsia"/>
                </w:rPr>
                <w:t>′；纬度</w:t>
              </w:r>
              <w:r w:rsidRPr="005F0B71">
                <w:rPr>
                  <w:rFonts w:hint="eastAsia"/>
                </w:rPr>
                <w:t>28</w:t>
              </w:r>
              <w:r w:rsidRPr="005F0B71">
                <w:rPr>
                  <w:rFonts w:hint="eastAsia"/>
                </w:rPr>
                <w:t>°</w:t>
              </w:r>
              <w:r w:rsidRPr="005F0B71">
                <w:rPr>
                  <w:rFonts w:hint="eastAsia"/>
                </w:rPr>
                <w:t>26</w:t>
              </w:r>
              <w:r w:rsidRPr="005F0B71">
                <w:rPr>
                  <w:rFonts w:hint="eastAsia"/>
                </w:rPr>
                <w:t>′。</w:t>
              </w:r>
            </w:p>
            <w:p w:rsidR="005F0B71" w:rsidRPr="005F0B71" w:rsidRDefault="005F0B71" w:rsidP="005F0B71">
              <w:pPr>
                <w:ind w:firstLineChars="200" w:firstLine="420"/>
              </w:pPr>
              <w:r w:rsidRPr="005F0B71">
                <w:t>超标排放情况</w:t>
              </w:r>
              <w:r w:rsidRPr="005F0B71">
                <w:rPr>
                  <w:rFonts w:hint="eastAsia"/>
                </w:rPr>
                <w:t>：无超标排放情况。</w:t>
              </w:r>
            </w:p>
            <w:p w:rsidR="005F0B71" w:rsidRPr="005F0B71" w:rsidRDefault="005F0B71" w:rsidP="005F0B71">
              <w:pPr>
                <w:ind w:firstLineChars="200" w:firstLine="420"/>
              </w:pPr>
              <w:r w:rsidRPr="005F0B71">
                <w:lastRenderedPageBreak/>
                <w:t>执行的污染物排放标准</w:t>
              </w:r>
              <w:r w:rsidRPr="005F0B71">
                <w:rPr>
                  <w:rFonts w:hint="eastAsia"/>
                </w:rPr>
                <w:t>：</w:t>
              </w:r>
              <w:r w:rsidRPr="005F0B71">
                <w:t>执行《城镇污水处理厂污染物排放标准》</w:t>
              </w:r>
              <w:r w:rsidRPr="005F0B71">
                <w:t>GB18918-2002</w:t>
              </w:r>
              <w:r w:rsidRPr="005F0B71">
                <w:t>一级</w:t>
              </w:r>
              <w:r w:rsidRPr="005F0B71">
                <w:t>A</w:t>
              </w:r>
              <w:r w:rsidRPr="005F0B71">
                <w:t>标准</w:t>
              </w:r>
              <w:r w:rsidRPr="005F0B71">
                <w:rPr>
                  <w:rFonts w:hint="eastAsia"/>
                </w:rPr>
                <w:t>，达标排放</w:t>
              </w:r>
              <w:r w:rsidRPr="005F0B71">
                <w:t>。</w:t>
              </w:r>
            </w:p>
            <w:p w:rsidR="003B2D3A" w:rsidRDefault="00076029">
              <w:pPr>
                <w:pStyle w:val="ac"/>
                <w:ind w:firstLineChars="0" w:firstLine="0"/>
              </w:pPr>
            </w:p>
          </w:sdtContent>
        </w:sdt>
      </w:sdtContent>
    </w:sdt>
    <w:bookmarkEnd w:id="57" w:displacedByCustomXml="prev"/>
    <w:p w:rsidR="003B2D3A" w:rsidRDefault="003B2D3A">
      <w:pPr>
        <w:pStyle w:val="ac"/>
        <w:ind w:firstLineChars="0" w:firstLine="0"/>
      </w:pPr>
    </w:p>
    <w:bookmarkStart w:id="58" w:name="_Hlk532561843" w:displacedByCustomXml="next"/>
    <w:sdt>
      <w:sdtPr>
        <w:rPr>
          <w:rFonts w:ascii="宋体" w:hAnsi="宋体" w:cs="宋体" w:hint="eastAsia"/>
          <w:b w:val="0"/>
          <w:bCs w:val="0"/>
          <w:kern w:val="0"/>
          <w:szCs w:val="24"/>
        </w:rPr>
        <w:alias w:val="模块:防治污染设施的建设和运行情况"/>
        <w:tag w:val="_SEC_d95e22e59cf74fb5accf98b456dbfe1e"/>
        <w:id w:val="69219735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5"/>
            <w:numPr>
              <w:ilvl w:val="0"/>
              <w:numId w:val="132"/>
            </w:numPr>
            <w:rPr>
              <w:rFonts w:ascii="Arial" w:hAnsi="Arial"/>
              <w:bCs w:val="0"/>
              <w:szCs w:val="21"/>
            </w:rPr>
          </w:pPr>
          <w:r>
            <w:rPr>
              <w:rFonts w:hint="eastAsia"/>
            </w:rPr>
            <w:t>防治污染设</w:t>
          </w:r>
          <w:r>
            <w:rPr>
              <w:rFonts w:ascii="Arial" w:hAnsi="Arial" w:hint="eastAsia"/>
              <w:szCs w:val="21"/>
            </w:rPr>
            <w:t>施的建设和运行情况</w:t>
          </w:r>
        </w:p>
        <w:sdt>
          <w:sdtPr>
            <w:alias w:val="是否适用：防治污染设施的建设和运行情况[双击切换]"/>
            <w:tag w:val="_GBC_f81acc49fe574d35a5d35dc9e1968cb4"/>
            <w:id w:val="-1491467484"/>
            <w:lock w:val="sdtContentLocked"/>
            <w:placeholder>
              <w:docPart w:val="GBC22222222222222222222222222222"/>
            </w:placeholder>
          </w:sdtPr>
          <w:sdtEndPr/>
          <w:sdtContent>
            <w:p w:rsidR="003B2D3A" w:rsidRDefault="003B2D3A">
              <w:r>
                <w:fldChar w:fldCharType="begin"/>
              </w:r>
              <w:r w:rsidR="00A742E5">
                <w:instrText xml:space="preserve"> MACROBUTTON  SnrToggleCheckbox √</w:instrText>
              </w:r>
              <w:r w:rsidR="00A742E5">
                <w:instrText>适用</w:instrText>
              </w:r>
              <w:r w:rsidR="00A742E5">
                <w:instrText xml:space="preserve"> </w:instrText>
              </w:r>
              <w:r>
                <w:fldChar w:fldCharType="end"/>
              </w:r>
              <w:r>
                <w:fldChar w:fldCharType="begin"/>
              </w:r>
              <w:r w:rsidR="00A742E5">
                <w:instrText xml:space="preserve"> MACROBUTTON  SnrToggleCheckbox □</w:instrText>
              </w:r>
              <w:r w:rsidR="00A742E5">
                <w:instrText>不适用</w:instrText>
              </w:r>
              <w:r w:rsidR="00A742E5">
                <w:instrText xml:space="preserve"> </w:instrText>
              </w:r>
              <w:r>
                <w:fldChar w:fldCharType="end"/>
              </w:r>
            </w:p>
          </w:sdtContent>
        </w:sdt>
        <w:sdt>
          <w:sdtPr>
            <w:rPr>
              <w:rFonts w:ascii="宋体" w:hAnsi="宋体" w:cs="宋体"/>
              <w:kern w:val="0"/>
              <w:szCs w:val="24"/>
            </w:rPr>
            <w:alias w:val="防治污染设施的建设和运行情况"/>
            <w:tag w:val="_GBC_b3d5812d8b5b4d0090d585bb3c215140"/>
            <w:id w:val="2123646122"/>
            <w:lock w:val="sdtLocked"/>
            <w:placeholder>
              <w:docPart w:val="GBC22222222222222222222222222222"/>
            </w:placeholder>
          </w:sdtPr>
          <w:sdtEndPr>
            <w:rPr>
              <w:rFonts w:ascii="Times New Roman" w:hAnsi="Times New Roman" w:cs="Times New Roman"/>
              <w:kern w:val="2"/>
            </w:rPr>
          </w:sdtEndPr>
          <w:sdtContent>
            <w:p w:rsidR="00A742E5" w:rsidRPr="00A742E5" w:rsidRDefault="00A742E5" w:rsidP="00A742E5">
              <w:pPr>
                <w:pStyle w:val="ac"/>
                <w:numPr>
                  <w:ilvl w:val="1"/>
                  <w:numId w:val="10"/>
                </w:numPr>
                <w:ind w:firstLineChars="0"/>
                <w:rPr>
                  <w:b/>
                  <w:szCs w:val="21"/>
                </w:rPr>
              </w:pPr>
              <w:r w:rsidRPr="00A742E5">
                <w:rPr>
                  <w:rFonts w:hint="eastAsia"/>
                  <w:b/>
                  <w:szCs w:val="21"/>
                </w:rPr>
                <w:t>永康市钱江水务有限公司污水处理厂：</w:t>
              </w:r>
            </w:p>
            <w:p w:rsidR="00A742E5" w:rsidRDefault="00A742E5" w:rsidP="00A742E5">
              <w:pPr>
                <w:ind w:firstLineChars="200" w:firstLine="420"/>
              </w:pPr>
              <w:r>
                <w:rPr>
                  <w:rFonts w:hint="eastAsia"/>
                </w:rPr>
                <w:t>永康市钱江水务有限公司污水处理厂于</w:t>
              </w:r>
              <w:r>
                <w:rPr>
                  <w:rFonts w:hint="eastAsia"/>
                </w:rPr>
                <w:t>1999</w:t>
              </w:r>
              <w:r>
                <w:rPr>
                  <w:rFonts w:hint="eastAsia"/>
                </w:rPr>
                <w:t>年立项，工程总设计规模</w:t>
              </w:r>
              <w:r>
                <w:rPr>
                  <w:rFonts w:hint="eastAsia"/>
                </w:rPr>
                <w:t>16</w:t>
              </w:r>
              <w:r>
                <w:rPr>
                  <w:rFonts w:hint="eastAsia"/>
                </w:rPr>
                <w:t>万吨</w:t>
              </w:r>
              <w:r>
                <w:rPr>
                  <w:rFonts w:hint="eastAsia"/>
                </w:rPr>
                <w:t>/</w:t>
              </w:r>
              <w:r>
                <w:rPr>
                  <w:rFonts w:hint="eastAsia"/>
                </w:rPr>
                <w:t>日，目前已建成三期</w:t>
              </w:r>
              <w:r>
                <w:rPr>
                  <w:rFonts w:hint="eastAsia"/>
                </w:rPr>
                <w:t>12</w:t>
              </w:r>
              <w:r>
                <w:rPr>
                  <w:rFonts w:hint="eastAsia"/>
                </w:rPr>
                <w:t>万吨</w:t>
              </w:r>
              <w:r>
                <w:rPr>
                  <w:rFonts w:hint="eastAsia"/>
                </w:rPr>
                <w:t>/</w:t>
              </w:r>
              <w:r>
                <w:rPr>
                  <w:rFonts w:hint="eastAsia"/>
                </w:rPr>
                <w:t>日规模。其中一期规模</w:t>
              </w:r>
              <w:r>
                <w:rPr>
                  <w:rFonts w:hint="eastAsia"/>
                </w:rPr>
                <w:t>4</w:t>
              </w:r>
              <w:r>
                <w:rPr>
                  <w:rFonts w:hint="eastAsia"/>
                </w:rPr>
                <w:t>万吨</w:t>
              </w:r>
              <w:r>
                <w:rPr>
                  <w:rFonts w:hint="eastAsia"/>
                </w:rPr>
                <w:t>/</w:t>
              </w:r>
              <w:r>
                <w:rPr>
                  <w:rFonts w:hint="eastAsia"/>
                </w:rPr>
                <w:t>日，采用</w:t>
              </w:r>
              <w:r>
                <w:rPr>
                  <w:rFonts w:hint="eastAsia"/>
                </w:rPr>
                <w:t>A/A/O</w:t>
              </w:r>
              <w:r>
                <w:rPr>
                  <w:rFonts w:hint="eastAsia"/>
                </w:rPr>
                <w:t>脱氮除磷“微孔曝气氧化沟”工艺，</w:t>
              </w:r>
              <w:r>
                <w:rPr>
                  <w:rFonts w:hint="eastAsia"/>
                </w:rPr>
                <w:t>2006</w:t>
              </w:r>
              <w:r>
                <w:rPr>
                  <w:rFonts w:hint="eastAsia"/>
                </w:rPr>
                <w:t>年投入运行；二期规模</w:t>
              </w:r>
              <w:r>
                <w:rPr>
                  <w:rFonts w:hint="eastAsia"/>
                </w:rPr>
                <w:t>4</w:t>
              </w:r>
              <w:r>
                <w:rPr>
                  <w:rFonts w:hint="eastAsia"/>
                </w:rPr>
                <w:t>万吨</w:t>
              </w:r>
              <w:r>
                <w:rPr>
                  <w:rFonts w:hint="eastAsia"/>
                </w:rPr>
                <w:t>/</w:t>
              </w:r>
              <w:r>
                <w:rPr>
                  <w:rFonts w:hint="eastAsia"/>
                </w:rPr>
                <w:t>日，采用</w:t>
              </w:r>
              <w:r>
                <w:rPr>
                  <w:rFonts w:hint="eastAsia"/>
                </w:rPr>
                <w:t>A/A/O</w:t>
              </w:r>
              <w:r>
                <w:rPr>
                  <w:rFonts w:hint="eastAsia"/>
                </w:rPr>
                <w:t>微曝氧化沟工艺，</w:t>
              </w:r>
              <w:r>
                <w:rPr>
                  <w:rFonts w:hint="eastAsia"/>
                </w:rPr>
                <w:t>2014</w:t>
              </w:r>
              <w:r>
                <w:rPr>
                  <w:rFonts w:hint="eastAsia"/>
                </w:rPr>
                <w:t>年投入运行；三期规模</w:t>
              </w:r>
              <w:r>
                <w:rPr>
                  <w:rFonts w:hint="eastAsia"/>
                </w:rPr>
                <w:t>4</w:t>
              </w:r>
              <w:r>
                <w:rPr>
                  <w:rFonts w:hint="eastAsia"/>
                </w:rPr>
                <w:t>万吨</w:t>
              </w:r>
              <w:r>
                <w:rPr>
                  <w:rFonts w:hint="eastAsia"/>
                </w:rPr>
                <w:t>/</w:t>
              </w:r>
              <w:r>
                <w:rPr>
                  <w:rFonts w:hint="eastAsia"/>
                </w:rPr>
                <w:t>日，采用“</w:t>
              </w:r>
              <w:r>
                <w:rPr>
                  <w:rFonts w:hint="eastAsia"/>
                </w:rPr>
                <w:t>A/A/O</w:t>
              </w:r>
              <w:r>
                <w:rPr>
                  <w:rFonts w:hint="eastAsia"/>
                </w:rPr>
                <w:t>微曝氧化沟</w:t>
              </w:r>
              <w:r>
                <w:rPr>
                  <w:rFonts w:hint="eastAsia"/>
                </w:rPr>
                <w:t>+</w:t>
              </w:r>
              <w:r>
                <w:rPr>
                  <w:rFonts w:hint="eastAsia"/>
                </w:rPr>
                <w:t>活性砂过滤滤池”工艺，</w:t>
              </w:r>
              <w:r>
                <w:rPr>
                  <w:rFonts w:hint="eastAsia"/>
                </w:rPr>
                <w:t>2017</w:t>
              </w:r>
              <w:r>
                <w:rPr>
                  <w:rFonts w:hint="eastAsia"/>
                </w:rPr>
                <w:t>年</w:t>
              </w:r>
              <w:r>
                <w:rPr>
                  <w:rFonts w:hint="eastAsia"/>
                </w:rPr>
                <w:t>3</w:t>
              </w:r>
              <w:r>
                <w:rPr>
                  <w:rFonts w:hint="eastAsia"/>
                </w:rPr>
                <w:t>月投入运行。处理后的污水达到执行地方标准（高于《城镇污水处理厂污染物排放标准》</w:t>
              </w:r>
              <w:r>
                <w:rPr>
                  <w:rFonts w:hint="eastAsia"/>
                </w:rPr>
                <w:t>GB18918-2002</w:t>
              </w:r>
              <w:r>
                <w:rPr>
                  <w:rFonts w:hint="eastAsia"/>
                </w:rPr>
                <w:t>一级</w:t>
              </w:r>
              <w:r>
                <w:rPr>
                  <w:rFonts w:hint="eastAsia"/>
                </w:rPr>
                <w:t>A</w:t>
              </w:r>
              <w:r>
                <w:rPr>
                  <w:rFonts w:hint="eastAsia"/>
                </w:rPr>
                <w:t>标准），目前运行正常。</w:t>
              </w:r>
            </w:p>
            <w:p w:rsidR="00A742E5" w:rsidRPr="00A742E5" w:rsidRDefault="00A742E5" w:rsidP="00A742E5">
              <w:pPr>
                <w:rPr>
                  <w:b/>
                  <w:szCs w:val="21"/>
                </w:rPr>
              </w:pPr>
            </w:p>
            <w:p w:rsidR="00A742E5" w:rsidRPr="00A742E5" w:rsidRDefault="00A742E5" w:rsidP="00A742E5">
              <w:pPr>
                <w:ind w:firstLineChars="200" w:firstLine="422"/>
                <w:rPr>
                  <w:b/>
                  <w:szCs w:val="21"/>
                </w:rPr>
              </w:pPr>
              <w:r w:rsidRPr="00A742E5">
                <w:rPr>
                  <w:rFonts w:hint="eastAsia"/>
                  <w:b/>
                  <w:szCs w:val="21"/>
                </w:rPr>
                <w:t>二、宁海县兴海污水处理有限公司</w:t>
              </w:r>
            </w:p>
            <w:p w:rsidR="00A742E5" w:rsidRPr="00D03C25" w:rsidRDefault="00A742E5" w:rsidP="006E56F0">
              <w:pPr>
                <w:ind w:firstLineChars="200" w:firstLine="420"/>
                <w:rPr>
                  <w:szCs w:val="21"/>
                </w:rPr>
              </w:pPr>
              <w:r w:rsidRPr="00A742E5">
                <w:rPr>
                  <w:rFonts w:hint="eastAsia"/>
                  <w:szCs w:val="21"/>
                </w:rPr>
                <w:t>宁海县兴海</w:t>
              </w:r>
              <w:r w:rsidRPr="00A742E5">
                <w:rPr>
                  <w:szCs w:val="21"/>
                </w:rPr>
                <w:t>污水处理</w:t>
              </w:r>
              <w:r w:rsidRPr="00A742E5">
                <w:rPr>
                  <w:rFonts w:hint="eastAsia"/>
                  <w:szCs w:val="21"/>
                </w:rPr>
                <w:t>厂</w:t>
              </w:r>
              <w:r w:rsidRPr="00A742E5">
                <w:rPr>
                  <w:szCs w:val="21"/>
                </w:rPr>
                <w:t>工程总设计规模为</w:t>
              </w:r>
              <w:r w:rsidRPr="00A742E5">
                <w:rPr>
                  <w:szCs w:val="21"/>
                </w:rPr>
                <w:t>12</w:t>
              </w:r>
              <w:r w:rsidRPr="00A742E5">
                <w:rPr>
                  <w:szCs w:val="21"/>
                </w:rPr>
                <w:t>万吨</w:t>
              </w:r>
              <w:r w:rsidRPr="00A742E5">
                <w:rPr>
                  <w:szCs w:val="21"/>
                </w:rPr>
                <w:t>/</w:t>
              </w:r>
              <w:r w:rsidRPr="00A742E5">
                <w:rPr>
                  <w:szCs w:val="21"/>
                </w:rPr>
                <w:t>日，目前已建成三期</w:t>
              </w:r>
              <w:r w:rsidRPr="00A742E5">
                <w:rPr>
                  <w:szCs w:val="21"/>
                </w:rPr>
                <w:t>9</w:t>
              </w:r>
              <w:r w:rsidRPr="00A742E5">
                <w:rPr>
                  <w:szCs w:val="21"/>
                </w:rPr>
                <w:t>万吨</w:t>
              </w:r>
              <w:r w:rsidRPr="00A742E5">
                <w:rPr>
                  <w:szCs w:val="21"/>
                </w:rPr>
                <w:t>/</w:t>
              </w:r>
              <w:r w:rsidRPr="00A742E5">
                <w:rPr>
                  <w:szCs w:val="21"/>
                </w:rPr>
                <w:t>日，其中：一期规模</w:t>
              </w:r>
              <w:r w:rsidRPr="00A742E5">
                <w:rPr>
                  <w:szCs w:val="21"/>
                </w:rPr>
                <w:t>3</w:t>
              </w:r>
              <w:r w:rsidRPr="00A742E5">
                <w:rPr>
                  <w:szCs w:val="21"/>
                </w:rPr>
                <w:t>万吨</w:t>
              </w:r>
              <w:r w:rsidRPr="00A742E5">
                <w:rPr>
                  <w:szCs w:val="21"/>
                </w:rPr>
                <w:t>/</w:t>
              </w:r>
              <w:r w:rsidRPr="00A742E5">
                <w:rPr>
                  <w:szCs w:val="21"/>
                </w:rPr>
                <w:t>日，采用改良</w:t>
              </w:r>
              <w:r w:rsidRPr="00A742E5">
                <w:rPr>
                  <w:szCs w:val="21"/>
                </w:rPr>
                <w:t>SBR</w:t>
              </w:r>
              <w:r w:rsidRPr="00A742E5">
                <w:rPr>
                  <w:szCs w:val="21"/>
                </w:rPr>
                <w:t>工艺，于</w:t>
              </w:r>
              <w:r w:rsidRPr="00A742E5">
                <w:rPr>
                  <w:szCs w:val="21"/>
                </w:rPr>
                <w:t>2004</w:t>
              </w:r>
              <w:r w:rsidRPr="00A742E5">
                <w:rPr>
                  <w:szCs w:val="21"/>
                </w:rPr>
                <w:t>年</w:t>
              </w:r>
              <w:r w:rsidRPr="00A742E5">
                <w:rPr>
                  <w:szCs w:val="21"/>
                </w:rPr>
                <w:t>12</w:t>
              </w:r>
              <w:r w:rsidRPr="00A742E5">
                <w:rPr>
                  <w:szCs w:val="21"/>
                </w:rPr>
                <w:t>月投入运行，二期规模</w:t>
              </w:r>
              <w:r w:rsidRPr="00A742E5">
                <w:rPr>
                  <w:szCs w:val="21"/>
                </w:rPr>
                <w:t>3</w:t>
              </w:r>
              <w:r w:rsidRPr="00A742E5">
                <w:rPr>
                  <w:szCs w:val="21"/>
                </w:rPr>
                <w:t>万吨</w:t>
              </w:r>
              <w:r w:rsidRPr="00A742E5">
                <w:rPr>
                  <w:szCs w:val="21"/>
                </w:rPr>
                <w:t>/</w:t>
              </w:r>
              <w:r w:rsidRPr="00A742E5">
                <w:rPr>
                  <w:szCs w:val="21"/>
                </w:rPr>
                <w:t>日，采用改良</w:t>
              </w:r>
              <w:r w:rsidRPr="00A742E5">
                <w:rPr>
                  <w:szCs w:val="21"/>
                </w:rPr>
                <w:t>SBR</w:t>
              </w:r>
              <w:r w:rsidRPr="00A742E5">
                <w:rPr>
                  <w:szCs w:val="21"/>
                </w:rPr>
                <w:t>工艺，于</w:t>
              </w:r>
              <w:r w:rsidRPr="00A742E5">
                <w:rPr>
                  <w:szCs w:val="21"/>
                </w:rPr>
                <w:t>2009</w:t>
              </w:r>
              <w:r w:rsidRPr="00A742E5">
                <w:rPr>
                  <w:szCs w:val="21"/>
                </w:rPr>
                <w:t>年</w:t>
              </w:r>
              <w:r w:rsidRPr="00A742E5">
                <w:rPr>
                  <w:szCs w:val="21"/>
                </w:rPr>
                <w:t>9</w:t>
              </w:r>
              <w:r w:rsidRPr="00A742E5">
                <w:rPr>
                  <w:szCs w:val="21"/>
                </w:rPr>
                <w:t>月投入运行，三期提标项目（规模</w:t>
              </w:r>
              <w:r w:rsidRPr="00A742E5">
                <w:rPr>
                  <w:szCs w:val="21"/>
                </w:rPr>
                <w:t>3</w:t>
              </w:r>
              <w:r w:rsidRPr="00A742E5">
                <w:rPr>
                  <w:szCs w:val="21"/>
                </w:rPr>
                <w:t>万吨</w:t>
              </w:r>
              <w:r w:rsidRPr="00A742E5">
                <w:rPr>
                  <w:szCs w:val="21"/>
                </w:rPr>
                <w:t>/</w:t>
              </w:r>
              <w:r w:rsidRPr="00A742E5">
                <w:rPr>
                  <w:szCs w:val="21"/>
                </w:rPr>
                <w:t>日），包括三期</w:t>
              </w:r>
              <w:r w:rsidRPr="00A742E5">
                <w:rPr>
                  <w:szCs w:val="21"/>
                </w:rPr>
                <w:t>3</w:t>
              </w:r>
              <w:r w:rsidRPr="00A742E5">
                <w:rPr>
                  <w:szCs w:val="21"/>
                </w:rPr>
                <w:t>万吨</w:t>
              </w:r>
              <w:r w:rsidRPr="00A742E5">
                <w:rPr>
                  <w:szCs w:val="21"/>
                </w:rPr>
                <w:t>/</w:t>
              </w:r>
              <w:r w:rsidRPr="00A742E5">
                <w:rPr>
                  <w:szCs w:val="21"/>
                </w:rPr>
                <w:t>日及前三期</w:t>
              </w:r>
              <w:r w:rsidRPr="00A742E5">
                <w:rPr>
                  <w:szCs w:val="21"/>
                </w:rPr>
                <w:t>9</w:t>
              </w:r>
              <w:r w:rsidRPr="00A742E5">
                <w:rPr>
                  <w:szCs w:val="21"/>
                </w:rPr>
                <w:t>万吨提标工程，三期采用改良</w:t>
              </w:r>
              <w:r w:rsidRPr="00A742E5">
                <w:rPr>
                  <w:szCs w:val="21"/>
                </w:rPr>
                <w:t>SBR</w:t>
              </w:r>
              <w:r w:rsidRPr="00A742E5">
                <w:rPr>
                  <w:szCs w:val="21"/>
                </w:rPr>
                <w:t>工艺，提标改造采用精密过滤</w:t>
              </w:r>
              <w:r w:rsidRPr="00A742E5">
                <w:rPr>
                  <w:szCs w:val="21"/>
                </w:rPr>
                <w:t>+</w:t>
              </w:r>
              <w:r w:rsidRPr="00A742E5">
                <w:rPr>
                  <w:szCs w:val="21"/>
                </w:rPr>
                <w:t>紫外消毒工艺，于</w:t>
              </w:r>
              <w:r w:rsidRPr="00A742E5">
                <w:rPr>
                  <w:szCs w:val="21"/>
                </w:rPr>
                <w:t>2016</w:t>
              </w:r>
              <w:r w:rsidRPr="00A742E5">
                <w:rPr>
                  <w:szCs w:val="21"/>
                </w:rPr>
                <w:t>年</w:t>
              </w:r>
              <w:r w:rsidRPr="00A742E5">
                <w:rPr>
                  <w:szCs w:val="21"/>
                </w:rPr>
                <w:t>7</w:t>
              </w:r>
              <w:r w:rsidRPr="00A742E5">
                <w:rPr>
                  <w:szCs w:val="21"/>
                </w:rPr>
                <w:t>月份</w:t>
              </w:r>
              <w:r w:rsidRPr="00A742E5">
                <w:rPr>
                  <w:rFonts w:hint="eastAsia"/>
                  <w:szCs w:val="21"/>
                </w:rPr>
                <w:t>投入</w:t>
              </w:r>
              <w:r w:rsidRPr="00A742E5">
                <w:rPr>
                  <w:szCs w:val="21"/>
                </w:rPr>
                <w:t>运行，处理后的污水达到《城镇污水处理厂污染物排放标准》</w:t>
              </w:r>
              <w:r w:rsidRPr="00A742E5">
                <w:rPr>
                  <w:szCs w:val="21"/>
                </w:rPr>
                <w:t>GB18918-2002</w:t>
              </w:r>
              <w:r w:rsidRPr="00A742E5">
                <w:rPr>
                  <w:szCs w:val="21"/>
                </w:rPr>
                <w:t>一级</w:t>
              </w:r>
              <w:r w:rsidRPr="00A742E5">
                <w:rPr>
                  <w:szCs w:val="21"/>
                </w:rPr>
                <w:t>A</w:t>
              </w:r>
              <w:r w:rsidRPr="00A742E5">
                <w:rPr>
                  <w:szCs w:val="21"/>
                </w:rPr>
                <w:t>标准，目前运行正常</w:t>
              </w:r>
              <w:r w:rsidRPr="00A742E5">
                <w:rPr>
                  <w:rFonts w:hint="eastAsia"/>
                  <w:szCs w:val="21"/>
                </w:rPr>
                <w:t>。</w:t>
              </w:r>
            </w:p>
            <w:p w:rsidR="00D03C25" w:rsidRDefault="00D03C25" w:rsidP="00A742E5">
              <w:pPr>
                <w:ind w:firstLineChars="200" w:firstLine="482"/>
                <w:rPr>
                  <w:b/>
                  <w:sz w:val="24"/>
                </w:rPr>
              </w:pPr>
            </w:p>
            <w:p w:rsidR="00A742E5" w:rsidRPr="00A742E5" w:rsidRDefault="00A742E5" w:rsidP="00D03C25">
              <w:pPr>
                <w:ind w:firstLineChars="200" w:firstLine="422"/>
                <w:rPr>
                  <w:b/>
                  <w:szCs w:val="21"/>
                </w:rPr>
              </w:pPr>
              <w:r w:rsidRPr="00A742E5">
                <w:rPr>
                  <w:rFonts w:hint="eastAsia"/>
                  <w:b/>
                  <w:szCs w:val="21"/>
                </w:rPr>
                <w:t>三、丽水市供排水有限责任公司（丽水市污水处理厂、丽水市水阁污水处理厂）</w:t>
              </w:r>
            </w:p>
            <w:p w:rsidR="00A742E5" w:rsidRPr="00A742E5" w:rsidRDefault="00D03C25" w:rsidP="00A742E5">
              <w:pPr>
                <w:ind w:firstLineChars="200" w:firstLine="420"/>
                <w:rPr>
                  <w:szCs w:val="21"/>
                </w:rPr>
              </w:pPr>
              <w:r>
                <w:rPr>
                  <w:rFonts w:hint="eastAsia"/>
                  <w:szCs w:val="21"/>
                </w:rPr>
                <w:t>1</w:t>
              </w:r>
              <w:r>
                <w:rPr>
                  <w:rFonts w:hint="eastAsia"/>
                  <w:szCs w:val="21"/>
                </w:rPr>
                <w:t>、</w:t>
              </w:r>
              <w:r w:rsidR="00A742E5" w:rsidRPr="00A742E5">
                <w:rPr>
                  <w:rFonts w:hint="eastAsia"/>
                  <w:szCs w:val="21"/>
                </w:rPr>
                <w:t>丽水市</w:t>
              </w:r>
              <w:r w:rsidR="00A742E5" w:rsidRPr="00A742E5">
                <w:rPr>
                  <w:szCs w:val="21"/>
                </w:rPr>
                <w:t>水阁污水处理厂位于丽水市经济开发区水阁工业区，系浙江省重点工程、省政府</w:t>
              </w:r>
              <w:r w:rsidR="00A742E5" w:rsidRPr="00A742E5">
                <w:rPr>
                  <w:szCs w:val="21"/>
                </w:rPr>
                <w:t>“811”</w:t>
              </w:r>
              <w:r w:rsidR="00A742E5" w:rsidRPr="00A742E5">
                <w:rPr>
                  <w:szCs w:val="21"/>
                </w:rPr>
                <w:t>环境保护新三年行动治理工程。设计规模</w:t>
              </w:r>
              <w:r w:rsidR="00A742E5" w:rsidRPr="00A742E5">
                <w:rPr>
                  <w:szCs w:val="21"/>
                </w:rPr>
                <w:t>10</w:t>
              </w:r>
              <w:r w:rsidR="00A742E5" w:rsidRPr="00A742E5">
                <w:rPr>
                  <w:szCs w:val="21"/>
                </w:rPr>
                <w:t>万吨</w:t>
              </w:r>
              <w:r w:rsidR="00A742E5" w:rsidRPr="00A742E5">
                <w:rPr>
                  <w:szCs w:val="21"/>
                </w:rPr>
                <w:t>/</w:t>
              </w:r>
              <w:r w:rsidR="00A742E5" w:rsidRPr="00A742E5">
                <w:rPr>
                  <w:szCs w:val="21"/>
                </w:rPr>
                <w:t>日，目前已建成一期</w:t>
              </w:r>
              <w:r w:rsidR="00A742E5" w:rsidRPr="00A742E5">
                <w:rPr>
                  <w:szCs w:val="21"/>
                </w:rPr>
                <w:t>5</w:t>
              </w:r>
              <w:r w:rsidR="00A742E5" w:rsidRPr="00A742E5">
                <w:rPr>
                  <w:szCs w:val="21"/>
                </w:rPr>
                <w:t>万吨</w:t>
              </w:r>
              <w:r w:rsidR="00A742E5" w:rsidRPr="00A742E5">
                <w:rPr>
                  <w:szCs w:val="21"/>
                </w:rPr>
                <w:t>/</w:t>
              </w:r>
              <w:r w:rsidR="00A742E5" w:rsidRPr="00A742E5">
                <w:rPr>
                  <w:szCs w:val="21"/>
                </w:rPr>
                <w:t>日，于</w:t>
              </w:r>
              <w:r w:rsidR="00A742E5" w:rsidRPr="00A742E5">
                <w:rPr>
                  <w:szCs w:val="21"/>
                </w:rPr>
                <w:t>2010</w:t>
              </w:r>
              <w:r w:rsidR="00A742E5" w:rsidRPr="00A742E5">
                <w:rPr>
                  <w:szCs w:val="21"/>
                </w:rPr>
                <w:t>年</w:t>
              </w:r>
              <w:r w:rsidR="00A742E5" w:rsidRPr="00A742E5">
                <w:rPr>
                  <w:szCs w:val="21"/>
                </w:rPr>
                <w:t>5</w:t>
              </w:r>
              <w:r w:rsidR="00A742E5" w:rsidRPr="00A742E5">
                <w:rPr>
                  <w:szCs w:val="21"/>
                </w:rPr>
                <w:t>月投入运行，采用改良型</w:t>
              </w:r>
              <w:r w:rsidR="00A742E5" w:rsidRPr="00A742E5">
                <w:rPr>
                  <w:szCs w:val="21"/>
                </w:rPr>
                <w:t>SBR</w:t>
              </w:r>
              <w:r w:rsidR="00A742E5" w:rsidRPr="00A742E5">
                <w:rPr>
                  <w:szCs w:val="21"/>
                </w:rPr>
                <w:t>处理工艺。</w:t>
              </w:r>
              <w:r w:rsidR="00A742E5" w:rsidRPr="00A742E5">
                <w:rPr>
                  <w:szCs w:val="21"/>
                </w:rPr>
                <w:t>2017</w:t>
              </w:r>
              <w:r w:rsidR="00A742E5" w:rsidRPr="00A742E5">
                <w:rPr>
                  <w:szCs w:val="21"/>
                </w:rPr>
                <w:t>年</w:t>
              </w:r>
              <w:r w:rsidR="00A742E5" w:rsidRPr="00A742E5">
                <w:rPr>
                  <w:szCs w:val="21"/>
                </w:rPr>
                <w:t>5</w:t>
              </w:r>
              <w:r w:rsidR="00A742E5" w:rsidRPr="00A742E5">
                <w:rPr>
                  <w:szCs w:val="21"/>
                </w:rPr>
                <w:t>月</w:t>
              </w:r>
              <w:r w:rsidR="00A742E5" w:rsidRPr="00A742E5">
                <w:rPr>
                  <w:szCs w:val="21"/>
                </w:rPr>
                <w:t>11</w:t>
              </w:r>
              <w:r w:rsidR="00A742E5" w:rsidRPr="00A742E5">
                <w:rPr>
                  <w:szCs w:val="21"/>
                </w:rPr>
                <w:t>日水阁污水处理厂进行了提升改造，</w:t>
              </w:r>
              <w:r w:rsidR="00A742E5" w:rsidRPr="00A742E5">
                <w:rPr>
                  <w:szCs w:val="21"/>
                </w:rPr>
                <w:t>2018</w:t>
              </w:r>
              <w:r w:rsidR="00A742E5" w:rsidRPr="00A742E5">
                <w:rPr>
                  <w:szCs w:val="21"/>
                </w:rPr>
                <w:t>年</w:t>
              </w:r>
              <w:r w:rsidR="00A742E5" w:rsidRPr="00A742E5">
                <w:rPr>
                  <w:szCs w:val="21"/>
                </w:rPr>
                <w:t>5</w:t>
              </w:r>
              <w:r w:rsidR="00A742E5" w:rsidRPr="00A742E5">
                <w:rPr>
                  <w:szCs w:val="21"/>
                </w:rPr>
                <w:t>月改造完成</w:t>
              </w:r>
              <w:r w:rsidR="00A742E5" w:rsidRPr="00A742E5">
                <w:rPr>
                  <w:rFonts w:hint="eastAsia"/>
                  <w:szCs w:val="21"/>
                </w:rPr>
                <w:t>投入运行</w:t>
              </w:r>
              <w:r w:rsidR="00A742E5" w:rsidRPr="00A742E5">
                <w:rPr>
                  <w:szCs w:val="21"/>
                </w:rPr>
                <w:t>。改造后采用三级</w:t>
              </w:r>
              <w:r w:rsidR="00A742E5" w:rsidRPr="00A742E5">
                <w:rPr>
                  <w:szCs w:val="21"/>
                </w:rPr>
                <w:t>AO</w:t>
              </w:r>
              <w:r w:rsidR="00A742E5" w:rsidRPr="00A742E5">
                <w:rPr>
                  <w:szCs w:val="21"/>
                </w:rPr>
                <w:t>复合生物膜处理工艺。污水经处理达到《城镇污水处理厂污染物排放标准》</w:t>
              </w:r>
              <w:r w:rsidR="00A742E5" w:rsidRPr="00A742E5">
                <w:rPr>
                  <w:szCs w:val="21"/>
                </w:rPr>
                <w:t>GB18918-2002</w:t>
              </w:r>
              <w:r w:rsidR="00A742E5" w:rsidRPr="00A742E5">
                <w:rPr>
                  <w:szCs w:val="21"/>
                </w:rPr>
                <w:t>一级</w:t>
              </w:r>
              <w:r w:rsidR="00A742E5" w:rsidRPr="00A742E5">
                <w:rPr>
                  <w:szCs w:val="21"/>
                </w:rPr>
                <w:t>A</w:t>
              </w:r>
              <w:r w:rsidR="00A742E5" w:rsidRPr="00A742E5">
                <w:rPr>
                  <w:szCs w:val="21"/>
                </w:rPr>
                <w:t>排放标准后排入瓯江</w:t>
              </w:r>
              <w:r w:rsidR="00A742E5" w:rsidRPr="00A742E5">
                <w:rPr>
                  <w:rFonts w:hint="eastAsia"/>
                  <w:szCs w:val="21"/>
                </w:rPr>
                <w:t>,</w:t>
              </w:r>
              <w:r w:rsidR="00A742E5" w:rsidRPr="00A742E5">
                <w:rPr>
                  <w:szCs w:val="21"/>
                </w:rPr>
                <w:t>目前运行正常</w:t>
              </w:r>
              <w:r w:rsidR="00A742E5" w:rsidRPr="00A742E5">
                <w:rPr>
                  <w:rFonts w:hint="eastAsia"/>
                  <w:szCs w:val="21"/>
                </w:rPr>
                <w:t>。</w:t>
              </w:r>
              <w:r w:rsidR="00A742E5" w:rsidRPr="00A742E5">
                <w:rPr>
                  <w:szCs w:val="21"/>
                </w:rPr>
                <w:t xml:space="preserve"> </w:t>
              </w:r>
            </w:p>
            <w:p w:rsidR="00D03C25" w:rsidRDefault="00D03C25" w:rsidP="006E56F0"/>
            <w:p w:rsidR="00D03C25" w:rsidRDefault="00D03C25" w:rsidP="00D03C25">
              <w:pPr>
                <w:ind w:firstLineChars="200" w:firstLine="420"/>
              </w:pPr>
              <w:r>
                <w:rPr>
                  <w:rFonts w:hint="eastAsia"/>
                </w:rPr>
                <w:t>2</w:t>
              </w:r>
              <w:r>
                <w:rPr>
                  <w:rFonts w:hint="eastAsia"/>
                </w:rPr>
                <w:t>、丽水市</w:t>
              </w:r>
              <w:r>
                <w:t>污水处理厂主要处理丽水中心城区生活污水，工程设计</w:t>
              </w:r>
              <w:r>
                <w:rPr>
                  <w:rFonts w:hint="eastAsia"/>
                </w:rPr>
                <w:t>规模</w:t>
              </w:r>
              <w:r>
                <w:t>5</w:t>
              </w:r>
              <w:r>
                <w:t>万吨</w:t>
              </w:r>
              <w:r>
                <w:rPr>
                  <w:rFonts w:hint="eastAsia"/>
                </w:rPr>
                <w:t>/</w:t>
              </w:r>
              <w:r>
                <w:rPr>
                  <w:rFonts w:hint="eastAsia"/>
                </w:rPr>
                <w:t>日</w:t>
              </w:r>
              <w:r>
                <w:t>，</w:t>
              </w:r>
              <w:r>
                <w:rPr>
                  <w:rFonts w:hint="eastAsia"/>
                </w:rPr>
                <w:t>于</w:t>
              </w:r>
              <w:r>
                <w:rPr>
                  <w:rFonts w:hint="eastAsia"/>
                </w:rPr>
                <w:t>2002</w:t>
              </w:r>
              <w:r>
                <w:rPr>
                  <w:rFonts w:hint="eastAsia"/>
                </w:rPr>
                <w:t>年投入运行，</w:t>
              </w:r>
              <w:r>
                <w:t>采用</w:t>
              </w:r>
              <w:r>
                <w:t>DE</w:t>
              </w:r>
              <w:r>
                <w:t>氧化沟工艺，</w:t>
              </w:r>
              <w:r>
                <w:rPr>
                  <w:rFonts w:hint="eastAsia"/>
                </w:rPr>
                <w:t>污水经过处理后达到</w:t>
              </w:r>
              <w:r>
                <w:t>《城镇污水处理厂污染物排放标准》</w:t>
              </w:r>
              <w:r>
                <w:t>GB18918-2002</w:t>
              </w:r>
              <w:r>
                <w:t>一级</w:t>
              </w:r>
              <w:r>
                <w:t>B</w:t>
              </w:r>
              <w:r>
                <w:t>标准</w:t>
              </w:r>
              <w:r>
                <w:rPr>
                  <w:rFonts w:hint="eastAsia"/>
                </w:rPr>
                <w:t>后排入瓯江。</w:t>
              </w:r>
              <w:r>
                <w:t>2018</w:t>
              </w:r>
              <w:r>
                <w:rPr>
                  <w:rFonts w:hint="eastAsia"/>
                </w:rPr>
                <w:t>年</w:t>
              </w:r>
              <w:r>
                <w:rPr>
                  <w:rFonts w:hint="eastAsia"/>
                </w:rPr>
                <w:t>10</w:t>
              </w:r>
              <w:r>
                <w:rPr>
                  <w:rFonts w:hint="eastAsia"/>
                </w:rPr>
                <w:t>月公司实施应急扩容工程，投资</w:t>
              </w:r>
              <w:r>
                <w:rPr>
                  <w:rFonts w:hint="eastAsia"/>
                </w:rPr>
                <w:t>3383</w:t>
              </w:r>
              <w:r>
                <w:rPr>
                  <w:rFonts w:hint="eastAsia"/>
                </w:rPr>
                <w:t>万元，设计规模扩容至</w:t>
              </w:r>
              <w:r>
                <w:rPr>
                  <w:rFonts w:hint="eastAsia"/>
                </w:rPr>
                <w:t>6</w:t>
              </w:r>
              <w:r>
                <w:rPr>
                  <w:rFonts w:hint="eastAsia"/>
                </w:rPr>
                <w:t>万吨</w:t>
              </w:r>
              <w:r>
                <w:rPr>
                  <w:rFonts w:hint="eastAsia"/>
                </w:rPr>
                <w:t>/</w:t>
              </w:r>
              <w:r>
                <w:rPr>
                  <w:rFonts w:hint="eastAsia"/>
                </w:rPr>
                <w:t>日，新建</w:t>
              </w:r>
              <w:r>
                <w:rPr>
                  <w:rFonts w:hint="eastAsia"/>
                </w:rPr>
                <w:t>AO</w:t>
              </w:r>
              <w:r>
                <w:rPr>
                  <w:rFonts w:hint="eastAsia"/>
                </w:rPr>
                <w:t>生物池，改造</w:t>
              </w:r>
              <w:r>
                <w:rPr>
                  <w:rFonts w:hint="eastAsia"/>
                </w:rPr>
                <w:t>DE</w:t>
              </w:r>
              <w:r>
                <w:rPr>
                  <w:rFonts w:hint="eastAsia"/>
                </w:rPr>
                <w:t>氧化沟的曝气回流设施，改造后采用细格栅</w:t>
              </w:r>
              <w:r>
                <w:rPr>
                  <w:rFonts w:hint="eastAsia"/>
                </w:rPr>
                <w:t>+</w:t>
              </w:r>
              <w:r>
                <w:rPr>
                  <w:rFonts w:hint="eastAsia"/>
                </w:rPr>
                <w:t>旋流沉沙池</w:t>
              </w:r>
              <w:r>
                <w:rPr>
                  <w:rFonts w:hint="eastAsia"/>
                </w:rPr>
                <w:t>+</w:t>
              </w:r>
              <w:r>
                <w:rPr>
                  <w:rFonts w:hint="eastAsia"/>
                </w:rPr>
                <w:t>厌氧池及</w:t>
              </w:r>
              <w:r>
                <w:rPr>
                  <w:rFonts w:hint="eastAsia"/>
                </w:rPr>
                <w:t>AO</w:t>
              </w:r>
              <w:r>
                <w:rPr>
                  <w:rFonts w:hint="eastAsia"/>
                </w:rPr>
                <w:t>生物池</w:t>
              </w:r>
              <w:r>
                <w:rPr>
                  <w:rFonts w:hint="eastAsia"/>
                </w:rPr>
                <w:t>+DE</w:t>
              </w:r>
              <w:r>
                <w:rPr>
                  <w:rFonts w:hint="eastAsia"/>
                </w:rPr>
                <w:t>氧化沟</w:t>
              </w:r>
              <w:r>
                <w:rPr>
                  <w:rFonts w:hint="eastAsia"/>
                </w:rPr>
                <w:t>+</w:t>
              </w:r>
              <w:r>
                <w:rPr>
                  <w:rFonts w:hint="eastAsia"/>
                </w:rPr>
                <w:t>二层池</w:t>
              </w:r>
              <w:r>
                <w:rPr>
                  <w:rFonts w:hint="eastAsia"/>
                </w:rPr>
                <w:t>+</w:t>
              </w:r>
              <w:r>
                <w:rPr>
                  <w:rFonts w:hint="eastAsia"/>
                </w:rPr>
                <w:t>滤池</w:t>
              </w:r>
              <w:r>
                <w:rPr>
                  <w:rFonts w:hint="eastAsia"/>
                </w:rPr>
                <w:t>+</w:t>
              </w:r>
              <w:r>
                <w:rPr>
                  <w:rFonts w:hint="eastAsia"/>
                </w:rPr>
                <w:t>次氯酸钠消毒池的三级出水工艺，污水经处理达到</w:t>
              </w:r>
              <w:r w:rsidRPr="00BA27DC">
                <w:rPr>
                  <w:rFonts w:hint="eastAsia"/>
                </w:rPr>
                <w:t>《城镇污水处理厂污染物排放标准》</w:t>
              </w:r>
              <w:r w:rsidRPr="00BA27DC">
                <w:rPr>
                  <w:rFonts w:hint="eastAsia"/>
                </w:rPr>
                <w:t>GB18918-2002</w:t>
              </w:r>
              <w:r w:rsidRPr="00BA27DC">
                <w:rPr>
                  <w:rFonts w:hint="eastAsia"/>
                </w:rPr>
                <w:t>一级</w:t>
              </w:r>
              <w:r w:rsidRPr="00BA27DC">
                <w:rPr>
                  <w:rFonts w:hint="eastAsia"/>
                </w:rPr>
                <w:t>A</w:t>
              </w:r>
              <w:r w:rsidR="008D1E56">
                <w:rPr>
                  <w:rFonts w:hint="eastAsia"/>
                </w:rPr>
                <w:t>排放标准后排入瓯江，目前</w:t>
              </w:r>
              <w:r>
                <w:rPr>
                  <w:rFonts w:hint="eastAsia"/>
                </w:rPr>
                <w:t>运行正常。</w:t>
              </w:r>
            </w:p>
            <w:p w:rsidR="00D03C25" w:rsidRDefault="00D03C25" w:rsidP="00D03C25">
              <w:pPr>
                <w:ind w:firstLineChars="200" w:firstLine="420"/>
              </w:pPr>
            </w:p>
            <w:p w:rsidR="003B2D3A" w:rsidRDefault="00076029" w:rsidP="00A742E5">
              <w:pPr>
                <w:ind w:firstLine="420"/>
              </w:pPr>
            </w:p>
          </w:sdtContent>
        </w:sdt>
      </w:sdtContent>
    </w:sdt>
    <w:bookmarkEnd w:id="58" w:displacedByCustomXml="prev"/>
    <w:p w:rsidR="003B2D3A" w:rsidRDefault="003B2D3A"/>
    <w:p w:rsidR="00D03C25" w:rsidRDefault="00D03C25"/>
    <w:bookmarkStart w:id="59" w:name="_Hlk532565177" w:displacedByCustomXml="next"/>
    <w:bookmarkStart w:id="60" w:name="_Hlk532561999" w:displacedByCustomXml="next"/>
    <w:sdt>
      <w:sdtPr>
        <w:rPr>
          <w:rFonts w:ascii="Arial" w:hAnsi="Arial" w:cs="宋体" w:hint="eastAsia"/>
          <w:b w:val="0"/>
          <w:bCs w:val="0"/>
          <w:kern w:val="0"/>
          <w:szCs w:val="21"/>
        </w:rPr>
        <w:alias w:val="模块:建设项目环境影响评价及其他环境保护行政许可情况"/>
        <w:tag w:val="_SEC_a1ed6107ad01449bb052aa410a07945c"/>
        <w:id w:val="1409817371"/>
        <w:lock w:val="sdtLocked"/>
        <w:placeholder>
          <w:docPart w:val="GBC22222222222222222222222222222"/>
        </w:placeholder>
      </w:sdtPr>
      <w:sdtEndPr>
        <w:rPr>
          <w:rFonts w:ascii="Times New Roman" w:hAnsi="Times New Roman" w:cs="Times New Roman" w:hint="default"/>
          <w:kern w:val="2"/>
          <w:szCs w:val="24"/>
        </w:rPr>
      </w:sdtEndPr>
      <w:sdtContent>
        <w:p w:rsidR="003B2D3A" w:rsidRDefault="00C25A26">
          <w:pPr>
            <w:pStyle w:val="5"/>
            <w:numPr>
              <w:ilvl w:val="0"/>
              <w:numId w:val="132"/>
            </w:numPr>
            <w:rPr>
              <w:bCs w:val="0"/>
              <w:szCs w:val="22"/>
            </w:rPr>
          </w:pPr>
          <w:r>
            <w:rPr>
              <w:rFonts w:ascii="Arial" w:hAnsi="Arial" w:hint="eastAsia"/>
              <w:szCs w:val="21"/>
            </w:rPr>
            <w:t>建设项目环境影响评价及其他环境保护行政许可情况</w:t>
          </w:r>
        </w:p>
        <w:bookmarkEnd w:id="59" w:displacedByCustomXml="next"/>
        <w:bookmarkStart w:id="61" w:name="_Hlk532565191" w:displacedByCustomXml="next"/>
        <w:sdt>
          <w:sdtPr>
            <w:rPr>
              <w:rFonts w:hint="eastAsia"/>
            </w:rPr>
            <w:alias w:val="是否适用：环境影响评价及其他环境保护行政许可[双击切换]"/>
            <w:tag w:val="_GBC_4ce0aa59200948c6aeb9cbc1fe7212e0"/>
            <w:id w:val="1741829892"/>
            <w:lock w:val="sdtContentLocked"/>
            <w:placeholder>
              <w:docPart w:val="GBC22222222222222222222222222222"/>
            </w:placeholder>
          </w:sdtPr>
          <w:sdtEndPr/>
          <w:sdtContent>
            <w:p w:rsidR="003B2D3A" w:rsidRDefault="003B2D3A">
              <w:pPr>
                <w:pStyle w:val="ac"/>
                <w:ind w:firstLineChars="0" w:firstLine="0"/>
              </w:pPr>
              <w:r>
                <w:rPr>
                  <w:rFonts w:ascii="宋体" w:hAnsi="宋体"/>
                </w:rPr>
                <w:fldChar w:fldCharType="begin"/>
              </w:r>
              <w:r w:rsidR="004B1FA4">
                <w:rPr>
                  <w:rFonts w:ascii="宋体" w:hAnsi="宋体"/>
                </w:rPr>
                <w:instrText>MACROBUTTON  SnrToggleCheckbox √适用</w:instrText>
              </w:r>
              <w:r>
                <w:rPr>
                  <w:rFonts w:ascii="宋体" w:hAnsi="宋体"/>
                </w:rPr>
                <w:fldChar w:fldCharType="end"/>
              </w:r>
              <w:r>
                <w:rPr>
                  <w:rFonts w:ascii="宋体" w:hAnsi="宋体"/>
                </w:rPr>
                <w:fldChar w:fldCharType="begin"/>
              </w:r>
              <w:r w:rsidR="004B1FA4">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14202158a58146899da2c8a641b59c99"/>
            <w:id w:val="-1639560557"/>
            <w:lock w:val="sdtLocked"/>
            <w:placeholder>
              <w:docPart w:val="GBC22222222222222222222222222222"/>
            </w:placeholder>
          </w:sdtPr>
          <w:sdtEndPr/>
          <w:sdtContent>
            <w:p w:rsidR="008D3B42" w:rsidRPr="008D3B42" w:rsidRDefault="008D3B42" w:rsidP="008D3B42">
              <w:pPr>
                <w:ind w:firstLineChars="200" w:firstLine="420"/>
                <w:rPr>
                  <w:b/>
                  <w:szCs w:val="21"/>
                </w:rPr>
              </w:pPr>
              <w:r w:rsidRPr="008D3B42">
                <w:rPr>
                  <w:rFonts w:hint="eastAsia"/>
                  <w:b/>
                  <w:szCs w:val="21"/>
                </w:rPr>
                <w:t>一、</w:t>
              </w:r>
              <w:r w:rsidRPr="008D3B42">
                <w:rPr>
                  <w:rFonts w:hint="eastAsia"/>
                  <w:b/>
                  <w:bCs/>
                  <w:szCs w:val="21"/>
                </w:rPr>
                <w:t>永康市钱江水务有限公司污水处理厂</w:t>
              </w:r>
              <w:r w:rsidRPr="008D3B42">
                <w:rPr>
                  <w:rFonts w:hint="eastAsia"/>
                  <w:b/>
                  <w:szCs w:val="21"/>
                </w:rPr>
                <w:t>：</w:t>
              </w:r>
            </w:p>
            <w:p w:rsidR="008D3B42" w:rsidRPr="008D3B42" w:rsidRDefault="008D3B42" w:rsidP="008D3B42">
              <w:pPr>
                <w:spacing w:line="400" w:lineRule="exact"/>
                <w:rPr>
                  <w:szCs w:val="21"/>
                </w:rPr>
              </w:pPr>
            </w:p>
            <w:tbl>
              <w:tblPr>
                <w:tblStyle w:val="a7"/>
                <w:tblW w:w="8522" w:type="dxa"/>
                <w:tblLayout w:type="fixed"/>
                <w:tblLook w:val="04A0" w:firstRow="1" w:lastRow="0" w:firstColumn="1" w:lastColumn="0" w:noHBand="0" w:noVBand="1"/>
              </w:tblPr>
              <w:tblGrid>
                <w:gridCol w:w="1746"/>
                <w:gridCol w:w="2331"/>
                <w:gridCol w:w="2410"/>
                <w:gridCol w:w="2035"/>
              </w:tblGrid>
              <w:tr w:rsidR="008D3B42" w:rsidRPr="008D3B42" w:rsidTr="002B7A09">
                <w:tc>
                  <w:tcPr>
                    <w:tcW w:w="1746" w:type="dxa"/>
                    <w:vAlign w:val="center"/>
                  </w:tcPr>
                  <w:p w:rsidR="008D3B42" w:rsidRPr="008D3B42" w:rsidRDefault="008D3B42" w:rsidP="008D3B42">
                    <w:pPr>
                      <w:jc w:val="center"/>
                      <w:rPr>
                        <w:szCs w:val="21"/>
                      </w:rPr>
                    </w:pPr>
                    <w:r w:rsidRPr="008D3B42">
                      <w:rPr>
                        <w:rFonts w:hint="eastAsia"/>
                        <w:szCs w:val="21"/>
                      </w:rPr>
                      <w:t>项目</w:t>
                    </w:r>
                  </w:p>
                </w:tc>
                <w:tc>
                  <w:tcPr>
                    <w:tcW w:w="2331" w:type="dxa"/>
                    <w:vAlign w:val="center"/>
                  </w:tcPr>
                  <w:p w:rsidR="008D3B42" w:rsidRPr="008D3B42" w:rsidRDefault="008D3B42" w:rsidP="008D3B42">
                    <w:pPr>
                      <w:jc w:val="center"/>
                      <w:rPr>
                        <w:szCs w:val="21"/>
                      </w:rPr>
                    </w:pPr>
                    <w:r w:rsidRPr="008D3B42">
                      <w:rPr>
                        <w:rFonts w:hint="eastAsia"/>
                        <w:szCs w:val="21"/>
                      </w:rPr>
                      <w:t>环评批复文号</w:t>
                    </w:r>
                  </w:p>
                </w:tc>
                <w:tc>
                  <w:tcPr>
                    <w:tcW w:w="2410" w:type="dxa"/>
                    <w:vAlign w:val="center"/>
                  </w:tcPr>
                  <w:p w:rsidR="008D3B42" w:rsidRPr="008D3B42" w:rsidRDefault="008D3B42" w:rsidP="008D3B42">
                    <w:pPr>
                      <w:jc w:val="center"/>
                      <w:rPr>
                        <w:szCs w:val="21"/>
                      </w:rPr>
                    </w:pPr>
                    <w:r w:rsidRPr="008D3B42">
                      <w:rPr>
                        <w:rFonts w:hint="eastAsia"/>
                        <w:szCs w:val="21"/>
                      </w:rPr>
                      <w:t>环保验收文号</w:t>
                    </w:r>
                  </w:p>
                </w:tc>
                <w:tc>
                  <w:tcPr>
                    <w:tcW w:w="2035" w:type="dxa"/>
                    <w:vAlign w:val="center"/>
                  </w:tcPr>
                  <w:p w:rsidR="008D3B42" w:rsidRPr="008D3B42" w:rsidRDefault="008D3B42" w:rsidP="008D3B42">
                    <w:pPr>
                      <w:jc w:val="center"/>
                      <w:rPr>
                        <w:szCs w:val="21"/>
                      </w:rPr>
                    </w:pPr>
                    <w:r w:rsidRPr="008D3B42">
                      <w:rPr>
                        <w:rFonts w:hint="eastAsia"/>
                        <w:szCs w:val="21"/>
                      </w:rPr>
                      <w:t>环境保护排放许可</w:t>
                    </w:r>
                  </w:p>
                </w:tc>
              </w:tr>
              <w:tr w:rsidR="008D3B42" w:rsidRPr="008D3B42" w:rsidTr="002B7A09">
                <w:tc>
                  <w:tcPr>
                    <w:tcW w:w="1746" w:type="dxa"/>
                    <w:vAlign w:val="center"/>
                  </w:tcPr>
                  <w:p w:rsidR="008D3B42" w:rsidRPr="008D3B42" w:rsidRDefault="008D3B42" w:rsidP="008D3B42">
                    <w:pPr>
                      <w:jc w:val="center"/>
                      <w:rPr>
                        <w:szCs w:val="21"/>
                      </w:rPr>
                    </w:pPr>
                    <w:r w:rsidRPr="008D3B42">
                      <w:rPr>
                        <w:rFonts w:hint="eastAsia"/>
                        <w:szCs w:val="21"/>
                      </w:rPr>
                      <w:t>污水一期项目</w:t>
                    </w:r>
                  </w:p>
                </w:tc>
                <w:tc>
                  <w:tcPr>
                    <w:tcW w:w="2331" w:type="dxa"/>
                    <w:vAlign w:val="center"/>
                  </w:tcPr>
                  <w:p w:rsidR="008D3B42" w:rsidRPr="008D3B42" w:rsidRDefault="008D3B42" w:rsidP="008D3B42">
                    <w:pPr>
                      <w:jc w:val="center"/>
                      <w:rPr>
                        <w:szCs w:val="21"/>
                      </w:rPr>
                    </w:pPr>
                    <w:r w:rsidRPr="008D3B42">
                      <w:rPr>
                        <w:rFonts w:hint="eastAsia"/>
                        <w:szCs w:val="21"/>
                      </w:rPr>
                      <w:t>浙环开建</w:t>
                    </w:r>
                    <w:r w:rsidRPr="008D3B42">
                      <w:rPr>
                        <w:rFonts w:hint="eastAsia"/>
                        <w:szCs w:val="21"/>
                      </w:rPr>
                      <w:t>[1999]56</w:t>
                    </w:r>
                    <w:r w:rsidRPr="008D3B42">
                      <w:rPr>
                        <w:rFonts w:hint="eastAsia"/>
                        <w:szCs w:val="21"/>
                      </w:rPr>
                      <w:t>号</w:t>
                    </w:r>
                  </w:p>
                </w:tc>
                <w:tc>
                  <w:tcPr>
                    <w:tcW w:w="2410" w:type="dxa"/>
                    <w:vMerge w:val="restart"/>
                    <w:vAlign w:val="center"/>
                  </w:tcPr>
                  <w:p w:rsidR="008D3B42" w:rsidRPr="008D3B42" w:rsidRDefault="008D3B42" w:rsidP="008D3B42">
                    <w:pPr>
                      <w:jc w:val="center"/>
                      <w:rPr>
                        <w:szCs w:val="21"/>
                      </w:rPr>
                    </w:pPr>
                    <w:r w:rsidRPr="008D3B42">
                      <w:rPr>
                        <w:rFonts w:hint="eastAsia"/>
                        <w:szCs w:val="21"/>
                      </w:rPr>
                      <w:t>浙环竣验</w:t>
                    </w:r>
                    <w:r w:rsidRPr="008D3B42">
                      <w:rPr>
                        <w:rFonts w:hint="eastAsia"/>
                        <w:szCs w:val="21"/>
                      </w:rPr>
                      <w:t>[2015]54</w:t>
                    </w:r>
                    <w:r w:rsidRPr="008D3B42">
                      <w:rPr>
                        <w:rFonts w:hint="eastAsia"/>
                        <w:szCs w:val="21"/>
                      </w:rPr>
                      <w:t>号</w:t>
                    </w:r>
                  </w:p>
                </w:tc>
                <w:tc>
                  <w:tcPr>
                    <w:tcW w:w="2035" w:type="dxa"/>
                    <w:vMerge w:val="restart"/>
                    <w:vAlign w:val="center"/>
                  </w:tcPr>
                  <w:p w:rsidR="008D3B42" w:rsidRPr="008D3B42" w:rsidRDefault="008D3B42" w:rsidP="008D3B42">
                    <w:pPr>
                      <w:jc w:val="center"/>
                      <w:rPr>
                        <w:szCs w:val="21"/>
                      </w:rPr>
                    </w:pPr>
                    <w:r w:rsidRPr="008D3B42">
                      <w:rPr>
                        <w:rFonts w:hint="eastAsia"/>
                        <w:szCs w:val="21"/>
                      </w:rPr>
                      <w:t>已按规定办理</w:t>
                    </w:r>
                  </w:p>
                </w:tc>
              </w:tr>
              <w:tr w:rsidR="008D3B42" w:rsidRPr="008D3B42" w:rsidTr="002B7A09">
                <w:tc>
                  <w:tcPr>
                    <w:tcW w:w="1746" w:type="dxa"/>
                    <w:vAlign w:val="center"/>
                  </w:tcPr>
                  <w:p w:rsidR="008D3B42" w:rsidRPr="008D3B42" w:rsidRDefault="008D3B42" w:rsidP="008D3B42">
                    <w:pPr>
                      <w:jc w:val="center"/>
                      <w:rPr>
                        <w:szCs w:val="21"/>
                      </w:rPr>
                    </w:pPr>
                    <w:r w:rsidRPr="008D3B42">
                      <w:rPr>
                        <w:rFonts w:hint="eastAsia"/>
                        <w:szCs w:val="21"/>
                      </w:rPr>
                      <w:t>污水二期项目</w:t>
                    </w:r>
                  </w:p>
                </w:tc>
                <w:tc>
                  <w:tcPr>
                    <w:tcW w:w="2331" w:type="dxa"/>
                    <w:vAlign w:val="center"/>
                  </w:tcPr>
                  <w:p w:rsidR="008D3B42" w:rsidRPr="008D3B42" w:rsidRDefault="008D3B42" w:rsidP="008D3B42">
                    <w:pPr>
                      <w:jc w:val="center"/>
                      <w:rPr>
                        <w:szCs w:val="21"/>
                      </w:rPr>
                    </w:pPr>
                    <w:r w:rsidRPr="008D3B42">
                      <w:rPr>
                        <w:rFonts w:hint="eastAsia"/>
                        <w:szCs w:val="21"/>
                      </w:rPr>
                      <w:t>浙环函</w:t>
                    </w:r>
                    <w:r w:rsidRPr="008D3B42">
                      <w:rPr>
                        <w:rFonts w:hint="eastAsia"/>
                        <w:szCs w:val="21"/>
                      </w:rPr>
                      <w:t>[2011]117</w:t>
                    </w:r>
                    <w:r w:rsidRPr="008D3B42">
                      <w:rPr>
                        <w:rFonts w:hint="eastAsia"/>
                        <w:szCs w:val="21"/>
                      </w:rPr>
                      <w:t>号</w:t>
                    </w:r>
                  </w:p>
                </w:tc>
                <w:tc>
                  <w:tcPr>
                    <w:tcW w:w="2410" w:type="dxa"/>
                    <w:vMerge/>
                    <w:vAlign w:val="center"/>
                  </w:tcPr>
                  <w:p w:rsidR="008D3B42" w:rsidRPr="008D3B42" w:rsidRDefault="008D3B42" w:rsidP="008D3B42">
                    <w:pPr>
                      <w:jc w:val="center"/>
                      <w:rPr>
                        <w:szCs w:val="21"/>
                      </w:rPr>
                    </w:pPr>
                  </w:p>
                </w:tc>
                <w:tc>
                  <w:tcPr>
                    <w:tcW w:w="2035" w:type="dxa"/>
                    <w:vMerge/>
                    <w:vAlign w:val="center"/>
                  </w:tcPr>
                  <w:p w:rsidR="008D3B42" w:rsidRPr="008D3B42" w:rsidRDefault="008D3B42" w:rsidP="008D3B42">
                    <w:pPr>
                      <w:jc w:val="center"/>
                      <w:rPr>
                        <w:szCs w:val="21"/>
                      </w:rPr>
                    </w:pPr>
                  </w:p>
                </w:tc>
              </w:tr>
              <w:tr w:rsidR="008D3B42" w:rsidRPr="008D3B42" w:rsidTr="002B7A09">
                <w:tc>
                  <w:tcPr>
                    <w:tcW w:w="1746" w:type="dxa"/>
                    <w:vAlign w:val="center"/>
                  </w:tcPr>
                  <w:p w:rsidR="008D3B42" w:rsidRPr="008D3B42" w:rsidRDefault="008D3B42" w:rsidP="008D3B42">
                    <w:pPr>
                      <w:jc w:val="center"/>
                      <w:rPr>
                        <w:szCs w:val="21"/>
                      </w:rPr>
                    </w:pPr>
                    <w:r w:rsidRPr="008D3B42">
                      <w:rPr>
                        <w:rFonts w:hint="eastAsia"/>
                        <w:szCs w:val="21"/>
                      </w:rPr>
                      <w:t>污水三期项目</w:t>
                    </w:r>
                  </w:p>
                </w:tc>
                <w:tc>
                  <w:tcPr>
                    <w:tcW w:w="2331" w:type="dxa"/>
                    <w:vAlign w:val="center"/>
                  </w:tcPr>
                  <w:p w:rsidR="008D3B42" w:rsidRPr="008D3B42" w:rsidRDefault="008D3B42" w:rsidP="008D3B42">
                    <w:pPr>
                      <w:jc w:val="center"/>
                      <w:rPr>
                        <w:szCs w:val="21"/>
                      </w:rPr>
                    </w:pPr>
                    <w:r w:rsidRPr="008D3B42">
                      <w:rPr>
                        <w:rFonts w:hint="eastAsia"/>
                        <w:szCs w:val="21"/>
                      </w:rPr>
                      <w:t>永环行批</w:t>
                    </w:r>
                    <w:r w:rsidRPr="008D3B42">
                      <w:rPr>
                        <w:rFonts w:hint="eastAsia"/>
                        <w:szCs w:val="21"/>
                      </w:rPr>
                      <w:t>[2015]2</w:t>
                    </w:r>
                    <w:r w:rsidRPr="008D3B42">
                      <w:rPr>
                        <w:rFonts w:hint="eastAsia"/>
                        <w:szCs w:val="21"/>
                      </w:rPr>
                      <w:t>号</w:t>
                    </w:r>
                  </w:p>
                </w:tc>
                <w:tc>
                  <w:tcPr>
                    <w:tcW w:w="2410" w:type="dxa"/>
                    <w:vAlign w:val="center"/>
                  </w:tcPr>
                  <w:p w:rsidR="008D3B42" w:rsidRPr="008D3B42" w:rsidRDefault="008D3B42" w:rsidP="008D3B42">
                    <w:pPr>
                      <w:jc w:val="center"/>
                      <w:rPr>
                        <w:szCs w:val="21"/>
                      </w:rPr>
                    </w:pPr>
                    <w:r w:rsidRPr="008D3B42">
                      <w:rPr>
                        <w:rFonts w:hint="eastAsia"/>
                        <w:szCs w:val="21"/>
                      </w:rPr>
                      <w:t>永环验</w:t>
                    </w:r>
                    <w:r w:rsidRPr="008D3B42">
                      <w:rPr>
                        <w:rFonts w:hint="eastAsia"/>
                        <w:szCs w:val="21"/>
                      </w:rPr>
                      <w:t>[2018]13</w:t>
                    </w:r>
                    <w:r w:rsidRPr="008D3B42">
                      <w:rPr>
                        <w:rFonts w:hint="eastAsia"/>
                        <w:szCs w:val="21"/>
                      </w:rPr>
                      <w:t>号</w:t>
                    </w:r>
                  </w:p>
                </w:tc>
                <w:tc>
                  <w:tcPr>
                    <w:tcW w:w="2035" w:type="dxa"/>
                    <w:vMerge/>
                    <w:vAlign w:val="center"/>
                  </w:tcPr>
                  <w:p w:rsidR="008D3B42" w:rsidRPr="008D3B42" w:rsidRDefault="008D3B42" w:rsidP="008D3B42">
                    <w:pPr>
                      <w:jc w:val="center"/>
                      <w:rPr>
                        <w:szCs w:val="21"/>
                      </w:rPr>
                    </w:pPr>
                  </w:p>
                </w:tc>
              </w:tr>
            </w:tbl>
            <w:p w:rsidR="008D3B42" w:rsidRPr="008D3B42" w:rsidRDefault="008D3B42" w:rsidP="008D3B42">
              <w:pPr>
                <w:ind w:firstLineChars="200" w:firstLine="422"/>
                <w:rPr>
                  <w:b/>
                  <w:szCs w:val="21"/>
                </w:rPr>
              </w:pPr>
            </w:p>
            <w:p w:rsidR="008D3B42" w:rsidRPr="008D3B42" w:rsidRDefault="008D3B42" w:rsidP="008D3B42">
              <w:pPr>
                <w:ind w:firstLineChars="200" w:firstLine="422"/>
                <w:rPr>
                  <w:b/>
                  <w:szCs w:val="21"/>
                </w:rPr>
              </w:pPr>
              <w:r w:rsidRPr="008D3B42">
                <w:rPr>
                  <w:rFonts w:hint="eastAsia"/>
                  <w:b/>
                  <w:szCs w:val="21"/>
                </w:rPr>
                <w:t>二、</w:t>
              </w:r>
              <w:r w:rsidRPr="008D3B42">
                <w:rPr>
                  <w:rFonts w:hint="eastAsia"/>
                  <w:b/>
                  <w:bCs/>
                  <w:szCs w:val="21"/>
                </w:rPr>
                <w:t>宁海县兴海污水处理有限公司</w:t>
              </w:r>
              <w:r w:rsidRPr="008D3B42">
                <w:rPr>
                  <w:rFonts w:hint="eastAsia"/>
                  <w:b/>
                  <w:szCs w:val="21"/>
                </w:rPr>
                <w:t>：</w:t>
              </w:r>
            </w:p>
            <w:p w:rsidR="008D3B42" w:rsidRPr="008D3B42" w:rsidRDefault="008D3B42" w:rsidP="008D3B42">
              <w:pPr>
                <w:rPr>
                  <w:szCs w:val="21"/>
                </w:rPr>
              </w:pPr>
            </w:p>
            <w:tbl>
              <w:tblPr>
                <w:tblStyle w:val="16"/>
                <w:tblW w:w="8522" w:type="dxa"/>
                <w:tblLayout w:type="fixed"/>
                <w:tblLook w:val="04A0" w:firstRow="1" w:lastRow="0" w:firstColumn="1" w:lastColumn="0" w:noHBand="0" w:noVBand="1"/>
              </w:tblPr>
              <w:tblGrid>
                <w:gridCol w:w="1951"/>
                <w:gridCol w:w="2268"/>
                <w:gridCol w:w="2268"/>
                <w:gridCol w:w="2035"/>
              </w:tblGrid>
              <w:tr w:rsidR="008D3B42" w:rsidRPr="008D3B42" w:rsidTr="002B7A09">
                <w:tc>
                  <w:tcPr>
                    <w:tcW w:w="1951" w:type="dxa"/>
                    <w:vAlign w:val="center"/>
                  </w:tcPr>
                  <w:p w:rsidR="008D3B42" w:rsidRPr="008D3B42" w:rsidRDefault="008D3B42" w:rsidP="008D3B42">
                    <w:pPr>
                      <w:jc w:val="center"/>
                      <w:rPr>
                        <w:szCs w:val="21"/>
                      </w:rPr>
                    </w:pPr>
                    <w:r w:rsidRPr="008D3B42">
                      <w:rPr>
                        <w:rFonts w:hint="eastAsia"/>
                        <w:szCs w:val="21"/>
                      </w:rPr>
                      <w:t>项目</w:t>
                    </w:r>
                  </w:p>
                </w:tc>
                <w:tc>
                  <w:tcPr>
                    <w:tcW w:w="2268" w:type="dxa"/>
                    <w:vAlign w:val="center"/>
                  </w:tcPr>
                  <w:p w:rsidR="008D3B42" w:rsidRPr="008D3B42" w:rsidRDefault="008D3B42" w:rsidP="008D3B42">
                    <w:pPr>
                      <w:jc w:val="center"/>
                      <w:rPr>
                        <w:szCs w:val="21"/>
                      </w:rPr>
                    </w:pPr>
                    <w:r w:rsidRPr="008D3B42">
                      <w:rPr>
                        <w:rFonts w:hint="eastAsia"/>
                        <w:szCs w:val="21"/>
                      </w:rPr>
                      <w:t>环评批复文号</w:t>
                    </w:r>
                  </w:p>
                </w:tc>
                <w:tc>
                  <w:tcPr>
                    <w:tcW w:w="2268" w:type="dxa"/>
                    <w:vAlign w:val="center"/>
                  </w:tcPr>
                  <w:p w:rsidR="008D3B42" w:rsidRPr="008D3B42" w:rsidRDefault="008D3B42" w:rsidP="008D3B42">
                    <w:pPr>
                      <w:jc w:val="center"/>
                      <w:rPr>
                        <w:szCs w:val="21"/>
                      </w:rPr>
                    </w:pPr>
                    <w:r w:rsidRPr="008D3B42">
                      <w:rPr>
                        <w:rFonts w:hint="eastAsia"/>
                        <w:szCs w:val="21"/>
                      </w:rPr>
                      <w:t>环保验收文号</w:t>
                    </w:r>
                  </w:p>
                </w:tc>
                <w:tc>
                  <w:tcPr>
                    <w:tcW w:w="2035" w:type="dxa"/>
                    <w:vAlign w:val="center"/>
                  </w:tcPr>
                  <w:p w:rsidR="008D3B42" w:rsidRPr="008D3B42" w:rsidRDefault="008D3B42" w:rsidP="008D3B42">
                    <w:pPr>
                      <w:jc w:val="center"/>
                      <w:rPr>
                        <w:szCs w:val="21"/>
                      </w:rPr>
                    </w:pPr>
                    <w:r w:rsidRPr="008D3B42">
                      <w:rPr>
                        <w:rFonts w:hint="eastAsia"/>
                        <w:szCs w:val="21"/>
                      </w:rPr>
                      <w:t>环境保护排放许可</w:t>
                    </w:r>
                  </w:p>
                </w:tc>
              </w:tr>
              <w:tr w:rsidR="008D3B42" w:rsidRPr="008D3B42" w:rsidTr="002B7A09">
                <w:tc>
                  <w:tcPr>
                    <w:tcW w:w="1951" w:type="dxa"/>
                    <w:vAlign w:val="center"/>
                  </w:tcPr>
                  <w:p w:rsidR="008D3B42" w:rsidRPr="008D3B42" w:rsidRDefault="008D3B42" w:rsidP="008D3B42">
                    <w:pPr>
                      <w:jc w:val="center"/>
                      <w:rPr>
                        <w:szCs w:val="21"/>
                      </w:rPr>
                    </w:pPr>
                    <w:r w:rsidRPr="008D3B42">
                      <w:rPr>
                        <w:rFonts w:hint="eastAsia"/>
                        <w:szCs w:val="21"/>
                      </w:rPr>
                      <w:t>污水一期项目</w:t>
                    </w:r>
                  </w:p>
                </w:tc>
                <w:tc>
                  <w:tcPr>
                    <w:tcW w:w="2268" w:type="dxa"/>
                    <w:vMerge w:val="restart"/>
                    <w:vAlign w:val="center"/>
                  </w:tcPr>
                  <w:p w:rsidR="008D3B42" w:rsidRPr="008D3B42" w:rsidRDefault="008D3B42" w:rsidP="008D3B42">
                    <w:pPr>
                      <w:jc w:val="center"/>
                      <w:rPr>
                        <w:rFonts w:asciiTheme="minorEastAsia" w:eastAsiaTheme="minorEastAsia" w:hAnsiTheme="minorEastAsia"/>
                        <w:szCs w:val="21"/>
                      </w:rPr>
                    </w:pPr>
                    <w:r w:rsidRPr="008D3B42">
                      <w:rPr>
                        <w:rFonts w:asciiTheme="minorEastAsia" w:eastAsiaTheme="minorEastAsia" w:hAnsiTheme="minorEastAsia" w:hint="eastAsia"/>
                        <w:szCs w:val="21"/>
                      </w:rPr>
                      <w:t>甬环建（2002）199号</w:t>
                    </w:r>
                  </w:p>
                </w:tc>
                <w:tc>
                  <w:tcPr>
                    <w:tcW w:w="2268" w:type="dxa"/>
                    <w:vAlign w:val="center"/>
                  </w:tcPr>
                  <w:p w:rsidR="008D3B42" w:rsidRPr="008D3B42" w:rsidRDefault="008D3B42" w:rsidP="008D3B42">
                    <w:pPr>
                      <w:jc w:val="center"/>
                      <w:rPr>
                        <w:rFonts w:asciiTheme="minorEastAsia" w:eastAsiaTheme="minorEastAsia" w:hAnsiTheme="minorEastAsia"/>
                        <w:szCs w:val="21"/>
                      </w:rPr>
                    </w:pPr>
                    <w:r w:rsidRPr="008D3B42">
                      <w:rPr>
                        <w:rFonts w:asciiTheme="minorEastAsia" w:eastAsiaTheme="minorEastAsia" w:hAnsiTheme="minorEastAsia" w:hint="eastAsia"/>
                        <w:szCs w:val="21"/>
                      </w:rPr>
                      <w:t>一期2006年验收</w:t>
                    </w:r>
                  </w:p>
                </w:tc>
                <w:tc>
                  <w:tcPr>
                    <w:tcW w:w="2035" w:type="dxa"/>
                    <w:vMerge w:val="restart"/>
                    <w:vAlign w:val="center"/>
                  </w:tcPr>
                  <w:p w:rsidR="008D3B42" w:rsidRPr="008D3B42" w:rsidRDefault="008D3B42" w:rsidP="008D3B42">
                    <w:pPr>
                      <w:jc w:val="center"/>
                      <w:rPr>
                        <w:szCs w:val="21"/>
                      </w:rPr>
                    </w:pPr>
                    <w:r w:rsidRPr="008D3B42">
                      <w:rPr>
                        <w:rFonts w:hint="eastAsia"/>
                        <w:szCs w:val="21"/>
                      </w:rPr>
                      <w:t>已按规定办理</w:t>
                    </w:r>
                  </w:p>
                </w:tc>
              </w:tr>
              <w:tr w:rsidR="008D3B42" w:rsidRPr="008D3B42" w:rsidTr="002B7A09">
                <w:tc>
                  <w:tcPr>
                    <w:tcW w:w="1951" w:type="dxa"/>
                    <w:vAlign w:val="center"/>
                  </w:tcPr>
                  <w:p w:rsidR="008D3B42" w:rsidRPr="008D3B42" w:rsidRDefault="008D3B42" w:rsidP="008D3B42">
                    <w:pPr>
                      <w:jc w:val="center"/>
                      <w:rPr>
                        <w:szCs w:val="21"/>
                      </w:rPr>
                    </w:pPr>
                    <w:r w:rsidRPr="008D3B42">
                      <w:rPr>
                        <w:rFonts w:hint="eastAsia"/>
                        <w:szCs w:val="21"/>
                      </w:rPr>
                      <w:t>污水二期项目</w:t>
                    </w:r>
                  </w:p>
                </w:tc>
                <w:tc>
                  <w:tcPr>
                    <w:tcW w:w="2268" w:type="dxa"/>
                    <w:vMerge/>
                    <w:vAlign w:val="center"/>
                  </w:tcPr>
                  <w:p w:rsidR="008D3B42" w:rsidRPr="008D3B42" w:rsidRDefault="008D3B42" w:rsidP="008D3B42">
                    <w:pPr>
                      <w:jc w:val="center"/>
                      <w:rPr>
                        <w:rFonts w:asciiTheme="minorEastAsia" w:eastAsiaTheme="minorEastAsia" w:hAnsiTheme="minorEastAsia"/>
                        <w:szCs w:val="21"/>
                      </w:rPr>
                    </w:pPr>
                  </w:p>
                </w:tc>
                <w:tc>
                  <w:tcPr>
                    <w:tcW w:w="2268" w:type="dxa"/>
                    <w:vAlign w:val="center"/>
                  </w:tcPr>
                  <w:p w:rsidR="008D3B42" w:rsidRPr="008D3B42" w:rsidRDefault="008D3B42" w:rsidP="008D3B42">
                    <w:pPr>
                      <w:jc w:val="center"/>
                      <w:rPr>
                        <w:rFonts w:asciiTheme="minorEastAsia" w:eastAsiaTheme="minorEastAsia" w:hAnsiTheme="minorEastAsia"/>
                        <w:szCs w:val="21"/>
                      </w:rPr>
                    </w:pPr>
                    <w:r w:rsidRPr="008D3B42">
                      <w:rPr>
                        <w:rFonts w:asciiTheme="minorEastAsia" w:eastAsiaTheme="minorEastAsia" w:hAnsiTheme="minorEastAsia" w:hint="eastAsia"/>
                        <w:szCs w:val="21"/>
                      </w:rPr>
                      <w:t>甬环验（2013）36号</w:t>
                    </w:r>
                  </w:p>
                </w:tc>
                <w:tc>
                  <w:tcPr>
                    <w:tcW w:w="2035" w:type="dxa"/>
                    <w:vMerge/>
                    <w:vAlign w:val="center"/>
                  </w:tcPr>
                  <w:p w:rsidR="008D3B42" w:rsidRPr="008D3B42" w:rsidRDefault="008D3B42" w:rsidP="008D3B42">
                    <w:pPr>
                      <w:jc w:val="center"/>
                      <w:rPr>
                        <w:szCs w:val="21"/>
                      </w:rPr>
                    </w:pPr>
                  </w:p>
                </w:tc>
              </w:tr>
              <w:tr w:rsidR="008D3B42" w:rsidRPr="008D3B42" w:rsidTr="002B7A09">
                <w:tc>
                  <w:tcPr>
                    <w:tcW w:w="1951" w:type="dxa"/>
                    <w:vAlign w:val="center"/>
                  </w:tcPr>
                  <w:p w:rsidR="008D3B42" w:rsidRPr="008D3B42" w:rsidRDefault="008D3B42" w:rsidP="008D3B42">
                    <w:pPr>
                      <w:jc w:val="center"/>
                      <w:rPr>
                        <w:szCs w:val="21"/>
                      </w:rPr>
                    </w:pPr>
                    <w:r w:rsidRPr="008D3B42">
                      <w:rPr>
                        <w:rFonts w:hint="eastAsia"/>
                        <w:szCs w:val="21"/>
                      </w:rPr>
                      <w:t>污水三期扩建项目</w:t>
                    </w:r>
                  </w:p>
                </w:tc>
                <w:tc>
                  <w:tcPr>
                    <w:tcW w:w="2268" w:type="dxa"/>
                    <w:vAlign w:val="center"/>
                  </w:tcPr>
                  <w:p w:rsidR="008D3B42" w:rsidRPr="008D3B42" w:rsidRDefault="008D3B42" w:rsidP="008D3B42">
                    <w:pPr>
                      <w:jc w:val="center"/>
                      <w:rPr>
                        <w:rFonts w:asciiTheme="minorEastAsia" w:eastAsiaTheme="minorEastAsia" w:hAnsiTheme="minorEastAsia"/>
                        <w:szCs w:val="21"/>
                      </w:rPr>
                    </w:pPr>
                    <w:r w:rsidRPr="008D3B42">
                      <w:rPr>
                        <w:rFonts w:asciiTheme="minorEastAsia" w:eastAsiaTheme="minorEastAsia" w:hAnsiTheme="minorEastAsia" w:hint="eastAsia"/>
                        <w:szCs w:val="21"/>
                      </w:rPr>
                      <w:t>宁环建（2013）190号</w:t>
                    </w:r>
                  </w:p>
                </w:tc>
                <w:tc>
                  <w:tcPr>
                    <w:tcW w:w="2268" w:type="dxa"/>
                    <w:vAlign w:val="center"/>
                  </w:tcPr>
                  <w:p w:rsidR="008D3B42" w:rsidRPr="008D3B42" w:rsidRDefault="008D3B42" w:rsidP="008D3B42">
                    <w:pPr>
                      <w:jc w:val="center"/>
                      <w:rPr>
                        <w:rFonts w:asciiTheme="minorEastAsia" w:eastAsiaTheme="minorEastAsia" w:hAnsiTheme="minorEastAsia"/>
                        <w:szCs w:val="21"/>
                      </w:rPr>
                    </w:pPr>
                    <w:r w:rsidRPr="008D3B42">
                      <w:rPr>
                        <w:rFonts w:asciiTheme="minorEastAsia" w:eastAsiaTheme="minorEastAsia" w:hAnsiTheme="minorEastAsia" w:hint="eastAsia"/>
                        <w:szCs w:val="21"/>
                      </w:rPr>
                      <w:t>宁环验（2016）85号</w:t>
                    </w:r>
                  </w:p>
                </w:tc>
                <w:tc>
                  <w:tcPr>
                    <w:tcW w:w="2035" w:type="dxa"/>
                    <w:vMerge/>
                    <w:vAlign w:val="center"/>
                  </w:tcPr>
                  <w:p w:rsidR="008D3B42" w:rsidRPr="008D3B42" w:rsidRDefault="008D3B42" w:rsidP="008D3B42">
                    <w:pPr>
                      <w:jc w:val="center"/>
                      <w:rPr>
                        <w:szCs w:val="21"/>
                      </w:rPr>
                    </w:pPr>
                  </w:p>
                </w:tc>
              </w:tr>
            </w:tbl>
            <w:p w:rsidR="008D3B42" w:rsidRPr="008D3B42" w:rsidRDefault="008D3B42">
              <w:pPr>
                <w:rPr>
                  <w:szCs w:val="21"/>
                </w:rPr>
              </w:pPr>
            </w:p>
            <w:p w:rsidR="008D3B42" w:rsidRPr="008D3B42" w:rsidRDefault="008D3B42" w:rsidP="008D3B42">
              <w:pPr>
                <w:ind w:firstLineChars="200" w:firstLine="422"/>
                <w:rPr>
                  <w:b/>
                  <w:szCs w:val="21"/>
                </w:rPr>
              </w:pPr>
              <w:r w:rsidRPr="008D3B42">
                <w:rPr>
                  <w:rFonts w:hint="eastAsia"/>
                  <w:b/>
                  <w:szCs w:val="21"/>
                </w:rPr>
                <w:t>三、丽水市供排水有限责任公司（丽水市污水处理厂、丽水市水阁污水处理厂）</w:t>
              </w:r>
            </w:p>
            <w:p w:rsidR="008D3B42" w:rsidRPr="008D3B42" w:rsidRDefault="008D3B42" w:rsidP="008D3B42">
              <w:pPr>
                <w:ind w:firstLineChars="150" w:firstLine="315"/>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180"/>
                <w:gridCol w:w="2126"/>
                <w:gridCol w:w="2098"/>
              </w:tblGrid>
              <w:tr w:rsidR="008D3B42" w:rsidRPr="008D3B42" w:rsidTr="008D3B42">
                <w:tc>
                  <w:tcPr>
                    <w:tcW w:w="2068" w:type="dxa"/>
                    <w:vAlign w:val="center"/>
                  </w:tcPr>
                  <w:p w:rsidR="008D3B42" w:rsidRPr="008D3B42" w:rsidRDefault="008D3B42" w:rsidP="002B7A09">
                    <w:pPr>
                      <w:jc w:val="center"/>
                      <w:rPr>
                        <w:szCs w:val="21"/>
                      </w:rPr>
                    </w:pPr>
                    <w:r w:rsidRPr="008D3B42">
                      <w:rPr>
                        <w:rFonts w:hint="eastAsia"/>
                        <w:szCs w:val="21"/>
                      </w:rPr>
                      <w:t>项目</w:t>
                    </w:r>
                  </w:p>
                </w:tc>
                <w:tc>
                  <w:tcPr>
                    <w:tcW w:w="2180" w:type="dxa"/>
                    <w:vAlign w:val="center"/>
                  </w:tcPr>
                  <w:p w:rsidR="008D3B42" w:rsidRPr="008D3B42" w:rsidRDefault="008D3B42" w:rsidP="002B7A09">
                    <w:pPr>
                      <w:jc w:val="center"/>
                      <w:rPr>
                        <w:szCs w:val="21"/>
                      </w:rPr>
                    </w:pPr>
                    <w:r w:rsidRPr="008D3B42">
                      <w:rPr>
                        <w:rFonts w:hint="eastAsia"/>
                        <w:szCs w:val="21"/>
                      </w:rPr>
                      <w:t>环评批复文号</w:t>
                    </w:r>
                  </w:p>
                </w:tc>
                <w:tc>
                  <w:tcPr>
                    <w:tcW w:w="2126" w:type="dxa"/>
                    <w:vAlign w:val="center"/>
                  </w:tcPr>
                  <w:p w:rsidR="008D3B42" w:rsidRPr="008D3B42" w:rsidRDefault="008D3B42" w:rsidP="002B7A09">
                    <w:pPr>
                      <w:jc w:val="center"/>
                      <w:rPr>
                        <w:szCs w:val="21"/>
                      </w:rPr>
                    </w:pPr>
                    <w:r w:rsidRPr="008D3B42">
                      <w:rPr>
                        <w:rFonts w:hint="eastAsia"/>
                        <w:szCs w:val="21"/>
                      </w:rPr>
                      <w:t>环保验收文号</w:t>
                    </w:r>
                  </w:p>
                </w:tc>
                <w:tc>
                  <w:tcPr>
                    <w:tcW w:w="2098" w:type="dxa"/>
                    <w:vAlign w:val="center"/>
                  </w:tcPr>
                  <w:p w:rsidR="008D3B42" w:rsidRPr="008D3B42" w:rsidRDefault="008D3B42" w:rsidP="002B7A09">
                    <w:pPr>
                      <w:jc w:val="center"/>
                      <w:rPr>
                        <w:szCs w:val="21"/>
                      </w:rPr>
                    </w:pPr>
                    <w:r w:rsidRPr="008D3B42">
                      <w:rPr>
                        <w:rFonts w:hint="eastAsia"/>
                        <w:szCs w:val="21"/>
                      </w:rPr>
                      <w:t>环境保护排放许可</w:t>
                    </w:r>
                  </w:p>
                </w:tc>
              </w:tr>
              <w:tr w:rsidR="008D3B42" w:rsidRPr="008D3B42" w:rsidTr="008D3B42">
                <w:tc>
                  <w:tcPr>
                    <w:tcW w:w="2068" w:type="dxa"/>
                    <w:vAlign w:val="center"/>
                  </w:tcPr>
                  <w:p w:rsidR="008D3B42" w:rsidRPr="008D3B42" w:rsidRDefault="008D3B42" w:rsidP="002B7A09">
                    <w:pPr>
                      <w:rPr>
                        <w:szCs w:val="21"/>
                      </w:rPr>
                    </w:pPr>
                    <w:r w:rsidRPr="008D3B42">
                      <w:rPr>
                        <w:rFonts w:hint="eastAsia"/>
                        <w:szCs w:val="21"/>
                      </w:rPr>
                      <w:t>水阁污水项目</w:t>
                    </w:r>
                  </w:p>
                </w:tc>
                <w:tc>
                  <w:tcPr>
                    <w:tcW w:w="2180" w:type="dxa"/>
                    <w:vAlign w:val="center"/>
                  </w:tcPr>
                  <w:p w:rsidR="008D3B42" w:rsidRPr="008D3B42" w:rsidRDefault="008D3B42" w:rsidP="002B7A09">
                    <w:pPr>
                      <w:rPr>
                        <w:szCs w:val="21"/>
                      </w:rPr>
                    </w:pPr>
                    <w:r w:rsidRPr="008D3B42">
                      <w:rPr>
                        <w:rFonts w:hint="eastAsia"/>
                        <w:szCs w:val="21"/>
                      </w:rPr>
                      <w:t>浙环建</w:t>
                    </w:r>
                    <w:r w:rsidRPr="008D3B42">
                      <w:rPr>
                        <w:rFonts w:hint="eastAsia"/>
                        <w:szCs w:val="21"/>
                      </w:rPr>
                      <w:t>[2007]104</w:t>
                    </w:r>
                    <w:r w:rsidRPr="008D3B42">
                      <w:rPr>
                        <w:rFonts w:hint="eastAsia"/>
                        <w:szCs w:val="21"/>
                      </w:rPr>
                      <w:t>号</w:t>
                    </w:r>
                  </w:p>
                </w:tc>
                <w:tc>
                  <w:tcPr>
                    <w:tcW w:w="2126" w:type="dxa"/>
                    <w:vAlign w:val="center"/>
                  </w:tcPr>
                  <w:p w:rsidR="008D3B42" w:rsidRPr="008D3B42" w:rsidRDefault="008D3B42" w:rsidP="002B7A09">
                    <w:pPr>
                      <w:rPr>
                        <w:szCs w:val="21"/>
                      </w:rPr>
                    </w:pPr>
                    <w:r w:rsidRPr="008D3B42">
                      <w:rPr>
                        <w:rFonts w:hint="eastAsia"/>
                        <w:szCs w:val="21"/>
                      </w:rPr>
                      <w:t>浙环建验</w:t>
                    </w:r>
                    <w:r w:rsidRPr="008D3B42">
                      <w:rPr>
                        <w:rFonts w:hint="eastAsia"/>
                        <w:szCs w:val="21"/>
                      </w:rPr>
                      <w:t>[2011]6</w:t>
                    </w:r>
                    <w:r w:rsidRPr="008D3B42">
                      <w:rPr>
                        <w:rFonts w:hint="eastAsia"/>
                        <w:szCs w:val="21"/>
                      </w:rPr>
                      <w:t>号</w:t>
                    </w:r>
                  </w:p>
                </w:tc>
                <w:tc>
                  <w:tcPr>
                    <w:tcW w:w="2098" w:type="dxa"/>
                    <w:vMerge w:val="restart"/>
                  </w:tcPr>
                  <w:p w:rsidR="008D3B42" w:rsidRPr="008D3B42" w:rsidRDefault="008D3B42" w:rsidP="002B7A09">
                    <w:pPr>
                      <w:rPr>
                        <w:szCs w:val="21"/>
                      </w:rPr>
                    </w:pPr>
                    <w:r w:rsidRPr="008D3B42">
                      <w:rPr>
                        <w:rFonts w:hint="eastAsia"/>
                        <w:szCs w:val="21"/>
                      </w:rPr>
                      <w:t>已按规定办理</w:t>
                    </w:r>
                  </w:p>
                </w:tc>
              </w:tr>
              <w:tr w:rsidR="008D3B42" w:rsidRPr="008D3B42" w:rsidTr="008D3B42">
                <w:tc>
                  <w:tcPr>
                    <w:tcW w:w="2068" w:type="dxa"/>
                  </w:tcPr>
                  <w:p w:rsidR="008D3B42" w:rsidRPr="008D3B42" w:rsidRDefault="008D3B42" w:rsidP="002B7A09">
                    <w:pPr>
                      <w:rPr>
                        <w:szCs w:val="21"/>
                      </w:rPr>
                    </w:pPr>
                    <w:r w:rsidRPr="008D3B42">
                      <w:rPr>
                        <w:rFonts w:hint="eastAsia"/>
                        <w:szCs w:val="21"/>
                      </w:rPr>
                      <w:t>水阁污水提升改造</w:t>
                    </w:r>
                  </w:p>
                </w:tc>
                <w:tc>
                  <w:tcPr>
                    <w:tcW w:w="2180" w:type="dxa"/>
                  </w:tcPr>
                  <w:p w:rsidR="008D3B42" w:rsidRPr="008D3B42" w:rsidRDefault="008D3B42" w:rsidP="002B7A09">
                    <w:pPr>
                      <w:rPr>
                        <w:szCs w:val="21"/>
                      </w:rPr>
                    </w:pPr>
                    <w:r w:rsidRPr="008D3B42">
                      <w:rPr>
                        <w:rFonts w:hint="eastAsia"/>
                        <w:szCs w:val="21"/>
                      </w:rPr>
                      <w:t>丽环建</w:t>
                    </w:r>
                    <w:r w:rsidRPr="008D3B42">
                      <w:rPr>
                        <w:rFonts w:hint="eastAsia"/>
                        <w:szCs w:val="21"/>
                      </w:rPr>
                      <w:t>[2017]9</w:t>
                    </w:r>
                    <w:r w:rsidRPr="008D3B42">
                      <w:rPr>
                        <w:rFonts w:hint="eastAsia"/>
                        <w:szCs w:val="21"/>
                      </w:rPr>
                      <w:t>号</w:t>
                    </w:r>
                  </w:p>
                </w:tc>
                <w:tc>
                  <w:tcPr>
                    <w:tcW w:w="2126" w:type="dxa"/>
                  </w:tcPr>
                  <w:p w:rsidR="008D3B42" w:rsidRPr="008D3B42" w:rsidRDefault="008D3B42" w:rsidP="002B7A09">
                    <w:pPr>
                      <w:rPr>
                        <w:szCs w:val="21"/>
                      </w:rPr>
                    </w:pPr>
                    <w:r w:rsidRPr="008D3B42">
                      <w:rPr>
                        <w:rFonts w:hint="eastAsia"/>
                        <w:szCs w:val="21"/>
                      </w:rPr>
                      <w:t>丽环验</w:t>
                    </w:r>
                    <w:r w:rsidRPr="008D3B42">
                      <w:rPr>
                        <w:rFonts w:hint="eastAsia"/>
                        <w:szCs w:val="21"/>
                      </w:rPr>
                      <w:t>[2018]2</w:t>
                    </w:r>
                    <w:r w:rsidRPr="008D3B42">
                      <w:rPr>
                        <w:rFonts w:hint="eastAsia"/>
                        <w:szCs w:val="21"/>
                      </w:rPr>
                      <w:t>号</w:t>
                    </w:r>
                  </w:p>
                </w:tc>
                <w:tc>
                  <w:tcPr>
                    <w:tcW w:w="2098" w:type="dxa"/>
                    <w:vMerge/>
                  </w:tcPr>
                  <w:p w:rsidR="008D3B42" w:rsidRPr="008D3B42" w:rsidRDefault="008D3B42" w:rsidP="002B7A09">
                    <w:pPr>
                      <w:rPr>
                        <w:szCs w:val="21"/>
                      </w:rPr>
                    </w:pPr>
                  </w:p>
                </w:tc>
              </w:tr>
              <w:tr w:rsidR="008D3B42" w:rsidRPr="008D3B42" w:rsidTr="008D3B42">
                <w:tc>
                  <w:tcPr>
                    <w:tcW w:w="2068" w:type="dxa"/>
                    <w:vAlign w:val="center"/>
                  </w:tcPr>
                  <w:p w:rsidR="008D3B42" w:rsidRPr="008D3B42" w:rsidRDefault="008D3B42" w:rsidP="002B7A09">
                    <w:pPr>
                      <w:spacing w:line="240" w:lineRule="exact"/>
                      <w:rPr>
                        <w:szCs w:val="21"/>
                      </w:rPr>
                    </w:pPr>
                    <w:r w:rsidRPr="008D3B42">
                      <w:rPr>
                        <w:rFonts w:hint="eastAsia"/>
                        <w:szCs w:val="21"/>
                      </w:rPr>
                      <w:t>城市污水厂（中岸污水厂）项目</w:t>
                    </w:r>
                  </w:p>
                </w:tc>
                <w:tc>
                  <w:tcPr>
                    <w:tcW w:w="2180" w:type="dxa"/>
                    <w:vAlign w:val="center"/>
                  </w:tcPr>
                  <w:p w:rsidR="008D3B42" w:rsidRPr="008D3B42" w:rsidRDefault="008D3B42" w:rsidP="002B7A09">
                    <w:pPr>
                      <w:rPr>
                        <w:szCs w:val="21"/>
                      </w:rPr>
                    </w:pPr>
                    <w:r w:rsidRPr="008D3B42">
                      <w:rPr>
                        <w:rFonts w:hint="eastAsia"/>
                        <w:szCs w:val="21"/>
                      </w:rPr>
                      <w:t>浙环开建</w:t>
                    </w:r>
                    <w:r w:rsidRPr="008D3B42">
                      <w:rPr>
                        <w:rFonts w:hint="eastAsia"/>
                        <w:szCs w:val="21"/>
                      </w:rPr>
                      <w:t>[1999]57</w:t>
                    </w:r>
                    <w:r w:rsidRPr="008D3B42">
                      <w:rPr>
                        <w:rFonts w:hint="eastAsia"/>
                        <w:szCs w:val="21"/>
                      </w:rPr>
                      <w:t>号</w:t>
                    </w:r>
                  </w:p>
                </w:tc>
                <w:tc>
                  <w:tcPr>
                    <w:tcW w:w="2126" w:type="dxa"/>
                    <w:vAlign w:val="center"/>
                  </w:tcPr>
                  <w:p w:rsidR="008D3B42" w:rsidRPr="008D3B42" w:rsidRDefault="008D3B42" w:rsidP="002B7A09">
                    <w:pPr>
                      <w:rPr>
                        <w:szCs w:val="21"/>
                      </w:rPr>
                    </w:pPr>
                    <w:r w:rsidRPr="008D3B42">
                      <w:rPr>
                        <w:rFonts w:hint="eastAsia"/>
                        <w:szCs w:val="21"/>
                      </w:rPr>
                      <w:t>丽污处指</w:t>
                    </w:r>
                    <w:r w:rsidRPr="008D3B42">
                      <w:rPr>
                        <w:rFonts w:hint="eastAsia"/>
                        <w:szCs w:val="21"/>
                      </w:rPr>
                      <w:t>[2003]4</w:t>
                    </w:r>
                    <w:r w:rsidRPr="008D3B42">
                      <w:rPr>
                        <w:rFonts w:hint="eastAsia"/>
                        <w:szCs w:val="21"/>
                      </w:rPr>
                      <w:t>号</w:t>
                    </w:r>
                  </w:p>
                </w:tc>
                <w:tc>
                  <w:tcPr>
                    <w:tcW w:w="2098" w:type="dxa"/>
                    <w:vMerge/>
                  </w:tcPr>
                  <w:p w:rsidR="008D3B42" w:rsidRPr="008D3B42" w:rsidRDefault="008D3B42" w:rsidP="002B7A09">
                    <w:pPr>
                      <w:rPr>
                        <w:szCs w:val="21"/>
                      </w:rPr>
                    </w:pPr>
                  </w:p>
                </w:tc>
              </w:tr>
              <w:tr w:rsidR="008D3B42" w:rsidRPr="008D3B42" w:rsidTr="008D3B42">
                <w:tc>
                  <w:tcPr>
                    <w:tcW w:w="2068" w:type="dxa"/>
                    <w:vAlign w:val="center"/>
                  </w:tcPr>
                  <w:p w:rsidR="008D3B42" w:rsidRPr="008D3B42" w:rsidRDefault="008D3B42" w:rsidP="002B7A09">
                    <w:pPr>
                      <w:rPr>
                        <w:szCs w:val="21"/>
                      </w:rPr>
                    </w:pPr>
                    <w:r w:rsidRPr="008D3B42">
                      <w:rPr>
                        <w:rFonts w:hint="eastAsia"/>
                        <w:szCs w:val="21"/>
                      </w:rPr>
                      <w:t>城市污水厂（中岸污水厂）应急扩容项目</w:t>
                    </w:r>
                  </w:p>
                </w:tc>
                <w:tc>
                  <w:tcPr>
                    <w:tcW w:w="2180" w:type="dxa"/>
                    <w:vAlign w:val="center"/>
                  </w:tcPr>
                  <w:p w:rsidR="008D3B42" w:rsidRPr="008D3B42" w:rsidRDefault="008D3B42" w:rsidP="002B7A09">
                    <w:pPr>
                      <w:jc w:val="center"/>
                      <w:rPr>
                        <w:szCs w:val="21"/>
                      </w:rPr>
                    </w:pPr>
                    <w:r w:rsidRPr="008D3B42">
                      <w:rPr>
                        <w:rFonts w:hint="eastAsia"/>
                        <w:szCs w:val="21"/>
                      </w:rPr>
                      <w:t>丽环建</w:t>
                    </w:r>
                    <w:r w:rsidRPr="008D3B42">
                      <w:rPr>
                        <w:rFonts w:hint="eastAsia"/>
                        <w:szCs w:val="21"/>
                      </w:rPr>
                      <w:t>[</w:t>
                    </w:r>
                    <w:r w:rsidRPr="008D3B42">
                      <w:rPr>
                        <w:szCs w:val="21"/>
                      </w:rPr>
                      <w:t>2019]33</w:t>
                    </w:r>
                    <w:r w:rsidRPr="008D3B42">
                      <w:rPr>
                        <w:rFonts w:hint="eastAsia"/>
                        <w:szCs w:val="21"/>
                      </w:rPr>
                      <w:t>号</w:t>
                    </w:r>
                  </w:p>
                </w:tc>
                <w:tc>
                  <w:tcPr>
                    <w:tcW w:w="2126" w:type="dxa"/>
                    <w:vAlign w:val="center"/>
                  </w:tcPr>
                  <w:p w:rsidR="008D3B42" w:rsidRPr="008D3B42" w:rsidRDefault="008D3B42" w:rsidP="002B7A09">
                    <w:pPr>
                      <w:rPr>
                        <w:szCs w:val="21"/>
                      </w:rPr>
                    </w:pPr>
                    <w:r w:rsidRPr="008D3B42">
                      <w:rPr>
                        <w:rFonts w:hint="eastAsia"/>
                        <w:szCs w:val="21"/>
                      </w:rPr>
                      <w:t>自行组织验收</w:t>
                    </w:r>
                  </w:p>
                </w:tc>
                <w:tc>
                  <w:tcPr>
                    <w:tcW w:w="2098" w:type="dxa"/>
                    <w:vMerge/>
                  </w:tcPr>
                  <w:p w:rsidR="008D3B42" w:rsidRPr="008D3B42" w:rsidRDefault="008D3B42" w:rsidP="002B7A09">
                    <w:pPr>
                      <w:rPr>
                        <w:szCs w:val="21"/>
                      </w:rPr>
                    </w:pPr>
                  </w:p>
                </w:tc>
              </w:tr>
            </w:tbl>
            <w:p w:rsidR="003B2D3A" w:rsidRDefault="00076029"/>
          </w:sdtContent>
        </w:sdt>
      </w:sdtContent>
    </w:sdt>
    <w:bookmarkEnd w:id="60" w:displacedByCustomXml="prev"/>
    <w:bookmarkEnd w:id="61"/>
    <w:p w:rsidR="003B2D3A" w:rsidRDefault="003B2D3A">
      <w:pPr>
        <w:pStyle w:val="ac"/>
        <w:ind w:firstLineChars="0" w:firstLine="0"/>
      </w:pPr>
    </w:p>
    <w:bookmarkStart w:id="62" w:name="_Hlk532562146" w:displacedByCustomXml="next"/>
    <w:bookmarkStart w:id="63" w:name="_Hlk532565202" w:displacedByCustomXml="next"/>
    <w:bookmarkStart w:id="64" w:name="_Hlk532562427" w:displacedByCustomXml="next"/>
    <w:sdt>
      <w:sdtPr>
        <w:rPr>
          <w:rFonts w:ascii="Arial" w:hAnsi="Arial" w:cs="宋体" w:hint="eastAsia"/>
          <w:b w:val="0"/>
          <w:bCs w:val="0"/>
          <w:kern w:val="0"/>
          <w:szCs w:val="21"/>
        </w:rPr>
        <w:alias w:val="模块:突发环境事件应急预案"/>
        <w:tag w:val="_SEC_95e9a17b5aae41f8adacf2629738b083"/>
        <w:id w:val="-1293593684"/>
        <w:lock w:val="sdtLocked"/>
        <w:placeholder>
          <w:docPart w:val="GBC22222222222222222222222222222"/>
        </w:placeholder>
      </w:sdtPr>
      <w:sdtEndPr>
        <w:rPr>
          <w:rFonts w:ascii="Times New Roman" w:hAnsi="Times New Roman" w:cs="Times New Roman" w:hint="default"/>
          <w:kern w:val="2"/>
          <w:szCs w:val="24"/>
        </w:rPr>
      </w:sdtEndPr>
      <w:sdtContent>
        <w:p w:rsidR="003B2D3A" w:rsidRDefault="00C25A26">
          <w:pPr>
            <w:pStyle w:val="5"/>
            <w:numPr>
              <w:ilvl w:val="0"/>
              <w:numId w:val="132"/>
            </w:numPr>
          </w:pPr>
          <w:r>
            <w:rPr>
              <w:rFonts w:ascii="Arial" w:hAnsi="Arial" w:hint="eastAsia"/>
              <w:szCs w:val="21"/>
            </w:rPr>
            <w:t>突发环境事件应急预案</w:t>
          </w:r>
          <w:bookmarkEnd w:id="62"/>
        </w:p>
        <w:bookmarkEnd w:id="63" w:displacedByCustomXml="next"/>
        <w:bookmarkStart w:id="65" w:name="_Hlk532565214" w:displacedByCustomXml="next"/>
        <w:sdt>
          <w:sdtPr>
            <w:alias w:val="是否适用：突发环境事件应急预案[双击切换]"/>
            <w:tag w:val="_GBC_1439251ab33e4541aa1dcfe886cb095e"/>
            <w:id w:val="36086761"/>
            <w:lock w:val="sdtContentLocked"/>
            <w:placeholder>
              <w:docPart w:val="GBC22222222222222222222222222222"/>
            </w:placeholder>
          </w:sdtPr>
          <w:sdtEndPr/>
          <w:sdtContent>
            <w:p w:rsidR="003B2D3A" w:rsidRDefault="003B2D3A">
              <w:r>
                <w:fldChar w:fldCharType="begin"/>
              </w:r>
              <w:r w:rsidR="002B7A09">
                <w:instrText xml:space="preserve"> MACROBUTTON  SnrToggleCheckbox √</w:instrText>
              </w:r>
              <w:r w:rsidR="002B7A09">
                <w:instrText>适用</w:instrText>
              </w:r>
              <w:r w:rsidR="002B7A09">
                <w:instrText xml:space="preserve"> </w:instrText>
              </w:r>
              <w:r>
                <w:fldChar w:fldCharType="end"/>
              </w:r>
              <w:r>
                <w:fldChar w:fldCharType="begin"/>
              </w:r>
              <w:r w:rsidR="002B7A09">
                <w:instrText xml:space="preserve"> MACROBUTTON  SnrToggleCheckbox □</w:instrText>
              </w:r>
              <w:r w:rsidR="002B7A09">
                <w:instrText>不适用</w:instrText>
              </w:r>
              <w:r w:rsidR="002B7A09">
                <w:instrText xml:space="preserve"> </w:instrText>
              </w:r>
              <w:r>
                <w:fldChar w:fldCharType="end"/>
              </w:r>
            </w:p>
          </w:sdtContent>
        </w:sdt>
        <w:sdt>
          <w:sdtPr>
            <w:alias w:val="突发环境事件应急预案"/>
            <w:tag w:val="_GBC_fbeb138ea8474abc9cbcb623ca0a1ac5"/>
            <w:id w:val="-1343543570"/>
            <w:lock w:val="sdtLocked"/>
            <w:placeholder>
              <w:docPart w:val="GBC22222222222222222222222222222"/>
            </w:placeholder>
          </w:sdtPr>
          <w:sdtEndPr/>
          <w:sdtContent>
            <w:p w:rsidR="002B7A09" w:rsidRDefault="002B7A09" w:rsidP="002B7A09">
              <w:pPr>
                <w:ind w:firstLineChars="200" w:firstLine="420"/>
                <w:rPr>
                  <w:b/>
                </w:rPr>
              </w:pPr>
              <w:r>
                <w:rPr>
                  <w:rFonts w:hint="eastAsia"/>
                  <w:b/>
                </w:rPr>
                <w:t>一、</w:t>
              </w:r>
              <w:r w:rsidRPr="007F71C6">
                <w:rPr>
                  <w:rFonts w:hint="eastAsia"/>
                  <w:b/>
                  <w:bCs/>
                </w:rPr>
                <w:t>永康市钱江水务有限公司污水处理厂</w:t>
              </w:r>
              <w:r>
                <w:rPr>
                  <w:rFonts w:hint="eastAsia"/>
                  <w:b/>
                </w:rPr>
                <w:t>：</w:t>
              </w:r>
            </w:p>
            <w:p w:rsidR="003A2F70" w:rsidRPr="008367A4" w:rsidRDefault="00066760" w:rsidP="003A2F70">
              <w:pPr>
                <w:ind w:firstLineChars="200" w:firstLine="420"/>
                <w:rPr>
                  <w:rFonts w:ascii="仿宋_GB2312" w:eastAsia="仿宋_GB2312" w:hAnsiTheme="minorEastAsia"/>
                  <w:sz w:val="28"/>
                  <w:szCs w:val="28"/>
                </w:rPr>
              </w:pPr>
              <w:r>
                <w:rPr>
                  <w:rFonts w:hint="eastAsia"/>
                </w:rPr>
                <w:t>《永康市钱江水务有限公司突发环境事件应急预案》于</w:t>
              </w:r>
              <w:r w:rsidR="003A2F70" w:rsidRPr="008367A4">
                <w:rPr>
                  <w:rFonts w:hint="eastAsia"/>
                </w:rPr>
                <w:t>2017</w:t>
              </w:r>
              <w:r w:rsidR="006E56F0">
                <w:rPr>
                  <w:rFonts w:hint="eastAsia"/>
                </w:rPr>
                <w:t>年</w:t>
              </w:r>
              <w:r>
                <w:rPr>
                  <w:rFonts w:hint="eastAsia"/>
                </w:rPr>
                <w:t>修订</w:t>
              </w:r>
              <w:r w:rsidR="006E56F0">
                <w:rPr>
                  <w:rFonts w:hint="eastAsia"/>
                </w:rPr>
                <w:t>，</w:t>
              </w:r>
              <w:r w:rsidR="00A647B4">
                <w:rPr>
                  <w:rFonts w:hint="eastAsia"/>
                </w:rPr>
                <w:t>2</w:t>
              </w:r>
              <w:r w:rsidR="00A647B4">
                <w:t>017</w:t>
              </w:r>
              <w:r w:rsidR="00A647B4">
                <w:rPr>
                  <w:rFonts w:hint="eastAsia"/>
                </w:rPr>
                <w:t>年</w:t>
              </w:r>
              <w:r w:rsidR="00A647B4">
                <w:rPr>
                  <w:rFonts w:hint="eastAsia"/>
                </w:rPr>
                <w:t>3</w:t>
              </w:r>
              <w:r w:rsidR="00A647B4">
                <w:rPr>
                  <w:rFonts w:hint="eastAsia"/>
                </w:rPr>
                <w:t>月</w:t>
              </w:r>
              <w:r w:rsidR="003A2F70" w:rsidRPr="008367A4">
                <w:rPr>
                  <w:rFonts w:hint="eastAsia"/>
                </w:rPr>
                <w:t>在永康市环保局备案。</w:t>
              </w:r>
            </w:p>
            <w:p w:rsidR="002B7A09" w:rsidRPr="00A647B4" w:rsidRDefault="002B7A09" w:rsidP="002B7A09">
              <w:pPr>
                <w:spacing w:line="400" w:lineRule="exact"/>
                <w:ind w:firstLineChars="200" w:firstLine="420"/>
              </w:pPr>
            </w:p>
            <w:p w:rsidR="002B7A09" w:rsidRDefault="002B7A09" w:rsidP="002B7A09">
              <w:pPr>
                <w:ind w:firstLineChars="200" w:firstLine="422"/>
                <w:rPr>
                  <w:b/>
                </w:rPr>
              </w:pPr>
              <w:r>
                <w:rPr>
                  <w:rFonts w:hint="eastAsia"/>
                  <w:b/>
                </w:rPr>
                <w:t>二、</w:t>
              </w:r>
              <w:r w:rsidRPr="007F71C6">
                <w:rPr>
                  <w:rFonts w:hint="eastAsia"/>
                  <w:b/>
                  <w:bCs/>
                </w:rPr>
                <w:t>宁海县兴海污水处理有限公司</w:t>
              </w:r>
              <w:r>
                <w:rPr>
                  <w:rFonts w:hint="eastAsia"/>
                  <w:b/>
                </w:rPr>
                <w:t>：</w:t>
              </w:r>
            </w:p>
            <w:p w:rsidR="002B7A09" w:rsidRPr="00066760" w:rsidRDefault="003A2F70" w:rsidP="002B7A09">
              <w:pPr>
                <w:ind w:firstLine="435"/>
              </w:pPr>
              <w:r w:rsidRPr="00066760">
                <w:rPr>
                  <w:rFonts w:hint="eastAsia"/>
                </w:rPr>
                <w:t>《宁海县兴海污水处理有限公司突发环境事件应急预案》</w:t>
              </w:r>
              <w:r w:rsidR="00066760">
                <w:rPr>
                  <w:rFonts w:hint="eastAsia"/>
                </w:rPr>
                <w:t>于</w:t>
              </w:r>
              <w:r w:rsidR="00066760">
                <w:rPr>
                  <w:rFonts w:hint="eastAsia"/>
                </w:rPr>
                <w:t>201</w:t>
              </w:r>
              <w:r w:rsidR="00066760">
                <w:t>9</w:t>
              </w:r>
              <w:r w:rsidR="00066760">
                <w:rPr>
                  <w:rFonts w:hint="eastAsia"/>
                </w:rPr>
                <w:t>年修订</w:t>
              </w:r>
              <w:r w:rsidRPr="00066760">
                <w:rPr>
                  <w:rFonts w:hint="eastAsia"/>
                </w:rPr>
                <w:t>，</w:t>
              </w:r>
              <w:r w:rsidR="0004203D">
                <w:rPr>
                  <w:rFonts w:hint="eastAsia"/>
                </w:rPr>
                <w:t>2</w:t>
              </w:r>
              <w:r w:rsidR="0004203D">
                <w:t>019</w:t>
              </w:r>
              <w:r w:rsidR="0004203D">
                <w:rPr>
                  <w:rFonts w:hint="eastAsia"/>
                </w:rPr>
                <w:t>年</w:t>
              </w:r>
              <w:r w:rsidR="0004203D">
                <w:rPr>
                  <w:rFonts w:hint="eastAsia"/>
                </w:rPr>
                <w:t>1</w:t>
              </w:r>
              <w:r w:rsidR="0004203D">
                <w:t>2</w:t>
              </w:r>
              <w:r w:rsidR="0004203D">
                <w:rPr>
                  <w:rFonts w:hint="eastAsia"/>
                </w:rPr>
                <w:t>月</w:t>
              </w:r>
              <w:r w:rsidR="002B7A09" w:rsidRPr="00066760">
                <w:rPr>
                  <w:rFonts w:hint="eastAsia"/>
                </w:rPr>
                <w:t>在宁海县环保局备案。</w:t>
              </w:r>
            </w:p>
            <w:p w:rsidR="002B7A09" w:rsidRPr="00066760" w:rsidRDefault="002B7A09" w:rsidP="002B7A09">
              <w:pPr>
                <w:ind w:firstLine="435"/>
              </w:pPr>
            </w:p>
            <w:p w:rsidR="002B7A09" w:rsidRPr="00066760" w:rsidRDefault="002B7A09" w:rsidP="002B7A09">
              <w:pPr>
                <w:ind w:firstLineChars="200" w:firstLine="422"/>
                <w:rPr>
                  <w:b/>
                </w:rPr>
              </w:pPr>
              <w:r w:rsidRPr="00066760">
                <w:rPr>
                  <w:rFonts w:hint="eastAsia"/>
                  <w:b/>
                </w:rPr>
                <w:t>三、丽水市供排水有限责任公司（丽水市污水处理厂、丽水市水阁污水处理厂）</w:t>
              </w:r>
            </w:p>
            <w:p w:rsidR="003A2F70" w:rsidRPr="00066760" w:rsidRDefault="003A2F70" w:rsidP="003A2F70">
              <w:pPr>
                <w:ind w:firstLineChars="200" w:firstLine="420"/>
              </w:pPr>
              <w:r w:rsidRPr="00066760">
                <w:t>《丽水</w:t>
              </w:r>
              <w:r w:rsidR="00066760" w:rsidRPr="00066760">
                <w:t>市供排水有限责任公司（水阁污水处理厂）突发环境事件应急预案》</w:t>
              </w:r>
              <w:r w:rsidR="0004203D">
                <w:rPr>
                  <w:rFonts w:hint="eastAsia"/>
                </w:rPr>
                <w:t>于</w:t>
              </w:r>
              <w:r w:rsidR="0004203D">
                <w:rPr>
                  <w:rFonts w:hint="eastAsia"/>
                </w:rPr>
                <w:t>201</w:t>
              </w:r>
              <w:r w:rsidR="0004203D">
                <w:t>8</w:t>
              </w:r>
              <w:r w:rsidR="0004203D">
                <w:rPr>
                  <w:rFonts w:hint="eastAsia"/>
                </w:rPr>
                <w:t>年修订</w:t>
              </w:r>
              <w:r w:rsidR="00066760" w:rsidRPr="00066760">
                <w:t>，</w:t>
              </w:r>
              <w:r w:rsidRPr="00066760">
                <w:t>2018</w:t>
              </w:r>
              <w:r w:rsidRPr="00066760">
                <w:t>年</w:t>
              </w:r>
              <w:r w:rsidRPr="00066760">
                <w:t>9</w:t>
              </w:r>
              <w:r w:rsidRPr="00066760">
                <w:t>月在丽水市开发区环保局备案。</w:t>
              </w:r>
            </w:p>
            <w:p w:rsidR="003A2F70" w:rsidRPr="00066760" w:rsidRDefault="003A2F70" w:rsidP="003A2F70">
              <w:pPr>
                <w:ind w:firstLineChars="200" w:firstLine="420"/>
              </w:pPr>
              <w:r w:rsidRPr="00066760">
                <w:t>《丽水市供排水有限责任公司（</w:t>
              </w:r>
              <w:r w:rsidR="00D04CDF" w:rsidRPr="00066760">
                <w:rPr>
                  <w:rFonts w:hint="eastAsia"/>
                </w:rPr>
                <w:t>丽水市</w:t>
              </w:r>
              <w:r w:rsidR="00066760" w:rsidRPr="00066760">
                <w:t>污水处理厂）突发环境事件应急预案》</w:t>
              </w:r>
              <w:r w:rsidR="00066760" w:rsidRPr="00066760">
                <w:rPr>
                  <w:rFonts w:hint="eastAsia"/>
                </w:rPr>
                <w:t>于</w:t>
              </w:r>
              <w:r w:rsidR="00066760" w:rsidRPr="00066760">
                <w:t>2019</w:t>
              </w:r>
              <w:r w:rsidR="00066760" w:rsidRPr="00066760">
                <w:t>年</w:t>
              </w:r>
              <w:r w:rsidR="00066760" w:rsidRPr="00066760">
                <w:rPr>
                  <w:rFonts w:hint="eastAsia"/>
                </w:rPr>
                <w:t>修订</w:t>
              </w:r>
              <w:r w:rsidRPr="00066760">
                <w:t>，</w:t>
              </w:r>
              <w:r w:rsidRPr="00066760">
                <w:t>2020</w:t>
              </w:r>
              <w:r w:rsidRPr="00066760">
                <w:t>年</w:t>
              </w:r>
              <w:r w:rsidRPr="00066760">
                <w:t>1</w:t>
              </w:r>
              <w:r w:rsidRPr="00066760">
                <w:t>月</w:t>
              </w:r>
              <w:r w:rsidR="00D04CDF" w:rsidRPr="00066760">
                <w:rPr>
                  <w:rFonts w:hint="eastAsia"/>
                </w:rPr>
                <w:t>在丽水市</w:t>
              </w:r>
              <w:r w:rsidRPr="00066760">
                <w:t>环保</w:t>
              </w:r>
              <w:r w:rsidR="00D04CDF" w:rsidRPr="00066760">
                <w:rPr>
                  <w:rFonts w:hint="eastAsia"/>
                </w:rPr>
                <w:t>局</w:t>
              </w:r>
              <w:r w:rsidRPr="00066760">
                <w:t>备案</w:t>
              </w:r>
              <w:r w:rsidRPr="00066760">
                <w:rPr>
                  <w:rFonts w:hint="eastAsia"/>
                </w:rPr>
                <w:t>。</w:t>
              </w:r>
            </w:p>
            <w:p w:rsidR="002B7A09" w:rsidRPr="00066760" w:rsidRDefault="002B7A09" w:rsidP="002B7A09">
              <w:pPr>
                <w:ind w:firstLineChars="200" w:firstLine="420"/>
              </w:pPr>
            </w:p>
            <w:p w:rsidR="003B2D3A" w:rsidRDefault="00076029"/>
          </w:sdtContent>
        </w:sdt>
      </w:sdtContent>
    </w:sdt>
    <w:bookmarkEnd w:id="64" w:displacedByCustomXml="prev"/>
    <w:bookmarkEnd w:id="65"/>
    <w:p w:rsidR="003B2D3A" w:rsidRDefault="003B2D3A">
      <w:pPr>
        <w:pStyle w:val="ac"/>
        <w:ind w:firstLineChars="0" w:firstLine="0"/>
      </w:pPr>
    </w:p>
    <w:bookmarkStart w:id="66" w:name="_Hlk532562456" w:displacedByCustomXml="next"/>
    <w:bookmarkStart w:id="67" w:name="_Hlk532565223" w:displacedByCustomXml="next"/>
    <w:bookmarkStart w:id="68" w:name="_Hlk532562485" w:displacedByCustomXml="next"/>
    <w:sdt>
      <w:sdtPr>
        <w:rPr>
          <w:rFonts w:ascii="Arial" w:hAnsi="Arial" w:hint="eastAsia"/>
          <w:b w:val="0"/>
          <w:bCs w:val="0"/>
          <w:szCs w:val="21"/>
        </w:rPr>
        <w:alias w:val="模块:环境自行监测方案"/>
        <w:tag w:val="_SEC_29e52c7ba7bb4459a091a11392a2c735"/>
        <w:id w:val="-459422378"/>
        <w:lock w:val="sdtLocked"/>
        <w:placeholder>
          <w:docPart w:val="GBC22222222222222222222222222222"/>
        </w:placeholder>
      </w:sdtPr>
      <w:sdtEndPr>
        <w:rPr>
          <w:rFonts w:ascii="Calibri" w:hAnsi="Calibri" w:hint="default"/>
          <w:szCs w:val="22"/>
        </w:rPr>
      </w:sdtEndPr>
      <w:sdtContent>
        <w:p w:rsidR="003B2D3A" w:rsidRDefault="00C25A26">
          <w:pPr>
            <w:pStyle w:val="5"/>
            <w:numPr>
              <w:ilvl w:val="0"/>
              <w:numId w:val="132"/>
            </w:numPr>
            <w:rPr>
              <w:bCs w:val="0"/>
              <w:szCs w:val="22"/>
            </w:rPr>
          </w:pPr>
          <w:r>
            <w:rPr>
              <w:rFonts w:ascii="Arial" w:hAnsi="Arial" w:hint="eastAsia"/>
              <w:szCs w:val="21"/>
            </w:rPr>
            <w:t>环境自行监测方案</w:t>
          </w:r>
          <w:bookmarkEnd w:id="66"/>
        </w:p>
        <w:bookmarkEnd w:id="67" w:displacedByCustomXml="next"/>
        <w:bookmarkStart w:id="69" w:name="_Hlk532565235" w:displacedByCustomXml="next"/>
        <w:sdt>
          <w:sdtPr>
            <w:rPr>
              <w:rFonts w:hint="eastAsia"/>
            </w:rPr>
            <w:alias w:val="是否适用：环境自行监测方案[双击切换]"/>
            <w:tag w:val="_GBC_d307c5c1b6694dca92d2bb9ce8f5d62c"/>
            <w:id w:val="1092366774"/>
            <w:lock w:val="sdtContentLocked"/>
            <w:placeholder>
              <w:docPart w:val="GBC22222222222222222222222222222"/>
            </w:placeholder>
          </w:sdtPr>
          <w:sdtEndPr/>
          <w:sdtContent>
            <w:p w:rsidR="003B2D3A" w:rsidRDefault="003B2D3A">
              <w:pPr>
                <w:pStyle w:val="ac"/>
                <w:ind w:firstLineChars="0" w:firstLine="0"/>
              </w:pPr>
              <w:r>
                <w:rPr>
                  <w:rFonts w:ascii="宋体" w:hAnsi="宋体"/>
                </w:rPr>
                <w:fldChar w:fldCharType="begin"/>
              </w:r>
              <w:r w:rsidR="00324FE6">
                <w:rPr>
                  <w:rFonts w:ascii="宋体" w:hAnsi="宋体"/>
                </w:rPr>
                <w:instrText>MACROBUTTON  SnrToggleCheckbox √适用</w:instrText>
              </w:r>
              <w:r>
                <w:rPr>
                  <w:rFonts w:ascii="宋体" w:hAnsi="宋体"/>
                </w:rPr>
                <w:fldChar w:fldCharType="end"/>
              </w:r>
              <w:r>
                <w:rPr>
                  <w:rFonts w:ascii="宋体" w:hAnsi="宋体"/>
                </w:rPr>
                <w:fldChar w:fldCharType="begin"/>
              </w:r>
              <w:r w:rsidR="00324FE6">
                <w:rPr>
                  <w:rFonts w:ascii="宋体" w:hAnsi="宋体"/>
                </w:rPr>
                <w:instrText xml:space="preserve"> MACROBUTTON  SnrToggleCheckbox □不适用 </w:instrText>
              </w:r>
              <w:r>
                <w:rPr>
                  <w:rFonts w:ascii="宋体" w:hAnsi="宋体"/>
                </w:rPr>
                <w:fldChar w:fldCharType="end"/>
              </w:r>
            </w:p>
          </w:sdtContent>
        </w:sdt>
        <w:sdt>
          <w:sdtPr>
            <w:rPr>
              <w:rFonts w:ascii="Calibri" w:hAnsi="Calibri"/>
              <w:szCs w:val="22"/>
            </w:rPr>
            <w:alias w:val="环境自行监测方案"/>
            <w:tag w:val="_GBC_c9ada5bc7a2b417090d91a9f0fef2721"/>
            <w:id w:val="1090129767"/>
            <w:lock w:val="sdtLocked"/>
            <w:placeholder>
              <w:docPart w:val="GBC22222222222222222222222222222"/>
            </w:placeholder>
          </w:sdtPr>
          <w:sdtEndPr/>
          <w:sdtContent>
            <w:p w:rsidR="00324FE6" w:rsidRPr="00324FE6" w:rsidRDefault="00324FE6" w:rsidP="00324FE6">
              <w:pPr>
                <w:rPr>
                  <w:szCs w:val="21"/>
                </w:rPr>
              </w:pPr>
              <w:r w:rsidRPr="00324FE6">
                <w:rPr>
                  <w:rFonts w:hint="eastAsia"/>
                  <w:b/>
                  <w:szCs w:val="21"/>
                </w:rPr>
                <w:t>一、</w:t>
              </w:r>
              <w:r w:rsidRPr="00324FE6">
                <w:rPr>
                  <w:rFonts w:hint="eastAsia"/>
                  <w:b/>
                  <w:bCs/>
                  <w:szCs w:val="21"/>
                </w:rPr>
                <w:t>永康市钱江水务有限公司污水处理厂</w:t>
              </w:r>
              <w:r w:rsidRPr="00324FE6">
                <w:rPr>
                  <w:rFonts w:hint="eastAsia"/>
                  <w:b/>
                  <w:szCs w:val="21"/>
                </w:rPr>
                <w:t>：</w:t>
              </w:r>
            </w:p>
            <w:p w:rsidR="00324FE6" w:rsidRPr="00324FE6" w:rsidRDefault="00324FE6" w:rsidP="00324FE6">
              <w:pPr>
                <w:rPr>
                  <w:szCs w:val="21"/>
                </w:rPr>
              </w:pPr>
              <w:r w:rsidRPr="00324FE6">
                <w:rPr>
                  <w:szCs w:val="21"/>
                </w:rPr>
                <w:t>污染源自行监测方案在浙江省企业自行监测信息公开平台（</w:t>
              </w:r>
              <w:r w:rsidRPr="00324FE6">
                <w:rPr>
                  <w:szCs w:val="21"/>
                </w:rPr>
                <w:t>http://app.zjepb.gov.cn:8091/zxjc/</w:t>
              </w:r>
              <w:r w:rsidRPr="00324FE6">
                <w:rPr>
                  <w:szCs w:val="21"/>
                </w:rPr>
                <w:t>）及浙江省重点排污单位自行监测信息公开平台网站（</w:t>
              </w:r>
              <w:r w:rsidRPr="00324FE6">
                <w:rPr>
                  <w:szCs w:val="21"/>
                </w:rPr>
                <w:t>http://223.4.64.201:8080/eap/hb/homeHb/home_qyjcxx.jsp?sheng=330000&amp;model=1</w:t>
              </w:r>
              <w:r w:rsidRPr="00324FE6">
                <w:rPr>
                  <w:szCs w:val="21"/>
                </w:rPr>
                <w:t>）公开。</w:t>
              </w:r>
            </w:p>
            <w:p w:rsidR="00324FE6" w:rsidRPr="00324FE6" w:rsidRDefault="00324FE6" w:rsidP="00324FE6">
              <w:pPr>
                <w:rPr>
                  <w:szCs w:val="21"/>
                </w:rPr>
              </w:pPr>
            </w:p>
            <w:p w:rsidR="00324FE6" w:rsidRPr="00324FE6" w:rsidRDefault="00324FE6" w:rsidP="00324FE6">
              <w:pPr>
                <w:rPr>
                  <w:b/>
                  <w:szCs w:val="21"/>
                </w:rPr>
              </w:pPr>
              <w:r w:rsidRPr="00324FE6">
                <w:rPr>
                  <w:rFonts w:hint="eastAsia"/>
                  <w:b/>
                  <w:szCs w:val="21"/>
                </w:rPr>
                <w:t>二、</w:t>
              </w:r>
              <w:r w:rsidRPr="00324FE6">
                <w:rPr>
                  <w:rFonts w:hint="eastAsia"/>
                  <w:b/>
                  <w:bCs/>
                  <w:szCs w:val="21"/>
                </w:rPr>
                <w:t>宁海县兴海污水处理有限公司</w:t>
              </w:r>
              <w:r w:rsidRPr="00324FE6">
                <w:rPr>
                  <w:rFonts w:hint="eastAsia"/>
                  <w:b/>
                  <w:szCs w:val="21"/>
                </w:rPr>
                <w:t>：</w:t>
              </w:r>
            </w:p>
            <w:p w:rsidR="00032966" w:rsidRDefault="00032966" w:rsidP="00032966">
              <w:pPr>
                <w:ind w:firstLineChars="250" w:firstLine="525"/>
              </w:pPr>
              <w:r>
                <w:rPr>
                  <w:rFonts w:hint="eastAsia"/>
                </w:rPr>
                <w:t>污染源自行监测方案在浙江省企业自行监测信息公开平台（</w:t>
              </w:r>
              <w:hyperlink r:id="rId14" w:history="1">
                <w:r>
                  <w:rPr>
                    <w:rStyle w:val="a3"/>
                    <w:rFonts w:hint="eastAsia"/>
                  </w:rPr>
                  <w:t>http://app.zjepb.gov.cn:8091/zxjc/</w:t>
                </w:r>
              </w:hyperlink>
              <w:r>
                <w:rPr>
                  <w:rFonts w:hint="eastAsia"/>
                </w:rPr>
                <w:t>）及浙江省重点排污单位自行监测信息公开平台网站（</w:t>
              </w:r>
              <w:r>
                <w:rPr>
                  <w:rFonts w:hint="eastAsia"/>
                </w:rPr>
                <w:t>http://223.4.64.201:8080/eap/hb/homeHb/home_qyjcxx.jsp?sheng=330000&amp;model=1</w:t>
              </w:r>
              <w:r>
                <w:rPr>
                  <w:rFonts w:hint="eastAsia"/>
                </w:rPr>
                <w:t>）公开。</w:t>
              </w:r>
            </w:p>
            <w:p w:rsidR="00324FE6" w:rsidRPr="00324FE6" w:rsidRDefault="00324FE6" w:rsidP="00324FE6">
              <w:pPr>
                <w:ind w:firstLineChars="200" w:firstLine="420"/>
                <w:rPr>
                  <w:szCs w:val="21"/>
                </w:rPr>
              </w:pPr>
            </w:p>
            <w:p w:rsidR="00324FE6" w:rsidRPr="00324FE6" w:rsidRDefault="00324FE6" w:rsidP="00324FE6">
              <w:pPr>
                <w:rPr>
                  <w:b/>
                  <w:szCs w:val="21"/>
                </w:rPr>
              </w:pPr>
              <w:r w:rsidRPr="00324FE6">
                <w:rPr>
                  <w:rFonts w:hint="eastAsia"/>
                  <w:b/>
                  <w:szCs w:val="21"/>
                </w:rPr>
                <w:t>三、丽水市供排水有限责任公司（丽水市污水处理厂、丽水市水阁污水处理厂）</w:t>
              </w:r>
            </w:p>
            <w:p w:rsidR="00E25DA4" w:rsidRPr="008367A4" w:rsidRDefault="00E25DA4" w:rsidP="00E25DA4">
              <w:pPr>
                <w:ind w:firstLineChars="200" w:firstLine="420"/>
              </w:pPr>
              <w:r w:rsidRPr="008367A4">
                <w:t>污染源自行监测方案在浙江省企业自行监测信息公开平台（</w:t>
              </w:r>
              <w:r w:rsidRPr="008367A4">
                <w:t>http://app.zjepb.gov.cn:8091/zxjc/</w:t>
              </w:r>
              <w:r w:rsidRPr="008367A4">
                <w:t>）及浙江省重点排污单位自行监测信息公开平台网站</w:t>
              </w:r>
              <w:r w:rsidRPr="008367A4">
                <w:lastRenderedPageBreak/>
                <w:t>（</w:t>
              </w:r>
              <w:r w:rsidRPr="008367A4">
                <w:t>http://223.4.64.201:8080/eap/hb/homeHb/home_qyjcxx.jsp?sheng=330000&amp;model=1</w:t>
              </w:r>
              <w:r w:rsidRPr="008367A4">
                <w:t>）公开。</w:t>
              </w:r>
            </w:p>
            <w:p w:rsidR="00324FE6" w:rsidRPr="00324FE6" w:rsidRDefault="00324FE6" w:rsidP="00324FE6">
              <w:pPr>
                <w:ind w:firstLineChars="200" w:firstLine="480"/>
                <w:rPr>
                  <w:sz w:val="24"/>
                </w:rPr>
              </w:pPr>
            </w:p>
            <w:p w:rsidR="003B2D3A" w:rsidRDefault="00076029">
              <w:pPr>
                <w:pStyle w:val="ac"/>
                <w:ind w:firstLineChars="0" w:firstLine="0"/>
              </w:pPr>
            </w:p>
          </w:sdtContent>
        </w:sdt>
      </w:sdtContent>
    </w:sdt>
    <w:bookmarkEnd w:id="68" w:displacedByCustomXml="prev"/>
    <w:bookmarkEnd w:id="69"/>
    <w:p w:rsidR="003B2D3A" w:rsidRDefault="003B2D3A">
      <w:pPr>
        <w:pStyle w:val="ac"/>
        <w:ind w:firstLineChars="0" w:firstLine="0"/>
      </w:pPr>
    </w:p>
    <w:bookmarkStart w:id="70" w:name="_Hlk532562826" w:displacedByCustomXml="next"/>
    <w:bookmarkStart w:id="71" w:name="_Hlk532565402" w:displacedByCustomXml="next"/>
    <w:bookmarkStart w:id="72" w:name="_Hlk532562843" w:displacedByCustomXml="next"/>
    <w:sdt>
      <w:sdtPr>
        <w:rPr>
          <w:rFonts w:ascii="Arial" w:hAnsi="Arial" w:cs="宋体" w:hint="eastAsia"/>
          <w:b w:val="0"/>
          <w:bCs w:val="0"/>
          <w:kern w:val="0"/>
          <w:szCs w:val="21"/>
        </w:rPr>
        <w:alias w:val="模块:其他应当公开的环境信息"/>
        <w:tag w:val="_SEC_c046c309a047490f8f3e2858f905892d"/>
        <w:id w:val="91978153"/>
        <w:lock w:val="sdtLocked"/>
        <w:placeholder>
          <w:docPart w:val="GBC22222222222222222222222222222"/>
        </w:placeholder>
      </w:sdtPr>
      <w:sdtEndPr>
        <w:rPr>
          <w:rFonts w:ascii="Times New Roman" w:hAnsi="Times New Roman" w:cs="Times New Roman" w:hint="default"/>
          <w:kern w:val="2"/>
          <w:szCs w:val="24"/>
        </w:rPr>
      </w:sdtEndPr>
      <w:sdtContent>
        <w:p w:rsidR="003B2D3A" w:rsidRDefault="00C25A26">
          <w:pPr>
            <w:pStyle w:val="5"/>
            <w:numPr>
              <w:ilvl w:val="0"/>
              <w:numId w:val="132"/>
            </w:numPr>
            <w:rPr>
              <w:bCs w:val="0"/>
              <w:szCs w:val="22"/>
            </w:rPr>
          </w:pPr>
          <w:r>
            <w:rPr>
              <w:rFonts w:ascii="Arial" w:hAnsi="Arial" w:hint="eastAsia"/>
              <w:szCs w:val="21"/>
            </w:rPr>
            <w:t>其他应当公开的环境信息</w:t>
          </w:r>
          <w:bookmarkEnd w:id="70"/>
        </w:p>
        <w:bookmarkEnd w:id="71" w:displacedByCustomXml="next"/>
        <w:bookmarkStart w:id="73" w:name="_Hlk532565415" w:displacedByCustomXml="next"/>
        <w:sdt>
          <w:sdtPr>
            <w:alias w:val="是否适用：其他应当公开的环境信息[双击切换]"/>
            <w:tag w:val="_GBC_fff3fe1b935646bfa0cfecf9977be095"/>
            <w:id w:val="-2121829328"/>
            <w:lock w:val="sdtContentLocked"/>
            <w:placeholder>
              <w:docPart w:val="GBC22222222222222222222222222222"/>
            </w:placeholder>
          </w:sdtPr>
          <w:sdtEndPr/>
          <w:sdtContent>
            <w:p w:rsidR="003B2D3A" w:rsidRDefault="003B2D3A">
              <w:r>
                <w:fldChar w:fldCharType="begin"/>
              </w:r>
              <w:r w:rsidR="00324FE6">
                <w:instrText xml:space="preserve"> MACROBUTTON  SnrToggleCheckbox √</w:instrText>
              </w:r>
              <w:r w:rsidR="00324FE6">
                <w:instrText>适用</w:instrText>
              </w:r>
              <w:r w:rsidR="00324FE6">
                <w:instrText xml:space="preserve"> </w:instrText>
              </w:r>
              <w:r>
                <w:fldChar w:fldCharType="end"/>
              </w:r>
              <w:r>
                <w:fldChar w:fldCharType="begin"/>
              </w:r>
              <w:r w:rsidR="00324FE6">
                <w:instrText xml:space="preserve"> MACROBUTTON  SnrToggleCheckbox □</w:instrText>
              </w:r>
              <w:r w:rsidR="00324FE6">
                <w:instrText>不适用</w:instrText>
              </w:r>
              <w:r w:rsidR="00324FE6">
                <w:instrText xml:space="preserve"> </w:instrText>
              </w:r>
              <w:r>
                <w:fldChar w:fldCharType="end"/>
              </w:r>
            </w:p>
          </w:sdtContent>
        </w:sdt>
        <w:sdt>
          <w:sdtPr>
            <w:alias w:val="其他应当公开的环境信息"/>
            <w:tag w:val="_GBC_5aad353074e24dfcbc9276855c454a60"/>
            <w:id w:val="-1486465256"/>
            <w:lock w:val="sdtLocked"/>
            <w:placeholder>
              <w:docPart w:val="GBC22222222222222222222222222222"/>
            </w:placeholder>
          </w:sdtPr>
          <w:sdtEndPr/>
          <w:sdtContent>
            <w:p w:rsidR="00324FE6" w:rsidRPr="00324FE6" w:rsidRDefault="00324FE6" w:rsidP="00E25DA4">
              <w:pPr>
                <w:ind w:firstLineChars="200" w:firstLine="420"/>
                <w:rPr>
                  <w:b/>
                  <w:szCs w:val="21"/>
                </w:rPr>
              </w:pPr>
              <w:r>
                <w:rPr>
                  <w:rFonts w:hint="eastAsia"/>
                </w:rPr>
                <w:t>一、</w:t>
              </w:r>
              <w:r w:rsidRPr="00324FE6">
                <w:rPr>
                  <w:rFonts w:hint="eastAsia"/>
                  <w:b/>
                  <w:bCs/>
                  <w:szCs w:val="21"/>
                </w:rPr>
                <w:t>永康市钱江水务有限公司污水处理厂</w:t>
              </w:r>
              <w:r w:rsidRPr="00324FE6">
                <w:rPr>
                  <w:rFonts w:hint="eastAsia"/>
                  <w:b/>
                  <w:szCs w:val="21"/>
                </w:rPr>
                <w:t>：</w:t>
              </w:r>
            </w:p>
            <w:p w:rsidR="00324FE6" w:rsidRPr="008367A4" w:rsidRDefault="00324FE6" w:rsidP="00324FE6">
              <w:pPr>
                <w:pStyle w:val="ac"/>
                <w:ind w:left="440" w:firstLineChars="0" w:firstLine="0"/>
              </w:pPr>
              <w:r w:rsidRPr="008367A4">
                <w:t>公司在以下网站公开监测数据：</w:t>
              </w:r>
            </w:p>
            <w:p w:rsidR="00324FE6" w:rsidRDefault="00324FE6" w:rsidP="00324FE6">
              <w:pPr>
                <w:ind w:firstLineChars="200" w:firstLine="420"/>
              </w:pPr>
              <w:r w:rsidRPr="008367A4">
                <w:t>2019</w:t>
              </w:r>
              <w:r w:rsidR="00D04CDF">
                <w:t>年</w:t>
              </w:r>
              <w:r w:rsidRPr="008367A4">
                <w:t>1-6</w:t>
              </w:r>
              <w:r>
                <w:t>月在浙江省企业自行监测信息平台</w:t>
              </w:r>
              <w:r w:rsidRPr="008367A4">
                <w:t>公布（由于公开平台更换，于</w:t>
              </w:r>
              <w:r w:rsidR="00D04CDF">
                <w:t>2019</w:t>
              </w:r>
              <w:r w:rsidR="00D04CDF">
                <w:rPr>
                  <w:rFonts w:hint="eastAsia"/>
                </w:rPr>
                <w:t>年</w:t>
              </w:r>
              <w:r w:rsidRPr="008367A4">
                <w:t>6</w:t>
              </w:r>
              <w:r w:rsidRPr="008367A4">
                <w:t>月底停止录入该网站）</w:t>
              </w:r>
              <w:hyperlink r:id="rId15" w:history="1">
                <w:r w:rsidRPr="00907782">
                  <w:rPr>
                    <w:rStyle w:val="a3"/>
                    <w:rFonts w:cs="宋体"/>
                  </w:rPr>
                  <w:t>http://app.zjepb.gov.cn:8091/zxjc</w:t>
                </w:r>
              </w:hyperlink>
            </w:p>
            <w:p w:rsidR="00324FE6" w:rsidRPr="006E33BC" w:rsidRDefault="00324FE6" w:rsidP="00324FE6">
              <w:pPr>
                <w:ind w:firstLineChars="200" w:firstLine="420"/>
                <w:rPr>
                  <w:rFonts w:ascii="仿宋_GB2312" w:eastAsia="仿宋_GB2312"/>
                  <w:sz w:val="28"/>
                  <w:szCs w:val="28"/>
                </w:rPr>
              </w:pPr>
              <w:r w:rsidRPr="008367A4">
                <w:t>2019</w:t>
              </w:r>
              <w:r w:rsidRPr="008367A4">
                <w:t>年</w:t>
              </w:r>
              <w:r w:rsidRPr="008367A4">
                <w:t>8</w:t>
              </w:r>
              <w:r w:rsidRPr="008367A4">
                <w:t>月起浙江省重点排污单位自行监测信息公开平台公布（</w:t>
              </w:r>
              <w:r w:rsidRPr="008367A4">
                <w:t>http://223.4.64.201:8080/eap/hb/homeHb/home_qyjcxx.jsp?sheng=330000&amp;model=1</w:t>
              </w:r>
              <w:r w:rsidRPr="008367A4">
                <w:t>）</w:t>
              </w:r>
              <w:r w:rsidR="00A647B4">
                <w:rPr>
                  <w:rFonts w:hint="eastAsia"/>
                </w:rPr>
                <w:t>（因公开平台</w:t>
              </w:r>
              <w:r w:rsidR="00A647B4" w:rsidRPr="006E33BC">
                <w:rPr>
                  <w:rFonts w:hint="eastAsia"/>
                </w:rPr>
                <w:t>更换，数据录入，</w:t>
              </w:r>
              <w:r w:rsidR="00A647B4" w:rsidRPr="006E33BC">
                <w:rPr>
                  <w:rFonts w:hint="eastAsia"/>
                </w:rPr>
                <w:t>7</w:t>
              </w:r>
              <w:r w:rsidR="00A647B4" w:rsidRPr="006E33BC">
                <w:rPr>
                  <w:rFonts w:hint="eastAsia"/>
                </w:rPr>
                <w:t>月平台没有数据）</w:t>
              </w:r>
            </w:p>
            <w:p w:rsidR="00324FE6" w:rsidRPr="006E33BC" w:rsidRDefault="00324FE6" w:rsidP="00324FE6">
              <w:pPr>
                <w:pStyle w:val="ac"/>
                <w:ind w:left="440" w:firstLineChars="0" w:firstLine="0"/>
                <w:rPr>
                  <w:szCs w:val="21"/>
                </w:rPr>
              </w:pPr>
            </w:p>
            <w:p w:rsidR="00324FE6" w:rsidRPr="006E33BC" w:rsidRDefault="00324FE6" w:rsidP="00324FE6">
              <w:pPr>
                <w:pStyle w:val="ac"/>
                <w:numPr>
                  <w:ilvl w:val="1"/>
                  <w:numId w:val="10"/>
                </w:numPr>
                <w:ind w:firstLineChars="0"/>
                <w:rPr>
                  <w:b/>
                  <w:szCs w:val="21"/>
                </w:rPr>
              </w:pPr>
              <w:r w:rsidRPr="006E33BC">
                <w:rPr>
                  <w:rFonts w:hint="eastAsia"/>
                  <w:b/>
                  <w:bCs/>
                  <w:szCs w:val="21"/>
                </w:rPr>
                <w:t>宁海县兴海污水处理有限公司</w:t>
              </w:r>
              <w:r w:rsidRPr="006E33BC">
                <w:rPr>
                  <w:rFonts w:hint="eastAsia"/>
                  <w:b/>
                  <w:szCs w:val="21"/>
                </w:rPr>
                <w:t>：</w:t>
              </w:r>
            </w:p>
            <w:p w:rsidR="00032966" w:rsidRPr="006E33BC" w:rsidRDefault="00032966" w:rsidP="00032966">
              <w:pPr>
                <w:pStyle w:val="ac"/>
                <w:numPr>
                  <w:ilvl w:val="1"/>
                  <w:numId w:val="25"/>
                </w:numPr>
                <w:ind w:firstLineChars="0"/>
              </w:pPr>
              <w:r w:rsidRPr="006E33BC">
                <w:rPr>
                  <w:rFonts w:hint="eastAsia"/>
                </w:rPr>
                <w:t>公司在以下网站公开监测数据：</w:t>
              </w:r>
            </w:p>
            <w:p w:rsidR="00032966" w:rsidRPr="006E33BC" w:rsidRDefault="00032966" w:rsidP="00032966">
              <w:pPr>
                <w:pStyle w:val="ac"/>
                <w:ind w:left="210" w:firstLineChars="100" w:firstLine="210"/>
              </w:pPr>
              <w:r w:rsidRPr="006E33BC">
                <w:rPr>
                  <w:rFonts w:hint="eastAsia"/>
                </w:rPr>
                <w:t>2019</w:t>
              </w:r>
              <w:r w:rsidRPr="006E33BC">
                <w:rPr>
                  <w:rFonts w:hint="eastAsia"/>
                </w:rPr>
                <w:t>年度</w:t>
              </w:r>
              <w:r w:rsidRPr="006E33BC">
                <w:rPr>
                  <w:rFonts w:hint="eastAsia"/>
                </w:rPr>
                <w:t>1-6</w:t>
              </w:r>
              <w:r w:rsidR="00D04CDF" w:rsidRPr="006E33BC">
                <w:rPr>
                  <w:rFonts w:hint="eastAsia"/>
                </w:rPr>
                <w:t>月在浙江省企业自行监测信息平台</w:t>
              </w:r>
              <w:r w:rsidRPr="006E33BC">
                <w:rPr>
                  <w:rFonts w:hint="eastAsia"/>
                </w:rPr>
                <w:t>公布（网站于</w:t>
              </w:r>
              <w:r w:rsidR="00D04CDF" w:rsidRPr="006E33BC">
                <w:rPr>
                  <w:rFonts w:hint="eastAsia"/>
                </w:rPr>
                <w:t>2019</w:t>
              </w:r>
              <w:r w:rsidR="00D04CDF" w:rsidRPr="006E33BC">
                <w:rPr>
                  <w:rFonts w:hint="eastAsia"/>
                </w:rPr>
                <w:t>年</w:t>
              </w:r>
              <w:r w:rsidRPr="006E33BC">
                <w:rPr>
                  <w:rFonts w:hint="eastAsia"/>
                </w:rPr>
                <w:t>6</w:t>
              </w:r>
              <w:r w:rsidRPr="006E33BC">
                <w:rPr>
                  <w:rFonts w:hint="eastAsia"/>
                </w:rPr>
                <w:t>月停止录入）（</w:t>
              </w:r>
              <w:hyperlink r:id="rId16" w:history="1">
                <w:r w:rsidRPr="006E33BC">
                  <w:rPr>
                    <w:rStyle w:val="a3"/>
                    <w:rFonts w:hint="eastAsia"/>
                    <w:color w:val="auto"/>
                  </w:rPr>
                  <w:t>http://app.zjepb.gov.cn:8091/zxjc</w:t>
                </w:r>
              </w:hyperlink>
              <w:r w:rsidRPr="006E33BC">
                <w:rPr>
                  <w:rFonts w:hint="eastAsia"/>
                </w:rPr>
                <w:t>）</w:t>
              </w:r>
            </w:p>
            <w:p w:rsidR="00032966" w:rsidRDefault="00032966" w:rsidP="00032966">
              <w:pPr>
                <w:pStyle w:val="ac"/>
                <w:ind w:left="420" w:firstLineChars="0" w:firstLine="0"/>
              </w:pPr>
              <w:r>
                <w:rPr>
                  <w:rFonts w:hint="eastAsia"/>
                </w:rPr>
                <w:t>2019</w:t>
              </w:r>
              <w:r>
                <w:rPr>
                  <w:rFonts w:hint="eastAsia"/>
                </w:rPr>
                <w:t>年</w:t>
              </w:r>
              <w:r>
                <w:rPr>
                  <w:rFonts w:hint="eastAsia"/>
                </w:rPr>
                <w:t>6</w:t>
              </w:r>
              <w:r w:rsidR="001F47EB">
                <w:rPr>
                  <w:rFonts w:hint="eastAsia"/>
                </w:rPr>
                <w:t>月起浙江省重点排污单位自行监测信息公开平台</w:t>
              </w:r>
              <w:r>
                <w:rPr>
                  <w:rFonts w:hint="eastAsia"/>
                </w:rPr>
                <w:t>公布（</w:t>
              </w:r>
              <w:r>
                <w:rPr>
                  <w:rFonts w:hint="eastAsia"/>
                </w:rPr>
                <w:t>http://223.4.64.201:8080/eap/hb/homeHb/home_qyjcxx.jsp?sheng=330000&amp;model=1</w:t>
              </w:r>
              <w:r>
                <w:rPr>
                  <w:rFonts w:hint="eastAsia"/>
                </w:rPr>
                <w:t>）</w:t>
              </w:r>
            </w:p>
            <w:p w:rsidR="00324FE6" w:rsidRPr="00032966" w:rsidRDefault="00032966" w:rsidP="00032966">
              <w:pPr>
                <w:pStyle w:val="ac"/>
                <w:ind w:left="420" w:firstLineChars="0" w:firstLine="0"/>
              </w:pPr>
              <w:r>
                <w:rPr>
                  <w:rFonts w:hint="eastAsia"/>
                </w:rPr>
                <w:t>2</w:t>
              </w:r>
              <w:r>
                <w:rPr>
                  <w:rFonts w:hint="eastAsia"/>
                </w:rPr>
                <w:t>、</w:t>
              </w:r>
              <w:r w:rsidR="001F47EB">
                <w:t>通过新浪微博</w:t>
              </w:r>
              <w:r>
                <w:t>发布当天出水主要污染物排放浓度，每月发布一次其他污染物排放浓度、无组织废气排放浓度及厂界噪声，一周发布一次出水粪大肠菌群指标。</w:t>
              </w:r>
            </w:p>
            <w:p w:rsidR="00324FE6" w:rsidRPr="00632C07" w:rsidRDefault="00324FE6" w:rsidP="00324FE6">
              <w:pPr>
                <w:rPr>
                  <w:b/>
                  <w:szCs w:val="21"/>
                </w:rPr>
              </w:pPr>
            </w:p>
            <w:p w:rsidR="00324FE6" w:rsidRPr="00324FE6" w:rsidRDefault="00324FE6" w:rsidP="00032966">
              <w:pPr>
                <w:ind w:firstLineChars="200" w:firstLine="422"/>
                <w:rPr>
                  <w:b/>
                  <w:szCs w:val="21"/>
                </w:rPr>
              </w:pPr>
              <w:r w:rsidRPr="00324FE6">
                <w:rPr>
                  <w:rFonts w:hint="eastAsia"/>
                  <w:b/>
                  <w:szCs w:val="21"/>
                </w:rPr>
                <w:t>三、丽水市供排水有限责任公司（丽水市污水处理厂、丽水市水阁污水处理厂）</w:t>
              </w:r>
            </w:p>
            <w:p w:rsidR="00E25DA4" w:rsidRPr="008367A4" w:rsidRDefault="00E25DA4" w:rsidP="00E25DA4">
              <w:pPr>
                <w:ind w:leftChars="200" w:left="420"/>
              </w:pPr>
              <w:r w:rsidRPr="008367A4">
                <w:t>公司在以下网站公开监测数据：</w:t>
              </w:r>
            </w:p>
            <w:p w:rsidR="00E25DA4" w:rsidRDefault="00E25DA4" w:rsidP="00E25DA4">
              <w:pPr>
                <w:ind w:firstLineChars="200" w:firstLine="420"/>
              </w:pPr>
              <w:r w:rsidRPr="008367A4">
                <w:t>2019</w:t>
              </w:r>
              <w:r w:rsidRPr="008367A4">
                <w:t>年度</w:t>
              </w:r>
              <w:r w:rsidRPr="008367A4">
                <w:t>1-6</w:t>
              </w:r>
              <w:r w:rsidR="006E4943">
                <w:t>月在浙江省企业自行监测信息平台</w:t>
              </w:r>
              <w:r w:rsidRPr="008367A4">
                <w:t>公布（由于公开平台更换，于</w:t>
              </w:r>
              <w:r w:rsidR="00D04CDF">
                <w:t>2019</w:t>
              </w:r>
              <w:r w:rsidR="00D04CDF">
                <w:rPr>
                  <w:rFonts w:hint="eastAsia"/>
                </w:rPr>
                <w:t>年</w:t>
              </w:r>
              <w:r w:rsidRPr="008367A4">
                <w:t>6</w:t>
              </w:r>
              <w:r w:rsidRPr="008367A4">
                <w:t>月底停止录入该网站）</w:t>
              </w:r>
              <w:r>
                <w:rPr>
                  <w:rFonts w:hint="eastAsia"/>
                </w:rPr>
                <w:t>（</w:t>
              </w:r>
              <w:hyperlink r:id="rId17" w:history="1">
                <w:r w:rsidRPr="00907782">
                  <w:rPr>
                    <w:rStyle w:val="a3"/>
                    <w:rFonts w:cs="宋体"/>
                  </w:rPr>
                  <w:t>http://app.zjepb.gov.cn:8091/zxjc</w:t>
                </w:r>
              </w:hyperlink>
              <w:r>
                <w:rPr>
                  <w:rFonts w:hint="eastAsia"/>
                </w:rPr>
                <w:t>）</w:t>
              </w:r>
            </w:p>
            <w:p w:rsidR="00A647B4" w:rsidRPr="00324FE6" w:rsidRDefault="00E25DA4" w:rsidP="00A647B4">
              <w:pPr>
                <w:ind w:firstLineChars="200" w:firstLine="420"/>
                <w:rPr>
                  <w:rFonts w:ascii="仿宋_GB2312" w:eastAsia="仿宋_GB2312"/>
                  <w:sz w:val="28"/>
                  <w:szCs w:val="28"/>
                </w:rPr>
              </w:pPr>
              <w:r w:rsidRPr="008367A4">
                <w:t>2019</w:t>
              </w:r>
              <w:r w:rsidRPr="008367A4">
                <w:t>年</w:t>
              </w:r>
              <w:r w:rsidRPr="008367A4">
                <w:t>8</w:t>
              </w:r>
              <w:r w:rsidR="006E4943">
                <w:t>月起浙江省重点排污单位自行监测信息公开平台</w:t>
              </w:r>
              <w:r w:rsidRPr="008367A4">
                <w:t>公布（</w:t>
              </w:r>
              <w:r w:rsidRPr="008367A4">
                <w:t>http://223.4.64.201:8080/eap/hb/homeHb/home_qyjcxx.jsp?sheng=330000&amp;model=1</w:t>
              </w:r>
              <w:r w:rsidRPr="008367A4">
                <w:t>）</w:t>
              </w:r>
              <w:r w:rsidR="00A647B4">
                <w:rPr>
                  <w:rFonts w:hint="eastAsia"/>
                </w:rPr>
                <w:t>（因公开平台更换，数据录入，</w:t>
              </w:r>
              <w:r w:rsidR="00A647B4">
                <w:rPr>
                  <w:rFonts w:hint="eastAsia"/>
                </w:rPr>
                <w:t>7</w:t>
              </w:r>
              <w:r w:rsidR="00A647B4">
                <w:rPr>
                  <w:rFonts w:hint="eastAsia"/>
                </w:rPr>
                <w:t>月平台没有数据）</w:t>
              </w:r>
            </w:p>
            <w:p w:rsidR="00E25DA4" w:rsidRPr="00A647B4" w:rsidRDefault="00E25DA4" w:rsidP="00E25DA4">
              <w:pPr>
                <w:ind w:firstLineChars="200" w:firstLine="560"/>
                <w:rPr>
                  <w:rFonts w:ascii="仿宋_GB2312" w:eastAsia="仿宋_GB2312"/>
                  <w:sz w:val="28"/>
                  <w:szCs w:val="28"/>
                </w:rPr>
              </w:pPr>
            </w:p>
            <w:p w:rsidR="003B2D3A" w:rsidRDefault="00076029"/>
          </w:sdtContent>
        </w:sdt>
      </w:sdtContent>
    </w:sdt>
    <w:bookmarkEnd w:id="72" w:displacedByCustomXml="prev"/>
    <w:bookmarkEnd w:id="73"/>
    <w:p w:rsidR="003B2D3A" w:rsidRDefault="003B2D3A">
      <w:pPr>
        <w:pStyle w:val="ac"/>
        <w:ind w:firstLineChars="0" w:firstLine="0"/>
      </w:pPr>
    </w:p>
    <w:bookmarkStart w:id="74" w:name="_Hlk532562981" w:displacedByCustomXml="next"/>
    <w:bookmarkStart w:id="75" w:name="_Hlk532565424" w:displacedByCustomXml="next"/>
    <w:bookmarkStart w:id="76" w:name="_Hlk532562985" w:displacedByCustomXml="next"/>
    <w:sdt>
      <w:sdtPr>
        <w:rPr>
          <w:rFonts w:ascii="宋体" w:eastAsia="宋体" w:hAnsi="宋体" w:cs="宋体" w:hint="eastAsia"/>
          <w:b w:val="0"/>
          <w:bCs w:val="0"/>
          <w:kern w:val="0"/>
          <w:szCs w:val="24"/>
        </w:rPr>
        <w:alias w:val="模块:重点排污单位之外的公司的环保情况说明"/>
        <w:tag w:val="_SEC_9d3a2ff4edc445af8b54b1a8c479e7e5"/>
        <w:id w:val="2115856462"/>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0"/>
              <w:numId w:val="129"/>
            </w:numPr>
          </w:pPr>
          <w:r>
            <w:rPr>
              <w:rFonts w:hint="eastAsia"/>
            </w:rPr>
            <w:t>重点排污单位之外的公司的环保情况说明</w:t>
          </w:r>
          <w:bookmarkEnd w:id="74"/>
        </w:p>
        <w:bookmarkEnd w:id="75" w:displacedByCustomXml="next"/>
        <w:bookmarkStart w:id="77" w:name="_Hlk532565437" w:displacedByCustomXml="next"/>
        <w:sdt>
          <w:sdtPr>
            <w:alias w:val="是否适用：重点排污单位之外的公司的环保情况[双击切换]"/>
            <w:tag w:val="_GBC_d76516162b814497919a1186bf2e9074"/>
            <w:id w:val="-521092262"/>
            <w:lock w:val="sdtContentLocked"/>
            <w:placeholder>
              <w:docPart w:val="GBC22222222222222222222222222222"/>
            </w:placeholder>
          </w:sdtPr>
          <w:sdtEndPr/>
          <w:sdtContent>
            <w:p w:rsidR="003B2D3A" w:rsidRDefault="003B2D3A" w:rsidP="006E4943">
              <w:r>
                <w:fldChar w:fldCharType="begin"/>
              </w:r>
              <w:r w:rsidR="006E4943">
                <w:instrText xml:space="preserve"> MACROBUTTON  SnrToggleCheckbox □</w:instrText>
              </w:r>
              <w:r w:rsidR="006E4943">
                <w:instrText>适用</w:instrText>
              </w:r>
              <w:r w:rsidR="006E4943">
                <w:instrText xml:space="preserve"> </w:instrText>
              </w:r>
              <w:r>
                <w:fldChar w:fldCharType="end"/>
              </w:r>
              <w:r>
                <w:fldChar w:fldCharType="begin"/>
              </w:r>
              <w:r w:rsidR="006E4943">
                <w:instrText xml:space="preserve"> MACROBUTTON  SnrToggleCheckbox √</w:instrText>
              </w:r>
              <w:r w:rsidR="006E4943">
                <w:instrText>不适用</w:instrText>
              </w:r>
              <w:r w:rsidR="006E4943">
                <w:instrText xml:space="preserve"> </w:instrText>
              </w:r>
              <w:r>
                <w:fldChar w:fldCharType="end"/>
              </w:r>
            </w:p>
          </w:sdtContent>
        </w:sdt>
      </w:sdtContent>
    </w:sdt>
    <w:bookmarkEnd w:id="76" w:displacedByCustomXml="prev"/>
    <w:bookmarkEnd w:id="77"/>
    <w:p w:rsidR="003B2D3A" w:rsidRDefault="003B2D3A">
      <w:pPr>
        <w:pStyle w:val="ac"/>
        <w:ind w:firstLineChars="0" w:firstLine="0"/>
      </w:pPr>
    </w:p>
    <w:bookmarkStart w:id="78" w:name="_Hlk532563015" w:displacedByCustomXml="next"/>
    <w:bookmarkStart w:id="79" w:name="_Hlk532565452" w:displacedByCustomXml="next"/>
    <w:bookmarkStart w:id="80" w:name="_Hlk532563027" w:displacedByCustomXml="next"/>
    <w:sdt>
      <w:sdtPr>
        <w:rPr>
          <w:rFonts w:ascii="宋体" w:eastAsia="宋体" w:hAnsi="宋体" w:cs="宋体" w:hint="eastAsia"/>
          <w:b w:val="0"/>
          <w:bCs w:val="0"/>
          <w:kern w:val="0"/>
          <w:szCs w:val="24"/>
        </w:rPr>
        <w:alias w:val="模块:重点排污单位之外的公司未披露环境信息的原因说明"/>
        <w:tag w:val="_SEC_d9ccbb054fe74f6a95cdd56cfd5d7792"/>
        <w:id w:val="864256485"/>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0"/>
              <w:numId w:val="129"/>
            </w:numPr>
          </w:pPr>
          <w:r>
            <w:rPr>
              <w:rFonts w:hint="eastAsia"/>
            </w:rPr>
            <w:t>重点排污单位之外的公司未披露环境信息的原因说明</w:t>
          </w:r>
          <w:bookmarkEnd w:id="78"/>
        </w:p>
        <w:bookmarkEnd w:id="79" w:displacedByCustomXml="next"/>
        <w:bookmarkStart w:id="81" w:name="_Hlk532565469" w:displacedByCustomXml="next"/>
        <w:sdt>
          <w:sdtPr>
            <w:alias w:val="是否适用：重点排污单位之外的公司未披露环境信息的原因[双击切换]"/>
            <w:tag w:val="_GBC_6dd1ca85e2fd4d48966c2699f0d026c9"/>
            <w:id w:val="1578471655"/>
            <w:lock w:val="sdtContentLocked"/>
            <w:placeholder>
              <w:docPart w:val="GBC22222222222222222222222222222"/>
            </w:placeholder>
          </w:sdtPr>
          <w:sdtEndPr/>
          <w:sdtContent>
            <w:p w:rsidR="003B2D3A" w:rsidRDefault="003B2D3A" w:rsidP="006E4943">
              <w:r>
                <w:fldChar w:fldCharType="begin"/>
              </w:r>
              <w:r w:rsidR="006E4943">
                <w:instrText xml:space="preserve"> MACROBUTTON  SnrToggleCheckbox □</w:instrText>
              </w:r>
              <w:r w:rsidR="006E4943">
                <w:instrText>适用</w:instrText>
              </w:r>
              <w:r w:rsidR="006E4943">
                <w:instrText xml:space="preserve"> </w:instrText>
              </w:r>
              <w:r>
                <w:fldChar w:fldCharType="end"/>
              </w:r>
              <w:r>
                <w:fldChar w:fldCharType="begin"/>
              </w:r>
              <w:r w:rsidR="006E4943">
                <w:instrText xml:space="preserve"> MACROBUTTON  SnrToggleCheckbox √</w:instrText>
              </w:r>
              <w:r w:rsidR="006E4943">
                <w:instrText>不适用</w:instrText>
              </w:r>
              <w:r w:rsidR="006E4943">
                <w:instrText xml:space="preserve"> </w:instrText>
              </w:r>
              <w:r>
                <w:fldChar w:fldCharType="end"/>
              </w:r>
            </w:p>
          </w:sdtContent>
        </w:sdt>
      </w:sdtContent>
    </w:sdt>
    <w:bookmarkEnd w:id="80" w:displacedByCustomXml="prev"/>
    <w:bookmarkEnd w:id="81"/>
    <w:p w:rsidR="003B2D3A" w:rsidRDefault="003B2D3A">
      <w:pPr>
        <w:pStyle w:val="ac"/>
        <w:ind w:firstLineChars="0" w:firstLine="0"/>
      </w:pPr>
    </w:p>
    <w:bookmarkStart w:id="82" w:name="_Hlk532565479" w:displacedByCustomXml="next"/>
    <w:bookmarkStart w:id="83" w:name="_Hlk532563109" w:displacedByCustomXml="next"/>
    <w:sdt>
      <w:sdtPr>
        <w:rPr>
          <w:rFonts w:ascii="宋体" w:eastAsia="宋体" w:hAnsi="宋体" w:cs="宋体" w:hint="eastAsia"/>
          <w:b w:val="0"/>
          <w:bCs w:val="0"/>
          <w:kern w:val="0"/>
          <w:szCs w:val="24"/>
        </w:rPr>
        <w:alias w:val="模块:报告期内披露环境信息内容的后续进展或变化情况的说明"/>
        <w:tag w:val="_SEC_60b766dba88a4468b34a1a27aca5b705"/>
        <w:id w:val="-1053457156"/>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0"/>
              <w:numId w:val="129"/>
            </w:numPr>
          </w:pPr>
          <w:r>
            <w:rPr>
              <w:rFonts w:hint="eastAsia"/>
            </w:rPr>
            <w:t>报告期内披露环境信息内容的后续进展或变化情况的说明</w:t>
          </w:r>
        </w:p>
        <w:bookmarkEnd w:id="82" w:displacedByCustomXml="next"/>
        <w:bookmarkStart w:id="84" w:name="_Hlk532565498" w:displacedByCustomXml="next"/>
        <w:sdt>
          <w:sdtPr>
            <w:alias w:val="是否适用：披露环境信息内容的后续进展或变化情况[双击切换]"/>
            <w:tag w:val="_GBC_15f50905fb0c4d759fc186b8490f0ee8"/>
            <w:id w:val="-1292051781"/>
            <w:lock w:val="sdtContentLocked"/>
            <w:placeholder>
              <w:docPart w:val="GBC22222222222222222222222222222"/>
            </w:placeholder>
          </w:sdtPr>
          <w:sdtEndPr/>
          <w:sdtContent>
            <w:p w:rsidR="003B2D3A" w:rsidRDefault="003B2D3A" w:rsidP="006E4943">
              <w:r>
                <w:fldChar w:fldCharType="begin"/>
              </w:r>
              <w:r w:rsidR="006E4943">
                <w:instrText xml:space="preserve"> MACROBUTTON  SnrToggleCheckbox □</w:instrText>
              </w:r>
              <w:r w:rsidR="006E4943">
                <w:instrText>适用</w:instrText>
              </w:r>
              <w:r w:rsidR="006E4943">
                <w:instrText xml:space="preserve"> </w:instrText>
              </w:r>
              <w:r>
                <w:fldChar w:fldCharType="end"/>
              </w:r>
              <w:r>
                <w:fldChar w:fldCharType="begin"/>
              </w:r>
              <w:r w:rsidR="006E4943">
                <w:instrText xml:space="preserve"> MACROBUTTON  SnrToggleCheckbox √</w:instrText>
              </w:r>
              <w:r w:rsidR="006E4943">
                <w:instrText>不适用</w:instrText>
              </w:r>
              <w:r w:rsidR="006E4943">
                <w:instrText xml:space="preserve"> </w:instrText>
              </w:r>
              <w:r>
                <w:fldChar w:fldCharType="end"/>
              </w:r>
            </w:p>
          </w:sdtContent>
        </w:sdt>
      </w:sdtContent>
    </w:sdt>
    <w:bookmarkEnd w:id="83" w:displacedByCustomXml="prev"/>
    <w:bookmarkEnd w:id="84"/>
    <w:p w:rsidR="003B2D3A" w:rsidRDefault="003B2D3A">
      <w:pPr>
        <w:pStyle w:val="ac"/>
        <w:ind w:firstLineChars="0" w:firstLine="0"/>
      </w:pPr>
    </w:p>
    <w:sdt>
      <w:sdtPr>
        <w:rPr>
          <w:rFonts w:ascii="宋体" w:hAnsi="宋体" w:cs="宋体"/>
          <w:b w:val="0"/>
          <w:bCs w:val="0"/>
          <w:kern w:val="0"/>
          <w:szCs w:val="21"/>
        </w:rPr>
        <w:alias w:val="模块:其他说明"/>
        <w:tag w:val="_SEC_01bd5ddfe98a4c02a9143838f2532419"/>
        <w:id w:val="757564124"/>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73"/>
            </w:numPr>
            <w:tabs>
              <w:tab w:val="left" w:pos="644"/>
            </w:tabs>
            <w:rPr>
              <w:szCs w:val="21"/>
            </w:rPr>
          </w:pPr>
          <w:r>
            <w:rPr>
              <w:szCs w:val="21"/>
            </w:rPr>
            <w:t>其他说明</w:t>
          </w:r>
        </w:p>
        <w:sdt>
          <w:sdtPr>
            <w:rPr>
              <w:rFonts w:hint="eastAsia"/>
              <w:szCs w:val="21"/>
            </w:rPr>
            <w:alias w:val="是否适用：积极履行社会责任的工作情况其他说明[双击切换]"/>
            <w:tag w:val="_GBC_2c735db33f5c4ef4bc8a0b9a39b12ff5"/>
            <w:id w:val="1446812506"/>
            <w:lock w:val="sdtContentLocked"/>
            <w:placeholder>
              <w:docPart w:val="GBC22222222222222222222222222222"/>
            </w:placeholder>
          </w:sdtPr>
          <w:sdtEndPr/>
          <w:sdtContent>
            <w:p w:rsidR="003B2D3A" w:rsidRDefault="003B2D3A" w:rsidP="006E4943">
              <w:pPr>
                <w:rPr>
                  <w:szCs w:val="21"/>
                </w:rPr>
              </w:pPr>
              <w:r>
                <w:rPr>
                  <w:szCs w:val="21"/>
                </w:rPr>
                <w:fldChar w:fldCharType="begin"/>
              </w:r>
              <w:r w:rsidR="006E4943">
                <w:rPr>
                  <w:szCs w:val="21"/>
                </w:rPr>
                <w:instrText>MACROBUTTON  SnrToggleCheckbox □</w:instrText>
              </w:r>
              <w:r w:rsidR="006E4943">
                <w:rPr>
                  <w:szCs w:val="21"/>
                </w:rPr>
                <w:instrText>适用</w:instrText>
              </w:r>
              <w:r w:rsidR="006E4943">
                <w:rPr>
                  <w:szCs w:val="21"/>
                </w:rPr>
                <w:instrText xml:space="preserve"> </w:instrText>
              </w:r>
              <w:r>
                <w:rPr>
                  <w:szCs w:val="21"/>
                </w:rPr>
                <w:fldChar w:fldCharType="end"/>
              </w:r>
              <w:r>
                <w:rPr>
                  <w:szCs w:val="21"/>
                </w:rPr>
                <w:fldChar w:fldCharType="begin"/>
              </w:r>
              <w:r w:rsidR="006E4943">
                <w:rPr>
                  <w:szCs w:val="21"/>
                </w:rPr>
                <w:instrText xml:space="preserve"> MACROBUTTON  SnrToggleCheckbox √</w:instrText>
              </w:r>
              <w:r w:rsidR="006E4943">
                <w:rPr>
                  <w:szCs w:val="21"/>
                </w:rPr>
                <w:instrText>不适用</w:instrText>
              </w:r>
              <w:r w:rsidR="006E4943">
                <w:rPr>
                  <w:szCs w:val="21"/>
                </w:rPr>
                <w:instrText xml:space="preserve"> </w:instrText>
              </w:r>
              <w:r>
                <w:rPr>
                  <w:szCs w:val="21"/>
                </w:rPr>
                <w:fldChar w:fldCharType="end"/>
              </w:r>
            </w:p>
          </w:sdtContent>
        </w:sdt>
      </w:sdtContent>
    </w:sdt>
    <w:p w:rsidR="003B2D3A" w:rsidRDefault="003B2D3A">
      <w:pPr>
        <w:rPr>
          <w:szCs w:val="21"/>
        </w:rPr>
      </w:pPr>
    </w:p>
    <w:p w:rsidR="003B2D3A" w:rsidRDefault="00C25A26" w:rsidP="00032966">
      <w:pPr>
        <w:pStyle w:val="2"/>
        <w:numPr>
          <w:ilvl w:val="0"/>
          <w:numId w:val="25"/>
        </w:numPr>
      </w:pPr>
      <w:r>
        <w:rPr>
          <w:rFonts w:hint="eastAsia"/>
        </w:rPr>
        <w:t>可转换公司债券情况</w:t>
      </w:r>
    </w:p>
    <w:sdt>
      <w:sdtPr>
        <w:rPr>
          <w:rFonts w:hint="eastAsia"/>
        </w:rPr>
        <w:alias w:val="是否适用：可转换公司债券情况[双击切换]"/>
        <w:tag w:val="_GBC_9680c57d3e6a4ee9b01aefbd4b8545db"/>
        <w:id w:val="-1833131695"/>
        <w:lock w:val="sdtContentLocked"/>
        <w:placeholder>
          <w:docPart w:val="GBC22222222222222222222222222222"/>
        </w:placeholder>
      </w:sdtPr>
      <w:sdtEndPr/>
      <w:sdtContent>
        <w:p w:rsidR="007146EB" w:rsidRDefault="003B2D3A" w:rsidP="007146EB">
          <w:pPr>
            <w:rPr>
              <w:szCs w:val="21"/>
            </w:rPr>
          </w:pPr>
          <w:r>
            <w:fldChar w:fldCharType="begin"/>
          </w:r>
          <w:r w:rsidR="007146EB">
            <w:instrText>MACROBUTTON  SnrToggleCheckbox □</w:instrText>
          </w:r>
          <w:r w:rsidR="007146EB">
            <w:instrText>适用</w:instrText>
          </w:r>
          <w:r>
            <w:fldChar w:fldCharType="end"/>
          </w:r>
          <w:r>
            <w:fldChar w:fldCharType="begin"/>
          </w:r>
          <w:r w:rsidR="007146EB">
            <w:instrText xml:space="preserve"> MACROBUTTON  SnrToggleCheckbox √</w:instrText>
          </w:r>
          <w:r w:rsidR="007146EB">
            <w:instrText>不适用</w:instrText>
          </w:r>
          <w:r w:rsidR="007146EB">
            <w:instrText xml:space="preserve"> </w:instrText>
          </w:r>
          <w:r>
            <w:fldChar w:fldCharType="end"/>
          </w:r>
        </w:p>
      </w:sdtContent>
    </w:sdt>
    <w:p w:rsidR="003B2D3A" w:rsidRDefault="003B2D3A"/>
    <w:bookmarkStart w:id="85" w:name="_Toc409437607"/>
    <w:bookmarkStart w:id="86" w:name="_Toc437440713"/>
    <w:bookmarkStart w:id="87" w:name="_Toc28098028"/>
    <w:p w:rsidR="003B2D3A" w:rsidRDefault="00076029">
      <w:pPr>
        <w:pStyle w:val="10"/>
        <w:numPr>
          <w:ilvl w:val="0"/>
          <w:numId w:val="3"/>
        </w:numPr>
        <w:rPr>
          <w:szCs w:val="28"/>
        </w:rPr>
      </w:pPr>
      <w:sdt>
        <w:sdtPr>
          <w:rPr>
            <w:rFonts w:hint="eastAsia"/>
            <w:szCs w:val="28"/>
          </w:rPr>
          <w:tag w:val="_PLD_20d19f8627ca485fb03b071527e0620b"/>
          <w:id w:val="183645990"/>
          <w:lock w:val="sdtLocked"/>
          <w:placeholder>
            <w:docPart w:val="GBC22222222222222222222222222222"/>
          </w:placeholder>
        </w:sdtPr>
        <w:sdtEndPr/>
        <w:sdtContent>
          <w:r w:rsidR="00C25A26">
            <w:rPr>
              <w:rFonts w:hint="eastAsia"/>
              <w:szCs w:val="28"/>
            </w:rPr>
            <w:t>普通股</w:t>
          </w:r>
        </w:sdtContent>
      </w:sdt>
      <w:r w:rsidR="00C25A26">
        <w:rPr>
          <w:rFonts w:hint="eastAsia"/>
          <w:szCs w:val="28"/>
        </w:rPr>
        <w:t>股份变动及股东情况</w:t>
      </w:r>
      <w:bookmarkEnd w:id="85"/>
      <w:bookmarkEnd w:id="86"/>
      <w:bookmarkEnd w:id="87"/>
    </w:p>
    <w:p w:rsidR="003B2D3A" w:rsidRDefault="003B2D3A"/>
    <w:p w:rsidR="003B2D3A" w:rsidRDefault="00C25A26">
      <w:pPr>
        <w:pStyle w:val="2"/>
        <w:numPr>
          <w:ilvl w:val="0"/>
          <w:numId w:val="1"/>
        </w:numPr>
      </w:pPr>
      <w:bookmarkStart w:id="88" w:name="_Toc342059476"/>
      <w:bookmarkStart w:id="89" w:name="_Toc342565989"/>
      <w:r>
        <w:rPr>
          <w:rFonts w:hint="eastAsia"/>
        </w:rPr>
        <w:t>普通股</w:t>
      </w:r>
      <w:r>
        <w:t>股</w:t>
      </w:r>
      <w:r>
        <w:rPr>
          <w:rFonts w:hint="eastAsia"/>
        </w:rPr>
        <w:t>本变动情况</w:t>
      </w:r>
      <w:bookmarkEnd w:id="88"/>
      <w:bookmarkEnd w:id="89"/>
    </w:p>
    <w:p w:rsidR="003B2D3A" w:rsidRDefault="00C25A26">
      <w:pPr>
        <w:pStyle w:val="3"/>
        <w:numPr>
          <w:ilvl w:val="1"/>
          <w:numId w:val="13"/>
        </w:numPr>
        <w:rPr>
          <w:szCs w:val="21"/>
        </w:rPr>
      </w:pPr>
      <w:bookmarkStart w:id="90" w:name="_Toc342059477"/>
      <w:bookmarkStart w:id="91" w:name="_Toc342565990"/>
      <w:r>
        <w:rPr>
          <w:rFonts w:hint="eastAsia"/>
          <w:szCs w:val="21"/>
        </w:rPr>
        <w:t>普通股股份变动情况表</w:t>
      </w:r>
      <w:bookmarkEnd w:id="90"/>
      <w:bookmarkEnd w:id="91"/>
    </w:p>
    <w:p w:rsidR="003B2D3A" w:rsidRDefault="00C25A26">
      <w:pPr>
        <w:pStyle w:val="4"/>
        <w:numPr>
          <w:ilvl w:val="2"/>
          <w:numId w:val="14"/>
        </w:numPr>
      </w:pPr>
      <w:r>
        <w:rPr>
          <w:rFonts w:hint="eastAsia"/>
        </w:rPr>
        <w:t>普通股股份变动情况表</w:t>
      </w:r>
    </w:p>
    <w:sdt>
      <w:sdtPr>
        <w:rPr>
          <w:rFonts w:hint="eastAsia"/>
          <w:szCs w:val="21"/>
        </w:rPr>
        <w:alias w:val="选项模块:报告期内，公司股份总数及股本结构未发生变化"/>
        <w:tag w:val="_SEC_a2a63736db144f209cddfd7a97491880"/>
        <w:id w:val="6765606"/>
        <w:lock w:val="sdtLocked"/>
        <w:placeholder>
          <w:docPart w:val="GBC22222222222222222222222222222"/>
        </w:placeholder>
      </w:sdtPr>
      <w:sdtEndPr/>
      <w:sdtContent>
        <w:p w:rsidR="003B2D3A" w:rsidRDefault="00C25A26">
          <w:pPr>
            <w:rPr>
              <w:szCs w:val="21"/>
            </w:rPr>
          </w:pPr>
          <w:r>
            <w:rPr>
              <w:rFonts w:hint="eastAsia"/>
              <w:szCs w:val="21"/>
            </w:rPr>
            <w:t>报告期内，公司普通股股份总数及股本结构未发生变化。</w:t>
          </w:r>
        </w:p>
      </w:sdtContent>
    </w:sdt>
    <w:p w:rsidR="003B2D3A" w:rsidRDefault="003B2D3A">
      <w:pPr>
        <w:rPr>
          <w:szCs w:val="21"/>
        </w:rPr>
      </w:pPr>
    </w:p>
    <w:sdt>
      <w:sdtPr>
        <w:rPr>
          <w:rFonts w:ascii="Calibri" w:eastAsia="宋体" w:hAnsi="Calibri" w:cs="宋体"/>
          <w:b w:val="0"/>
          <w:bCs w:val="0"/>
          <w:kern w:val="0"/>
          <w:sz w:val="24"/>
          <w:szCs w:val="22"/>
        </w:rPr>
        <w:alias w:val="模块:股份变动情况说明"/>
        <w:tag w:val="_SEC_cff93b3516844dffa00c7117b3d7105d"/>
        <w:id w:val="19905621"/>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2"/>
              <w:numId w:val="14"/>
            </w:numPr>
          </w:pPr>
          <w:r>
            <w:rPr>
              <w:rFonts w:hint="eastAsia"/>
            </w:rPr>
            <w:t>普通股</w:t>
          </w:r>
          <w:r>
            <w:t>股份变动情况说明</w:t>
          </w:r>
        </w:p>
        <w:sdt>
          <w:sdtPr>
            <w:rPr>
              <w:rFonts w:hint="eastAsia"/>
              <w:szCs w:val="21"/>
            </w:rPr>
            <w:alias w:val="是否适用：普通股股份变动情况说明[双击切换]"/>
            <w:tag w:val="_GBC_b52413c1d37b456ba72aa8b8840cb9d8"/>
            <w:id w:val="-1705546354"/>
            <w:lock w:val="sdtContentLocked"/>
            <w:placeholder>
              <w:docPart w:val="GBC22222222222222222222222222222"/>
            </w:placeholder>
          </w:sdtPr>
          <w:sdtEndPr/>
          <w:sdtContent>
            <w:p w:rsidR="003B2D3A" w:rsidRDefault="003B2D3A" w:rsidP="007146EB">
              <w:pPr>
                <w:rPr>
                  <w:szCs w:val="21"/>
                </w:rPr>
              </w:pPr>
              <w:r>
                <w:rPr>
                  <w:szCs w:val="21"/>
                </w:rPr>
                <w:fldChar w:fldCharType="begin"/>
              </w:r>
              <w:r w:rsidR="007146EB">
                <w:rPr>
                  <w:szCs w:val="21"/>
                </w:rPr>
                <w:instrText>MACROBUTTON  SnrToggleCheckbox □</w:instrText>
              </w:r>
              <w:r w:rsidR="007146EB">
                <w:rPr>
                  <w:szCs w:val="21"/>
                </w:rPr>
                <w:instrText>适用</w:instrText>
              </w:r>
              <w:r w:rsidR="007146EB">
                <w:rPr>
                  <w:szCs w:val="21"/>
                </w:rPr>
                <w:instrText xml:space="preserve"> </w:instrText>
              </w:r>
              <w:r>
                <w:rPr>
                  <w:szCs w:val="21"/>
                </w:rPr>
                <w:fldChar w:fldCharType="end"/>
              </w:r>
              <w:r>
                <w:rPr>
                  <w:szCs w:val="21"/>
                </w:rPr>
                <w:fldChar w:fldCharType="begin"/>
              </w:r>
              <w:r w:rsidR="007146EB">
                <w:rPr>
                  <w:szCs w:val="21"/>
                </w:rPr>
                <w:instrText xml:space="preserve"> MACROBUTTON  SnrToggleCheckbox √</w:instrText>
              </w:r>
              <w:r w:rsidR="007146EB">
                <w:rPr>
                  <w:szCs w:val="21"/>
                </w:rPr>
                <w:instrText>不适用</w:instrText>
              </w:r>
              <w:r w:rsidR="007146EB">
                <w:rPr>
                  <w:szCs w:val="21"/>
                </w:rPr>
                <w:instrText xml:space="preserve"> </w:instrText>
              </w:r>
              <w:r>
                <w:rPr>
                  <w:szCs w:val="21"/>
                </w:rPr>
                <w:fldChar w:fldCharType="end"/>
              </w: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19905623"/>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2"/>
              <w:numId w:val="14"/>
            </w:numPr>
          </w:pPr>
          <w:r>
            <w:rPr>
              <w:rFonts w:hint="eastAsia"/>
            </w:rPr>
            <w:t>普通股股份变动对最近一年和最近一期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457679343"/>
            <w:lock w:val="sdtContentLocked"/>
            <w:placeholder>
              <w:docPart w:val="GBC22222222222222222222222222222"/>
            </w:placeholder>
          </w:sdtPr>
          <w:sdtEndPr/>
          <w:sdtContent>
            <w:p w:rsidR="003B2D3A" w:rsidRDefault="003B2D3A" w:rsidP="007146EB">
              <w:pPr>
                <w:rPr>
                  <w:szCs w:val="21"/>
                </w:rPr>
              </w:pPr>
              <w:r>
                <w:rPr>
                  <w:szCs w:val="21"/>
                </w:rPr>
                <w:fldChar w:fldCharType="begin"/>
              </w:r>
              <w:r w:rsidR="007146EB">
                <w:rPr>
                  <w:szCs w:val="21"/>
                </w:rPr>
                <w:instrText>MACROBUTTON  SnrToggleCheckbox □</w:instrText>
              </w:r>
              <w:r w:rsidR="007146EB">
                <w:rPr>
                  <w:szCs w:val="21"/>
                </w:rPr>
                <w:instrText>适用</w:instrText>
              </w:r>
              <w:r w:rsidR="007146EB">
                <w:rPr>
                  <w:szCs w:val="21"/>
                </w:rPr>
                <w:instrText xml:space="preserve"> </w:instrText>
              </w:r>
              <w:r>
                <w:rPr>
                  <w:szCs w:val="21"/>
                </w:rPr>
                <w:fldChar w:fldCharType="end"/>
              </w:r>
              <w:r>
                <w:rPr>
                  <w:szCs w:val="21"/>
                </w:rPr>
                <w:fldChar w:fldCharType="begin"/>
              </w:r>
              <w:r w:rsidR="007146EB">
                <w:rPr>
                  <w:szCs w:val="21"/>
                </w:rPr>
                <w:instrText xml:space="preserve"> MACROBUTTON  SnrToggleCheckbox √</w:instrText>
              </w:r>
              <w:r w:rsidR="007146EB">
                <w:rPr>
                  <w:szCs w:val="21"/>
                </w:rPr>
                <w:instrText>不适用</w:instrText>
              </w:r>
              <w:r w:rsidR="007146EB">
                <w:rPr>
                  <w:szCs w:val="21"/>
                </w:rPr>
                <w:instrText xml:space="preserve"> </w:instrText>
              </w:r>
              <w:r>
                <w:rPr>
                  <w:szCs w:val="21"/>
                </w:rPr>
                <w:fldChar w:fldCharType="end"/>
              </w: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19905625"/>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4"/>
            <w:numPr>
              <w:ilvl w:val="2"/>
              <w:numId w:val="14"/>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744413788"/>
            <w:lock w:val="sdtContentLocked"/>
            <w:placeholder>
              <w:docPart w:val="GBC22222222222222222222222222222"/>
            </w:placeholder>
          </w:sdtPr>
          <w:sdtEndPr/>
          <w:sdtContent>
            <w:p w:rsidR="003B2D3A" w:rsidRDefault="003B2D3A" w:rsidP="007146EB">
              <w:pPr>
                <w:rPr>
                  <w:szCs w:val="21"/>
                </w:rPr>
              </w:pPr>
              <w:r>
                <w:rPr>
                  <w:szCs w:val="21"/>
                </w:rPr>
                <w:fldChar w:fldCharType="begin"/>
              </w:r>
              <w:r w:rsidR="007146EB">
                <w:rPr>
                  <w:szCs w:val="21"/>
                </w:rPr>
                <w:instrText>MACROBUTTON  SnrToggleCheckbox □</w:instrText>
              </w:r>
              <w:r w:rsidR="007146EB">
                <w:rPr>
                  <w:szCs w:val="21"/>
                </w:rPr>
                <w:instrText>适用</w:instrText>
              </w:r>
              <w:r w:rsidR="007146EB">
                <w:rPr>
                  <w:szCs w:val="21"/>
                </w:rPr>
                <w:instrText xml:space="preserve"> </w:instrText>
              </w:r>
              <w:r>
                <w:rPr>
                  <w:szCs w:val="21"/>
                </w:rPr>
                <w:fldChar w:fldCharType="end"/>
              </w:r>
              <w:r>
                <w:rPr>
                  <w:szCs w:val="21"/>
                </w:rPr>
                <w:fldChar w:fldCharType="begin"/>
              </w:r>
              <w:r w:rsidR="007146EB">
                <w:rPr>
                  <w:szCs w:val="21"/>
                </w:rPr>
                <w:instrText xml:space="preserve"> MACROBUTTON  SnrToggleCheckbox √</w:instrText>
              </w:r>
              <w:r w:rsidR="007146EB">
                <w:rPr>
                  <w:szCs w:val="21"/>
                </w:rPr>
                <w:instrText>不适用</w:instrText>
              </w:r>
              <w:r w:rsidR="007146EB">
                <w:rPr>
                  <w:szCs w:val="21"/>
                </w:rPr>
                <w:instrText xml:space="preserve"> </w:instrText>
              </w:r>
              <w:r>
                <w:rPr>
                  <w:szCs w:val="21"/>
                </w:rPr>
                <w:fldChar w:fldCharType="end"/>
              </w:r>
            </w:p>
          </w:sdtContent>
        </w:sdt>
      </w:sdtContent>
    </w:sdt>
    <w:p w:rsidR="003B2D3A" w:rsidRDefault="00C25A26">
      <w:pPr>
        <w:pStyle w:val="3"/>
        <w:numPr>
          <w:ilvl w:val="1"/>
          <w:numId w:val="13"/>
        </w:numPr>
        <w:rPr>
          <w:szCs w:val="21"/>
        </w:rPr>
      </w:pPr>
      <w:r>
        <w:rPr>
          <w:szCs w:val="21"/>
        </w:rPr>
        <w:t>限售股份变动情况</w:t>
      </w:r>
    </w:p>
    <w:sdt>
      <w:sdtPr>
        <w:alias w:val="是否适用：限售股份变动情况表[双击切换]"/>
        <w:tag w:val="_GBC_c7cc39830d364bf68db1ac8777908a9e"/>
        <w:id w:val="191993814"/>
        <w:lock w:val="sdtContentLocked"/>
        <w:placeholder>
          <w:docPart w:val="GBC22222222222222222222222222222"/>
        </w:placeholder>
      </w:sdtPr>
      <w:sdtEndPr/>
      <w:sdtContent>
        <w:p w:rsidR="007146EB" w:rsidRDefault="003B2D3A" w:rsidP="007146EB">
          <w:pPr>
            <w:rPr>
              <w:rFonts w:asciiTheme="minorEastAsia" w:eastAsiaTheme="minorEastAsia" w:hAnsiTheme="minorEastAsia"/>
              <w:szCs w:val="21"/>
            </w:rPr>
          </w:pPr>
          <w:r>
            <w:fldChar w:fldCharType="begin"/>
          </w:r>
          <w:r w:rsidR="007146EB">
            <w:instrText>MACROBUTTON  SnrToggleCheckbox □</w:instrText>
          </w:r>
          <w:r w:rsidR="007146EB">
            <w:instrText>适用</w:instrText>
          </w:r>
          <w:r w:rsidR="007146EB">
            <w:instrText xml:space="preserve"> </w:instrText>
          </w:r>
          <w:r>
            <w:fldChar w:fldCharType="end"/>
          </w:r>
          <w:r>
            <w:fldChar w:fldCharType="begin"/>
          </w:r>
          <w:r w:rsidR="007146EB">
            <w:instrText xml:space="preserve"> MACROBUTTON  SnrToggleCheckbox √</w:instrText>
          </w:r>
          <w:r w:rsidR="007146EB">
            <w:instrText>不适用</w:instrText>
          </w:r>
          <w:r w:rsidR="007146EB">
            <w:instrText xml:space="preserve"> </w:instrText>
          </w:r>
          <w:r>
            <w:fldChar w:fldCharType="end"/>
          </w:r>
        </w:p>
      </w:sdtContent>
    </w:sdt>
    <w:p w:rsidR="003B2D3A" w:rsidRDefault="00C25A26">
      <w:pPr>
        <w:pStyle w:val="2"/>
        <w:numPr>
          <w:ilvl w:val="0"/>
          <w:numId w:val="1"/>
        </w:numPr>
      </w:pPr>
      <w:r>
        <w:t>证券发行与上市情况</w:t>
      </w:r>
    </w:p>
    <w:sdt>
      <w:sdtPr>
        <w:rPr>
          <w:rFonts w:ascii="宋体" w:hAnsi="宋体" w:cs="宋体"/>
          <w:b w:val="0"/>
          <w:bCs w:val="0"/>
          <w:kern w:val="0"/>
          <w:szCs w:val="24"/>
        </w:rPr>
        <w:alias w:val="模块:截至报告期内证券发行情况"/>
        <w:tag w:val="_SEC_314fe0a7461349b58ad8d67ad9671220"/>
        <w:id w:val="27485072"/>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37"/>
            </w:numPr>
          </w:pPr>
          <w:r>
            <w:t>截至</w:t>
          </w:r>
          <w:r>
            <w:rPr>
              <w:rFonts w:hint="eastAsia"/>
            </w:rPr>
            <w:t>报告期内</w:t>
          </w:r>
          <w:r>
            <w:t>证券发行情况</w:t>
          </w:r>
        </w:p>
        <w:sdt>
          <w:sdtPr>
            <w:alias w:val="是否适用：截至报告期内证券发行情况[双击切换]"/>
            <w:tag w:val="_GBC_a9b53137ff4442baa307fbc68ebc8cbc"/>
            <w:id w:val="1731493255"/>
            <w:lock w:val="sdtContentLocked"/>
            <w:placeholder>
              <w:docPart w:val="GBC22222222222222222222222222222"/>
            </w:placeholder>
          </w:sdtPr>
          <w:sdtEndPr/>
          <w:sdtContent>
            <w:p w:rsidR="003B2D3A" w:rsidRDefault="003B2D3A" w:rsidP="00893DD1">
              <w:pPr>
                <w:rPr>
                  <w:szCs w:val="21"/>
                </w:rPr>
              </w:pPr>
              <w:r>
                <w:fldChar w:fldCharType="begin"/>
              </w:r>
              <w:r w:rsidR="00893DD1">
                <w:instrText>MACROBUTTON  SnrToggleCheckbox □</w:instrText>
              </w:r>
              <w:r w:rsidR="00893DD1">
                <w:instrText>适用</w:instrText>
              </w:r>
              <w:r w:rsidR="00893DD1">
                <w:instrText xml:space="preserve"> </w:instrText>
              </w:r>
              <w:r>
                <w:fldChar w:fldCharType="end"/>
              </w:r>
              <w:r>
                <w:fldChar w:fldCharType="begin"/>
              </w:r>
              <w:r w:rsidR="00893DD1">
                <w:instrText xml:space="preserve"> MACROBUTTON  SnrToggleCheckbox √</w:instrText>
              </w:r>
              <w:r w:rsidR="00893DD1">
                <w:instrText>不适用</w:instrText>
              </w:r>
              <w:r w:rsidR="00893DD1">
                <w:instrText xml:space="preserve"> </w:instrText>
              </w:r>
              <w:r>
                <w:fldChar w:fldCharType="end"/>
              </w:r>
            </w:p>
          </w:sdtContent>
        </w:sdt>
        <w:p w:rsidR="003B2D3A" w:rsidRDefault="00C25A26">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202387633"/>
            <w:lock w:val="sdtContentLocked"/>
            <w:placeholder>
              <w:docPart w:val="GBC22222222222222222222222222222"/>
            </w:placeholder>
          </w:sdtPr>
          <w:sdtEndPr/>
          <w:sdtContent>
            <w:p w:rsidR="003B2D3A" w:rsidRDefault="003B2D3A" w:rsidP="00893DD1">
              <w:pPr>
                <w:rPr>
                  <w:szCs w:val="21"/>
                </w:rPr>
              </w:pPr>
              <w:r>
                <w:rPr>
                  <w:szCs w:val="21"/>
                </w:rPr>
                <w:fldChar w:fldCharType="begin"/>
              </w:r>
              <w:r w:rsidR="00893DD1">
                <w:rPr>
                  <w:szCs w:val="21"/>
                </w:rPr>
                <w:instrText>MACROBUTTON  SnrToggleCheckbox □</w:instrText>
              </w:r>
              <w:r w:rsidR="00893DD1">
                <w:rPr>
                  <w:szCs w:val="21"/>
                </w:rPr>
                <w:instrText>适用</w:instrText>
              </w:r>
              <w:r w:rsidR="00893DD1">
                <w:rPr>
                  <w:szCs w:val="21"/>
                </w:rPr>
                <w:instrText xml:space="preserve"> </w:instrText>
              </w:r>
              <w:r>
                <w:rPr>
                  <w:szCs w:val="21"/>
                </w:rPr>
                <w:fldChar w:fldCharType="end"/>
              </w:r>
              <w:r>
                <w:rPr>
                  <w:szCs w:val="21"/>
                </w:rPr>
                <w:fldChar w:fldCharType="begin"/>
              </w:r>
              <w:r w:rsidR="00893DD1">
                <w:rPr>
                  <w:szCs w:val="21"/>
                </w:rPr>
                <w:instrText xml:space="preserve"> MACROBUTTON  SnrToggleCheckbox √</w:instrText>
              </w:r>
              <w:r w:rsidR="00893DD1">
                <w:rPr>
                  <w:szCs w:val="21"/>
                </w:rPr>
                <w:instrText>不适用</w:instrText>
              </w:r>
              <w:r w:rsidR="00893DD1">
                <w:rPr>
                  <w:szCs w:val="21"/>
                </w:rPr>
                <w:instrText xml:space="preserve"> </w:instrText>
              </w:r>
              <w:r>
                <w:rPr>
                  <w:szCs w:val="21"/>
                </w:rPr>
                <w:fldChar w:fldCharType="end"/>
              </w:r>
            </w:p>
          </w:sdtContent>
        </w:sdt>
      </w:sdtContent>
    </w:sdt>
    <w:p w:rsidR="003B2D3A" w:rsidRDefault="003B2D3A">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2748522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37"/>
            </w:numPr>
            <w:rPr>
              <w:szCs w:val="21"/>
            </w:rPr>
          </w:pPr>
          <w:r>
            <w:rPr>
              <w:rFonts w:hint="eastAsia"/>
              <w:szCs w:val="21"/>
            </w:rPr>
            <w:t>公司普通股股份总数及股东结构变动及公司资产和负债结构的变动情况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706685330"/>
            <w:lock w:val="sdtContentLocked"/>
            <w:placeholder>
              <w:docPart w:val="GBC22222222222222222222222222222"/>
            </w:placeholder>
          </w:sdtPr>
          <w:sdtEndPr/>
          <w:sdtContent>
            <w:p w:rsidR="003B2D3A" w:rsidRDefault="003B2D3A" w:rsidP="007146EB">
              <w:pPr>
                <w:rPr>
                  <w:szCs w:val="21"/>
                </w:rPr>
              </w:pPr>
              <w:r>
                <w:rPr>
                  <w:szCs w:val="21"/>
                </w:rPr>
                <w:fldChar w:fldCharType="begin"/>
              </w:r>
              <w:r w:rsidR="007146EB">
                <w:rPr>
                  <w:szCs w:val="21"/>
                </w:rPr>
                <w:instrText>MACROBUTTON  SnrToggleCheckbox □</w:instrText>
              </w:r>
              <w:r w:rsidR="007146EB">
                <w:rPr>
                  <w:szCs w:val="21"/>
                </w:rPr>
                <w:instrText>适用</w:instrText>
              </w:r>
              <w:r w:rsidR="007146EB">
                <w:rPr>
                  <w:szCs w:val="21"/>
                </w:rPr>
                <w:instrText xml:space="preserve"> </w:instrText>
              </w:r>
              <w:r>
                <w:rPr>
                  <w:szCs w:val="21"/>
                </w:rPr>
                <w:fldChar w:fldCharType="end"/>
              </w:r>
              <w:r>
                <w:rPr>
                  <w:szCs w:val="21"/>
                </w:rPr>
                <w:fldChar w:fldCharType="begin"/>
              </w:r>
              <w:r w:rsidR="007146EB">
                <w:rPr>
                  <w:szCs w:val="21"/>
                </w:rPr>
                <w:instrText xml:space="preserve"> MACROBUTTON  SnrToggleCheckbox √</w:instrText>
              </w:r>
              <w:r w:rsidR="007146EB">
                <w:rPr>
                  <w:szCs w:val="21"/>
                </w:rPr>
                <w:instrText>不适用</w:instrText>
              </w:r>
              <w:r w:rsidR="007146EB">
                <w:rPr>
                  <w:szCs w:val="21"/>
                </w:rPr>
                <w:instrText xml:space="preserve"> </w:instrText>
              </w:r>
              <w:r>
                <w:rPr>
                  <w:szCs w:val="21"/>
                </w:rPr>
                <w:fldChar w:fldCharType="end"/>
              </w:r>
            </w:p>
          </w:sdtContent>
        </w:sdt>
      </w:sdtContent>
    </w:sdt>
    <w:p w:rsidR="003B2D3A" w:rsidRDefault="003B2D3A">
      <w:pPr>
        <w:rPr>
          <w:szCs w:val="21"/>
        </w:rPr>
      </w:pPr>
    </w:p>
    <w:sdt>
      <w:sdtPr>
        <w:rPr>
          <w:rFonts w:ascii="宋体" w:hAnsi="宋体" w:cs="宋体" w:hint="eastAsia"/>
          <w:b w:val="0"/>
          <w:bCs w:val="0"/>
          <w:kern w:val="0"/>
          <w:szCs w:val="21"/>
        </w:rPr>
        <w:alias w:val="模块:现存的内部职工股情况"/>
        <w:tag w:val="_SEC_7d189716ca09434ba6cf788f2153af73"/>
        <w:id w:val="27485244"/>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37"/>
            </w:numPr>
            <w:rPr>
              <w:szCs w:val="21"/>
            </w:rPr>
          </w:pPr>
          <w:r>
            <w:rPr>
              <w:rFonts w:hint="eastAsia"/>
              <w:szCs w:val="21"/>
            </w:rPr>
            <w:t>现存的内部职工股情况</w:t>
          </w:r>
        </w:p>
        <w:sdt>
          <w:sdtPr>
            <w:alias w:val="是否适用：现存的内部职工股情况[双击切换]"/>
            <w:tag w:val="_GBC_fa5e90226e14408b891f1c5a9dbbf2c5"/>
            <w:id w:val="766346518"/>
            <w:lock w:val="sdtContentLocked"/>
            <w:placeholder>
              <w:docPart w:val="GBC22222222222222222222222222222"/>
            </w:placeholder>
          </w:sdtPr>
          <w:sdtEndPr/>
          <w:sdtContent>
            <w:p w:rsidR="003B2D3A" w:rsidRDefault="003B2D3A" w:rsidP="007146EB">
              <w:r>
                <w:fldChar w:fldCharType="begin"/>
              </w:r>
              <w:r w:rsidR="007146EB">
                <w:instrText>MACROBUTTON  SnrToggleCheckbox □</w:instrText>
              </w:r>
              <w:r w:rsidR="007146EB">
                <w:instrText>适用</w:instrText>
              </w:r>
              <w:r w:rsidR="007146EB">
                <w:instrText xml:space="preserve"> </w:instrText>
              </w:r>
              <w:r>
                <w:fldChar w:fldCharType="end"/>
              </w:r>
              <w:r>
                <w:fldChar w:fldCharType="begin"/>
              </w:r>
              <w:r w:rsidR="007146EB">
                <w:instrText xml:space="preserve"> MACROBUTTON  SnrToggleCheckbox √</w:instrText>
              </w:r>
              <w:r w:rsidR="007146EB">
                <w:instrText>不适用</w:instrText>
              </w:r>
              <w:r w:rsidR="007146EB">
                <w:instrText xml:space="preserve"> </w:instrText>
              </w:r>
              <w:r>
                <w:fldChar w:fldCharType="end"/>
              </w:r>
            </w:p>
          </w:sdtContent>
        </w:sdt>
      </w:sdtContent>
    </w:sdt>
    <w:p w:rsidR="003B2D3A" w:rsidRDefault="00C25A26">
      <w:pPr>
        <w:pStyle w:val="2"/>
        <w:numPr>
          <w:ilvl w:val="0"/>
          <w:numId w:val="1"/>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19905801"/>
        <w:lock w:val="sdtLocked"/>
        <w:placeholder>
          <w:docPart w:val="GBC22222222222222222222222222222"/>
        </w:placeholder>
      </w:sdtPr>
      <w:sdtEndPr>
        <w:rPr>
          <w:rFonts w:ascii="Times New Roman" w:hAnsi="Times New Roman" w:cs="Times New Roman" w:hint="eastAsia"/>
          <w:kern w:val="2"/>
          <w:sz w:val="21"/>
        </w:rPr>
      </w:sdtEndPr>
      <w:sdtContent>
        <w:p w:rsidR="003B2D3A" w:rsidRDefault="00C25A26">
          <w:pPr>
            <w:pStyle w:val="3"/>
            <w:numPr>
              <w:ilvl w:val="1"/>
              <w:numId w:val="15"/>
            </w:numPr>
            <w:tabs>
              <w:tab w:val="left" w:pos="851"/>
            </w:tabs>
            <w:ind w:left="426" w:hanging="426"/>
            <w:rPr>
              <w:szCs w:val="21"/>
            </w:rPr>
          </w:pPr>
          <w:r>
            <w:rPr>
              <w:rFonts w:hint="eastAsia"/>
              <w:szCs w:val="21"/>
            </w:rPr>
            <w:t>股东总数</w:t>
          </w:r>
        </w:p>
        <w:tbl>
          <w:tblPr>
            <w:tblStyle w:val="a7"/>
            <w:tblW w:w="0" w:type="auto"/>
            <w:tblLook w:val="04A0" w:firstRow="1" w:lastRow="0" w:firstColumn="1" w:lastColumn="0" w:noHBand="0" w:noVBand="1"/>
          </w:tblPr>
          <w:tblGrid>
            <w:gridCol w:w="4524"/>
            <w:gridCol w:w="4524"/>
          </w:tblGrid>
          <w:tr w:rsidR="003B2D3A" w:rsidTr="00187B4D">
            <w:sdt>
              <w:sdtPr>
                <w:tag w:val="_PLD_34738880649c43ac9597effd663adc10"/>
                <w:id w:val="-680429670"/>
                <w:lock w:val="sdtLocked"/>
              </w:sdtPr>
              <w:sdtEndPr/>
              <w:sdtContent>
                <w:tc>
                  <w:tcPr>
                    <w:tcW w:w="4524" w:type="dxa"/>
                  </w:tcPr>
                  <w:p w:rsidR="003B2D3A" w:rsidRDefault="00C25A26">
                    <w:pPr>
                      <w:rPr>
                        <w:szCs w:val="21"/>
                      </w:rPr>
                    </w:pPr>
                    <w:r>
                      <w:rPr>
                        <w:szCs w:val="21"/>
                      </w:rPr>
                      <w:t>截止报告期末</w:t>
                    </w:r>
                    <w:r>
                      <w:rPr>
                        <w:rFonts w:hint="eastAsia"/>
                        <w:szCs w:val="21"/>
                      </w:rPr>
                      <w:t>普通股</w:t>
                    </w:r>
                    <w:r>
                      <w:rPr>
                        <w:szCs w:val="21"/>
                      </w:rPr>
                      <w:t>股东总数</w:t>
                    </w:r>
                    <w:r>
                      <w:rPr>
                        <w:szCs w:val="21"/>
                      </w:rPr>
                      <w:t>(</w:t>
                    </w:r>
                    <w:r>
                      <w:rPr>
                        <w:szCs w:val="21"/>
                      </w:rPr>
                      <w:t>户</w:t>
                    </w:r>
                    <w:r>
                      <w:rPr>
                        <w:szCs w:val="21"/>
                      </w:rPr>
                      <w:t>)</w:t>
                    </w:r>
                  </w:p>
                </w:tc>
              </w:sdtContent>
            </w:sdt>
            <w:sdt>
              <w:sdtPr>
                <w:rPr>
                  <w:szCs w:val="21"/>
                </w:rPr>
                <w:alias w:val="报告期末股东总数"/>
                <w:tag w:val="_GBC_510087fb1e024fb293d32127713e45f8"/>
                <w:id w:val="19905797"/>
                <w:lock w:val="sdtLocked"/>
              </w:sdtPr>
              <w:sdtEndPr/>
              <w:sdtContent>
                <w:tc>
                  <w:tcPr>
                    <w:tcW w:w="4524" w:type="dxa"/>
                  </w:tcPr>
                  <w:p w:rsidR="003B2D3A" w:rsidRDefault="000E0241" w:rsidP="009A5829">
                    <w:pPr>
                      <w:jc w:val="right"/>
                      <w:rPr>
                        <w:szCs w:val="21"/>
                      </w:rPr>
                    </w:pPr>
                    <w:r>
                      <w:rPr>
                        <w:szCs w:val="21"/>
                      </w:rPr>
                      <w:t>24,267</w:t>
                    </w:r>
                  </w:p>
                </w:tc>
              </w:sdtContent>
            </w:sdt>
          </w:tr>
          <w:tr w:rsidR="003B2D3A" w:rsidTr="00187B4D">
            <w:sdt>
              <w:sdtPr>
                <w:tag w:val="_PLD_d41b7c4d29ef4d5cb2701ef9955403fb"/>
                <w:id w:val="-1229921394"/>
                <w:lock w:val="sdtLocked"/>
              </w:sdtPr>
              <w:sdtEndPr/>
              <w:sdtContent>
                <w:tc>
                  <w:tcPr>
                    <w:tcW w:w="4524" w:type="dxa"/>
                  </w:tcPr>
                  <w:p w:rsidR="003B2D3A" w:rsidRDefault="00C25A26">
                    <w:pPr>
                      <w:rPr>
                        <w:szCs w:val="21"/>
                      </w:rPr>
                    </w:pPr>
                    <w:r>
                      <w:rPr>
                        <w:rFonts w:hint="eastAsia"/>
                        <w:szCs w:val="21"/>
                      </w:rPr>
                      <w:t>年度报告披露日前上一月末的普通股股东总数</w:t>
                    </w:r>
                    <w:r>
                      <w:rPr>
                        <w:szCs w:val="21"/>
                      </w:rPr>
                      <w:t>(</w:t>
                    </w:r>
                    <w:r>
                      <w:rPr>
                        <w:szCs w:val="21"/>
                      </w:rPr>
                      <w:t>户</w:t>
                    </w:r>
                    <w:r>
                      <w:rPr>
                        <w:szCs w:val="21"/>
                      </w:rPr>
                      <w:t>)</w:t>
                    </w:r>
                  </w:p>
                </w:tc>
              </w:sdtContent>
            </w:sdt>
            <w:tc>
              <w:tcPr>
                <w:tcW w:w="4524" w:type="dxa"/>
              </w:tcPr>
              <w:p w:rsidR="003B2D3A" w:rsidRDefault="0084423C">
                <w:pPr>
                  <w:jc w:val="right"/>
                  <w:rPr>
                    <w:szCs w:val="21"/>
                  </w:rPr>
                </w:pPr>
                <w:r>
                  <w:rPr>
                    <w:szCs w:val="21"/>
                  </w:rPr>
                  <w:t>24,669</w:t>
                </w:r>
              </w:p>
            </w:tc>
          </w:tr>
        </w:tbl>
        <w:p w:rsidR="003B2D3A" w:rsidRDefault="00076029">
          <w:pPr>
            <w:rPr>
              <w:szCs w:val="21"/>
            </w:rPr>
          </w:pPr>
        </w:p>
      </w:sdtContent>
    </w:sdt>
    <w:p w:rsidR="003B2D3A" w:rsidRDefault="00C25A26">
      <w:pPr>
        <w:pStyle w:val="3"/>
        <w:numPr>
          <w:ilvl w:val="1"/>
          <w:numId w:val="15"/>
        </w:numPr>
        <w:ind w:left="426" w:hanging="426"/>
      </w:pPr>
      <w:r>
        <w:rPr>
          <w:rFonts w:hint="eastAsia"/>
          <w:szCs w:val="21"/>
        </w:rPr>
        <w:t>截止报告期末前十名股东、前十名流通股东（或无限售条件股东）持股情况表</w:t>
      </w:r>
    </w:p>
    <w:bookmarkStart w:id="92" w:name="_Hlk27487213" w:displacedByCustomXml="next"/>
    <w:sdt>
      <w:sdtPr>
        <w:rPr>
          <w:rFonts w:hint="eastAsia"/>
          <w:szCs w:val="21"/>
        </w:rPr>
        <w:alias w:val="选项模块:前十名股东持股情况(已完成或不涉及股改)"/>
        <w:tag w:val="_SEC_f0d49341729546c79e65e551f2f6d5d7"/>
        <w:id w:val="-1667242249"/>
        <w:lock w:val="sdtLocked"/>
        <w:placeholder>
          <w:docPart w:val="GBC22222222222222222222222222222"/>
        </w:placeholder>
      </w:sdtPr>
      <w:sdtEndPr/>
      <w:sdtContent>
        <w:p w:rsidR="003B2D3A" w:rsidRDefault="00C25A26">
          <w:pPr>
            <w:ind w:firstLineChars="1900" w:firstLine="3990"/>
            <w:jc w:val="right"/>
            <w:rPr>
              <w:szCs w:val="21"/>
            </w:rPr>
          </w:pPr>
          <w:r>
            <w:rPr>
              <w:bCs/>
              <w:szCs w:val="21"/>
            </w:rPr>
            <w:t>单位</w:t>
          </w:r>
          <w:r>
            <w:rPr>
              <w:bCs/>
              <w:szCs w:val="21"/>
            </w:rPr>
            <w:t>:</w:t>
          </w:r>
          <w:sdt>
            <w:sdtPr>
              <w:rPr>
                <w:bCs/>
                <w:szCs w:val="21"/>
              </w:rPr>
              <w:alias w:val="单位：前十名股东持股情况"/>
              <w:tag w:val="_GBC_b59e95c09d914c83b42ae5b68d0d6987"/>
              <w:id w:val="-91501878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bCs/>
                  <w:szCs w:val="21"/>
                </w:rPr>
                <w:t>股</w:t>
              </w:r>
            </w:sdtContent>
          </w:sdt>
        </w:p>
        <w:tbl>
          <w:tblPr>
            <w:tblW w:w="96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899"/>
            <w:gridCol w:w="1484"/>
            <w:gridCol w:w="764"/>
            <w:gridCol w:w="970"/>
            <w:gridCol w:w="1319"/>
            <w:gridCol w:w="918"/>
            <w:gridCol w:w="1366"/>
          </w:tblGrid>
          <w:tr w:rsidR="00806A95" w:rsidTr="002E7506">
            <w:trPr>
              <w:cantSplit/>
            </w:trPr>
            <w:sdt>
              <w:sdtPr>
                <w:tag w:val="_PLD_24df4809593844edaa66efb3a341ee51"/>
                <w:id w:val="560994159"/>
                <w:lock w:val="sdtLocked"/>
              </w:sdtPr>
              <w:sdtEndPr/>
              <w:sdtContent>
                <w:tc>
                  <w:tcPr>
                    <w:tcW w:w="9606" w:type="dxa"/>
                    <w:gridSpan w:val="8"/>
                    <w:shd w:val="clear" w:color="auto" w:fill="auto"/>
                    <w:vAlign w:val="center"/>
                  </w:tcPr>
                  <w:p w:rsidR="00806A95" w:rsidRDefault="00806A95" w:rsidP="002E7506">
                    <w:pPr>
                      <w:pStyle w:val="aa"/>
                      <w:jc w:val="center"/>
                      <w:rPr>
                        <w:rFonts w:ascii="宋体" w:hAnsi="宋体"/>
                      </w:rPr>
                    </w:pPr>
                    <w:r>
                      <w:rPr>
                        <w:rFonts w:ascii="宋体" w:hAnsi="宋体"/>
                      </w:rPr>
                      <w:t>前十名股东持股情况</w:t>
                    </w:r>
                  </w:p>
                </w:tc>
              </w:sdtContent>
            </w:sdt>
          </w:tr>
          <w:tr w:rsidR="00806A95" w:rsidTr="007146EB">
            <w:trPr>
              <w:cantSplit/>
            </w:trPr>
            <w:sdt>
              <w:sdtPr>
                <w:tag w:val="_PLD_0ba2d54fa3c9464e80dbdf714dce7b9e"/>
                <w:id w:val="1445732592"/>
                <w:lock w:val="sdtLocked"/>
              </w:sdtPr>
              <w:sdtEndPr/>
              <w:sdtContent>
                <w:tc>
                  <w:tcPr>
                    <w:tcW w:w="1943" w:type="dxa"/>
                    <w:vMerge w:val="restart"/>
                    <w:shd w:val="clear" w:color="auto" w:fill="auto"/>
                    <w:vAlign w:val="center"/>
                  </w:tcPr>
                  <w:p w:rsidR="00806A95" w:rsidRDefault="00806A95" w:rsidP="002E7506">
                    <w:pPr>
                      <w:jc w:val="center"/>
                      <w:rPr>
                        <w:szCs w:val="21"/>
                      </w:rPr>
                    </w:pPr>
                    <w:r>
                      <w:rPr>
                        <w:szCs w:val="21"/>
                      </w:rPr>
                      <w:t>股东名称</w:t>
                    </w:r>
                  </w:p>
                  <w:p w:rsidR="00806A95" w:rsidRDefault="00806A95" w:rsidP="002E7506">
                    <w:pPr>
                      <w:jc w:val="center"/>
                      <w:rPr>
                        <w:szCs w:val="21"/>
                      </w:rPr>
                    </w:pPr>
                    <w:r>
                      <w:rPr>
                        <w:rFonts w:hint="eastAsia"/>
                        <w:szCs w:val="21"/>
                      </w:rPr>
                      <w:t>（全称）</w:t>
                    </w:r>
                  </w:p>
                </w:tc>
              </w:sdtContent>
            </w:sdt>
            <w:sdt>
              <w:sdtPr>
                <w:tag w:val="_PLD_f9f426369e0e4ee8866f97c1ed6b1a8c"/>
                <w:id w:val="-490877240"/>
                <w:lock w:val="sdtLocked"/>
              </w:sdtPr>
              <w:sdtEndPr/>
              <w:sdtContent>
                <w:tc>
                  <w:tcPr>
                    <w:tcW w:w="731" w:type="dxa"/>
                    <w:vMerge w:val="restart"/>
                    <w:shd w:val="clear" w:color="auto" w:fill="auto"/>
                    <w:vAlign w:val="center"/>
                  </w:tcPr>
                  <w:p w:rsidR="00806A95" w:rsidRDefault="00806A95" w:rsidP="002E7506">
                    <w:pPr>
                      <w:jc w:val="center"/>
                      <w:rPr>
                        <w:szCs w:val="21"/>
                      </w:rPr>
                    </w:pPr>
                    <w:r>
                      <w:rPr>
                        <w:szCs w:val="21"/>
                      </w:rPr>
                      <w:t>报告期内增减</w:t>
                    </w:r>
                  </w:p>
                </w:tc>
              </w:sdtContent>
            </w:sdt>
            <w:sdt>
              <w:sdtPr>
                <w:tag w:val="_PLD_7a7c2c26cd7c48b88fdc2b7cd791fb75"/>
                <w:id w:val="919605804"/>
                <w:lock w:val="sdtLocked"/>
              </w:sdtPr>
              <w:sdtEndPr/>
              <w:sdtContent>
                <w:tc>
                  <w:tcPr>
                    <w:tcW w:w="1495" w:type="dxa"/>
                    <w:vMerge w:val="restart"/>
                    <w:shd w:val="clear" w:color="auto" w:fill="auto"/>
                    <w:vAlign w:val="center"/>
                  </w:tcPr>
                  <w:p w:rsidR="00806A95" w:rsidRDefault="00806A95" w:rsidP="002E7506">
                    <w:pPr>
                      <w:jc w:val="center"/>
                      <w:rPr>
                        <w:szCs w:val="21"/>
                      </w:rPr>
                    </w:pPr>
                    <w:r>
                      <w:rPr>
                        <w:szCs w:val="21"/>
                      </w:rPr>
                      <w:t>期末持股数量</w:t>
                    </w:r>
                  </w:p>
                </w:tc>
              </w:sdtContent>
            </w:sdt>
            <w:sdt>
              <w:sdtPr>
                <w:tag w:val="_PLD_7ada2b5c4bf3461ba53f977e5918deeb"/>
                <w:id w:val="1792554953"/>
                <w:lock w:val="sdtLocked"/>
              </w:sdtPr>
              <w:sdtEndPr/>
              <w:sdtContent>
                <w:tc>
                  <w:tcPr>
                    <w:tcW w:w="768" w:type="dxa"/>
                    <w:vMerge w:val="restart"/>
                    <w:shd w:val="clear" w:color="auto" w:fill="auto"/>
                    <w:vAlign w:val="center"/>
                  </w:tcPr>
                  <w:p w:rsidR="00806A95" w:rsidRDefault="00806A95" w:rsidP="002E7506">
                    <w:pPr>
                      <w:jc w:val="center"/>
                      <w:rPr>
                        <w:szCs w:val="21"/>
                      </w:rPr>
                    </w:pPr>
                    <w:r>
                      <w:rPr>
                        <w:szCs w:val="21"/>
                      </w:rPr>
                      <w:t>比例</w:t>
                    </w:r>
                    <w:r>
                      <w:rPr>
                        <w:szCs w:val="21"/>
                      </w:rPr>
                      <w:t>(%)</w:t>
                    </w:r>
                  </w:p>
                </w:tc>
              </w:sdtContent>
            </w:sdt>
            <w:sdt>
              <w:sdtPr>
                <w:tag w:val="_PLD_2298149078e34b0599c3f6e60395c75e"/>
                <w:id w:val="1988901245"/>
                <w:lock w:val="sdtLocked"/>
              </w:sdtPr>
              <w:sdtEndPr/>
              <w:sdtContent>
                <w:tc>
                  <w:tcPr>
                    <w:tcW w:w="996" w:type="dxa"/>
                    <w:vMerge w:val="restart"/>
                    <w:shd w:val="clear" w:color="auto" w:fill="auto"/>
                    <w:vAlign w:val="center"/>
                  </w:tcPr>
                  <w:p w:rsidR="00806A95" w:rsidRDefault="00806A95" w:rsidP="002E7506">
                    <w:pPr>
                      <w:pStyle w:val="af9"/>
                      <w:rPr>
                        <w:rFonts w:ascii="宋体" w:hAnsi="宋体"/>
                        <w:bCs/>
                      </w:rPr>
                    </w:pPr>
                    <w:r>
                      <w:rPr>
                        <w:rFonts w:ascii="宋体" w:hAnsi="宋体"/>
                        <w:bCs/>
                      </w:rPr>
                      <w:t>持有有限售条件股份数量</w:t>
                    </w:r>
                  </w:p>
                </w:tc>
              </w:sdtContent>
            </w:sdt>
            <w:sdt>
              <w:sdtPr>
                <w:tag w:val="_PLD_5b606c67fdae49ab9a6a7ca84c6fc0d8"/>
                <w:id w:val="-1053224426"/>
                <w:lock w:val="sdtLocked"/>
              </w:sdtPr>
              <w:sdtEndPr/>
              <w:sdtContent>
                <w:tc>
                  <w:tcPr>
                    <w:tcW w:w="2302" w:type="dxa"/>
                    <w:gridSpan w:val="2"/>
                    <w:shd w:val="clear" w:color="auto" w:fill="auto"/>
                    <w:vAlign w:val="center"/>
                  </w:tcPr>
                  <w:p w:rsidR="00806A95" w:rsidRDefault="00806A95" w:rsidP="002E7506">
                    <w:pPr>
                      <w:jc w:val="center"/>
                      <w:rPr>
                        <w:szCs w:val="21"/>
                      </w:rPr>
                    </w:pPr>
                    <w:r>
                      <w:rPr>
                        <w:szCs w:val="21"/>
                      </w:rPr>
                      <w:t>质押或冻结情况</w:t>
                    </w:r>
                  </w:p>
                </w:tc>
              </w:sdtContent>
            </w:sdt>
            <w:sdt>
              <w:sdtPr>
                <w:tag w:val="_PLD_606c475ce7f74819b173b921af518995"/>
                <w:id w:val="857923083"/>
                <w:lock w:val="sdtLocked"/>
              </w:sdtPr>
              <w:sdtEndPr/>
              <w:sdtContent>
                <w:tc>
                  <w:tcPr>
                    <w:tcW w:w="1371" w:type="dxa"/>
                    <w:vMerge w:val="restart"/>
                    <w:shd w:val="clear" w:color="auto" w:fill="auto"/>
                    <w:vAlign w:val="center"/>
                  </w:tcPr>
                  <w:p w:rsidR="00806A95" w:rsidRDefault="00806A95" w:rsidP="002E7506">
                    <w:pPr>
                      <w:jc w:val="center"/>
                      <w:rPr>
                        <w:szCs w:val="21"/>
                      </w:rPr>
                    </w:pPr>
                    <w:r>
                      <w:rPr>
                        <w:szCs w:val="21"/>
                      </w:rPr>
                      <w:t>股东</w:t>
                    </w:r>
                  </w:p>
                  <w:p w:rsidR="00806A95" w:rsidRDefault="00806A95" w:rsidP="002E7506">
                    <w:pPr>
                      <w:jc w:val="center"/>
                      <w:rPr>
                        <w:szCs w:val="21"/>
                      </w:rPr>
                    </w:pPr>
                    <w:r>
                      <w:rPr>
                        <w:szCs w:val="21"/>
                      </w:rPr>
                      <w:t>性质</w:t>
                    </w:r>
                  </w:p>
                </w:tc>
              </w:sdtContent>
            </w:sdt>
          </w:tr>
          <w:tr w:rsidR="00806A95" w:rsidTr="007146EB">
            <w:trPr>
              <w:cantSplit/>
            </w:trPr>
            <w:tc>
              <w:tcPr>
                <w:tcW w:w="1943" w:type="dxa"/>
                <w:vMerge/>
                <w:tcBorders>
                  <w:bottom w:val="single" w:sz="4" w:space="0" w:color="auto"/>
                </w:tcBorders>
                <w:shd w:val="clear" w:color="auto" w:fill="auto"/>
              </w:tcPr>
              <w:p w:rsidR="00806A95" w:rsidRDefault="00806A95" w:rsidP="002E7506">
                <w:pPr>
                  <w:jc w:val="center"/>
                  <w:rPr>
                    <w:szCs w:val="21"/>
                  </w:rPr>
                </w:pPr>
              </w:p>
            </w:tc>
            <w:tc>
              <w:tcPr>
                <w:tcW w:w="731" w:type="dxa"/>
                <w:vMerge/>
                <w:tcBorders>
                  <w:bottom w:val="single" w:sz="4" w:space="0" w:color="auto"/>
                </w:tcBorders>
                <w:shd w:val="clear" w:color="auto" w:fill="auto"/>
              </w:tcPr>
              <w:p w:rsidR="00806A95" w:rsidRDefault="00806A95" w:rsidP="002E7506">
                <w:pPr>
                  <w:jc w:val="center"/>
                  <w:rPr>
                    <w:szCs w:val="21"/>
                  </w:rPr>
                </w:pPr>
              </w:p>
            </w:tc>
            <w:tc>
              <w:tcPr>
                <w:tcW w:w="1495" w:type="dxa"/>
                <w:vMerge/>
                <w:tcBorders>
                  <w:bottom w:val="single" w:sz="4" w:space="0" w:color="auto"/>
                </w:tcBorders>
                <w:shd w:val="clear" w:color="auto" w:fill="auto"/>
              </w:tcPr>
              <w:p w:rsidR="00806A95" w:rsidRDefault="00806A95" w:rsidP="002E7506">
                <w:pPr>
                  <w:jc w:val="center"/>
                  <w:rPr>
                    <w:szCs w:val="21"/>
                  </w:rPr>
                </w:pPr>
              </w:p>
            </w:tc>
            <w:tc>
              <w:tcPr>
                <w:tcW w:w="768" w:type="dxa"/>
                <w:vMerge/>
                <w:tcBorders>
                  <w:bottom w:val="single" w:sz="4" w:space="0" w:color="auto"/>
                </w:tcBorders>
                <w:shd w:val="clear" w:color="auto" w:fill="auto"/>
              </w:tcPr>
              <w:p w:rsidR="00806A95" w:rsidRDefault="00806A95" w:rsidP="002E7506">
                <w:pPr>
                  <w:jc w:val="center"/>
                  <w:rPr>
                    <w:szCs w:val="21"/>
                  </w:rPr>
                </w:pPr>
              </w:p>
            </w:tc>
            <w:tc>
              <w:tcPr>
                <w:tcW w:w="996" w:type="dxa"/>
                <w:vMerge/>
                <w:tcBorders>
                  <w:bottom w:val="single" w:sz="4" w:space="0" w:color="auto"/>
                </w:tcBorders>
                <w:shd w:val="clear" w:color="auto" w:fill="auto"/>
              </w:tcPr>
              <w:p w:rsidR="00806A95" w:rsidRDefault="00806A95" w:rsidP="002E7506">
                <w:pPr>
                  <w:jc w:val="center"/>
                  <w:rPr>
                    <w:szCs w:val="21"/>
                  </w:rPr>
                </w:pPr>
              </w:p>
            </w:tc>
            <w:sdt>
              <w:sdtPr>
                <w:tag w:val="_PLD_3bd99d2d4b54427eadff699d0cd4d121"/>
                <w:id w:val="-1312950508"/>
                <w:lock w:val="sdtLocked"/>
              </w:sdtPr>
              <w:sdtEndPr/>
              <w:sdtContent>
                <w:tc>
                  <w:tcPr>
                    <w:tcW w:w="1361" w:type="dxa"/>
                    <w:tcBorders>
                      <w:bottom w:val="single" w:sz="4" w:space="0" w:color="auto"/>
                    </w:tcBorders>
                    <w:shd w:val="clear" w:color="auto" w:fill="auto"/>
                    <w:vAlign w:val="center"/>
                  </w:tcPr>
                  <w:p w:rsidR="00806A95" w:rsidRDefault="00806A95" w:rsidP="002E7506">
                    <w:pPr>
                      <w:jc w:val="center"/>
                      <w:rPr>
                        <w:szCs w:val="21"/>
                      </w:rPr>
                    </w:pPr>
                    <w:r>
                      <w:rPr>
                        <w:szCs w:val="21"/>
                      </w:rPr>
                      <w:t>股份</w:t>
                    </w:r>
                  </w:p>
                  <w:p w:rsidR="00806A95" w:rsidRDefault="00806A95" w:rsidP="002E7506">
                    <w:pPr>
                      <w:jc w:val="center"/>
                      <w:rPr>
                        <w:szCs w:val="21"/>
                      </w:rPr>
                    </w:pPr>
                    <w:r>
                      <w:rPr>
                        <w:szCs w:val="21"/>
                      </w:rPr>
                      <w:t>状态</w:t>
                    </w:r>
                  </w:p>
                </w:tc>
              </w:sdtContent>
            </w:sdt>
            <w:sdt>
              <w:sdtPr>
                <w:tag w:val="_PLD_b142804038a1449486c51d7e1e6a38b5"/>
                <w:id w:val="373826775"/>
                <w:lock w:val="sdtLocked"/>
              </w:sdtPr>
              <w:sdtEndPr/>
              <w:sdtContent>
                <w:tc>
                  <w:tcPr>
                    <w:tcW w:w="941" w:type="dxa"/>
                    <w:tcBorders>
                      <w:bottom w:val="single" w:sz="4" w:space="0" w:color="auto"/>
                    </w:tcBorders>
                    <w:shd w:val="clear" w:color="auto" w:fill="auto"/>
                    <w:vAlign w:val="center"/>
                  </w:tcPr>
                  <w:p w:rsidR="00806A95" w:rsidRDefault="00806A95" w:rsidP="002E7506">
                    <w:pPr>
                      <w:jc w:val="center"/>
                      <w:rPr>
                        <w:szCs w:val="21"/>
                      </w:rPr>
                    </w:pPr>
                    <w:r>
                      <w:rPr>
                        <w:szCs w:val="21"/>
                      </w:rPr>
                      <w:t>数量</w:t>
                    </w:r>
                  </w:p>
                </w:tc>
              </w:sdtContent>
            </w:sdt>
            <w:tc>
              <w:tcPr>
                <w:tcW w:w="1371" w:type="dxa"/>
                <w:vMerge/>
                <w:shd w:val="clear" w:color="auto" w:fill="auto"/>
              </w:tcPr>
              <w:p w:rsidR="00806A95" w:rsidRDefault="00806A95" w:rsidP="002E7506">
                <w:pPr>
                  <w:jc w:val="center"/>
                  <w:rPr>
                    <w:szCs w:val="21"/>
                  </w:rPr>
                </w:pPr>
              </w:p>
            </w:tc>
          </w:tr>
          <w:sdt>
            <w:sdtPr>
              <w:rPr>
                <w:szCs w:val="21"/>
              </w:rPr>
              <w:alias w:val="前十名股东持股情况"/>
              <w:tag w:val="_TUP_375f0b0ef895481e95fad4a1b5ff4103"/>
              <w:id w:val="1112872880"/>
              <w:lock w:val="sdtLocked"/>
            </w:sdtPr>
            <w:sdtEndPr/>
            <w:sdtContent>
              <w:tr w:rsidR="00806A95" w:rsidTr="007146EB">
                <w:trPr>
                  <w:cantSplit/>
                </w:trPr>
                <w:tc>
                  <w:tcPr>
                    <w:tcW w:w="1943" w:type="dxa"/>
                    <w:shd w:val="clear" w:color="auto" w:fill="auto"/>
                  </w:tcPr>
                  <w:p w:rsidR="00806A95" w:rsidRDefault="00806A95" w:rsidP="002E7506">
                    <w:pPr>
                      <w:rPr>
                        <w:szCs w:val="21"/>
                      </w:rPr>
                    </w:pPr>
                    <w:r>
                      <w:t>中国水务投资有限公司</w:t>
                    </w:r>
                  </w:p>
                </w:tc>
                <w:tc>
                  <w:tcPr>
                    <w:tcW w:w="731" w:type="dxa"/>
                    <w:shd w:val="clear" w:color="auto" w:fill="auto"/>
                  </w:tcPr>
                  <w:p w:rsidR="00806A95" w:rsidRDefault="00806A95" w:rsidP="002E7506">
                    <w:pPr>
                      <w:jc w:val="right"/>
                      <w:rPr>
                        <w:szCs w:val="21"/>
                      </w:rPr>
                    </w:pPr>
                    <w:r>
                      <w:rPr>
                        <w:rFonts w:hint="eastAsia"/>
                        <w:szCs w:val="21"/>
                      </w:rPr>
                      <w:t>0</w:t>
                    </w:r>
                  </w:p>
                </w:tc>
                <w:tc>
                  <w:tcPr>
                    <w:tcW w:w="1495" w:type="dxa"/>
                    <w:shd w:val="clear" w:color="auto" w:fill="auto"/>
                  </w:tcPr>
                  <w:p w:rsidR="00806A95" w:rsidRDefault="00806A95" w:rsidP="002E7506">
                    <w:pPr>
                      <w:jc w:val="right"/>
                      <w:rPr>
                        <w:szCs w:val="21"/>
                      </w:rPr>
                    </w:pPr>
                    <w:r>
                      <w:t>118,436,629</w:t>
                    </w:r>
                  </w:p>
                </w:tc>
                <w:tc>
                  <w:tcPr>
                    <w:tcW w:w="768" w:type="dxa"/>
                    <w:shd w:val="clear" w:color="auto" w:fill="auto"/>
                  </w:tcPr>
                  <w:p w:rsidR="00806A95" w:rsidRDefault="00806A95" w:rsidP="002E7506">
                    <w:pPr>
                      <w:jc w:val="right"/>
                      <w:rPr>
                        <w:szCs w:val="21"/>
                      </w:rPr>
                    </w:pPr>
                    <w:r>
                      <w:t>33.55</w:t>
                    </w:r>
                  </w:p>
                </w:tc>
                <w:tc>
                  <w:tcPr>
                    <w:tcW w:w="996" w:type="dxa"/>
                    <w:shd w:val="clear" w:color="auto" w:fill="auto"/>
                  </w:tcPr>
                  <w:p w:rsidR="00806A95" w:rsidRDefault="00806A95" w:rsidP="002E7506">
                    <w:pPr>
                      <w:jc w:val="right"/>
                      <w:rPr>
                        <w:szCs w:val="21"/>
                      </w:rPr>
                    </w:pPr>
                    <w:r>
                      <w:rPr>
                        <w:rFonts w:hint="eastAsia"/>
                        <w:szCs w:val="21"/>
                      </w:rPr>
                      <w:t>0</w:t>
                    </w:r>
                  </w:p>
                </w:tc>
                <w:sdt>
                  <w:sdtPr>
                    <w:rPr>
                      <w:szCs w:val="21"/>
                    </w:rPr>
                    <w:alias w:val="前十名股东持有股份状态"/>
                    <w:tag w:val="_GBC_b1d75720a0264954a4777995ec34f48e"/>
                    <w:id w:val="-164110665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361" w:type="dxa"/>
                        <w:shd w:val="clear" w:color="auto" w:fill="auto"/>
                        <w:vAlign w:val="center"/>
                      </w:tcPr>
                      <w:p w:rsidR="00806A95" w:rsidRDefault="00806A95" w:rsidP="002E7506">
                        <w:pPr>
                          <w:jc w:val="center"/>
                          <w:rPr>
                            <w:szCs w:val="21"/>
                          </w:rPr>
                        </w:pPr>
                        <w:r>
                          <w:rPr>
                            <w:szCs w:val="21"/>
                          </w:rPr>
                          <w:t>无</w:t>
                        </w:r>
                      </w:p>
                    </w:tc>
                  </w:sdtContent>
                </w:sdt>
                <w:tc>
                  <w:tcPr>
                    <w:tcW w:w="941" w:type="dxa"/>
                    <w:shd w:val="clear" w:color="auto" w:fill="auto"/>
                  </w:tcPr>
                  <w:p w:rsidR="00806A95" w:rsidRDefault="00806A95" w:rsidP="002E7506">
                    <w:pPr>
                      <w:jc w:val="right"/>
                      <w:rPr>
                        <w:szCs w:val="21"/>
                      </w:rPr>
                    </w:pPr>
                  </w:p>
                </w:tc>
                <w:sdt>
                  <w:sdtPr>
                    <w:rPr>
                      <w:szCs w:val="21"/>
                    </w:rPr>
                    <w:alias w:val="前十名股东的股东性质"/>
                    <w:tag w:val="_GBC_a828ebc3e54d4853b751e50ab398fd28"/>
                    <w:id w:val="-9092227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tcPr>
                      <w:p w:rsidR="00806A95" w:rsidRDefault="00806A95" w:rsidP="002E7506">
                        <w:pPr>
                          <w:rPr>
                            <w:szCs w:val="21"/>
                          </w:rPr>
                        </w:pPr>
                        <w:r>
                          <w:rPr>
                            <w:szCs w:val="21"/>
                          </w:rPr>
                          <w:t>国有法人</w:t>
                        </w:r>
                      </w:p>
                    </w:tc>
                  </w:sdtContent>
                </w:sdt>
              </w:tr>
            </w:sdtContent>
          </w:sdt>
          <w:sdt>
            <w:sdtPr>
              <w:rPr>
                <w:szCs w:val="21"/>
              </w:rPr>
              <w:alias w:val="前十名股东持股情况"/>
              <w:tag w:val="_TUP_375f0b0ef895481e95fad4a1b5ff4103"/>
              <w:id w:val="-1141953453"/>
              <w:lock w:val="sdtLocked"/>
            </w:sdtPr>
            <w:sdtEndPr/>
            <w:sdtContent>
              <w:tr w:rsidR="00806A95" w:rsidTr="007146EB">
                <w:trPr>
                  <w:cantSplit/>
                </w:trPr>
                <w:tc>
                  <w:tcPr>
                    <w:tcW w:w="1943" w:type="dxa"/>
                    <w:shd w:val="clear" w:color="auto" w:fill="auto"/>
                  </w:tcPr>
                  <w:p w:rsidR="00806A95" w:rsidRDefault="00806A95" w:rsidP="002E7506">
                    <w:pPr>
                      <w:rPr>
                        <w:szCs w:val="21"/>
                      </w:rPr>
                    </w:pPr>
                    <w:r>
                      <w:t>浙江省新能源投资集团股份有限公司</w:t>
                    </w:r>
                  </w:p>
                </w:tc>
                <w:tc>
                  <w:tcPr>
                    <w:tcW w:w="731" w:type="dxa"/>
                    <w:shd w:val="clear" w:color="auto" w:fill="auto"/>
                  </w:tcPr>
                  <w:p w:rsidR="00806A95" w:rsidRDefault="00806A95" w:rsidP="002E7506">
                    <w:pPr>
                      <w:jc w:val="right"/>
                      <w:rPr>
                        <w:szCs w:val="21"/>
                      </w:rPr>
                    </w:pPr>
                    <w:r>
                      <w:rPr>
                        <w:rFonts w:hint="eastAsia"/>
                        <w:szCs w:val="21"/>
                      </w:rPr>
                      <w:t>0</w:t>
                    </w:r>
                  </w:p>
                </w:tc>
                <w:tc>
                  <w:tcPr>
                    <w:tcW w:w="1495" w:type="dxa"/>
                    <w:shd w:val="clear" w:color="auto" w:fill="auto"/>
                  </w:tcPr>
                  <w:p w:rsidR="00806A95" w:rsidRDefault="00806A95" w:rsidP="002E7506">
                    <w:pPr>
                      <w:jc w:val="right"/>
                      <w:rPr>
                        <w:szCs w:val="21"/>
                      </w:rPr>
                    </w:pPr>
                    <w:r>
                      <w:t>89,802,172</w:t>
                    </w:r>
                  </w:p>
                </w:tc>
                <w:tc>
                  <w:tcPr>
                    <w:tcW w:w="768" w:type="dxa"/>
                    <w:shd w:val="clear" w:color="auto" w:fill="auto"/>
                  </w:tcPr>
                  <w:p w:rsidR="00806A95" w:rsidRDefault="00806A95" w:rsidP="002E7506">
                    <w:pPr>
                      <w:jc w:val="right"/>
                      <w:rPr>
                        <w:szCs w:val="21"/>
                      </w:rPr>
                    </w:pPr>
                    <w:r>
                      <w:t>25.44</w:t>
                    </w:r>
                  </w:p>
                </w:tc>
                <w:tc>
                  <w:tcPr>
                    <w:tcW w:w="996" w:type="dxa"/>
                    <w:shd w:val="clear" w:color="auto" w:fill="auto"/>
                  </w:tcPr>
                  <w:p w:rsidR="00806A95" w:rsidRDefault="00806A95" w:rsidP="002E7506">
                    <w:pPr>
                      <w:jc w:val="right"/>
                      <w:rPr>
                        <w:szCs w:val="21"/>
                      </w:rPr>
                    </w:pPr>
                    <w:r>
                      <w:rPr>
                        <w:rFonts w:hint="eastAsia"/>
                        <w:szCs w:val="21"/>
                      </w:rPr>
                      <w:t>0</w:t>
                    </w:r>
                  </w:p>
                </w:tc>
                <w:sdt>
                  <w:sdtPr>
                    <w:rPr>
                      <w:szCs w:val="21"/>
                    </w:rPr>
                    <w:alias w:val="前十名股东持有股份状态"/>
                    <w:tag w:val="_GBC_b1d75720a0264954a4777995ec34f48e"/>
                    <w:id w:val="-36382348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361" w:type="dxa"/>
                        <w:shd w:val="clear" w:color="auto" w:fill="auto"/>
                        <w:vAlign w:val="center"/>
                      </w:tcPr>
                      <w:p w:rsidR="00806A95" w:rsidRDefault="00806A95" w:rsidP="002E7506">
                        <w:pPr>
                          <w:jc w:val="center"/>
                          <w:rPr>
                            <w:szCs w:val="21"/>
                          </w:rPr>
                        </w:pPr>
                        <w:r>
                          <w:rPr>
                            <w:szCs w:val="21"/>
                          </w:rPr>
                          <w:t>无</w:t>
                        </w:r>
                      </w:p>
                    </w:tc>
                  </w:sdtContent>
                </w:sdt>
                <w:tc>
                  <w:tcPr>
                    <w:tcW w:w="941" w:type="dxa"/>
                    <w:shd w:val="clear" w:color="auto" w:fill="auto"/>
                  </w:tcPr>
                  <w:p w:rsidR="00806A95" w:rsidRDefault="00806A95" w:rsidP="002E7506">
                    <w:pPr>
                      <w:jc w:val="right"/>
                      <w:rPr>
                        <w:szCs w:val="21"/>
                      </w:rPr>
                    </w:pPr>
                  </w:p>
                </w:tc>
                <w:sdt>
                  <w:sdtPr>
                    <w:rPr>
                      <w:szCs w:val="21"/>
                    </w:rPr>
                    <w:alias w:val="前十名股东的股东性质"/>
                    <w:tag w:val="_GBC_a828ebc3e54d4853b751e50ab398fd28"/>
                    <w:id w:val="20462530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tcPr>
                      <w:p w:rsidR="00806A95" w:rsidRDefault="00806A95" w:rsidP="002E7506">
                        <w:pPr>
                          <w:rPr>
                            <w:szCs w:val="21"/>
                          </w:rPr>
                        </w:pPr>
                        <w:r>
                          <w:rPr>
                            <w:szCs w:val="21"/>
                          </w:rPr>
                          <w:t>国有法人</w:t>
                        </w:r>
                      </w:p>
                    </w:tc>
                  </w:sdtContent>
                </w:sdt>
              </w:tr>
            </w:sdtContent>
          </w:sdt>
          <w:sdt>
            <w:sdtPr>
              <w:rPr>
                <w:szCs w:val="21"/>
              </w:rPr>
              <w:alias w:val="前十名股东持股情况"/>
              <w:tag w:val="_TUP_375f0b0ef895481e95fad4a1b5ff4103"/>
              <w:id w:val="-1068800001"/>
              <w:lock w:val="sdtLocked"/>
            </w:sdtPr>
            <w:sdtEndPr/>
            <w:sdtContent>
              <w:tr w:rsidR="00806A95" w:rsidTr="007146EB">
                <w:trPr>
                  <w:cantSplit/>
                </w:trPr>
                <w:tc>
                  <w:tcPr>
                    <w:tcW w:w="1943" w:type="dxa"/>
                    <w:shd w:val="clear" w:color="auto" w:fill="auto"/>
                  </w:tcPr>
                  <w:p w:rsidR="00806A95" w:rsidRDefault="00806A95" w:rsidP="002E7506">
                    <w:pPr>
                      <w:rPr>
                        <w:szCs w:val="21"/>
                      </w:rPr>
                    </w:pPr>
                    <w:r>
                      <w:t>钱江硅谷控股有限责任公司</w:t>
                    </w:r>
                  </w:p>
                </w:tc>
                <w:tc>
                  <w:tcPr>
                    <w:tcW w:w="731" w:type="dxa"/>
                    <w:shd w:val="clear" w:color="auto" w:fill="auto"/>
                  </w:tcPr>
                  <w:p w:rsidR="00806A95" w:rsidRDefault="00806A95" w:rsidP="002E7506">
                    <w:pPr>
                      <w:jc w:val="right"/>
                      <w:rPr>
                        <w:szCs w:val="21"/>
                      </w:rPr>
                    </w:pPr>
                    <w:r>
                      <w:rPr>
                        <w:rFonts w:hint="eastAsia"/>
                        <w:szCs w:val="21"/>
                      </w:rPr>
                      <w:t>0</w:t>
                    </w:r>
                  </w:p>
                </w:tc>
                <w:tc>
                  <w:tcPr>
                    <w:tcW w:w="1495" w:type="dxa"/>
                    <w:shd w:val="clear" w:color="auto" w:fill="auto"/>
                  </w:tcPr>
                  <w:p w:rsidR="00806A95" w:rsidRDefault="00806A95" w:rsidP="002E7506">
                    <w:pPr>
                      <w:jc w:val="right"/>
                      <w:rPr>
                        <w:szCs w:val="21"/>
                      </w:rPr>
                    </w:pPr>
                    <w:r>
                      <w:t>22,729,832</w:t>
                    </w:r>
                  </w:p>
                </w:tc>
                <w:tc>
                  <w:tcPr>
                    <w:tcW w:w="768" w:type="dxa"/>
                    <w:shd w:val="clear" w:color="auto" w:fill="auto"/>
                  </w:tcPr>
                  <w:p w:rsidR="00806A95" w:rsidRDefault="00806A95" w:rsidP="002E7506">
                    <w:pPr>
                      <w:jc w:val="right"/>
                      <w:rPr>
                        <w:szCs w:val="21"/>
                      </w:rPr>
                    </w:pPr>
                    <w:r>
                      <w:t>6.44</w:t>
                    </w:r>
                  </w:p>
                </w:tc>
                <w:tc>
                  <w:tcPr>
                    <w:tcW w:w="996" w:type="dxa"/>
                    <w:shd w:val="clear" w:color="auto" w:fill="auto"/>
                  </w:tcPr>
                  <w:p w:rsidR="00806A95" w:rsidRDefault="00806A95" w:rsidP="002E7506">
                    <w:pPr>
                      <w:jc w:val="right"/>
                      <w:rPr>
                        <w:szCs w:val="21"/>
                      </w:rPr>
                    </w:pPr>
                    <w:r>
                      <w:rPr>
                        <w:rFonts w:hint="eastAsia"/>
                        <w:szCs w:val="21"/>
                      </w:rPr>
                      <w:t>0</w:t>
                    </w:r>
                  </w:p>
                </w:tc>
                <w:sdt>
                  <w:sdtPr>
                    <w:rPr>
                      <w:szCs w:val="21"/>
                    </w:rPr>
                    <w:alias w:val="前十名股东持有股份状态"/>
                    <w:tag w:val="_GBC_b1d75720a0264954a4777995ec34f48e"/>
                    <w:id w:val="-140575798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361" w:type="dxa"/>
                        <w:shd w:val="clear" w:color="auto" w:fill="auto"/>
                        <w:vAlign w:val="center"/>
                      </w:tcPr>
                      <w:p w:rsidR="00806A95" w:rsidRDefault="00806A95" w:rsidP="002E7506">
                        <w:pPr>
                          <w:jc w:val="center"/>
                          <w:rPr>
                            <w:szCs w:val="21"/>
                          </w:rPr>
                        </w:pPr>
                        <w:r>
                          <w:rPr>
                            <w:szCs w:val="21"/>
                          </w:rPr>
                          <w:t>无</w:t>
                        </w:r>
                      </w:p>
                    </w:tc>
                  </w:sdtContent>
                </w:sdt>
                <w:tc>
                  <w:tcPr>
                    <w:tcW w:w="941" w:type="dxa"/>
                    <w:shd w:val="clear" w:color="auto" w:fill="auto"/>
                  </w:tcPr>
                  <w:p w:rsidR="00806A95" w:rsidRDefault="00806A95" w:rsidP="002E7506">
                    <w:pPr>
                      <w:jc w:val="right"/>
                      <w:rPr>
                        <w:szCs w:val="21"/>
                      </w:rPr>
                    </w:pPr>
                  </w:p>
                </w:tc>
                <w:sdt>
                  <w:sdtPr>
                    <w:rPr>
                      <w:szCs w:val="21"/>
                    </w:rPr>
                    <w:alias w:val="前十名股东的股东性质"/>
                    <w:tag w:val="_GBC_a828ebc3e54d4853b751e50ab398fd28"/>
                    <w:id w:val="13977118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tcPr>
                      <w:p w:rsidR="00806A95" w:rsidRDefault="00806A95" w:rsidP="002E7506">
                        <w:pPr>
                          <w:rPr>
                            <w:szCs w:val="21"/>
                          </w:rPr>
                        </w:pPr>
                        <w:r>
                          <w:rPr>
                            <w:szCs w:val="21"/>
                          </w:rPr>
                          <w:t>国有法人</w:t>
                        </w:r>
                      </w:p>
                    </w:tc>
                  </w:sdtContent>
                </w:sdt>
              </w:tr>
            </w:sdtContent>
          </w:sdt>
          <w:sdt>
            <w:sdtPr>
              <w:rPr>
                <w:szCs w:val="21"/>
              </w:rPr>
              <w:alias w:val="前十名股东持股情况"/>
              <w:tag w:val="_TUP_375f0b0ef895481e95fad4a1b5ff4103"/>
              <w:id w:val="683326210"/>
              <w:lock w:val="sdtLocked"/>
            </w:sdtPr>
            <w:sdtEndPr/>
            <w:sdtContent>
              <w:tr w:rsidR="00806A95" w:rsidTr="007146EB">
                <w:trPr>
                  <w:cantSplit/>
                </w:trPr>
                <w:tc>
                  <w:tcPr>
                    <w:tcW w:w="1943" w:type="dxa"/>
                    <w:shd w:val="clear" w:color="auto" w:fill="auto"/>
                  </w:tcPr>
                  <w:p w:rsidR="00806A95" w:rsidRDefault="00806A95" w:rsidP="002E7506">
                    <w:pPr>
                      <w:rPr>
                        <w:szCs w:val="21"/>
                      </w:rPr>
                    </w:pPr>
                    <w:r>
                      <w:t>浙江省水电实业公司</w:t>
                    </w:r>
                  </w:p>
                </w:tc>
                <w:tc>
                  <w:tcPr>
                    <w:tcW w:w="731" w:type="dxa"/>
                    <w:shd w:val="clear" w:color="auto" w:fill="auto"/>
                  </w:tcPr>
                  <w:p w:rsidR="00806A95" w:rsidRDefault="00806A95" w:rsidP="002E7506">
                    <w:pPr>
                      <w:jc w:val="right"/>
                      <w:rPr>
                        <w:szCs w:val="21"/>
                      </w:rPr>
                    </w:pPr>
                    <w:r>
                      <w:rPr>
                        <w:rFonts w:hint="eastAsia"/>
                        <w:szCs w:val="21"/>
                      </w:rPr>
                      <w:t>0</w:t>
                    </w:r>
                  </w:p>
                </w:tc>
                <w:tc>
                  <w:tcPr>
                    <w:tcW w:w="1495" w:type="dxa"/>
                    <w:shd w:val="clear" w:color="auto" w:fill="auto"/>
                  </w:tcPr>
                  <w:p w:rsidR="00806A95" w:rsidRDefault="00806A95" w:rsidP="002E7506">
                    <w:pPr>
                      <w:jc w:val="right"/>
                      <w:rPr>
                        <w:szCs w:val="21"/>
                      </w:rPr>
                    </w:pPr>
                    <w:r>
                      <w:t>16,077,044</w:t>
                    </w:r>
                  </w:p>
                </w:tc>
                <w:tc>
                  <w:tcPr>
                    <w:tcW w:w="768" w:type="dxa"/>
                    <w:shd w:val="clear" w:color="auto" w:fill="auto"/>
                  </w:tcPr>
                  <w:p w:rsidR="00806A95" w:rsidRDefault="00806A95" w:rsidP="002E7506">
                    <w:pPr>
                      <w:jc w:val="right"/>
                      <w:rPr>
                        <w:szCs w:val="21"/>
                      </w:rPr>
                    </w:pPr>
                    <w:r>
                      <w:t>4.55</w:t>
                    </w:r>
                  </w:p>
                </w:tc>
                <w:tc>
                  <w:tcPr>
                    <w:tcW w:w="996" w:type="dxa"/>
                    <w:shd w:val="clear" w:color="auto" w:fill="auto"/>
                  </w:tcPr>
                  <w:p w:rsidR="00806A95" w:rsidRDefault="00806A95" w:rsidP="002E7506">
                    <w:pPr>
                      <w:jc w:val="right"/>
                      <w:rPr>
                        <w:szCs w:val="21"/>
                      </w:rPr>
                    </w:pPr>
                    <w:r>
                      <w:rPr>
                        <w:rFonts w:hint="eastAsia"/>
                        <w:szCs w:val="21"/>
                      </w:rPr>
                      <w:t>0</w:t>
                    </w:r>
                  </w:p>
                </w:tc>
                <w:sdt>
                  <w:sdtPr>
                    <w:rPr>
                      <w:szCs w:val="21"/>
                    </w:rPr>
                    <w:alias w:val="前十名股东持有股份状态"/>
                    <w:tag w:val="_GBC_b1d75720a0264954a4777995ec34f48e"/>
                    <w:id w:val="-34964868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361" w:type="dxa"/>
                        <w:shd w:val="clear" w:color="auto" w:fill="auto"/>
                        <w:vAlign w:val="center"/>
                      </w:tcPr>
                      <w:p w:rsidR="00806A95" w:rsidRDefault="00806A95" w:rsidP="002E7506">
                        <w:pPr>
                          <w:jc w:val="center"/>
                          <w:rPr>
                            <w:szCs w:val="21"/>
                          </w:rPr>
                        </w:pPr>
                        <w:r>
                          <w:rPr>
                            <w:szCs w:val="21"/>
                          </w:rPr>
                          <w:t>无</w:t>
                        </w:r>
                      </w:p>
                    </w:tc>
                  </w:sdtContent>
                </w:sdt>
                <w:tc>
                  <w:tcPr>
                    <w:tcW w:w="941" w:type="dxa"/>
                    <w:shd w:val="clear" w:color="auto" w:fill="auto"/>
                  </w:tcPr>
                  <w:p w:rsidR="00806A95" w:rsidRDefault="00806A95" w:rsidP="002E7506">
                    <w:pPr>
                      <w:jc w:val="right"/>
                      <w:rPr>
                        <w:szCs w:val="21"/>
                      </w:rPr>
                    </w:pPr>
                  </w:p>
                </w:tc>
                <w:sdt>
                  <w:sdtPr>
                    <w:rPr>
                      <w:szCs w:val="21"/>
                    </w:rPr>
                    <w:alias w:val="前十名股东的股东性质"/>
                    <w:tag w:val="_GBC_a828ebc3e54d4853b751e50ab398fd28"/>
                    <w:id w:val="11185654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tcPr>
                      <w:p w:rsidR="00806A95" w:rsidRDefault="00806A95" w:rsidP="002E7506">
                        <w:pPr>
                          <w:rPr>
                            <w:szCs w:val="21"/>
                          </w:rPr>
                        </w:pPr>
                        <w:r>
                          <w:rPr>
                            <w:szCs w:val="21"/>
                          </w:rPr>
                          <w:t>国有法人</w:t>
                        </w:r>
                      </w:p>
                    </w:tc>
                  </w:sdtContent>
                </w:sdt>
              </w:tr>
            </w:sdtContent>
          </w:sdt>
          <w:sdt>
            <w:sdtPr>
              <w:rPr>
                <w:szCs w:val="21"/>
              </w:rPr>
              <w:alias w:val="前十名股东持股情况"/>
              <w:tag w:val="_TUP_375f0b0ef895481e95fad4a1b5ff4103"/>
              <w:id w:val="-510063875"/>
              <w:lock w:val="sdtLocked"/>
            </w:sdtPr>
            <w:sdtEndPr/>
            <w:sdtContent>
              <w:tr w:rsidR="00806A95" w:rsidTr="007146EB">
                <w:trPr>
                  <w:cantSplit/>
                </w:trPr>
                <w:tc>
                  <w:tcPr>
                    <w:tcW w:w="1943" w:type="dxa"/>
                    <w:shd w:val="clear" w:color="auto" w:fill="auto"/>
                  </w:tcPr>
                  <w:p w:rsidR="00806A95" w:rsidRDefault="00806A95" w:rsidP="002E7506">
                    <w:pPr>
                      <w:rPr>
                        <w:szCs w:val="21"/>
                      </w:rPr>
                    </w:pPr>
                    <w:r>
                      <w:t>高建勇</w:t>
                    </w:r>
                  </w:p>
                </w:tc>
                <w:tc>
                  <w:tcPr>
                    <w:tcW w:w="731" w:type="dxa"/>
                    <w:shd w:val="clear" w:color="auto" w:fill="auto"/>
                  </w:tcPr>
                  <w:p w:rsidR="00806A95" w:rsidRDefault="00FA2885" w:rsidP="002E7506">
                    <w:pPr>
                      <w:jc w:val="right"/>
                      <w:rPr>
                        <w:szCs w:val="21"/>
                      </w:rPr>
                    </w:pPr>
                    <w:r>
                      <w:rPr>
                        <w:rFonts w:hint="eastAsia"/>
                        <w:szCs w:val="21"/>
                      </w:rPr>
                      <w:t>2</w:t>
                    </w:r>
                    <w:r>
                      <w:rPr>
                        <w:szCs w:val="21"/>
                      </w:rPr>
                      <w:t>00</w:t>
                    </w:r>
                  </w:p>
                </w:tc>
                <w:tc>
                  <w:tcPr>
                    <w:tcW w:w="1495" w:type="dxa"/>
                    <w:shd w:val="clear" w:color="auto" w:fill="auto"/>
                  </w:tcPr>
                  <w:p w:rsidR="00806A95" w:rsidRDefault="00806A95" w:rsidP="002E7506">
                    <w:pPr>
                      <w:jc w:val="right"/>
                      <w:rPr>
                        <w:szCs w:val="21"/>
                      </w:rPr>
                    </w:pPr>
                    <w:r>
                      <w:t>1,360,305</w:t>
                    </w:r>
                  </w:p>
                </w:tc>
                <w:tc>
                  <w:tcPr>
                    <w:tcW w:w="768" w:type="dxa"/>
                    <w:shd w:val="clear" w:color="auto" w:fill="auto"/>
                  </w:tcPr>
                  <w:p w:rsidR="00806A95" w:rsidRDefault="00806A95" w:rsidP="002E7506">
                    <w:pPr>
                      <w:jc w:val="right"/>
                      <w:rPr>
                        <w:szCs w:val="21"/>
                      </w:rPr>
                    </w:pPr>
                    <w:r>
                      <w:t>0.39</w:t>
                    </w:r>
                  </w:p>
                </w:tc>
                <w:tc>
                  <w:tcPr>
                    <w:tcW w:w="996" w:type="dxa"/>
                    <w:shd w:val="clear" w:color="auto" w:fill="auto"/>
                  </w:tcPr>
                  <w:p w:rsidR="00806A95" w:rsidRDefault="00806A95" w:rsidP="002E7506">
                    <w:pPr>
                      <w:jc w:val="right"/>
                      <w:rPr>
                        <w:szCs w:val="21"/>
                      </w:rPr>
                    </w:pPr>
                    <w:r>
                      <w:rPr>
                        <w:rFonts w:hint="eastAsia"/>
                        <w:szCs w:val="21"/>
                      </w:rPr>
                      <w:t>0</w:t>
                    </w:r>
                  </w:p>
                </w:tc>
                <w:sdt>
                  <w:sdtPr>
                    <w:rPr>
                      <w:szCs w:val="21"/>
                    </w:rPr>
                    <w:alias w:val="前十名股东持有股份状态"/>
                    <w:tag w:val="_GBC_b1d75720a0264954a4777995ec34f48e"/>
                    <w:id w:val="-186520473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361" w:type="dxa"/>
                        <w:shd w:val="clear" w:color="auto" w:fill="auto"/>
                        <w:vAlign w:val="center"/>
                      </w:tcPr>
                      <w:p w:rsidR="00806A95" w:rsidRDefault="00806A95" w:rsidP="002E7506">
                        <w:pPr>
                          <w:jc w:val="center"/>
                          <w:rPr>
                            <w:szCs w:val="21"/>
                          </w:rPr>
                        </w:pPr>
                        <w:r>
                          <w:rPr>
                            <w:szCs w:val="21"/>
                          </w:rPr>
                          <w:t>未知</w:t>
                        </w:r>
                      </w:p>
                    </w:tc>
                  </w:sdtContent>
                </w:sdt>
                <w:tc>
                  <w:tcPr>
                    <w:tcW w:w="941" w:type="dxa"/>
                    <w:shd w:val="clear" w:color="auto" w:fill="auto"/>
                  </w:tcPr>
                  <w:p w:rsidR="00806A95" w:rsidRDefault="00806A95" w:rsidP="002E7506">
                    <w:pPr>
                      <w:jc w:val="right"/>
                      <w:rPr>
                        <w:szCs w:val="21"/>
                      </w:rPr>
                    </w:pPr>
                  </w:p>
                </w:tc>
                <w:sdt>
                  <w:sdtPr>
                    <w:rPr>
                      <w:szCs w:val="21"/>
                    </w:rPr>
                    <w:alias w:val="前十名股东的股东性质"/>
                    <w:tag w:val="_GBC_a828ebc3e54d4853b751e50ab398fd28"/>
                    <w:id w:val="-190636451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tcPr>
                      <w:p w:rsidR="00806A95" w:rsidRDefault="00806A95" w:rsidP="002E7506">
                        <w:pPr>
                          <w:rPr>
                            <w:szCs w:val="21"/>
                          </w:rPr>
                        </w:pPr>
                        <w:r>
                          <w:rPr>
                            <w:szCs w:val="21"/>
                          </w:rPr>
                          <w:t>其他</w:t>
                        </w:r>
                      </w:p>
                    </w:tc>
                  </w:sdtContent>
                </w:sdt>
              </w:tr>
            </w:sdtContent>
          </w:sdt>
          <w:sdt>
            <w:sdtPr>
              <w:rPr>
                <w:szCs w:val="21"/>
              </w:rPr>
              <w:alias w:val="前十名股东持股情况"/>
              <w:tag w:val="_TUP_375f0b0ef895481e95fad4a1b5ff4103"/>
              <w:id w:val="1498841580"/>
              <w:lock w:val="sdtLocked"/>
            </w:sdtPr>
            <w:sdtEndPr/>
            <w:sdtContent>
              <w:tr w:rsidR="00806A95" w:rsidTr="007146EB">
                <w:trPr>
                  <w:cantSplit/>
                </w:trPr>
                <w:tc>
                  <w:tcPr>
                    <w:tcW w:w="1943" w:type="dxa"/>
                    <w:shd w:val="clear" w:color="auto" w:fill="auto"/>
                  </w:tcPr>
                  <w:p w:rsidR="00806A95" w:rsidRDefault="00806A95" w:rsidP="002E7506">
                    <w:pPr>
                      <w:rPr>
                        <w:szCs w:val="21"/>
                      </w:rPr>
                    </w:pPr>
                    <w:r>
                      <w:t>叶德资</w:t>
                    </w:r>
                  </w:p>
                </w:tc>
                <w:tc>
                  <w:tcPr>
                    <w:tcW w:w="731" w:type="dxa"/>
                    <w:shd w:val="clear" w:color="auto" w:fill="auto"/>
                  </w:tcPr>
                  <w:p w:rsidR="00806A95" w:rsidRDefault="00FA2885" w:rsidP="002E7506">
                    <w:pPr>
                      <w:jc w:val="right"/>
                      <w:rPr>
                        <w:szCs w:val="21"/>
                      </w:rPr>
                    </w:pPr>
                    <w:r>
                      <w:rPr>
                        <w:rFonts w:hint="eastAsia"/>
                        <w:szCs w:val="21"/>
                      </w:rPr>
                      <w:t>0</w:t>
                    </w:r>
                  </w:p>
                </w:tc>
                <w:tc>
                  <w:tcPr>
                    <w:tcW w:w="1495" w:type="dxa"/>
                    <w:shd w:val="clear" w:color="auto" w:fill="auto"/>
                  </w:tcPr>
                  <w:p w:rsidR="00806A95" w:rsidRDefault="00806A95" w:rsidP="002E7506">
                    <w:pPr>
                      <w:jc w:val="right"/>
                      <w:rPr>
                        <w:szCs w:val="21"/>
                      </w:rPr>
                    </w:pPr>
                    <w:r>
                      <w:t>1,126,592</w:t>
                    </w:r>
                  </w:p>
                </w:tc>
                <w:tc>
                  <w:tcPr>
                    <w:tcW w:w="768" w:type="dxa"/>
                    <w:shd w:val="clear" w:color="auto" w:fill="auto"/>
                  </w:tcPr>
                  <w:p w:rsidR="00806A95" w:rsidRDefault="00806A95" w:rsidP="002E7506">
                    <w:pPr>
                      <w:jc w:val="right"/>
                      <w:rPr>
                        <w:szCs w:val="21"/>
                      </w:rPr>
                    </w:pPr>
                    <w:r>
                      <w:t>0.32</w:t>
                    </w:r>
                  </w:p>
                </w:tc>
                <w:tc>
                  <w:tcPr>
                    <w:tcW w:w="996" w:type="dxa"/>
                    <w:shd w:val="clear" w:color="auto" w:fill="auto"/>
                  </w:tcPr>
                  <w:p w:rsidR="00806A95" w:rsidRDefault="00806A95" w:rsidP="002E7506">
                    <w:pPr>
                      <w:jc w:val="right"/>
                      <w:rPr>
                        <w:szCs w:val="21"/>
                      </w:rPr>
                    </w:pPr>
                    <w:r>
                      <w:rPr>
                        <w:rFonts w:hint="eastAsia"/>
                        <w:szCs w:val="21"/>
                      </w:rPr>
                      <w:t>0</w:t>
                    </w:r>
                  </w:p>
                </w:tc>
                <w:sdt>
                  <w:sdtPr>
                    <w:rPr>
                      <w:szCs w:val="21"/>
                    </w:rPr>
                    <w:alias w:val="前十名股东持有股份状态"/>
                    <w:tag w:val="_GBC_b1d75720a0264954a4777995ec34f48e"/>
                    <w:id w:val="-79976238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361" w:type="dxa"/>
                        <w:shd w:val="clear" w:color="auto" w:fill="auto"/>
                        <w:vAlign w:val="center"/>
                      </w:tcPr>
                      <w:p w:rsidR="00806A95" w:rsidRDefault="00806A95" w:rsidP="002E7506">
                        <w:pPr>
                          <w:jc w:val="center"/>
                          <w:rPr>
                            <w:szCs w:val="21"/>
                          </w:rPr>
                        </w:pPr>
                        <w:r>
                          <w:rPr>
                            <w:szCs w:val="21"/>
                          </w:rPr>
                          <w:t>未知</w:t>
                        </w:r>
                      </w:p>
                    </w:tc>
                  </w:sdtContent>
                </w:sdt>
                <w:tc>
                  <w:tcPr>
                    <w:tcW w:w="941" w:type="dxa"/>
                    <w:shd w:val="clear" w:color="auto" w:fill="auto"/>
                  </w:tcPr>
                  <w:p w:rsidR="00806A95" w:rsidRDefault="00806A95" w:rsidP="002E7506">
                    <w:pPr>
                      <w:jc w:val="right"/>
                      <w:rPr>
                        <w:szCs w:val="21"/>
                      </w:rPr>
                    </w:pPr>
                  </w:p>
                </w:tc>
                <w:sdt>
                  <w:sdtPr>
                    <w:rPr>
                      <w:szCs w:val="21"/>
                    </w:rPr>
                    <w:alias w:val="前十名股东的股东性质"/>
                    <w:tag w:val="_GBC_a828ebc3e54d4853b751e50ab398fd28"/>
                    <w:id w:val="-20862961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tcPr>
                      <w:p w:rsidR="00806A95" w:rsidRDefault="00806A95" w:rsidP="002E7506">
                        <w:pPr>
                          <w:rPr>
                            <w:szCs w:val="21"/>
                          </w:rPr>
                        </w:pPr>
                        <w:r>
                          <w:rPr>
                            <w:szCs w:val="21"/>
                          </w:rPr>
                          <w:t>其他</w:t>
                        </w:r>
                      </w:p>
                    </w:tc>
                  </w:sdtContent>
                </w:sdt>
              </w:tr>
            </w:sdtContent>
          </w:sdt>
          <w:sdt>
            <w:sdtPr>
              <w:rPr>
                <w:szCs w:val="21"/>
              </w:rPr>
              <w:alias w:val="前十名股东持股情况"/>
              <w:tag w:val="_TUP_375f0b0ef895481e95fad4a1b5ff4103"/>
              <w:id w:val="1178544393"/>
              <w:lock w:val="sdtLocked"/>
            </w:sdtPr>
            <w:sdtEndPr/>
            <w:sdtContent>
              <w:tr w:rsidR="00806A95" w:rsidTr="007146EB">
                <w:trPr>
                  <w:cantSplit/>
                </w:trPr>
                <w:tc>
                  <w:tcPr>
                    <w:tcW w:w="1943" w:type="dxa"/>
                    <w:shd w:val="clear" w:color="auto" w:fill="auto"/>
                  </w:tcPr>
                  <w:p w:rsidR="00806A95" w:rsidRDefault="00806A95" w:rsidP="002E7506">
                    <w:pPr>
                      <w:rPr>
                        <w:szCs w:val="21"/>
                      </w:rPr>
                    </w:pPr>
                    <w:r>
                      <w:t>梁志军</w:t>
                    </w:r>
                  </w:p>
                </w:tc>
                <w:tc>
                  <w:tcPr>
                    <w:tcW w:w="731" w:type="dxa"/>
                    <w:shd w:val="clear" w:color="auto" w:fill="auto"/>
                  </w:tcPr>
                  <w:p w:rsidR="00806A95" w:rsidRDefault="00FA2885" w:rsidP="002E7506">
                    <w:pPr>
                      <w:jc w:val="right"/>
                      <w:rPr>
                        <w:szCs w:val="21"/>
                      </w:rPr>
                    </w:pPr>
                    <w:r>
                      <w:rPr>
                        <w:szCs w:val="21"/>
                      </w:rPr>
                      <w:t>-88,200</w:t>
                    </w:r>
                  </w:p>
                </w:tc>
                <w:tc>
                  <w:tcPr>
                    <w:tcW w:w="1495" w:type="dxa"/>
                    <w:shd w:val="clear" w:color="auto" w:fill="auto"/>
                  </w:tcPr>
                  <w:p w:rsidR="00806A95" w:rsidRDefault="00806A95" w:rsidP="002E7506">
                    <w:pPr>
                      <w:jc w:val="right"/>
                      <w:rPr>
                        <w:szCs w:val="21"/>
                      </w:rPr>
                    </w:pPr>
                    <w:r>
                      <w:t>992,195</w:t>
                    </w:r>
                  </w:p>
                </w:tc>
                <w:tc>
                  <w:tcPr>
                    <w:tcW w:w="768" w:type="dxa"/>
                    <w:shd w:val="clear" w:color="auto" w:fill="auto"/>
                  </w:tcPr>
                  <w:p w:rsidR="00806A95" w:rsidRDefault="00806A95" w:rsidP="002E7506">
                    <w:pPr>
                      <w:jc w:val="right"/>
                      <w:rPr>
                        <w:szCs w:val="21"/>
                      </w:rPr>
                    </w:pPr>
                    <w:r>
                      <w:t>0.28</w:t>
                    </w:r>
                  </w:p>
                </w:tc>
                <w:tc>
                  <w:tcPr>
                    <w:tcW w:w="996" w:type="dxa"/>
                    <w:shd w:val="clear" w:color="auto" w:fill="auto"/>
                  </w:tcPr>
                  <w:p w:rsidR="00806A95" w:rsidRDefault="00806A95" w:rsidP="002E7506">
                    <w:pPr>
                      <w:jc w:val="right"/>
                      <w:rPr>
                        <w:szCs w:val="21"/>
                      </w:rPr>
                    </w:pPr>
                    <w:r>
                      <w:rPr>
                        <w:rFonts w:hint="eastAsia"/>
                        <w:szCs w:val="21"/>
                      </w:rPr>
                      <w:t>0</w:t>
                    </w:r>
                  </w:p>
                </w:tc>
                <w:sdt>
                  <w:sdtPr>
                    <w:rPr>
                      <w:szCs w:val="21"/>
                    </w:rPr>
                    <w:alias w:val="前十名股东持有股份状态"/>
                    <w:tag w:val="_GBC_b1d75720a0264954a4777995ec34f48e"/>
                    <w:id w:val="-185818792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361" w:type="dxa"/>
                        <w:shd w:val="clear" w:color="auto" w:fill="auto"/>
                        <w:vAlign w:val="center"/>
                      </w:tcPr>
                      <w:p w:rsidR="00806A95" w:rsidRDefault="00806A95" w:rsidP="002E7506">
                        <w:pPr>
                          <w:jc w:val="center"/>
                          <w:rPr>
                            <w:szCs w:val="21"/>
                          </w:rPr>
                        </w:pPr>
                        <w:r>
                          <w:rPr>
                            <w:szCs w:val="21"/>
                          </w:rPr>
                          <w:t>未知</w:t>
                        </w:r>
                      </w:p>
                    </w:tc>
                  </w:sdtContent>
                </w:sdt>
                <w:tc>
                  <w:tcPr>
                    <w:tcW w:w="941" w:type="dxa"/>
                    <w:shd w:val="clear" w:color="auto" w:fill="auto"/>
                  </w:tcPr>
                  <w:p w:rsidR="00806A95" w:rsidRDefault="00806A95" w:rsidP="002E7506">
                    <w:pPr>
                      <w:jc w:val="right"/>
                      <w:rPr>
                        <w:szCs w:val="21"/>
                      </w:rPr>
                    </w:pPr>
                  </w:p>
                </w:tc>
                <w:sdt>
                  <w:sdtPr>
                    <w:rPr>
                      <w:szCs w:val="21"/>
                    </w:rPr>
                    <w:alias w:val="前十名股东的股东性质"/>
                    <w:tag w:val="_GBC_a828ebc3e54d4853b751e50ab398fd28"/>
                    <w:id w:val="-8216523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tcPr>
                      <w:p w:rsidR="00806A95" w:rsidRDefault="00806A95" w:rsidP="002E7506">
                        <w:pPr>
                          <w:rPr>
                            <w:szCs w:val="21"/>
                          </w:rPr>
                        </w:pPr>
                        <w:r>
                          <w:rPr>
                            <w:szCs w:val="21"/>
                          </w:rPr>
                          <w:t>其他</w:t>
                        </w:r>
                      </w:p>
                    </w:tc>
                  </w:sdtContent>
                </w:sdt>
              </w:tr>
            </w:sdtContent>
          </w:sdt>
          <w:sdt>
            <w:sdtPr>
              <w:rPr>
                <w:szCs w:val="21"/>
              </w:rPr>
              <w:alias w:val="前十名股东持股情况"/>
              <w:tag w:val="_TUP_375f0b0ef895481e95fad4a1b5ff4103"/>
              <w:id w:val="1722631562"/>
              <w:lock w:val="sdtLocked"/>
            </w:sdtPr>
            <w:sdtEndPr/>
            <w:sdtContent>
              <w:tr w:rsidR="00806A95" w:rsidTr="007146EB">
                <w:trPr>
                  <w:cantSplit/>
                </w:trPr>
                <w:tc>
                  <w:tcPr>
                    <w:tcW w:w="1943" w:type="dxa"/>
                    <w:shd w:val="clear" w:color="auto" w:fill="auto"/>
                  </w:tcPr>
                  <w:p w:rsidR="00806A95" w:rsidRDefault="00806A95" w:rsidP="002E7506">
                    <w:pPr>
                      <w:rPr>
                        <w:szCs w:val="21"/>
                      </w:rPr>
                    </w:pPr>
                    <w:r>
                      <w:t>林珍</w:t>
                    </w:r>
                  </w:p>
                </w:tc>
                <w:tc>
                  <w:tcPr>
                    <w:tcW w:w="731" w:type="dxa"/>
                    <w:shd w:val="clear" w:color="auto" w:fill="auto"/>
                  </w:tcPr>
                  <w:p w:rsidR="00806A95" w:rsidRDefault="00FA2885" w:rsidP="002E7506">
                    <w:pPr>
                      <w:jc w:val="right"/>
                      <w:rPr>
                        <w:szCs w:val="21"/>
                      </w:rPr>
                    </w:pPr>
                    <w:r>
                      <w:rPr>
                        <w:rFonts w:hint="eastAsia"/>
                        <w:szCs w:val="21"/>
                      </w:rPr>
                      <w:t>0</w:t>
                    </w:r>
                  </w:p>
                </w:tc>
                <w:tc>
                  <w:tcPr>
                    <w:tcW w:w="1495" w:type="dxa"/>
                    <w:shd w:val="clear" w:color="auto" w:fill="auto"/>
                  </w:tcPr>
                  <w:p w:rsidR="00806A95" w:rsidRDefault="00806A95" w:rsidP="002E7506">
                    <w:pPr>
                      <w:jc w:val="right"/>
                      <w:rPr>
                        <w:szCs w:val="21"/>
                      </w:rPr>
                    </w:pPr>
                    <w:r>
                      <w:t>890,000</w:t>
                    </w:r>
                  </w:p>
                </w:tc>
                <w:tc>
                  <w:tcPr>
                    <w:tcW w:w="768" w:type="dxa"/>
                    <w:shd w:val="clear" w:color="auto" w:fill="auto"/>
                  </w:tcPr>
                  <w:p w:rsidR="00806A95" w:rsidRDefault="00806A95" w:rsidP="002E7506">
                    <w:pPr>
                      <w:jc w:val="right"/>
                      <w:rPr>
                        <w:szCs w:val="21"/>
                      </w:rPr>
                    </w:pPr>
                    <w:r>
                      <w:t>0.25</w:t>
                    </w:r>
                  </w:p>
                </w:tc>
                <w:tc>
                  <w:tcPr>
                    <w:tcW w:w="996" w:type="dxa"/>
                    <w:shd w:val="clear" w:color="auto" w:fill="auto"/>
                  </w:tcPr>
                  <w:p w:rsidR="00806A95" w:rsidRDefault="00806A95" w:rsidP="002E7506">
                    <w:pPr>
                      <w:jc w:val="right"/>
                      <w:rPr>
                        <w:szCs w:val="21"/>
                      </w:rPr>
                    </w:pPr>
                    <w:r>
                      <w:rPr>
                        <w:rFonts w:hint="eastAsia"/>
                        <w:szCs w:val="21"/>
                      </w:rPr>
                      <w:t>0</w:t>
                    </w:r>
                  </w:p>
                </w:tc>
                <w:sdt>
                  <w:sdtPr>
                    <w:rPr>
                      <w:szCs w:val="21"/>
                    </w:rPr>
                    <w:alias w:val="前十名股东持有股份状态"/>
                    <w:tag w:val="_GBC_b1d75720a0264954a4777995ec34f48e"/>
                    <w:id w:val="-197290356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361" w:type="dxa"/>
                        <w:shd w:val="clear" w:color="auto" w:fill="auto"/>
                        <w:vAlign w:val="center"/>
                      </w:tcPr>
                      <w:p w:rsidR="00806A95" w:rsidRDefault="00806A95" w:rsidP="002E7506">
                        <w:pPr>
                          <w:jc w:val="center"/>
                          <w:rPr>
                            <w:szCs w:val="21"/>
                          </w:rPr>
                        </w:pPr>
                        <w:r>
                          <w:rPr>
                            <w:szCs w:val="21"/>
                          </w:rPr>
                          <w:t>未知</w:t>
                        </w:r>
                      </w:p>
                    </w:tc>
                  </w:sdtContent>
                </w:sdt>
                <w:tc>
                  <w:tcPr>
                    <w:tcW w:w="941" w:type="dxa"/>
                    <w:shd w:val="clear" w:color="auto" w:fill="auto"/>
                  </w:tcPr>
                  <w:p w:rsidR="00806A95" w:rsidRDefault="00806A95" w:rsidP="002E7506">
                    <w:pPr>
                      <w:jc w:val="right"/>
                      <w:rPr>
                        <w:szCs w:val="21"/>
                      </w:rPr>
                    </w:pPr>
                  </w:p>
                </w:tc>
                <w:sdt>
                  <w:sdtPr>
                    <w:rPr>
                      <w:szCs w:val="21"/>
                    </w:rPr>
                    <w:alias w:val="前十名股东的股东性质"/>
                    <w:tag w:val="_GBC_a828ebc3e54d4853b751e50ab398fd28"/>
                    <w:id w:val="3176202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tcPr>
                      <w:p w:rsidR="00806A95" w:rsidRDefault="00806A95" w:rsidP="002E7506">
                        <w:pPr>
                          <w:rPr>
                            <w:szCs w:val="21"/>
                          </w:rPr>
                        </w:pPr>
                        <w:r>
                          <w:rPr>
                            <w:szCs w:val="21"/>
                          </w:rPr>
                          <w:t>其他</w:t>
                        </w:r>
                      </w:p>
                    </w:tc>
                  </w:sdtContent>
                </w:sdt>
              </w:tr>
            </w:sdtContent>
          </w:sdt>
          <w:sdt>
            <w:sdtPr>
              <w:rPr>
                <w:szCs w:val="21"/>
              </w:rPr>
              <w:alias w:val="前十名股东持股情况"/>
              <w:tag w:val="_TUP_375f0b0ef895481e95fad4a1b5ff4103"/>
              <w:id w:val="-780880309"/>
              <w:lock w:val="sdtLocked"/>
            </w:sdtPr>
            <w:sdtEndPr/>
            <w:sdtContent>
              <w:tr w:rsidR="00806A95" w:rsidTr="007146EB">
                <w:trPr>
                  <w:cantSplit/>
                </w:trPr>
                <w:tc>
                  <w:tcPr>
                    <w:tcW w:w="1943" w:type="dxa"/>
                    <w:shd w:val="clear" w:color="auto" w:fill="auto"/>
                  </w:tcPr>
                  <w:p w:rsidR="00806A95" w:rsidRDefault="00806A95" w:rsidP="002E7506">
                    <w:pPr>
                      <w:rPr>
                        <w:szCs w:val="21"/>
                      </w:rPr>
                    </w:pPr>
                    <w:r>
                      <w:t>王洪运</w:t>
                    </w:r>
                  </w:p>
                </w:tc>
                <w:tc>
                  <w:tcPr>
                    <w:tcW w:w="731" w:type="dxa"/>
                    <w:shd w:val="clear" w:color="auto" w:fill="auto"/>
                  </w:tcPr>
                  <w:p w:rsidR="00806A95" w:rsidRDefault="00FA2885" w:rsidP="002E7506">
                    <w:pPr>
                      <w:jc w:val="right"/>
                      <w:rPr>
                        <w:szCs w:val="21"/>
                      </w:rPr>
                    </w:pPr>
                    <w:r>
                      <w:rPr>
                        <w:rFonts w:hint="eastAsia"/>
                        <w:szCs w:val="21"/>
                      </w:rPr>
                      <w:t>0</w:t>
                    </w:r>
                  </w:p>
                </w:tc>
                <w:tc>
                  <w:tcPr>
                    <w:tcW w:w="1495" w:type="dxa"/>
                    <w:shd w:val="clear" w:color="auto" w:fill="auto"/>
                  </w:tcPr>
                  <w:p w:rsidR="00806A95" w:rsidRDefault="00806A95" w:rsidP="002E7506">
                    <w:pPr>
                      <w:jc w:val="right"/>
                      <w:rPr>
                        <w:szCs w:val="21"/>
                      </w:rPr>
                    </w:pPr>
                    <w:r>
                      <w:t>513,500</w:t>
                    </w:r>
                  </w:p>
                </w:tc>
                <w:tc>
                  <w:tcPr>
                    <w:tcW w:w="768" w:type="dxa"/>
                    <w:shd w:val="clear" w:color="auto" w:fill="auto"/>
                  </w:tcPr>
                  <w:p w:rsidR="00806A95" w:rsidRDefault="00806A95" w:rsidP="002E7506">
                    <w:pPr>
                      <w:jc w:val="right"/>
                      <w:rPr>
                        <w:szCs w:val="21"/>
                      </w:rPr>
                    </w:pPr>
                    <w:r>
                      <w:t>0.15</w:t>
                    </w:r>
                  </w:p>
                </w:tc>
                <w:tc>
                  <w:tcPr>
                    <w:tcW w:w="996" w:type="dxa"/>
                    <w:shd w:val="clear" w:color="auto" w:fill="auto"/>
                  </w:tcPr>
                  <w:p w:rsidR="00806A95" w:rsidRDefault="00806A95" w:rsidP="002E7506">
                    <w:pPr>
                      <w:jc w:val="right"/>
                      <w:rPr>
                        <w:szCs w:val="21"/>
                      </w:rPr>
                    </w:pPr>
                    <w:r>
                      <w:rPr>
                        <w:rFonts w:hint="eastAsia"/>
                        <w:szCs w:val="21"/>
                      </w:rPr>
                      <w:t>0</w:t>
                    </w:r>
                  </w:p>
                </w:tc>
                <w:sdt>
                  <w:sdtPr>
                    <w:rPr>
                      <w:szCs w:val="21"/>
                    </w:rPr>
                    <w:alias w:val="前十名股东持有股份状态"/>
                    <w:tag w:val="_GBC_b1d75720a0264954a4777995ec34f48e"/>
                    <w:id w:val="59945361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361" w:type="dxa"/>
                        <w:shd w:val="clear" w:color="auto" w:fill="auto"/>
                        <w:vAlign w:val="center"/>
                      </w:tcPr>
                      <w:p w:rsidR="00806A95" w:rsidRDefault="00806A95" w:rsidP="002E7506">
                        <w:pPr>
                          <w:jc w:val="center"/>
                          <w:rPr>
                            <w:szCs w:val="21"/>
                          </w:rPr>
                        </w:pPr>
                        <w:r>
                          <w:rPr>
                            <w:szCs w:val="21"/>
                          </w:rPr>
                          <w:t>未知</w:t>
                        </w:r>
                      </w:p>
                    </w:tc>
                  </w:sdtContent>
                </w:sdt>
                <w:tc>
                  <w:tcPr>
                    <w:tcW w:w="941" w:type="dxa"/>
                    <w:shd w:val="clear" w:color="auto" w:fill="auto"/>
                  </w:tcPr>
                  <w:p w:rsidR="00806A95" w:rsidRDefault="00806A95" w:rsidP="002E7506">
                    <w:pPr>
                      <w:jc w:val="right"/>
                      <w:rPr>
                        <w:szCs w:val="21"/>
                      </w:rPr>
                    </w:pPr>
                  </w:p>
                </w:tc>
                <w:sdt>
                  <w:sdtPr>
                    <w:rPr>
                      <w:szCs w:val="21"/>
                    </w:rPr>
                    <w:alias w:val="前十名股东的股东性质"/>
                    <w:tag w:val="_GBC_a828ebc3e54d4853b751e50ab398fd28"/>
                    <w:id w:val="8640195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tcPr>
                      <w:p w:rsidR="00806A95" w:rsidRDefault="00806A95" w:rsidP="002E7506">
                        <w:pPr>
                          <w:rPr>
                            <w:szCs w:val="21"/>
                          </w:rPr>
                        </w:pPr>
                        <w:r>
                          <w:rPr>
                            <w:szCs w:val="21"/>
                          </w:rPr>
                          <w:t>其他</w:t>
                        </w:r>
                      </w:p>
                    </w:tc>
                  </w:sdtContent>
                </w:sdt>
              </w:tr>
            </w:sdtContent>
          </w:sdt>
          <w:sdt>
            <w:sdtPr>
              <w:rPr>
                <w:szCs w:val="21"/>
              </w:rPr>
              <w:alias w:val="前十名股东持股情况"/>
              <w:tag w:val="_TUP_375f0b0ef895481e95fad4a1b5ff4103"/>
              <w:id w:val="854932228"/>
              <w:lock w:val="sdtLocked"/>
            </w:sdtPr>
            <w:sdtEndPr/>
            <w:sdtContent>
              <w:tr w:rsidR="00806A95" w:rsidTr="007146EB">
                <w:trPr>
                  <w:cantSplit/>
                </w:trPr>
                <w:tc>
                  <w:tcPr>
                    <w:tcW w:w="1943" w:type="dxa"/>
                    <w:shd w:val="clear" w:color="auto" w:fill="auto"/>
                  </w:tcPr>
                  <w:p w:rsidR="00806A95" w:rsidRDefault="00806A95" w:rsidP="002E7506">
                    <w:pPr>
                      <w:rPr>
                        <w:szCs w:val="21"/>
                      </w:rPr>
                    </w:pPr>
                    <w:r>
                      <w:t>周东海</w:t>
                    </w:r>
                  </w:p>
                </w:tc>
                <w:tc>
                  <w:tcPr>
                    <w:tcW w:w="731" w:type="dxa"/>
                    <w:shd w:val="clear" w:color="auto" w:fill="auto"/>
                  </w:tcPr>
                  <w:p w:rsidR="00806A95" w:rsidRDefault="00A444A2" w:rsidP="002E7506">
                    <w:pPr>
                      <w:jc w:val="right"/>
                      <w:rPr>
                        <w:szCs w:val="21"/>
                      </w:rPr>
                    </w:pPr>
                    <w:r>
                      <w:rPr>
                        <w:szCs w:val="21"/>
                      </w:rPr>
                      <w:t>505,901</w:t>
                    </w:r>
                  </w:p>
                </w:tc>
                <w:tc>
                  <w:tcPr>
                    <w:tcW w:w="1495" w:type="dxa"/>
                    <w:shd w:val="clear" w:color="auto" w:fill="auto"/>
                  </w:tcPr>
                  <w:p w:rsidR="00806A95" w:rsidRPr="00637A60" w:rsidRDefault="00806A95" w:rsidP="002E7506">
                    <w:pPr>
                      <w:jc w:val="right"/>
                      <w:rPr>
                        <w:szCs w:val="21"/>
                      </w:rPr>
                    </w:pPr>
                    <w:r w:rsidRPr="00637A60">
                      <w:t>505,901</w:t>
                    </w:r>
                  </w:p>
                </w:tc>
                <w:tc>
                  <w:tcPr>
                    <w:tcW w:w="768" w:type="dxa"/>
                    <w:shd w:val="clear" w:color="auto" w:fill="auto"/>
                  </w:tcPr>
                  <w:p w:rsidR="00806A95" w:rsidRDefault="00806A95" w:rsidP="002E7506">
                    <w:pPr>
                      <w:jc w:val="right"/>
                      <w:rPr>
                        <w:szCs w:val="21"/>
                      </w:rPr>
                    </w:pPr>
                    <w:r>
                      <w:t>0.14</w:t>
                    </w:r>
                  </w:p>
                </w:tc>
                <w:tc>
                  <w:tcPr>
                    <w:tcW w:w="996" w:type="dxa"/>
                    <w:shd w:val="clear" w:color="auto" w:fill="auto"/>
                  </w:tcPr>
                  <w:p w:rsidR="00806A95" w:rsidRDefault="00806A95" w:rsidP="002E7506">
                    <w:pPr>
                      <w:jc w:val="right"/>
                      <w:rPr>
                        <w:szCs w:val="21"/>
                      </w:rPr>
                    </w:pPr>
                    <w:r>
                      <w:rPr>
                        <w:rFonts w:hint="eastAsia"/>
                        <w:szCs w:val="21"/>
                      </w:rPr>
                      <w:t>0</w:t>
                    </w:r>
                  </w:p>
                </w:tc>
                <w:sdt>
                  <w:sdtPr>
                    <w:rPr>
                      <w:szCs w:val="21"/>
                    </w:rPr>
                    <w:alias w:val="前十名股东持有股份状态"/>
                    <w:tag w:val="_GBC_b1d75720a0264954a4777995ec34f48e"/>
                    <w:id w:val="-96226882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361" w:type="dxa"/>
                        <w:shd w:val="clear" w:color="auto" w:fill="auto"/>
                        <w:vAlign w:val="center"/>
                      </w:tcPr>
                      <w:p w:rsidR="00806A95" w:rsidRDefault="00806A95" w:rsidP="002E7506">
                        <w:pPr>
                          <w:jc w:val="center"/>
                          <w:rPr>
                            <w:szCs w:val="21"/>
                          </w:rPr>
                        </w:pPr>
                        <w:r>
                          <w:rPr>
                            <w:szCs w:val="21"/>
                          </w:rPr>
                          <w:t>未知</w:t>
                        </w:r>
                      </w:p>
                    </w:tc>
                  </w:sdtContent>
                </w:sdt>
                <w:tc>
                  <w:tcPr>
                    <w:tcW w:w="941" w:type="dxa"/>
                    <w:shd w:val="clear" w:color="auto" w:fill="auto"/>
                  </w:tcPr>
                  <w:p w:rsidR="00806A95" w:rsidRDefault="00806A95" w:rsidP="002E7506">
                    <w:pPr>
                      <w:jc w:val="right"/>
                      <w:rPr>
                        <w:szCs w:val="21"/>
                      </w:rPr>
                    </w:pPr>
                  </w:p>
                </w:tc>
                <w:sdt>
                  <w:sdtPr>
                    <w:rPr>
                      <w:szCs w:val="21"/>
                    </w:rPr>
                    <w:alias w:val="前十名股东的股东性质"/>
                    <w:tag w:val="_GBC_a828ebc3e54d4853b751e50ab398fd28"/>
                    <w:id w:val="9278457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tcPr>
                      <w:p w:rsidR="00806A95" w:rsidRDefault="00806A95" w:rsidP="002E7506">
                        <w:pPr>
                          <w:rPr>
                            <w:szCs w:val="21"/>
                          </w:rPr>
                        </w:pPr>
                        <w:r>
                          <w:rPr>
                            <w:szCs w:val="21"/>
                          </w:rPr>
                          <w:t>其他</w:t>
                        </w:r>
                      </w:p>
                    </w:tc>
                  </w:sdtContent>
                </w:sdt>
              </w:tr>
            </w:sdtContent>
          </w:sdt>
          <w:tr w:rsidR="00806A95" w:rsidTr="002E7506">
            <w:trPr>
              <w:cantSplit/>
            </w:trPr>
            <w:sdt>
              <w:sdtPr>
                <w:tag w:val="_PLD_28500642a09a4ebf8e29f57120945842"/>
                <w:id w:val="1340742521"/>
                <w:lock w:val="sdtLocked"/>
              </w:sdtPr>
              <w:sdtEndPr/>
              <w:sdtContent>
                <w:tc>
                  <w:tcPr>
                    <w:tcW w:w="9606" w:type="dxa"/>
                    <w:gridSpan w:val="8"/>
                    <w:shd w:val="clear" w:color="auto" w:fill="auto"/>
                  </w:tcPr>
                  <w:p w:rsidR="00806A95" w:rsidRDefault="00806A95" w:rsidP="002E7506">
                    <w:pPr>
                      <w:jc w:val="center"/>
                      <w:rPr>
                        <w:szCs w:val="21"/>
                      </w:rPr>
                    </w:pPr>
                    <w:r>
                      <w:rPr>
                        <w:szCs w:val="21"/>
                      </w:rPr>
                      <w:t>前十名无限售条件股东持股情况</w:t>
                    </w:r>
                  </w:p>
                </w:tc>
              </w:sdtContent>
            </w:sdt>
          </w:tr>
          <w:tr w:rsidR="00806A95" w:rsidTr="007146EB">
            <w:trPr>
              <w:cantSplit/>
            </w:trPr>
            <w:sdt>
              <w:sdtPr>
                <w:tag w:val="_PLD_7863133695a246ecbc862707149223ec"/>
                <w:id w:val="752854592"/>
                <w:lock w:val="sdtLocked"/>
              </w:sdtPr>
              <w:sdtEndPr/>
              <w:sdtContent>
                <w:tc>
                  <w:tcPr>
                    <w:tcW w:w="2674" w:type="dxa"/>
                    <w:gridSpan w:val="2"/>
                    <w:vMerge w:val="restart"/>
                    <w:shd w:val="clear" w:color="auto" w:fill="auto"/>
                    <w:vAlign w:val="center"/>
                  </w:tcPr>
                  <w:p w:rsidR="00806A95" w:rsidRDefault="00806A95" w:rsidP="002E7506">
                    <w:pPr>
                      <w:jc w:val="center"/>
                      <w:rPr>
                        <w:szCs w:val="21"/>
                      </w:rPr>
                    </w:pPr>
                    <w:r>
                      <w:rPr>
                        <w:szCs w:val="21"/>
                      </w:rPr>
                      <w:t>股东名称</w:t>
                    </w:r>
                  </w:p>
                </w:tc>
              </w:sdtContent>
            </w:sdt>
            <w:sdt>
              <w:sdtPr>
                <w:tag w:val="_PLD_7829bdd678034f01965a1a00475af110"/>
                <w:id w:val="963228061"/>
                <w:lock w:val="sdtLocked"/>
              </w:sdtPr>
              <w:sdtEndPr/>
              <w:sdtContent>
                <w:tc>
                  <w:tcPr>
                    <w:tcW w:w="3259" w:type="dxa"/>
                    <w:gridSpan w:val="3"/>
                    <w:vMerge w:val="restart"/>
                    <w:shd w:val="clear" w:color="auto" w:fill="auto"/>
                    <w:vAlign w:val="center"/>
                  </w:tcPr>
                  <w:p w:rsidR="00806A95" w:rsidRDefault="00806A95" w:rsidP="002E7506">
                    <w:pPr>
                      <w:jc w:val="center"/>
                      <w:rPr>
                        <w:szCs w:val="21"/>
                      </w:rPr>
                    </w:pPr>
                    <w:r>
                      <w:rPr>
                        <w:szCs w:val="21"/>
                      </w:rPr>
                      <w:t>持有无限售条件流通股的数量</w:t>
                    </w:r>
                  </w:p>
                </w:tc>
              </w:sdtContent>
            </w:sdt>
            <w:sdt>
              <w:sdtPr>
                <w:tag w:val="_PLD_05a8d5264b3248e88b16779168efedb5"/>
                <w:id w:val="797728964"/>
                <w:lock w:val="sdtLocked"/>
              </w:sdtPr>
              <w:sdtEndPr/>
              <w:sdtContent>
                <w:tc>
                  <w:tcPr>
                    <w:tcW w:w="3673" w:type="dxa"/>
                    <w:gridSpan w:val="3"/>
                    <w:tcBorders>
                      <w:bottom w:val="single" w:sz="4" w:space="0" w:color="auto"/>
                    </w:tcBorders>
                    <w:shd w:val="clear" w:color="auto" w:fill="auto"/>
                    <w:vAlign w:val="center"/>
                  </w:tcPr>
                  <w:p w:rsidR="00806A95" w:rsidRDefault="00806A95" w:rsidP="002E7506">
                    <w:pPr>
                      <w:jc w:val="center"/>
                      <w:rPr>
                        <w:szCs w:val="21"/>
                      </w:rPr>
                    </w:pPr>
                    <w:r>
                      <w:rPr>
                        <w:szCs w:val="21"/>
                      </w:rPr>
                      <w:t>股份种类</w:t>
                    </w:r>
                    <w:r>
                      <w:rPr>
                        <w:rFonts w:hint="eastAsia"/>
                        <w:szCs w:val="21"/>
                      </w:rPr>
                      <w:t>及数量</w:t>
                    </w:r>
                  </w:p>
                </w:tc>
              </w:sdtContent>
            </w:sdt>
          </w:tr>
          <w:tr w:rsidR="00806A95" w:rsidTr="007146EB">
            <w:trPr>
              <w:cantSplit/>
            </w:trPr>
            <w:tc>
              <w:tcPr>
                <w:tcW w:w="2674" w:type="dxa"/>
                <w:gridSpan w:val="2"/>
                <w:vMerge/>
                <w:shd w:val="clear" w:color="auto" w:fill="auto"/>
                <w:vAlign w:val="center"/>
              </w:tcPr>
              <w:p w:rsidR="00806A95" w:rsidRDefault="00806A95" w:rsidP="002E7506">
                <w:pPr>
                  <w:jc w:val="center"/>
                  <w:rPr>
                    <w:szCs w:val="21"/>
                  </w:rPr>
                </w:pPr>
              </w:p>
            </w:tc>
            <w:tc>
              <w:tcPr>
                <w:tcW w:w="3259" w:type="dxa"/>
                <w:gridSpan w:val="3"/>
                <w:vMerge/>
                <w:shd w:val="clear" w:color="auto" w:fill="auto"/>
                <w:vAlign w:val="center"/>
              </w:tcPr>
              <w:p w:rsidR="00806A95" w:rsidRDefault="00806A95" w:rsidP="002E7506">
                <w:pPr>
                  <w:jc w:val="center"/>
                  <w:rPr>
                    <w:szCs w:val="21"/>
                  </w:rPr>
                </w:pPr>
              </w:p>
            </w:tc>
            <w:sdt>
              <w:sdtPr>
                <w:tag w:val="_PLD_d4a8ce12c75a473d9d4b8577a67753e8"/>
                <w:id w:val="-1475757067"/>
                <w:lock w:val="sdtLocked"/>
              </w:sdtPr>
              <w:sdtEndPr/>
              <w:sdtContent>
                <w:tc>
                  <w:tcPr>
                    <w:tcW w:w="2302" w:type="dxa"/>
                    <w:gridSpan w:val="2"/>
                    <w:shd w:val="clear" w:color="auto" w:fill="auto"/>
                    <w:vAlign w:val="center"/>
                  </w:tcPr>
                  <w:p w:rsidR="00806A95" w:rsidRDefault="00806A95" w:rsidP="002E7506">
                    <w:pPr>
                      <w:jc w:val="center"/>
                      <w:rPr>
                        <w:szCs w:val="21"/>
                      </w:rPr>
                    </w:pPr>
                    <w:r>
                      <w:rPr>
                        <w:rFonts w:hint="eastAsia"/>
                        <w:szCs w:val="21"/>
                      </w:rPr>
                      <w:t>种类</w:t>
                    </w:r>
                  </w:p>
                </w:tc>
              </w:sdtContent>
            </w:sdt>
            <w:sdt>
              <w:sdtPr>
                <w:tag w:val="_PLD_9bfee5485a874dd8b79635f1f01d7488"/>
                <w:id w:val="-69046704"/>
                <w:lock w:val="sdtLocked"/>
              </w:sdtPr>
              <w:sdtEndPr/>
              <w:sdtContent>
                <w:tc>
                  <w:tcPr>
                    <w:tcW w:w="0" w:type="auto"/>
                    <w:shd w:val="clear" w:color="auto" w:fill="auto"/>
                    <w:vAlign w:val="center"/>
                  </w:tcPr>
                  <w:p w:rsidR="00806A95" w:rsidRDefault="00806A95" w:rsidP="002E7506">
                    <w:pPr>
                      <w:jc w:val="center"/>
                      <w:rPr>
                        <w:szCs w:val="21"/>
                      </w:rPr>
                    </w:pPr>
                    <w:r>
                      <w:rPr>
                        <w:rFonts w:hint="eastAsia"/>
                        <w:szCs w:val="21"/>
                      </w:rPr>
                      <w:t>数量</w:t>
                    </w:r>
                  </w:p>
                </w:tc>
              </w:sdtContent>
            </w:sdt>
          </w:tr>
          <w:sdt>
            <w:sdtPr>
              <w:rPr>
                <w:szCs w:val="21"/>
              </w:rPr>
              <w:alias w:val="前十名无限售条件股东持股情况"/>
              <w:tag w:val="_TUP_66ccdbbb883d4628b77738b04f02110c"/>
              <w:id w:val="847288698"/>
              <w:lock w:val="sdtLocked"/>
            </w:sdtPr>
            <w:sdtEndPr/>
            <w:sdtContent>
              <w:tr w:rsidR="00806A95" w:rsidTr="007146EB">
                <w:trPr>
                  <w:cantSplit/>
                </w:trPr>
                <w:tc>
                  <w:tcPr>
                    <w:tcW w:w="2674" w:type="dxa"/>
                    <w:gridSpan w:val="2"/>
                    <w:shd w:val="clear" w:color="auto" w:fill="auto"/>
                  </w:tcPr>
                  <w:p w:rsidR="00806A95" w:rsidRDefault="00806A95" w:rsidP="002E7506">
                    <w:pPr>
                      <w:rPr>
                        <w:szCs w:val="21"/>
                      </w:rPr>
                    </w:pPr>
                    <w:r>
                      <w:t>中国水务投资有限公司</w:t>
                    </w:r>
                  </w:p>
                </w:tc>
                <w:tc>
                  <w:tcPr>
                    <w:tcW w:w="3259" w:type="dxa"/>
                    <w:gridSpan w:val="3"/>
                    <w:shd w:val="clear" w:color="auto" w:fill="auto"/>
                  </w:tcPr>
                  <w:p w:rsidR="00806A95" w:rsidRPr="00806A95" w:rsidRDefault="00806A95" w:rsidP="002E7506">
                    <w:pPr>
                      <w:jc w:val="right"/>
                      <w:rPr>
                        <w:szCs w:val="21"/>
                      </w:rPr>
                    </w:pPr>
                    <w:r>
                      <w:t>118,436,629</w:t>
                    </w:r>
                  </w:p>
                </w:tc>
                <w:sdt>
                  <w:sdtPr>
                    <w:rPr>
                      <w:bCs/>
                      <w:szCs w:val="21"/>
                    </w:rPr>
                    <w:alias w:val="前十名无限售条件股东期末持有流通股的种类"/>
                    <w:tag w:val="_GBC_293a39cf4b0a470baa85aa4e322bdbe5"/>
                    <w:id w:val="10538093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302" w:type="dxa"/>
                        <w:gridSpan w:val="2"/>
                        <w:shd w:val="clear" w:color="auto" w:fill="auto"/>
                        <w:vAlign w:val="center"/>
                      </w:tcPr>
                      <w:p w:rsidR="00806A95" w:rsidRDefault="00806A95" w:rsidP="002E7506">
                        <w:pPr>
                          <w:jc w:val="center"/>
                          <w:rPr>
                            <w:bCs/>
                            <w:szCs w:val="21"/>
                          </w:rPr>
                        </w:pPr>
                        <w:r>
                          <w:rPr>
                            <w:bCs/>
                            <w:szCs w:val="21"/>
                          </w:rPr>
                          <w:t>人民币普通股</w:t>
                        </w:r>
                      </w:p>
                    </w:tc>
                  </w:sdtContent>
                </w:sdt>
                <w:tc>
                  <w:tcPr>
                    <w:tcW w:w="0" w:type="auto"/>
                    <w:shd w:val="clear" w:color="auto" w:fill="auto"/>
                  </w:tcPr>
                  <w:p w:rsidR="00806A95" w:rsidRDefault="00806A95" w:rsidP="002E7506">
                    <w:pPr>
                      <w:jc w:val="right"/>
                      <w:rPr>
                        <w:szCs w:val="21"/>
                      </w:rPr>
                    </w:pPr>
                    <w:r>
                      <w:t>118,436,629</w:t>
                    </w:r>
                  </w:p>
                </w:tc>
              </w:tr>
            </w:sdtContent>
          </w:sdt>
          <w:sdt>
            <w:sdtPr>
              <w:rPr>
                <w:szCs w:val="21"/>
              </w:rPr>
              <w:alias w:val="前十名无限售条件股东持股情况"/>
              <w:tag w:val="_TUP_66ccdbbb883d4628b77738b04f02110c"/>
              <w:id w:val="-2143723484"/>
              <w:lock w:val="sdtLocked"/>
            </w:sdtPr>
            <w:sdtEndPr/>
            <w:sdtContent>
              <w:tr w:rsidR="00806A95" w:rsidTr="007146EB">
                <w:trPr>
                  <w:cantSplit/>
                </w:trPr>
                <w:tc>
                  <w:tcPr>
                    <w:tcW w:w="2674" w:type="dxa"/>
                    <w:gridSpan w:val="2"/>
                    <w:shd w:val="clear" w:color="auto" w:fill="auto"/>
                  </w:tcPr>
                  <w:p w:rsidR="00806A95" w:rsidRDefault="00806A95" w:rsidP="002E7506">
                    <w:pPr>
                      <w:rPr>
                        <w:szCs w:val="21"/>
                      </w:rPr>
                    </w:pPr>
                    <w:r>
                      <w:t>浙江省新能源投资集团股份有限公司</w:t>
                    </w:r>
                  </w:p>
                </w:tc>
                <w:tc>
                  <w:tcPr>
                    <w:tcW w:w="3259" w:type="dxa"/>
                    <w:gridSpan w:val="3"/>
                    <w:shd w:val="clear" w:color="auto" w:fill="auto"/>
                  </w:tcPr>
                  <w:p w:rsidR="00806A95" w:rsidRDefault="00806A95" w:rsidP="002E7506">
                    <w:pPr>
                      <w:jc w:val="right"/>
                      <w:rPr>
                        <w:szCs w:val="21"/>
                      </w:rPr>
                    </w:pPr>
                    <w:r>
                      <w:t>89,802,172</w:t>
                    </w:r>
                  </w:p>
                </w:tc>
                <w:sdt>
                  <w:sdtPr>
                    <w:rPr>
                      <w:bCs/>
                      <w:szCs w:val="21"/>
                    </w:rPr>
                    <w:alias w:val="前十名无限售条件股东期末持有流通股的种类"/>
                    <w:tag w:val="_GBC_293a39cf4b0a470baa85aa4e322bdbe5"/>
                    <w:id w:val="96900809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302" w:type="dxa"/>
                        <w:gridSpan w:val="2"/>
                        <w:shd w:val="clear" w:color="auto" w:fill="auto"/>
                        <w:vAlign w:val="center"/>
                      </w:tcPr>
                      <w:p w:rsidR="00806A95" w:rsidRDefault="00806A95" w:rsidP="002E7506">
                        <w:pPr>
                          <w:jc w:val="center"/>
                          <w:rPr>
                            <w:bCs/>
                            <w:szCs w:val="21"/>
                          </w:rPr>
                        </w:pPr>
                        <w:r>
                          <w:rPr>
                            <w:bCs/>
                            <w:szCs w:val="21"/>
                          </w:rPr>
                          <w:t>人民币普通股</w:t>
                        </w:r>
                      </w:p>
                    </w:tc>
                  </w:sdtContent>
                </w:sdt>
                <w:tc>
                  <w:tcPr>
                    <w:tcW w:w="0" w:type="auto"/>
                    <w:shd w:val="clear" w:color="auto" w:fill="auto"/>
                  </w:tcPr>
                  <w:p w:rsidR="00806A95" w:rsidRDefault="00806A95" w:rsidP="002E7506">
                    <w:pPr>
                      <w:jc w:val="right"/>
                      <w:rPr>
                        <w:szCs w:val="21"/>
                      </w:rPr>
                    </w:pPr>
                    <w:r>
                      <w:t>89,802,172</w:t>
                    </w:r>
                  </w:p>
                </w:tc>
              </w:tr>
            </w:sdtContent>
          </w:sdt>
          <w:sdt>
            <w:sdtPr>
              <w:rPr>
                <w:szCs w:val="21"/>
              </w:rPr>
              <w:alias w:val="前十名无限售条件股东持股情况"/>
              <w:tag w:val="_TUP_66ccdbbb883d4628b77738b04f02110c"/>
              <w:id w:val="2251158"/>
              <w:lock w:val="sdtLocked"/>
            </w:sdtPr>
            <w:sdtEndPr/>
            <w:sdtContent>
              <w:tr w:rsidR="00806A95" w:rsidTr="007146EB">
                <w:trPr>
                  <w:cantSplit/>
                </w:trPr>
                <w:tc>
                  <w:tcPr>
                    <w:tcW w:w="2674" w:type="dxa"/>
                    <w:gridSpan w:val="2"/>
                    <w:shd w:val="clear" w:color="auto" w:fill="auto"/>
                  </w:tcPr>
                  <w:p w:rsidR="00806A95" w:rsidRDefault="00806A95" w:rsidP="002E7506">
                    <w:pPr>
                      <w:rPr>
                        <w:szCs w:val="21"/>
                      </w:rPr>
                    </w:pPr>
                    <w:r>
                      <w:t>钱江硅谷控股有限责任公司</w:t>
                    </w:r>
                  </w:p>
                </w:tc>
                <w:tc>
                  <w:tcPr>
                    <w:tcW w:w="3259" w:type="dxa"/>
                    <w:gridSpan w:val="3"/>
                    <w:shd w:val="clear" w:color="auto" w:fill="auto"/>
                  </w:tcPr>
                  <w:p w:rsidR="00806A95" w:rsidRDefault="00806A95" w:rsidP="002E7506">
                    <w:pPr>
                      <w:jc w:val="right"/>
                      <w:rPr>
                        <w:szCs w:val="21"/>
                      </w:rPr>
                    </w:pPr>
                    <w:r>
                      <w:t>22,729,832</w:t>
                    </w:r>
                  </w:p>
                </w:tc>
                <w:sdt>
                  <w:sdtPr>
                    <w:rPr>
                      <w:bCs/>
                      <w:szCs w:val="21"/>
                    </w:rPr>
                    <w:alias w:val="前十名无限售条件股东期末持有流通股的种类"/>
                    <w:tag w:val="_GBC_293a39cf4b0a470baa85aa4e322bdbe5"/>
                    <w:id w:val="-13667494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302" w:type="dxa"/>
                        <w:gridSpan w:val="2"/>
                        <w:shd w:val="clear" w:color="auto" w:fill="auto"/>
                        <w:vAlign w:val="center"/>
                      </w:tcPr>
                      <w:p w:rsidR="00806A95" w:rsidRDefault="00806A95" w:rsidP="002E7506">
                        <w:pPr>
                          <w:jc w:val="center"/>
                          <w:rPr>
                            <w:bCs/>
                            <w:szCs w:val="21"/>
                          </w:rPr>
                        </w:pPr>
                        <w:r>
                          <w:rPr>
                            <w:bCs/>
                            <w:szCs w:val="21"/>
                          </w:rPr>
                          <w:t>人民币普通股</w:t>
                        </w:r>
                      </w:p>
                    </w:tc>
                  </w:sdtContent>
                </w:sdt>
                <w:tc>
                  <w:tcPr>
                    <w:tcW w:w="0" w:type="auto"/>
                    <w:shd w:val="clear" w:color="auto" w:fill="auto"/>
                  </w:tcPr>
                  <w:p w:rsidR="00806A95" w:rsidRDefault="00806A95" w:rsidP="002E7506">
                    <w:pPr>
                      <w:jc w:val="right"/>
                      <w:rPr>
                        <w:szCs w:val="21"/>
                      </w:rPr>
                    </w:pPr>
                    <w:r>
                      <w:t>22,729,832</w:t>
                    </w:r>
                  </w:p>
                </w:tc>
              </w:tr>
            </w:sdtContent>
          </w:sdt>
          <w:sdt>
            <w:sdtPr>
              <w:rPr>
                <w:szCs w:val="21"/>
              </w:rPr>
              <w:alias w:val="前十名无限售条件股东持股情况"/>
              <w:tag w:val="_TUP_66ccdbbb883d4628b77738b04f02110c"/>
              <w:id w:val="1523671994"/>
              <w:lock w:val="sdtLocked"/>
            </w:sdtPr>
            <w:sdtEndPr/>
            <w:sdtContent>
              <w:tr w:rsidR="00806A95" w:rsidTr="007146EB">
                <w:trPr>
                  <w:cantSplit/>
                </w:trPr>
                <w:tc>
                  <w:tcPr>
                    <w:tcW w:w="2674" w:type="dxa"/>
                    <w:gridSpan w:val="2"/>
                    <w:shd w:val="clear" w:color="auto" w:fill="auto"/>
                  </w:tcPr>
                  <w:p w:rsidR="00806A95" w:rsidRDefault="00806A95" w:rsidP="002E7506">
                    <w:pPr>
                      <w:rPr>
                        <w:szCs w:val="21"/>
                      </w:rPr>
                    </w:pPr>
                    <w:r>
                      <w:t>浙江省水电实业公司</w:t>
                    </w:r>
                  </w:p>
                </w:tc>
                <w:tc>
                  <w:tcPr>
                    <w:tcW w:w="3259" w:type="dxa"/>
                    <w:gridSpan w:val="3"/>
                    <w:shd w:val="clear" w:color="auto" w:fill="auto"/>
                  </w:tcPr>
                  <w:p w:rsidR="00806A95" w:rsidRDefault="00806A95" w:rsidP="002E7506">
                    <w:pPr>
                      <w:jc w:val="right"/>
                      <w:rPr>
                        <w:szCs w:val="21"/>
                      </w:rPr>
                    </w:pPr>
                    <w:r>
                      <w:t>16,077,044</w:t>
                    </w:r>
                  </w:p>
                </w:tc>
                <w:sdt>
                  <w:sdtPr>
                    <w:rPr>
                      <w:bCs/>
                      <w:szCs w:val="21"/>
                    </w:rPr>
                    <w:alias w:val="前十名无限售条件股东期末持有流通股的种类"/>
                    <w:tag w:val="_GBC_293a39cf4b0a470baa85aa4e322bdbe5"/>
                    <w:id w:val="81992716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302" w:type="dxa"/>
                        <w:gridSpan w:val="2"/>
                        <w:shd w:val="clear" w:color="auto" w:fill="auto"/>
                        <w:vAlign w:val="center"/>
                      </w:tcPr>
                      <w:p w:rsidR="00806A95" w:rsidRDefault="00806A95" w:rsidP="002E7506">
                        <w:pPr>
                          <w:jc w:val="center"/>
                          <w:rPr>
                            <w:bCs/>
                            <w:szCs w:val="21"/>
                          </w:rPr>
                        </w:pPr>
                        <w:r>
                          <w:rPr>
                            <w:bCs/>
                            <w:szCs w:val="21"/>
                          </w:rPr>
                          <w:t>人民币普通股</w:t>
                        </w:r>
                      </w:p>
                    </w:tc>
                  </w:sdtContent>
                </w:sdt>
                <w:tc>
                  <w:tcPr>
                    <w:tcW w:w="0" w:type="auto"/>
                    <w:shd w:val="clear" w:color="auto" w:fill="auto"/>
                  </w:tcPr>
                  <w:p w:rsidR="00806A95" w:rsidRDefault="00806A95" w:rsidP="002E7506">
                    <w:pPr>
                      <w:jc w:val="right"/>
                      <w:rPr>
                        <w:szCs w:val="21"/>
                      </w:rPr>
                    </w:pPr>
                    <w:r>
                      <w:t>16,077,044</w:t>
                    </w:r>
                  </w:p>
                </w:tc>
              </w:tr>
            </w:sdtContent>
          </w:sdt>
          <w:sdt>
            <w:sdtPr>
              <w:rPr>
                <w:szCs w:val="21"/>
              </w:rPr>
              <w:alias w:val="前十名无限售条件股东持股情况"/>
              <w:tag w:val="_TUP_66ccdbbb883d4628b77738b04f02110c"/>
              <w:id w:val="788707116"/>
              <w:lock w:val="sdtLocked"/>
            </w:sdtPr>
            <w:sdtEndPr/>
            <w:sdtContent>
              <w:tr w:rsidR="00806A95" w:rsidTr="007146EB">
                <w:trPr>
                  <w:cantSplit/>
                </w:trPr>
                <w:tc>
                  <w:tcPr>
                    <w:tcW w:w="2674" w:type="dxa"/>
                    <w:gridSpan w:val="2"/>
                    <w:shd w:val="clear" w:color="auto" w:fill="auto"/>
                  </w:tcPr>
                  <w:p w:rsidR="00806A95" w:rsidRDefault="00806A95" w:rsidP="002E7506">
                    <w:pPr>
                      <w:rPr>
                        <w:szCs w:val="21"/>
                      </w:rPr>
                    </w:pPr>
                    <w:r>
                      <w:t>高建勇</w:t>
                    </w:r>
                  </w:p>
                </w:tc>
                <w:tc>
                  <w:tcPr>
                    <w:tcW w:w="3259" w:type="dxa"/>
                    <w:gridSpan w:val="3"/>
                    <w:shd w:val="clear" w:color="auto" w:fill="auto"/>
                  </w:tcPr>
                  <w:p w:rsidR="00806A95" w:rsidRDefault="00806A95" w:rsidP="002E7506">
                    <w:pPr>
                      <w:jc w:val="right"/>
                      <w:rPr>
                        <w:szCs w:val="21"/>
                      </w:rPr>
                    </w:pPr>
                    <w:r>
                      <w:t>1,360,305</w:t>
                    </w:r>
                  </w:p>
                </w:tc>
                <w:sdt>
                  <w:sdtPr>
                    <w:rPr>
                      <w:bCs/>
                      <w:szCs w:val="21"/>
                    </w:rPr>
                    <w:alias w:val="前十名无限售条件股东期末持有流通股的种类"/>
                    <w:tag w:val="_GBC_293a39cf4b0a470baa85aa4e322bdbe5"/>
                    <w:id w:val="53517150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302" w:type="dxa"/>
                        <w:gridSpan w:val="2"/>
                        <w:shd w:val="clear" w:color="auto" w:fill="auto"/>
                        <w:vAlign w:val="center"/>
                      </w:tcPr>
                      <w:p w:rsidR="00806A95" w:rsidRDefault="00806A95" w:rsidP="002E7506">
                        <w:pPr>
                          <w:jc w:val="center"/>
                          <w:rPr>
                            <w:bCs/>
                            <w:szCs w:val="21"/>
                          </w:rPr>
                        </w:pPr>
                        <w:r>
                          <w:rPr>
                            <w:bCs/>
                            <w:szCs w:val="21"/>
                          </w:rPr>
                          <w:t>人民币普通股</w:t>
                        </w:r>
                      </w:p>
                    </w:tc>
                  </w:sdtContent>
                </w:sdt>
                <w:tc>
                  <w:tcPr>
                    <w:tcW w:w="0" w:type="auto"/>
                    <w:shd w:val="clear" w:color="auto" w:fill="auto"/>
                  </w:tcPr>
                  <w:p w:rsidR="00806A95" w:rsidRDefault="00806A95" w:rsidP="002E7506">
                    <w:pPr>
                      <w:jc w:val="right"/>
                      <w:rPr>
                        <w:szCs w:val="21"/>
                      </w:rPr>
                    </w:pPr>
                    <w:r>
                      <w:t>1,360,305</w:t>
                    </w:r>
                  </w:p>
                </w:tc>
              </w:tr>
            </w:sdtContent>
          </w:sdt>
          <w:sdt>
            <w:sdtPr>
              <w:rPr>
                <w:szCs w:val="21"/>
              </w:rPr>
              <w:alias w:val="前十名无限售条件股东持股情况"/>
              <w:tag w:val="_TUP_66ccdbbb883d4628b77738b04f02110c"/>
              <w:id w:val="923769349"/>
              <w:lock w:val="sdtLocked"/>
            </w:sdtPr>
            <w:sdtEndPr/>
            <w:sdtContent>
              <w:tr w:rsidR="00806A95" w:rsidTr="007146EB">
                <w:trPr>
                  <w:cantSplit/>
                </w:trPr>
                <w:tc>
                  <w:tcPr>
                    <w:tcW w:w="2674" w:type="dxa"/>
                    <w:gridSpan w:val="2"/>
                    <w:shd w:val="clear" w:color="auto" w:fill="auto"/>
                  </w:tcPr>
                  <w:p w:rsidR="00806A95" w:rsidRDefault="00806A95" w:rsidP="002E7506">
                    <w:pPr>
                      <w:rPr>
                        <w:szCs w:val="21"/>
                      </w:rPr>
                    </w:pPr>
                    <w:r>
                      <w:t>叶德资</w:t>
                    </w:r>
                  </w:p>
                </w:tc>
                <w:tc>
                  <w:tcPr>
                    <w:tcW w:w="3259" w:type="dxa"/>
                    <w:gridSpan w:val="3"/>
                    <w:shd w:val="clear" w:color="auto" w:fill="auto"/>
                  </w:tcPr>
                  <w:p w:rsidR="00806A95" w:rsidRDefault="00806A95" w:rsidP="002E7506">
                    <w:pPr>
                      <w:jc w:val="right"/>
                      <w:rPr>
                        <w:szCs w:val="21"/>
                      </w:rPr>
                    </w:pPr>
                    <w:r>
                      <w:t>1,126,592</w:t>
                    </w:r>
                  </w:p>
                </w:tc>
                <w:sdt>
                  <w:sdtPr>
                    <w:rPr>
                      <w:bCs/>
                      <w:szCs w:val="21"/>
                    </w:rPr>
                    <w:alias w:val="前十名无限售条件股东期末持有流通股的种类"/>
                    <w:tag w:val="_GBC_293a39cf4b0a470baa85aa4e322bdbe5"/>
                    <w:id w:val="205889958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302" w:type="dxa"/>
                        <w:gridSpan w:val="2"/>
                        <w:shd w:val="clear" w:color="auto" w:fill="auto"/>
                        <w:vAlign w:val="center"/>
                      </w:tcPr>
                      <w:p w:rsidR="00806A95" w:rsidRDefault="00806A95" w:rsidP="002E7506">
                        <w:pPr>
                          <w:jc w:val="center"/>
                          <w:rPr>
                            <w:bCs/>
                            <w:szCs w:val="21"/>
                          </w:rPr>
                        </w:pPr>
                        <w:r>
                          <w:rPr>
                            <w:bCs/>
                            <w:szCs w:val="21"/>
                          </w:rPr>
                          <w:t>人民币普通股</w:t>
                        </w:r>
                      </w:p>
                    </w:tc>
                  </w:sdtContent>
                </w:sdt>
                <w:tc>
                  <w:tcPr>
                    <w:tcW w:w="0" w:type="auto"/>
                    <w:shd w:val="clear" w:color="auto" w:fill="auto"/>
                  </w:tcPr>
                  <w:p w:rsidR="00806A95" w:rsidRDefault="00806A95" w:rsidP="002E7506">
                    <w:pPr>
                      <w:jc w:val="right"/>
                      <w:rPr>
                        <w:szCs w:val="21"/>
                      </w:rPr>
                    </w:pPr>
                    <w:r>
                      <w:t>1,126,592</w:t>
                    </w:r>
                  </w:p>
                </w:tc>
              </w:tr>
            </w:sdtContent>
          </w:sdt>
          <w:sdt>
            <w:sdtPr>
              <w:rPr>
                <w:szCs w:val="21"/>
              </w:rPr>
              <w:alias w:val="前十名无限售条件股东持股情况"/>
              <w:tag w:val="_TUP_66ccdbbb883d4628b77738b04f02110c"/>
              <w:id w:val="-1156146202"/>
              <w:lock w:val="sdtLocked"/>
            </w:sdtPr>
            <w:sdtEndPr/>
            <w:sdtContent>
              <w:tr w:rsidR="00806A95" w:rsidTr="007146EB">
                <w:trPr>
                  <w:cantSplit/>
                </w:trPr>
                <w:tc>
                  <w:tcPr>
                    <w:tcW w:w="2674" w:type="dxa"/>
                    <w:gridSpan w:val="2"/>
                    <w:shd w:val="clear" w:color="auto" w:fill="auto"/>
                  </w:tcPr>
                  <w:p w:rsidR="00806A95" w:rsidRDefault="00806A95" w:rsidP="002E7506">
                    <w:pPr>
                      <w:rPr>
                        <w:szCs w:val="21"/>
                      </w:rPr>
                    </w:pPr>
                    <w:r>
                      <w:t>梁志军</w:t>
                    </w:r>
                  </w:p>
                </w:tc>
                <w:tc>
                  <w:tcPr>
                    <w:tcW w:w="3259" w:type="dxa"/>
                    <w:gridSpan w:val="3"/>
                    <w:shd w:val="clear" w:color="auto" w:fill="auto"/>
                  </w:tcPr>
                  <w:p w:rsidR="00806A95" w:rsidRDefault="00806A95" w:rsidP="002E7506">
                    <w:pPr>
                      <w:jc w:val="right"/>
                      <w:rPr>
                        <w:szCs w:val="21"/>
                      </w:rPr>
                    </w:pPr>
                    <w:r>
                      <w:t>992,195</w:t>
                    </w:r>
                  </w:p>
                </w:tc>
                <w:sdt>
                  <w:sdtPr>
                    <w:rPr>
                      <w:bCs/>
                      <w:szCs w:val="21"/>
                    </w:rPr>
                    <w:alias w:val="前十名无限售条件股东期末持有流通股的种类"/>
                    <w:tag w:val="_GBC_293a39cf4b0a470baa85aa4e322bdbe5"/>
                    <w:id w:val="13476388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302" w:type="dxa"/>
                        <w:gridSpan w:val="2"/>
                        <w:shd w:val="clear" w:color="auto" w:fill="auto"/>
                        <w:vAlign w:val="center"/>
                      </w:tcPr>
                      <w:p w:rsidR="00806A95" w:rsidRDefault="00806A95" w:rsidP="002E7506">
                        <w:pPr>
                          <w:jc w:val="center"/>
                          <w:rPr>
                            <w:bCs/>
                            <w:szCs w:val="21"/>
                          </w:rPr>
                        </w:pPr>
                        <w:r>
                          <w:rPr>
                            <w:bCs/>
                            <w:szCs w:val="21"/>
                          </w:rPr>
                          <w:t>人民币普通股</w:t>
                        </w:r>
                      </w:p>
                    </w:tc>
                  </w:sdtContent>
                </w:sdt>
                <w:tc>
                  <w:tcPr>
                    <w:tcW w:w="0" w:type="auto"/>
                    <w:shd w:val="clear" w:color="auto" w:fill="auto"/>
                  </w:tcPr>
                  <w:p w:rsidR="00806A95" w:rsidRDefault="00806A95" w:rsidP="002E7506">
                    <w:pPr>
                      <w:jc w:val="right"/>
                      <w:rPr>
                        <w:szCs w:val="21"/>
                      </w:rPr>
                    </w:pPr>
                    <w:r>
                      <w:t>992,195</w:t>
                    </w:r>
                  </w:p>
                </w:tc>
              </w:tr>
            </w:sdtContent>
          </w:sdt>
          <w:sdt>
            <w:sdtPr>
              <w:rPr>
                <w:szCs w:val="21"/>
              </w:rPr>
              <w:alias w:val="前十名无限售条件股东持股情况"/>
              <w:tag w:val="_TUP_66ccdbbb883d4628b77738b04f02110c"/>
              <w:id w:val="-920561858"/>
              <w:lock w:val="sdtLocked"/>
            </w:sdtPr>
            <w:sdtEndPr/>
            <w:sdtContent>
              <w:tr w:rsidR="00806A95" w:rsidTr="007146EB">
                <w:trPr>
                  <w:cantSplit/>
                </w:trPr>
                <w:tc>
                  <w:tcPr>
                    <w:tcW w:w="2674" w:type="dxa"/>
                    <w:gridSpan w:val="2"/>
                    <w:shd w:val="clear" w:color="auto" w:fill="auto"/>
                  </w:tcPr>
                  <w:p w:rsidR="00806A95" w:rsidRDefault="00806A95" w:rsidP="002E7506">
                    <w:pPr>
                      <w:rPr>
                        <w:szCs w:val="21"/>
                      </w:rPr>
                    </w:pPr>
                    <w:r>
                      <w:t>林珍</w:t>
                    </w:r>
                  </w:p>
                </w:tc>
                <w:tc>
                  <w:tcPr>
                    <w:tcW w:w="3259" w:type="dxa"/>
                    <w:gridSpan w:val="3"/>
                    <w:shd w:val="clear" w:color="auto" w:fill="auto"/>
                  </w:tcPr>
                  <w:p w:rsidR="00806A95" w:rsidRDefault="00806A95" w:rsidP="002E7506">
                    <w:pPr>
                      <w:jc w:val="right"/>
                      <w:rPr>
                        <w:szCs w:val="21"/>
                      </w:rPr>
                    </w:pPr>
                    <w:r>
                      <w:t>890,000</w:t>
                    </w:r>
                  </w:p>
                </w:tc>
                <w:sdt>
                  <w:sdtPr>
                    <w:rPr>
                      <w:bCs/>
                      <w:szCs w:val="21"/>
                    </w:rPr>
                    <w:alias w:val="前十名无限售条件股东期末持有流通股的种类"/>
                    <w:tag w:val="_GBC_293a39cf4b0a470baa85aa4e322bdbe5"/>
                    <w:id w:val="47865783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302" w:type="dxa"/>
                        <w:gridSpan w:val="2"/>
                        <w:shd w:val="clear" w:color="auto" w:fill="auto"/>
                        <w:vAlign w:val="center"/>
                      </w:tcPr>
                      <w:p w:rsidR="00806A95" w:rsidRDefault="00806A95" w:rsidP="002E7506">
                        <w:pPr>
                          <w:jc w:val="center"/>
                          <w:rPr>
                            <w:bCs/>
                            <w:szCs w:val="21"/>
                          </w:rPr>
                        </w:pPr>
                        <w:r>
                          <w:rPr>
                            <w:bCs/>
                            <w:szCs w:val="21"/>
                          </w:rPr>
                          <w:t>人民币普通股</w:t>
                        </w:r>
                      </w:p>
                    </w:tc>
                  </w:sdtContent>
                </w:sdt>
                <w:tc>
                  <w:tcPr>
                    <w:tcW w:w="0" w:type="auto"/>
                    <w:shd w:val="clear" w:color="auto" w:fill="auto"/>
                  </w:tcPr>
                  <w:p w:rsidR="00806A95" w:rsidRDefault="00806A95" w:rsidP="002E7506">
                    <w:pPr>
                      <w:jc w:val="right"/>
                      <w:rPr>
                        <w:szCs w:val="21"/>
                      </w:rPr>
                    </w:pPr>
                    <w:r>
                      <w:t>890,000</w:t>
                    </w:r>
                  </w:p>
                </w:tc>
              </w:tr>
            </w:sdtContent>
          </w:sdt>
          <w:sdt>
            <w:sdtPr>
              <w:rPr>
                <w:szCs w:val="21"/>
              </w:rPr>
              <w:alias w:val="前十名无限售条件股东持股情况"/>
              <w:tag w:val="_TUP_66ccdbbb883d4628b77738b04f02110c"/>
              <w:id w:val="1289093543"/>
              <w:lock w:val="sdtLocked"/>
            </w:sdtPr>
            <w:sdtEndPr/>
            <w:sdtContent>
              <w:tr w:rsidR="00806A95" w:rsidTr="007146EB">
                <w:trPr>
                  <w:cantSplit/>
                </w:trPr>
                <w:tc>
                  <w:tcPr>
                    <w:tcW w:w="2674" w:type="dxa"/>
                    <w:gridSpan w:val="2"/>
                    <w:shd w:val="clear" w:color="auto" w:fill="auto"/>
                  </w:tcPr>
                  <w:p w:rsidR="00806A95" w:rsidRDefault="00806A95" w:rsidP="002E7506">
                    <w:pPr>
                      <w:rPr>
                        <w:szCs w:val="21"/>
                      </w:rPr>
                    </w:pPr>
                    <w:r>
                      <w:t>王洪运</w:t>
                    </w:r>
                  </w:p>
                </w:tc>
                <w:tc>
                  <w:tcPr>
                    <w:tcW w:w="3259" w:type="dxa"/>
                    <w:gridSpan w:val="3"/>
                    <w:shd w:val="clear" w:color="auto" w:fill="auto"/>
                  </w:tcPr>
                  <w:p w:rsidR="00806A95" w:rsidRDefault="00806A95" w:rsidP="002E7506">
                    <w:pPr>
                      <w:jc w:val="right"/>
                      <w:rPr>
                        <w:szCs w:val="21"/>
                      </w:rPr>
                    </w:pPr>
                    <w:r>
                      <w:t>513,500</w:t>
                    </w:r>
                  </w:p>
                </w:tc>
                <w:sdt>
                  <w:sdtPr>
                    <w:rPr>
                      <w:bCs/>
                      <w:szCs w:val="21"/>
                    </w:rPr>
                    <w:alias w:val="前十名无限售条件股东期末持有流通股的种类"/>
                    <w:tag w:val="_GBC_293a39cf4b0a470baa85aa4e322bdbe5"/>
                    <w:id w:val="78500923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302" w:type="dxa"/>
                        <w:gridSpan w:val="2"/>
                        <w:shd w:val="clear" w:color="auto" w:fill="auto"/>
                        <w:vAlign w:val="center"/>
                      </w:tcPr>
                      <w:p w:rsidR="00806A95" w:rsidRDefault="00806A95" w:rsidP="002E7506">
                        <w:pPr>
                          <w:jc w:val="center"/>
                          <w:rPr>
                            <w:bCs/>
                            <w:szCs w:val="21"/>
                          </w:rPr>
                        </w:pPr>
                        <w:r>
                          <w:rPr>
                            <w:bCs/>
                            <w:szCs w:val="21"/>
                          </w:rPr>
                          <w:t>人民币普通股</w:t>
                        </w:r>
                      </w:p>
                    </w:tc>
                  </w:sdtContent>
                </w:sdt>
                <w:tc>
                  <w:tcPr>
                    <w:tcW w:w="0" w:type="auto"/>
                    <w:shd w:val="clear" w:color="auto" w:fill="auto"/>
                  </w:tcPr>
                  <w:p w:rsidR="00806A95" w:rsidRDefault="00806A95" w:rsidP="002E7506">
                    <w:pPr>
                      <w:jc w:val="right"/>
                      <w:rPr>
                        <w:szCs w:val="21"/>
                      </w:rPr>
                    </w:pPr>
                    <w:r>
                      <w:t>513,500</w:t>
                    </w:r>
                  </w:p>
                </w:tc>
              </w:tr>
            </w:sdtContent>
          </w:sdt>
          <w:sdt>
            <w:sdtPr>
              <w:rPr>
                <w:szCs w:val="21"/>
              </w:rPr>
              <w:alias w:val="前十名无限售条件股东持股情况"/>
              <w:tag w:val="_TUP_66ccdbbb883d4628b77738b04f02110c"/>
              <w:id w:val="1123730352"/>
              <w:lock w:val="sdtLocked"/>
            </w:sdtPr>
            <w:sdtEndPr/>
            <w:sdtContent>
              <w:tr w:rsidR="00806A95" w:rsidTr="007146EB">
                <w:trPr>
                  <w:cantSplit/>
                </w:trPr>
                <w:tc>
                  <w:tcPr>
                    <w:tcW w:w="2674" w:type="dxa"/>
                    <w:gridSpan w:val="2"/>
                    <w:shd w:val="clear" w:color="auto" w:fill="auto"/>
                  </w:tcPr>
                  <w:p w:rsidR="00806A95" w:rsidRDefault="00806A95" w:rsidP="002E7506">
                    <w:pPr>
                      <w:rPr>
                        <w:szCs w:val="21"/>
                      </w:rPr>
                    </w:pPr>
                    <w:r>
                      <w:t>周东海</w:t>
                    </w:r>
                  </w:p>
                </w:tc>
                <w:tc>
                  <w:tcPr>
                    <w:tcW w:w="3259" w:type="dxa"/>
                    <w:gridSpan w:val="3"/>
                    <w:shd w:val="clear" w:color="auto" w:fill="auto"/>
                  </w:tcPr>
                  <w:p w:rsidR="00806A95" w:rsidRDefault="00806A95" w:rsidP="002E7506">
                    <w:pPr>
                      <w:jc w:val="right"/>
                      <w:rPr>
                        <w:szCs w:val="21"/>
                      </w:rPr>
                    </w:pPr>
                    <w:r>
                      <w:t>505,901</w:t>
                    </w:r>
                  </w:p>
                </w:tc>
                <w:sdt>
                  <w:sdtPr>
                    <w:rPr>
                      <w:bCs/>
                      <w:szCs w:val="21"/>
                    </w:rPr>
                    <w:alias w:val="前十名无限售条件股东期末持有流通股的种类"/>
                    <w:tag w:val="_GBC_293a39cf4b0a470baa85aa4e322bdbe5"/>
                    <w:id w:val="-144461578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302" w:type="dxa"/>
                        <w:gridSpan w:val="2"/>
                        <w:shd w:val="clear" w:color="auto" w:fill="auto"/>
                        <w:vAlign w:val="center"/>
                      </w:tcPr>
                      <w:p w:rsidR="00806A95" w:rsidRDefault="00806A95" w:rsidP="002E7506">
                        <w:pPr>
                          <w:jc w:val="center"/>
                          <w:rPr>
                            <w:bCs/>
                            <w:szCs w:val="21"/>
                          </w:rPr>
                        </w:pPr>
                        <w:r>
                          <w:rPr>
                            <w:bCs/>
                            <w:szCs w:val="21"/>
                          </w:rPr>
                          <w:t>人民币普通股</w:t>
                        </w:r>
                      </w:p>
                    </w:tc>
                  </w:sdtContent>
                </w:sdt>
                <w:tc>
                  <w:tcPr>
                    <w:tcW w:w="0" w:type="auto"/>
                    <w:shd w:val="clear" w:color="auto" w:fill="auto"/>
                  </w:tcPr>
                  <w:p w:rsidR="00806A95" w:rsidRDefault="00806A95" w:rsidP="002E7506">
                    <w:pPr>
                      <w:jc w:val="right"/>
                      <w:rPr>
                        <w:szCs w:val="21"/>
                      </w:rPr>
                    </w:pPr>
                    <w:r>
                      <w:t>505,901</w:t>
                    </w:r>
                  </w:p>
                </w:tc>
              </w:tr>
            </w:sdtContent>
          </w:sdt>
          <w:tr w:rsidR="00806A95" w:rsidTr="007146EB">
            <w:trPr>
              <w:cantSplit/>
            </w:trPr>
            <w:sdt>
              <w:sdtPr>
                <w:tag w:val="_PLD_fe1b9e43e3b04e19ad7ee5249bdd0e72"/>
                <w:id w:val="-1695454883"/>
                <w:lock w:val="sdtLocked"/>
              </w:sdtPr>
              <w:sdtEndPr/>
              <w:sdtContent>
                <w:tc>
                  <w:tcPr>
                    <w:tcW w:w="2674" w:type="dxa"/>
                    <w:gridSpan w:val="2"/>
                    <w:shd w:val="clear" w:color="auto" w:fill="auto"/>
                  </w:tcPr>
                  <w:p w:rsidR="00806A95" w:rsidRDefault="00806A95" w:rsidP="002E7506">
                    <w:pPr>
                      <w:rPr>
                        <w:szCs w:val="21"/>
                      </w:rPr>
                    </w:pPr>
                    <w:r>
                      <w:rPr>
                        <w:szCs w:val="21"/>
                      </w:rPr>
                      <w:t>上述股东关联关系或一致行动的说明</w:t>
                    </w:r>
                  </w:p>
                </w:tc>
              </w:sdtContent>
            </w:sdt>
            <w:tc>
              <w:tcPr>
                <w:tcW w:w="6932" w:type="dxa"/>
                <w:gridSpan w:val="6"/>
                <w:shd w:val="clear" w:color="auto" w:fill="auto"/>
              </w:tcPr>
              <w:p w:rsidR="00806A95" w:rsidRDefault="007146EB" w:rsidP="002E7506">
                <w:pPr>
                  <w:rPr>
                    <w:szCs w:val="21"/>
                  </w:rPr>
                </w:pPr>
                <w:r>
                  <w:rPr>
                    <w:rFonts w:hint="eastAsia"/>
                    <w:szCs w:val="21"/>
                  </w:rPr>
                  <w:t>钱江硅谷控股有限责任公司是中国水务投资有限公司的全资子公司，是一致行动人；第一、第三股东与第二、第四股东之间不存在关联关系或属于《上市公司收购管理办法》规定的一致行动人，其他股东之间未知其是否存在关联关系或属于《上市公司收购管理办法》规定的一致行动人。</w:t>
                </w:r>
              </w:p>
            </w:tc>
          </w:tr>
        </w:tbl>
        <w:p w:rsidR="00806A95" w:rsidRDefault="00806A95"/>
        <w:p w:rsidR="003B2D3A" w:rsidRDefault="00C25A26">
          <w:pPr>
            <w:rPr>
              <w:szCs w:val="21"/>
            </w:rPr>
          </w:pPr>
          <w:r>
            <w:rPr>
              <w:szCs w:val="21"/>
            </w:rPr>
            <w:t>前十名有限售条件股东持股数量及限售条件</w:t>
          </w:r>
        </w:p>
        <w:sdt>
          <w:sdtPr>
            <w:rPr>
              <w:bCs/>
              <w:szCs w:val="21"/>
            </w:rPr>
            <w:alias w:val="是否适用：前十名有限售条件股东持股数量及限售条件[双击切换]"/>
            <w:tag w:val="_GBC_99ceff37849a42f4b21400880589fbc1"/>
            <w:id w:val="225037463"/>
            <w:lock w:val="sdtContentLocked"/>
            <w:placeholder>
              <w:docPart w:val="GBC22222222222222222222222222222"/>
            </w:placeholder>
          </w:sdtPr>
          <w:sdtEndPr/>
          <w:sdtContent>
            <w:p w:rsidR="003B2D3A" w:rsidRDefault="003B2D3A" w:rsidP="007146EB">
              <w:pPr>
                <w:rPr>
                  <w:szCs w:val="21"/>
                </w:rPr>
              </w:pPr>
              <w:r>
                <w:rPr>
                  <w:bCs/>
                  <w:szCs w:val="21"/>
                </w:rPr>
                <w:fldChar w:fldCharType="begin"/>
              </w:r>
              <w:r w:rsidR="007146EB">
                <w:rPr>
                  <w:bCs/>
                  <w:szCs w:val="21"/>
                </w:rPr>
                <w:instrText>MACROBUTTON  SnrToggleCheckbox □</w:instrText>
              </w:r>
              <w:r w:rsidR="007146EB">
                <w:rPr>
                  <w:bCs/>
                  <w:szCs w:val="21"/>
                </w:rPr>
                <w:instrText>适用</w:instrText>
              </w:r>
              <w:r w:rsidR="007146EB">
                <w:rPr>
                  <w:bCs/>
                  <w:szCs w:val="21"/>
                </w:rPr>
                <w:instrText xml:space="preserve"> </w:instrText>
              </w:r>
              <w:r>
                <w:rPr>
                  <w:bCs/>
                  <w:szCs w:val="21"/>
                </w:rPr>
                <w:fldChar w:fldCharType="end"/>
              </w:r>
              <w:r>
                <w:rPr>
                  <w:bCs/>
                  <w:szCs w:val="21"/>
                </w:rPr>
                <w:fldChar w:fldCharType="begin"/>
              </w:r>
              <w:r w:rsidR="007146EB">
                <w:rPr>
                  <w:bCs/>
                  <w:szCs w:val="21"/>
                </w:rPr>
                <w:instrText xml:space="preserve"> MACROBUTTON  SnrToggleCheckbox √</w:instrText>
              </w:r>
              <w:r w:rsidR="007146EB">
                <w:rPr>
                  <w:bCs/>
                  <w:szCs w:val="21"/>
                </w:rPr>
                <w:instrText>不适用</w:instrText>
              </w:r>
              <w:r w:rsidR="007146EB">
                <w:rPr>
                  <w:bCs/>
                  <w:szCs w:val="21"/>
                </w:rPr>
                <w:instrText xml:space="preserve"> </w:instrText>
              </w:r>
              <w:r>
                <w:rPr>
                  <w:bCs/>
                  <w:szCs w:val="21"/>
                </w:rPr>
                <w:fldChar w:fldCharType="end"/>
              </w:r>
            </w:p>
          </w:sdtContent>
        </w:sdt>
      </w:sdtContent>
    </w:sdt>
    <w:bookmarkEnd w:id="92" w:displacedByCustomXml="prev"/>
    <w:p w:rsidR="003B2D3A" w:rsidRDefault="003B2D3A">
      <w:pPr>
        <w:rPr>
          <w:szCs w:val="21"/>
        </w:rPr>
      </w:pPr>
    </w:p>
    <w:sdt>
      <w:sdtPr>
        <w:rPr>
          <w:rFonts w:ascii="宋体" w:hAnsi="宋体" w:cs="宋体"/>
          <w:b w:val="0"/>
          <w:bCs w:val="0"/>
          <w:kern w:val="0"/>
          <w:sz w:val="24"/>
          <w:szCs w:val="21"/>
        </w:rPr>
        <w:alias w:val="模块:战略投资者或一般法人因配售新股成为前10名股东"/>
        <w:tag w:val="_SEC_7b16ab72c87b46c1aaa4818a9a422005"/>
        <w:id w:val="19905884"/>
        <w:lock w:val="sdtLocked"/>
        <w:placeholder>
          <w:docPart w:val="GBC22222222222222222222222222222"/>
        </w:placeholder>
      </w:sdtPr>
      <w:sdtEndPr>
        <w:rPr>
          <w:rFonts w:ascii="Times New Roman" w:hAnsi="Times New Roman" w:cs="Times New Roman" w:hint="eastAsia"/>
          <w:kern w:val="2"/>
          <w:sz w:val="21"/>
        </w:rPr>
      </w:sdtEndPr>
      <w:sdtContent>
        <w:p w:rsidR="003B2D3A" w:rsidRDefault="00C25A26">
          <w:pPr>
            <w:pStyle w:val="3"/>
            <w:numPr>
              <w:ilvl w:val="1"/>
              <w:numId w:val="15"/>
            </w:numPr>
            <w:rPr>
              <w:szCs w:val="21"/>
            </w:rPr>
          </w:pPr>
          <w:r>
            <w:rPr>
              <w:szCs w:val="21"/>
            </w:rPr>
            <w:t>战略投资者或一般法人因配售新股成为前</w:t>
          </w:r>
          <w:r>
            <w:rPr>
              <w:szCs w:val="21"/>
            </w:rPr>
            <w:t>10</w:t>
          </w:r>
          <w:r>
            <w:rPr>
              <w:szCs w:val="21"/>
            </w:rPr>
            <w:t>名股东</w:t>
          </w:r>
        </w:p>
        <w:p w:rsidR="003B2D3A" w:rsidRDefault="00076029" w:rsidP="007146EB">
          <w:pPr>
            <w:rPr>
              <w:szCs w:val="21"/>
            </w:rPr>
          </w:pPr>
          <w:sdt>
            <w:sdtPr>
              <w:alias w:val="是否适用：战略投资者或一般法人因配售新股成为前10名股东[双击切换]"/>
              <w:tag w:val="_GBC_f3c63aafb8134fdcbdeb39fd33c2cd8d"/>
              <w:id w:val="-190225325"/>
              <w:lock w:val="sdtContentLocked"/>
              <w:placeholder>
                <w:docPart w:val="GBC22222222222222222222222222222"/>
              </w:placeholder>
            </w:sdtPr>
            <w:sdtEndPr/>
            <w:sdtContent>
              <w:r w:rsidR="003B2D3A">
                <w:fldChar w:fldCharType="begin"/>
              </w:r>
              <w:r w:rsidR="007146EB">
                <w:instrText>MACROBUTTON  SnrToggleCheckbox □</w:instrText>
              </w:r>
              <w:r w:rsidR="007146EB">
                <w:instrText>适用</w:instrText>
              </w:r>
              <w:r w:rsidR="007146EB">
                <w:instrText xml:space="preserve"> </w:instrText>
              </w:r>
              <w:r w:rsidR="003B2D3A">
                <w:fldChar w:fldCharType="end"/>
              </w:r>
              <w:r w:rsidR="003B2D3A">
                <w:fldChar w:fldCharType="begin"/>
              </w:r>
              <w:r w:rsidR="007146EB">
                <w:instrText xml:space="preserve"> MACROBUTTON  SnrToggleCheckbox √</w:instrText>
              </w:r>
              <w:r w:rsidR="007146EB">
                <w:instrText>不适用</w:instrText>
              </w:r>
              <w:r w:rsidR="007146EB">
                <w:instrText xml:space="preserve"> </w:instrText>
              </w:r>
              <w:r w:rsidR="003B2D3A">
                <w:fldChar w:fldCharType="end"/>
              </w:r>
            </w:sdtContent>
          </w:sdt>
        </w:p>
      </w:sdtContent>
    </w:sdt>
    <w:p w:rsidR="003B2D3A" w:rsidRDefault="00C25A26">
      <w:pPr>
        <w:pStyle w:val="2"/>
        <w:numPr>
          <w:ilvl w:val="0"/>
          <w:numId w:val="1"/>
        </w:numPr>
      </w:pPr>
      <w:r>
        <w:rPr>
          <w:rFonts w:hint="eastAsia"/>
        </w:rPr>
        <w:t>控股股东及实际控制人情况</w:t>
      </w:r>
    </w:p>
    <w:p w:rsidR="003B2D3A" w:rsidRDefault="00C25A26">
      <w:pPr>
        <w:pStyle w:val="3"/>
        <w:numPr>
          <w:ilvl w:val="0"/>
          <w:numId w:val="38"/>
        </w:numPr>
      </w:pPr>
      <w:r>
        <w:t>控股股东情况</w:t>
      </w:r>
    </w:p>
    <w:sdt>
      <w:sdtPr>
        <w:rPr>
          <w:rFonts w:ascii="宋体" w:eastAsia="宋体" w:hAnsi="宋体" w:cs="宋体"/>
          <w:b w:val="0"/>
          <w:bCs w:val="0"/>
          <w:kern w:val="0"/>
          <w:szCs w:val="24"/>
        </w:rPr>
        <w:alias w:val="模块:控股股东情况法人"/>
        <w:tag w:val="_SEC_603e90843919477b9c48becc10c16844"/>
        <w:id w:val="27485530"/>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4"/>
            <w:numPr>
              <w:ilvl w:val="0"/>
              <w:numId w:val="39"/>
            </w:numPr>
          </w:pPr>
          <w:r>
            <w:t>法人</w:t>
          </w:r>
        </w:p>
        <w:sdt>
          <w:sdtPr>
            <w:alias w:val="是否适用：法人_控股股东情况[双击切换]"/>
            <w:tag w:val="_GBC_eab2d7c8478645dbae996b49d203b0d9"/>
            <w:id w:val="1890447721"/>
            <w:lock w:val="sdtContentLocked"/>
            <w:placeholder>
              <w:docPart w:val="GBC22222222222222222222222222222"/>
            </w:placeholder>
          </w:sdtPr>
          <w:sdtEndPr/>
          <w:sdtContent>
            <w:p w:rsidR="003B2D3A" w:rsidRDefault="003B2D3A">
              <w:r>
                <w:fldChar w:fldCharType="begin"/>
              </w:r>
              <w:r w:rsidR="007146EB">
                <w:instrText>MACROBUTTON  SnrToggleCheckbox √</w:instrText>
              </w:r>
              <w:r w:rsidR="007146EB">
                <w:instrText>适用</w:instrText>
              </w:r>
              <w:r w:rsidR="007146EB">
                <w:instrText xml:space="preserve"> </w:instrText>
              </w:r>
              <w:r>
                <w:fldChar w:fldCharType="end"/>
              </w:r>
              <w:r>
                <w:fldChar w:fldCharType="begin"/>
              </w:r>
              <w:r w:rsidR="007146EB">
                <w:instrText xml:space="preserve"> MACROBUTTON  SnrToggleCheckbox □</w:instrText>
              </w:r>
              <w:r w:rsidR="007146EB">
                <w:instrText>不适用</w:instrText>
              </w:r>
              <w:r w:rsidR="007146EB">
                <w:instrText xml:space="preserve"> </w:instrText>
              </w:r>
              <w:r>
                <w:fldChar w:fldCharType="end"/>
              </w:r>
            </w:p>
          </w:sdtContent>
        </w:sdt>
        <w:tbl>
          <w:tblPr>
            <w:tblStyle w:val="a7"/>
            <w:tblW w:w="0" w:type="auto"/>
            <w:tblLook w:val="04A0" w:firstRow="1" w:lastRow="0" w:firstColumn="1" w:lastColumn="0" w:noHBand="0" w:noVBand="1"/>
          </w:tblPr>
          <w:tblGrid>
            <w:gridCol w:w="3369"/>
            <w:gridCol w:w="5680"/>
          </w:tblGrid>
          <w:tr w:rsidR="007146EB" w:rsidTr="00766EAC">
            <w:trPr>
              <w:trHeight w:val="117"/>
            </w:trPr>
            <w:sdt>
              <w:sdtPr>
                <w:tag w:val="_PLD_e1d45d230e0e4c06bc451af63b51d4e2"/>
                <w:id w:val="-1742468726"/>
                <w:lock w:val="sdtLocked"/>
              </w:sdtPr>
              <w:sdtEndPr/>
              <w:sdtContent>
                <w:tc>
                  <w:tcPr>
                    <w:tcW w:w="3369" w:type="dxa"/>
                  </w:tcPr>
                  <w:p w:rsidR="007146EB" w:rsidRDefault="007146EB" w:rsidP="00766EAC">
                    <w:pPr>
                      <w:rPr>
                        <w:szCs w:val="21"/>
                      </w:rPr>
                    </w:pPr>
                    <w:r>
                      <w:rPr>
                        <w:rFonts w:hint="eastAsia"/>
                        <w:szCs w:val="21"/>
                      </w:rPr>
                      <w:t>名称</w:t>
                    </w:r>
                  </w:p>
                </w:tc>
              </w:sdtContent>
            </w:sdt>
            <w:tc>
              <w:tcPr>
                <w:tcW w:w="5680" w:type="dxa"/>
              </w:tcPr>
              <w:p w:rsidR="007146EB" w:rsidRDefault="007146EB" w:rsidP="00766EAC">
                <w:pPr>
                  <w:rPr>
                    <w:szCs w:val="21"/>
                  </w:rPr>
                </w:pPr>
                <w:r>
                  <w:t>中国水务投资有限公司</w:t>
                </w:r>
              </w:p>
            </w:tc>
          </w:tr>
          <w:tr w:rsidR="007146EB" w:rsidTr="00766EAC">
            <w:trPr>
              <w:trHeight w:val="75"/>
            </w:trPr>
            <w:sdt>
              <w:sdtPr>
                <w:tag w:val="_PLD_8136b3e11235492c8cd0111dfc8a7bd7"/>
                <w:id w:val="726645850"/>
                <w:lock w:val="sdtLocked"/>
              </w:sdtPr>
              <w:sdtEndPr/>
              <w:sdtContent>
                <w:tc>
                  <w:tcPr>
                    <w:tcW w:w="3369" w:type="dxa"/>
                  </w:tcPr>
                  <w:p w:rsidR="007146EB" w:rsidRDefault="007146EB" w:rsidP="00766EAC">
                    <w:pPr>
                      <w:rPr>
                        <w:szCs w:val="21"/>
                      </w:rPr>
                    </w:pPr>
                    <w:r>
                      <w:rPr>
                        <w:rFonts w:hint="eastAsia"/>
                        <w:szCs w:val="21"/>
                      </w:rPr>
                      <w:t>单位负责人或法定代表人</w:t>
                    </w:r>
                  </w:p>
                </w:tc>
              </w:sdtContent>
            </w:sdt>
            <w:tc>
              <w:tcPr>
                <w:tcW w:w="5680" w:type="dxa"/>
              </w:tcPr>
              <w:p w:rsidR="007146EB" w:rsidRDefault="007146EB" w:rsidP="00766EAC">
                <w:pPr>
                  <w:rPr>
                    <w:szCs w:val="21"/>
                  </w:rPr>
                </w:pPr>
                <w:r>
                  <w:t>叶建桥</w:t>
                </w:r>
              </w:p>
            </w:tc>
          </w:tr>
          <w:tr w:rsidR="007146EB" w:rsidTr="00766EAC">
            <w:trPr>
              <w:trHeight w:val="225"/>
            </w:trPr>
            <w:sdt>
              <w:sdtPr>
                <w:tag w:val="_PLD_1df0002b20b542f5b7092107da8156d8"/>
                <w:id w:val="930701766"/>
                <w:lock w:val="sdtLocked"/>
              </w:sdtPr>
              <w:sdtEndPr/>
              <w:sdtContent>
                <w:tc>
                  <w:tcPr>
                    <w:tcW w:w="3369" w:type="dxa"/>
                  </w:tcPr>
                  <w:p w:rsidR="007146EB" w:rsidRDefault="007146EB" w:rsidP="00766EAC">
                    <w:pPr>
                      <w:rPr>
                        <w:szCs w:val="21"/>
                      </w:rPr>
                    </w:pPr>
                    <w:r>
                      <w:rPr>
                        <w:rFonts w:hint="eastAsia"/>
                        <w:szCs w:val="21"/>
                      </w:rPr>
                      <w:t>成立日期</w:t>
                    </w:r>
                  </w:p>
                </w:tc>
              </w:sdtContent>
            </w:sdt>
            <w:tc>
              <w:tcPr>
                <w:tcW w:w="5680" w:type="dxa"/>
              </w:tcPr>
              <w:p w:rsidR="007146EB" w:rsidRDefault="007146EB" w:rsidP="00766EAC">
                <w:pPr>
                  <w:rPr>
                    <w:szCs w:val="21"/>
                  </w:rPr>
                </w:pPr>
                <w:r>
                  <w:t>1985</w:t>
                </w:r>
                <w:r>
                  <w:t>年</w:t>
                </w:r>
                <w:r>
                  <w:t>11</w:t>
                </w:r>
                <w:r>
                  <w:t>月</w:t>
                </w:r>
                <w:r>
                  <w:t>26</w:t>
                </w:r>
                <w:r>
                  <w:t>日</w:t>
                </w:r>
              </w:p>
            </w:tc>
          </w:tr>
          <w:tr w:rsidR="007146EB" w:rsidTr="00766EAC">
            <w:trPr>
              <w:trHeight w:val="150"/>
            </w:trPr>
            <w:sdt>
              <w:sdtPr>
                <w:tag w:val="_PLD_1818a197d8b949079e4533012ebd27c1"/>
                <w:id w:val="1227026558"/>
                <w:lock w:val="sdtLocked"/>
              </w:sdtPr>
              <w:sdtEndPr/>
              <w:sdtContent>
                <w:tc>
                  <w:tcPr>
                    <w:tcW w:w="3369" w:type="dxa"/>
                  </w:tcPr>
                  <w:p w:rsidR="007146EB" w:rsidRDefault="007146EB" w:rsidP="00766EAC">
                    <w:pPr>
                      <w:rPr>
                        <w:szCs w:val="21"/>
                      </w:rPr>
                    </w:pPr>
                    <w:r>
                      <w:rPr>
                        <w:rFonts w:hint="eastAsia"/>
                        <w:szCs w:val="21"/>
                      </w:rPr>
                      <w:t>主要经营业务</w:t>
                    </w:r>
                  </w:p>
                </w:tc>
              </w:sdtContent>
            </w:sdt>
            <w:tc>
              <w:tcPr>
                <w:tcW w:w="5680" w:type="dxa"/>
              </w:tcPr>
              <w:p w:rsidR="007146EB" w:rsidRDefault="007146EB" w:rsidP="00766EAC">
                <w:pPr>
                  <w:rPr>
                    <w:szCs w:val="21"/>
                  </w:rPr>
                </w:pPr>
                <w:r>
                  <w:t>公司由水利部综合事业局和中国水利水电建设集团股份有限公司等股东发起成立，主要从事原水开发和供应、城市供排水、污水处理等水务行业投资运营管理及相关增值服务。</w:t>
                </w:r>
              </w:p>
            </w:tc>
          </w:tr>
          <w:tr w:rsidR="007146EB" w:rsidTr="00766EAC">
            <w:trPr>
              <w:trHeight w:val="132"/>
            </w:trPr>
            <w:sdt>
              <w:sdtPr>
                <w:tag w:val="_PLD_493328bd6f094c40b55613b4e262be19"/>
                <w:id w:val="-2032636797"/>
                <w:lock w:val="sdtLocked"/>
              </w:sdtPr>
              <w:sdtEndPr/>
              <w:sdtContent>
                <w:tc>
                  <w:tcPr>
                    <w:tcW w:w="3369" w:type="dxa"/>
                  </w:tcPr>
                  <w:p w:rsidR="007146EB" w:rsidRDefault="007146EB" w:rsidP="00766EAC">
                    <w:pPr>
                      <w:rPr>
                        <w:szCs w:val="21"/>
                      </w:rPr>
                    </w:pPr>
                    <w:r>
                      <w:rPr>
                        <w:rFonts w:hint="eastAsia"/>
                        <w:szCs w:val="21"/>
                      </w:rPr>
                      <w:t>报告期内控股和参股的其他境内外上市公司的股权情况</w:t>
                    </w:r>
                  </w:p>
                </w:tc>
              </w:sdtContent>
            </w:sdt>
            <w:tc>
              <w:tcPr>
                <w:tcW w:w="5680" w:type="dxa"/>
              </w:tcPr>
              <w:p w:rsidR="007146EB" w:rsidRDefault="007146EB" w:rsidP="00766EAC">
                <w:pPr>
                  <w:rPr>
                    <w:szCs w:val="21"/>
                  </w:rPr>
                </w:pPr>
                <w:r>
                  <w:t>参股</w:t>
                </w:r>
                <w:r w:rsidR="00126862">
                  <w:t>三峡水利（</w:t>
                </w:r>
                <w:r w:rsidR="00126862">
                  <w:t>600116</w:t>
                </w:r>
                <w:r w:rsidR="00126862">
                  <w:t>））</w:t>
                </w:r>
                <w:r w:rsidR="00126862">
                  <w:rPr>
                    <w:rFonts w:hint="eastAsia"/>
                  </w:rPr>
                  <w:t>、</w:t>
                </w:r>
                <w:r>
                  <w:t>利欧股份（</w:t>
                </w:r>
                <w:r>
                  <w:t>002131</w:t>
                </w:r>
                <w:r>
                  <w:t>）</w:t>
                </w:r>
              </w:p>
            </w:tc>
          </w:tr>
        </w:tbl>
        <w:p w:rsidR="007146EB" w:rsidRDefault="00076029"/>
      </w:sdtContent>
    </w:sdt>
    <w:sdt>
      <w:sdtPr>
        <w:rPr>
          <w:rFonts w:ascii="宋体" w:eastAsia="宋体" w:hAnsi="宋体" w:cs="宋体"/>
          <w:b w:val="0"/>
          <w:bCs w:val="0"/>
          <w:kern w:val="0"/>
          <w:szCs w:val="24"/>
        </w:rPr>
        <w:alias w:val="模块:控股股东情况自然人"/>
        <w:tag w:val="_SEC_c171a23a3658485db3b86f3cfcc2a64d"/>
        <w:id w:val="27485663"/>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0"/>
              <w:numId w:val="39"/>
            </w:numPr>
          </w:pPr>
          <w:r>
            <w:t>自然人</w:t>
          </w:r>
        </w:p>
        <w:sdt>
          <w:sdtPr>
            <w:alias w:val="是否适用：自然人_控股股东情况[双击切换]"/>
            <w:tag w:val="_GBC_050e33c59070475b9b048117126cc6ba"/>
            <w:id w:val="1060284973"/>
            <w:lock w:val="sdtContentLocked"/>
            <w:placeholder>
              <w:docPart w:val="GBC22222222222222222222222222222"/>
            </w:placeholder>
          </w:sdtPr>
          <w:sdtEndPr/>
          <w:sdtContent>
            <w:p w:rsidR="003B2D3A" w:rsidRDefault="003B2D3A" w:rsidP="007146EB">
              <w:r>
                <w:fldChar w:fldCharType="begin"/>
              </w:r>
              <w:r w:rsidR="007146EB">
                <w:instrText>MACROBUTTON  SnrToggleCheckbox □</w:instrText>
              </w:r>
              <w:r w:rsidR="007146EB">
                <w:instrText>适用</w:instrText>
              </w:r>
              <w:r w:rsidR="007146EB">
                <w:instrText xml:space="preserve"> </w:instrText>
              </w:r>
              <w:r>
                <w:fldChar w:fldCharType="end"/>
              </w:r>
              <w:r>
                <w:fldChar w:fldCharType="begin"/>
              </w:r>
              <w:r w:rsidR="007146EB">
                <w:instrText xml:space="preserve"> MACROBUTTON  SnrToggleCheckbox √</w:instrText>
              </w:r>
              <w:r w:rsidR="007146EB">
                <w:instrText>不适用</w:instrText>
              </w:r>
              <w:r w:rsidR="007146EB">
                <w:instrText xml:space="preserve"> </w:instrText>
              </w:r>
              <w:r>
                <w:fldChar w:fldCharType="end"/>
              </w:r>
            </w:p>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27485710"/>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numPr>
              <w:ilvl w:val="0"/>
              <w:numId w:val="39"/>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574632910"/>
            <w:lock w:val="sdtContentLocked"/>
            <w:placeholder>
              <w:docPart w:val="GBC22222222222222222222222222222"/>
            </w:placeholder>
          </w:sdtPr>
          <w:sdtEndPr/>
          <w:sdtContent>
            <w:p w:rsidR="003B2D3A" w:rsidRDefault="003B2D3A" w:rsidP="007146EB">
              <w:r>
                <w:rPr>
                  <w:szCs w:val="21"/>
                </w:rPr>
                <w:fldChar w:fldCharType="begin"/>
              </w:r>
              <w:r w:rsidR="007146EB">
                <w:rPr>
                  <w:szCs w:val="21"/>
                </w:rPr>
                <w:instrText>MACROBUTTON  SnrToggleCheckbox □</w:instrText>
              </w:r>
              <w:r w:rsidR="007146EB">
                <w:rPr>
                  <w:szCs w:val="21"/>
                </w:rPr>
                <w:instrText>适用</w:instrText>
              </w:r>
              <w:r w:rsidR="007146EB">
                <w:rPr>
                  <w:szCs w:val="21"/>
                </w:rPr>
                <w:instrText xml:space="preserve"> </w:instrText>
              </w:r>
              <w:r>
                <w:rPr>
                  <w:szCs w:val="21"/>
                </w:rPr>
                <w:fldChar w:fldCharType="end"/>
              </w:r>
              <w:r>
                <w:rPr>
                  <w:szCs w:val="21"/>
                </w:rPr>
                <w:fldChar w:fldCharType="begin"/>
              </w:r>
              <w:r w:rsidR="007146EB">
                <w:rPr>
                  <w:szCs w:val="21"/>
                </w:rPr>
                <w:instrText xml:space="preserve"> MACROBUTTON  SnrToggleCheckbox √</w:instrText>
              </w:r>
              <w:r w:rsidR="007146EB">
                <w:rPr>
                  <w:szCs w:val="21"/>
                </w:rPr>
                <w:instrText>不适用</w:instrText>
              </w:r>
              <w:r w:rsidR="007146EB">
                <w:rPr>
                  <w:szCs w:val="21"/>
                </w:rPr>
                <w:instrText xml:space="preserve"> </w:instrText>
              </w:r>
              <w:r>
                <w:rPr>
                  <w:szCs w:val="21"/>
                </w:rPr>
                <w:fldChar w:fldCharType="end"/>
              </w:r>
            </w:p>
          </w:sdtContent>
        </w:sdt>
      </w:sdtContent>
    </w:sdt>
    <w:p w:rsidR="003B2D3A" w:rsidRDefault="003B2D3A">
      <w:pPr>
        <w:rPr>
          <w:szCs w:val="21"/>
        </w:rPr>
      </w:pPr>
    </w:p>
    <w:sdt>
      <w:sdtPr>
        <w:rPr>
          <w:rFonts w:ascii="宋体" w:eastAsia="宋体" w:hAnsi="宋体" w:cs="宋体" w:hint="eastAsia"/>
          <w:b w:val="0"/>
          <w:bCs w:val="0"/>
          <w:kern w:val="0"/>
          <w:szCs w:val="24"/>
        </w:rPr>
        <w:alias w:val="模块:报告期内控股股东变更情况索引及日期"/>
        <w:tag w:val="_SEC_8c6549023dc64c378601b5bc20deede9"/>
        <w:id w:val="27485709"/>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0"/>
              <w:numId w:val="39"/>
            </w:numPr>
          </w:pPr>
          <w:r>
            <w:rPr>
              <w:rFonts w:hint="eastAsia"/>
            </w:rPr>
            <w:t>报告期内控股股东变更情况索引及日期</w:t>
          </w:r>
        </w:p>
        <w:sdt>
          <w:sdtPr>
            <w:rPr>
              <w:rFonts w:hint="eastAsia"/>
              <w:szCs w:val="21"/>
            </w:rPr>
            <w:alias w:val="是否适用：报告期内控股股东变更情况索引及日期[双击切换]"/>
            <w:tag w:val="_GBC_ba32d923117643d78736fd77472e578b"/>
            <w:id w:val="-1280022002"/>
            <w:lock w:val="sdtContentLocked"/>
            <w:placeholder>
              <w:docPart w:val="GBC22222222222222222222222222222"/>
            </w:placeholder>
          </w:sdtPr>
          <w:sdtEndPr/>
          <w:sdtContent>
            <w:p w:rsidR="003B2D3A" w:rsidRDefault="003B2D3A" w:rsidP="007146EB">
              <w:pPr>
                <w:rPr>
                  <w:szCs w:val="21"/>
                </w:rPr>
              </w:pPr>
              <w:r>
                <w:rPr>
                  <w:szCs w:val="21"/>
                </w:rPr>
                <w:fldChar w:fldCharType="begin"/>
              </w:r>
              <w:r w:rsidR="007146EB">
                <w:rPr>
                  <w:szCs w:val="21"/>
                </w:rPr>
                <w:instrText>MACROBUTTON  SnrToggleCheckbox □</w:instrText>
              </w:r>
              <w:r w:rsidR="007146EB">
                <w:rPr>
                  <w:szCs w:val="21"/>
                </w:rPr>
                <w:instrText>适用</w:instrText>
              </w:r>
              <w:r w:rsidR="007146EB">
                <w:rPr>
                  <w:szCs w:val="21"/>
                </w:rPr>
                <w:instrText xml:space="preserve"> </w:instrText>
              </w:r>
              <w:r>
                <w:rPr>
                  <w:szCs w:val="21"/>
                </w:rPr>
                <w:fldChar w:fldCharType="end"/>
              </w:r>
              <w:r>
                <w:rPr>
                  <w:szCs w:val="21"/>
                </w:rPr>
                <w:fldChar w:fldCharType="begin"/>
              </w:r>
              <w:r w:rsidR="007146EB">
                <w:rPr>
                  <w:szCs w:val="21"/>
                </w:rPr>
                <w:instrText xml:space="preserve"> MACROBUTTON  SnrToggleCheckbox √</w:instrText>
              </w:r>
              <w:r w:rsidR="007146EB">
                <w:rPr>
                  <w:szCs w:val="21"/>
                </w:rPr>
                <w:instrText>不适用</w:instrText>
              </w:r>
              <w:r w:rsidR="007146EB">
                <w:rPr>
                  <w:szCs w:val="21"/>
                </w:rPr>
                <w:instrText xml:space="preserve"> </w:instrText>
              </w:r>
              <w:r>
                <w:rPr>
                  <w:szCs w:val="21"/>
                </w:rPr>
                <w:fldChar w:fldCharType="end"/>
              </w:r>
            </w:p>
          </w:sdtContent>
        </w:sdt>
      </w:sdtContent>
    </w:sdt>
    <w:p w:rsidR="003B2D3A" w:rsidRDefault="00C25A26">
      <w:pPr>
        <w:pStyle w:val="4"/>
        <w:numPr>
          <w:ilvl w:val="0"/>
          <w:numId w:val="39"/>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6813455"/>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007484310"/>
            <w:lock w:val="sdtContentLocked"/>
            <w:placeholder>
              <w:docPart w:val="GBC22222222222222222222222222222"/>
            </w:placeholder>
          </w:sdtPr>
          <w:sdtEndPr/>
          <w:sdtContent>
            <w:p w:rsidR="003B2D3A" w:rsidRDefault="003B2D3A">
              <w:pPr>
                <w:rPr>
                  <w:szCs w:val="21"/>
                </w:rPr>
              </w:pPr>
              <w:r>
                <w:rPr>
                  <w:szCs w:val="21"/>
                </w:rPr>
                <w:fldChar w:fldCharType="begin"/>
              </w:r>
              <w:r w:rsidR="00A823F5">
                <w:rPr>
                  <w:szCs w:val="21"/>
                </w:rPr>
                <w:instrText>MACROBUTTON  SnrToggleCheckbox √</w:instrText>
              </w:r>
              <w:r w:rsidR="00A823F5">
                <w:rPr>
                  <w:szCs w:val="21"/>
                </w:rPr>
                <w:instrText>适用</w:instrText>
              </w:r>
              <w:r w:rsidR="00A823F5">
                <w:rPr>
                  <w:szCs w:val="21"/>
                </w:rPr>
                <w:instrText xml:space="preserve"> </w:instrText>
              </w:r>
              <w:r>
                <w:rPr>
                  <w:szCs w:val="21"/>
                </w:rPr>
                <w:fldChar w:fldCharType="end"/>
              </w:r>
              <w:r>
                <w:rPr>
                  <w:szCs w:val="21"/>
                </w:rPr>
                <w:fldChar w:fldCharType="begin"/>
              </w:r>
              <w:r w:rsidR="00A823F5">
                <w:rPr>
                  <w:szCs w:val="21"/>
                </w:rPr>
                <w:instrText xml:space="preserve"> MACROBUTTON  SnrToggleCheckbox □</w:instrText>
              </w:r>
              <w:r w:rsidR="00A823F5">
                <w:rPr>
                  <w:szCs w:val="21"/>
                </w:rPr>
                <w:instrText>不适用</w:instrText>
              </w:r>
              <w:r w:rsidR="00A823F5">
                <w:rPr>
                  <w:szCs w:val="21"/>
                </w:rPr>
                <w:instrText xml:space="preserve"> </w:instrText>
              </w:r>
              <w:r>
                <w:rPr>
                  <w:szCs w:val="21"/>
                </w:rPr>
                <w:fldChar w:fldCharType="end"/>
              </w:r>
            </w:p>
          </w:sdtContent>
        </w:sdt>
        <w:sdt>
          <w:sdtPr>
            <w:rPr>
              <w:rFonts w:hint="eastAsia"/>
              <w:szCs w:val="21"/>
            </w:rPr>
            <w:alias w:val="图片：公司与控股股东之间的产权及控制关系的方框图"/>
            <w:tag w:val="_GBC_237afe95a2de48a5baec021682951b46"/>
            <w:id w:val="16813457"/>
            <w:lock w:val="sdtLocked"/>
            <w:placeholder>
              <w:docPart w:val="GBC22222222222222222222222222222"/>
            </w:placeholder>
            <w:picture/>
          </w:sdtPr>
          <w:sdtEndPr/>
          <w:sdtContent>
            <w:p w:rsidR="003B2D3A" w:rsidRDefault="00C25A26">
              <w:pPr>
                <w:rPr>
                  <w:szCs w:val="21"/>
                </w:rPr>
              </w:pPr>
              <w:r>
                <w:rPr>
                  <w:rFonts w:hint="eastAsia"/>
                  <w:noProof/>
                  <w:szCs w:val="21"/>
                </w:rPr>
                <w:drawing>
                  <wp:inline distT="0" distB="0" distL="0" distR="0" wp14:anchorId="4A72B757" wp14:editId="2DF05455">
                    <wp:extent cx="4017017" cy="2716398"/>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025841" cy="2722365"/>
                            </a:xfrm>
                            <a:prstGeom prst="rect">
                              <a:avLst/>
                            </a:prstGeom>
                            <a:noFill/>
                            <a:ln w="9525">
                              <a:noFill/>
                              <a:miter lim="800000"/>
                              <a:headEnd/>
                              <a:tailEnd/>
                            </a:ln>
                          </pic:spPr>
                        </pic:pic>
                      </a:graphicData>
                    </a:graphic>
                  </wp:inline>
                </w:drawing>
              </w:r>
            </w:p>
          </w:sdtContent>
        </w:sdt>
      </w:sdtContent>
    </w:sdt>
    <w:p w:rsidR="003B2D3A" w:rsidRDefault="003B2D3A">
      <w:pPr>
        <w:rPr>
          <w:szCs w:val="21"/>
        </w:rPr>
      </w:pPr>
    </w:p>
    <w:p w:rsidR="003B2D3A" w:rsidRDefault="00C25A26">
      <w:pPr>
        <w:pStyle w:val="3"/>
        <w:numPr>
          <w:ilvl w:val="0"/>
          <w:numId w:val="38"/>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27485753"/>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0"/>
              <w:numId w:val="40"/>
            </w:numPr>
          </w:pPr>
          <w:r>
            <w:rPr>
              <w:rFonts w:hint="eastAsia"/>
            </w:rPr>
            <w:t>法人</w:t>
          </w:r>
        </w:p>
        <w:sdt>
          <w:sdtPr>
            <w:alias w:val="是否适用：法人_实际控制人情况[双击切换]"/>
            <w:tag w:val="_GBC_6cb3195cd6c545489bd6151d0ee57d58"/>
            <w:id w:val="-1713335205"/>
            <w:lock w:val="sdtContentLocked"/>
            <w:placeholder>
              <w:docPart w:val="GBC22222222222222222222222222222"/>
            </w:placeholder>
          </w:sdtPr>
          <w:sdtEndPr/>
          <w:sdtContent>
            <w:p w:rsidR="003B2D3A" w:rsidRDefault="003B2D3A">
              <w:r>
                <w:fldChar w:fldCharType="begin"/>
              </w:r>
              <w:r w:rsidR="00A823F5">
                <w:instrText>MACROBUTTON  SnrToggleCheckbox √</w:instrText>
              </w:r>
              <w:r w:rsidR="00A823F5">
                <w:instrText>适用</w:instrText>
              </w:r>
              <w:r w:rsidR="00A823F5">
                <w:instrText xml:space="preserve"> </w:instrText>
              </w:r>
              <w:r>
                <w:fldChar w:fldCharType="end"/>
              </w:r>
              <w:r>
                <w:fldChar w:fldCharType="begin"/>
              </w:r>
              <w:r w:rsidR="00A823F5">
                <w:instrText xml:space="preserve"> MACROBUTTON  SnrToggleCheckbox □</w:instrText>
              </w:r>
              <w:r w:rsidR="00A823F5">
                <w:instrText>不适用</w:instrText>
              </w:r>
              <w:r w:rsidR="00A823F5">
                <w:instrText xml:space="preserve"> </w:instrText>
              </w:r>
              <w:r>
                <w:fldChar w:fldCharType="end"/>
              </w:r>
            </w:p>
          </w:sdtContent>
        </w:sdt>
        <w:tbl>
          <w:tblPr>
            <w:tblStyle w:val="a7"/>
            <w:tblW w:w="5000" w:type="pct"/>
            <w:tblLook w:val="04A0" w:firstRow="1" w:lastRow="0" w:firstColumn="1" w:lastColumn="0" w:noHBand="0" w:noVBand="1"/>
          </w:tblPr>
          <w:tblGrid>
            <w:gridCol w:w="3404"/>
            <w:gridCol w:w="5645"/>
          </w:tblGrid>
          <w:tr w:rsidR="00A823F5" w:rsidTr="00766EAC">
            <w:trPr>
              <w:trHeight w:val="90"/>
            </w:trPr>
            <w:sdt>
              <w:sdtPr>
                <w:tag w:val="_PLD_9fd7942883b74d698fa4ca37d86c3d17"/>
                <w:id w:val="401573725"/>
                <w:lock w:val="sdtLocked"/>
              </w:sdtPr>
              <w:sdtEndPr/>
              <w:sdtContent>
                <w:tc>
                  <w:tcPr>
                    <w:tcW w:w="1881" w:type="pct"/>
                  </w:tcPr>
                  <w:p w:rsidR="00A823F5" w:rsidRDefault="00A823F5" w:rsidP="00766EAC">
                    <w:pPr>
                      <w:rPr>
                        <w:szCs w:val="21"/>
                      </w:rPr>
                    </w:pPr>
                    <w:r>
                      <w:rPr>
                        <w:szCs w:val="21"/>
                      </w:rPr>
                      <w:t>名称</w:t>
                    </w:r>
                  </w:p>
                </w:tc>
              </w:sdtContent>
            </w:sdt>
            <w:tc>
              <w:tcPr>
                <w:tcW w:w="3119" w:type="pct"/>
              </w:tcPr>
              <w:p w:rsidR="00A823F5" w:rsidRDefault="00A823F5" w:rsidP="00766EAC">
                <w:pPr>
                  <w:rPr>
                    <w:szCs w:val="21"/>
                  </w:rPr>
                </w:pPr>
                <w:r>
                  <w:t>水利部综合事业局</w:t>
                </w:r>
              </w:p>
            </w:tc>
          </w:tr>
          <w:tr w:rsidR="00A823F5" w:rsidTr="00766EAC">
            <w:trPr>
              <w:trHeight w:val="195"/>
            </w:trPr>
            <w:sdt>
              <w:sdtPr>
                <w:tag w:val="_PLD_eb915a63d3204d91b81f030e2f3db313"/>
                <w:id w:val="-919483715"/>
                <w:lock w:val="sdtLocked"/>
              </w:sdtPr>
              <w:sdtEndPr/>
              <w:sdtContent>
                <w:tc>
                  <w:tcPr>
                    <w:tcW w:w="1881" w:type="pct"/>
                  </w:tcPr>
                  <w:p w:rsidR="00A823F5" w:rsidRDefault="00A823F5" w:rsidP="00766EAC">
                    <w:pPr>
                      <w:rPr>
                        <w:szCs w:val="21"/>
                      </w:rPr>
                    </w:pPr>
                    <w:r>
                      <w:rPr>
                        <w:szCs w:val="21"/>
                      </w:rPr>
                      <w:t>单位负责人或法定代表人</w:t>
                    </w:r>
                  </w:p>
                </w:tc>
              </w:sdtContent>
            </w:sdt>
            <w:tc>
              <w:tcPr>
                <w:tcW w:w="3119" w:type="pct"/>
              </w:tcPr>
              <w:p w:rsidR="00A823F5" w:rsidRDefault="00A823F5" w:rsidP="00766EAC">
                <w:pPr>
                  <w:rPr>
                    <w:szCs w:val="21"/>
                  </w:rPr>
                </w:pPr>
                <w:r>
                  <w:t>刘云杰</w:t>
                </w:r>
              </w:p>
            </w:tc>
          </w:tr>
          <w:tr w:rsidR="00A823F5" w:rsidTr="00766EAC">
            <w:trPr>
              <w:trHeight w:val="102"/>
            </w:trPr>
            <w:sdt>
              <w:sdtPr>
                <w:tag w:val="_PLD_34b2bfe3972a47c7854993c382e720ec"/>
                <w:id w:val="228041818"/>
                <w:lock w:val="sdtLocked"/>
              </w:sdtPr>
              <w:sdtEndPr/>
              <w:sdtContent>
                <w:tc>
                  <w:tcPr>
                    <w:tcW w:w="1881" w:type="pct"/>
                  </w:tcPr>
                  <w:p w:rsidR="00A823F5" w:rsidRDefault="00A823F5" w:rsidP="00766EAC">
                    <w:pPr>
                      <w:rPr>
                        <w:szCs w:val="21"/>
                      </w:rPr>
                    </w:pPr>
                    <w:r>
                      <w:rPr>
                        <w:szCs w:val="21"/>
                      </w:rPr>
                      <w:t>成立日期</w:t>
                    </w:r>
                  </w:p>
                </w:tc>
              </w:sdtContent>
            </w:sdt>
            <w:tc>
              <w:tcPr>
                <w:tcW w:w="3119" w:type="pct"/>
              </w:tcPr>
              <w:p w:rsidR="00A823F5" w:rsidRDefault="00A823F5" w:rsidP="00766EAC">
                <w:pPr>
                  <w:rPr>
                    <w:szCs w:val="21"/>
                  </w:rPr>
                </w:pPr>
                <w:r>
                  <w:t>2000</w:t>
                </w:r>
                <w:r>
                  <w:t>年</w:t>
                </w:r>
                <w:r>
                  <w:t>8</w:t>
                </w:r>
                <w:r>
                  <w:t>月</w:t>
                </w:r>
                <w:r>
                  <w:t>2</w:t>
                </w:r>
                <w:r>
                  <w:t>日</w:t>
                </w:r>
              </w:p>
            </w:tc>
          </w:tr>
          <w:tr w:rsidR="00A823F5" w:rsidTr="00766EAC">
            <w:trPr>
              <w:trHeight w:val="165"/>
            </w:trPr>
            <w:sdt>
              <w:sdtPr>
                <w:tag w:val="_PLD_f14bbbddc27c41edaa09e694412c2d91"/>
                <w:id w:val="1724409736"/>
                <w:lock w:val="sdtLocked"/>
              </w:sdtPr>
              <w:sdtEndPr/>
              <w:sdtContent>
                <w:tc>
                  <w:tcPr>
                    <w:tcW w:w="1881" w:type="pct"/>
                  </w:tcPr>
                  <w:p w:rsidR="00A823F5" w:rsidRDefault="00A823F5" w:rsidP="00766EAC">
                    <w:pPr>
                      <w:rPr>
                        <w:szCs w:val="21"/>
                      </w:rPr>
                    </w:pPr>
                    <w:r>
                      <w:rPr>
                        <w:szCs w:val="21"/>
                      </w:rPr>
                      <w:t>主要经营业务</w:t>
                    </w:r>
                  </w:p>
                </w:tc>
              </w:sdtContent>
            </w:sdt>
            <w:tc>
              <w:tcPr>
                <w:tcW w:w="3119" w:type="pct"/>
              </w:tcPr>
              <w:p w:rsidR="00A823F5" w:rsidRDefault="00A823F5" w:rsidP="00766EAC">
                <w:pPr>
                  <w:rPr>
                    <w:szCs w:val="21"/>
                  </w:rPr>
                </w:pPr>
                <w:r>
                  <w:t>是水利部党组为适应政府职能的转变及水利事业单位发展的要求，根据水利部事业单位改革方案，于</w:t>
                </w:r>
                <w:r>
                  <w:t>2000</w:t>
                </w:r>
                <w:r>
                  <w:t>年</w:t>
                </w:r>
                <w:r>
                  <w:t>8</w:t>
                </w:r>
                <w:r>
                  <w:t>月</w:t>
                </w:r>
                <w:r>
                  <w:t>2</w:t>
                </w:r>
                <w:r>
                  <w:t>日成立的部直属正局级事业单位。其主要职责是受部委托，承担水资源管理、水利科技推广应用、人才资源开发培训、水土保持监测与生态环境建设等综合管理和服务工作。局长为刘云杰。</w:t>
                </w:r>
              </w:p>
            </w:tc>
          </w:tr>
          <w:tr w:rsidR="00A823F5" w:rsidTr="00766EAC">
            <w:trPr>
              <w:trHeight w:val="150"/>
            </w:trPr>
            <w:sdt>
              <w:sdtPr>
                <w:tag w:val="_PLD_508808ae12b943d3919f955ae9103944"/>
                <w:id w:val="590199078"/>
                <w:lock w:val="sdtLocked"/>
              </w:sdtPr>
              <w:sdtEndPr/>
              <w:sdtContent>
                <w:tc>
                  <w:tcPr>
                    <w:tcW w:w="1881" w:type="pct"/>
                  </w:tcPr>
                  <w:p w:rsidR="00A823F5" w:rsidRDefault="00A823F5" w:rsidP="00766EAC">
                    <w:pPr>
                      <w:rPr>
                        <w:szCs w:val="21"/>
                      </w:rPr>
                    </w:pPr>
                    <w:r>
                      <w:rPr>
                        <w:szCs w:val="21"/>
                      </w:rPr>
                      <w:t>报告期内控股和参股的其他境内外上市公司的股权情况</w:t>
                    </w:r>
                  </w:p>
                </w:tc>
              </w:sdtContent>
            </w:sdt>
            <w:tc>
              <w:tcPr>
                <w:tcW w:w="3119" w:type="pct"/>
              </w:tcPr>
              <w:p w:rsidR="00A823F5" w:rsidRDefault="00A823F5" w:rsidP="005649CE">
                <w:pPr>
                  <w:rPr>
                    <w:szCs w:val="21"/>
                  </w:rPr>
                </w:pPr>
                <w:r>
                  <w:t>参股的境内上市公司：</w:t>
                </w:r>
                <w:r w:rsidR="005649CE">
                  <w:t>三峡水利（</w:t>
                </w:r>
                <w:r w:rsidR="005649CE">
                  <w:t>600116</w:t>
                </w:r>
                <w:r w:rsidR="005649CE">
                  <w:t>））</w:t>
                </w:r>
                <w:r w:rsidR="005649CE">
                  <w:rPr>
                    <w:rFonts w:hint="eastAsia"/>
                  </w:rPr>
                  <w:t>、</w:t>
                </w:r>
                <w:r w:rsidR="00A84F15">
                  <w:rPr>
                    <w:rFonts w:hint="eastAsia"/>
                  </w:rPr>
                  <w:t>国网信通</w:t>
                </w:r>
                <w:r>
                  <w:t>（</w:t>
                </w:r>
                <w:r>
                  <w:t>600131</w:t>
                </w:r>
                <w:r>
                  <w:t>）、利欧股份（</w:t>
                </w:r>
                <w:r>
                  <w:t>002131</w:t>
                </w:r>
                <w:r>
                  <w:t>）。</w:t>
                </w:r>
              </w:p>
            </w:tc>
          </w:tr>
        </w:tbl>
        <w:p w:rsidR="00A823F5" w:rsidRDefault="00A823F5"/>
        <w:p w:rsidR="003B2D3A" w:rsidRDefault="00076029"/>
      </w:sdtContent>
    </w:sdt>
    <w:sdt>
      <w:sdtPr>
        <w:rPr>
          <w:rFonts w:ascii="宋体" w:eastAsia="宋体" w:hAnsi="宋体" w:cs="宋体" w:hint="eastAsia"/>
          <w:b w:val="0"/>
          <w:bCs w:val="0"/>
          <w:kern w:val="0"/>
          <w:szCs w:val="24"/>
        </w:rPr>
        <w:alias w:val="模块:实际控制人情况自然人"/>
        <w:tag w:val="_SEC_82a067868b0b4b5eb99879535e2300c5"/>
        <w:id w:val="27486007"/>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0"/>
              <w:numId w:val="40"/>
            </w:numPr>
          </w:pPr>
          <w:r>
            <w:rPr>
              <w:rFonts w:hint="eastAsia"/>
            </w:rPr>
            <w:t>自然人</w:t>
          </w:r>
        </w:p>
        <w:sdt>
          <w:sdtPr>
            <w:alias w:val="是否适用：自然人_实际控制人情况[双击切换]"/>
            <w:tag w:val="_GBC_359229fa8cca4506ac3cec3de8b5e99b"/>
            <w:id w:val="732198933"/>
            <w:lock w:val="sdtContentLocked"/>
            <w:placeholder>
              <w:docPart w:val="GBC22222222222222222222222222222"/>
            </w:placeholder>
          </w:sdtPr>
          <w:sdtEndPr/>
          <w:sdtContent>
            <w:p w:rsidR="003B2D3A" w:rsidRDefault="003B2D3A" w:rsidP="00A823F5">
              <w:pPr>
                <w:rPr>
                  <w:szCs w:val="21"/>
                </w:rPr>
              </w:pPr>
              <w:r>
                <w:fldChar w:fldCharType="begin"/>
              </w:r>
              <w:r w:rsidR="00A823F5">
                <w:instrText>MACROBUTTON  SnrToggleCheckbox □</w:instrText>
              </w:r>
              <w:r w:rsidR="00A823F5">
                <w:instrText>适用</w:instrText>
              </w:r>
              <w:r w:rsidR="00A823F5">
                <w:instrText xml:space="preserve"> </w:instrText>
              </w:r>
              <w:r>
                <w:fldChar w:fldCharType="end"/>
              </w:r>
              <w:r>
                <w:fldChar w:fldCharType="begin"/>
              </w:r>
              <w:r w:rsidR="00A823F5">
                <w:instrText xml:space="preserve"> MACROBUTTON  SnrToggleCheckbox √</w:instrText>
              </w:r>
              <w:r w:rsidR="00A823F5">
                <w:instrText>不适用</w:instrText>
              </w:r>
              <w:r w:rsidR="00A823F5">
                <w:instrText xml:space="preserve"> </w:instrText>
              </w:r>
              <w:r>
                <w:fldChar w:fldCharType="end"/>
              </w:r>
            </w:p>
          </w:sdtContent>
        </w:sdt>
      </w:sdtContent>
    </w:sdt>
    <w:sdt>
      <w:sdtPr>
        <w:rPr>
          <w:rFonts w:ascii="宋体" w:eastAsia="宋体" w:hAnsi="宋体" w:cs="宋体"/>
          <w:b w:val="0"/>
          <w:bCs w:val="0"/>
          <w:kern w:val="0"/>
          <w:szCs w:val="24"/>
        </w:rPr>
        <w:alias w:val="模块:公司不存在实际控制人情况的特别说明"/>
        <w:tag w:val="_SEC_5c0bf2f1ddf34e8c983cdf9fa31c1df0"/>
        <w:id w:val="27486099"/>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40"/>
            </w:numPr>
          </w:pPr>
          <w:r>
            <w:t>公司不存在实际控制人情况的特别说明</w:t>
          </w:r>
        </w:p>
        <w:sdt>
          <w:sdtPr>
            <w:rPr>
              <w:rFonts w:hint="eastAsia"/>
            </w:rPr>
            <w:alias w:val="是否适用：公司不存在实际控制人情况的特别说明[双击切换]"/>
            <w:tag w:val="_GBC_7380ff5e0fc6471583dc22db2252e039"/>
            <w:id w:val="-1995332851"/>
            <w:lock w:val="sdtContentLocked"/>
            <w:placeholder>
              <w:docPart w:val="GBC22222222222222222222222222222"/>
            </w:placeholder>
          </w:sdtPr>
          <w:sdtEndPr/>
          <w:sdtContent>
            <w:p w:rsidR="003B2D3A" w:rsidRDefault="003B2D3A" w:rsidP="00A823F5">
              <w:r>
                <w:fldChar w:fldCharType="begin"/>
              </w:r>
              <w:r w:rsidR="00A823F5">
                <w:instrText>MACROBUTTON  SnrToggleCheckbox □</w:instrText>
              </w:r>
              <w:r w:rsidR="00A823F5">
                <w:instrText>适用</w:instrText>
              </w:r>
              <w:r w:rsidR="00A823F5">
                <w:instrText xml:space="preserve"> </w:instrText>
              </w:r>
              <w:r>
                <w:fldChar w:fldCharType="end"/>
              </w:r>
              <w:r>
                <w:fldChar w:fldCharType="begin"/>
              </w:r>
              <w:r w:rsidR="00A823F5">
                <w:instrText xml:space="preserve"> MACROBUTTON  SnrToggleCheckbox √</w:instrText>
              </w:r>
              <w:r w:rsidR="00A823F5">
                <w:instrText>不适用</w:instrText>
              </w:r>
              <w:r w:rsidR="00A823F5">
                <w:instrText xml:space="preserve"> </w:instrText>
              </w:r>
              <w:r>
                <w:fldChar w:fldCharType="end"/>
              </w:r>
            </w:p>
          </w:sdtContent>
        </w:sdt>
      </w:sdtContent>
    </w:sdt>
    <w:p w:rsidR="003B2D3A" w:rsidRDefault="003B2D3A">
      <w:pPr>
        <w:rPr>
          <w:szCs w:val="21"/>
        </w:rPr>
      </w:pPr>
    </w:p>
    <w:sdt>
      <w:sdtPr>
        <w:rPr>
          <w:rFonts w:ascii="宋体" w:eastAsia="宋体" w:hAnsi="宋体" w:cs="宋体"/>
          <w:b w:val="0"/>
          <w:bCs w:val="0"/>
          <w:kern w:val="0"/>
          <w:szCs w:val="24"/>
        </w:rPr>
        <w:alias w:val="模块:报告期内实际控制人变更情况索引及日期"/>
        <w:tag w:val="_SEC_8e248c9fca7b490e93849e8f5dce6a71"/>
        <w:id w:val="27486087"/>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4"/>
            <w:numPr>
              <w:ilvl w:val="0"/>
              <w:numId w:val="40"/>
            </w:numPr>
          </w:pPr>
          <w:r>
            <w:t>报告期内实际控制人变更情况索引及日期</w:t>
          </w:r>
        </w:p>
        <w:sdt>
          <w:sdtPr>
            <w:rPr>
              <w:rFonts w:hint="eastAsia"/>
            </w:rPr>
            <w:alias w:val="是否适用：报告期内实际控制人变更情况索引及日期[双击切换]"/>
            <w:tag w:val="_GBC_f12f62e5c67e473692b22389cda35aaa"/>
            <w:id w:val="-1983920389"/>
            <w:lock w:val="sdtContentLocked"/>
            <w:placeholder>
              <w:docPart w:val="GBC22222222222222222222222222222"/>
            </w:placeholder>
          </w:sdtPr>
          <w:sdtEndPr/>
          <w:sdtContent>
            <w:p w:rsidR="003B2D3A" w:rsidRDefault="003B2D3A" w:rsidP="00A823F5">
              <w:pPr>
                <w:rPr>
                  <w:szCs w:val="21"/>
                </w:rPr>
              </w:pPr>
              <w:r>
                <w:fldChar w:fldCharType="begin"/>
              </w:r>
              <w:r w:rsidR="00A823F5">
                <w:instrText>MACROBUTTON  SnrToggleCheckbox □</w:instrText>
              </w:r>
              <w:r w:rsidR="00A823F5">
                <w:instrText>适用</w:instrText>
              </w:r>
              <w:r w:rsidR="00A823F5">
                <w:instrText xml:space="preserve"> </w:instrText>
              </w:r>
              <w:r>
                <w:fldChar w:fldCharType="end"/>
              </w:r>
              <w:r>
                <w:fldChar w:fldCharType="begin"/>
              </w:r>
              <w:r w:rsidR="00A823F5">
                <w:instrText xml:space="preserve"> MACROBUTTON  SnrToggleCheckbox √</w:instrText>
              </w:r>
              <w:r w:rsidR="00A823F5">
                <w:instrText>不适用</w:instrText>
              </w:r>
              <w:r w:rsidR="00A823F5">
                <w:instrText xml:space="preserve"> </w:instrText>
              </w:r>
              <w:r>
                <w:fldChar w:fldCharType="end"/>
              </w:r>
            </w:p>
          </w:sdtContent>
        </w:sdt>
      </w:sdtContent>
    </w:sdt>
    <w:p w:rsidR="003B2D3A" w:rsidRDefault="003B2D3A"/>
    <w:p w:rsidR="003B2D3A" w:rsidRDefault="00C25A26">
      <w:pPr>
        <w:pStyle w:val="4"/>
        <w:numPr>
          <w:ilvl w:val="0"/>
          <w:numId w:val="40"/>
        </w:numPr>
      </w:pPr>
      <w:r>
        <w:t>公司与实际控制人之间的产权及控制关系的方框图</w:t>
      </w:r>
    </w:p>
    <w:sdt>
      <w:sdtPr>
        <w:rPr>
          <w:b/>
          <w:bCs/>
        </w:rPr>
        <w:alias w:val="模块:公司与实际控制人之间的产权及控制关系的方框图"/>
        <w:tag w:val="_SEC_3098fbbbd09c4e7088990d33b36bcf2e"/>
        <w:id w:val="27486114"/>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72977344"/>
            <w:lock w:val="sdtContentLocked"/>
            <w:placeholder>
              <w:docPart w:val="GBC22222222222222222222222222222"/>
            </w:placeholder>
          </w:sdtPr>
          <w:sdtEndPr/>
          <w:sdtContent>
            <w:p w:rsidR="003B2D3A" w:rsidRDefault="003B2D3A">
              <w:pPr>
                <w:rPr>
                  <w:szCs w:val="21"/>
                </w:rPr>
              </w:pPr>
              <w:r>
                <w:rPr>
                  <w:szCs w:val="21"/>
                </w:rPr>
                <w:fldChar w:fldCharType="begin"/>
              </w:r>
              <w:r w:rsidR="00A823F5">
                <w:rPr>
                  <w:szCs w:val="21"/>
                </w:rPr>
                <w:instrText>MACROBUTTON  SnrToggleCheckbox √</w:instrText>
              </w:r>
              <w:r w:rsidR="00A823F5">
                <w:rPr>
                  <w:szCs w:val="21"/>
                </w:rPr>
                <w:instrText>适用</w:instrText>
              </w:r>
              <w:r w:rsidR="00A823F5">
                <w:rPr>
                  <w:szCs w:val="21"/>
                </w:rPr>
                <w:instrText xml:space="preserve"> </w:instrText>
              </w:r>
              <w:r>
                <w:rPr>
                  <w:szCs w:val="21"/>
                </w:rPr>
                <w:fldChar w:fldCharType="end"/>
              </w:r>
              <w:r>
                <w:rPr>
                  <w:szCs w:val="21"/>
                </w:rPr>
                <w:fldChar w:fldCharType="begin"/>
              </w:r>
              <w:r w:rsidR="00A823F5">
                <w:rPr>
                  <w:szCs w:val="21"/>
                </w:rPr>
                <w:instrText xml:space="preserve"> MACROBUTTON  SnrToggleCheckbox □</w:instrText>
              </w:r>
              <w:r w:rsidR="00A823F5">
                <w:rPr>
                  <w:szCs w:val="21"/>
                </w:rPr>
                <w:instrText>不适用</w:instrText>
              </w:r>
              <w:r w:rsidR="00A823F5">
                <w:rPr>
                  <w:szCs w:val="21"/>
                </w:rPr>
                <w:instrText xml:space="preserve"> </w:instrText>
              </w:r>
              <w:r>
                <w:rPr>
                  <w:szCs w:val="21"/>
                </w:rPr>
                <w:fldChar w:fldCharType="end"/>
              </w:r>
            </w:p>
          </w:sdtContent>
        </w:sdt>
        <w:p w:rsidR="003B2D3A" w:rsidRDefault="00076029">
          <w:sdt>
            <w:sdtPr>
              <w:rPr>
                <w:rFonts w:hint="eastAsia"/>
              </w:rPr>
              <w:alias w:val="图片：公司与实际控制人之间的产权及控制关系的方框图"/>
              <w:tag w:val="_GBC_538f0b25ae684717a3c8362262a5a004"/>
              <w:id w:val="-1456782853"/>
              <w:lock w:val="sdtLocked"/>
              <w:placeholder>
                <w:docPart w:val="GBC22222222222222222222222222222"/>
              </w:placeholder>
              <w:picture/>
            </w:sdtPr>
            <w:sdtEndPr/>
            <w:sdtContent>
              <w:r w:rsidR="00C25A26">
                <w:rPr>
                  <w:rFonts w:hint="eastAsia"/>
                  <w:noProof/>
                </w:rPr>
                <w:drawing>
                  <wp:inline distT="0" distB="0" distL="0" distR="0" wp14:anchorId="77DFFE8B" wp14:editId="67350724">
                    <wp:extent cx="3789738" cy="3313993"/>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799768" cy="3322763"/>
                            </a:xfrm>
                            <a:prstGeom prst="rect">
                              <a:avLst/>
                            </a:prstGeom>
                            <a:noFill/>
                            <a:ln>
                              <a:noFill/>
                            </a:ln>
                          </pic:spPr>
                        </pic:pic>
                      </a:graphicData>
                    </a:graphic>
                  </wp:inline>
                </w:drawing>
              </w:r>
            </w:sdtContent>
          </w:sdt>
        </w:p>
      </w:sdtContent>
    </w:sdt>
    <w:p w:rsidR="003B2D3A" w:rsidRDefault="003B2D3A"/>
    <w:sdt>
      <w:sdtPr>
        <w:rPr>
          <w:rFonts w:ascii="宋体" w:eastAsia="宋体" w:hAnsi="宋体" w:cs="宋体"/>
          <w:b w:val="0"/>
          <w:bCs w:val="0"/>
          <w:kern w:val="0"/>
          <w:szCs w:val="24"/>
        </w:rPr>
        <w:alias w:val="模块:实际控制人通过信托或其他资产管理方式控制公司"/>
        <w:tag w:val="_SEC_d9354c7b8b8643b2a3e90cc40a27dfa8"/>
        <w:id w:val="27486069"/>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4"/>
            <w:numPr>
              <w:ilvl w:val="0"/>
              <w:numId w:val="40"/>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2080352196"/>
            <w:lock w:val="sdtContentLocked"/>
            <w:placeholder>
              <w:docPart w:val="GBC22222222222222222222222222222"/>
            </w:placeholder>
          </w:sdtPr>
          <w:sdtEndPr/>
          <w:sdtContent>
            <w:p w:rsidR="003B2D3A" w:rsidRDefault="003B2D3A" w:rsidP="00A823F5">
              <w:r>
                <w:fldChar w:fldCharType="begin"/>
              </w:r>
              <w:r w:rsidR="00A823F5">
                <w:instrText>MACROBUTTON  SnrToggleCheckbox □</w:instrText>
              </w:r>
              <w:r w:rsidR="00A823F5">
                <w:instrText>适用</w:instrText>
              </w:r>
              <w:r w:rsidR="00A823F5">
                <w:instrText xml:space="preserve"> </w:instrText>
              </w:r>
              <w:r>
                <w:fldChar w:fldCharType="end"/>
              </w:r>
              <w:r>
                <w:fldChar w:fldCharType="begin"/>
              </w:r>
              <w:r w:rsidR="00A823F5">
                <w:instrText xml:space="preserve"> MACROBUTTON  SnrToggleCheckbox √</w:instrText>
              </w:r>
              <w:r w:rsidR="00A823F5">
                <w:instrText>不适用</w:instrText>
              </w:r>
              <w:r w:rsidR="00A823F5">
                <w:instrText xml:space="preserve"> </w:instrText>
              </w:r>
              <w:r>
                <w:fldChar w:fldCharType="end"/>
              </w:r>
            </w:p>
          </w:sdtContent>
        </w:sdt>
      </w:sdtContent>
    </w:sdt>
    <w:p w:rsidR="003B2D3A" w:rsidRDefault="003B2D3A">
      <w:pPr>
        <w:rPr>
          <w:szCs w:val="21"/>
        </w:rPr>
      </w:pPr>
    </w:p>
    <w:sdt>
      <w:sdtPr>
        <w:rPr>
          <w:rFonts w:ascii="宋体" w:hAnsi="宋体" w:cs="宋体"/>
          <w:b w:val="0"/>
          <w:bCs w:val="0"/>
          <w:kern w:val="0"/>
          <w:szCs w:val="24"/>
        </w:rPr>
        <w:alias w:val="模块:控股股东及实际控制人其他情况介绍"/>
        <w:tag w:val="_SEC_4d2866150700497eb747371eabd1ca73"/>
        <w:id w:val="3159034"/>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0"/>
              <w:numId w:val="38"/>
            </w:numPr>
          </w:pPr>
          <w:r>
            <w:t>控股股东及实际控制人其他情况介绍</w:t>
          </w:r>
        </w:p>
        <w:sdt>
          <w:sdtPr>
            <w:rPr>
              <w:rFonts w:hint="eastAsia"/>
            </w:rPr>
            <w:alias w:val="是否适用：控股股东及实际控制人其他情况介绍[双击切换]"/>
            <w:tag w:val="_GBC_f45ea2fa04e04b71a116fba6ba3bff32"/>
            <w:id w:val="-1106881269"/>
            <w:lock w:val="sdtContentLocked"/>
            <w:placeholder>
              <w:docPart w:val="GBC22222222222222222222222222222"/>
            </w:placeholder>
          </w:sdtPr>
          <w:sdtEndPr/>
          <w:sdtContent>
            <w:p w:rsidR="003B2D3A" w:rsidRDefault="003B2D3A" w:rsidP="00181494">
              <w:r>
                <w:fldChar w:fldCharType="begin"/>
              </w:r>
              <w:r w:rsidR="00181494">
                <w:instrText>MACROBUTTON  SnrToggleCheckbox □</w:instrText>
              </w:r>
              <w:r w:rsidR="00181494">
                <w:instrText>适用</w:instrText>
              </w:r>
              <w:r w:rsidR="00181494">
                <w:instrText xml:space="preserve"> </w:instrText>
              </w:r>
              <w:r>
                <w:fldChar w:fldCharType="end"/>
              </w:r>
              <w:r>
                <w:fldChar w:fldCharType="begin"/>
              </w:r>
              <w:r w:rsidR="00181494">
                <w:instrText xml:space="preserve"> MACROBUTTON  SnrToggleCheckbox √</w:instrText>
              </w:r>
              <w:r w:rsidR="00181494">
                <w:instrText>不适用</w:instrText>
              </w:r>
              <w:r w:rsidR="00181494">
                <w:instrText xml:space="preserve"> </w:instrText>
              </w:r>
              <w:r>
                <w:fldChar w:fldCharType="end"/>
              </w:r>
            </w:p>
          </w:sdtContent>
        </w:sdt>
      </w:sdtContent>
    </w:sdt>
    <w:p w:rsidR="003B2D3A" w:rsidRDefault="003B2D3A">
      <w:pPr>
        <w:rPr>
          <w:szCs w:val="21"/>
        </w:rPr>
      </w:pPr>
    </w:p>
    <w:sdt>
      <w:sdtPr>
        <w:rPr>
          <w:rFonts w:ascii="宋体" w:hAnsi="宋体" w:cs="宋体"/>
          <w:b w:val="0"/>
          <w:bCs w:val="0"/>
          <w:kern w:val="0"/>
          <w:szCs w:val="24"/>
        </w:rPr>
        <w:alias w:val="模块:其他持股在百分之十以上的法人股东单位：元 币种：人民币法..."/>
        <w:tag w:val="_SEC_01bab7f76d4648508f5b4ff20d1575e4"/>
        <w:id w:val="27486159"/>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305774091"/>
            <w:lock w:val="sdtContentLocked"/>
            <w:placeholder>
              <w:docPart w:val="GBC22222222222222222222222222222"/>
            </w:placeholder>
          </w:sdtPr>
          <w:sdtEndPr/>
          <w:sdtContent>
            <w:p w:rsidR="003B2D3A" w:rsidRDefault="003B2D3A">
              <w:r>
                <w:fldChar w:fldCharType="begin"/>
              </w:r>
              <w:r w:rsidR="00181494">
                <w:instrText>MACROBUTTON  SnrToggleCheckbox √</w:instrText>
              </w:r>
              <w:r w:rsidR="00181494">
                <w:instrText>适用</w:instrText>
              </w:r>
              <w:r w:rsidR="00181494">
                <w:instrText xml:space="preserve"> </w:instrText>
              </w:r>
              <w:r>
                <w:fldChar w:fldCharType="end"/>
              </w:r>
              <w:r>
                <w:fldChar w:fldCharType="begin"/>
              </w:r>
              <w:r w:rsidR="00181494">
                <w:instrText xml:space="preserve"> MACROBUTTON  SnrToggleCheckbox □</w:instrText>
              </w:r>
              <w:r w:rsidR="00181494">
                <w:instrText>不适用</w:instrText>
              </w:r>
              <w:r w:rsidR="00181494">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其他持股在百分之十以上的法人股东"/>
              <w:tag w:val="_GBC_96249d5b9b5d401f85ae1d2c478a8b00"/>
              <w:id w:val="-19792169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持股在百分之十以上的法人股东"/>
              <w:tag w:val="_GBC_c8099277f9b8407b883c303f0289ea2a"/>
              <w:id w:val="17328089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a7"/>
            <w:tblW w:w="5000" w:type="pct"/>
            <w:tblLook w:val="04A0" w:firstRow="1" w:lastRow="0" w:firstColumn="1" w:lastColumn="0" w:noHBand="0" w:noVBand="1"/>
          </w:tblPr>
          <w:tblGrid>
            <w:gridCol w:w="1947"/>
            <w:gridCol w:w="992"/>
            <w:gridCol w:w="1131"/>
            <w:gridCol w:w="1278"/>
            <w:gridCol w:w="1162"/>
            <w:gridCol w:w="2539"/>
          </w:tblGrid>
          <w:tr w:rsidR="00181494" w:rsidTr="00893DD1">
            <w:trPr>
              <w:trHeight w:val="165"/>
            </w:trPr>
            <w:sdt>
              <w:sdtPr>
                <w:tag w:val="_PLD_62a4f7830a1d48bd87619401509e3a97"/>
                <w:id w:val="-1842774309"/>
                <w:lock w:val="sdtLocked"/>
              </w:sdtPr>
              <w:sdtEndPr/>
              <w:sdtContent>
                <w:tc>
                  <w:tcPr>
                    <w:tcW w:w="1076" w:type="pct"/>
                    <w:vAlign w:val="center"/>
                  </w:tcPr>
                  <w:p w:rsidR="00181494" w:rsidRDefault="00181494" w:rsidP="00766EAC">
                    <w:pPr>
                      <w:jc w:val="center"/>
                      <w:rPr>
                        <w:szCs w:val="21"/>
                      </w:rPr>
                    </w:pPr>
                    <w:r>
                      <w:rPr>
                        <w:szCs w:val="21"/>
                      </w:rPr>
                      <w:t>法人股东名称</w:t>
                    </w:r>
                  </w:p>
                </w:tc>
              </w:sdtContent>
            </w:sdt>
            <w:sdt>
              <w:sdtPr>
                <w:tag w:val="_PLD_a5f47ae4150442f996c0c70f3df051bf"/>
                <w:id w:val="19140113"/>
                <w:lock w:val="sdtLocked"/>
              </w:sdtPr>
              <w:sdtEndPr/>
              <w:sdtContent>
                <w:tc>
                  <w:tcPr>
                    <w:tcW w:w="548" w:type="pct"/>
                    <w:vAlign w:val="center"/>
                  </w:tcPr>
                  <w:p w:rsidR="00181494" w:rsidRDefault="00181494" w:rsidP="00766EAC">
                    <w:pPr>
                      <w:jc w:val="center"/>
                      <w:rPr>
                        <w:szCs w:val="21"/>
                      </w:rPr>
                    </w:pPr>
                    <w:r>
                      <w:rPr>
                        <w:szCs w:val="21"/>
                      </w:rPr>
                      <w:t>单位负责人或法定代表人</w:t>
                    </w:r>
                  </w:p>
                </w:tc>
              </w:sdtContent>
            </w:sdt>
            <w:sdt>
              <w:sdtPr>
                <w:tag w:val="_PLD_3df6b10726f941e8807e3256d0c71881"/>
                <w:id w:val="-442001200"/>
                <w:lock w:val="sdtLocked"/>
              </w:sdtPr>
              <w:sdtEndPr/>
              <w:sdtContent>
                <w:tc>
                  <w:tcPr>
                    <w:tcW w:w="625" w:type="pct"/>
                    <w:vAlign w:val="center"/>
                  </w:tcPr>
                  <w:p w:rsidR="00181494" w:rsidRDefault="00181494" w:rsidP="00766EAC">
                    <w:pPr>
                      <w:jc w:val="center"/>
                      <w:rPr>
                        <w:szCs w:val="21"/>
                      </w:rPr>
                    </w:pPr>
                    <w:r>
                      <w:rPr>
                        <w:szCs w:val="21"/>
                      </w:rPr>
                      <w:t>成立日期</w:t>
                    </w:r>
                  </w:p>
                </w:tc>
              </w:sdtContent>
            </w:sdt>
            <w:sdt>
              <w:sdtPr>
                <w:tag w:val="_PLD_950b5d368e344b50ae1b05367c43739a"/>
                <w:id w:val="-1027639747"/>
                <w:lock w:val="sdtLocked"/>
              </w:sdtPr>
              <w:sdtEndPr/>
              <w:sdtContent>
                <w:tc>
                  <w:tcPr>
                    <w:tcW w:w="706" w:type="pct"/>
                    <w:vAlign w:val="center"/>
                  </w:tcPr>
                  <w:p w:rsidR="00181494" w:rsidRDefault="00181494" w:rsidP="00766EAC">
                    <w:pPr>
                      <w:jc w:val="center"/>
                      <w:rPr>
                        <w:szCs w:val="21"/>
                      </w:rPr>
                    </w:pPr>
                    <w:r>
                      <w:rPr>
                        <w:szCs w:val="21"/>
                      </w:rPr>
                      <w:t>组织机构</w:t>
                    </w:r>
                  </w:p>
                  <w:p w:rsidR="00181494" w:rsidRDefault="00181494" w:rsidP="00766EAC">
                    <w:pPr>
                      <w:jc w:val="center"/>
                      <w:rPr>
                        <w:szCs w:val="21"/>
                      </w:rPr>
                    </w:pPr>
                    <w:r>
                      <w:rPr>
                        <w:szCs w:val="21"/>
                      </w:rPr>
                      <w:t>代码</w:t>
                    </w:r>
                  </w:p>
                </w:tc>
              </w:sdtContent>
            </w:sdt>
            <w:sdt>
              <w:sdtPr>
                <w:tag w:val="_PLD_8a3650f52ffa48c7a626a3ccd9b4e147"/>
                <w:id w:val="1709451008"/>
                <w:lock w:val="sdtLocked"/>
              </w:sdtPr>
              <w:sdtEndPr/>
              <w:sdtContent>
                <w:tc>
                  <w:tcPr>
                    <w:tcW w:w="642" w:type="pct"/>
                    <w:vAlign w:val="center"/>
                  </w:tcPr>
                  <w:p w:rsidR="00181494" w:rsidRDefault="00181494" w:rsidP="00766EAC">
                    <w:pPr>
                      <w:jc w:val="center"/>
                      <w:rPr>
                        <w:szCs w:val="21"/>
                      </w:rPr>
                    </w:pPr>
                    <w:r>
                      <w:rPr>
                        <w:szCs w:val="21"/>
                      </w:rPr>
                      <w:t>注册资本</w:t>
                    </w:r>
                  </w:p>
                </w:tc>
              </w:sdtContent>
            </w:sdt>
            <w:sdt>
              <w:sdtPr>
                <w:tag w:val="_PLD_40ebdad4964e4cd3a78cee43cc6931df"/>
                <w:id w:val="1903557233"/>
                <w:lock w:val="sdtLocked"/>
              </w:sdtPr>
              <w:sdtEndPr/>
              <w:sdtContent>
                <w:tc>
                  <w:tcPr>
                    <w:tcW w:w="1403" w:type="pct"/>
                    <w:vAlign w:val="center"/>
                  </w:tcPr>
                  <w:p w:rsidR="00181494" w:rsidRDefault="00181494" w:rsidP="00766EAC">
                    <w:pPr>
                      <w:jc w:val="center"/>
                      <w:rPr>
                        <w:szCs w:val="21"/>
                      </w:rPr>
                    </w:pPr>
                    <w:r>
                      <w:rPr>
                        <w:szCs w:val="21"/>
                      </w:rPr>
                      <w:t>主要经营业务或管理活动等情况</w:t>
                    </w:r>
                  </w:p>
                </w:tc>
              </w:sdtContent>
            </w:sdt>
          </w:tr>
          <w:sdt>
            <w:sdtPr>
              <w:rPr>
                <w:rFonts w:asciiTheme="minorHAnsi" w:eastAsiaTheme="minorEastAsia" w:hAnsiTheme="minorHAnsi" w:cstheme="minorBidi" w:hint="eastAsia"/>
                <w:szCs w:val="21"/>
              </w:rPr>
              <w:alias w:val="其他持股在百分之十以上的法人股东"/>
              <w:tag w:val="_TUP_ea077e63eb494626836ceed1b7b2cf55"/>
              <w:id w:val="737205320"/>
              <w:lock w:val="sdtLocked"/>
            </w:sdtPr>
            <w:sdtEndPr/>
            <w:sdtContent>
              <w:tr w:rsidR="00181494" w:rsidTr="00893DD1">
                <w:trPr>
                  <w:trHeight w:val="195"/>
                </w:trPr>
                <w:tc>
                  <w:tcPr>
                    <w:tcW w:w="1076" w:type="pct"/>
                  </w:tcPr>
                  <w:p w:rsidR="00181494" w:rsidRDefault="001F67C1" w:rsidP="00766EAC">
                    <w:pPr>
                      <w:rPr>
                        <w:szCs w:val="21"/>
                      </w:rPr>
                    </w:pPr>
                    <w:r>
                      <w:t>浙江</w:t>
                    </w:r>
                    <w:r>
                      <w:rPr>
                        <w:rFonts w:hint="eastAsia"/>
                      </w:rPr>
                      <w:t>省新能源投资集团股份有限公司</w:t>
                    </w:r>
                  </w:p>
                </w:tc>
                <w:tc>
                  <w:tcPr>
                    <w:tcW w:w="548" w:type="pct"/>
                  </w:tcPr>
                  <w:p w:rsidR="00181494" w:rsidRDefault="00181494" w:rsidP="00766EAC">
                    <w:pPr>
                      <w:rPr>
                        <w:szCs w:val="21"/>
                      </w:rPr>
                    </w:pPr>
                    <w:r>
                      <w:t>吴荣辉</w:t>
                    </w:r>
                  </w:p>
                </w:tc>
                <w:tc>
                  <w:tcPr>
                    <w:tcW w:w="625" w:type="pct"/>
                  </w:tcPr>
                  <w:p w:rsidR="00181494" w:rsidRDefault="00181494" w:rsidP="00766EAC">
                    <w:pPr>
                      <w:rPr>
                        <w:szCs w:val="21"/>
                      </w:rPr>
                    </w:pPr>
                    <w:r>
                      <w:t>2002</w:t>
                    </w:r>
                    <w:r>
                      <w:t>年</w:t>
                    </w:r>
                    <w:r>
                      <w:t>8</w:t>
                    </w:r>
                    <w:r>
                      <w:t>月</w:t>
                    </w:r>
                    <w:r>
                      <w:t>1</w:t>
                    </w:r>
                    <w:r>
                      <w:t>日</w:t>
                    </w:r>
                  </w:p>
                </w:tc>
                <w:tc>
                  <w:tcPr>
                    <w:tcW w:w="706" w:type="pct"/>
                  </w:tcPr>
                  <w:p w:rsidR="00181494" w:rsidRDefault="00181494" w:rsidP="00766EAC">
                    <w:pPr>
                      <w:rPr>
                        <w:szCs w:val="21"/>
                      </w:rPr>
                    </w:pPr>
                    <w:r>
                      <w:t>74200262-X</w:t>
                    </w:r>
                  </w:p>
                </w:tc>
                <w:tc>
                  <w:tcPr>
                    <w:tcW w:w="642" w:type="pct"/>
                  </w:tcPr>
                  <w:p w:rsidR="00181494" w:rsidRDefault="00181494" w:rsidP="00766EAC">
                    <w:pPr>
                      <w:jc w:val="right"/>
                      <w:rPr>
                        <w:szCs w:val="21"/>
                      </w:rPr>
                    </w:pPr>
                    <w:r>
                      <w:t>60,000.00</w:t>
                    </w:r>
                  </w:p>
                </w:tc>
                <w:tc>
                  <w:tcPr>
                    <w:tcW w:w="1403" w:type="pct"/>
                  </w:tcPr>
                  <w:p w:rsidR="00181494" w:rsidRDefault="00181494" w:rsidP="001F67C1">
                    <w:pPr>
                      <w:rPr>
                        <w:szCs w:val="21"/>
                      </w:rPr>
                    </w:pPr>
                    <w:r>
                      <w:t>实业投资</w:t>
                    </w:r>
                    <w:r w:rsidR="001F67C1">
                      <w:rPr>
                        <w:rFonts w:hint="eastAsia"/>
                      </w:rPr>
                      <w:t>、风力发电、太阳能发电的开发、运营，工程项目管理，天然水收集和分配，可再生</w:t>
                    </w:r>
                    <w:r w:rsidR="009043F4">
                      <w:rPr>
                        <w:rFonts w:hint="eastAsia"/>
                      </w:rPr>
                      <w:t>能源技术的技术开发，技术咨询、技术服务，设备维修，检测技术服务（凭许可证经营），供水服务，供电服务（凭许可证经营），（依法须经批准的项目，经相关部门批准后方可开展经营</w:t>
                    </w:r>
                    <w:r w:rsidR="009043F4">
                      <w:rPr>
                        <w:rFonts w:hint="eastAsia"/>
                      </w:rPr>
                      <w:lastRenderedPageBreak/>
                      <w:t>活动）</w:t>
                    </w:r>
                  </w:p>
                </w:tc>
              </w:tr>
            </w:sdtContent>
          </w:sdt>
          <w:tr w:rsidR="00181494" w:rsidTr="00893DD1">
            <w:trPr>
              <w:trHeight w:val="102"/>
            </w:trPr>
            <w:sdt>
              <w:sdtPr>
                <w:tag w:val="_PLD_0a6365b8856c42d4a74000f11d388b2a"/>
                <w:id w:val="-73046798"/>
                <w:lock w:val="sdtLocked"/>
              </w:sdtPr>
              <w:sdtEndPr/>
              <w:sdtContent>
                <w:tc>
                  <w:tcPr>
                    <w:tcW w:w="1076" w:type="pct"/>
                  </w:tcPr>
                  <w:p w:rsidR="00181494" w:rsidRDefault="00181494" w:rsidP="00766EAC">
                    <w:pPr>
                      <w:rPr>
                        <w:szCs w:val="21"/>
                      </w:rPr>
                    </w:pPr>
                    <w:r>
                      <w:rPr>
                        <w:szCs w:val="21"/>
                      </w:rPr>
                      <w:t>情况说明</w:t>
                    </w:r>
                  </w:p>
                </w:tc>
              </w:sdtContent>
            </w:sdt>
            <w:tc>
              <w:tcPr>
                <w:tcW w:w="3924" w:type="pct"/>
                <w:gridSpan w:val="5"/>
              </w:tcPr>
              <w:p w:rsidR="00893DD1" w:rsidRPr="00893DD1" w:rsidRDefault="00893DD1" w:rsidP="00893DD1">
                <w:pPr>
                  <w:rPr>
                    <w:szCs w:val="21"/>
                  </w:rPr>
                </w:pPr>
                <w:r w:rsidRPr="00893DD1">
                  <w:rPr>
                    <w:szCs w:val="21"/>
                  </w:rPr>
                  <w:t>浙江省水利水电集团有限公司</w:t>
                </w:r>
                <w:r w:rsidRPr="00893DD1">
                  <w:rPr>
                    <w:rFonts w:hint="eastAsia"/>
                    <w:szCs w:val="21"/>
                  </w:rPr>
                  <w:t>已于</w:t>
                </w:r>
                <w:r w:rsidRPr="00893DD1">
                  <w:rPr>
                    <w:rFonts w:hint="eastAsia"/>
                    <w:szCs w:val="21"/>
                  </w:rPr>
                  <w:t>2019</w:t>
                </w:r>
                <w:r w:rsidRPr="00893DD1">
                  <w:rPr>
                    <w:rFonts w:hint="eastAsia"/>
                    <w:szCs w:val="21"/>
                  </w:rPr>
                  <w:t>年</w:t>
                </w:r>
                <w:r w:rsidRPr="00893DD1">
                  <w:rPr>
                    <w:rFonts w:hint="eastAsia"/>
                    <w:szCs w:val="21"/>
                  </w:rPr>
                  <w:t>6</w:t>
                </w:r>
                <w:r w:rsidRPr="00893DD1">
                  <w:rPr>
                    <w:rFonts w:hint="eastAsia"/>
                    <w:szCs w:val="21"/>
                  </w:rPr>
                  <w:t>月</w:t>
                </w:r>
                <w:r w:rsidRPr="00893DD1">
                  <w:rPr>
                    <w:rFonts w:hint="eastAsia"/>
                    <w:szCs w:val="21"/>
                  </w:rPr>
                  <w:t>18</w:t>
                </w:r>
                <w:r w:rsidRPr="00893DD1">
                  <w:rPr>
                    <w:rFonts w:hint="eastAsia"/>
                    <w:szCs w:val="21"/>
                  </w:rPr>
                  <w:t>日更名为“浙江省新能源投资集团股份有限公司”，并于</w:t>
                </w:r>
                <w:r w:rsidRPr="00893DD1">
                  <w:rPr>
                    <w:rFonts w:hint="eastAsia"/>
                    <w:szCs w:val="21"/>
                  </w:rPr>
                  <w:t>2019</w:t>
                </w:r>
                <w:r w:rsidRPr="00893DD1">
                  <w:rPr>
                    <w:rFonts w:hint="eastAsia"/>
                    <w:szCs w:val="21"/>
                  </w:rPr>
                  <w:t>年</w:t>
                </w:r>
                <w:r w:rsidRPr="00893DD1">
                  <w:rPr>
                    <w:rFonts w:hint="eastAsia"/>
                    <w:szCs w:val="21"/>
                  </w:rPr>
                  <w:t>7</w:t>
                </w:r>
                <w:r w:rsidRPr="00893DD1">
                  <w:rPr>
                    <w:rFonts w:hint="eastAsia"/>
                    <w:szCs w:val="21"/>
                  </w:rPr>
                  <w:t>月底在中国证券登记结算有限公司上海分公司完成更名。</w:t>
                </w:r>
              </w:p>
              <w:p w:rsidR="00181494" w:rsidRPr="00893DD1" w:rsidRDefault="00181494" w:rsidP="00766EAC">
                <w:pPr>
                  <w:rPr>
                    <w:szCs w:val="21"/>
                  </w:rPr>
                </w:pPr>
              </w:p>
            </w:tc>
          </w:tr>
        </w:tbl>
        <w:p w:rsidR="00181494" w:rsidRDefault="00181494"/>
        <w:p w:rsidR="003B2D3A" w:rsidRDefault="00076029"/>
      </w:sdtContent>
    </w:sdt>
    <w:sdt>
      <w:sdtPr>
        <w:rPr>
          <w:rFonts w:ascii="宋体" w:hAnsi="宋体" w:cs="宋体" w:hint="eastAsia"/>
          <w:b w:val="0"/>
          <w:bCs w:val="0"/>
          <w:kern w:val="0"/>
          <w:szCs w:val="24"/>
        </w:rPr>
        <w:alias w:val="模块:股份限制减持情况说明"/>
        <w:tag w:val="_SEC_b808e6e3153a4b77b1658dde828b8d1f"/>
        <w:id w:val="27486199"/>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1"/>
            </w:numPr>
          </w:pPr>
          <w:r>
            <w:rPr>
              <w:rFonts w:hint="eastAsia"/>
            </w:rPr>
            <w:t>股份限制减持情况说明</w:t>
          </w:r>
        </w:p>
        <w:p w:rsidR="003B2D3A" w:rsidRDefault="00076029" w:rsidP="00766EAC">
          <w:sdt>
            <w:sdtPr>
              <w:rPr>
                <w:rFonts w:hint="eastAsia"/>
              </w:rPr>
              <w:alias w:val="是否适用：股份限制减持情况说明[双击切换]"/>
              <w:tag w:val="_GBC_38db60098ddc4e12bffd328b521e0c35"/>
              <w:id w:val="16402681"/>
              <w:lock w:val="sdtContentLocked"/>
              <w:placeholder>
                <w:docPart w:val="GBC22222222222222222222222222222"/>
              </w:placeholder>
            </w:sdtPr>
            <w:sdtEndPr>
              <w:rPr>
                <w:rFonts w:hint="default"/>
              </w:rPr>
            </w:sdtEndPr>
            <w:sdtContent>
              <w:r w:rsidR="003B2D3A">
                <w:fldChar w:fldCharType="begin"/>
              </w:r>
              <w:r w:rsidR="00766EAC">
                <w:instrText>MACROBUTTON  SnrToggleCheckbox □</w:instrText>
              </w:r>
              <w:r w:rsidR="00766EAC">
                <w:instrText>适用</w:instrText>
              </w:r>
              <w:r w:rsidR="00766EAC">
                <w:instrText xml:space="preserve"> </w:instrText>
              </w:r>
              <w:r w:rsidR="003B2D3A">
                <w:fldChar w:fldCharType="end"/>
              </w:r>
              <w:r w:rsidR="003B2D3A">
                <w:fldChar w:fldCharType="begin"/>
              </w:r>
              <w:r w:rsidR="00766EAC">
                <w:instrText xml:space="preserve"> MACROBUTTON  SnrToggleCheckbox √</w:instrText>
              </w:r>
              <w:r w:rsidR="00766EAC">
                <w:instrText>不适用</w:instrText>
              </w:r>
              <w:r w:rsidR="00766EAC">
                <w:instrText xml:space="preserve"> </w:instrText>
              </w:r>
              <w:r w:rsidR="003B2D3A">
                <w:fldChar w:fldCharType="end"/>
              </w:r>
            </w:sdtContent>
          </w:sdt>
        </w:p>
      </w:sdtContent>
    </w:sdt>
    <w:p w:rsidR="003B2D3A" w:rsidRDefault="003B2D3A"/>
    <w:p w:rsidR="003B2D3A" w:rsidRDefault="003B2D3A"/>
    <w:p w:rsidR="003B2D3A" w:rsidRDefault="00C25A26">
      <w:pPr>
        <w:pStyle w:val="10"/>
        <w:numPr>
          <w:ilvl w:val="0"/>
          <w:numId w:val="3"/>
        </w:numPr>
      </w:pPr>
      <w:bookmarkStart w:id="93" w:name="_Toc409437608"/>
      <w:bookmarkStart w:id="94" w:name="_Toc437440714"/>
      <w:bookmarkStart w:id="95" w:name="_Toc28098029"/>
      <w:r>
        <w:rPr>
          <w:rFonts w:hint="eastAsia"/>
        </w:rPr>
        <w:t>优先股相关情况</w:t>
      </w:r>
      <w:bookmarkEnd w:id="93"/>
      <w:bookmarkEnd w:id="94"/>
      <w:bookmarkEnd w:id="95"/>
    </w:p>
    <w:sdt>
      <w:sdtPr>
        <w:rPr>
          <w:szCs w:val="21"/>
        </w:rPr>
        <w:alias w:val="是否适用：优先股相关情况[双击切换]"/>
        <w:tag w:val="_GBC_0076278996ac412e9bff14977615c2e3"/>
        <w:id w:val="202478378"/>
        <w:lock w:val="sdtContentLocked"/>
        <w:placeholder>
          <w:docPart w:val="GBC22222222222222222222222222222"/>
        </w:placeholder>
      </w:sdtPr>
      <w:sdtEndPr/>
      <w:sdtContent>
        <w:p w:rsidR="00766EAC" w:rsidRDefault="003B2D3A" w:rsidP="00766EAC">
          <w:r>
            <w:rPr>
              <w:szCs w:val="21"/>
            </w:rPr>
            <w:fldChar w:fldCharType="begin"/>
          </w:r>
          <w:r w:rsidR="00766EAC">
            <w:rPr>
              <w:szCs w:val="21"/>
            </w:rPr>
            <w:instrText>MACROBUTTON  SnrToggleCheckbox □</w:instrText>
          </w:r>
          <w:r w:rsidR="00766EAC">
            <w:rPr>
              <w:szCs w:val="21"/>
            </w:rPr>
            <w:instrText>适用</w:instrText>
          </w:r>
          <w:r w:rsidR="00766EAC">
            <w:rPr>
              <w:szCs w:val="21"/>
            </w:rPr>
            <w:instrText xml:space="preserve"> </w:instrText>
          </w:r>
          <w:r>
            <w:rPr>
              <w:szCs w:val="21"/>
            </w:rPr>
            <w:fldChar w:fldCharType="end"/>
          </w:r>
          <w:r>
            <w:rPr>
              <w:szCs w:val="21"/>
            </w:rPr>
            <w:fldChar w:fldCharType="begin"/>
          </w:r>
          <w:r w:rsidR="00766EAC">
            <w:rPr>
              <w:szCs w:val="21"/>
            </w:rPr>
            <w:instrText xml:space="preserve"> MACROBUTTON  SnrToggleCheckbox √</w:instrText>
          </w:r>
          <w:r w:rsidR="00766EAC">
            <w:rPr>
              <w:szCs w:val="21"/>
            </w:rPr>
            <w:instrText>不适用</w:instrText>
          </w:r>
          <w:r w:rsidR="00766EAC">
            <w:rPr>
              <w:szCs w:val="21"/>
            </w:rPr>
            <w:instrText xml:space="preserve"> </w:instrText>
          </w:r>
          <w:r>
            <w:rPr>
              <w:szCs w:val="21"/>
            </w:rPr>
            <w:fldChar w:fldCharType="end"/>
          </w:r>
        </w:p>
      </w:sdtContent>
    </w:sdt>
    <w:bookmarkStart w:id="96" w:name="_Toc342566003" w:displacedByCustomXml="prev"/>
    <w:p w:rsidR="003B2D3A" w:rsidRDefault="003B2D3A"/>
    <w:p w:rsidR="003B2D3A" w:rsidRDefault="003B2D3A">
      <w:pPr>
        <w:sectPr w:rsidR="003B2D3A" w:rsidSect="007D5CB5">
          <w:pgSz w:w="11906" w:h="16838"/>
          <w:pgMar w:top="1525" w:right="1276" w:bottom="1440" w:left="1797" w:header="855" w:footer="992" w:gutter="0"/>
          <w:cols w:space="425"/>
          <w:docGrid w:linePitch="312"/>
        </w:sectPr>
      </w:pPr>
    </w:p>
    <w:p w:rsidR="003B2D3A" w:rsidRDefault="00C25A26">
      <w:pPr>
        <w:pStyle w:val="10"/>
        <w:numPr>
          <w:ilvl w:val="0"/>
          <w:numId w:val="3"/>
        </w:numPr>
        <w:spacing w:before="0" w:after="0"/>
      </w:pPr>
      <w:bookmarkStart w:id="97" w:name="_Toc409437609"/>
      <w:bookmarkStart w:id="98" w:name="_Toc437440715"/>
      <w:bookmarkStart w:id="99" w:name="_Toc28098030"/>
      <w:r>
        <w:rPr>
          <w:rFonts w:hint="eastAsia"/>
        </w:rPr>
        <w:lastRenderedPageBreak/>
        <w:t>董事、监事、高级管理人员</w:t>
      </w:r>
      <w:bookmarkEnd w:id="96"/>
      <w:r>
        <w:rPr>
          <w:rFonts w:hint="eastAsia"/>
        </w:rPr>
        <w:t>和员工情况</w:t>
      </w:r>
      <w:bookmarkEnd w:id="97"/>
      <w:bookmarkEnd w:id="98"/>
      <w:bookmarkEnd w:id="99"/>
    </w:p>
    <w:p w:rsidR="003B2D3A" w:rsidRDefault="00C25A26">
      <w:pPr>
        <w:pStyle w:val="2"/>
        <w:numPr>
          <w:ilvl w:val="0"/>
          <w:numId w:val="5"/>
        </w:numPr>
      </w:pPr>
      <w:bookmarkStart w:id="100" w:name="_Toc342566004"/>
      <w:bookmarkStart w:id="101" w:name="_Toc342057944"/>
      <w:r>
        <w:rPr>
          <w:rFonts w:hint="eastAsia"/>
        </w:rPr>
        <w:t>持股变动情况及报酬情况</w:t>
      </w:r>
    </w:p>
    <w:sdt>
      <w:sdtPr>
        <w:rPr>
          <w:szCs w:val="21"/>
        </w:rPr>
        <w:tag w:val="_PLD_a1604cb8a0a2484c960ae72e6bb196fd"/>
        <w:id w:val="-1467196518"/>
        <w:lock w:val="sdtLocked"/>
        <w:placeholder>
          <w:docPart w:val="GBC22222222222222222222222222222"/>
        </w:placeholder>
      </w:sdtPr>
      <w:sdtEndPr>
        <w:rPr>
          <w:szCs w:val="32"/>
        </w:rPr>
      </w:sdtEndPr>
      <w:sdtContent>
        <w:p w:rsidR="003B2D3A" w:rsidRDefault="00C25A26">
          <w:pPr>
            <w:pStyle w:val="3"/>
            <w:numPr>
              <w:ilvl w:val="2"/>
              <w:numId w:val="16"/>
            </w:numPr>
          </w:pPr>
          <w:r>
            <w:rPr>
              <w:szCs w:val="21"/>
            </w:rPr>
            <w:t>现任</w:t>
          </w:r>
          <w:r>
            <w:t>及报告期内离任董事</w:t>
          </w:r>
          <w:r>
            <w:rPr>
              <w:rFonts w:hint="eastAsia"/>
              <w:szCs w:val="21"/>
            </w:rPr>
            <w:t>、监事</w:t>
          </w:r>
          <w:r>
            <w:rPr>
              <w:rFonts w:hint="eastAsia"/>
            </w:rPr>
            <w:t>和</w:t>
          </w:r>
          <w:r>
            <w:t>高级管理人员持股变动及报酬情况</w:t>
          </w:r>
        </w:p>
      </w:sdtContent>
    </w:sdt>
    <w:sdt>
      <w:sdtPr>
        <w:rPr>
          <w:b/>
          <w:bCs/>
          <w:sz w:val="24"/>
          <w:szCs w:val="21"/>
        </w:rPr>
        <w:alias w:val="模块:现任及报告期内离任董事、监事和高级管理人员持股变动及报酬情况"/>
        <w:tag w:val="_SEC_89cbc704a2f94463b5559db1b31e3846"/>
        <w:id w:val="-542982887"/>
        <w:lock w:val="sdtLocked"/>
        <w:placeholder>
          <w:docPart w:val="GBC22222222222222222222222222222"/>
        </w:placeholder>
      </w:sdtPr>
      <w:sdtEndPr>
        <w:rPr>
          <w:b w:val="0"/>
          <w:bCs w:val="0"/>
          <w:sz w:val="21"/>
        </w:rPr>
      </w:sdtEndPr>
      <w:sdtContent>
        <w:sdt>
          <w:sdtPr>
            <w:alias w:val="是否适用：董事、监事和高级管理人员持股变动[双击切换]"/>
            <w:tag w:val="_GBC_3bd930d7b92e4befb6d0fa834c499f37"/>
            <w:id w:val="1825321544"/>
            <w:lock w:val="sdtContentLocked"/>
            <w:placeholder>
              <w:docPart w:val="GBC22222222222222222222222222222"/>
            </w:placeholder>
          </w:sdtPr>
          <w:sdtEndPr/>
          <w:sdtContent>
            <w:p w:rsidR="003B2D3A" w:rsidRDefault="003B2D3A">
              <w:r>
                <w:fldChar w:fldCharType="begin"/>
              </w:r>
              <w:r w:rsidR="00766EAC">
                <w:instrText>MACROBUTTON  SnrToggleCheckbox √</w:instrText>
              </w:r>
              <w:r w:rsidR="00766EAC">
                <w:instrText>适用</w:instrText>
              </w:r>
              <w:r w:rsidR="00766EAC">
                <w:instrText xml:space="preserve"> </w:instrText>
              </w:r>
              <w:r>
                <w:fldChar w:fldCharType="end"/>
              </w:r>
              <w:r>
                <w:fldChar w:fldCharType="begin"/>
              </w:r>
              <w:r w:rsidR="00C25A26">
                <w:instrText xml:space="preserve"> MACROBUTTON  SnrToggleCheckbox □</w:instrText>
              </w:r>
              <w:r w:rsidR="00C25A26">
                <w:instrText>不适用</w:instrText>
              </w:r>
              <w:r w:rsidR="00C25A26">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董事、监事、高级管理人员基本情况"/>
              <w:tag w:val="_GBC_e8abc89b8d9f4ac1b1bd74ab3e3721ae"/>
              <w:id w:val="-152894464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szCs w:val="21"/>
                </w:rPr>
                <w:t>股</w:t>
              </w:r>
            </w:sdtContent>
          </w:sdt>
        </w:p>
        <w:tbl>
          <w:tblPr>
            <w:tblStyle w:val="a7"/>
            <w:tblW w:w="14096" w:type="dxa"/>
            <w:tblLook w:val="04A0" w:firstRow="1" w:lastRow="0" w:firstColumn="1" w:lastColumn="0" w:noHBand="0" w:noVBand="1"/>
          </w:tblPr>
          <w:tblGrid>
            <w:gridCol w:w="959"/>
            <w:gridCol w:w="1271"/>
            <w:gridCol w:w="858"/>
            <w:gridCol w:w="858"/>
            <w:gridCol w:w="1223"/>
            <w:gridCol w:w="1222"/>
            <w:gridCol w:w="1152"/>
            <w:gridCol w:w="1138"/>
            <w:gridCol w:w="1363"/>
            <w:gridCol w:w="1181"/>
            <w:gridCol w:w="1418"/>
            <w:gridCol w:w="1453"/>
          </w:tblGrid>
          <w:tr w:rsidR="00766EAC" w:rsidTr="00A777FA">
            <w:trPr>
              <w:trHeight w:val="968"/>
            </w:trPr>
            <w:sdt>
              <w:sdtPr>
                <w:tag w:val="_PLD_abb4a4d8ab5c4452bb98fbbfee2a246f"/>
                <w:id w:val="2174138"/>
                <w:lock w:val="sdtLocked"/>
              </w:sdtPr>
              <w:sdtEndPr/>
              <w:sdtContent>
                <w:tc>
                  <w:tcPr>
                    <w:tcW w:w="959" w:type="dxa"/>
                    <w:vAlign w:val="center"/>
                  </w:tcPr>
                  <w:p w:rsidR="00766EAC" w:rsidRDefault="00766EAC" w:rsidP="00766EAC">
                    <w:pPr>
                      <w:jc w:val="center"/>
                      <w:rPr>
                        <w:szCs w:val="21"/>
                      </w:rPr>
                    </w:pPr>
                    <w:r>
                      <w:rPr>
                        <w:szCs w:val="21"/>
                      </w:rPr>
                      <w:t>姓名</w:t>
                    </w:r>
                  </w:p>
                </w:tc>
              </w:sdtContent>
            </w:sdt>
            <w:sdt>
              <w:sdtPr>
                <w:tag w:val="_PLD_13672a76c5684f16a984b5c3d32b474b"/>
                <w:id w:val="475573867"/>
                <w:lock w:val="sdtLocked"/>
              </w:sdtPr>
              <w:sdtEndPr/>
              <w:sdtContent>
                <w:tc>
                  <w:tcPr>
                    <w:tcW w:w="1271" w:type="dxa"/>
                    <w:vAlign w:val="center"/>
                  </w:tcPr>
                  <w:p w:rsidR="00766EAC" w:rsidRDefault="00766EAC" w:rsidP="00766EAC">
                    <w:pPr>
                      <w:jc w:val="center"/>
                      <w:rPr>
                        <w:szCs w:val="21"/>
                      </w:rPr>
                    </w:pPr>
                    <w:r>
                      <w:rPr>
                        <w:szCs w:val="21"/>
                      </w:rPr>
                      <w:t>职务</w:t>
                    </w:r>
                    <w:r>
                      <w:rPr>
                        <w:szCs w:val="21"/>
                      </w:rPr>
                      <w:t>(</w:t>
                    </w:r>
                    <w:r>
                      <w:rPr>
                        <w:szCs w:val="21"/>
                      </w:rPr>
                      <w:t>注</w:t>
                    </w:r>
                    <w:r>
                      <w:rPr>
                        <w:szCs w:val="21"/>
                      </w:rPr>
                      <w:t>)</w:t>
                    </w:r>
                  </w:p>
                </w:tc>
              </w:sdtContent>
            </w:sdt>
            <w:sdt>
              <w:sdtPr>
                <w:tag w:val="_PLD_1bef98fa450b4d07935764eacc4bc992"/>
                <w:id w:val="-1278488399"/>
                <w:lock w:val="sdtLocked"/>
              </w:sdtPr>
              <w:sdtEndPr/>
              <w:sdtContent>
                <w:tc>
                  <w:tcPr>
                    <w:tcW w:w="858" w:type="dxa"/>
                    <w:vAlign w:val="center"/>
                  </w:tcPr>
                  <w:p w:rsidR="00766EAC" w:rsidRDefault="00766EAC" w:rsidP="00766EAC">
                    <w:pPr>
                      <w:jc w:val="center"/>
                      <w:rPr>
                        <w:szCs w:val="21"/>
                      </w:rPr>
                    </w:pPr>
                    <w:r>
                      <w:rPr>
                        <w:szCs w:val="21"/>
                      </w:rPr>
                      <w:t>性别</w:t>
                    </w:r>
                  </w:p>
                </w:tc>
              </w:sdtContent>
            </w:sdt>
            <w:sdt>
              <w:sdtPr>
                <w:tag w:val="_PLD_ec1b24d67e7a4b8bacedf6288bdc8315"/>
                <w:id w:val="-1942447367"/>
                <w:lock w:val="sdtLocked"/>
              </w:sdtPr>
              <w:sdtEndPr/>
              <w:sdtContent>
                <w:tc>
                  <w:tcPr>
                    <w:tcW w:w="858" w:type="dxa"/>
                    <w:vAlign w:val="center"/>
                  </w:tcPr>
                  <w:p w:rsidR="00766EAC" w:rsidRDefault="00766EAC" w:rsidP="00766EAC">
                    <w:pPr>
                      <w:jc w:val="center"/>
                      <w:rPr>
                        <w:szCs w:val="21"/>
                      </w:rPr>
                    </w:pPr>
                    <w:r>
                      <w:rPr>
                        <w:szCs w:val="21"/>
                      </w:rPr>
                      <w:t>年龄</w:t>
                    </w:r>
                  </w:p>
                </w:tc>
              </w:sdtContent>
            </w:sdt>
            <w:sdt>
              <w:sdtPr>
                <w:tag w:val="_PLD_eee6a0274cfa4cedbf1a5eb1330d6e15"/>
                <w:id w:val="-1630851794"/>
                <w:lock w:val="sdtLocked"/>
              </w:sdtPr>
              <w:sdtEndPr/>
              <w:sdtContent>
                <w:tc>
                  <w:tcPr>
                    <w:tcW w:w="1223" w:type="dxa"/>
                    <w:vAlign w:val="center"/>
                  </w:tcPr>
                  <w:p w:rsidR="00766EAC" w:rsidRDefault="00766EAC" w:rsidP="00766EAC">
                    <w:pPr>
                      <w:jc w:val="center"/>
                      <w:rPr>
                        <w:szCs w:val="21"/>
                      </w:rPr>
                    </w:pPr>
                    <w:r>
                      <w:rPr>
                        <w:szCs w:val="21"/>
                      </w:rPr>
                      <w:t>任期起始日期</w:t>
                    </w:r>
                  </w:p>
                </w:tc>
              </w:sdtContent>
            </w:sdt>
            <w:sdt>
              <w:sdtPr>
                <w:tag w:val="_PLD_fc5de0703b5548869b89e912385e3d16"/>
                <w:id w:val="-1705864028"/>
                <w:lock w:val="sdtLocked"/>
              </w:sdtPr>
              <w:sdtEndPr/>
              <w:sdtContent>
                <w:tc>
                  <w:tcPr>
                    <w:tcW w:w="1222" w:type="dxa"/>
                    <w:vAlign w:val="center"/>
                  </w:tcPr>
                  <w:p w:rsidR="00766EAC" w:rsidRDefault="00766EAC" w:rsidP="00766EAC">
                    <w:pPr>
                      <w:jc w:val="center"/>
                      <w:rPr>
                        <w:szCs w:val="21"/>
                      </w:rPr>
                    </w:pPr>
                    <w:r>
                      <w:rPr>
                        <w:szCs w:val="21"/>
                      </w:rPr>
                      <w:t>任期终止日期</w:t>
                    </w:r>
                  </w:p>
                </w:tc>
              </w:sdtContent>
            </w:sdt>
            <w:sdt>
              <w:sdtPr>
                <w:tag w:val="_PLD_ae29b48801434c75bd5bc52340721dba"/>
                <w:id w:val="-1402897856"/>
                <w:lock w:val="sdtLocked"/>
              </w:sdtPr>
              <w:sdtEndPr/>
              <w:sdtContent>
                <w:tc>
                  <w:tcPr>
                    <w:tcW w:w="1152" w:type="dxa"/>
                    <w:vAlign w:val="center"/>
                  </w:tcPr>
                  <w:p w:rsidR="00766EAC" w:rsidRDefault="00766EAC" w:rsidP="00766EAC">
                    <w:pPr>
                      <w:jc w:val="center"/>
                      <w:rPr>
                        <w:szCs w:val="21"/>
                      </w:rPr>
                    </w:pPr>
                    <w:r>
                      <w:rPr>
                        <w:szCs w:val="21"/>
                      </w:rPr>
                      <w:t>年初持股数</w:t>
                    </w:r>
                  </w:p>
                </w:tc>
              </w:sdtContent>
            </w:sdt>
            <w:sdt>
              <w:sdtPr>
                <w:tag w:val="_PLD_9f3be006bb85483e9a932623a36262a9"/>
                <w:id w:val="1361396947"/>
                <w:lock w:val="sdtLocked"/>
              </w:sdtPr>
              <w:sdtEndPr/>
              <w:sdtContent>
                <w:tc>
                  <w:tcPr>
                    <w:tcW w:w="1138" w:type="dxa"/>
                    <w:vAlign w:val="center"/>
                  </w:tcPr>
                  <w:p w:rsidR="00766EAC" w:rsidRDefault="00766EAC" w:rsidP="00766EAC">
                    <w:pPr>
                      <w:jc w:val="center"/>
                      <w:rPr>
                        <w:szCs w:val="21"/>
                      </w:rPr>
                    </w:pPr>
                    <w:r>
                      <w:rPr>
                        <w:szCs w:val="21"/>
                      </w:rPr>
                      <w:t>年末持股数</w:t>
                    </w:r>
                  </w:p>
                </w:tc>
              </w:sdtContent>
            </w:sdt>
            <w:sdt>
              <w:sdtPr>
                <w:tag w:val="_PLD_ee24cdc2cc364915a18650d944f255e3"/>
                <w:id w:val="-1382174074"/>
                <w:lock w:val="sdtLocked"/>
              </w:sdtPr>
              <w:sdtEndPr/>
              <w:sdtContent>
                <w:tc>
                  <w:tcPr>
                    <w:tcW w:w="1363" w:type="dxa"/>
                    <w:vAlign w:val="center"/>
                  </w:tcPr>
                  <w:p w:rsidR="00766EAC" w:rsidRDefault="00766EAC" w:rsidP="00766EAC">
                    <w:pPr>
                      <w:jc w:val="center"/>
                      <w:rPr>
                        <w:szCs w:val="21"/>
                      </w:rPr>
                    </w:pPr>
                    <w:r>
                      <w:rPr>
                        <w:szCs w:val="21"/>
                      </w:rPr>
                      <w:t>年度内股份增减变动量</w:t>
                    </w:r>
                  </w:p>
                </w:tc>
              </w:sdtContent>
            </w:sdt>
            <w:sdt>
              <w:sdtPr>
                <w:tag w:val="_PLD_306c091dd9a3402ea7bb17addb44ec85"/>
                <w:id w:val="427543961"/>
                <w:lock w:val="sdtLocked"/>
              </w:sdtPr>
              <w:sdtEndPr/>
              <w:sdtContent>
                <w:tc>
                  <w:tcPr>
                    <w:tcW w:w="1181" w:type="dxa"/>
                    <w:vAlign w:val="center"/>
                  </w:tcPr>
                  <w:p w:rsidR="00766EAC" w:rsidRDefault="00766EAC" w:rsidP="00766EAC">
                    <w:pPr>
                      <w:jc w:val="center"/>
                      <w:rPr>
                        <w:szCs w:val="21"/>
                      </w:rPr>
                    </w:pPr>
                    <w:r>
                      <w:rPr>
                        <w:szCs w:val="21"/>
                      </w:rPr>
                      <w:t>增减变动原因</w:t>
                    </w:r>
                  </w:p>
                </w:tc>
              </w:sdtContent>
            </w:sdt>
            <w:sdt>
              <w:sdtPr>
                <w:tag w:val="_PLD_05dd23f1619c4a77bc3dc676596a8757"/>
                <w:id w:val="-631251889"/>
                <w:lock w:val="sdtLocked"/>
              </w:sdtPr>
              <w:sdtEndPr/>
              <w:sdtContent>
                <w:tc>
                  <w:tcPr>
                    <w:tcW w:w="1418" w:type="dxa"/>
                  </w:tcPr>
                  <w:p w:rsidR="00766EAC" w:rsidRDefault="00766EAC" w:rsidP="00766EAC">
                    <w:pPr>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报酬总额（万元）</w:t>
                    </w:r>
                  </w:p>
                </w:tc>
              </w:sdtContent>
            </w:sdt>
            <w:sdt>
              <w:sdtPr>
                <w:tag w:val="_PLD_992ad25f3afa4c91a43d1fcf3631ab69"/>
                <w:id w:val="717086072"/>
                <w:lock w:val="sdtLocked"/>
              </w:sdtPr>
              <w:sdtEndPr/>
              <w:sdtContent>
                <w:tc>
                  <w:tcPr>
                    <w:tcW w:w="1453" w:type="dxa"/>
                  </w:tcPr>
                  <w:p w:rsidR="00766EAC" w:rsidRDefault="00766EAC" w:rsidP="00766EAC">
                    <w:pPr>
                      <w:jc w:val="center"/>
                      <w:rPr>
                        <w:szCs w:val="21"/>
                      </w:rPr>
                    </w:pPr>
                    <w:r>
                      <w:rPr>
                        <w:rFonts w:hint="eastAsia"/>
                        <w:szCs w:val="21"/>
                      </w:rPr>
                      <w:t>是否在公司关联方获取报酬</w:t>
                    </w:r>
                  </w:p>
                </w:tc>
              </w:sdtContent>
            </w:sdt>
          </w:tr>
          <w:sdt>
            <w:sdtPr>
              <w:rPr>
                <w:rFonts w:asciiTheme="minorHAnsi" w:eastAsiaTheme="minorEastAsia" w:hAnsiTheme="minorHAnsi" w:cstheme="minorBidi"/>
                <w:szCs w:val="21"/>
              </w:rPr>
              <w:alias w:val="董事、监事、高级管理人员基本情况"/>
              <w:tag w:val="_TUP_f0cd7c5e5dc248398e9026516098f821"/>
              <w:id w:val="-1000040057"/>
              <w:lock w:val="sdtLocked"/>
            </w:sdtPr>
            <w:sdtEndPr/>
            <w:sdtContent>
              <w:tr w:rsidR="00766EAC" w:rsidTr="00A777FA">
                <w:trPr>
                  <w:trHeight w:val="132"/>
                </w:trPr>
                <w:tc>
                  <w:tcPr>
                    <w:tcW w:w="959" w:type="dxa"/>
                  </w:tcPr>
                  <w:p w:rsidR="00766EAC" w:rsidRDefault="00766EAC" w:rsidP="00766EAC">
                    <w:pPr>
                      <w:rPr>
                        <w:szCs w:val="21"/>
                      </w:rPr>
                    </w:pPr>
                    <w:r>
                      <w:t>叶建桥</w:t>
                    </w:r>
                  </w:p>
                </w:tc>
                <w:tc>
                  <w:tcPr>
                    <w:tcW w:w="1271" w:type="dxa"/>
                  </w:tcPr>
                  <w:p w:rsidR="00766EAC" w:rsidRDefault="00766EAC" w:rsidP="00766EAC">
                    <w:pPr>
                      <w:rPr>
                        <w:szCs w:val="21"/>
                      </w:rPr>
                    </w:pPr>
                    <w:r>
                      <w:t>董事长</w:t>
                    </w:r>
                  </w:p>
                </w:tc>
                <w:tc>
                  <w:tcPr>
                    <w:tcW w:w="858" w:type="dxa"/>
                  </w:tcPr>
                  <w:p w:rsidR="00766EAC" w:rsidRDefault="00766EAC" w:rsidP="00766EAC">
                    <w:pPr>
                      <w:rPr>
                        <w:szCs w:val="21"/>
                      </w:rPr>
                    </w:pPr>
                    <w:r>
                      <w:t>男</w:t>
                    </w:r>
                  </w:p>
                </w:tc>
                <w:tc>
                  <w:tcPr>
                    <w:tcW w:w="858" w:type="dxa"/>
                  </w:tcPr>
                  <w:p w:rsidR="00766EAC" w:rsidRDefault="00766EAC" w:rsidP="00766EAC">
                    <w:pPr>
                      <w:rPr>
                        <w:szCs w:val="21"/>
                      </w:rPr>
                    </w:pPr>
                    <w:r>
                      <w:t>49</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766EAC" w:rsidP="00766EAC">
                    <w:pPr>
                      <w:jc w:val="right"/>
                      <w:rPr>
                        <w:szCs w:val="21"/>
                      </w:rPr>
                    </w:pPr>
                    <w:r>
                      <w:t>/</w:t>
                    </w:r>
                  </w:p>
                </w:tc>
                <w:sdt>
                  <w:sdtPr>
                    <w:rPr>
                      <w:szCs w:val="21"/>
                    </w:rPr>
                    <w:alias w:val="董事、监事、高级管理人员是否在公司关联方获取报酬"/>
                    <w:tag w:val="_GBC_da1333fb62ea4775ac485783e963c073"/>
                    <w:id w:val="-1425331357"/>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是</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374536119"/>
              <w:lock w:val="sdtLocked"/>
            </w:sdtPr>
            <w:sdtEndPr/>
            <w:sdtContent>
              <w:tr w:rsidR="00766EAC" w:rsidTr="00A777FA">
                <w:trPr>
                  <w:trHeight w:val="132"/>
                </w:trPr>
                <w:tc>
                  <w:tcPr>
                    <w:tcW w:w="959" w:type="dxa"/>
                  </w:tcPr>
                  <w:p w:rsidR="00766EAC" w:rsidRDefault="00766EAC" w:rsidP="00766EAC">
                    <w:pPr>
                      <w:rPr>
                        <w:szCs w:val="21"/>
                      </w:rPr>
                    </w:pPr>
                    <w:r>
                      <w:t>王树乾</w:t>
                    </w:r>
                  </w:p>
                </w:tc>
                <w:tc>
                  <w:tcPr>
                    <w:tcW w:w="1271" w:type="dxa"/>
                  </w:tcPr>
                  <w:p w:rsidR="00766EAC" w:rsidRDefault="00766EAC" w:rsidP="00766EAC">
                    <w:pPr>
                      <w:rPr>
                        <w:szCs w:val="21"/>
                      </w:rPr>
                    </w:pPr>
                    <w:r>
                      <w:t>副董事长</w:t>
                    </w:r>
                  </w:p>
                </w:tc>
                <w:tc>
                  <w:tcPr>
                    <w:tcW w:w="858" w:type="dxa"/>
                  </w:tcPr>
                  <w:p w:rsidR="00766EAC" w:rsidRDefault="00766EAC" w:rsidP="00766EAC">
                    <w:pPr>
                      <w:rPr>
                        <w:szCs w:val="21"/>
                      </w:rPr>
                    </w:pPr>
                    <w:r>
                      <w:t>男</w:t>
                    </w:r>
                  </w:p>
                </w:tc>
                <w:tc>
                  <w:tcPr>
                    <w:tcW w:w="858" w:type="dxa"/>
                  </w:tcPr>
                  <w:p w:rsidR="00766EAC" w:rsidRDefault="00766EAC" w:rsidP="00766EAC">
                    <w:pPr>
                      <w:rPr>
                        <w:szCs w:val="21"/>
                      </w:rPr>
                    </w:pPr>
                    <w:r>
                      <w:t>55</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766EAC" w:rsidP="00766EAC">
                    <w:pPr>
                      <w:jc w:val="right"/>
                      <w:rPr>
                        <w:szCs w:val="21"/>
                      </w:rPr>
                    </w:pPr>
                    <w:r>
                      <w:t>/</w:t>
                    </w:r>
                  </w:p>
                </w:tc>
                <w:sdt>
                  <w:sdtPr>
                    <w:rPr>
                      <w:szCs w:val="21"/>
                    </w:rPr>
                    <w:alias w:val="董事、监事、高级管理人员是否在公司关联方获取报酬"/>
                    <w:tag w:val="_GBC_da1333fb62ea4775ac485783e963c073"/>
                    <w:id w:val="1100061075"/>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是</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586967372"/>
              <w:lock w:val="sdtLocked"/>
            </w:sdtPr>
            <w:sdtEndPr/>
            <w:sdtContent>
              <w:tr w:rsidR="00766EAC" w:rsidTr="00A777FA">
                <w:trPr>
                  <w:trHeight w:val="132"/>
                </w:trPr>
                <w:tc>
                  <w:tcPr>
                    <w:tcW w:w="959" w:type="dxa"/>
                  </w:tcPr>
                  <w:p w:rsidR="00766EAC" w:rsidRDefault="00766EAC" w:rsidP="00766EAC">
                    <w:pPr>
                      <w:rPr>
                        <w:szCs w:val="21"/>
                      </w:rPr>
                    </w:pPr>
                    <w:r>
                      <w:t>何中辉</w:t>
                    </w:r>
                  </w:p>
                </w:tc>
                <w:tc>
                  <w:tcPr>
                    <w:tcW w:w="1271" w:type="dxa"/>
                  </w:tcPr>
                  <w:p w:rsidR="00766EAC" w:rsidRDefault="00766EAC" w:rsidP="00766EAC">
                    <w:pPr>
                      <w:rPr>
                        <w:szCs w:val="21"/>
                      </w:rPr>
                    </w:pPr>
                    <w:r>
                      <w:t>副董事长</w:t>
                    </w:r>
                  </w:p>
                </w:tc>
                <w:tc>
                  <w:tcPr>
                    <w:tcW w:w="858" w:type="dxa"/>
                  </w:tcPr>
                  <w:p w:rsidR="00766EAC" w:rsidRDefault="00766EAC" w:rsidP="00766EAC">
                    <w:pPr>
                      <w:rPr>
                        <w:szCs w:val="21"/>
                      </w:rPr>
                    </w:pPr>
                    <w:r>
                      <w:t>男</w:t>
                    </w:r>
                  </w:p>
                </w:tc>
                <w:tc>
                  <w:tcPr>
                    <w:tcW w:w="858" w:type="dxa"/>
                  </w:tcPr>
                  <w:p w:rsidR="00766EAC" w:rsidRDefault="00766EAC" w:rsidP="00766EAC">
                    <w:pPr>
                      <w:rPr>
                        <w:szCs w:val="21"/>
                      </w:rPr>
                    </w:pPr>
                    <w:r>
                      <w:t>56</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A51D4B" w:rsidP="00766EAC">
                    <w:pPr>
                      <w:jc w:val="right"/>
                      <w:rPr>
                        <w:szCs w:val="21"/>
                      </w:rPr>
                    </w:pPr>
                    <w:r>
                      <w:rPr>
                        <w:rFonts w:hint="eastAsia"/>
                        <w:szCs w:val="21"/>
                      </w:rPr>
                      <w:t>7</w:t>
                    </w:r>
                    <w:r>
                      <w:rPr>
                        <w:szCs w:val="21"/>
                      </w:rPr>
                      <w:t>4.70</w:t>
                    </w:r>
                  </w:p>
                </w:tc>
                <w:sdt>
                  <w:sdtPr>
                    <w:rPr>
                      <w:szCs w:val="21"/>
                    </w:rPr>
                    <w:alias w:val="董事、监事、高级管理人员是否在公司关联方获取报酬"/>
                    <w:tag w:val="_GBC_da1333fb62ea4775ac485783e963c073"/>
                    <w:id w:val="874042686"/>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否</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1887672582"/>
              <w:lock w:val="sdtLocked"/>
            </w:sdtPr>
            <w:sdtEndPr/>
            <w:sdtContent>
              <w:tr w:rsidR="00766EAC" w:rsidTr="00A777FA">
                <w:trPr>
                  <w:trHeight w:val="132"/>
                </w:trPr>
                <w:tc>
                  <w:tcPr>
                    <w:tcW w:w="959" w:type="dxa"/>
                  </w:tcPr>
                  <w:p w:rsidR="00766EAC" w:rsidRDefault="00766EAC" w:rsidP="00766EAC">
                    <w:pPr>
                      <w:rPr>
                        <w:szCs w:val="21"/>
                      </w:rPr>
                    </w:pPr>
                    <w:r>
                      <w:t>何刚信</w:t>
                    </w:r>
                  </w:p>
                </w:tc>
                <w:tc>
                  <w:tcPr>
                    <w:tcW w:w="1271" w:type="dxa"/>
                  </w:tcPr>
                  <w:p w:rsidR="00766EAC" w:rsidRDefault="00766EAC" w:rsidP="00766EAC">
                    <w:pPr>
                      <w:rPr>
                        <w:szCs w:val="21"/>
                      </w:rPr>
                    </w:pPr>
                    <w:r>
                      <w:t>董事、总经理</w:t>
                    </w:r>
                  </w:p>
                </w:tc>
                <w:tc>
                  <w:tcPr>
                    <w:tcW w:w="858" w:type="dxa"/>
                  </w:tcPr>
                  <w:p w:rsidR="00766EAC" w:rsidRDefault="00766EAC" w:rsidP="00766EAC">
                    <w:pPr>
                      <w:rPr>
                        <w:szCs w:val="21"/>
                      </w:rPr>
                    </w:pPr>
                    <w:r>
                      <w:t>男</w:t>
                    </w:r>
                  </w:p>
                </w:tc>
                <w:tc>
                  <w:tcPr>
                    <w:tcW w:w="858" w:type="dxa"/>
                  </w:tcPr>
                  <w:p w:rsidR="00766EAC" w:rsidRDefault="00766EAC" w:rsidP="00766EAC">
                    <w:pPr>
                      <w:rPr>
                        <w:szCs w:val="21"/>
                      </w:rPr>
                    </w:pPr>
                    <w:r>
                      <w:t>51</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A51D4B" w:rsidP="00766EAC">
                    <w:pPr>
                      <w:jc w:val="right"/>
                      <w:rPr>
                        <w:szCs w:val="21"/>
                      </w:rPr>
                    </w:pPr>
                    <w:r>
                      <w:rPr>
                        <w:rFonts w:hint="eastAsia"/>
                        <w:szCs w:val="21"/>
                      </w:rPr>
                      <w:t>5</w:t>
                    </w:r>
                    <w:r>
                      <w:rPr>
                        <w:szCs w:val="21"/>
                      </w:rPr>
                      <w:t>7.85</w:t>
                    </w:r>
                  </w:p>
                </w:tc>
                <w:sdt>
                  <w:sdtPr>
                    <w:rPr>
                      <w:szCs w:val="21"/>
                    </w:rPr>
                    <w:alias w:val="董事、监事、高级管理人员是否在公司关联方获取报酬"/>
                    <w:tag w:val="_GBC_da1333fb62ea4775ac485783e963c073"/>
                    <w:id w:val="-517461598"/>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否</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576412300"/>
              <w:lock w:val="sdtLocked"/>
            </w:sdtPr>
            <w:sdtEndPr/>
            <w:sdtContent>
              <w:tr w:rsidR="00766EAC" w:rsidTr="00A777FA">
                <w:trPr>
                  <w:trHeight w:val="132"/>
                </w:trPr>
                <w:tc>
                  <w:tcPr>
                    <w:tcW w:w="959" w:type="dxa"/>
                  </w:tcPr>
                  <w:p w:rsidR="00766EAC" w:rsidRDefault="00766EAC" w:rsidP="00766EAC">
                    <w:pPr>
                      <w:rPr>
                        <w:szCs w:val="21"/>
                      </w:rPr>
                    </w:pPr>
                    <w:r>
                      <w:t>方剑</w:t>
                    </w:r>
                  </w:p>
                </w:tc>
                <w:tc>
                  <w:tcPr>
                    <w:tcW w:w="1271" w:type="dxa"/>
                  </w:tcPr>
                  <w:p w:rsidR="00766EAC" w:rsidRDefault="00766EAC" w:rsidP="00766EAC">
                    <w:pPr>
                      <w:rPr>
                        <w:szCs w:val="21"/>
                      </w:rPr>
                    </w:pPr>
                    <w:r>
                      <w:t>董事、副总经理</w:t>
                    </w:r>
                  </w:p>
                </w:tc>
                <w:tc>
                  <w:tcPr>
                    <w:tcW w:w="858" w:type="dxa"/>
                  </w:tcPr>
                  <w:p w:rsidR="00766EAC" w:rsidRDefault="00766EAC" w:rsidP="00766EAC">
                    <w:pPr>
                      <w:rPr>
                        <w:szCs w:val="21"/>
                      </w:rPr>
                    </w:pPr>
                    <w:r>
                      <w:t>男</w:t>
                    </w:r>
                  </w:p>
                </w:tc>
                <w:tc>
                  <w:tcPr>
                    <w:tcW w:w="858" w:type="dxa"/>
                  </w:tcPr>
                  <w:p w:rsidR="00766EAC" w:rsidRDefault="003A7BB1" w:rsidP="00766EAC">
                    <w:pPr>
                      <w:rPr>
                        <w:szCs w:val="21"/>
                      </w:rPr>
                    </w:pPr>
                    <w:r>
                      <w:t>57</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A51D4B" w:rsidP="00766EAC">
                    <w:pPr>
                      <w:jc w:val="right"/>
                      <w:rPr>
                        <w:szCs w:val="21"/>
                      </w:rPr>
                    </w:pPr>
                    <w:r>
                      <w:rPr>
                        <w:rFonts w:hint="eastAsia"/>
                        <w:szCs w:val="21"/>
                      </w:rPr>
                      <w:t>6</w:t>
                    </w:r>
                    <w:r>
                      <w:rPr>
                        <w:szCs w:val="21"/>
                      </w:rPr>
                      <w:t>1.50</w:t>
                    </w:r>
                  </w:p>
                </w:tc>
                <w:sdt>
                  <w:sdtPr>
                    <w:rPr>
                      <w:szCs w:val="21"/>
                    </w:rPr>
                    <w:alias w:val="董事、监事、高级管理人员是否在公司关联方获取报酬"/>
                    <w:tag w:val="_GBC_da1333fb62ea4775ac485783e963c073"/>
                    <w:id w:val="-895049130"/>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否</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228353537"/>
              <w:lock w:val="sdtLocked"/>
            </w:sdtPr>
            <w:sdtEndPr/>
            <w:sdtContent>
              <w:tr w:rsidR="00766EAC" w:rsidTr="00A777FA">
                <w:trPr>
                  <w:trHeight w:val="132"/>
                </w:trPr>
                <w:tc>
                  <w:tcPr>
                    <w:tcW w:w="959" w:type="dxa"/>
                  </w:tcPr>
                  <w:p w:rsidR="00766EAC" w:rsidRDefault="00766EAC" w:rsidP="00766EAC">
                    <w:pPr>
                      <w:rPr>
                        <w:szCs w:val="21"/>
                      </w:rPr>
                    </w:pPr>
                    <w:r>
                      <w:t>陈晓健</w:t>
                    </w:r>
                  </w:p>
                </w:tc>
                <w:tc>
                  <w:tcPr>
                    <w:tcW w:w="1271" w:type="dxa"/>
                  </w:tcPr>
                  <w:p w:rsidR="00766EAC" w:rsidRDefault="00766EAC" w:rsidP="00766EAC">
                    <w:pPr>
                      <w:rPr>
                        <w:szCs w:val="21"/>
                      </w:rPr>
                    </w:pPr>
                    <w:r>
                      <w:t>董事</w:t>
                    </w:r>
                  </w:p>
                </w:tc>
                <w:tc>
                  <w:tcPr>
                    <w:tcW w:w="858" w:type="dxa"/>
                  </w:tcPr>
                  <w:p w:rsidR="00766EAC" w:rsidRDefault="00766EAC" w:rsidP="00766EAC">
                    <w:pPr>
                      <w:rPr>
                        <w:szCs w:val="21"/>
                      </w:rPr>
                    </w:pPr>
                    <w:r>
                      <w:t>男</w:t>
                    </w:r>
                  </w:p>
                </w:tc>
                <w:tc>
                  <w:tcPr>
                    <w:tcW w:w="858" w:type="dxa"/>
                  </w:tcPr>
                  <w:p w:rsidR="00766EAC" w:rsidRDefault="003A7BB1" w:rsidP="00766EAC">
                    <w:pPr>
                      <w:rPr>
                        <w:szCs w:val="21"/>
                      </w:rPr>
                    </w:pPr>
                    <w:r>
                      <w:t>43</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C41499" w:rsidP="00766EAC">
                    <w:pPr>
                      <w:jc w:val="right"/>
                      <w:rPr>
                        <w:szCs w:val="21"/>
                      </w:rPr>
                    </w:pPr>
                    <w:r>
                      <w:rPr>
                        <w:rFonts w:hint="eastAsia"/>
                        <w:szCs w:val="21"/>
                      </w:rPr>
                      <w:t>/</w:t>
                    </w:r>
                  </w:p>
                </w:tc>
                <w:sdt>
                  <w:sdtPr>
                    <w:rPr>
                      <w:szCs w:val="21"/>
                    </w:rPr>
                    <w:alias w:val="董事、监事、高级管理人员是否在公司关联方获取报酬"/>
                    <w:tag w:val="_GBC_da1333fb62ea4775ac485783e963c073"/>
                    <w:id w:val="220789680"/>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是</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2088191478"/>
              <w:lock w:val="sdtLocked"/>
            </w:sdtPr>
            <w:sdtEndPr/>
            <w:sdtContent>
              <w:tr w:rsidR="00766EAC" w:rsidTr="00A777FA">
                <w:trPr>
                  <w:trHeight w:val="132"/>
                </w:trPr>
                <w:tc>
                  <w:tcPr>
                    <w:tcW w:w="959" w:type="dxa"/>
                  </w:tcPr>
                  <w:p w:rsidR="00766EAC" w:rsidRDefault="00766EAC" w:rsidP="00766EAC">
                    <w:pPr>
                      <w:rPr>
                        <w:szCs w:val="21"/>
                      </w:rPr>
                    </w:pPr>
                    <w:r>
                      <w:t>姚毅</w:t>
                    </w:r>
                  </w:p>
                </w:tc>
                <w:tc>
                  <w:tcPr>
                    <w:tcW w:w="1271" w:type="dxa"/>
                  </w:tcPr>
                  <w:p w:rsidR="00766EAC" w:rsidRDefault="00766EAC" w:rsidP="00766EAC">
                    <w:pPr>
                      <w:rPr>
                        <w:szCs w:val="21"/>
                      </w:rPr>
                    </w:pPr>
                    <w:r>
                      <w:t>独立董事</w:t>
                    </w:r>
                  </w:p>
                </w:tc>
                <w:tc>
                  <w:tcPr>
                    <w:tcW w:w="858" w:type="dxa"/>
                  </w:tcPr>
                  <w:p w:rsidR="00766EAC" w:rsidRDefault="00766EAC" w:rsidP="00766EAC">
                    <w:pPr>
                      <w:rPr>
                        <w:szCs w:val="21"/>
                      </w:rPr>
                    </w:pPr>
                    <w:r>
                      <w:t>男</w:t>
                    </w:r>
                  </w:p>
                </w:tc>
                <w:tc>
                  <w:tcPr>
                    <w:tcW w:w="858" w:type="dxa"/>
                  </w:tcPr>
                  <w:p w:rsidR="00766EAC" w:rsidRDefault="003A7BB1" w:rsidP="00766EAC">
                    <w:pPr>
                      <w:rPr>
                        <w:szCs w:val="21"/>
                      </w:rPr>
                    </w:pPr>
                    <w:r>
                      <w:t>47</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A51D4B" w:rsidP="00766EAC">
                    <w:pPr>
                      <w:jc w:val="right"/>
                      <w:rPr>
                        <w:szCs w:val="21"/>
                      </w:rPr>
                    </w:pPr>
                    <w:r>
                      <w:rPr>
                        <w:rFonts w:hint="eastAsia"/>
                        <w:szCs w:val="21"/>
                      </w:rPr>
                      <w:t>5</w:t>
                    </w:r>
                    <w:r>
                      <w:rPr>
                        <w:szCs w:val="21"/>
                      </w:rPr>
                      <w:t>.00</w:t>
                    </w:r>
                  </w:p>
                </w:tc>
                <w:sdt>
                  <w:sdtPr>
                    <w:rPr>
                      <w:szCs w:val="21"/>
                    </w:rPr>
                    <w:alias w:val="董事、监事、高级管理人员是否在公司关联方获取报酬"/>
                    <w:tag w:val="_GBC_da1333fb62ea4775ac485783e963c073"/>
                    <w:id w:val="-2067867397"/>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否</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969674753"/>
              <w:lock w:val="sdtLocked"/>
            </w:sdtPr>
            <w:sdtEndPr/>
            <w:sdtContent>
              <w:tr w:rsidR="00766EAC" w:rsidTr="00A777FA">
                <w:trPr>
                  <w:trHeight w:val="132"/>
                </w:trPr>
                <w:tc>
                  <w:tcPr>
                    <w:tcW w:w="959" w:type="dxa"/>
                  </w:tcPr>
                  <w:p w:rsidR="00766EAC" w:rsidRDefault="00766EAC" w:rsidP="00766EAC">
                    <w:pPr>
                      <w:rPr>
                        <w:szCs w:val="21"/>
                      </w:rPr>
                    </w:pPr>
                    <w:r>
                      <w:t>张晓荣</w:t>
                    </w:r>
                  </w:p>
                </w:tc>
                <w:tc>
                  <w:tcPr>
                    <w:tcW w:w="1271" w:type="dxa"/>
                  </w:tcPr>
                  <w:p w:rsidR="00766EAC" w:rsidRDefault="00766EAC" w:rsidP="00766EAC">
                    <w:pPr>
                      <w:rPr>
                        <w:szCs w:val="21"/>
                      </w:rPr>
                    </w:pPr>
                    <w:r>
                      <w:t>独立董事</w:t>
                    </w:r>
                  </w:p>
                </w:tc>
                <w:tc>
                  <w:tcPr>
                    <w:tcW w:w="858" w:type="dxa"/>
                  </w:tcPr>
                  <w:p w:rsidR="00766EAC" w:rsidRDefault="00766EAC" w:rsidP="00766EAC">
                    <w:pPr>
                      <w:rPr>
                        <w:szCs w:val="21"/>
                      </w:rPr>
                    </w:pPr>
                    <w:r>
                      <w:t>男</w:t>
                    </w:r>
                  </w:p>
                </w:tc>
                <w:tc>
                  <w:tcPr>
                    <w:tcW w:w="858" w:type="dxa"/>
                  </w:tcPr>
                  <w:p w:rsidR="00766EAC" w:rsidRDefault="003A7BB1" w:rsidP="00766EAC">
                    <w:pPr>
                      <w:rPr>
                        <w:szCs w:val="21"/>
                      </w:rPr>
                    </w:pPr>
                    <w:r>
                      <w:t>51</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A51D4B" w:rsidP="00766EAC">
                    <w:pPr>
                      <w:jc w:val="right"/>
                      <w:rPr>
                        <w:szCs w:val="21"/>
                      </w:rPr>
                    </w:pPr>
                    <w:r>
                      <w:rPr>
                        <w:rFonts w:hint="eastAsia"/>
                        <w:szCs w:val="21"/>
                      </w:rPr>
                      <w:t>5</w:t>
                    </w:r>
                    <w:r>
                      <w:rPr>
                        <w:szCs w:val="21"/>
                      </w:rPr>
                      <w:t>.00</w:t>
                    </w:r>
                  </w:p>
                </w:tc>
                <w:sdt>
                  <w:sdtPr>
                    <w:rPr>
                      <w:szCs w:val="21"/>
                    </w:rPr>
                    <w:alias w:val="董事、监事、高级管理人员是否在公司关联方获取报酬"/>
                    <w:tag w:val="_GBC_da1333fb62ea4775ac485783e963c073"/>
                    <w:id w:val="995923068"/>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否</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1527436674"/>
              <w:lock w:val="sdtLocked"/>
            </w:sdtPr>
            <w:sdtEndPr/>
            <w:sdtContent>
              <w:tr w:rsidR="00766EAC" w:rsidTr="00A777FA">
                <w:trPr>
                  <w:trHeight w:val="132"/>
                </w:trPr>
                <w:tc>
                  <w:tcPr>
                    <w:tcW w:w="959" w:type="dxa"/>
                  </w:tcPr>
                  <w:p w:rsidR="00766EAC" w:rsidRDefault="00766EAC" w:rsidP="00766EAC">
                    <w:pPr>
                      <w:rPr>
                        <w:szCs w:val="21"/>
                      </w:rPr>
                    </w:pPr>
                    <w:r>
                      <w:t>杜建国</w:t>
                    </w:r>
                  </w:p>
                </w:tc>
                <w:tc>
                  <w:tcPr>
                    <w:tcW w:w="1271" w:type="dxa"/>
                  </w:tcPr>
                  <w:p w:rsidR="00766EAC" w:rsidRDefault="00766EAC" w:rsidP="00766EAC">
                    <w:pPr>
                      <w:rPr>
                        <w:szCs w:val="21"/>
                      </w:rPr>
                    </w:pPr>
                    <w:r>
                      <w:t>独立董事</w:t>
                    </w:r>
                  </w:p>
                </w:tc>
                <w:tc>
                  <w:tcPr>
                    <w:tcW w:w="858" w:type="dxa"/>
                  </w:tcPr>
                  <w:p w:rsidR="00766EAC" w:rsidRDefault="00766EAC" w:rsidP="00766EAC">
                    <w:pPr>
                      <w:rPr>
                        <w:szCs w:val="21"/>
                      </w:rPr>
                    </w:pPr>
                    <w:r>
                      <w:t>男</w:t>
                    </w:r>
                  </w:p>
                </w:tc>
                <w:tc>
                  <w:tcPr>
                    <w:tcW w:w="858" w:type="dxa"/>
                  </w:tcPr>
                  <w:p w:rsidR="00766EAC" w:rsidRDefault="003A7BB1" w:rsidP="00766EAC">
                    <w:pPr>
                      <w:rPr>
                        <w:szCs w:val="21"/>
                      </w:rPr>
                    </w:pPr>
                    <w:r>
                      <w:t>62</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A51D4B" w:rsidP="00766EAC">
                    <w:pPr>
                      <w:jc w:val="right"/>
                      <w:rPr>
                        <w:szCs w:val="21"/>
                      </w:rPr>
                    </w:pPr>
                    <w:r>
                      <w:rPr>
                        <w:rFonts w:hint="eastAsia"/>
                        <w:szCs w:val="21"/>
                      </w:rPr>
                      <w:t>5</w:t>
                    </w:r>
                    <w:r>
                      <w:rPr>
                        <w:szCs w:val="21"/>
                      </w:rPr>
                      <w:t>.00</w:t>
                    </w:r>
                  </w:p>
                </w:tc>
                <w:sdt>
                  <w:sdtPr>
                    <w:rPr>
                      <w:szCs w:val="21"/>
                    </w:rPr>
                    <w:alias w:val="董事、监事、高级管理人员是否在公司关联方获取报酬"/>
                    <w:tag w:val="_GBC_da1333fb62ea4775ac485783e963c073"/>
                    <w:id w:val="-2097781435"/>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否</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1832597695"/>
              <w:lock w:val="sdtLocked"/>
            </w:sdtPr>
            <w:sdtEndPr/>
            <w:sdtContent>
              <w:tr w:rsidR="00766EAC" w:rsidTr="00A777FA">
                <w:trPr>
                  <w:trHeight w:val="132"/>
                </w:trPr>
                <w:tc>
                  <w:tcPr>
                    <w:tcW w:w="959" w:type="dxa"/>
                  </w:tcPr>
                  <w:p w:rsidR="00766EAC" w:rsidRDefault="00766EAC" w:rsidP="00766EAC">
                    <w:pPr>
                      <w:rPr>
                        <w:szCs w:val="21"/>
                      </w:rPr>
                    </w:pPr>
                    <w:r>
                      <w:t>刘向阳</w:t>
                    </w:r>
                  </w:p>
                </w:tc>
                <w:tc>
                  <w:tcPr>
                    <w:tcW w:w="1271" w:type="dxa"/>
                  </w:tcPr>
                  <w:p w:rsidR="00766EAC" w:rsidRDefault="00766EAC" w:rsidP="00766EAC">
                    <w:pPr>
                      <w:rPr>
                        <w:szCs w:val="21"/>
                      </w:rPr>
                    </w:pPr>
                    <w:r>
                      <w:t>监事会主席</w:t>
                    </w:r>
                  </w:p>
                </w:tc>
                <w:tc>
                  <w:tcPr>
                    <w:tcW w:w="858" w:type="dxa"/>
                  </w:tcPr>
                  <w:p w:rsidR="00766EAC" w:rsidRDefault="00766EAC" w:rsidP="00766EAC">
                    <w:pPr>
                      <w:rPr>
                        <w:szCs w:val="21"/>
                      </w:rPr>
                    </w:pPr>
                    <w:r>
                      <w:t>男</w:t>
                    </w:r>
                  </w:p>
                </w:tc>
                <w:tc>
                  <w:tcPr>
                    <w:tcW w:w="858" w:type="dxa"/>
                  </w:tcPr>
                  <w:p w:rsidR="00766EAC" w:rsidRDefault="003A7BB1" w:rsidP="00766EAC">
                    <w:pPr>
                      <w:rPr>
                        <w:szCs w:val="21"/>
                      </w:rPr>
                    </w:pPr>
                    <w:r>
                      <w:t>49</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766EAC" w:rsidP="00766EAC">
                    <w:pPr>
                      <w:jc w:val="right"/>
                      <w:rPr>
                        <w:szCs w:val="21"/>
                      </w:rPr>
                    </w:pPr>
                    <w:r>
                      <w:t>/</w:t>
                    </w:r>
                  </w:p>
                </w:tc>
                <w:sdt>
                  <w:sdtPr>
                    <w:rPr>
                      <w:szCs w:val="21"/>
                    </w:rPr>
                    <w:alias w:val="董事、监事、高级管理人员是否在公司关联方获取报酬"/>
                    <w:tag w:val="_GBC_da1333fb62ea4775ac485783e963c073"/>
                    <w:id w:val="880056740"/>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是</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1639837320"/>
              <w:lock w:val="sdtLocked"/>
            </w:sdtPr>
            <w:sdtEndPr/>
            <w:sdtContent>
              <w:tr w:rsidR="00766EAC" w:rsidTr="00A777FA">
                <w:trPr>
                  <w:trHeight w:val="132"/>
                </w:trPr>
                <w:tc>
                  <w:tcPr>
                    <w:tcW w:w="959" w:type="dxa"/>
                  </w:tcPr>
                  <w:p w:rsidR="00766EAC" w:rsidRDefault="00766EAC" w:rsidP="00766EAC">
                    <w:pPr>
                      <w:rPr>
                        <w:szCs w:val="21"/>
                      </w:rPr>
                    </w:pPr>
                    <w:r>
                      <w:t>陈德平</w:t>
                    </w:r>
                  </w:p>
                </w:tc>
                <w:tc>
                  <w:tcPr>
                    <w:tcW w:w="1271" w:type="dxa"/>
                  </w:tcPr>
                  <w:p w:rsidR="00766EAC" w:rsidRDefault="00766EAC" w:rsidP="00766EAC">
                    <w:pPr>
                      <w:rPr>
                        <w:szCs w:val="21"/>
                      </w:rPr>
                    </w:pPr>
                    <w:r>
                      <w:t>监事</w:t>
                    </w:r>
                  </w:p>
                </w:tc>
                <w:tc>
                  <w:tcPr>
                    <w:tcW w:w="858" w:type="dxa"/>
                  </w:tcPr>
                  <w:p w:rsidR="00766EAC" w:rsidRDefault="00766EAC" w:rsidP="00766EAC">
                    <w:pPr>
                      <w:rPr>
                        <w:szCs w:val="21"/>
                      </w:rPr>
                    </w:pPr>
                    <w:r>
                      <w:t>男</w:t>
                    </w:r>
                  </w:p>
                </w:tc>
                <w:tc>
                  <w:tcPr>
                    <w:tcW w:w="858" w:type="dxa"/>
                  </w:tcPr>
                  <w:p w:rsidR="00766EAC" w:rsidRDefault="003A7BB1" w:rsidP="00766EAC">
                    <w:pPr>
                      <w:rPr>
                        <w:szCs w:val="21"/>
                      </w:rPr>
                    </w:pPr>
                    <w:r>
                      <w:t>54</w:t>
                    </w:r>
                  </w:p>
                </w:tc>
                <w:tc>
                  <w:tcPr>
                    <w:tcW w:w="1223" w:type="dxa"/>
                  </w:tcPr>
                  <w:p w:rsidR="00766EAC" w:rsidRDefault="00766EAC" w:rsidP="00766EAC">
                    <w:pPr>
                      <w:rPr>
                        <w:szCs w:val="21"/>
                      </w:rPr>
                    </w:pPr>
                    <w:r>
                      <w:t>2018</w:t>
                    </w:r>
                    <w:r>
                      <w:t>年</w:t>
                    </w:r>
                    <w:r>
                      <w:t>6</w:t>
                    </w:r>
                    <w:r>
                      <w:lastRenderedPageBreak/>
                      <w:t>月</w:t>
                    </w:r>
                    <w:r>
                      <w:t>28</w:t>
                    </w:r>
                    <w:r>
                      <w:t>日</w:t>
                    </w:r>
                  </w:p>
                </w:tc>
                <w:tc>
                  <w:tcPr>
                    <w:tcW w:w="1222" w:type="dxa"/>
                  </w:tcPr>
                  <w:p w:rsidR="00766EAC" w:rsidRDefault="00766EAC" w:rsidP="00766EAC">
                    <w:pPr>
                      <w:rPr>
                        <w:szCs w:val="21"/>
                      </w:rPr>
                    </w:pPr>
                    <w:r>
                      <w:lastRenderedPageBreak/>
                      <w:t>2021</w:t>
                    </w:r>
                    <w:r>
                      <w:t>年</w:t>
                    </w:r>
                    <w:r>
                      <w:t>6</w:t>
                    </w:r>
                    <w:r>
                      <w:lastRenderedPageBreak/>
                      <w:t>月</w:t>
                    </w:r>
                    <w:r>
                      <w:t>27</w:t>
                    </w:r>
                    <w:r>
                      <w:t>日</w:t>
                    </w:r>
                  </w:p>
                </w:tc>
                <w:tc>
                  <w:tcPr>
                    <w:tcW w:w="1152" w:type="dxa"/>
                  </w:tcPr>
                  <w:p w:rsidR="00766EAC" w:rsidRDefault="00766EAC" w:rsidP="00766EAC">
                    <w:pPr>
                      <w:jc w:val="right"/>
                      <w:rPr>
                        <w:szCs w:val="21"/>
                      </w:rPr>
                    </w:pPr>
                    <w:r>
                      <w:lastRenderedPageBreak/>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766EAC" w:rsidP="00766EAC">
                    <w:pPr>
                      <w:jc w:val="right"/>
                      <w:rPr>
                        <w:szCs w:val="21"/>
                      </w:rPr>
                    </w:pPr>
                    <w:r>
                      <w:t>/</w:t>
                    </w:r>
                  </w:p>
                </w:tc>
                <w:sdt>
                  <w:sdtPr>
                    <w:rPr>
                      <w:szCs w:val="21"/>
                    </w:rPr>
                    <w:alias w:val="董事、监事、高级管理人员是否在公司关联方获取报酬"/>
                    <w:tag w:val="_GBC_da1333fb62ea4775ac485783e963c073"/>
                    <w:id w:val="1861003424"/>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是</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1215229059"/>
              <w:lock w:val="sdtLocked"/>
            </w:sdtPr>
            <w:sdtEndPr/>
            <w:sdtContent>
              <w:tr w:rsidR="00766EAC" w:rsidTr="00A777FA">
                <w:trPr>
                  <w:trHeight w:val="132"/>
                </w:trPr>
                <w:tc>
                  <w:tcPr>
                    <w:tcW w:w="959" w:type="dxa"/>
                  </w:tcPr>
                  <w:p w:rsidR="00766EAC" w:rsidRDefault="00766EAC" w:rsidP="00766EAC">
                    <w:pPr>
                      <w:rPr>
                        <w:szCs w:val="21"/>
                      </w:rPr>
                    </w:pPr>
                    <w:r>
                      <w:t>沈建忠</w:t>
                    </w:r>
                  </w:p>
                </w:tc>
                <w:tc>
                  <w:tcPr>
                    <w:tcW w:w="1271" w:type="dxa"/>
                  </w:tcPr>
                  <w:p w:rsidR="00766EAC" w:rsidRDefault="00766EAC" w:rsidP="00766EAC">
                    <w:pPr>
                      <w:rPr>
                        <w:szCs w:val="21"/>
                      </w:rPr>
                    </w:pPr>
                    <w:r>
                      <w:t>监事</w:t>
                    </w:r>
                  </w:p>
                </w:tc>
                <w:tc>
                  <w:tcPr>
                    <w:tcW w:w="858" w:type="dxa"/>
                  </w:tcPr>
                  <w:p w:rsidR="00766EAC" w:rsidRDefault="00766EAC" w:rsidP="00766EAC">
                    <w:pPr>
                      <w:rPr>
                        <w:szCs w:val="21"/>
                      </w:rPr>
                    </w:pPr>
                    <w:r>
                      <w:t>男</w:t>
                    </w:r>
                  </w:p>
                </w:tc>
                <w:tc>
                  <w:tcPr>
                    <w:tcW w:w="858" w:type="dxa"/>
                  </w:tcPr>
                  <w:p w:rsidR="00766EAC" w:rsidRDefault="00C41499" w:rsidP="00766EAC">
                    <w:pPr>
                      <w:rPr>
                        <w:szCs w:val="21"/>
                      </w:rPr>
                    </w:pPr>
                    <w:r>
                      <w:t>56</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A51D4B" w:rsidP="00766EAC">
                    <w:pPr>
                      <w:jc w:val="right"/>
                      <w:rPr>
                        <w:szCs w:val="21"/>
                      </w:rPr>
                    </w:pPr>
                    <w:r>
                      <w:rPr>
                        <w:rFonts w:hint="eastAsia"/>
                        <w:szCs w:val="21"/>
                      </w:rPr>
                      <w:t>6</w:t>
                    </w:r>
                    <w:r>
                      <w:rPr>
                        <w:szCs w:val="21"/>
                      </w:rPr>
                      <w:t>2.80</w:t>
                    </w:r>
                  </w:p>
                </w:tc>
                <w:sdt>
                  <w:sdtPr>
                    <w:rPr>
                      <w:szCs w:val="21"/>
                    </w:rPr>
                    <w:alias w:val="董事、监事、高级管理人员是否在公司关联方获取报酬"/>
                    <w:tag w:val="_GBC_da1333fb62ea4775ac485783e963c073"/>
                    <w:id w:val="1185015999"/>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否</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29650378"/>
              <w:lock w:val="sdtLocked"/>
            </w:sdtPr>
            <w:sdtEndPr/>
            <w:sdtContent>
              <w:tr w:rsidR="00766EAC" w:rsidTr="00A777FA">
                <w:trPr>
                  <w:trHeight w:val="132"/>
                </w:trPr>
                <w:tc>
                  <w:tcPr>
                    <w:tcW w:w="959" w:type="dxa"/>
                  </w:tcPr>
                  <w:p w:rsidR="00766EAC" w:rsidRDefault="00766EAC" w:rsidP="00766EAC">
                    <w:pPr>
                      <w:rPr>
                        <w:szCs w:val="21"/>
                      </w:rPr>
                    </w:pPr>
                    <w:r>
                      <w:t>李迅</w:t>
                    </w:r>
                  </w:p>
                </w:tc>
                <w:tc>
                  <w:tcPr>
                    <w:tcW w:w="1271" w:type="dxa"/>
                  </w:tcPr>
                  <w:p w:rsidR="00766EAC" w:rsidRDefault="00766EAC" w:rsidP="00766EAC">
                    <w:pPr>
                      <w:rPr>
                        <w:szCs w:val="21"/>
                      </w:rPr>
                    </w:pPr>
                    <w:r>
                      <w:t>副总经理</w:t>
                    </w:r>
                  </w:p>
                </w:tc>
                <w:tc>
                  <w:tcPr>
                    <w:tcW w:w="858" w:type="dxa"/>
                  </w:tcPr>
                  <w:p w:rsidR="00766EAC" w:rsidRDefault="00766EAC" w:rsidP="00766EAC">
                    <w:pPr>
                      <w:rPr>
                        <w:szCs w:val="21"/>
                      </w:rPr>
                    </w:pPr>
                    <w:r>
                      <w:t>女</w:t>
                    </w:r>
                  </w:p>
                </w:tc>
                <w:tc>
                  <w:tcPr>
                    <w:tcW w:w="858" w:type="dxa"/>
                  </w:tcPr>
                  <w:p w:rsidR="00766EAC" w:rsidRDefault="00C41499" w:rsidP="00766EAC">
                    <w:pPr>
                      <w:rPr>
                        <w:szCs w:val="21"/>
                      </w:rPr>
                    </w:pPr>
                    <w:r>
                      <w:t>48</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A51D4B" w:rsidP="00766EAC">
                    <w:pPr>
                      <w:jc w:val="right"/>
                      <w:rPr>
                        <w:szCs w:val="21"/>
                      </w:rPr>
                    </w:pPr>
                    <w:r>
                      <w:rPr>
                        <w:rFonts w:hint="eastAsia"/>
                        <w:szCs w:val="21"/>
                      </w:rPr>
                      <w:t>6</w:t>
                    </w:r>
                    <w:r>
                      <w:rPr>
                        <w:szCs w:val="21"/>
                      </w:rPr>
                      <w:t>1.60</w:t>
                    </w:r>
                  </w:p>
                </w:tc>
                <w:sdt>
                  <w:sdtPr>
                    <w:rPr>
                      <w:szCs w:val="21"/>
                    </w:rPr>
                    <w:alias w:val="董事、监事、高级管理人员是否在公司关联方获取报酬"/>
                    <w:tag w:val="_GBC_da1333fb62ea4775ac485783e963c073"/>
                    <w:id w:val="-671418131"/>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否</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1669293191"/>
              <w:lock w:val="sdtLocked"/>
            </w:sdtPr>
            <w:sdtEndPr/>
            <w:sdtContent>
              <w:tr w:rsidR="00766EAC" w:rsidTr="00A777FA">
                <w:trPr>
                  <w:trHeight w:val="132"/>
                </w:trPr>
                <w:tc>
                  <w:tcPr>
                    <w:tcW w:w="959" w:type="dxa"/>
                  </w:tcPr>
                  <w:p w:rsidR="00766EAC" w:rsidRDefault="00766EAC" w:rsidP="00766EAC">
                    <w:pPr>
                      <w:rPr>
                        <w:szCs w:val="21"/>
                      </w:rPr>
                    </w:pPr>
                    <w:r>
                      <w:t>王朝晖</w:t>
                    </w:r>
                  </w:p>
                </w:tc>
                <w:tc>
                  <w:tcPr>
                    <w:tcW w:w="1271" w:type="dxa"/>
                  </w:tcPr>
                  <w:p w:rsidR="00766EAC" w:rsidRDefault="00766EAC" w:rsidP="00766EAC">
                    <w:pPr>
                      <w:rPr>
                        <w:szCs w:val="21"/>
                      </w:rPr>
                    </w:pPr>
                    <w:r>
                      <w:t>副总经理</w:t>
                    </w:r>
                  </w:p>
                </w:tc>
                <w:tc>
                  <w:tcPr>
                    <w:tcW w:w="858" w:type="dxa"/>
                  </w:tcPr>
                  <w:p w:rsidR="00766EAC" w:rsidRDefault="00766EAC" w:rsidP="00766EAC">
                    <w:pPr>
                      <w:rPr>
                        <w:szCs w:val="21"/>
                      </w:rPr>
                    </w:pPr>
                    <w:r>
                      <w:t>男</w:t>
                    </w:r>
                  </w:p>
                </w:tc>
                <w:tc>
                  <w:tcPr>
                    <w:tcW w:w="858" w:type="dxa"/>
                  </w:tcPr>
                  <w:p w:rsidR="00766EAC" w:rsidRDefault="00C41499" w:rsidP="00766EAC">
                    <w:pPr>
                      <w:rPr>
                        <w:szCs w:val="21"/>
                      </w:rPr>
                    </w:pPr>
                    <w:r>
                      <w:t>53</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A51D4B" w:rsidP="00766EAC">
                    <w:pPr>
                      <w:jc w:val="right"/>
                      <w:rPr>
                        <w:szCs w:val="21"/>
                      </w:rPr>
                    </w:pPr>
                    <w:r>
                      <w:rPr>
                        <w:szCs w:val="21"/>
                      </w:rPr>
                      <w:t>61.60</w:t>
                    </w:r>
                  </w:p>
                </w:tc>
                <w:sdt>
                  <w:sdtPr>
                    <w:rPr>
                      <w:szCs w:val="21"/>
                    </w:rPr>
                    <w:alias w:val="董事、监事、高级管理人员是否在公司关联方获取报酬"/>
                    <w:tag w:val="_GBC_da1333fb62ea4775ac485783e963c073"/>
                    <w:id w:val="2106998062"/>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否</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1664734028"/>
              <w:lock w:val="sdtLocked"/>
            </w:sdtPr>
            <w:sdtEndPr/>
            <w:sdtContent>
              <w:tr w:rsidR="00766EAC" w:rsidTr="00A777FA">
                <w:trPr>
                  <w:trHeight w:val="132"/>
                </w:trPr>
                <w:tc>
                  <w:tcPr>
                    <w:tcW w:w="959" w:type="dxa"/>
                  </w:tcPr>
                  <w:p w:rsidR="00766EAC" w:rsidRDefault="00766EAC" w:rsidP="00766EAC">
                    <w:pPr>
                      <w:rPr>
                        <w:szCs w:val="21"/>
                      </w:rPr>
                    </w:pPr>
                    <w:r>
                      <w:t>朱建</w:t>
                    </w:r>
                  </w:p>
                </w:tc>
                <w:tc>
                  <w:tcPr>
                    <w:tcW w:w="1271" w:type="dxa"/>
                  </w:tcPr>
                  <w:p w:rsidR="00766EAC" w:rsidRDefault="00766EAC" w:rsidP="00766EAC">
                    <w:pPr>
                      <w:rPr>
                        <w:szCs w:val="21"/>
                      </w:rPr>
                    </w:pPr>
                    <w:r>
                      <w:t>财务总监、董事会秘书</w:t>
                    </w:r>
                  </w:p>
                </w:tc>
                <w:tc>
                  <w:tcPr>
                    <w:tcW w:w="858" w:type="dxa"/>
                  </w:tcPr>
                  <w:p w:rsidR="00766EAC" w:rsidRDefault="00766EAC" w:rsidP="00766EAC">
                    <w:pPr>
                      <w:rPr>
                        <w:szCs w:val="21"/>
                      </w:rPr>
                    </w:pPr>
                    <w:r>
                      <w:t>男</w:t>
                    </w:r>
                  </w:p>
                </w:tc>
                <w:tc>
                  <w:tcPr>
                    <w:tcW w:w="858" w:type="dxa"/>
                  </w:tcPr>
                  <w:p w:rsidR="00766EAC" w:rsidRDefault="00C41499" w:rsidP="00766EAC">
                    <w:pPr>
                      <w:rPr>
                        <w:szCs w:val="21"/>
                      </w:rPr>
                    </w:pPr>
                    <w:r>
                      <w:t>49</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A51D4B" w:rsidP="00766EAC">
                    <w:pPr>
                      <w:jc w:val="right"/>
                      <w:rPr>
                        <w:szCs w:val="21"/>
                      </w:rPr>
                    </w:pPr>
                    <w:r>
                      <w:rPr>
                        <w:rFonts w:hint="eastAsia"/>
                        <w:szCs w:val="21"/>
                      </w:rPr>
                      <w:t>6</w:t>
                    </w:r>
                    <w:r>
                      <w:rPr>
                        <w:szCs w:val="21"/>
                      </w:rPr>
                      <w:t>1.60</w:t>
                    </w:r>
                  </w:p>
                </w:tc>
                <w:sdt>
                  <w:sdtPr>
                    <w:rPr>
                      <w:szCs w:val="21"/>
                    </w:rPr>
                    <w:alias w:val="董事、监事、高级管理人员是否在公司关联方获取报酬"/>
                    <w:tag w:val="_GBC_da1333fb62ea4775ac485783e963c073"/>
                    <w:id w:val="-311644460"/>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否</w:t>
                        </w:r>
                      </w:p>
                    </w:tc>
                  </w:sdtContent>
                </w:sdt>
              </w:tr>
            </w:sdtContent>
          </w:sdt>
          <w:sdt>
            <w:sdtPr>
              <w:rPr>
                <w:rFonts w:asciiTheme="minorHAnsi" w:eastAsiaTheme="minorEastAsia" w:hAnsiTheme="minorHAnsi" w:cstheme="minorBidi"/>
                <w:szCs w:val="21"/>
              </w:rPr>
              <w:alias w:val="董事、监事、高级管理人员基本情况"/>
              <w:tag w:val="_TUP_f0cd7c5e5dc248398e9026516098f821"/>
              <w:id w:val="1782605970"/>
              <w:lock w:val="sdtLocked"/>
            </w:sdtPr>
            <w:sdtEndPr/>
            <w:sdtContent>
              <w:tr w:rsidR="00766EAC" w:rsidTr="00A777FA">
                <w:trPr>
                  <w:trHeight w:val="132"/>
                </w:trPr>
                <w:tc>
                  <w:tcPr>
                    <w:tcW w:w="959" w:type="dxa"/>
                  </w:tcPr>
                  <w:p w:rsidR="00766EAC" w:rsidRDefault="00766EAC" w:rsidP="00766EAC">
                    <w:pPr>
                      <w:rPr>
                        <w:szCs w:val="21"/>
                      </w:rPr>
                    </w:pPr>
                    <w:r>
                      <w:t>王天强</w:t>
                    </w:r>
                  </w:p>
                </w:tc>
                <w:tc>
                  <w:tcPr>
                    <w:tcW w:w="1271" w:type="dxa"/>
                  </w:tcPr>
                  <w:p w:rsidR="00766EAC" w:rsidRDefault="00766EAC" w:rsidP="00766EAC">
                    <w:pPr>
                      <w:rPr>
                        <w:szCs w:val="21"/>
                      </w:rPr>
                    </w:pPr>
                    <w:r>
                      <w:t>副总经理</w:t>
                    </w:r>
                  </w:p>
                </w:tc>
                <w:tc>
                  <w:tcPr>
                    <w:tcW w:w="858" w:type="dxa"/>
                  </w:tcPr>
                  <w:p w:rsidR="00766EAC" w:rsidRDefault="00766EAC" w:rsidP="00766EAC">
                    <w:pPr>
                      <w:rPr>
                        <w:szCs w:val="21"/>
                      </w:rPr>
                    </w:pPr>
                    <w:r>
                      <w:t>男</w:t>
                    </w:r>
                  </w:p>
                </w:tc>
                <w:tc>
                  <w:tcPr>
                    <w:tcW w:w="858" w:type="dxa"/>
                  </w:tcPr>
                  <w:p w:rsidR="00766EAC" w:rsidRDefault="00C41499" w:rsidP="00766EAC">
                    <w:pPr>
                      <w:rPr>
                        <w:szCs w:val="21"/>
                      </w:rPr>
                    </w:pPr>
                    <w:r>
                      <w:t>47</w:t>
                    </w:r>
                  </w:p>
                </w:tc>
                <w:tc>
                  <w:tcPr>
                    <w:tcW w:w="1223" w:type="dxa"/>
                  </w:tcPr>
                  <w:p w:rsidR="00766EAC" w:rsidRDefault="00766EAC" w:rsidP="00766EAC">
                    <w:pPr>
                      <w:rPr>
                        <w:szCs w:val="21"/>
                      </w:rPr>
                    </w:pPr>
                    <w:r>
                      <w:t>2018</w:t>
                    </w:r>
                    <w:r>
                      <w:t>年</w:t>
                    </w:r>
                    <w:r>
                      <w:t>6</w:t>
                    </w:r>
                    <w:r>
                      <w:t>月</w:t>
                    </w:r>
                    <w:r>
                      <w:t>28</w:t>
                    </w:r>
                    <w:r>
                      <w:t>日</w:t>
                    </w:r>
                  </w:p>
                </w:tc>
                <w:tc>
                  <w:tcPr>
                    <w:tcW w:w="1222" w:type="dxa"/>
                  </w:tcPr>
                  <w:p w:rsidR="00766EAC" w:rsidRDefault="00766EAC" w:rsidP="00766EAC">
                    <w:pPr>
                      <w:rPr>
                        <w:szCs w:val="21"/>
                      </w:rPr>
                    </w:pPr>
                    <w:r>
                      <w:t>2021</w:t>
                    </w:r>
                    <w:r>
                      <w:t>年</w:t>
                    </w:r>
                    <w:r>
                      <w:t>6</w:t>
                    </w:r>
                    <w:r>
                      <w:t>月</w:t>
                    </w:r>
                    <w:r>
                      <w:t>27</w:t>
                    </w:r>
                    <w:r>
                      <w:t>日</w:t>
                    </w:r>
                  </w:p>
                </w:tc>
                <w:tc>
                  <w:tcPr>
                    <w:tcW w:w="1152" w:type="dxa"/>
                  </w:tcPr>
                  <w:p w:rsidR="00766EAC" w:rsidRDefault="00766EAC" w:rsidP="00766EAC">
                    <w:pPr>
                      <w:jc w:val="right"/>
                      <w:rPr>
                        <w:szCs w:val="21"/>
                      </w:rPr>
                    </w:pPr>
                    <w:r>
                      <w:t>0</w:t>
                    </w:r>
                  </w:p>
                </w:tc>
                <w:tc>
                  <w:tcPr>
                    <w:tcW w:w="1138" w:type="dxa"/>
                  </w:tcPr>
                  <w:p w:rsidR="00766EAC" w:rsidRDefault="00766EAC" w:rsidP="00766EAC">
                    <w:pPr>
                      <w:jc w:val="right"/>
                      <w:rPr>
                        <w:szCs w:val="21"/>
                      </w:rPr>
                    </w:pPr>
                    <w:r>
                      <w:t>0</w:t>
                    </w:r>
                  </w:p>
                </w:tc>
                <w:tc>
                  <w:tcPr>
                    <w:tcW w:w="1363" w:type="dxa"/>
                  </w:tcPr>
                  <w:p w:rsidR="00766EAC" w:rsidRDefault="00766EAC" w:rsidP="00766EAC">
                    <w:pPr>
                      <w:jc w:val="right"/>
                      <w:rPr>
                        <w:szCs w:val="21"/>
                      </w:rPr>
                    </w:pPr>
                    <w:r>
                      <w:t>0</w:t>
                    </w:r>
                  </w:p>
                </w:tc>
                <w:tc>
                  <w:tcPr>
                    <w:tcW w:w="1181" w:type="dxa"/>
                  </w:tcPr>
                  <w:p w:rsidR="00766EAC" w:rsidRDefault="00766EAC" w:rsidP="00766EAC">
                    <w:pPr>
                      <w:rPr>
                        <w:szCs w:val="21"/>
                      </w:rPr>
                    </w:pPr>
                    <w:r>
                      <w:t>/</w:t>
                    </w:r>
                  </w:p>
                </w:tc>
                <w:tc>
                  <w:tcPr>
                    <w:tcW w:w="1418" w:type="dxa"/>
                  </w:tcPr>
                  <w:p w:rsidR="00766EAC" w:rsidRDefault="00A51D4B" w:rsidP="00766EAC">
                    <w:pPr>
                      <w:jc w:val="right"/>
                      <w:rPr>
                        <w:szCs w:val="21"/>
                      </w:rPr>
                    </w:pPr>
                    <w:r>
                      <w:rPr>
                        <w:rFonts w:hint="eastAsia"/>
                        <w:szCs w:val="21"/>
                      </w:rPr>
                      <w:t>5</w:t>
                    </w:r>
                    <w:r>
                      <w:rPr>
                        <w:szCs w:val="21"/>
                      </w:rPr>
                      <w:t>3.55</w:t>
                    </w:r>
                  </w:p>
                </w:tc>
                <w:sdt>
                  <w:sdtPr>
                    <w:rPr>
                      <w:szCs w:val="21"/>
                    </w:rPr>
                    <w:alias w:val="董事、监事、高级管理人员是否在公司关联方获取报酬"/>
                    <w:tag w:val="_GBC_da1333fb62ea4775ac485783e963c073"/>
                    <w:id w:val="2145614955"/>
                    <w:lock w:val="sdtLocked"/>
                    <w:comboBox>
                      <w:listItem w:displayText="是" w:value="true"/>
                      <w:listItem w:displayText="否" w:value="false"/>
                    </w:comboBox>
                  </w:sdtPr>
                  <w:sdtEndPr/>
                  <w:sdtContent>
                    <w:tc>
                      <w:tcPr>
                        <w:tcW w:w="1453" w:type="dxa"/>
                      </w:tcPr>
                      <w:p w:rsidR="00766EAC" w:rsidRDefault="00766EAC" w:rsidP="00766EAC">
                        <w:pPr>
                          <w:jc w:val="left"/>
                          <w:rPr>
                            <w:szCs w:val="21"/>
                          </w:rPr>
                        </w:pPr>
                        <w:r>
                          <w:rPr>
                            <w:szCs w:val="21"/>
                          </w:rPr>
                          <w:t>否</w:t>
                        </w:r>
                      </w:p>
                    </w:tc>
                  </w:sdtContent>
                </w:sdt>
              </w:tr>
            </w:sdtContent>
          </w:sdt>
          <w:tr w:rsidR="00766EAC" w:rsidTr="00A777FA">
            <w:trPr>
              <w:trHeight w:val="165"/>
            </w:trPr>
            <w:sdt>
              <w:sdtPr>
                <w:tag w:val="_PLD_77b6527cdbc6498fb05d720c497cd5ff"/>
                <w:id w:val="704608686"/>
                <w:lock w:val="sdtLocked"/>
              </w:sdtPr>
              <w:sdtEndPr/>
              <w:sdtContent>
                <w:tc>
                  <w:tcPr>
                    <w:tcW w:w="959" w:type="dxa"/>
                    <w:tcBorders>
                      <w:bottom w:val="single" w:sz="4" w:space="0" w:color="auto"/>
                    </w:tcBorders>
                    <w:vAlign w:val="center"/>
                  </w:tcPr>
                  <w:p w:rsidR="00766EAC" w:rsidRDefault="00766EAC" w:rsidP="00766EAC">
                    <w:pPr>
                      <w:jc w:val="center"/>
                      <w:rPr>
                        <w:szCs w:val="21"/>
                      </w:rPr>
                    </w:pPr>
                    <w:r>
                      <w:rPr>
                        <w:rFonts w:hint="eastAsia"/>
                        <w:szCs w:val="21"/>
                      </w:rPr>
                      <w:t>合计</w:t>
                    </w:r>
                  </w:p>
                </w:tc>
              </w:sdtContent>
            </w:sdt>
            <w:tc>
              <w:tcPr>
                <w:tcW w:w="1271" w:type="dxa"/>
                <w:tcBorders>
                  <w:bottom w:val="single" w:sz="4" w:space="0" w:color="auto"/>
                </w:tcBorders>
              </w:tcPr>
              <w:p w:rsidR="00766EAC" w:rsidRDefault="00766EAC" w:rsidP="00766EAC">
                <w:pPr>
                  <w:jc w:val="center"/>
                  <w:rPr>
                    <w:szCs w:val="21"/>
                  </w:rPr>
                </w:pPr>
                <w:r>
                  <w:rPr>
                    <w:rFonts w:hint="eastAsia"/>
                    <w:szCs w:val="21"/>
                  </w:rPr>
                  <w:t>/</w:t>
                </w:r>
              </w:p>
            </w:tc>
            <w:tc>
              <w:tcPr>
                <w:tcW w:w="858" w:type="dxa"/>
                <w:tcBorders>
                  <w:bottom w:val="single" w:sz="4" w:space="0" w:color="auto"/>
                </w:tcBorders>
              </w:tcPr>
              <w:p w:rsidR="00766EAC" w:rsidRDefault="00766EAC" w:rsidP="00766EAC">
                <w:pPr>
                  <w:jc w:val="center"/>
                  <w:rPr>
                    <w:szCs w:val="21"/>
                  </w:rPr>
                </w:pPr>
                <w:r>
                  <w:rPr>
                    <w:rFonts w:hint="eastAsia"/>
                    <w:szCs w:val="21"/>
                  </w:rPr>
                  <w:t>/</w:t>
                </w:r>
              </w:p>
            </w:tc>
            <w:tc>
              <w:tcPr>
                <w:tcW w:w="858" w:type="dxa"/>
                <w:tcBorders>
                  <w:bottom w:val="single" w:sz="4" w:space="0" w:color="auto"/>
                </w:tcBorders>
              </w:tcPr>
              <w:p w:rsidR="00766EAC" w:rsidRDefault="00766EAC" w:rsidP="00766EAC">
                <w:pPr>
                  <w:jc w:val="center"/>
                  <w:rPr>
                    <w:szCs w:val="21"/>
                  </w:rPr>
                </w:pPr>
                <w:r>
                  <w:rPr>
                    <w:rFonts w:hint="eastAsia"/>
                    <w:szCs w:val="21"/>
                  </w:rPr>
                  <w:t>/</w:t>
                </w:r>
              </w:p>
            </w:tc>
            <w:tc>
              <w:tcPr>
                <w:tcW w:w="1223" w:type="dxa"/>
                <w:tcBorders>
                  <w:bottom w:val="single" w:sz="4" w:space="0" w:color="auto"/>
                </w:tcBorders>
              </w:tcPr>
              <w:p w:rsidR="00766EAC" w:rsidRDefault="00766EAC" w:rsidP="00766EAC">
                <w:pPr>
                  <w:jc w:val="center"/>
                  <w:rPr>
                    <w:szCs w:val="21"/>
                  </w:rPr>
                </w:pPr>
                <w:r>
                  <w:rPr>
                    <w:rFonts w:hint="eastAsia"/>
                    <w:szCs w:val="21"/>
                  </w:rPr>
                  <w:t>/</w:t>
                </w:r>
              </w:p>
            </w:tc>
            <w:tc>
              <w:tcPr>
                <w:tcW w:w="1222" w:type="dxa"/>
                <w:tcBorders>
                  <w:bottom w:val="single" w:sz="4" w:space="0" w:color="auto"/>
                </w:tcBorders>
              </w:tcPr>
              <w:p w:rsidR="00766EAC" w:rsidRDefault="00766EAC" w:rsidP="00766EAC">
                <w:pPr>
                  <w:jc w:val="center"/>
                  <w:rPr>
                    <w:szCs w:val="21"/>
                  </w:rPr>
                </w:pPr>
                <w:r>
                  <w:rPr>
                    <w:rFonts w:hint="eastAsia"/>
                    <w:szCs w:val="21"/>
                  </w:rPr>
                  <w:t>/</w:t>
                </w:r>
              </w:p>
            </w:tc>
            <w:tc>
              <w:tcPr>
                <w:tcW w:w="1152" w:type="dxa"/>
                <w:tcBorders>
                  <w:bottom w:val="single" w:sz="4" w:space="0" w:color="auto"/>
                </w:tcBorders>
              </w:tcPr>
              <w:p w:rsidR="00766EAC" w:rsidRDefault="00766EAC" w:rsidP="00766EAC">
                <w:pPr>
                  <w:jc w:val="right"/>
                  <w:rPr>
                    <w:szCs w:val="21"/>
                  </w:rPr>
                </w:pPr>
              </w:p>
            </w:tc>
            <w:tc>
              <w:tcPr>
                <w:tcW w:w="1138" w:type="dxa"/>
                <w:tcBorders>
                  <w:bottom w:val="single" w:sz="4" w:space="0" w:color="auto"/>
                </w:tcBorders>
              </w:tcPr>
              <w:p w:rsidR="00766EAC" w:rsidRDefault="00766EAC" w:rsidP="00766EAC">
                <w:pPr>
                  <w:jc w:val="right"/>
                  <w:rPr>
                    <w:szCs w:val="21"/>
                  </w:rPr>
                </w:pPr>
              </w:p>
            </w:tc>
            <w:tc>
              <w:tcPr>
                <w:tcW w:w="1363" w:type="dxa"/>
                <w:tcBorders>
                  <w:bottom w:val="single" w:sz="4" w:space="0" w:color="auto"/>
                </w:tcBorders>
              </w:tcPr>
              <w:p w:rsidR="00766EAC" w:rsidRDefault="00766EAC" w:rsidP="00766EAC">
                <w:pPr>
                  <w:jc w:val="right"/>
                  <w:rPr>
                    <w:szCs w:val="21"/>
                  </w:rPr>
                </w:pPr>
              </w:p>
            </w:tc>
            <w:tc>
              <w:tcPr>
                <w:tcW w:w="1181" w:type="dxa"/>
                <w:tcBorders>
                  <w:bottom w:val="single" w:sz="4" w:space="0" w:color="auto"/>
                </w:tcBorders>
              </w:tcPr>
              <w:p w:rsidR="00766EAC" w:rsidRDefault="00766EAC" w:rsidP="00766EAC">
                <w:pPr>
                  <w:jc w:val="center"/>
                  <w:rPr>
                    <w:szCs w:val="21"/>
                  </w:rPr>
                </w:pPr>
                <w:r>
                  <w:rPr>
                    <w:rFonts w:hint="eastAsia"/>
                    <w:szCs w:val="21"/>
                  </w:rPr>
                  <w:t>/</w:t>
                </w:r>
              </w:p>
            </w:tc>
            <w:tc>
              <w:tcPr>
                <w:tcW w:w="1418" w:type="dxa"/>
                <w:tcBorders>
                  <w:bottom w:val="single" w:sz="4" w:space="0" w:color="auto"/>
                </w:tcBorders>
              </w:tcPr>
              <w:p w:rsidR="00766EAC" w:rsidRDefault="00A51D4B" w:rsidP="00766EAC">
                <w:pPr>
                  <w:jc w:val="right"/>
                  <w:rPr>
                    <w:szCs w:val="21"/>
                  </w:rPr>
                </w:pPr>
                <w:r>
                  <w:rPr>
                    <w:rFonts w:hint="eastAsia"/>
                    <w:szCs w:val="21"/>
                  </w:rPr>
                  <w:t>5</w:t>
                </w:r>
                <w:r>
                  <w:rPr>
                    <w:szCs w:val="21"/>
                  </w:rPr>
                  <w:t>10.20</w:t>
                </w:r>
              </w:p>
            </w:tc>
            <w:tc>
              <w:tcPr>
                <w:tcW w:w="1453" w:type="dxa"/>
                <w:tcBorders>
                  <w:bottom w:val="single" w:sz="4" w:space="0" w:color="auto"/>
                </w:tcBorders>
              </w:tcPr>
              <w:p w:rsidR="00766EAC" w:rsidRDefault="00766EAC" w:rsidP="00766EAC">
                <w:pPr>
                  <w:jc w:val="center"/>
                  <w:rPr>
                    <w:szCs w:val="21"/>
                  </w:rPr>
                </w:pPr>
                <w:r>
                  <w:rPr>
                    <w:rFonts w:hint="eastAsia"/>
                    <w:szCs w:val="21"/>
                  </w:rPr>
                  <w:t>/</w:t>
                </w:r>
              </w:p>
            </w:tc>
          </w:tr>
        </w:tbl>
        <w:p w:rsidR="00766EAC" w:rsidRDefault="00766EAC"/>
        <w:p w:rsidR="00766EAC" w:rsidRDefault="00766EAC">
          <w:pPr>
            <w:rPr>
              <w:szCs w:val="21"/>
            </w:rPr>
          </w:pPr>
        </w:p>
        <w:tbl>
          <w:tblPr>
            <w:tblStyle w:val="a7"/>
            <w:tblW w:w="0" w:type="auto"/>
            <w:tblLook w:val="04A0" w:firstRow="1" w:lastRow="0" w:firstColumn="1" w:lastColumn="0" w:noHBand="0" w:noVBand="1"/>
          </w:tblPr>
          <w:tblGrid>
            <w:gridCol w:w="1384"/>
            <w:gridCol w:w="12705"/>
          </w:tblGrid>
          <w:tr w:rsidR="00630AE1" w:rsidTr="00630AE1">
            <w:sdt>
              <w:sdtPr>
                <w:tag w:val="_PLD_75c1f79c7f9c4946bb463f07c6f916bb"/>
                <w:id w:val="-1064639317"/>
                <w:lock w:val="sdtLocked"/>
              </w:sdtPr>
              <w:sdtEndPr/>
              <w:sdtContent>
                <w:tc>
                  <w:tcPr>
                    <w:tcW w:w="1384" w:type="dxa"/>
                    <w:vAlign w:val="center"/>
                  </w:tcPr>
                  <w:p w:rsidR="00630AE1" w:rsidRDefault="00630AE1" w:rsidP="00630AE1">
                    <w:pPr>
                      <w:jc w:val="center"/>
                      <w:rPr>
                        <w:szCs w:val="21"/>
                      </w:rPr>
                    </w:pPr>
                    <w:r>
                      <w:rPr>
                        <w:rFonts w:hint="eastAsia"/>
                        <w:szCs w:val="21"/>
                      </w:rPr>
                      <w:t>姓名</w:t>
                    </w:r>
                  </w:p>
                </w:tc>
              </w:sdtContent>
            </w:sdt>
            <w:sdt>
              <w:sdtPr>
                <w:tag w:val="_PLD_80fad23c67fe4eb0bfdd5fd9d3da7e37"/>
                <w:id w:val="-768072934"/>
                <w:lock w:val="sdtLocked"/>
              </w:sdtPr>
              <w:sdtEndPr/>
              <w:sdtContent>
                <w:tc>
                  <w:tcPr>
                    <w:tcW w:w="12705" w:type="dxa"/>
                    <w:vAlign w:val="center"/>
                  </w:tcPr>
                  <w:p w:rsidR="00630AE1" w:rsidRDefault="00630AE1" w:rsidP="00630AE1">
                    <w:pPr>
                      <w:jc w:val="center"/>
                      <w:rPr>
                        <w:szCs w:val="21"/>
                      </w:rPr>
                    </w:pPr>
                    <w:r>
                      <w:rPr>
                        <w:szCs w:val="21"/>
                      </w:rPr>
                      <w:t>主要工作经历</w:t>
                    </w:r>
                  </w:p>
                </w:tc>
              </w:sdtContent>
            </w:sdt>
          </w:tr>
          <w:sdt>
            <w:sdtPr>
              <w:rPr>
                <w:rFonts w:asciiTheme="minorHAnsi" w:eastAsiaTheme="minorEastAsia" w:hAnsiTheme="minorHAnsi" w:cstheme="minorBidi" w:hint="eastAsia"/>
                <w:szCs w:val="21"/>
              </w:rPr>
              <w:alias w:val="董事、监事、高级管理人员基本情况"/>
              <w:tag w:val="_TUP_d77da575496d413a9ca8b8227d3ac337"/>
              <w:id w:val="-318048325"/>
              <w:lock w:val="sdtLocked"/>
            </w:sdtPr>
            <w:sdtEndPr/>
            <w:sdtContent>
              <w:tr w:rsidR="00630AE1" w:rsidTr="00630AE1">
                <w:tc>
                  <w:tcPr>
                    <w:tcW w:w="1384" w:type="dxa"/>
                  </w:tcPr>
                  <w:p w:rsidR="00630AE1" w:rsidRDefault="00630AE1" w:rsidP="00630AE1">
                    <w:pPr>
                      <w:rPr>
                        <w:szCs w:val="21"/>
                      </w:rPr>
                    </w:pPr>
                    <w:r>
                      <w:t>叶建桥</w:t>
                    </w:r>
                  </w:p>
                </w:tc>
                <w:tc>
                  <w:tcPr>
                    <w:tcW w:w="12705" w:type="dxa"/>
                  </w:tcPr>
                  <w:p w:rsidR="00630AE1" w:rsidRDefault="00630AE1" w:rsidP="00630AE1">
                    <w:pPr>
                      <w:rPr>
                        <w:szCs w:val="21"/>
                      </w:rPr>
                    </w:pPr>
                    <w:r>
                      <w:t> 1995</w:t>
                    </w:r>
                    <w:r>
                      <w:t>年</w:t>
                    </w:r>
                    <w:r>
                      <w:t>7</w:t>
                    </w:r>
                    <w:r>
                      <w:t>月至</w:t>
                    </w:r>
                    <w:r>
                      <w:t>1997</w:t>
                    </w:r>
                    <w:r>
                      <w:t>年</w:t>
                    </w:r>
                    <w:r>
                      <w:t>11</w:t>
                    </w:r>
                    <w:r>
                      <w:t>月任职于水利部经济管理局综合开发管理中心企业处；</w:t>
                    </w:r>
                    <w:r>
                      <w:t>1997</w:t>
                    </w:r>
                    <w:r>
                      <w:t>年</w:t>
                    </w:r>
                    <w:r>
                      <w:t>12</w:t>
                    </w:r>
                    <w:r>
                      <w:t>月至</w:t>
                    </w:r>
                    <w:r>
                      <w:t>2000</w:t>
                    </w:r>
                    <w:r>
                      <w:t>年</w:t>
                    </w:r>
                    <w:r>
                      <w:t>7</w:t>
                    </w:r>
                    <w:r>
                      <w:t>月任水利部经济管理局产业发展处处长助理；</w:t>
                    </w:r>
                    <w:r>
                      <w:t>2000</w:t>
                    </w:r>
                    <w:r>
                      <w:t>年</w:t>
                    </w:r>
                    <w:r>
                      <w:t>8</w:t>
                    </w:r>
                    <w:r>
                      <w:t>月至</w:t>
                    </w:r>
                    <w:r>
                      <w:t>2003</w:t>
                    </w:r>
                    <w:r>
                      <w:t>年</w:t>
                    </w:r>
                    <w:r>
                      <w:t>4</w:t>
                    </w:r>
                    <w:r>
                      <w:t>月任水利部综合事业局资产管理运营处副处长；</w:t>
                    </w:r>
                    <w:r>
                      <w:t>2003</w:t>
                    </w:r>
                    <w:r>
                      <w:t>年</w:t>
                    </w:r>
                    <w:r>
                      <w:t>4</w:t>
                    </w:r>
                    <w:r>
                      <w:t>月至</w:t>
                    </w:r>
                    <w:r>
                      <w:t>2011</w:t>
                    </w:r>
                    <w:r>
                      <w:t>年</w:t>
                    </w:r>
                    <w:r>
                      <w:t>5</w:t>
                    </w:r>
                    <w:r>
                      <w:t>月任水利部综合开发管理中心副主任；</w:t>
                    </w:r>
                    <w:r>
                      <w:t>2011</w:t>
                    </w:r>
                    <w:r>
                      <w:t>年</w:t>
                    </w:r>
                    <w:r>
                      <w:t>6</w:t>
                    </w:r>
                    <w:r>
                      <w:t>月至</w:t>
                    </w:r>
                    <w:r>
                      <w:t>2014</w:t>
                    </w:r>
                    <w:r>
                      <w:t>年</w:t>
                    </w:r>
                    <w:r>
                      <w:t>5</w:t>
                    </w:r>
                    <w:r>
                      <w:t>月任水利部综合开发管理中心常务副主任；</w:t>
                    </w:r>
                    <w:r>
                      <w:t>2014</w:t>
                    </w:r>
                    <w:r>
                      <w:t>年</w:t>
                    </w:r>
                    <w:r>
                      <w:t>6</w:t>
                    </w:r>
                    <w:r>
                      <w:t>月至今任新华水利控股集团公司董事长兼中国水务投资有限公司董事长。现兼任重庆三峡水利电力（集团）股份有限公司董事长、四川岷江水利电力股份有限公司副董事长。</w:t>
                    </w:r>
                    <w:r>
                      <w:t>2002</w:t>
                    </w:r>
                    <w:r>
                      <w:t>年</w:t>
                    </w:r>
                    <w:r>
                      <w:t>6</w:t>
                    </w:r>
                    <w:r>
                      <w:t>月至</w:t>
                    </w:r>
                    <w:r>
                      <w:t>2018</w:t>
                    </w:r>
                    <w:r>
                      <w:t>年</w:t>
                    </w:r>
                    <w:r>
                      <w:t>6</w:t>
                    </w:r>
                    <w:r>
                      <w:t>月任钱江水利开发股份有限公司董事，</w:t>
                    </w:r>
                    <w:r w:rsidR="00447394">
                      <w:rPr>
                        <w:rFonts w:hint="eastAsia"/>
                      </w:rPr>
                      <w:t>2</w:t>
                    </w:r>
                    <w:r w:rsidR="00447394">
                      <w:t>018</w:t>
                    </w:r>
                    <w:r w:rsidR="00447394">
                      <w:rPr>
                        <w:rFonts w:hint="eastAsia"/>
                      </w:rPr>
                      <w:t>年</w:t>
                    </w:r>
                    <w:r w:rsidR="00447394">
                      <w:rPr>
                        <w:rFonts w:hint="eastAsia"/>
                      </w:rPr>
                      <w:t>6</w:t>
                    </w:r>
                    <w:r w:rsidR="00447394">
                      <w:rPr>
                        <w:rFonts w:hint="eastAsia"/>
                      </w:rPr>
                      <w:t>月至今</w:t>
                    </w:r>
                    <w:r>
                      <w:t>任钱江水利开发股份有限公司董事长。</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1092280757"/>
              <w:lock w:val="sdtLocked"/>
            </w:sdtPr>
            <w:sdtEndPr/>
            <w:sdtContent>
              <w:tr w:rsidR="00630AE1" w:rsidTr="00630AE1">
                <w:tc>
                  <w:tcPr>
                    <w:tcW w:w="1384" w:type="dxa"/>
                  </w:tcPr>
                  <w:p w:rsidR="00630AE1" w:rsidRDefault="00630AE1" w:rsidP="00630AE1">
                    <w:pPr>
                      <w:rPr>
                        <w:szCs w:val="21"/>
                      </w:rPr>
                    </w:pPr>
                    <w:r>
                      <w:t>王树乾</w:t>
                    </w:r>
                  </w:p>
                </w:tc>
                <w:tc>
                  <w:tcPr>
                    <w:tcW w:w="12705" w:type="dxa"/>
                  </w:tcPr>
                  <w:p w:rsidR="00630AE1" w:rsidRDefault="00630AE1" w:rsidP="00447394">
                    <w:pPr>
                      <w:rPr>
                        <w:szCs w:val="21"/>
                      </w:rPr>
                    </w:pPr>
                    <w:r>
                      <w:t>1980</w:t>
                    </w:r>
                    <w:r>
                      <w:t>年</w:t>
                    </w:r>
                    <w:r>
                      <w:t>10</w:t>
                    </w:r>
                    <w:r>
                      <w:t>月至</w:t>
                    </w:r>
                    <w:r>
                      <w:t>1985</w:t>
                    </w:r>
                    <w:r>
                      <w:t>年</w:t>
                    </w:r>
                    <w:r>
                      <w:t>3</w:t>
                    </w:r>
                    <w:r>
                      <w:t>月任遂昌县水电局水利水电管理站管理员；</w:t>
                    </w:r>
                    <w:r>
                      <w:t>1985</w:t>
                    </w:r>
                    <w:r>
                      <w:t>年</w:t>
                    </w:r>
                    <w:r>
                      <w:t>4</w:t>
                    </w:r>
                    <w:r>
                      <w:t>月至</w:t>
                    </w:r>
                    <w:r>
                      <w:t>1993</w:t>
                    </w:r>
                    <w:r>
                      <w:t>年</w:t>
                    </w:r>
                    <w:r>
                      <w:t>7</w:t>
                    </w:r>
                    <w:r>
                      <w:t>月任成屏一级水电站办公室主任；</w:t>
                    </w:r>
                    <w:r>
                      <w:t xml:space="preserve"> 1993</w:t>
                    </w:r>
                    <w:r>
                      <w:t>年</w:t>
                    </w:r>
                    <w:r>
                      <w:t>8</w:t>
                    </w:r>
                    <w:r>
                      <w:t>月至</w:t>
                    </w:r>
                    <w:r>
                      <w:t>2001</w:t>
                    </w:r>
                    <w:r>
                      <w:t>年</w:t>
                    </w:r>
                    <w:r>
                      <w:t>10</w:t>
                    </w:r>
                    <w:r>
                      <w:t>月任成屏水电厂副厂长、厂长；</w:t>
                    </w:r>
                    <w:r>
                      <w:t xml:space="preserve"> 2001</w:t>
                    </w:r>
                    <w:r>
                      <w:t>年</w:t>
                    </w:r>
                    <w:r>
                      <w:t>10</w:t>
                    </w:r>
                    <w:r>
                      <w:t>月至</w:t>
                    </w:r>
                    <w:r>
                      <w:t>2007</w:t>
                    </w:r>
                    <w:r>
                      <w:t>年</w:t>
                    </w:r>
                    <w:r>
                      <w:t>4</w:t>
                    </w:r>
                    <w:r>
                      <w:t>月任浙江华光潭水力发电有限公司副总经理；</w:t>
                    </w:r>
                    <w:r>
                      <w:t xml:space="preserve"> 2007</w:t>
                    </w:r>
                    <w:r>
                      <w:t>年</w:t>
                    </w:r>
                    <w:r>
                      <w:t>4</w:t>
                    </w:r>
                    <w:r>
                      <w:t>月至</w:t>
                    </w:r>
                    <w:r>
                      <w:t>2016</w:t>
                    </w:r>
                    <w:r>
                      <w:t>年</w:t>
                    </w:r>
                    <w:r>
                      <w:t>9</w:t>
                    </w:r>
                    <w:r>
                      <w:t>月任浙江浙能北海水力发电有限公司副总经理；</w:t>
                    </w:r>
                    <w:r>
                      <w:t>2010</w:t>
                    </w:r>
                    <w:r>
                      <w:t>年</w:t>
                    </w:r>
                    <w:r>
                      <w:t>2</w:t>
                    </w:r>
                    <w:r>
                      <w:t>月至今任浙江省</w:t>
                    </w:r>
                    <w:r w:rsidR="00447394">
                      <w:rPr>
                        <w:rFonts w:hint="eastAsia"/>
                      </w:rPr>
                      <w:t>新能源投资集团股份</w:t>
                    </w:r>
                    <w:r>
                      <w:t>有限公司副总经理、总经理。</w:t>
                    </w:r>
                    <w:r>
                      <w:t>2015</w:t>
                    </w:r>
                    <w:r>
                      <w:t>年</w:t>
                    </w:r>
                    <w:r>
                      <w:t>6</w:t>
                    </w:r>
                    <w:r>
                      <w:t>月至</w:t>
                    </w:r>
                    <w:r>
                      <w:t>2018</w:t>
                    </w:r>
                    <w:r>
                      <w:t>年</w:t>
                    </w:r>
                    <w:r>
                      <w:t>6</w:t>
                    </w:r>
                    <w:r>
                      <w:t>月任钱江水利开发股份有限公司董事，</w:t>
                    </w:r>
                    <w:r w:rsidR="00447394">
                      <w:rPr>
                        <w:rFonts w:hint="eastAsia"/>
                      </w:rPr>
                      <w:t>2</w:t>
                    </w:r>
                    <w:r w:rsidR="00447394">
                      <w:t>018</w:t>
                    </w:r>
                    <w:r w:rsidR="00447394">
                      <w:rPr>
                        <w:rFonts w:hint="eastAsia"/>
                      </w:rPr>
                      <w:t>年</w:t>
                    </w:r>
                    <w:r w:rsidR="00447394">
                      <w:rPr>
                        <w:rFonts w:hint="eastAsia"/>
                      </w:rPr>
                      <w:t>6</w:t>
                    </w:r>
                    <w:r w:rsidR="00447394">
                      <w:rPr>
                        <w:rFonts w:hint="eastAsia"/>
                      </w:rPr>
                      <w:t>月至今</w:t>
                    </w:r>
                    <w:r>
                      <w:t>任钱江水利开发股份有限公司副董事长。</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1138306336"/>
              <w:lock w:val="sdtLocked"/>
            </w:sdtPr>
            <w:sdtEndPr/>
            <w:sdtContent>
              <w:tr w:rsidR="00630AE1" w:rsidTr="00630AE1">
                <w:tc>
                  <w:tcPr>
                    <w:tcW w:w="1384" w:type="dxa"/>
                  </w:tcPr>
                  <w:p w:rsidR="00630AE1" w:rsidRDefault="00630AE1" w:rsidP="00630AE1">
                    <w:pPr>
                      <w:rPr>
                        <w:szCs w:val="21"/>
                      </w:rPr>
                    </w:pPr>
                    <w:r>
                      <w:t>何中辉</w:t>
                    </w:r>
                  </w:p>
                </w:tc>
                <w:tc>
                  <w:tcPr>
                    <w:tcW w:w="12705" w:type="dxa"/>
                  </w:tcPr>
                  <w:p w:rsidR="00630AE1" w:rsidRDefault="00630AE1" w:rsidP="00630AE1">
                    <w:pPr>
                      <w:rPr>
                        <w:szCs w:val="21"/>
                      </w:rPr>
                    </w:pPr>
                    <w:r>
                      <w:t>1984</w:t>
                    </w:r>
                    <w:r>
                      <w:t>年</w:t>
                    </w:r>
                    <w:r>
                      <w:t>8</w:t>
                    </w:r>
                    <w:r>
                      <w:t>月至</w:t>
                    </w:r>
                    <w:r>
                      <w:t>1990</w:t>
                    </w:r>
                    <w:r>
                      <w:t>年</w:t>
                    </w:r>
                    <w:r>
                      <w:t>9</w:t>
                    </w:r>
                    <w:r>
                      <w:t>月任职于浙江省水电设计院；</w:t>
                    </w:r>
                    <w:r>
                      <w:t>1990</w:t>
                    </w:r>
                    <w:r>
                      <w:t>年</w:t>
                    </w:r>
                    <w:r>
                      <w:t>9</w:t>
                    </w:r>
                    <w:r>
                      <w:t>月至</w:t>
                    </w:r>
                    <w:r>
                      <w:t>1996</w:t>
                    </w:r>
                    <w:r>
                      <w:t>年</w:t>
                    </w:r>
                    <w:r>
                      <w:t>10</w:t>
                    </w:r>
                    <w:r>
                      <w:t>月任职于浙江省水利厅规划计划处，期间</w:t>
                    </w:r>
                    <w:r>
                      <w:t>1993</w:t>
                    </w:r>
                    <w:r>
                      <w:t>年</w:t>
                    </w:r>
                    <w:r>
                      <w:t>5</w:t>
                    </w:r>
                    <w:r>
                      <w:t>月至</w:t>
                    </w:r>
                    <w:r>
                      <w:t>1994</w:t>
                    </w:r>
                    <w:r>
                      <w:t>年</w:t>
                    </w:r>
                    <w:r>
                      <w:t>3</w:t>
                    </w:r>
                    <w:r>
                      <w:t>月到日本枥木县研修；</w:t>
                    </w:r>
                    <w:r>
                      <w:t>1996</w:t>
                    </w:r>
                    <w:r>
                      <w:t>年</w:t>
                    </w:r>
                    <w:r>
                      <w:t>10</w:t>
                    </w:r>
                    <w:r>
                      <w:t>月至</w:t>
                    </w:r>
                    <w:r>
                      <w:t>1998</w:t>
                    </w:r>
                    <w:r>
                      <w:t>年</w:t>
                    </w:r>
                    <w:r>
                      <w:t>11</w:t>
                    </w:r>
                    <w:r>
                      <w:t>月任浙江省水利厅规划计划处副处长，</w:t>
                    </w:r>
                    <w:r>
                      <w:t>1997</w:t>
                    </w:r>
                    <w:r>
                      <w:t>年</w:t>
                    </w:r>
                    <w:r>
                      <w:t>7</w:t>
                    </w:r>
                    <w:r>
                      <w:t>月至</w:t>
                    </w:r>
                    <w:r>
                      <w:t>1998</w:t>
                    </w:r>
                    <w:r>
                      <w:t>年</w:t>
                    </w:r>
                    <w:r>
                      <w:t>11</w:t>
                    </w:r>
                    <w:r>
                      <w:t>月浙江省委组织部下派舟山市人民政府任副秘书长；</w:t>
                    </w:r>
                    <w:r>
                      <w:t xml:space="preserve"> 1998</w:t>
                    </w:r>
                    <w:r>
                      <w:t>年</w:t>
                    </w:r>
                    <w:r>
                      <w:t>12</w:t>
                    </w:r>
                    <w:r>
                      <w:t>月至</w:t>
                    </w:r>
                    <w:r>
                      <w:t>2003</w:t>
                    </w:r>
                    <w:r>
                      <w:t>年</w:t>
                    </w:r>
                    <w:r>
                      <w:t>5</w:t>
                    </w:r>
                    <w:r>
                      <w:t>月任钱江水利开发股份有限公司董事、总经理；</w:t>
                    </w:r>
                    <w:r>
                      <w:t>2003</w:t>
                    </w:r>
                    <w:r>
                      <w:t>年</w:t>
                    </w:r>
                    <w:r>
                      <w:t>6</w:t>
                    </w:r>
                    <w:r>
                      <w:t>月至</w:t>
                    </w:r>
                    <w:r>
                      <w:t>2003</w:t>
                    </w:r>
                    <w:r>
                      <w:t>年</w:t>
                    </w:r>
                    <w:r>
                      <w:t>12</w:t>
                    </w:r>
                    <w:r>
                      <w:t>月任钱江水利开发股份有限公司董事、董事长、总经理；</w:t>
                    </w:r>
                    <w:r>
                      <w:t>2004</w:t>
                    </w:r>
                    <w:r>
                      <w:t>年</w:t>
                    </w:r>
                    <w:r>
                      <w:t>1</w:t>
                    </w:r>
                    <w:r>
                      <w:t>月至</w:t>
                    </w:r>
                    <w:r>
                      <w:t>2015</w:t>
                    </w:r>
                    <w:r>
                      <w:t>年</w:t>
                    </w:r>
                    <w:r>
                      <w:t>6</w:t>
                    </w:r>
                    <w:r>
                      <w:t>月任钱江水利开发股份有限公司董事、董事长；</w:t>
                    </w:r>
                    <w:r>
                      <w:t xml:space="preserve"> 2015</w:t>
                    </w:r>
                    <w:r>
                      <w:t>年</w:t>
                    </w:r>
                    <w:r>
                      <w:t>6</w:t>
                    </w:r>
                    <w:r w:rsidR="00447394">
                      <w:t>月至今任钱江水利开发股份有限公司副董事长</w:t>
                    </w:r>
                    <w:r w:rsidR="00447394">
                      <w:rPr>
                        <w:rFonts w:hint="eastAsia"/>
                      </w:rPr>
                      <w:t>、党委书记</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1727491845"/>
              <w:lock w:val="sdtLocked"/>
            </w:sdtPr>
            <w:sdtEndPr/>
            <w:sdtContent>
              <w:tr w:rsidR="00630AE1" w:rsidTr="00630AE1">
                <w:tc>
                  <w:tcPr>
                    <w:tcW w:w="1384" w:type="dxa"/>
                  </w:tcPr>
                  <w:p w:rsidR="00630AE1" w:rsidRDefault="00630AE1" w:rsidP="00630AE1">
                    <w:pPr>
                      <w:rPr>
                        <w:szCs w:val="21"/>
                      </w:rPr>
                    </w:pPr>
                    <w:r>
                      <w:t>何刚信</w:t>
                    </w:r>
                  </w:p>
                </w:tc>
                <w:tc>
                  <w:tcPr>
                    <w:tcW w:w="12705" w:type="dxa"/>
                  </w:tcPr>
                  <w:p w:rsidR="00630AE1" w:rsidRDefault="00630AE1" w:rsidP="00630AE1">
                    <w:pPr>
                      <w:rPr>
                        <w:szCs w:val="21"/>
                      </w:rPr>
                    </w:pPr>
                    <w:r>
                      <w:t>1991</w:t>
                    </w:r>
                    <w:r>
                      <w:t>年</w:t>
                    </w:r>
                    <w:r>
                      <w:t>9</w:t>
                    </w:r>
                    <w:r>
                      <w:t>月至</w:t>
                    </w:r>
                    <w:r>
                      <w:t>1996</w:t>
                    </w:r>
                    <w:r>
                      <w:t>年任职于四川特种工程塑料厂；</w:t>
                    </w:r>
                    <w:r>
                      <w:t>1996</w:t>
                    </w:r>
                    <w:r>
                      <w:t>年</w:t>
                    </w:r>
                    <w:r>
                      <w:t>4</w:t>
                    </w:r>
                    <w:r>
                      <w:t>月至</w:t>
                    </w:r>
                    <w:r>
                      <w:t>1998</w:t>
                    </w:r>
                    <w:r>
                      <w:t>年</w:t>
                    </w:r>
                    <w:r>
                      <w:t>1</w:t>
                    </w:r>
                    <w:r>
                      <w:t>月任四川自贡制药厂副厂长；</w:t>
                    </w:r>
                    <w:r>
                      <w:t>1998</w:t>
                    </w:r>
                    <w:r>
                      <w:t>年</w:t>
                    </w:r>
                    <w:r>
                      <w:t>2</w:t>
                    </w:r>
                    <w:r>
                      <w:t>月至</w:t>
                    </w:r>
                    <w:r>
                      <w:t>2000</w:t>
                    </w:r>
                    <w:r>
                      <w:t>年</w:t>
                    </w:r>
                    <w:r>
                      <w:t>6</w:t>
                    </w:r>
                    <w:r>
                      <w:t>月任四川特种工程塑料厂副厂长；</w:t>
                    </w:r>
                    <w:r>
                      <w:t>2000</w:t>
                    </w:r>
                    <w:r>
                      <w:t>年</w:t>
                    </w:r>
                    <w:r>
                      <w:t>7</w:t>
                    </w:r>
                    <w:r>
                      <w:t>月至</w:t>
                    </w:r>
                    <w:r>
                      <w:t>2006</w:t>
                    </w:r>
                    <w:r>
                      <w:t>年</w:t>
                    </w:r>
                    <w:r>
                      <w:t>1</w:t>
                    </w:r>
                    <w:r>
                      <w:t>月任四川特种工程塑料厂厂长；</w:t>
                    </w:r>
                    <w:r>
                      <w:t>2006</w:t>
                    </w:r>
                    <w:r>
                      <w:t>年</w:t>
                    </w:r>
                    <w:r>
                      <w:t>2</w:t>
                    </w:r>
                    <w:r>
                      <w:t>月至</w:t>
                    </w:r>
                    <w:r>
                      <w:t>2012</w:t>
                    </w:r>
                    <w:r>
                      <w:t>年</w:t>
                    </w:r>
                    <w:r>
                      <w:t>3</w:t>
                    </w:r>
                    <w:r>
                      <w:t>月任自贡市供排水有限责任公司副总经理；</w:t>
                    </w:r>
                    <w:r>
                      <w:t>2012</w:t>
                    </w:r>
                    <w:r>
                      <w:t>年</w:t>
                    </w:r>
                    <w:r>
                      <w:t>4</w:t>
                    </w:r>
                    <w:r>
                      <w:t>月至</w:t>
                    </w:r>
                    <w:r>
                      <w:t>2015</w:t>
                    </w:r>
                    <w:r>
                      <w:t>年</w:t>
                    </w:r>
                    <w:r>
                      <w:t>6</w:t>
                    </w:r>
                    <w:r>
                      <w:t>月任江苏水务投资有限公司副总经理；</w:t>
                    </w:r>
                    <w:r>
                      <w:t>2012</w:t>
                    </w:r>
                    <w:r>
                      <w:t>年至</w:t>
                    </w:r>
                    <w:r>
                      <w:t>2018</w:t>
                    </w:r>
                    <w:r>
                      <w:t>年</w:t>
                    </w:r>
                    <w:r>
                      <w:t>6</w:t>
                    </w:r>
                    <w:r>
                      <w:t>月任溧阳水务集团有限公司总经理；</w:t>
                    </w:r>
                    <w:r>
                      <w:lastRenderedPageBreak/>
                      <w:t>2015</w:t>
                    </w:r>
                    <w:r>
                      <w:t>年</w:t>
                    </w:r>
                    <w:r>
                      <w:t>6</w:t>
                    </w:r>
                    <w:r>
                      <w:t>月至今任溧阳水务集团有限公司董事长。</w:t>
                    </w:r>
                    <w:r w:rsidR="00447394">
                      <w:rPr>
                        <w:rFonts w:hint="eastAsia"/>
                      </w:rPr>
                      <w:t>2</w:t>
                    </w:r>
                    <w:r w:rsidR="00447394">
                      <w:t>018</w:t>
                    </w:r>
                    <w:r w:rsidR="00447394">
                      <w:rPr>
                        <w:rFonts w:hint="eastAsia"/>
                      </w:rPr>
                      <w:t>年</w:t>
                    </w:r>
                    <w:r w:rsidR="00447394">
                      <w:rPr>
                        <w:rFonts w:hint="eastAsia"/>
                      </w:rPr>
                      <w:t>6</w:t>
                    </w:r>
                    <w:r w:rsidR="00447394">
                      <w:rPr>
                        <w:rFonts w:hint="eastAsia"/>
                      </w:rPr>
                      <w:t>月至今</w:t>
                    </w:r>
                    <w:r>
                      <w:t>任钱江水利开发股份有限公司董事、总经理。</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1975865528"/>
              <w:lock w:val="sdtLocked"/>
            </w:sdtPr>
            <w:sdtEndPr/>
            <w:sdtContent>
              <w:tr w:rsidR="00630AE1" w:rsidTr="00630AE1">
                <w:tc>
                  <w:tcPr>
                    <w:tcW w:w="1384" w:type="dxa"/>
                  </w:tcPr>
                  <w:p w:rsidR="00630AE1" w:rsidRDefault="00630AE1" w:rsidP="00630AE1">
                    <w:pPr>
                      <w:rPr>
                        <w:szCs w:val="21"/>
                      </w:rPr>
                    </w:pPr>
                    <w:r>
                      <w:t>方剑</w:t>
                    </w:r>
                  </w:p>
                </w:tc>
                <w:tc>
                  <w:tcPr>
                    <w:tcW w:w="12705" w:type="dxa"/>
                  </w:tcPr>
                  <w:p w:rsidR="00630AE1" w:rsidRDefault="00630AE1" w:rsidP="00447394">
                    <w:pPr>
                      <w:rPr>
                        <w:szCs w:val="21"/>
                      </w:rPr>
                    </w:pPr>
                    <w:r>
                      <w:t>1986</w:t>
                    </w:r>
                    <w:r>
                      <w:t>年</w:t>
                    </w:r>
                    <w:r>
                      <w:t>8</w:t>
                    </w:r>
                    <w:r>
                      <w:t>月至</w:t>
                    </w:r>
                    <w:r>
                      <w:t>1991</w:t>
                    </w:r>
                    <w:r>
                      <w:t>年</w:t>
                    </w:r>
                    <w:r>
                      <w:t>11</w:t>
                    </w:r>
                    <w:r>
                      <w:t>月就职于浙江省煤炭工业总公司劳动工资处；</w:t>
                    </w:r>
                    <w:r>
                      <w:t>1991</w:t>
                    </w:r>
                    <w:r>
                      <w:t>年</w:t>
                    </w:r>
                    <w:r>
                      <w:t>11</w:t>
                    </w:r>
                    <w:r>
                      <w:t>月至</w:t>
                    </w:r>
                    <w:r>
                      <w:t>1997</w:t>
                    </w:r>
                    <w:r>
                      <w:t>年</w:t>
                    </w:r>
                    <w:r>
                      <w:t>9</w:t>
                    </w:r>
                    <w:r>
                      <w:t>月就职于浙江省石煤综合利用公司；</w:t>
                    </w:r>
                    <w:r>
                      <w:t>1997</w:t>
                    </w:r>
                    <w:r>
                      <w:t>年</w:t>
                    </w:r>
                    <w:r>
                      <w:t>9</w:t>
                    </w:r>
                    <w:r>
                      <w:t>月至</w:t>
                    </w:r>
                    <w:r>
                      <w:t>2002</w:t>
                    </w:r>
                    <w:r>
                      <w:t>年</w:t>
                    </w:r>
                    <w:r>
                      <w:t>1</w:t>
                    </w:r>
                    <w:r>
                      <w:t>月就职于中国煤炭综合利用浙江省公司；</w:t>
                    </w:r>
                    <w:r>
                      <w:t>2002</w:t>
                    </w:r>
                    <w:r>
                      <w:t>年</w:t>
                    </w:r>
                    <w:r>
                      <w:t>1</w:t>
                    </w:r>
                    <w:r>
                      <w:t>月至</w:t>
                    </w:r>
                    <w:r>
                      <w:t>2003</w:t>
                    </w:r>
                    <w:r>
                      <w:t>年</w:t>
                    </w:r>
                    <w:r>
                      <w:t>12</w:t>
                    </w:r>
                    <w:r>
                      <w:t>月就职于浙江汇明能源综合发展公司；</w:t>
                    </w:r>
                    <w:r>
                      <w:t>2004</w:t>
                    </w:r>
                    <w:r>
                      <w:t>年</w:t>
                    </w:r>
                    <w:r>
                      <w:t>1</w:t>
                    </w:r>
                    <w:r>
                      <w:t>月至</w:t>
                    </w:r>
                    <w:r>
                      <w:t>2006</w:t>
                    </w:r>
                    <w:r>
                      <w:t>年</w:t>
                    </w:r>
                    <w:r>
                      <w:t>5</w:t>
                    </w:r>
                    <w:r>
                      <w:t>月任浙江天虹物资贸易有限公司副总经理、党总支部书记；</w:t>
                    </w:r>
                    <w:r>
                      <w:t>2006</w:t>
                    </w:r>
                    <w:r>
                      <w:t>年</w:t>
                    </w:r>
                    <w:r>
                      <w:t>6</w:t>
                    </w:r>
                    <w:r>
                      <w:t>月至</w:t>
                    </w:r>
                    <w:r>
                      <w:t>2013</w:t>
                    </w:r>
                    <w:r>
                      <w:t>年</w:t>
                    </w:r>
                    <w:r>
                      <w:t>4</w:t>
                    </w:r>
                    <w:r>
                      <w:t>月任浙江兴源投资有限公司综合办主任、科技信息事业部党总支部书记；</w:t>
                    </w:r>
                    <w:r>
                      <w:t>2013</w:t>
                    </w:r>
                    <w:r>
                      <w:t>年</w:t>
                    </w:r>
                    <w:r>
                      <w:t>4</w:t>
                    </w:r>
                    <w:r>
                      <w:t>月至</w:t>
                    </w:r>
                    <w:r>
                      <w:t>2014</w:t>
                    </w:r>
                    <w:r>
                      <w:t>年</w:t>
                    </w:r>
                    <w:r>
                      <w:t>12</w:t>
                    </w:r>
                    <w:r>
                      <w:t>月任浙江兴源投资有限公司总经理助理；</w:t>
                    </w:r>
                    <w:r>
                      <w:t>2014</w:t>
                    </w:r>
                    <w:r>
                      <w:t>年</w:t>
                    </w:r>
                    <w:r>
                      <w:t>12</w:t>
                    </w:r>
                    <w:r>
                      <w:t>月至</w:t>
                    </w:r>
                    <w:r>
                      <w:t>2015</w:t>
                    </w:r>
                    <w:r>
                      <w:t>年</w:t>
                    </w:r>
                    <w:r>
                      <w:t>6</w:t>
                    </w:r>
                    <w:r>
                      <w:t>月任浙江兴源投资有限公司党委委员、总经理助理。</w:t>
                    </w:r>
                    <w:r>
                      <w:t>2015</w:t>
                    </w:r>
                    <w:r>
                      <w:t>年</w:t>
                    </w:r>
                    <w:r>
                      <w:t>6</w:t>
                    </w:r>
                    <w:r>
                      <w:t>月至今任钱江水利开发股份有限公司副总经理。</w:t>
                    </w:r>
                    <w:r w:rsidR="00447394">
                      <w:rPr>
                        <w:rFonts w:hint="eastAsia"/>
                      </w:rPr>
                      <w:t>2</w:t>
                    </w:r>
                    <w:r w:rsidR="00447394">
                      <w:t>018</w:t>
                    </w:r>
                    <w:r w:rsidR="00447394">
                      <w:rPr>
                        <w:rFonts w:hint="eastAsia"/>
                      </w:rPr>
                      <w:t>年</w:t>
                    </w:r>
                    <w:r w:rsidR="00447394">
                      <w:rPr>
                        <w:rFonts w:hint="eastAsia"/>
                      </w:rPr>
                      <w:t>6</w:t>
                    </w:r>
                    <w:r w:rsidR="00447394">
                      <w:rPr>
                        <w:rFonts w:hint="eastAsia"/>
                      </w:rPr>
                      <w:t>月至今</w:t>
                    </w:r>
                    <w:r w:rsidR="002457D9">
                      <w:t>任钱江水利开发股份有限公司董事</w:t>
                    </w:r>
                    <w:r>
                      <w:t>。</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114036309"/>
              <w:lock w:val="sdtLocked"/>
            </w:sdtPr>
            <w:sdtEndPr/>
            <w:sdtContent>
              <w:tr w:rsidR="00630AE1" w:rsidTr="00630AE1">
                <w:tc>
                  <w:tcPr>
                    <w:tcW w:w="1384" w:type="dxa"/>
                  </w:tcPr>
                  <w:p w:rsidR="00630AE1" w:rsidRDefault="00630AE1" w:rsidP="00630AE1">
                    <w:pPr>
                      <w:rPr>
                        <w:szCs w:val="21"/>
                      </w:rPr>
                    </w:pPr>
                    <w:r>
                      <w:t>陈晓健</w:t>
                    </w:r>
                  </w:p>
                </w:tc>
                <w:tc>
                  <w:tcPr>
                    <w:tcW w:w="12705" w:type="dxa"/>
                  </w:tcPr>
                  <w:p w:rsidR="00630AE1" w:rsidRDefault="00630AE1" w:rsidP="00630AE1">
                    <w:pPr>
                      <w:rPr>
                        <w:szCs w:val="21"/>
                      </w:rPr>
                    </w:pPr>
                    <w:r>
                      <w:t>2001</w:t>
                    </w:r>
                    <w:r>
                      <w:t>年</w:t>
                    </w:r>
                    <w:r>
                      <w:t>3</w:t>
                    </w:r>
                    <w:r>
                      <w:t>月至今任职于浙江省水电管理中心</w:t>
                    </w:r>
                    <w:r>
                      <w:t>;2013</w:t>
                    </w:r>
                    <w:r>
                      <w:t>年</w:t>
                    </w:r>
                    <w:r>
                      <w:t>8</w:t>
                    </w:r>
                    <w:r>
                      <w:t>月任浙江省水电管理中心副总工程师。曾任遂昌县交塘水力发电有限公司董事长，现兼任浙江松阳谢村源水利水电开发有限公司董事、松阳安民水电站有限公司董事，松阳大岭坪水电开发有限责任公司董事。</w:t>
                    </w:r>
                    <w:r>
                      <w:t>2016</w:t>
                    </w:r>
                    <w:r>
                      <w:t>年</w:t>
                    </w:r>
                    <w:r>
                      <w:t>4</w:t>
                    </w:r>
                    <w:r>
                      <w:t>月至今任钱江水利开发股份有限公司董事。</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573786750"/>
              <w:lock w:val="sdtLocked"/>
            </w:sdtPr>
            <w:sdtEndPr/>
            <w:sdtContent>
              <w:tr w:rsidR="00630AE1" w:rsidTr="00630AE1">
                <w:tc>
                  <w:tcPr>
                    <w:tcW w:w="1384" w:type="dxa"/>
                  </w:tcPr>
                  <w:p w:rsidR="00630AE1" w:rsidRDefault="00630AE1" w:rsidP="00630AE1">
                    <w:pPr>
                      <w:rPr>
                        <w:szCs w:val="21"/>
                      </w:rPr>
                    </w:pPr>
                    <w:r>
                      <w:t>姚毅</w:t>
                    </w:r>
                  </w:p>
                </w:tc>
                <w:tc>
                  <w:tcPr>
                    <w:tcW w:w="12705" w:type="dxa"/>
                  </w:tcPr>
                  <w:p w:rsidR="00630AE1" w:rsidRDefault="00630AE1" w:rsidP="00630AE1">
                    <w:pPr>
                      <w:rPr>
                        <w:szCs w:val="21"/>
                      </w:rPr>
                    </w:pPr>
                    <w:r>
                      <w:t>2007</w:t>
                    </w:r>
                    <w:r>
                      <w:t>年</w:t>
                    </w:r>
                    <w:r>
                      <w:t>12</w:t>
                    </w:r>
                    <w:r>
                      <w:t>月至今任国浩律师（上海）事务所合伙人；</w:t>
                    </w:r>
                    <w:r>
                      <w:t>2010</w:t>
                    </w:r>
                    <w:r>
                      <w:t>年</w:t>
                    </w:r>
                    <w:r>
                      <w:t>7</w:t>
                    </w:r>
                    <w:r>
                      <w:t>月参加上海证券交易所举办的上市公司独立董事资格培训</w:t>
                    </w:r>
                    <w:r>
                      <w:t>,</w:t>
                    </w:r>
                    <w:r>
                      <w:t>并取得上市公司独立董事资格证书。</w:t>
                    </w:r>
                    <w:r>
                      <w:t>2016</w:t>
                    </w:r>
                    <w:r>
                      <w:t>年</w:t>
                    </w:r>
                    <w:r>
                      <w:t>4</w:t>
                    </w:r>
                    <w:r>
                      <w:t>月至今任钱江水利开发股份有限公司独立董事。同时兼任重庆三峡水利电力（集团）股份有限公司、港中旅华贸国际物流股份有限公司独立董事。</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519127008"/>
              <w:lock w:val="sdtLocked"/>
            </w:sdtPr>
            <w:sdtEndPr/>
            <w:sdtContent>
              <w:tr w:rsidR="00630AE1" w:rsidTr="00630AE1">
                <w:tc>
                  <w:tcPr>
                    <w:tcW w:w="1384" w:type="dxa"/>
                  </w:tcPr>
                  <w:p w:rsidR="00630AE1" w:rsidRDefault="00630AE1" w:rsidP="00630AE1">
                    <w:pPr>
                      <w:rPr>
                        <w:szCs w:val="21"/>
                      </w:rPr>
                    </w:pPr>
                    <w:r>
                      <w:t>张晓荣</w:t>
                    </w:r>
                  </w:p>
                </w:tc>
                <w:tc>
                  <w:tcPr>
                    <w:tcW w:w="12705" w:type="dxa"/>
                  </w:tcPr>
                  <w:p w:rsidR="00630AE1" w:rsidRDefault="00630AE1" w:rsidP="00630AE1">
                    <w:pPr>
                      <w:rPr>
                        <w:szCs w:val="21"/>
                      </w:rPr>
                    </w:pPr>
                    <w:r>
                      <w:t>自</w:t>
                    </w:r>
                    <w:r>
                      <w:t>1995</w:t>
                    </w:r>
                    <w:r>
                      <w:t>年</w:t>
                    </w:r>
                    <w:r>
                      <w:t>2</w:t>
                    </w:r>
                    <w:r>
                      <w:t>月任职上会会计师事务所</w:t>
                    </w:r>
                    <w:r>
                      <w:t>(</w:t>
                    </w:r>
                    <w:r>
                      <w:t>特殊普通合伙</w:t>
                    </w:r>
                    <w:r>
                      <w:t>),</w:t>
                    </w:r>
                    <w:r>
                      <w:t>历任副主任会计师，首席合伙人、主任会计师。现兼任万华化学集团股份有限公司、广西桂冠电力股份有限公司、上海徕木电子股份有限公司独立董事。</w:t>
                    </w:r>
                    <w:r>
                      <w:t>2018</w:t>
                    </w:r>
                    <w:r>
                      <w:t>年</w:t>
                    </w:r>
                    <w:r>
                      <w:t>6</w:t>
                    </w:r>
                    <w:r>
                      <w:t>月</w:t>
                    </w:r>
                    <w:r>
                      <w:t>28</w:t>
                    </w:r>
                    <w:r>
                      <w:t>日至今任钱江水利开发股份有限公司独立董事。</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645746563"/>
              <w:lock w:val="sdtLocked"/>
            </w:sdtPr>
            <w:sdtEndPr/>
            <w:sdtContent>
              <w:tr w:rsidR="00630AE1" w:rsidTr="00630AE1">
                <w:tc>
                  <w:tcPr>
                    <w:tcW w:w="1384" w:type="dxa"/>
                  </w:tcPr>
                  <w:p w:rsidR="00630AE1" w:rsidRDefault="00630AE1" w:rsidP="00630AE1">
                    <w:pPr>
                      <w:rPr>
                        <w:szCs w:val="21"/>
                      </w:rPr>
                    </w:pPr>
                    <w:r>
                      <w:t>杜建国</w:t>
                    </w:r>
                  </w:p>
                </w:tc>
                <w:tc>
                  <w:tcPr>
                    <w:tcW w:w="12705" w:type="dxa"/>
                  </w:tcPr>
                  <w:p w:rsidR="00630AE1" w:rsidRDefault="00630AE1" w:rsidP="00630AE1">
                    <w:pPr>
                      <w:rPr>
                        <w:szCs w:val="21"/>
                      </w:rPr>
                    </w:pPr>
                    <w:r>
                      <w:t>1997</w:t>
                    </w:r>
                    <w:r>
                      <w:t>年至</w:t>
                    </w:r>
                    <w:r>
                      <w:t>2003</w:t>
                    </w:r>
                    <w:r>
                      <w:t>年任北京住总集团有限责任公司副总经理；</w:t>
                    </w:r>
                    <w:r>
                      <w:t>2003</w:t>
                    </w:r>
                    <w:r>
                      <w:t>年至</w:t>
                    </w:r>
                    <w:r>
                      <w:t>2010</w:t>
                    </w:r>
                    <w:r>
                      <w:t>年任北京城市排水集团有限责任公司副总经理；</w:t>
                    </w:r>
                    <w:r>
                      <w:t>2010</w:t>
                    </w:r>
                    <w:r>
                      <w:t>年至</w:t>
                    </w:r>
                    <w:r>
                      <w:t>2018</w:t>
                    </w:r>
                    <w:r>
                      <w:t>年任北京市自来水集团有限责任公司副总经理。</w:t>
                    </w:r>
                    <w:r>
                      <w:t>2018</w:t>
                    </w:r>
                    <w:r>
                      <w:t>年</w:t>
                    </w:r>
                    <w:r>
                      <w:t>6</w:t>
                    </w:r>
                    <w:r>
                      <w:t>月</w:t>
                    </w:r>
                    <w:r>
                      <w:t>28</w:t>
                    </w:r>
                    <w:r>
                      <w:t>日至今任钱江水利开发股份有限公司独立董事。</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193356654"/>
              <w:lock w:val="sdtLocked"/>
            </w:sdtPr>
            <w:sdtEndPr/>
            <w:sdtContent>
              <w:tr w:rsidR="00630AE1" w:rsidTr="00630AE1">
                <w:tc>
                  <w:tcPr>
                    <w:tcW w:w="1384" w:type="dxa"/>
                  </w:tcPr>
                  <w:p w:rsidR="00630AE1" w:rsidRDefault="00630AE1" w:rsidP="00630AE1">
                    <w:pPr>
                      <w:rPr>
                        <w:szCs w:val="21"/>
                      </w:rPr>
                    </w:pPr>
                    <w:r>
                      <w:t>刘向阳</w:t>
                    </w:r>
                  </w:p>
                </w:tc>
                <w:tc>
                  <w:tcPr>
                    <w:tcW w:w="12705" w:type="dxa"/>
                  </w:tcPr>
                  <w:p w:rsidR="00630AE1" w:rsidRDefault="00630AE1" w:rsidP="00630AE1">
                    <w:pPr>
                      <w:rPr>
                        <w:szCs w:val="21"/>
                      </w:rPr>
                    </w:pPr>
                    <w:r>
                      <w:t>1997</w:t>
                    </w:r>
                    <w:r>
                      <w:t>年</w:t>
                    </w:r>
                    <w:r>
                      <w:t>1</w:t>
                    </w:r>
                    <w:r>
                      <w:t>月至</w:t>
                    </w:r>
                    <w:r>
                      <w:t>1998</w:t>
                    </w:r>
                    <w:r>
                      <w:t>年</w:t>
                    </w:r>
                    <w:r>
                      <w:t>6</w:t>
                    </w:r>
                    <w:r>
                      <w:t>月任职杭州华立集团战略发展部职员；</w:t>
                    </w:r>
                    <w:r>
                      <w:t>1998</w:t>
                    </w:r>
                    <w:r>
                      <w:t>年</w:t>
                    </w:r>
                    <w:r>
                      <w:t>6</w:t>
                    </w:r>
                    <w:r>
                      <w:t>月至</w:t>
                    </w:r>
                    <w:r>
                      <w:t>1999</w:t>
                    </w:r>
                    <w:r>
                      <w:t>年</w:t>
                    </w:r>
                    <w:r>
                      <w:t>10</w:t>
                    </w:r>
                    <w:r>
                      <w:t>月任中国信达信托公司浙江总部市场研究员；</w:t>
                    </w:r>
                    <w:r>
                      <w:t>1999</w:t>
                    </w:r>
                    <w:r>
                      <w:t>年</w:t>
                    </w:r>
                    <w:r>
                      <w:t>10</w:t>
                    </w:r>
                    <w:r>
                      <w:t>月至</w:t>
                    </w:r>
                    <w:r>
                      <w:t>2004</w:t>
                    </w:r>
                    <w:r>
                      <w:t>年</w:t>
                    </w:r>
                    <w:r>
                      <w:t>3</w:t>
                    </w:r>
                    <w:r>
                      <w:t>月任中国信达资产管理公司杭州办事处投资银行部业务经理；</w:t>
                    </w:r>
                    <w:r>
                      <w:t>2004</w:t>
                    </w:r>
                    <w:r>
                      <w:t>年</w:t>
                    </w:r>
                    <w:r>
                      <w:t>4</w:t>
                    </w:r>
                    <w:r>
                      <w:t>月至</w:t>
                    </w:r>
                    <w:r>
                      <w:t>2006</w:t>
                    </w:r>
                    <w:r>
                      <w:t>年</w:t>
                    </w:r>
                    <w:r>
                      <w:t>7</w:t>
                    </w:r>
                    <w:r>
                      <w:t>月任中国信达资产管理公司杭州办事处股权管理部项目副经理、经理；</w:t>
                    </w:r>
                    <w:r>
                      <w:t>2006</w:t>
                    </w:r>
                    <w:r>
                      <w:t>年</w:t>
                    </w:r>
                    <w:r>
                      <w:t>8</w:t>
                    </w:r>
                    <w:r>
                      <w:t>月至</w:t>
                    </w:r>
                    <w:r>
                      <w:t>2007</w:t>
                    </w:r>
                    <w:r>
                      <w:t>年</w:t>
                    </w:r>
                    <w:r>
                      <w:t>2</w:t>
                    </w:r>
                    <w:r>
                      <w:t>月兼任杭州华塑实业股份有限公司副总经理，</w:t>
                    </w:r>
                    <w:r>
                      <w:t>2006</w:t>
                    </w:r>
                    <w:r>
                      <w:t>年</w:t>
                    </w:r>
                    <w:r>
                      <w:t>11</w:t>
                    </w:r>
                    <w:r>
                      <w:t>月至</w:t>
                    </w:r>
                    <w:r>
                      <w:t>2007</w:t>
                    </w:r>
                    <w:r>
                      <w:t>年</w:t>
                    </w:r>
                    <w:r>
                      <w:t>2</w:t>
                    </w:r>
                    <w:r>
                      <w:t>月任信达资产管理公司杭州办事处业务二部项目经理；</w:t>
                    </w:r>
                    <w:r>
                      <w:t>2007</w:t>
                    </w:r>
                    <w:r>
                      <w:t>年</w:t>
                    </w:r>
                    <w:r>
                      <w:t>3</w:t>
                    </w:r>
                    <w:r>
                      <w:t>月至</w:t>
                    </w:r>
                    <w:r>
                      <w:t>2013</w:t>
                    </w:r>
                    <w:r>
                      <w:t>年</w:t>
                    </w:r>
                    <w:r>
                      <w:t>2</w:t>
                    </w:r>
                    <w:r>
                      <w:t>月任浙江省能源集团有限公司资产经营部职员、资产经营部主管；</w:t>
                    </w:r>
                    <w:r>
                      <w:t>2013</w:t>
                    </w:r>
                    <w:r>
                      <w:t>年</w:t>
                    </w:r>
                    <w:r>
                      <w:t>2</w:t>
                    </w:r>
                    <w:r>
                      <w:t>月至</w:t>
                    </w:r>
                    <w:r>
                      <w:t>2013</w:t>
                    </w:r>
                    <w:r>
                      <w:t>年</w:t>
                    </w:r>
                    <w:r>
                      <w:t>11</w:t>
                    </w:r>
                    <w:r>
                      <w:t>月任浙江浙能电力股份有限公司职员、财务产权部副主任；</w:t>
                    </w:r>
                    <w:r>
                      <w:t>2013</w:t>
                    </w:r>
                    <w:r>
                      <w:t>年至今任浙江省能源集团有限公司资产经营部主任经济师。</w:t>
                    </w:r>
                    <w:r w:rsidR="00447394">
                      <w:rPr>
                        <w:rFonts w:hint="eastAsia"/>
                      </w:rPr>
                      <w:t>2</w:t>
                    </w:r>
                    <w:r w:rsidR="00447394">
                      <w:t>018</w:t>
                    </w:r>
                    <w:r w:rsidR="00447394">
                      <w:rPr>
                        <w:rFonts w:hint="eastAsia"/>
                      </w:rPr>
                      <w:t>年</w:t>
                    </w:r>
                    <w:r w:rsidR="00447394">
                      <w:rPr>
                        <w:rFonts w:hint="eastAsia"/>
                      </w:rPr>
                      <w:t>6</w:t>
                    </w:r>
                    <w:r w:rsidR="00447394">
                      <w:rPr>
                        <w:rFonts w:hint="eastAsia"/>
                      </w:rPr>
                      <w:t>月至今</w:t>
                    </w:r>
                    <w:r>
                      <w:t>任钱江水利开发股份有限公司监事会主席。</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820115023"/>
              <w:lock w:val="sdtLocked"/>
            </w:sdtPr>
            <w:sdtEndPr/>
            <w:sdtContent>
              <w:tr w:rsidR="00630AE1" w:rsidTr="00630AE1">
                <w:tc>
                  <w:tcPr>
                    <w:tcW w:w="1384" w:type="dxa"/>
                  </w:tcPr>
                  <w:p w:rsidR="00630AE1" w:rsidRDefault="00630AE1" w:rsidP="00630AE1">
                    <w:pPr>
                      <w:rPr>
                        <w:szCs w:val="21"/>
                      </w:rPr>
                    </w:pPr>
                    <w:r>
                      <w:t>陈德平</w:t>
                    </w:r>
                  </w:p>
                </w:tc>
                <w:tc>
                  <w:tcPr>
                    <w:tcW w:w="12705" w:type="dxa"/>
                  </w:tcPr>
                  <w:p w:rsidR="00630AE1" w:rsidRDefault="00630AE1" w:rsidP="00630AE1">
                    <w:pPr>
                      <w:rPr>
                        <w:szCs w:val="21"/>
                      </w:rPr>
                    </w:pPr>
                    <w:r>
                      <w:t>1985</w:t>
                    </w:r>
                    <w:r>
                      <w:t>年</w:t>
                    </w:r>
                    <w:r>
                      <w:t>7</w:t>
                    </w:r>
                    <w:r>
                      <w:t>月至</w:t>
                    </w:r>
                    <w:r>
                      <w:t>1993</w:t>
                    </w:r>
                    <w:r>
                      <w:t>年</w:t>
                    </w:r>
                    <w:r>
                      <w:t>2</w:t>
                    </w:r>
                    <w:r>
                      <w:t>月任南昌水利水电高等专科学校（现为南昌工程学院）管理系讲师；</w:t>
                    </w:r>
                    <w:r>
                      <w:t>1993</w:t>
                    </w:r>
                    <w:r>
                      <w:t>年</w:t>
                    </w:r>
                    <w:r>
                      <w:t>2</w:t>
                    </w:r>
                    <w:r>
                      <w:t>月至</w:t>
                    </w:r>
                    <w:r>
                      <w:t>2006</w:t>
                    </w:r>
                    <w:r>
                      <w:t>年</w:t>
                    </w:r>
                    <w:r>
                      <w:t>7</w:t>
                    </w:r>
                    <w:r>
                      <w:t>月任江南信托投资股份有限公司（即原中国农业银行江西信托投资股份有限公司现更名为中航信托股份有限公司）发展研究部、基金管理部、投资银行部总经理</w:t>
                    </w:r>
                    <w:r>
                      <w:t>,1996</w:t>
                    </w:r>
                    <w:r>
                      <w:t>年</w:t>
                    </w:r>
                    <w:r>
                      <w:t>7</w:t>
                    </w:r>
                    <w:r>
                      <w:t>月至</w:t>
                    </w:r>
                    <w:r>
                      <w:t>2006</w:t>
                    </w:r>
                    <w:r>
                      <w:t>年</w:t>
                    </w:r>
                    <w:r>
                      <w:t>7</w:t>
                    </w:r>
                    <w:r>
                      <w:t>月兼任江西银西信息咨询有限公司执行董事总经理；</w:t>
                    </w:r>
                    <w:r>
                      <w:t>2006</w:t>
                    </w:r>
                    <w:r>
                      <w:t>年</w:t>
                    </w:r>
                    <w:r>
                      <w:t>7</w:t>
                    </w:r>
                    <w:r>
                      <w:t>月至今任中国水务投资有限公司副总经济师、监事。</w:t>
                    </w:r>
                    <w:r>
                      <w:t>2015</w:t>
                    </w:r>
                    <w:r>
                      <w:t>年</w:t>
                    </w:r>
                    <w:r>
                      <w:t>6</w:t>
                    </w:r>
                    <w:r>
                      <w:t>月至今任钱江水利开发股份有限公司监事。</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386227245"/>
              <w:lock w:val="sdtLocked"/>
            </w:sdtPr>
            <w:sdtEndPr/>
            <w:sdtContent>
              <w:tr w:rsidR="00630AE1" w:rsidTr="00630AE1">
                <w:tc>
                  <w:tcPr>
                    <w:tcW w:w="1384" w:type="dxa"/>
                  </w:tcPr>
                  <w:p w:rsidR="00630AE1" w:rsidRDefault="00630AE1" w:rsidP="00630AE1">
                    <w:pPr>
                      <w:rPr>
                        <w:szCs w:val="21"/>
                      </w:rPr>
                    </w:pPr>
                    <w:r>
                      <w:t>沈建忠</w:t>
                    </w:r>
                  </w:p>
                </w:tc>
                <w:tc>
                  <w:tcPr>
                    <w:tcW w:w="12705" w:type="dxa"/>
                  </w:tcPr>
                  <w:p w:rsidR="00630AE1" w:rsidRDefault="00630AE1" w:rsidP="00630AE1">
                    <w:pPr>
                      <w:rPr>
                        <w:szCs w:val="21"/>
                      </w:rPr>
                    </w:pPr>
                    <w:r>
                      <w:t>1995</w:t>
                    </w:r>
                    <w:r>
                      <w:t>年</w:t>
                    </w:r>
                    <w:r>
                      <w:t>10</w:t>
                    </w:r>
                    <w:r>
                      <w:t>月至</w:t>
                    </w:r>
                    <w:r>
                      <w:t>1998</w:t>
                    </w:r>
                    <w:r>
                      <w:t>年</w:t>
                    </w:r>
                    <w:r>
                      <w:t>6</w:t>
                    </w:r>
                    <w:r>
                      <w:t>月任浙江省水利水电建设投资总公司办公室职员、副主任；</w:t>
                    </w:r>
                    <w:r>
                      <w:t>1998</w:t>
                    </w:r>
                    <w:r>
                      <w:t>年</w:t>
                    </w:r>
                    <w:r>
                      <w:t>12</w:t>
                    </w:r>
                    <w:r>
                      <w:t>月至今任钱江水利开发股份有限公司监事，</w:t>
                    </w:r>
                    <w:r>
                      <w:t>1998</w:t>
                    </w:r>
                    <w:r>
                      <w:t>年至今期间曾历任钱江水利开发股份有限公司办公室主任、企管部经理、人力资源部经理、董事会办公室主任、总经理助理等职。</w:t>
                    </w:r>
                    <w:r w:rsidR="00447394">
                      <w:rPr>
                        <w:rFonts w:hint="eastAsia"/>
                      </w:rPr>
                      <w:t>2</w:t>
                    </w:r>
                    <w:r w:rsidR="00447394">
                      <w:t>018</w:t>
                    </w:r>
                    <w:r w:rsidR="00447394">
                      <w:rPr>
                        <w:rFonts w:hint="eastAsia"/>
                      </w:rPr>
                      <w:t>年</w:t>
                    </w:r>
                    <w:r w:rsidR="00447394">
                      <w:rPr>
                        <w:rFonts w:hint="eastAsia"/>
                      </w:rPr>
                      <w:t>6</w:t>
                    </w:r>
                    <w:r w:rsidR="00447394">
                      <w:rPr>
                        <w:rFonts w:hint="eastAsia"/>
                      </w:rPr>
                      <w:t>月至今</w:t>
                    </w:r>
                    <w:r>
                      <w:t>任公司纪委书记。</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1993941051"/>
              <w:lock w:val="sdtLocked"/>
            </w:sdtPr>
            <w:sdtEndPr/>
            <w:sdtContent>
              <w:tr w:rsidR="00630AE1" w:rsidTr="00630AE1">
                <w:tc>
                  <w:tcPr>
                    <w:tcW w:w="1384" w:type="dxa"/>
                  </w:tcPr>
                  <w:p w:rsidR="00630AE1" w:rsidRDefault="00630AE1" w:rsidP="00630AE1">
                    <w:pPr>
                      <w:rPr>
                        <w:szCs w:val="21"/>
                      </w:rPr>
                    </w:pPr>
                    <w:r>
                      <w:t>李迅</w:t>
                    </w:r>
                  </w:p>
                </w:tc>
                <w:tc>
                  <w:tcPr>
                    <w:tcW w:w="12705" w:type="dxa"/>
                  </w:tcPr>
                  <w:p w:rsidR="00630AE1" w:rsidRDefault="00630AE1" w:rsidP="00630AE1">
                    <w:pPr>
                      <w:rPr>
                        <w:szCs w:val="21"/>
                      </w:rPr>
                    </w:pPr>
                    <w:r>
                      <w:t>1992</w:t>
                    </w:r>
                    <w:r>
                      <w:t>年</w:t>
                    </w:r>
                    <w:r>
                      <w:t>7</w:t>
                    </w:r>
                    <w:r>
                      <w:t>月至</w:t>
                    </w:r>
                    <w:r>
                      <w:t>2005</w:t>
                    </w:r>
                    <w:r>
                      <w:t>年</w:t>
                    </w:r>
                    <w:r>
                      <w:t>3</w:t>
                    </w:r>
                    <w:r>
                      <w:t>月就职于钱江晚报社，在新闻部任金融财贸记者，在时事新闻部任编辑，曾任《欧洲时报》浙江专版编辑。</w:t>
                    </w:r>
                    <w:r>
                      <w:t>2005</w:t>
                    </w:r>
                    <w:r>
                      <w:t>年</w:t>
                    </w:r>
                    <w:r>
                      <w:t>4</w:t>
                    </w:r>
                    <w:r>
                      <w:t>月起调入钱江水利开发股份有限公司工作。</w:t>
                    </w:r>
                    <w:r>
                      <w:t>2005</w:t>
                    </w:r>
                    <w:r>
                      <w:t>年</w:t>
                    </w:r>
                    <w:r>
                      <w:t>6</w:t>
                    </w:r>
                    <w:r>
                      <w:t>月至今任钱江水利开发股份有限公司副总经理。</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264613108"/>
              <w:lock w:val="sdtLocked"/>
            </w:sdtPr>
            <w:sdtEndPr/>
            <w:sdtContent>
              <w:tr w:rsidR="00630AE1" w:rsidTr="00630AE1">
                <w:tc>
                  <w:tcPr>
                    <w:tcW w:w="1384" w:type="dxa"/>
                  </w:tcPr>
                  <w:p w:rsidR="00630AE1" w:rsidRDefault="00630AE1" w:rsidP="00630AE1">
                    <w:pPr>
                      <w:rPr>
                        <w:szCs w:val="21"/>
                      </w:rPr>
                    </w:pPr>
                    <w:r>
                      <w:t>王朝晖</w:t>
                    </w:r>
                  </w:p>
                </w:tc>
                <w:tc>
                  <w:tcPr>
                    <w:tcW w:w="12705" w:type="dxa"/>
                  </w:tcPr>
                  <w:p w:rsidR="00630AE1" w:rsidRDefault="00630AE1" w:rsidP="00630AE1">
                    <w:pPr>
                      <w:rPr>
                        <w:szCs w:val="21"/>
                      </w:rPr>
                    </w:pPr>
                    <w:r>
                      <w:t>曾任水利厅机电排灌总站会计，省水利水电建设投资总公司会计，钱江水利开发股份有限公司筹委会成员，钱江水利开发股份有限公司财务部经理，</w:t>
                    </w:r>
                    <w:r>
                      <w:t>2001</w:t>
                    </w:r>
                    <w:r>
                      <w:t>年至</w:t>
                    </w:r>
                    <w:r>
                      <w:t>2011</w:t>
                    </w:r>
                    <w:r>
                      <w:t>年</w:t>
                    </w:r>
                    <w:r>
                      <w:t>6</w:t>
                    </w:r>
                    <w:r>
                      <w:t>月任钱江水利开发股份有限公司财务总监；</w:t>
                    </w:r>
                    <w:r>
                      <w:t>2011</w:t>
                    </w:r>
                    <w:r>
                      <w:t>年</w:t>
                    </w:r>
                    <w:r>
                      <w:t>6</w:t>
                    </w:r>
                    <w:r>
                      <w:t>月至今任钱江水利开发股份有限公司副总经理。曾兼任钱江水电控股有限公司常务副总经理、浙江育青科教发展有限公司董事长、浙江钱江水利供水有限公司董事长，现兼任永康市钱江水务有限公司董事长、宁海县兴海污水处理有限公司董事长、嵊州市投资发展有限公司董事长、钱江水利开发股份有限公司兰溪分公司经理</w:t>
                    </w:r>
                    <w:r w:rsidR="007303CB">
                      <w:rPr>
                        <w:rFonts w:hint="eastAsia"/>
                      </w:rPr>
                      <w:t>。</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1229657255"/>
              <w:lock w:val="sdtLocked"/>
            </w:sdtPr>
            <w:sdtEndPr/>
            <w:sdtContent>
              <w:tr w:rsidR="00630AE1" w:rsidTr="00630AE1">
                <w:tc>
                  <w:tcPr>
                    <w:tcW w:w="1384" w:type="dxa"/>
                  </w:tcPr>
                  <w:p w:rsidR="00630AE1" w:rsidRDefault="00630AE1" w:rsidP="00630AE1">
                    <w:pPr>
                      <w:rPr>
                        <w:szCs w:val="21"/>
                      </w:rPr>
                    </w:pPr>
                    <w:r>
                      <w:t>朱建</w:t>
                    </w:r>
                  </w:p>
                </w:tc>
                <w:tc>
                  <w:tcPr>
                    <w:tcW w:w="12705" w:type="dxa"/>
                  </w:tcPr>
                  <w:p w:rsidR="00630AE1" w:rsidRDefault="00630AE1" w:rsidP="00630AE1">
                    <w:pPr>
                      <w:rPr>
                        <w:szCs w:val="21"/>
                      </w:rPr>
                    </w:pPr>
                    <w:r>
                      <w:t>1991</w:t>
                    </w:r>
                    <w:r>
                      <w:t>年</w:t>
                    </w:r>
                    <w:r>
                      <w:t>8</w:t>
                    </w:r>
                    <w:r>
                      <w:t>月至</w:t>
                    </w:r>
                    <w:r>
                      <w:t>1994</w:t>
                    </w:r>
                    <w:r>
                      <w:t>年</w:t>
                    </w:r>
                    <w:r>
                      <w:t>4</w:t>
                    </w:r>
                    <w:r>
                      <w:t>月就职于杭州蓝孔雀化学纤维（股份）有限公司，任公司财务处主办会计；</w:t>
                    </w:r>
                    <w:r>
                      <w:t>1994</w:t>
                    </w:r>
                    <w:r>
                      <w:t>年</w:t>
                    </w:r>
                    <w:r>
                      <w:t>4</w:t>
                    </w:r>
                    <w:r>
                      <w:t>月至</w:t>
                    </w:r>
                    <w:r>
                      <w:t>1996</w:t>
                    </w:r>
                    <w:r>
                      <w:t>年</w:t>
                    </w:r>
                    <w:r>
                      <w:t>7</w:t>
                    </w:r>
                    <w:r>
                      <w:t>月就职于浙江钱江会计师事务所从事审计、资产评估工作，任项目经理；</w:t>
                    </w:r>
                    <w:r>
                      <w:t>1996</w:t>
                    </w:r>
                    <w:r>
                      <w:t>年</w:t>
                    </w:r>
                    <w:r>
                      <w:t>8</w:t>
                    </w:r>
                    <w:r>
                      <w:t>月至</w:t>
                    </w:r>
                    <w:r>
                      <w:t>2002</w:t>
                    </w:r>
                    <w:r>
                      <w:t>年</w:t>
                    </w:r>
                    <w:r>
                      <w:t>12</w:t>
                    </w:r>
                    <w:r>
                      <w:t>月就职于中国华能集团公司浙江分公司、中国华能浙江公司，任公司财务部会计主管；</w:t>
                    </w:r>
                    <w:r>
                      <w:t>2002</w:t>
                    </w:r>
                    <w:r>
                      <w:t>年</w:t>
                    </w:r>
                    <w:r>
                      <w:t>12</w:t>
                    </w:r>
                    <w:r>
                      <w:t>月至</w:t>
                    </w:r>
                    <w:r>
                      <w:t>2011</w:t>
                    </w:r>
                    <w:r>
                      <w:t>年</w:t>
                    </w:r>
                    <w:r>
                      <w:t>6</w:t>
                    </w:r>
                    <w:r>
                      <w:t>月</w:t>
                    </w:r>
                    <w:r w:rsidR="002457D9">
                      <w:rPr>
                        <w:rFonts w:hint="eastAsia"/>
                      </w:rPr>
                      <w:t>在</w:t>
                    </w:r>
                    <w:r w:rsidR="002457D9">
                      <w:t>钱江水利开发股份有限公司</w:t>
                    </w:r>
                    <w:r>
                      <w:t>历任公司财务部主办会计、财务部副经理、财务部经理；</w:t>
                    </w:r>
                    <w:r>
                      <w:t>2011</w:t>
                    </w:r>
                    <w:r>
                      <w:t>年</w:t>
                    </w:r>
                    <w:r>
                      <w:t>6</w:t>
                    </w:r>
                    <w:r>
                      <w:t>月至今任钱江水利开发股份有限公司财务总监；</w:t>
                    </w:r>
                    <w:r>
                      <w:t>2015</w:t>
                    </w:r>
                    <w:r>
                      <w:t>年</w:t>
                    </w:r>
                    <w:r>
                      <w:t>8</w:t>
                    </w:r>
                    <w:r>
                      <w:t>月至今兼任钱江水利开发股份有限公司董事会秘书。</w:t>
                    </w:r>
                  </w:p>
                </w:tc>
              </w:tr>
            </w:sdtContent>
          </w:sdt>
          <w:sdt>
            <w:sdtPr>
              <w:rPr>
                <w:rFonts w:asciiTheme="minorHAnsi" w:eastAsiaTheme="minorEastAsia" w:hAnsiTheme="minorHAnsi" w:cstheme="minorBidi" w:hint="eastAsia"/>
                <w:szCs w:val="21"/>
              </w:rPr>
              <w:alias w:val="董事、监事、高级管理人员基本情况"/>
              <w:tag w:val="_TUP_d77da575496d413a9ca8b8227d3ac337"/>
              <w:id w:val="-1609190029"/>
              <w:lock w:val="sdtLocked"/>
            </w:sdtPr>
            <w:sdtEndPr/>
            <w:sdtContent>
              <w:tr w:rsidR="00630AE1" w:rsidTr="00630AE1">
                <w:tc>
                  <w:tcPr>
                    <w:tcW w:w="1384" w:type="dxa"/>
                  </w:tcPr>
                  <w:p w:rsidR="00630AE1" w:rsidRDefault="00630AE1" w:rsidP="00630AE1">
                    <w:pPr>
                      <w:rPr>
                        <w:szCs w:val="21"/>
                      </w:rPr>
                    </w:pPr>
                    <w:r>
                      <w:t>王天强</w:t>
                    </w:r>
                  </w:p>
                </w:tc>
                <w:tc>
                  <w:tcPr>
                    <w:tcW w:w="12705" w:type="dxa"/>
                  </w:tcPr>
                  <w:p w:rsidR="00630AE1" w:rsidRDefault="00630AE1" w:rsidP="001A5334">
                    <w:pPr>
                      <w:rPr>
                        <w:szCs w:val="21"/>
                      </w:rPr>
                    </w:pPr>
                    <w:r>
                      <w:t>1996</w:t>
                    </w:r>
                    <w:r>
                      <w:t>年</w:t>
                    </w:r>
                    <w:r>
                      <w:t>7</w:t>
                    </w:r>
                    <w:r>
                      <w:t>月至</w:t>
                    </w:r>
                    <w:r>
                      <w:t>2003</w:t>
                    </w:r>
                    <w:r>
                      <w:t>年</w:t>
                    </w:r>
                    <w:r>
                      <w:t>6</w:t>
                    </w:r>
                    <w:r>
                      <w:t>月就职于威海市北洋电气集团照明公司；</w:t>
                    </w:r>
                    <w:r>
                      <w:t>2003</w:t>
                    </w:r>
                    <w:r>
                      <w:t>年</w:t>
                    </w:r>
                    <w:r>
                      <w:t>7</w:t>
                    </w:r>
                    <w:r>
                      <w:t>月至</w:t>
                    </w:r>
                    <w:r>
                      <w:t>2007</w:t>
                    </w:r>
                    <w:r>
                      <w:t>年</w:t>
                    </w:r>
                    <w:r>
                      <w:t>10</w:t>
                    </w:r>
                    <w:r>
                      <w:t>月就职于钱江水电控股有限公司；</w:t>
                    </w:r>
                    <w:r>
                      <w:t>2007</w:t>
                    </w:r>
                    <w:r>
                      <w:t>年</w:t>
                    </w:r>
                    <w:r>
                      <w:t>10</w:t>
                    </w:r>
                    <w:r w:rsidR="001A5334">
                      <w:t>月至</w:t>
                    </w:r>
                    <w:r w:rsidR="001A5334">
                      <w:rPr>
                        <w:rFonts w:hint="eastAsia"/>
                      </w:rPr>
                      <w:t>2</w:t>
                    </w:r>
                    <w:r w:rsidR="001A5334">
                      <w:t>018</w:t>
                    </w:r>
                    <w:r w:rsidR="001A5334">
                      <w:rPr>
                        <w:rFonts w:hint="eastAsia"/>
                      </w:rPr>
                      <w:t>年</w:t>
                    </w:r>
                    <w:r w:rsidR="001A5334">
                      <w:rPr>
                        <w:rFonts w:hint="eastAsia"/>
                      </w:rPr>
                      <w:t>6</w:t>
                    </w:r>
                    <w:r w:rsidR="001A5334">
                      <w:rPr>
                        <w:rFonts w:hint="eastAsia"/>
                      </w:rPr>
                      <w:t>月</w:t>
                    </w:r>
                    <w:r>
                      <w:t>历任</w:t>
                    </w:r>
                    <w:r w:rsidR="001A5334">
                      <w:t>钱江水利开发股份有限公司总经理办公室</w:t>
                    </w:r>
                    <w:r>
                      <w:t>副主任、主任；</w:t>
                    </w:r>
                    <w:r w:rsidR="001A5334">
                      <w:t>兼人力资源</w:t>
                    </w:r>
                    <w:r w:rsidR="001A5334">
                      <w:rPr>
                        <w:rFonts w:hint="eastAsia"/>
                      </w:rPr>
                      <w:t>部</w:t>
                    </w:r>
                    <w:r w:rsidR="001A5334">
                      <w:t>经理</w:t>
                    </w:r>
                    <w:r w:rsidR="001A5334">
                      <w:rPr>
                        <w:rFonts w:hint="eastAsia"/>
                      </w:rPr>
                      <w:t>。</w:t>
                    </w:r>
                    <w:r w:rsidR="00447394">
                      <w:rPr>
                        <w:rFonts w:hint="eastAsia"/>
                      </w:rPr>
                      <w:t>2</w:t>
                    </w:r>
                    <w:r w:rsidR="00447394">
                      <w:t>018</w:t>
                    </w:r>
                    <w:r w:rsidR="00447394">
                      <w:rPr>
                        <w:rFonts w:hint="eastAsia"/>
                      </w:rPr>
                      <w:t>年</w:t>
                    </w:r>
                    <w:r w:rsidR="00447394">
                      <w:rPr>
                        <w:rFonts w:hint="eastAsia"/>
                      </w:rPr>
                      <w:t>6</w:t>
                    </w:r>
                    <w:r w:rsidR="00447394">
                      <w:rPr>
                        <w:rFonts w:hint="eastAsia"/>
                      </w:rPr>
                      <w:t>月至今</w:t>
                    </w:r>
                    <w:r w:rsidR="00447394">
                      <w:t>任钱江水利开发股份有限公司副总经理</w:t>
                    </w:r>
                    <w:r w:rsidR="001A5334">
                      <w:rPr>
                        <w:rFonts w:hint="eastAsia"/>
                      </w:rPr>
                      <w:t>。</w:t>
                    </w:r>
                  </w:p>
                </w:tc>
              </w:tr>
            </w:sdtContent>
          </w:sdt>
        </w:tbl>
        <w:p w:rsidR="00630AE1" w:rsidRDefault="00630AE1"/>
        <w:p w:rsidR="003B2D3A" w:rsidRDefault="00C25A26">
          <w:pPr>
            <w:rPr>
              <w:szCs w:val="21"/>
            </w:rPr>
          </w:pPr>
          <w:r>
            <w:rPr>
              <w:szCs w:val="21"/>
            </w:rPr>
            <w:t>其它情况说明</w:t>
          </w:r>
        </w:p>
        <w:sdt>
          <w:sdtPr>
            <w:rPr>
              <w:szCs w:val="21"/>
            </w:rPr>
            <w:alias w:val="是否适用：董事、监事 和高级管理人员持股变动及报酬情况其他情况说明[双击切换]"/>
            <w:tag w:val="_GBC_149b0087b50746ab832499e3f006aa21"/>
            <w:id w:val="1832338313"/>
            <w:lock w:val="sdtContentLocked"/>
            <w:placeholder>
              <w:docPart w:val="GBC22222222222222222222222222222"/>
            </w:placeholder>
          </w:sdtPr>
          <w:sdtEndPr/>
          <w:sdtContent>
            <w:p w:rsidR="003B2D3A" w:rsidRDefault="003B2D3A" w:rsidP="00EB3E20">
              <w:pPr>
                <w:rPr>
                  <w:szCs w:val="21"/>
                </w:rPr>
              </w:pPr>
              <w:r>
                <w:rPr>
                  <w:szCs w:val="21"/>
                </w:rPr>
                <w:fldChar w:fldCharType="begin"/>
              </w:r>
              <w:r w:rsidR="00EB3E20">
                <w:rPr>
                  <w:szCs w:val="21"/>
                </w:rPr>
                <w:instrText>MACROBUTTON  SnrToggleCheckbox □</w:instrText>
              </w:r>
              <w:r w:rsidR="00EB3E20">
                <w:rPr>
                  <w:szCs w:val="21"/>
                </w:rPr>
                <w:instrText>适用</w:instrText>
              </w:r>
              <w:r w:rsidR="00EB3E20">
                <w:rPr>
                  <w:szCs w:val="21"/>
                </w:rPr>
                <w:instrText xml:space="preserve"> </w:instrText>
              </w:r>
              <w:r>
                <w:rPr>
                  <w:szCs w:val="21"/>
                </w:rPr>
                <w:fldChar w:fldCharType="end"/>
              </w:r>
              <w:r>
                <w:rPr>
                  <w:szCs w:val="21"/>
                </w:rPr>
                <w:fldChar w:fldCharType="begin"/>
              </w:r>
              <w:r w:rsidR="00EB3E20">
                <w:rPr>
                  <w:szCs w:val="21"/>
                </w:rPr>
                <w:instrText xml:space="preserve"> MACROBUTTON  SnrToggleCheckbox √</w:instrText>
              </w:r>
              <w:r w:rsidR="00EB3E20">
                <w:rPr>
                  <w:szCs w:val="21"/>
                </w:rPr>
                <w:instrText>不适用</w:instrText>
              </w:r>
              <w:r w:rsidR="00EB3E20">
                <w:rPr>
                  <w:szCs w:val="21"/>
                </w:rPr>
                <w:instrText xml:space="preserve"> </w:instrText>
              </w:r>
              <w:r>
                <w:rPr>
                  <w:szCs w:val="21"/>
                </w:rPr>
                <w:fldChar w:fldCharType="end"/>
              </w:r>
            </w:p>
          </w:sdtContent>
        </w:sdt>
      </w:sdtContent>
    </w:sdt>
    <w:p w:rsidR="003B2D3A" w:rsidRDefault="003B2D3A">
      <w:pPr>
        <w:rPr>
          <w:szCs w:val="21"/>
        </w:rPr>
      </w:pPr>
    </w:p>
    <w:bookmarkEnd w:id="101" w:displacedByCustomXml="next"/>
    <w:bookmarkEnd w:id="100" w:displacedByCustomXml="next"/>
    <w:bookmarkStart w:id="102" w:name="_Toc342057945" w:displacedByCustomXml="next"/>
    <w:bookmarkStart w:id="103" w:name="_Toc342566005" w:displacedByCustomXml="next"/>
    <w:sdt>
      <w:sdtPr>
        <w:rPr>
          <w:rFonts w:ascii="宋体" w:hAnsi="宋体" w:cs="宋体" w:hint="eastAsia"/>
          <w:b w:val="0"/>
          <w:bCs w:val="0"/>
          <w:kern w:val="0"/>
          <w:szCs w:val="21"/>
        </w:rPr>
        <w:alias w:val="模块:董事、高级管理人员报告期内被授予的股权激励情况  单位:..."/>
        <w:tag w:val="_SEC_8787cb19f2c64d4e8ac89d031e52cc9e"/>
        <w:id w:val="-757824158"/>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2"/>
              <w:numId w:val="16"/>
            </w:numPr>
            <w:rPr>
              <w:szCs w:val="21"/>
            </w:rPr>
          </w:pPr>
          <w:r>
            <w:rPr>
              <w:rFonts w:hint="eastAsia"/>
              <w:szCs w:val="21"/>
            </w:rPr>
            <w:t>董事、高级管理人员报告期内被授予的股权激励情况</w:t>
          </w:r>
          <w:bookmarkEnd w:id="103"/>
          <w:bookmarkEnd w:id="102"/>
        </w:p>
        <w:p w:rsidR="003B2D3A" w:rsidRDefault="00076029" w:rsidP="00AB40ED">
          <w:pPr>
            <w:kinsoku w:val="0"/>
            <w:overflowPunct w:val="0"/>
            <w:autoSpaceDE w:val="0"/>
            <w:autoSpaceDN w:val="0"/>
            <w:adjustRightInd w:val="0"/>
            <w:snapToGrid w:val="0"/>
          </w:pPr>
          <w:sdt>
            <w:sdtPr>
              <w:rPr>
                <w:rFonts w:hint="eastAsia"/>
                <w:szCs w:val="21"/>
              </w:rPr>
              <w:alias w:val="是否适用：董事、监事、高级管理人员报告期内被授予的股权激励情况[双击切换]"/>
              <w:tag w:val="_GBC_c2d0a53ac8044ce0b5022c6f5ccdc0a9"/>
              <w:id w:val="18561718"/>
              <w:lock w:val="sdtContentLocked"/>
              <w:placeholder>
                <w:docPart w:val="GBC22222222222222222222222222222"/>
              </w:placeholder>
            </w:sdtPr>
            <w:sdtEndPr/>
            <w:sdtContent>
              <w:r w:rsidR="003B2D3A">
                <w:rPr>
                  <w:szCs w:val="21"/>
                </w:rPr>
                <w:fldChar w:fldCharType="begin"/>
              </w:r>
              <w:r w:rsidR="00AB40ED">
                <w:rPr>
                  <w:szCs w:val="21"/>
                </w:rPr>
                <w:instrText>MACROBUTTON  SnrToggleCheckbox □</w:instrText>
              </w:r>
              <w:r w:rsidR="00AB40ED">
                <w:rPr>
                  <w:szCs w:val="21"/>
                </w:rPr>
                <w:instrText>适用</w:instrText>
              </w:r>
              <w:r w:rsidR="00AB40ED">
                <w:rPr>
                  <w:szCs w:val="21"/>
                </w:rPr>
                <w:instrText xml:space="preserve"> </w:instrText>
              </w:r>
              <w:r w:rsidR="003B2D3A">
                <w:rPr>
                  <w:szCs w:val="21"/>
                </w:rPr>
                <w:fldChar w:fldCharType="end"/>
              </w:r>
              <w:r w:rsidR="003B2D3A">
                <w:rPr>
                  <w:szCs w:val="21"/>
                </w:rPr>
                <w:fldChar w:fldCharType="begin"/>
              </w:r>
              <w:r w:rsidR="00AB40ED">
                <w:rPr>
                  <w:szCs w:val="21"/>
                </w:rPr>
                <w:instrText xml:space="preserve"> MACROBUTTON  SnrToggleCheckbox √</w:instrText>
              </w:r>
              <w:r w:rsidR="00AB40ED">
                <w:rPr>
                  <w:szCs w:val="21"/>
                </w:rPr>
                <w:instrText>不适用</w:instrText>
              </w:r>
              <w:r w:rsidR="00AB40ED">
                <w:rPr>
                  <w:szCs w:val="21"/>
                </w:rPr>
                <w:instrText xml:space="preserve"> </w:instrText>
              </w:r>
              <w:r w:rsidR="003B2D3A">
                <w:rPr>
                  <w:szCs w:val="21"/>
                </w:rPr>
                <w:fldChar w:fldCharType="end"/>
              </w:r>
            </w:sdtContent>
          </w:sdt>
        </w:p>
      </w:sdtContent>
    </w:sdt>
    <w:p w:rsidR="003B2D3A" w:rsidRDefault="00C25A26">
      <w:pPr>
        <w:pStyle w:val="2"/>
        <w:numPr>
          <w:ilvl w:val="0"/>
          <w:numId w:val="5"/>
        </w:numPr>
      </w:pPr>
      <w:r>
        <w:rPr>
          <w:rFonts w:hint="eastAsia"/>
        </w:rPr>
        <w:t>现任及报告期内离任董事、监事和高级管理人员的任职情况</w:t>
      </w:r>
    </w:p>
    <w:sdt>
      <w:sdtPr>
        <w:rPr>
          <w:rFonts w:ascii="宋体" w:hAnsi="宋体" w:cs="宋体"/>
          <w:b w:val="0"/>
          <w:bCs w:val="0"/>
          <w:kern w:val="0"/>
          <w:szCs w:val="21"/>
        </w:rPr>
        <w:alias w:val="模块:在股东单位任职情况"/>
        <w:tag w:val="_SEC_71174076095e4b3299192300e2845511"/>
        <w:id w:val="3160001"/>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41"/>
            </w:numPr>
            <w:rPr>
              <w:szCs w:val="21"/>
            </w:rPr>
          </w:pPr>
          <w:r>
            <w:rPr>
              <w:szCs w:val="21"/>
            </w:rPr>
            <w:t>在股东单位任职情况</w:t>
          </w:r>
        </w:p>
        <w:sdt>
          <w:sdtPr>
            <w:rPr>
              <w:szCs w:val="21"/>
            </w:rPr>
            <w:alias w:val="是否适用：在股东单位任职情况[双击切换]"/>
            <w:tag w:val="_GBC_c450b54d9ea443cf85cc614c8528526b"/>
            <w:id w:val="-1991233746"/>
            <w:lock w:val="sdtContentLocked"/>
            <w:placeholder>
              <w:docPart w:val="GBC22222222222222222222222222222"/>
            </w:placeholder>
          </w:sdtPr>
          <w:sdtEndPr/>
          <w:sdtContent>
            <w:p w:rsidR="003B2D3A" w:rsidRDefault="003B2D3A">
              <w:pPr>
                <w:rPr>
                  <w:szCs w:val="21"/>
                </w:rPr>
              </w:pPr>
              <w:r>
                <w:rPr>
                  <w:szCs w:val="21"/>
                </w:rPr>
                <w:fldChar w:fldCharType="begin"/>
              </w:r>
              <w:r w:rsidR="00AB40ED">
                <w:rPr>
                  <w:szCs w:val="21"/>
                </w:rPr>
                <w:instrText>MACROBUTTON  SnrToggleCheckbox √</w:instrText>
              </w:r>
              <w:r w:rsidR="00AB40ED">
                <w:rPr>
                  <w:szCs w:val="21"/>
                </w:rPr>
                <w:instrText>适用</w:instrText>
              </w:r>
              <w:r w:rsidR="00AB40ED">
                <w:rPr>
                  <w:szCs w:val="21"/>
                </w:rPr>
                <w:instrText xml:space="preserve"> </w:instrText>
              </w:r>
              <w:r>
                <w:rPr>
                  <w:szCs w:val="21"/>
                </w:rPr>
                <w:fldChar w:fldCharType="end"/>
              </w:r>
              <w:r>
                <w:rPr>
                  <w:szCs w:val="21"/>
                </w:rPr>
                <w:fldChar w:fldCharType="begin"/>
              </w:r>
              <w:r w:rsidR="00AB40ED">
                <w:rPr>
                  <w:szCs w:val="21"/>
                </w:rPr>
                <w:instrText xml:space="preserve"> MACROBUTTON  SnrToggleCheckbox □</w:instrText>
              </w:r>
              <w:r w:rsidR="00AB40ED">
                <w:rPr>
                  <w:szCs w:val="21"/>
                </w:rPr>
                <w:instrText>不适用</w:instrText>
              </w:r>
              <w:r w:rsidR="00AB40ED">
                <w:rPr>
                  <w:szCs w:val="21"/>
                </w:rPr>
                <w:instrText xml:space="preserve"> </w:instrText>
              </w:r>
              <w:r>
                <w:rPr>
                  <w:szCs w:val="21"/>
                </w:rPr>
                <w:fldChar w:fldCharType="end"/>
              </w:r>
            </w:p>
          </w:sdtContent>
        </w:sdt>
        <w:tbl>
          <w:tblPr>
            <w:tblStyle w:val="a7"/>
            <w:tblW w:w="0" w:type="auto"/>
            <w:tblLook w:val="04A0" w:firstRow="1" w:lastRow="0" w:firstColumn="1" w:lastColumn="0" w:noHBand="0" w:noVBand="1"/>
          </w:tblPr>
          <w:tblGrid>
            <w:gridCol w:w="2802"/>
            <w:gridCol w:w="3685"/>
            <w:gridCol w:w="2835"/>
            <w:gridCol w:w="2390"/>
            <w:gridCol w:w="2377"/>
          </w:tblGrid>
          <w:tr w:rsidR="00402430" w:rsidTr="00622164">
            <w:trPr>
              <w:trHeight w:val="105"/>
            </w:trPr>
            <w:sdt>
              <w:sdtPr>
                <w:tag w:val="_PLD_11f45a37b8cb4cfd8d25787f0979b6e9"/>
                <w:id w:val="-404381695"/>
                <w:lock w:val="sdtLocked"/>
              </w:sdtPr>
              <w:sdtEndPr/>
              <w:sdtContent>
                <w:tc>
                  <w:tcPr>
                    <w:tcW w:w="2802" w:type="dxa"/>
                    <w:vAlign w:val="center"/>
                  </w:tcPr>
                  <w:p w:rsidR="00402430" w:rsidRDefault="00402430" w:rsidP="00622164">
                    <w:pPr>
                      <w:jc w:val="center"/>
                      <w:rPr>
                        <w:szCs w:val="21"/>
                      </w:rPr>
                    </w:pPr>
                    <w:r>
                      <w:rPr>
                        <w:szCs w:val="21"/>
                      </w:rPr>
                      <w:t>任职人员姓名</w:t>
                    </w:r>
                  </w:p>
                </w:tc>
              </w:sdtContent>
            </w:sdt>
            <w:sdt>
              <w:sdtPr>
                <w:tag w:val="_PLD_174ff645994f420ea5626aa7d6f5ddb5"/>
                <w:id w:val="-1557625832"/>
                <w:lock w:val="sdtLocked"/>
              </w:sdtPr>
              <w:sdtEndPr/>
              <w:sdtContent>
                <w:tc>
                  <w:tcPr>
                    <w:tcW w:w="3685" w:type="dxa"/>
                    <w:vAlign w:val="center"/>
                  </w:tcPr>
                  <w:p w:rsidR="00402430" w:rsidRDefault="00402430" w:rsidP="00622164">
                    <w:pPr>
                      <w:jc w:val="center"/>
                      <w:rPr>
                        <w:szCs w:val="21"/>
                      </w:rPr>
                    </w:pPr>
                    <w:r>
                      <w:rPr>
                        <w:szCs w:val="21"/>
                      </w:rPr>
                      <w:t>股东单位名称</w:t>
                    </w:r>
                  </w:p>
                </w:tc>
              </w:sdtContent>
            </w:sdt>
            <w:sdt>
              <w:sdtPr>
                <w:tag w:val="_PLD_c5b9ccac06314dc19400d1f75f51ed76"/>
                <w:id w:val="-291825367"/>
                <w:lock w:val="sdtLocked"/>
              </w:sdtPr>
              <w:sdtEndPr/>
              <w:sdtContent>
                <w:tc>
                  <w:tcPr>
                    <w:tcW w:w="2835" w:type="dxa"/>
                    <w:vAlign w:val="center"/>
                  </w:tcPr>
                  <w:p w:rsidR="00402430" w:rsidRDefault="00402430" w:rsidP="00622164">
                    <w:pPr>
                      <w:jc w:val="center"/>
                      <w:rPr>
                        <w:szCs w:val="21"/>
                      </w:rPr>
                    </w:pPr>
                    <w:r>
                      <w:rPr>
                        <w:szCs w:val="21"/>
                      </w:rPr>
                      <w:t>在股东单位担任的职务</w:t>
                    </w:r>
                  </w:p>
                </w:tc>
              </w:sdtContent>
            </w:sdt>
            <w:sdt>
              <w:sdtPr>
                <w:tag w:val="_PLD_6d359bac7e194427adef03e3d072f875"/>
                <w:id w:val="-1926328689"/>
                <w:lock w:val="sdtLocked"/>
              </w:sdtPr>
              <w:sdtEndPr/>
              <w:sdtContent>
                <w:tc>
                  <w:tcPr>
                    <w:tcW w:w="2390" w:type="dxa"/>
                    <w:vAlign w:val="center"/>
                  </w:tcPr>
                  <w:p w:rsidR="00402430" w:rsidRDefault="00402430" w:rsidP="00622164">
                    <w:pPr>
                      <w:jc w:val="center"/>
                      <w:rPr>
                        <w:szCs w:val="21"/>
                      </w:rPr>
                    </w:pPr>
                    <w:r>
                      <w:rPr>
                        <w:szCs w:val="21"/>
                      </w:rPr>
                      <w:t>任期起始日期</w:t>
                    </w:r>
                  </w:p>
                </w:tc>
              </w:sdtContent>
            </w:sdt>
            <w:sdt>
              <w:sdtPr>
                <w:tag w:val="_PLD_ba28085d64d240089bfcbff8c64cf230"/>
                <w:id w:val="1406185939"/>
                <w:lock w:val="sdtLocked"/>
              </w:sdtPr>
              <w:sdtEndPr/>
              <w:sdtContent>
                <w:tc>
                  <w:tcPr>
                    <w:tcW w:w="2377" w:type="dxa"/>
                    <w:vAlign w:val="center"/>
                  </w:tcPr>
                  <w:p w:rsidR="00402430" w:rsidRDefault="00402430" w:rsidP="00622164">
                    <w:pPr>
                      <w:jc w:val="center"/>
                      <w:rPr>
                        <w:szCs w:val="21"/>
                      </w:rPr>
                    </w:pPr>
                    <w:r>
                      <w:rPr>
                        <w:szCs w:val="21"/>
                      </w:rPr>
                      <w:t>任期终止日期</w:t>
                    </w:r>
                  </w:p>
                </w:tc>
              </w:sdtContent>
            </w:sdt>
          </w:tr>
          <w:sdt>
            <w:sdtPr>
              <w:rPr>
                <w:rFonts w:asciiTheme="minorHAnsi" w:eastAsiaTheme="minorEastAsia" w:hAnsiTheme="minorHAnsi" w:cstheme="minorBidi" w:hint="eastAsia"/>
                <w:szCs w:val="21"/>
              </w:rPr>
              <w:alias w:val="董事、监事、高级管理人员在股东单位任职情况"/>
              <w:tag w:val="_TUP_6fadbebda8f14f00acfb087a1f629834"/>
              <w:id w:val="1167899869"/>
              <w:lock w:val="sdtLocked"/>
            </w:sdtPr>
            <w:sdtEndPr/>
            <w:sdtContent>
              <w:tr w:rsidR="00402430" w:rsidTr="00622164">
                <w:trPr>
                  <w:trHeight w:val="147"/>
                </w:trPr>
                <w:tc>
                  <w:tcPr>
                    <w:tcW w:w="2802" w:type="dxa"/>
                  </w:tcPr>
                  <w:p w:rsidR="00402430" w:rsidRDefault="00402430" w:rsidP="00622164">
                    <w:pPr>
                      <w:rPr>
                        <w:szCs w:val="21"/>
                      </w:rPr>
                    </w:pPr>
                    <w:r>
                      <w:t>叶建桥</w:t>
                    </w:r>
                  </w:p>
                </w:tc>
                <w:tc>
                  <w:tcPr>
                    <w:tcW w:w="3685" w:type="dxa"/>
                  </w:tcPr>
                  <w:p w:rsidR="00402430" w:rsidRDefault="00402430" w:rsidP="00622164">
                    <w:pPr>
                      <w:rPr>
                        <w:szCs w:val="21"/>
                      </w:rPr>
                    </w:pPr>
                    <w:r>
                      <w:t>中国水务投资有限公司</w:t>
                    </w:r>
                  </w:p>
                </w:tc>
                <w:tc>
                  <w:tcPr>
                    <w:tcW w:w="2835" w:type="dxa"/>
                  </w:tcPr>
                  <w:p w:rsidR="00402430" w:rsidRDefault="00402430" w:rsidP="00622164">
                    <w:pPr>
                      <w:rPr>
                        <w:szCs w:val="21"/>
                      </w:rPr>
                    </w:pPr>
                    <w:r>
                      <w:t>董事长</w:t>
                    </w:r>
                  </w:p>
                </w:tc>
                <w:tc>
                  <w:tcPr>
                    <w:tcW w:w="2390" w:type="dxa"/>
                  </w:tcPr>
                  <w:p w:rsidR="00402430" w:rsidRDefault="00402430" w:rsidP="00622164">
                    <w:pPr>
                      <w:rPr>
                        <w:szCs w:val="21"/>
                      </w:rPr>
                    </w:pPr>
                    <w:r>
                      <w:t>2014</w:t>
                    </w:r>
                    <w:r>
                      <w:t>年</w:t>
                    </w:r>
                    <w:r>
                      <w:t>6</w:t>
                    </w:r>
                    <w:r>
                      <w:t>月</w:t>
                    </w:r>
                    <w:r>
                      <w:t>16</w:t>
                    </w:r>
                    <w:r>
                      <w:t>日</w:t>
                    </w:r>
                  </w:p>
                </w:tc>
                <w:tc>
                  <w:tcPr>
                    <w:tcW w:w="2377" w:type="dxa"/>
                  </w:tcPr>
                  <w:p w:rsidR="00402430" w:rsidRDefault="00402430" w:rsidP="00622164">
                    <w:pPr>
                      <w:rPr>
                        <w:szCs w:val="21"/>
                      </w:rPr>
                    </w:pPr>
                  </w:p>
                </w:tc>
              </w:tr>
            </w:sdtContent>
          </w:sdt>
          <w:sdt>
            <w:sdtPr>
              <w:rPr>
                <w:rFonts w:asciiTheme="minorHAnsi" w:eastAsiaTheme="minorEastAsia" w:hAnsiTheme="minorHAnsi" w:cstheme="minorBidi" w:hint="eastAsia"/>
                <w:szCs w:val="21"/>
              </w:rPr>
              <w:alias w:val="董事、监事、高级管理人员在股东单位任职情况"/>
              <w:tag w:val="_TUP_6fadbebda8f14f00acfb087a1f629834"/>
              <w:id w:val="-725213589"/>
              <w:lock w:val="sdtLocked"/>
            </w:sdtPr>
            <w:sdtEndPr/>
            <w:sdtContent>
              <w:tr w:rsidR="00402430" w:rsidTr="00622164">
                <w:trPr>
                  <w:trHeight w:val="147"/>
                </w:trPr>
                <w:tc>
                  <w:tcPr>
                    <w:tcW w:w="2802" w:type="dxa"/>
                  </w:tcPr>
                  <w:p w:rsidR="00402430" w:rsidRDefault="00402430" w:rsidP="00622164">
                    <w:pPr>
                      <w:rPr>
                        <w:szCs w:val="21"/>
                      </w:rPr>
                    </w:pPr>
                    <w:r>
                      <w:t>王树乾</w:t>
                    </w:r>
                  </w:p>
                </w:tc>
                <w:tc>
                  <w:tcPr>
                    <w:tcW w:w="3685" w:type="dxa"/>
                  </w:tcPr>
                  <w:p w:rsidR="00402430" w:rsidRDefault="00402430" w:rsidP="00622164">
                    <w:pPr>
                      <w:rPr>
                        <w:szCs w:val="21"/>
                      </w:rPr>
                    </w:pPr>
                    <w:r>
                      <w:t>浙江省</w:t>
                    </w:r>
                    <w:r w:rsidR="006023F8">
                      <w:rPr>
                        <w:rFonts w:hint="eastAsia"/>
                      </w:rPr>
                      <w:t>新能源投资集团股份有限公司</w:t>
                    </w:r>
                  </w:p>
                </w:tc>
                <w:tc>
                  <w:tcPr>
                    <w:tcW w:w="2835" w:type="dxa"/>
                  </w:tcPr>
                  <w:p w:rsidR="00402430" w:rsidRDefault="00402430" w:rsidP="00622164">
                    <w:pPr>
                      <w:rPr>
                        <w:szCs w:val="21"/>
                      </w:rPr>
                    </w:pPr>
                    <w:r>
                      <w:t>总经理</w:t>
                    </w:r>
                  </w:p>
                </w:tc>
                <w:tc>
                  <w:tcPr>
                    <w:tcW w:w="2390" w:type="dxa"/>
                  </w:tcPr>
                  <w:p w:rsidR="00402430" w:rsidRDefault="00402430" w:rsidP="00622164">
                    <w:pPr>
                      <w:rPr>
                        <w:szCs w:val="21"/>
                      </w:rPr>
                    </w:pPr>
                    <w:r>
                      <w:t>2018</w:t>
                    </w:r>
                    <w:r>
                      <w:t>年</w:t>
                    </w:r>
                    <w:r>
                      <w:t>5</w:t>
                    </w:r>
                    <w:r>
                      <w:t>月</w:t>
                    </w:r>
                  </w:p>
                </w:tc>
                <w:tc>
                  <w:tcPr>
                    <w:tcW w:w="2377" w:type="dxa"/>
                  </w:tcPr>
                  <w:p w:rsidR="00402430" w:rsidRDefault="00402430" w:rsidP="00622164">
                    <w:pPr>
                      <w:rPr>
                        <w:szCs w:val="21"/>
                      </w:rPr>
                    </w:pPr>
                  </w:p>
                </w:tc>
              </w:tr>
            </w:sdtContent>
          </w:sdt>
          <w:sdt>
            <w:sdtPr>
              <w:rPr>
                <w:rFonts w:asciiTheme="minorHAnsi" w:eastAsiaTheme="minorEastAsia" w:hAnsiTheme="minorHAnsi" w:cstheme="minorBidi" w:hint="eastAsia"/>
                <w:szCs w:val="21"/>
              </w:rPr>
              <w:alias w:val="董事、监事、高级管理人员在股东单位任职情况"/>
              <w:tag w:val="_TUP_6fadbebda8f14f00acfb087a1f629834"/>
              <w:id w:val="1177386704"/>
              <w:lock w:val="sdtLocked"/>
            </w:sdtPr>
            <w:sdtEndPr/>
            <w:sdtContent>
              <w:tr w:rsidR="00402430" w:rsidTr="00622164">
                <w:trPr>
                  <w:trHeight w:val="147"/>
                </w:trPr>
                <w:tc>
                  <w:tcPr>
                    <w:tcW w:w="2802" w:type="dxa"/>
                  </w:tcPr>
                  <w:p w:rsidR="00402430" w:rsidRDefault="00402430" w:rsidP="00622164">
                    <w:pPr>
                      <w:rPr>
                        <w:szCs w:val="21"/>
                      </w:rPr>
                    </w:pPr>
                    <w:r>
                      <w:t>陈晓健</w:t>
                    </w:r>
                  </w:p>
                </w:tc>
                <w:tc>
                  <w:tcPr>
                    <w:tcW w:w="3685" w:type="dxa"/>
                  </w:tcPr>
                  <w:p w:rsidR="00402430" w:rsidRDefault="00402430" w:rsidP="00622164">
                    <w:pPr>
                      <w:rPr>
                        <w:szCs w:val="21"/>
                      </w:rPr>
                    </w:pPr>
                    <w:r>
                      <w:t>浙江省水电管理中心</w:t>
                    </w:r>
                  </w:p>
                </w:tc>
                <w:tc>
                  <w:tcPr>
                    <w:tcW w:w="2835" w:type="dxa"/>
                  </w:tcPr>
                  <w:p w:rsidR="00402430" w:rsidRDefault="00402430" w:rsidP="00622164">
                    <w:pPr>
                      <w:rPr>
                        <w:szCs w:val="21"/>
                      </w:rPr>
                    </w:pPr>
                    <w:r>
                      <w:t>副总工程师</w:t>
                    </w:r>
                  </w:p>
                </w:tc>
                <w:tc>
                  <w:tcPr>
                    <w:tcW w:w="2390" w:type="dxa"/>
                  </w:tcPr>
                  <w:p w:rsidR="00402430" w:rsidRDefault="00402430" w:rsidP="00622164">
                    <w:pPr>
                      <w:rPr>
                        <w:szCs w:val="21"/>
                      </w:rPr>
                    </w:pPr>
                    <w:r>
                      <w:t>2013</w:t>
                    </w:r>
                    <w:r>
                      <w:t>年</w:t>
                    </w:r>
                    <w:r>
                      <w:t>8</w:t>
                    </w:r>
                    <w:r>
                      <w:t>月</w:t>
                    </w:r>
                  </w:p>
                </w:tc>
                <w:tc>
                  <w:tcPr>
                    <w:tcW w:w="2377" w:type="dxa"/>
                  </w:tcPr>
                  <w:p w:rsidR="00402430" w:rsidRDefault="00402430" w:rsidP="00622164">
                    <w:pPr>
                      <w:rPr>
                        <w:szCs w:val="21"/>
                      </w:rPr>
                    </w:pPr>
                  </w:p>
                </w:tc>
              </w:tr>
            </w:sdtContent>
          </w:sdt>
          <w:sdt>
            <w:sdtPr>
              <w:rPr>
                <w:rFonts w:asciiTheme="minorHAnsi" w:eastAsiaTheme="minorEastAsia" w:hAnsiTheme="minorHAnsi" w:cstheme="minorBidi" w:hint="eastAsia"/>
                <w:szCs w:val="21"/>
              </w:rPr>
              <w:alias w:val="董事、监事、高级管理人员在股东单位任职情况"/>
              <w:tag w:val="_TUP_6fadbebda8f14f00acfb087a1f629834"/>
              <w:id w:val="1302259872"/>
              <w:lock w:val="sdtLocked"/>
            </w:sdtPr>
            <w:sdtEndPr/>
            <w:sdtContent>
              <w:tr w:rsidR="00402430" w:rsidTr="00622164">
                <w:trPr>
                  <w:trHeight w:val="147"/>
                </w:trPr>
                <w:tc>
                  <w:tcPr>
                    <w:tcW w:w="2802" w:type="dxa"/>
                  </w:tcPr>
                  <w:p w:rsidR="00402430" w:rsidRDefault="00402430" w:rsidP="00622164">
                    <w:pPr>
                      <w:rPr>
                        <w:szCs w:val="21"/>
                      </w:rPr>
                    </w:pPr>
                    <w:r>
                      <w:t>刘向阳</w:t>
                    </w:r>
                  </w:p>
                </w:tc>
                <w:tc>
                  <w:tcPr>
                    <w:tcW w:w="3685" w:type="dxa"/>
                  </w:tcPr>
                  <w:p w:rsidR="00402430" w:rsidRDefault="00402430" w:rsidP="00622164">
                    <w:pPr>
                      <w:rPr>
                        <w:szCs w:val="21"/>
                      </w:rPr>
                    </w:pPr>
                    <w:r>
                      <w:t>浙江省能源集团有限公司</w:t>
                    </w:r>
                  </w:p>
                </w:tc>
                <w:tc>
                  <w:tcPr>
                    <w:tcW w:w="2835" w:type="dxa"/>
                  </w:tcPr>
                  <w:p w:rsidR="00402430" w:rsidRDefault="00402430" w:rsidP="00622164">
                    <w:pPr>
                      <w:rPr>
                        <w:szCs w:val="21"/>
                      </w:rPr>
                    </w:pPr>
                    <w:r>
                      <w:t>资产经营部主任经济师</w:t>
                    </w:r>
                  </w:p>
                </w:tc>
                <w:tc>
                  <w:tcPr>
                    <w:tcW w:w="2390" w:type="dxa"/>
                  </w:tcPr>
                  <w:p w:rsidR="00402430" w:rsidRDefault="00402430" w:rsidP="00622164">
                    <w:pPr>
                      <w:rPr>
                        <w:szCs w:val="21"/>
                      </w:rPr>
                    </w:pPr>
                    <w:r>
                      <w:t>2013</w:t>
                    </w:r>
                    <w:r>
                      <w:t>年</w:t>
                    </w:r>
                    <w:r>
                      <w:t>1</w:t>
                    </w:r>
                    <w:r>
                      <w:t>月</w:t>
                    </w:r>
                  </w:p>
                </w:tc>
                <w:tc>
                  <w:tcPr>
                    <w:tcW w:w="2377" w:type="dxa"/>
                  </w:tcPr>
                  <w:p w:rsidR="00402430" w:rsidRDefault="00402430" w:rsidP="00622164">
                    <w:pPr>
                      <w:rPr>
                        <w:szCs w:val="21"/>
                      </w:rPr>
                    </w:pPr>
                  </w:p>
                </w:tc>
              </w:tr>
            </w:sdtContent>
          </w:sdt>
          <w:sdt>
            <w:sdtPr>
              <w:rPr>
                <w:rFonts w:asciiTheme="minorHAnsi" w:eastAsiaTheme="minorEastAsia" w:hAnsiTheme="minorHAnsi" w:cstheme="minorBidi" w:hint="eastAsia"/>
                <w:szCs w:val="21"/>
              </w:rPr>
              <w:alias w:val="董事、监事、高级管理人员在股东单位任职情况"/>
              <w:tag w:val="_TUP_6fadbebda8f14f00acfb087a1f629834"/>
              <w:id w:val="-1370687457"/>
              <w:lock w:val="sdtLocked"/>
            </w:sdtPr>
            <w:sdtEndPr/>
            <w:sdtContent>
              <w:tr w:rsidR="00402430" w:rsidTr="00622164">
                <w:trPr>
                  <w:trHeight w:val="147"/>
                </w:trPr>
                <w:tc>
                  <w:tcPr>
                    <w:tcW w:w="2802" w:type="dxa"/>
                  </w:tcPr>
                  <w:p w:rsidR="00402430" w:rsidRDefault="00402430" w:rsidP="00622164">
                    <w:pPr>
                      <w:rPr>
                        <w:szCs w:val="21"/>
                      </w:rPr>
                    </w:pPr>
                    <w:r>
                      <w:t>陈德平</w:t>
                    </w:r>
                  </w:p>
                </w:tc>
                <w:tc>
                  <w:tcPr>
                    <w:tcW w:w="3685" w:type="dxa"/>
                  </w:tcPr>
                  <w:p w:rsidR="00402430" w:rsidRDefault="00402430" w:rsidP="00622164">
                    <w:pPr>
                      <w:rPr>
                        <w:szCs w:val="21"/>
                      </w:rPr>
                    </w:pPr>
                    <w:r>
                      <w:t>中国水务投资有限公司</w:t>
                    </w:r>
                  </w:p>
                </w:tc>
                <w:tc>
                  <w:tcPr>
                    <w:tcW w:w="2835" w:type="dxa"/>
                  </w:tcPr>
                  <w:p w:rsidR="00402430" w:rsidRDefault="00402430" w:rsidP="00622164">
                    <w:pPr>
                      <w:rPr>
                        <w:szCs w:val="21"/>
                      </w:rPr>
                    </w:pPr>
                    <w:r>
                      <w:t>副总经济师</w:t>
                    </w:r>
                  </w:p>
                </w:tc>
                <w:tc>
                  <w:tcPr>
                    <w:tcW w:w="2390" w:type="dxa"/>
                  </w:tcPr>
                  <w:p w:rsidR="00402430" w:rsidRDefault="00402430" w:rsidP="00622164">
                    <w:pPr>
                      <w:rPr>
                        <w:szCs w:val="21"/>
                      </w:rPr>
                    </w:pPr>
                    <w:r>
                      <w:t>2006</w:t>
                    </w:r>
                    <w:r>
                      <w:t>年</w:t>
                    </w:r>
                    <w:r>
                      <w:t>7</w:t>
                    </w:r>
                    <w:r>
                      <w:t>月</w:t>
                    </w:r>
                  </w:p>
                </w:tc>
                <w:tc>
                  <w:tcPr>
                    <w:tcW w:w="2377" w:type="dxa"/>
                  </w:tcPr>
                  <w:p w:rsidR="00402430" w:rsidRDefault="00402430" w:rsidP="00622164">
                    <w:pPr>
                      <w:rPr>
                        <w:szCs w:val="21"/>
                      </w:rPr>
                    </w:pPr>
                  </w:p>
                </w:tc>
              </w:tr>
            </w:sdtContent>
          </w:sdt>
        </w:tbl>
        <w:p w:rsidR="00402430" w:rsidRDefault="00402430"/>
        <w:p w:rsidR="003B2D3A" w:rsidRDefault="00076029"/>
      </w:sdtContent>
    </w:sdt>
    <w:sdt>
      <w:sdtPr>
        <w:rPr>
          <w:rFonts w:ascii="宋体" w:hAnsi="宋体" w:cs="宋体"/>
          <w:b w:val="0"/>
          <w:bCs w:val="0"/>
          <w:kern w:val="0"/>
          <w:szCs w:val="21"/>
        </w:rPr>
        <w:alias w:val="模块:在其他单位任职情况"/>
        <w:tag w:val="_SEC_5561131e80ff45818592dc8d1f605cb5"/>
        <w:id w:val="316004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41"/>
            </w:numPr>
            <w:rPr>
              <w:szCs w:val="21"/>
            </w:rPr>
          </w:pPr>
          <w:r>
            <w:rPr>
              <w:szCs w:val="21"/>
            </w:rPr>
            <w:t>在其他单位任职情况</w:t>
          </w:r>
        </w:p>
        <w:sdt>
          <w:sdtPr>
            <w:rPr>
              <w:szCs w:val="21"/>
            </w:rPr>
            <w:alias w:val="是否适用：在其他单位任职情况[双击切换]"/>
            <w:tag w:val="_GBC_31c17de709bb42fdb7ba137e843fe054"/>
            <w:id w:val="-2034187814"/>
            <w:lock w:val="sdtContentLocked"/>
            <w:placeholder>
              <w:docPart w:val="GBC22222222222222222222222222222"/>
            </w:placeholder>
          </w:sdtPr>
          <w:sdtEndPr/>
          <w:sdtContent>
            <w:p w:rsidR="003B2D3A" w:rsidRDefault="003B2D3A">
              <w:pPr>
                <w:rPr>
                  <w:szCs w:val="21"/>
                </w:rPr>
              </w:pPr>
              <w:r>
                <w:rPr>
                  <w:szCs w:val="21"/>
                </w:rPr>
                <w:fldChar w:fldCharType="begin"/>
              </w:r>
              <w:r w:rsidR="00A70E5F">
                <w:rPr>
                  <w:szCs w:val="21"/>
                </w:rPr>
                <w:instrText>MACROBUTTON  SnrToggleCheckbox √</w:instrText>
              </w:r>
              <w:r w:rsidR="00A70E5F">
                <w:rPr>
                  <w:szCs w:val="21"/>
                </w:rPr>
                <w:instrText>适用</w:instrText>
              </w:r>
              <w:r w:rsidR="00A70E5F">
                <w:rPr>
                  <w:szCs w:val="21"/>
                </w:rPr>
                <w:instrText xml:space="preserve"> </w:instrText>
              </w:r>
              <w:r>
                <w:rPr>
                  <w:szCs w:val="21"/>
                </w:rPr>
                <w:fldChar w:fldCharType="end"/>
              </w:r>
              <w:r>
                <w:rPr>
                  <w:szCs w:val="21"/>
                </w:rPr>
                <w:fldChar w:fldCharType="begin"/>
              </w:r>
              <w:r w:rsidR="00A70E5F">
                <w:rPr>
                  <w:szCs w:val="21"/>
                </w:rPr>
                <w:instrText xml:space="preserve"> MACROBUTTON  SnrToggleCheckbox □</w:instrText>
              </w:r>
              <w:r w:rsidR="00A70E5F">
                <w:rPr>
                  <w:szCs w:val="21"/>
                </w:rPr>
                <w:instrText>不适用</w:instrText>
              </w:r>
              <w:r w:rsidR="00A70E5F">
                <w:rPr>
                  <w:szCs w:val="21"/>
                </w:rPr>
                <w:instrText xml:space="preserve"> </w:instrText>
              </w:r>
              <w:r>
                <w:rPr>
                  <w:szCs w:val="21"/>
                </w:rPr>
                <w:fldChar w:fldCharType="end"/>
              </w:r>
            </w:p>
          </w:sdtContent>
        </w:sdt>
        <w:tbl>
          <w:tblPr>
            <w:tblStyle w:val="a7"/>
            <w:tblW w:w="0" w:type="auto"/>
            <w:tblLook w:val="04A0" w:firstRow="1" w:lastRow="0" w:firstColumn="1" w:lastColumn="0" w:noHBand="0" w:noVBand="1"/>
          </w:tblPr>
          <w:tblGrid>
            <w:gridCol w:w="2817"/>
            <w:gridCol w:w="3670"/>
            <w:gridCol w:w="2835"/>
            <w:gridCol w:w="2376"/>
            <w:gridCol w:w="2391"/>
          </w:tblGrid>
          <w:tr w:rsidR="00A70E5F" w:rsidTr="00622164">
            <w:trPr>
              <w:trHeight w:val="120"/>
            </w:trPr>
            <w:sdt>
              <w:sdtPr>
                <w:tag w:val="_PLD_84cb4ce7fc4643b1be607267619a4b88"/>
                <w:id w:val="-1091851147"/>
                <w:lock w:val="sdtLocked"/>
              </w:sdtPr>
              <w:sdtEndPr/>
              <w:sdtContent>
                <w:tc>
                  <w:tcPr>
                    <w:tcW w:w="2817" w:type="dxa"/>
                    <w:vAlign w:val="center"/>
                  </w:tcPr>
                  <w:p w:rsidR="00A70E5F" w:rsidRDefault="00A70E5F" w:rsidP="00622164">
                    <w:pPr>
                      <w:jc w:val="center"/>
                      <w:rPr>
                        <w:szCs w:val="21"/>
                      </w:rPr>
                    </w:pPr>
                    <w:r>
                      <w:rPr>
                        <w:szCs w:val="21"/>
                      </w:rPr>
                      <w:t>任职人员姓名</w:t>
                    </w:r>
                  </w:p>
                </w:tc>
              </w:sdtContent>
            </w:sdt>
            <w:sdt>
              <w:sdtPr>
                <w:tag w:val="_PLD_9c5aac001d5a4c2eb3cc0bf1e1f66afe"/>
                <w:id w:val="1740435196"/>
                <w:lock w:val="sdtLocked"/>
              </w:sdtPr>
              <w:sdtEndPr/>
              <w:sdtContent>
                <w:tc>
                  <w:tcPr>
                    <w:tcW w:w="3670" w:type="dxa"/>
                    <w:vAlign w:val="center"/>
                  </w:tcPr>
                  <w:p w:rsidR="00A70E5F" w:rsidRDefault="00A70E5F" w:rsidP="00622164">
                    <w:pPr>
                      <w:jc w:val="center"/>
                      <w:rPr>
                        <w:szCs w:val="21"/>
                      </w:rPr>
                    </w:pPr>
                    <w:r>
                      <w:rPr>
                        <w:szCs w:val="21"/>
                      </w:rPr>
                      <w:t>其他单位名称</w:t>
                    </w:r>
                  </w:p>
                </w:tc>
              </w:sdtContent>
            </w:sdt>
            <w:sdt>
              <w:sdtPr>
                <w:tag w:val="_PLD_a3a2822cc76542afbd1a58b94268af1d"/>
                <w:id w:val="-1752039812"/>
                <w:lock w:val="sdtLocked"/>
              </w:sdtPr>
              <w:sdtEndPr/>
              <w:sdtContent>
                <w:tc>
                  <w:tcPr>
                    <w:tcW w:w="2835" w:type="dxa"/>
                    <w:vAlign w:val="center"/>
                  </w:tcPr>
                  <w:p w:rsidR="00A70E5F" w:rsidRDefault="00A70E5F" w:rsidP="00622164">
                    <w:pPr>
                      <w:jc w:val="center"/>
                      <w:rPr>
                        <w:szCs w:val="21"/>
                      </w:rPr>
                    </w:pPr>
                    <w:r>
                      <w:rPr>
                        <w:szCs w:val="21"/>
                      </w:rPr>
                      <w:t>在其他单位担任的职务</w:t>
                    </w:r>
                  </w:p>
                </w:tc>
              </w:sdtContent>
            </w:sdt>
            <w:sdt>
              <w:sdtPr>
                <w:tag w:val="_PLD_1afbd86b2e47420ca2c5a75f01567f2a"/>
                <w:id w:val="1091741977"/>
                <w:lock w:val="sdtLocked"/>
              </w:sdtPr>
              <w:sdtEndPr/>
              <w:sdtContent>
                <w:tc>
                  <w:tcPr>
                    <w:tcW w:w="2376" w:type="dxa"/>
                    <w:vAlign w:val="center"/>
                  </w:tcPr>
                  <w:p w:rsidR="00A70E5F" w:rsidRDefault="00A70E5F" w:rsidP="00622164">
                    <w:pPr>
                      <w:jc w:val="center"/>
                      <w:rPr>
                        <w:szCs w:val="21"/>
                      </w:rPr>
                    </w:pPr>
                    <w:r>
                      <w:rPr>
                        <w:szCs w:val="21"/>
                      </w:rPr>
                      <w:t>任期起始日期</w:t>
                    </w:r>
                  </w:p>
                </w:tc>
              </w:sdtContent>
            </w:sdt>
            <w:sdt>
              <w:sdtPr>
                <w:tag w:val="_PLD_677dde6ffbf24692a6c508831a24eef8"/>
                <w:id w:val="-1899585947"/>
                <w:lock w:val="sdtLocked"/>
              </w:sdtPr>
              <w:sdtEndPr/>
              <w:sdtContent>
                <w:tc>
                  <w:tcPr>
                    <w:tcW w:w="2391" w:type="dxa"/>
                    <w:vAlign w:val="center"/>
                  </w:tcPr>
                  <w:p w:rsidR="00A70E5F" w:rsidRDefault="00A70E5F" w:rsidP="00622164">
                    <w:pPr>
                      <w:jc w:val="center"/>
                      <w:rPr>
                        <w:szCs w:val="21"/>
                      </w:rPr>
                    </w:pPr>
                    <w:r>
                      <w:rPr>
                        <w:szCs w:val="21"/>
                      </w:rPr>
                      <w:t>任期终止日期</w:t>
                    </w:r>
                  </w:p>
                </w:tc>
              </w:sdtContent>
            </w:sdt>
          </w:tr>
          <w:sdt>
            <w:sdtPr>
              <w:rPr>
                <w:rFonts w:asciiTheme="minorHAnsi" w:eastAsiaTheme="minorEastAsia" w:hAnsiTheme="minorHAnsi" w:cstheme="minorBidi" w:hint="eastAsia"/>
                <w:szCs w:val="21"/>
              </w:rPr>
              <w:alias w:val="董事、监事、高级管理人员在其他单位任职情况"/>
              <w:tag w:val="_TUP_f450538eb53748eeac8de5eae75c8a7f"/>
              <w:id w:val="-659771271"/>
              <w:lock w:val="sdtLocked"/>
            </w:sdtPr>
            <w:sdtEndPr/>
            <w:sdtContent>
              <w:tr w:rsidR="00A70E5F" w:rsidTr="00622164">
                <w:trPr>
                  <w:trHeight w:val="147"/>
                </w:trPr>
                <w:tc>
                  <w:tcPr>
                    <w:tcW w:w="2817" w:type="dxa"/>
                  </w:tcPr>
                  <w:p w:rsidR="00A70E5F" w:rsidRDefault="00A70E5F" w:rsidP="00622164">
                    <w:pPr>
                      <w:rPr>
                        <w:szCs w:val="21"/>
                      </w:rPr>
                    </w:pPr>
                    <w:r>
                      <w:t>姚毅</w:t>
                    </w:r>
                  </w:p>
                </w:tc>
                <w:tc>
                  <w:tcPr>
                    <w:tcW w:w="3670" w:type="dxa"/>
                  </w:tcPr>
                  <w:p w:rsidR="00A70E5F" w:rsidRDefault="00A70E5F" w:rsidP="00622164">
                    <w:pPr>
                      <w:rPr>
                        <w:szCs w:val="21"/>
                      </w:rPr>
                    </w:pPr>
                    <w:r>
                      <w:t>国浩律师（上海）事务所</w:t>
                    </w:r>
                  </w:p>
                </w:tc>
                <w:tc>
                  <w:tcPr>
                    <w:tcW w:w="2835" w:type="dxa"/>
                  </w:tcPr>
                  <w:p w:rsidR="00A70E5F" w:rsidRDefault="00A70E5F" w:rsidP="00622164">
                    <w:pPr>
                      <w:rPr>
                        <w:szCs w:val="21"/>
                      </w:rPr>
                    </w:pPr>
                    <w:r>
                      <w:t>合伙人</w:t>
                    </w:r>
                  </w:p>
                </w:tc>
                <w:tc>
                  <w:tcPr>
                    <w:tcW w:w="2376" w:type="dxa"/>
                  </w:tcPr>
                  <w:p w:rsidR="00A70E5F" w:rsidRDefault="00A70E5F" w:rsidP="00622164">
                    <w:pPr>
                      <w:rPr>
                        <w:szCs w:val="21"/>
                      </w:rPr>
                    </w:pPr>
                    <w:r>
                      <w:t>2007</w:t>
                    </w:r>
                    <w:r>
                      <w:t>年</w:t>
                    </w:r>
                    <w:r>
                      <w:t>12</w:t>
                    </w:r>
                    <w:r>
                      <w:t>月</w:t>
                    </w:r>
                  </w:p>
                </w:tc>
                <w:tc>
                  <w:tcPr>
                    <w:tcW w:w="2391" w:type="dxa"/>
                  </w:tcPr>
                  <w:p w:rsidR="00A70E5F" w:rsidRDefault="00A70E5F" w:rsidP="00622164">
                    <w:pPr>
                      <w:rPr>
                        <w:szCs w:val="21"/>
                      </w:rPr>
                    </w:pPr>
                  </w:p>
                </w:tc>
              </w:tr>
            </w:sdtContent>
          </w:sdt>
          <w:sdt>
            <w:sdtPr>
              <w:rPr>
                <w:rFonts w:asciiTheme="minorHAnsi" w:eastAsiaTheme="minorEastAsia" w:hAnsiTheme="minorHAnsi" w:cstheme="minorBidi" w:hint="eastAsia"/>
                <w:szCs w:val="21"/>
              </w:rPr>
              <w:alias w:val="董事、监事、高级管理人员在其他单位任职情况"/>
              <w:tag w:val="_TUP_f450538eb53748eeac8de5eae75c8a7f"/>
              <w:id w:val="-2080587173"/>
              <w:lock w:val="sdtLocked"/>
            </w:sdtPr>
            <w:sdtEndPr/>
            <w:sdtContent>
              <w:tr w:rsidR="00A70E5F" w:rsidTr="00622164">
                <w:trPr>
                  <w:trHeight w:val="147"/>
                </w:trPr>
                <w:tc>
                  <w:tcPr>
                    <w:tcW w:w="2817" w:type="dxa"/>
                  </w:tcPr>
                  <w:p w:rsidR="00A70E5F" w:rsidRDefault="00A70E5F" w:rsidP="00622164">
                    <w:pPr>
                      <w:rPr>
                        <w:szCs w:val="21"/>
                      </w:rPr>
                    </w:pPr>
                    <w:r>
                      <w:t>张晓荣</w:t>
                    </w:r>
                  </w:p>
                </w:tc>
                <w:tc>
                  <w:tcPr>
                    <w:tcW w:w="3670" w:type="dxa"/>
                  </w:tcPr>
                  <w:p w:rsidR="00A70E5F" w:rsidRDefault="00A70E5F" w:rsidP="00622164">
                    <w:pPr>
                      <w:rPr>
                        <w:szCs w:val="21"/>
                      </w:rPr>
                    </w:pPr>
                    <w:r>
                      <w:t>上会会计师事务所</w:t>
                    </w:r>
                    <w:r>
                      <w:t>(</w:t>
                    </w:r>
                    <w:r>
                      <w:t>特殊普通合伙</w:t>
                    </w:r>
                    <w:r>
                      <w:t>)</w:t>
                    </w:r>
                  </w:p>
                </w:tc>
                <w:tc>
                  <w:tcPr>
                    <w:tcW w:w="2835" w:type="dxa"/>
                  </w:tcPr>
                  <w:p w:rsidR="00A70E5F" w:rsidRDefault="00A70E5F" w:rsidP="00622164">
                    <w:pPr>
                      <w:rPr>
                        <w:szCs w:val="21"/>
                      </w:rPr>
                    </w:pPr>
                    <w:r>
                      <w:t>主任会计师</w:t>
                    </w:r>
                  </w:p>
                </w:tc>
                <w:tc>
                  <w:tcPr>
                    <w:tcW w:w="2376" w:type="dxa"/>
                  </w:tcPr>
                  <w:p w:rsidR="00A70E5F" w:rsidRDefault="00A70E5F" w:rsidP="00622164">
                    <w:pPr>
                      <w:rPr>
                        <w:szCs w:val="21"/>
                      </w:rPr>
                    </w:pPr>
                    <w:r>
                      <w:t>2014</w:t>
                    </w:r>
                    <w:r>
                      <w:t>年</w:t>
                    </w:r>
                    <w:r>
                      <w:t>1</w:t>
                    </w:r>
                    <w:r>
                      <w:t>月</w:t>
                    </w:r>
                  </w:p>
                </w:tc>
                <w:tc>
                  <w:tcPr>
                    <w:tcW w:w="2391" w:type="dxa"/>
                  </w:tcPr>
                  <w:p w:rsidR="00A70E5F" w:rsidRDefault="00A70E5F" w:rsidP="00622164">
                    <w:pPr>
                      <w:rPr>
                        <w:szCs w:val="21"/>
                      </w:rPr>
                    </w:pPr>
                  </w:p>
                </w:tc>
              </w:tr>
            </w:sdtContent>
          </w:sdt>
        </w:tbl>
        <w:p w:rsidR="00A70E5F" w:rsidRDefault="00A70E5F"/>
        <w:p w:rsidR="003B2D3A" w:rsidRDefault="00076029"/>
      </w:sdtContent>
    </w:sdt>
    <w:sdt>
      <w:sdtPr>
        <w:rPr>
          <w:rFonts w:ascii="宋体" w:hAnsi="宋体" w:cs="宋体"/>
          <w:b w:val="0"/>
          <w:bCs w:val="0"/>
          <w:kern w:val="0"/>
          <w:szCs w:val="24"/>
        </w:rPr>
        <w:alias w:val="模块:董事、监事、高级管理人员报酬情况"/>
        <w:tag w:val="_SEC_d6c0d4e5fc754556abc8ba20fd435248"/>
        <w:id w:val="3160081"/>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5"/>
            </w:numPr>
          </w:pPr>
          <w:r>
            <w:t>董事、监事、高级管理人员报酬情况</w:t>
          </w:r>
        </w:p>
        <w:sdt>
          <w:sdtPr>
            <w:alias w:val="是否适用：董事、监事、高级管理人员报酬情况[双击切换]"/>
            <w:tag w:val="_GBC_670a12b9c1e34498888f2aafd9509848"/>
            <w:id w:val="719798364"/>
            <w:lock w:val="sdtContentLocked"/>
            <w:placeholder>
              <w:docPart w:val="GBC22222222222222222222222222222"/>
            </w:placeholder>
          </w:sdtPr>
          <w:sdtEndPr/>
          <w:sdtContent>
            <w:p w:rsidR="003B2D3A" w:rsidRDefault="003B2D3A">
              <w:r>
                <w:fldChar w:fldCharType="begin"/>
              </w:r>
              <w:r w:rsidR="00A70E5F">
                <w:instrText>MACROBUTTON  SnrToggleCheckbox √</w:instrText>
              </w:r>
              <w:r w:rsidR="00A70E5F">
                <w:instrText>适用</w:instrText>
              </w:r>
              <w:r w:rsidR="00A70E5F">
                <w:instrText xml:space="preserve"> </w:instrText>
              </w:r>
              <w:r>
                <w:fldChar w:fldCharType="end"/>
              </w:r>
              <w:r>
                <w:fldChar w:fldCharType="begin"/>
              </w:r>
              <w:r w:rsidR="00A70E5F">
                <w:instrText xml:space="preserve"> MACROBUTTON  SnrToggleCheckbox □</w:instrText>
              </w:r>
              <w:r w:rsidR="00A70E5F">
                <w:instrText>不适用</w:instrText>
              </w:r>
              <w:r w:rsidR="00A70E5F">
                <w:instrText xml:space="preserve"> </w:instrText>
              </w:r>
              <w:r>
                <w:fldChar w:fldCharType="end"/>
              </w:r>
            </w:p>
          </w:sdtContent>
        </w:sdt>
        <w:tbl>
          <w:tblPr>
            <w:tblStyle w:val="a7"/>
            <w:tblW w:w="0" w:type="auto"/>
            <w:tblLook w:val="04A0" w:firstRow="1" w:lastRow="0" w:firstColumn="1" w:lastColumn="0" w:noHBand="0" w:noVBand="1"/>
          </w:tblPr>
          <w:tblGrid>
            <w:gridCol w:w="6062"/>
            <w:gridCol w:w="8027"/>
          </w:tblGrid>
          <w:tr w:rsidR="00A70E5F" w:rsidTr="006023F8">
            <w:trPr>
              <w:trHeight w:val="120"/>
            </w:trPr>
            <w:sdt>
              <w:sdtPr>
                <w:tag w:val="_PLD_9e63d19b4bb64b9f8ebbe91d33a629c4"/>
                <w:id w:val="1466619405"/>
                <w:lock w:val="sdtLocked"/>
              </w:sdtPr>
              <w:sdtEndPr/>
              <w:sdtContent>
                <w:tc>
                  <w:tcPr>
                    <w:tcW w:w="6062" w:type="dxa"/>
                  </w:tcPr>
                  <w:p w:rsidR="00A70E5F" w:rsidRDefault="00A70E5F" w:rsidP="00622164">
                    <w:pPr>
                      <w:rPr>
                        <w:szCs w:val="21"/>
                      </w:rPr>
                    </w:pPr>
                    <w:r>
                      <w:rPr>
                        <w:szCs w:val="21"/>
                      </w:rPr>
                      <w:t>董事、监事、高级管理人员报酬的决策程序</w:t>
                    </w:r>
                  </w:p>
                </w:tc>
              </w:sdtContent>
            </w:sdt>
            <w:tc>
              <w:tcPr>
                <w:tcW w:w="8027" w:type="dxa"/>
              </w:tcPr>
              <w:p w:rsidR="00A70E5F" w:rsidRDefault="00A70E5F" w:rsidP="00622164">
                <w:pPr>
                  <w:rPr>
                    <w:szCs w:val="21"/>
                  </w:rPr>
                </w:pPr>
                <w:r>
                  <w:t>根据公司章程和董事会薪酬与考核委员会的薪酬考核制度</w:t>
                </w:r>
              </w:p>
            </w:tc>
          </w:tr>
          <w:tr w:rsidR="00A70E5F" w:rsidTr="006023F8">
            <w:trPr>
              <w:trHeight w:val="165"/>
            </w:trPr>
            <w:sdt>
              <w:sdtPr>
                <w:tag w:val="_PLD_a1d35038246146c0a95c36f146481091"/>
                <w:id w:val="187962041"/>
                <w:lock w:val="sdtLocked"/>
              </w:sdtPr>
              <w:sdtEndPr/>
              <w:sdtContent>
                <w:tc>
                  <w:tcPr>
                    <w:tcW w:w="6062" w:type="dxa"/>
                  </w:tcPr>
                  <w:p w:rsidR="00A70E5F" w:rsidRDefault="00A70E5F" w:rsidP="00622164">
                    <w:pPr>
                      <w:rPr>
                        <w:szCs w:val="21"/>
                      </w:rPr>
                    </w:pPr>
                    <w:r>
                      <w:rPr>
                        <w:szCs w:val="21"/>
                      </w:rPr>
                      <w:t>董事、监事、高级管理人员报酬确定依据</w:t>
                    </w:r>
                  </w:p>
                </w:tc>
              </w:sdtContent>
            </w:sdt>
            <w:tc>
              <w:tcPr>
                <w:tcW w:w="8027" w:type="dxa"/>
              </w:tcPr>
              <w:p w:rsidR="00A70E5F" w:rsidRDefault="00A70E5F" w:rsidP="00622164">
                <w:pPr>
                  <w:rPr>
                    <w:szCs w:val="21"/>
                  </w:rPr>
                </w:pPr>
                <w:r>
                  <w:t>按照公司董事会决议及有关高级管理人员薪酬考核制度</w:t>
                </w:r>
              </w:p>
            </w:tc>
          </w:tr>
          <w:tr w:rsidR="00A70E5F" w:rsidTr="006023F8">
            <w:trPr>
              <w:trHeight w:val="165"/>
            </w:trPr>
            <w:sdt>
              <w:sdtPr>
                <w:tag w:val="_PLD_3ba8e874dcd84394a94e693e06b2269b"/>
                <w:id w:val="-1976743666"/>
                <w:lock w:val="sdtLocked"/>
              </w:sdtPr>
              <w:sdtEndPr/>
              <w:sdtContent>
                <w:tc>
                  <w:tcPr>
                    <w:tcW w:w="6062" w:type="dxa"/>
                  </w:tcPr>
                  <w:p w:rsidR="00A70E5F" w:rsidRDefault="00A70E5F" w:rsidP="00622164">
                    <w:pPr>
                      <w:rPr>
                        <w:szCs w:val="21"/>
                      </w:rPr>
                    </w:pPr>
                    <w:r>
                      <w:rPr>
                        <w:szCs w:val="21"/>
                      </w:rPr>
                      <w:t>董事、监事和高级管理人员报酬的</w:t>
                    </w:r>
                    <w:r>
                      <w:rPr>
                        <w:rFonts w:hint="eastAsia"/>
                        <w:szCs w:val="21"/>
                      </w:rPr>
                      <w:t>实际支付</w:t>
                    </w:r>
                    <w:r>
                      <w:rPr>
                        <w:szCs w:val="21"/>
                      </w:rPr>
                      <w:t>情况</w:t>
                    </w:r>
                  </w:p>
                </w:tc>
              </w:sdtContent>
            </w:sdt>
            <w:tc>
              <w:tcPr>
                <w:tcW w:w="8027" w:type="dxa"/>
              </w:tcPr>
              <w:p w:rsidR="00A70E5F" w:rsidRDefault="00A70E5F" w:rsidP="00622164">
                <w:pPr>
                  <w:rPr>
                    <w:szCs w:val="21"/>
                  </w:rPr>
                </w:pPr>
                <w:r>
                  <w:t>上述公布的公司董事、监事和高级管理人员报酬与实际支付一致</w:t>
                </w:r>
              </w:p>
            </w:tc>
          </w:tr>
          <w:tr w:rsidR="00A70E5F" w:rsidTr="006023F8">
            <w:trPr>
              <w:trHeight w:val="135"/>
            </w:trPr>
            <w:tc>
              <w:tcPr>
                <w:tcW w:w="6062" w:type="dxa"/>
              </w:tcPr>
              <w:sdt>
                <w:sdtPr>
                  <w:rPr>
                    <w:szCs w:val="21"/>
                  </w:rPr>
                  <w:tag w:val="_PLD_3506ff73678e423b9d58c6066ded1f49"/>
                  <w:id w:val="-509132607"/>
                  <w:lock w:val="sdtLocked"/>
                </w:sdtPr>
                <w:sdtEndPr/>
                <w:sdtContent>
                  <w:p w:rsidR="00A70E5F" w:rsidRDefault="00A70E5F" w:rsidP="00622164">
                    <w:pPr>
                      <w:rPr>
                        <w:szCs w:val="21"/>
                      </w:rPr>
                    </w:pPr>
                    <w:r>
                      <w:rPr>
                        <w:szCs w:val="21"/>
                      </w:rPr>
                      <w:t>报告期末全体董事、监事和高级管理人员实际获得的报酬合计</w:t>
                    </w:r>
                  </w:p>
                </w:sdtContent>
              </w:sdt>
            </w:tc>
            <w:tc>
              <w:tcPr>
                <w:tcW w:w="8027" w:type="dxa"/>
              </w:tcPr>
              <w:p w:rsidR="00A70E5F" w:rsidRDefault="00401313" w:rsidP="00622164">
                <w:pPr>
                  <w:rPr>
                    <w:szCs w:val="21"/>
                  </w:rPr>
                </w:pPr>
                <w:r>
                  <w:rPr>
                    <w:rFonts w:hint="eastAsia"/>
                    <w:szCs w:val="21"/>
                  </w:rPr>
                  <w:t>5</w:t>
                </w:r>
                <w:r>
                  <w:rPr>
                    <w:szCs w:val="21"/>
                  </w:rPr>
                  <w:t>10.20</w:t>
                </w:r>
                <w:r>
                  <w:rPr>
                    <w:rFonts w:hint="eastAsia"/>
                    <w:szCs w:val="21"/>
                  </w:rPr>
                  <w:t>万元</w:t>
                </w:r>
              </w:p>
            </w:tc>
          </w:tr>
        </w:tbl>
        <w:p w:rsidR="00A70E5F" w:rsidRDefault="00076029"/>
      </w:sdtContent>
    </w:sdt>
    <w:p w:rsidR="003B2D3A" w:rsidRDefault="003B2D3A"/>
    <w:p w:rsidR="003B2D3A" w:rsidRDefault="00C25A26">
      <w:pPr>
        <w:pStyle w:val="2"/>
        <w:numPr>
          <w:ilvl w:val="0"/>
          <w:numId w:val="5"/>
        </w:numPr>
      </w:pPr>
      <w:r>
        <w:t>公司董事、监事、高级管理人员变动情况</w:t>
      </w:r>
    </w:p>
    <w:sdt>
      <w:sdtPr>
        <w:rPr>
          <w:b/>
          <w:bCs/>
          <w:sz w:val="24"/>
        </w:rPr>
        <w:alias w:val="模块:公司董事、监事、高级管理人员变动情况"/>
        <w:tag w:val="_SEC_f15939bc34a34b809f1af6823e6f7771"/>
        <w:id w:val="1913576887"/>
        <w:lock w:val="sdtLocked"/>
        <w:placeholder>
          <w:docPart w:val="GBC22222222222222222222222222222"/>
        </w:placeholder>
      </w:sdtPr>
      <w:sdtEndPr>
        <w:rPr>
          <w:b w:val="0"/>
          <w:bCs w:val="0"/>
          <w:sz w:val="21"/>
        </w:rPr>
      </w:sdtEndPr>
      <w:sdtContent>
        <w:sdt>
          <w:sdtPr>
            <w:alias w:val="是否适用：公司董事、监事、高级管理人员变动情况[双击切换]"/>
            <w:tag w:val="_GBC_a00df019796e4666a1adff20d55baa46"/>
            <w:id w:val="-576600098"/>
            <w:lock w:val="sdtContentLocked"/>
            <w:placeholder>
              <w:docPart w:val="GBC22222222222222222222222222222"/>
            </w:placeholder>
          </w:sdtPr>
          <w:sdtEndPr/>
          <w:sdtContent>
            <w:p w:rsidR="003B2D3A" w:rsidRDefault="003B2D3A" w:rsidP="00EB3E20">
              <w:pPr>
                <w:rPr>
                  <w:szCs w:val="21"/>
                </w:rPr>
              </w:pPr>
              <w:r>
                <w:fldChar w:fldCharType="begin"/>
              </w:r>
              <w:r w:rsidR="00EB3E20">
                <w:instrText>MACROBUTTON  SnrToggleCheckbox □</w:instrText>
              </w:r>
              <w:r w:rsidR="00EB3E20">
                <w:instrText>适用</w:instrText>
              </w:r>
              <w:r w:rsidR="00EB3E20">
                <w:instrText xml:space="preserve"> </w:instrText>
              </w:r>
              <w:r>
                <w:fldChar w:fldCharType="end"/>
              </w:r>
              <w:r>
                <w:fldChar w:fldCharType="begin"/>
              </w:r>
              <w:r w:rsidR="00EB3E20">
                <w:instrText xml:space="preserve"> MACROBUTTON  SnrToggleCheckbox √</w:instrText>
              </w:r>
              <w:r w:rsidR="00EB3E20">
                <w:instrText>不适用</w:instrText>
              </w:r>
              <w:r w:rsidR="00EB3E20">
                <w:instrText xml:space="preserve"> </w:instrText>
              </w:r>
              <w:r>
                <w:fldChar w:fldCharType="end"/>
              </w:r>
            </w:p>
          </w:sdtContent>
        </w:sdt>
      </w:sdtContent>
    </w:sdt>
    <w:sdt>
      <w:sdtPr>
        <w:rPr>
          <w:rFonts w:ascii="宋体" w:hAnsi="宋体" w:cs="宋体" w:hint="eastAsia"/>
          <w:b w:val="0"/>
          <w:bCs w:val="0"/>
          <w:kern w:val="0"/>
          <w:szCs w:val="24"/>
        </w:rPr>
        <w:alias w:val="模块:近三年受证券监管机构处罚的情况说明"/>
        <w:tag w:val="_SEC_875293df28e7452fbf15edc09d4ebaa5"/>
        <w:id w:val="1640265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5"/>
            </w:numPr>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6402658"/>
            <w:lock w:val="sdtContentLocked"/>
            <w:placeholder>
              <w:docPart w:val="GBC22222222222222222222222222222"/>
            </w:placeholder>
          </w:sdtPr>
          <w:sdtEndPr/>
          <w:sdtContent>
            <w:p w:rsidR="003B2D3A" w:rsidRDefault="003B2D3A" w:rsidP="00A70E5F">
              <w:r>
                <w:rPr>
                  <w:szCs w:val="21"/>
                </w:rPr>
                <w:fldChar w:fldCharType="begin"/>
              </w:r>
              <w:r w:rsidR="00A70E5F">
                <w:rPr>
                  <w:szCs w:val="21"/>
                </w:rPr>
                <w:instrText>MACROBUTTON  SnrToggleCheckbox □</w:instrText>
              </w:r>
              <w:r w:rsidR="00A70E5F">
                <w:rPr>
                  <w:szCs w:val="21"/>
                </w:rPr>
                <w:instrText>适用</w:instrText>
              </w:r>
              <w:r w:rsidR="00A70E5F">
                <w:rPr>
                  <w:szCs w:val="21"/>
                </w:rPr>
                <w:instrText xml:space="preserve"> </w:instrText>
              </w:r>
              <w:r>
                <w:rPr>
                  <w:szCs w:val="21"/>
                </w:rPr>
                <w:fldChar w:fldCharType="end"/>
              </w:r>
              <w:r>
                <w:rPr>
                  <w:szCs w:val="21"/>
                </w:rPr>
                <w:fldChar w:fldCharType="begin"/>
              </w:r>
              <w:r w:rsidR="00A70E5F">
                <w:rPr>
                  <w:szCs w:val="21"/>
                </w:rPr>
                <w:instrText xml:space="preserve"> MACROBUTTON  SnrToggleCheckbox √</w:instrText>
              </w:r>
              <w:r w:rsidR="00A70E5F">
                <w:rPr>
                  <w:szCs w:val="21"/>
                </w:rPr>
                <w:instrText>不适用</w:instrText>
              </w:r>
              <w:r w:rsidR="00A70E5F">
                <w:rPr>
                  <w:szCs w:val="21"/>
                </w:rPr>
                <w:instrText xml:space="preserve"> </w:instrText>
              </w:r>
              <w:r>
                <w:rPr>
                  <w:szCs w:val="21"/>
                </w:rPr>
                <w:fldChar w:fldCharType="end"/>
              </w:r>
            </w:p>
          </w:sdtContent>
        </w:sdt>
        <w:p w:rsidR="003B2D3A" w:rsidRDefault="003B2D3A"/>
        <w:p w:rsidR="003B2D3A" w:rsidRDefault="003B2D3A">
          <w:pPr>
            <w:sectPr w:rsidR="003B2D3A" w:rsidSect="007D5CB5">
              <w:pgSz w:w="16838" w:h="11906" w:orient="landscape"/>
              <w:pgMar w:top="1276" w:right="1440" w:bottom="1797" w:left="1525" w:header="855" w:footer="992" w:gutter="0"/>
              <w:cols w:space="425"/>
              <w:docGrid w:linePitch="312"/>
            </w:sectPr>
          </w:pPr>
        </w:p>
        <w:p w:rsidR="003B2D3A" w:rsidRDefault="00076029"/>
      </w:sdtContent>
    </w:sdt>
    <w:p w:rsidR="003B2D3A" w:rsidRDefault="00C25A26">
      <w:pPr>
        <w:pStyle w:val="2"/>
        <w:numPr>
          <w:ilvl w:val="0"/>
          <w:numId w:val="5"/>
        </w:numPr>
      </w:pPr>
      <w:r>
        <w:t>母公司和主要子公司的员工情况</w:t>
      </w:r>
    </w:p>
    <w:sdt>
      <w:sdtPr>
        <w:rPr>
          <w:rFonts w:ascii="宋体" w:hAnsi="宋体" w:cs="宋体"/>
          <w:b w:val="0"/>
          <w:bCs w:val="0"/>
          <w:kern w:val="0"/>
          <w:szCs w:val="21"/>
        </w:rPr>
        <w:alias w:val="模块:员工情况"/>
        <w:tag w:val="_SEC_0440d72c416541b2a9524042fde884dd"/>
        <w:id w:val="316012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42"/>
            </w:numPr>
            <w:rPr>
              <w:szCs w:val="21"/>
            </w:rPr>
          </w:pPr>
          <w:r>
            <w:rPr>
              <w:szCs w:val="21"/>
            </w:rPr>
            <w:t>员工情况</w:t>
          </w:r>
        </w:p>
        <w:tbl>
          <w:tblPr>
            <w:tblStyle w:val="a7"/>
            <w:tblW w:w="5000" w:type="pct"/>
            <w:tblLook w:val="04A0" w:firstRow="1" w:lastRow="0" w:firstColumn="1" w:lastColumn="0" w:noHBand="0" w:noVBand="1"/>
          </w:tblPr>
          <w:tblGrid>
            <w:gridCol w:w="5069"/>
            <w:gridCol w:w="3980"/>
          </w:tblGrid>
          <w:tr w:rsidR="00401313" w:rsidTr="00DB1881">
            <w:trPr>
              <w:trHeight w:val="120"/>
            </w:trPr>
            <w:sdt>
              <w:sdtPr>
                <w:tag w:val="_PLD_41e0afeee40540bfbf0d3491a671e9d6"/>
                <w:id w:val="-77530236"/>
                <w:lock w:val="sdtLocked"/>
              </w:sdtPr>
              <w:sdtEndPr/>
              <w:sdtContent>
                <w:tc>
                  <w:tcPr>
                    <w:tcW w:w="2801" w:type="pct"/>
                  </w:tcPr>
                  <w:p w:rsidR="00401313" w:rsidRDefault="00401313" w:rsidP="00DB1881">
                    <w:pPr>
                      <w:rPr>
                        <w:szCs w:val="21"/>
                      </w:rPr>
                    </w:pPr>
                    <w:r>
                      <w:rPr>
                        <w:szCs w:val="21"/>
                      </w:rPr>
                      <w:t>母公司在职员工的数量</w:t>
                    </w:r>
                  </w:p>
                </w:tc>
              </w:sdtContent>
            </w:sdt>
            <w:tc>
              <w:tcPr>
                <w:tcW w:w="2199" w:type="pct"/>
              </w:tcPr>
              <w:p w:rsidR="00401313" w:rsidRDefault="00401313" w:rsidP="00DB1881">
                <w:pPr>
                  <w:jc w:val="right"/>
                  <w:rPr>
                    <w:szCs w:val="21"/>
                  </w:rPr>
                </w:pPr>
                <w:r>
                  <w:rPr>
                    <w:rFonts w:hint="eastAsia"/>
                    <w:szCs w:val="21"/>
                  </w:rPr>
                  <w:t>4</w:t>
                </w:r>
                <w:r>
                  <w:rPr>
                    <w:szCs w:val="21"/>
                  </w:rPr>
                  <w:t>4</w:t>
                </w:r>
              </w:p>
            </w:tc>
          </w:tr>
          <w:tr w:rsidR="00401313" w:rsidTr="00DB1881">
            <w:trPr>
              <w:trHeight w:val="195"/>
            </w:trPr>
            <w:sdt>
              <w:sdtPr>
                <w:tag w:val="_PLD_5b53091580ea4a7eaea6801f7859225b"/>
                <w:id w:val="1457068076"/>
                <w:lock w:val="sdtLocked"/>
              </w:sdtPr>
              <w:sdtEndPr/>
              <w:sdtContent>
                <w:tc>
                  <w:tcPr>
                    <w:tcW w:w="2801" w:type="pct"/>
                  </w:tcPr>
                  <w:p w:rsidR="00401313" w:rsidRDefault="00401313" w:rsidP="00DB1881">
                    <w:pPr>
                      <w:rPr>
                        <w:szCs w:val="21"/>
                      </w:rPr>
                    </w:pPr>
                    <w:r>
                      <w:rPr>
                        <w:szCs w:val="21"/>
                      </w:rPr>
                      <w:t>主要子公司在职员工的数量</w:t>
                    </w:r>
                  </w:p>
                </w:tc>
              </w:sdtContent>
            </w:sdt>
            <w:tc>
              <w:tcPr>
                <w:tcW w:w="2199" w:type="pct"/>
              </w:tcPr>
              <w:p w:rsidR="00401313" w:rsidRDefault="00401313" w:rsidP="00DB1881">
                <w:pPr>
                  <w:jc w:val="right"/>
                  <w:rPr>
                    <w:szCs w:val="21"/>
                  </w:rPr>
                </w:pPr>
                <w:r>
                  <w:rPr>
                    <w:szCs w:val="21"/>
                  </w:rPr>
                  <w:t>1,632</w:t>
                </w:r>
              </w:p>
            </w:tc>
          </w:tr>
          <w:tr w:rsidR="00401313" w:rsidTr="00DB1881">
            <w:trPr>
              <w:trHeight w:val="116"/>
            </w:trPr>
            <w:sdt>
              <w:sdtPr>
                <w:tag w:val="_PLD_e7fddbc567784ed9a5d25f714a6729d7"/>
                <w:id w:val="-1789890262"/>
                <w:lock w:val="sdtLocked"/>
              </w:sdtPr>
              <w:sdtEndPr/>
              <w:sdtContent>
                <w:tc>
                  <w:tcPr>
                    <w:tcW w:w="2801" w:type="pct"/>
                  </w:tcPr>
                  <w:p w:rsidR="00401313" w:rsidRDefault="00401313" w:rsidP="00DB1881">
                    <w:pPr>
                      <w:rPr>
                        <w:szCs w:val="21"/>
                      </w:rPr>
                    </w:pPr>
                    <w:r>
                      <w:rPr>
                        <w:szCs w:val="21"/>
                      </w:rPr>
                      <w:t>在职员工的数量合计</w:t>
                    </w:r>
                  </w:p>
                </w:tc>
              </w:sdtContent>
            </w:sdt>
            <w:tc>
              <w:tcPr>
                <w:tcW w:w="2199" w:type="pct"/>
              </w:tcPr>
              <w:p w:rsidR="00401313" w:rsidRDefault="00401313" w:rsidP="00DB1881">
                <w:pPr>
                  <w:jc w:val="right"/>
                  <w:rPr>
                    <w:szCs w:val="21"/>
                  </w:rPr>
                </w:pPr>
                <w:r>
                  <w:rPr>
                    <w:rFonts w:hint="eastAsia"/>
                    <w:szCs w:val="21"/>
                  </w:rPr>
                  <w:t>1</w:t>
                </w:r>
                <w:r w:rsidR="00BE7806">
                  <w:rPr>
                    <w:rFonts w:hint="eastAsia"/>
                    <w:szCs w:val="21"/>
                  </w:rPr>
                  <w:t>,</w:t>
                </w:r>
                <w:r>
                  <w:rPr>
                    <w:szCs w:val="21"/>
                  </w:rPr>
                  <w:t>676</w:t>
                </w:r>
              </w:p>
            </w:tc>
          </w:tr>
          <w:tr w:rsidR="00401313" w:rsidTr="00DB1881">
            <w:trPr>
              <w:trHeight w:val="180"/>
            </w:trPr>
            <w:sdt>
              <w:sdtPr>
                <w:tag w:val="_PLD_bb9424f5bb9948c9b67050faab107762"/>
                <w:id w:val="-1107810388"/>
                <w:lock w:val="sdtLocked"/>
              </w:sdtPr>
              <w:sdtEndPr/>
              <w:sdtContent>
                <w:tc>
                  <w:tcPr>
                    <w:tcW w:w="2801" w:type="pct"/>
                  </w:tcPr>
                  <w:p w:rsidR="00401313" w:rsidRDefault="00401313" w:rsidP="00DB1881">
                    <w:pPr>
                      <w:rPr>
                        <w:szCs w:val="21"/>
                      </w:rPr>
                    </w:pPr>
                    <w:r>
                      <w:rPr>
                        <w:szCs w:val="21"/>
                      </w:rPr>
                      <w:t>母公司及主要子公司需承担费用的离退休职工人数</w:t>
                    </w:r>
                  </w:p>
                </w:tc>
              </w:sdtContent>
            </w:sdt>
            <w:tc>
              <w:tcPr>
                <w:tcW w:w="2199" w:type="pct"/>
              </w:tcPr>
              <w:p w:rsidR="00401313" w:rsidRDefault="00401313" w:rsidP="00DB1881">
                <w:pPr>
                  <w:jc w:val="right"/>
                  <w:rPr>
                    <w:szCs w:val="21"/>
                  </w:rPr>
                </w:pPr>
                <w:r>
                  <w:rPr>
                    <w:rFonts w:hint="eastAsia"/>
                    <w:szCs w:val="21"/>
                  </w:rPr>
                  <w:t>0</w:t>
                </w:r>
              </w:p>
            </w:tc>
          </w:tr>
          <w:tr w:rsidR="00401313" w:rsidTr="00DB1881">
            <w:trPr>
              <w:trHeight w:val="101"/>
            </w:trPr>
            <w:sdt>
              <w:sdtPr>
                <w:tag w:val="_PLD_a16e85be9ed645e8908d4497006ed233"/>
                <w:id w:val="775911486"/>
                <w:lock w:val="sdtLocked"/>
              </w:sdtPr>
              <w:sdtEndPr/>
              <w:sdtContent>
                <w:tc>
                  <w:tcPr>
                    <w:tcW w:w="5000" w:type="pct"/>
                    <w:gridSpan w:val="2"/>
                    <w:vAlign w:val="center"/>
                  </w:tcPr>
                  <w:p w:rsidR="00401313" w:rsidRDefault="00401313" w:rsidP="00DB1881">
                    <w:pPr>
                      <w:jc w:val="center"/>
                      <w:rPr>
                        <w:szCs w:val="21"/>
                      </w:rPr>
                    </w:pPr>
                    <w:r>
                      <w:rPr>
                        <w:szCs w:val="21"/>
                      </w:rPr>
                      <w:t>专业构成</w:t>
                    </w:r>
                  </w:p>
                </w:tc>
              </w:sdtContent>
            </w:sdt>
          </w:tr>
          <w:tr w:rsidR="00401313" w:rsidTr="00DB1881">
            <w:trPr>
              <w:trHeight w:val="150"/>
            </w:trPr>
            <w:sdt>
              <w:sdtPr>
                <w:tag w:val="_PLD_4cf2af41be054d30903166be0e985792"/>
                <w:id w:val="1738440026"/>
                <w:lock w:val="sdtLocked"/>
              </w:sdtPr>
              <w:sdtEndPr/>
              <w:sdtContent>
                <w:tc>
                  <w:tcPr>
                    <w:tcW w:w="2801" w:type="pct"/>
                  </w:tcPr>
                  <w:p w:rsidR="00401313" w:rsidRDefault="00401313" w:rsidP="00DB1881">
                    <w:pPr>
                      <w:jc w:val="center"/>
                      <w:rPr>
                        <w:szCs w:val="21"/>
                      </w:rPr>
                    </w:pPr>
                    <w:r>
                      <w:rPr>
                        <w:szCs w:val="21"/>
                      </w:rPr>
                      <w:t>专业构成类别</w:t>
                    </w:r>
                  </w:p>
                </w:tc>
              </w:sdtContent>
            </w:sdt>
            <w:sdt>
              <w:sdtPr>
                <w:tag w:val="_PLD_f49ab23347c14b7bb887d04f9190eff8"/>
                <w:id w:val="1148020827"/>
                <w:lock w:val="sdtLocked"/>
              </w:sdtPr>
              <w:sdtEndPr/>
              <w:sdtContent>
                <w:tc>
                  <w:tcPr>
                    <w:tcW w:w="2199" w:type="pct"/>
                  </w:tcPr>
                  <w:p w:rsidR="00401313" w:rsidRDefault="00401313" w:rsidP="00DB1881">
                    <w:pPr>
                      <w:jc w:val="center"/>
                      <w:rPr>
                        <w:szCs w:val="21"/>
                      </w:rPr>
                    </w:pPr>
                    <w:r>
                      <w:rPr>
                        <w:szCs w:val="21"/>
                      </w:rPr>
                      <w:t>专业构成人数</w:t>
                    </w:r>
                  </w:p>
                </w:tc>
              </w:sdtContent>
            </w:sdt>
          </w:tr>
          <w:tr w:rsidR="00401313" w:rsidTr="00DB1881">
            <w:trPr>
              <w:trHeight w:val="150"/>
            </w:trPr>
            <w:sdt>
              <w:sdtPr>
                <w:tag w:val="_PLD_adf2e9d83bbe460a8b3614d06a665b6a"/>
                <w:id w:val="-1063944183"/>
                <w:lock w:val="sdtLocked"/>
              </w:sdtPr>
              <w:sdtEndPr/>
              <w:sdtContent>
                <w:tc>
                  <w:tcPr>
                    <w:tcW w:w="2801" w:type="pct"/>
                  </w:tcPr>
                  <w:p w:rsidR="00401313" w:rsidRDefault="00401313" w:rsidP="00DB1881">
                    <w:pPr>
                      <w:jc w:val="center"/>
                      <w:rPr>
                        <w:szCs w:val="21"/>
                      </w:rPr>
                    </w:pPr>
                    <w:r>
                      <w:rPr>
                        <w:szCs w:val="21"/>
                      </w:rPr>
                      <w:t>生产人员</w:t>
                    </w:r>
                  </w:p>
                </w:tc>
              </w:sdtContent>
            </w:sdt>
            <w:tc>
              <w:tcPr>
                <w:tcW w:w="2199" w:type="pct"/>
              </w:tcPr>
              <w:p w:rsidR="00401313" w:rsidRDefault="00401313" w:rsidP="00DB1881">
                <w:pPr>
                  <w:jc w:val="right"/>
                  <w:rPr>
                    <w:szCs w:val="21"/>
                  </w:rPr>
                </w:pPr>
                <w:r>
                  <w:t>773</w:t>
                </w:r>
              </w:p>
            </w:tc>
          </w:tr>
          <w:tr w:rsidR="00401313" w:rsidTr="00DB1881">
            <w:trPr>
              <w:trHeight w:val="150"/>
            </w:trPr>
            <w:sdt>
              <w:sdtPr>
                <w:tag w:val="_PLD_81981ed824c34ebd8b2027a1372174c4"/>
                <w:id w:val="836199443"/>
                <w:lock w:val="sdtLocked"/>
              </w:sdtPr>
              <w:sdtEndPr/>
              <w:sdtContent>
                <w:tc>
                  <w:tcPr>
                    <w:tcW w:w="2801" w:type="pct"/>
                  </w:tcPr>
                  <w:p w:rsidR="00401313" w:rsidRDefault="00401313" w:rsidP="00DB1881">
                    <w:pPr>
                      <w:jc w:val="center"/>
                      <w:rPr>
                        <w:szCs w:val="21"/>
                      </w:rPr>
                    </w:pPr>
                    <w:r>
                      <w:rPr>
                        <w:szCs w:val="21"/>
                      </w:rPr>
                      <w:t>销售人员</w:t>
                    </w:r>
                  </w:p>
                </w:tc>
              </w:sdtContent>
            </w:sdt>
            <w:tc>
              <w:tcPr>
                <w:tcW w:w="2199" w:type="pct"/>
              </w:tcPr>
              <w:p w:rsidR="00401313" w:rsidRDefault="00401313" w:rsidP="00DB1881">
                <w:pPr>
                  <w:jc w:val="right"/>
                  <w:rPr>
                    <w:szCs w:val="21"/>
                  </w:rPr>
                </w:pPr>
                <w:r>
                  <w:t>368</w:t>
                </w:r>
              </w:p>
            </w:tc>
          </w:tr>
          <w:tr w:rsidR="00401313" w:rsidTr="00DB1881">
            <w:trPr>
              <w:trHeight w:val="101"/>
            </w:trPr>
            <w:tc>
              <w:tcPr>
                <w:tcW w:w="2801" w:type="pct"/>
              </w:tcPr>
              <w:p w:rsidR="00401313" w:rsidRDefault="00076029" w:rsidP="00DB1881">
                <w:pPr>
                  <w:jc w:val="center"/>
                  <w:rPr>
                    <w:szCs w:val="21"/>
                  </w:rPr>
                </w:pPr>
                <w:sdt>
                  <w:sdtPr>
                    <w:tag w:val="_PLD_df7eaa88ba784e11889af64a9fedb785"/>
                    <w:id w:val="2114318722"/>
                    <w:lock w:val="sdtLocked"/>
                  </w:sdtPr>
                  <w:sdtEndPr/>
                  <w:sdtContent>
                    <w:r w:rsidR="00401313">
                      <w:rPr>
                        <w:szCs w:val="21"/>
                      </w:rPr>
                      <w:t>技术人员</w:t>
                    </w:r>
                  </w:sdtContent>
                </w:sdt>
              </w:p>
            </w:tc>
            <w:tc>
              <w:tcPr>
                <w:tcW w:w="2199" w:type="pct"/>
              </w:tcPr>
              <w:p w:rsidR="00401313" w:rsidRDefault="00401313" w:rsidP="00DB1881">
                <w:pPr>
                  <w:jc w:val="right"/>
                  <w:rPr>
                    <w:szCs w:val="21"/>
                  </w:rPr>
                </w:pPr>
                <w:r>
                  <w:t>168</w:t>
                </w:r>
              </w:p>
            </w:tc>
          </w:tr>
          <w:tr w:rsidR="00401313" w:rsidTr="00DB1881">
            <w:trPr>
              <w:trHeight w:val="116"/>
            </w:trPr>
            <w:sdt>
              <w:sdtPr>
                <w:tag w:val="_PLD_aac131e637e2461daf9956e42a8ff654"/>
                <w:id w:val="-2070950600"/>
                <w:lock w:val="sdtLocked"/>
              </w:sdtPr>
              <w:sdtEndPr/>
              <w:sdtContent>
                <w:tc>
                  <w:tcPr>
                    <w:tcW w:w="2801" w:type="pct"/>
                  </w:tcPr>
                  <w:p w:rsidR="00401313" w:rsidRDefault="00401313" w:rsidP="00DB1881">
                    <w:pPr>
                      <w:jc w:val="center"/>
                      <w:rPr>
                        <w:szCs w:val="21"/>
                      </w:rPr>
                    </w:pPr>
                    <w:r>
                      <w:rPr>
                        <w:szCs w:val="21"/>
                      </w:rPr>
                      <w:t>财务人员</w:t>
                    </w:r>
                  </w:p>
                </w:tc>
              </w:sdtContent>
            </w:sdt>
            <w:tc>
              <w:tcPr>
                <w:tcW w:w="2199" w:type="pct"/>
              </w:tcPr>
              <w:p w:rsidR="00401313" w:rsidRDefault="00401313" w:rsidP="00DB1881">
                <w:pPr>
                  <w:jc w:val="right"/>
                  <w:rPr>
                    <w:szCs w:val="21"/>
                  </w:rPr>
                </w:pPr>
                <w:r>
                  <w:t>45</w:t>
                </w:r>
              </w:p>
            </w:tc>
          </w:tr>
          <w:tr w:rsidR="00401313" w:rsidTr="00DB1881">
            <w:trPr>
              <w:trHeight w:val="165"/>
            </w:trPr>
            <w:sdt>
              <w:sdtPr>
                <w:tag w:val="_PLD_f32a03d99fca4bd3ac59e9419f160f9e"/>
                <w:id w:val="1397391535"/>
                <w:lock w:val="sdtLocked"/>
              </w:sdtPr>
              <w:sdtEndPr/>
              <w:sdtContent>
                <w:tc>
                  <w:tcPr>
                    <w:tcW w:w="2801" w:type="pct"/>
                  </w:tcPr>
                  <w:p w:rsidR="00401313" w:rsidRDefault="00401313" w:rsidP="00DB1881">
                    <w:pPr>
                      <w:jc w:val="center"/>
                      <w:rPr>
                        <w:szCs w:val="21"/>
                      </w:rPr>
                    </w:pPr>
                    <w:r>
                      <w:rPr>
                        <w:szCs w:val="21"/>
                      </w:rPr>
                      <w:t>行政人员</w:t>
                    </w:r>
                  </w:p>
                </w:tc>
              </w:sdtContent>
            </w:sdt>
            <w:tc>
              <w:tcPr>
                <w:tcW w:w="2199" w:type="pct"/>
              </w:tcPr>
              <w:p w:rsidR="00401313" w:rsidRDefault="00401313" w:rsidP="00DB1881">
                <w:pPr>
                  <w:jc w:val="right"/>
                  <w:rPr>
                    <w:szCs w:val="21"/>
                  </w:rPr>
                </w:pPr>
                <w:r>
                  <w:t>322</w:t>
                </w:r>
              </w:p>
            </w:tc>
          </w:tr>
          <w:tr w:rsidR="00401313" w:rsidTr="00DB1881">
            <w:trPr>
              <w:trHeight w:val="146"/>
            </w:trPr>
            <w:sdt>
              <w:sdtPr>
                <w:tag w:val="_PLD_0d05ce79c1de4830a12be75c0c468159"/>
                <w:id w:val="200372009"/>
                <w:lock w:val="sdtLocked"/>
              </w:sdtPr>
              <w:sdtEndPr/>
              <w:sdtContent>
                <w:tc>
                  <w:tcPr>
                    <w:tcW w:w="2801" w:type="pct"/>
                    <w:vAlign w:val="center"/>
                  </w:tcPr>
                  <w:p w:rsidR="00401313" w:rsidRDefault="00401313" w:rsidP="00DB1881">
                    <w:pPr>
                      <w:jc w:val="center"/>
                      <w:rPr>
                        <w:szCs w:val="21"/>
                      </w:rPr>
                    </w:pPr>
                    <w:r>
                      <w:rPr>
                        <w:szCs w:val="21"/>
                      </w:rPr>
                      <w:t>合计</w:t>
                    </w:r>
                  </w:p>
                </w:tc>
              </w:sdtContent>
            </w:sdt>
            <w:tc>
              <w:tcPr>
                <w:tcW w:w="2199" w:type="pct"/>
              </w:tcPr>
              <w:p w:rsidR="00401313" w:rsidRDefault="00401313" w:rsidP="00DB1881">
                <w:pPr>
                  <w:jc w:val="right"/>
                  <w:rPr>
                    <w:szCs w:val="21"/>
                  </w:rPr>
                </w:pPr>
                <w:r>
                  <w:rPr>
                    <w:szCs w:val="21"/>
                  </w:rPr>
                  <w:t>1,676</w:t>
                </w:r>
              </w:p>
            </w:tc>
          </w:tr>
          <w:tr w:rsidR="00401313" w:rsidTr="00DB1881">
            <w:trPr>
              <w:trHeight w:val="101"/>
            </w:trPr>
            <w:sdt>
              <w:sdtPr>
                <w:tag w:val="_PLD_b43260923fc74a9e8b449948e7aa0963"/>
                <w:id w:val="-802390113"/>
                <w:lock w:val="sdtLocked"/>
              </w:sdtPr>
              <w:sdtEndPr/>
              <w:sdtContent>
                <w:tc>
                  <w:tcPr>
                    <w:tcW w:w="5000" w:type="pct"/>
                    <w:gridSpan w:val="2"/>
                    <w:vAlign w:val="center"/>
                  </w:tcPr>
                  <w:p w:rsidR="00401313" w:rsidRDefault="00401313" w:rsidP="00DB1881">
                    <w:pPr>
                      <w:jc w:val="center"/>
                      <w:rPr>
                        <w:szCs w:val="21"/>
                      </w:rPr>
                    </w:pPr>
                    <w:r>
                      <w:rPr>
                        <w:szCs w:val="21"/>
                      </w:rPr>
                      <w:t>教育程度</w:t>
                    </w:r>
                  </w:p>
                </w:tc>
              </w:sdtContent>
            </w:sdt>
          </w:tr>
          <w:tr w:rsidR="00401313" w:rsidTr="00DB1881">
            <w:trPr>
              <w:trHeight w:val="116"/>
            </w:trPr>
            <w:sdt>
              <w:sdtPr>
                <w:tag w:val="_PLD_d0288e0074e54b34b561e013c97ef058"/>
                <w:id w:val="1225023399"/>
                <w:lock w:val="sdtLocked"/>
              </w:sdtPr>
              <w:sdtEndPr/>
              <w:sdtContent>
                <w:tc>
                  <w:tcPr>
                    <w:tcW w:w="2801" w:type="pct"/>
                  </w:tcPr>
                  <w:p w:rsidR="00401313" w:rsidRDefault="00401313" w:rsidP="00DB1881">
                    <w:pPr>
                      <w:jc w:val="center"/>
                      <w:rPr>
                        <w:szCs w:val="21"/>
                      </w:rPr>
                    </w:pPr>
                    <w:r>
                      <w:rPr>
                        <w:szCs w:val="21"/>
                      </w:rPr>
                      <w:t>教育程度类别</w:t>
                    </w:r>
                  </w:p>
                </w:tc>
              </w:sdtContent>
            </w:sdt>
            <w:sdt>
              <w:sdtPr>
                <w:tag w:val="_PLD_5a62d94b34d34286ae31019c2fd90ec6"/>
                <w:id w:val="-608978105"/>
                <w:lock w:val="sdtLocked"/>
              </w:sdtPr>
              <w:sdtEndPr/>
              <w:sdtContent>
                <w:tc>
                  <w:tcPr>
                    <w:tcW w:w="2199" w:type="pct"/>
                  </w:tcPr>
                  <w:p w:rsidR="00401313" w:rsidRDefault="00401313" w:rsidP="00DB1881">
                    <w:pPr>
                      <w:jc w:val="center"/>
                      <w:rPr>
                        <w:szCs w:val="21"/>
                      </w:rPr>
                    </w:pPr>
                    <w:r>
                      <w:rPr>
                        <w:szCs w:val="21"/>
                      </w:rPr>
                      <w:t>数量（人）</w:t>
                    </w:r>
                  </w:p>
                </w:tc>
              </w:sdtContent>
            </w:sdt>
          </w:tr>
          <w:sdt>
            <w:sdtPr>
              <w:rPr>
                <w:rFonts w:asciiTheme="minorHAnsi" w:eastAsiaTheme="minorEastAsia" w:hAnsiTheme="minorHAnsi" w:cstheme="minorBidi"/>
                <w:szCs w:val="21"/>
              </w:rPr>
              <w:alias w:val="教育程度情况"/>
              <w:tag w:val="_TUP_505249756aef464eb97e1e72cf926f9e"/>
              <w:id w:val="58752720"/>
              <w:lock w:val="sdtLocked"/>
            </w:sdtPr>
            <w:sdtEndPr/>
            <w:sdtContent>
              <w:tr w:rsidR="00401313" w:rsidTr="00DB1881">
                <w:trPr>
                  <w:trHeight w:val="131"/>
                </w:trPr>
                <w:tc>
                  <w:tcPr>
                    <w:tcW w:w="2801" w:type="pct"/>
                  </w:tcPr>
                  <w:p w:rsidR="00401313" w:rsidRDefault="00401313" w:rsidP="00DB1881">
                    <w:pPr>
                      <w:rPr>
                        <w:szCs w:val="21"/>
                      </w:rPr>
                    </w:pPr>
                    <w:r>
                      <w:t>研究生</w:t>
                    </w:r>
                  </w:p>
                </w:tc>
                <w:tc>
                  <w:tcPr>
                    <w:tcW w:w="2199" w:type="pct"/>
                  </w:tcPr>
                  <w:p w:rsidR="00401313" w:rsidRDefault="00401313" w:rsidP="00DB1881">
                    <w:pPr>
                      <w:jc w:val="right"/>
                      <w:rPr>
                        <w:szCs w:val="21"/>
                      </w:rPr>
                    </w:pPr>
                    <w:r>
                      <w:t>14</w:t>
                    </w:r>
                  </w:p>
                </w:tc>
              </w:tr>
            </w:sdtContent>
          </w:sdt>
          <w:sdt>
            <w:sdtPr>
              <w:rPr>
                <w:rFonts w:asciiTheme="minorHAnsi" w:eastAsiaTheme="minorEastAsia" w:hAnsiTheme="minorHAnsi" w:cstheme="minorBidi"/>
                <w:szCs w:val="21"/>
              </w:rPr>
              <w:alias w:val="教育程度情况"/>
              <w:tag w:val="_TUP_505249756aef464eb97e1e72cf926f9e"/>
              <w:id w:val="1291943137"/>
              <w:lock w:val="sdtLocked"/>
            </w:sdtPr>
            <w:sdtEndPr/>
            <w:sdtContent>
              <w:tr w:rsidR="00401313" w:rsidTr="00DB1881">
                <w:trPr>
                  <w:trHeight w:val="131"/>
                </w:trPr>
                <w:tc>
                  <w:tcPr>
                    <w:tcW w:w="2801" w:type="pct"/>
                  </w:tcPr>
                  <w:p w:rsidR="00401313" w:rsidRDefault="00401313" w:rsidP="00DB1881">
                    <w:pPr>
                      <w:rPr>
                        <w:szCs w:val="21"/>
                      </w:rPr>
                    </w:pPr>
                    <w:r>
                      <w:t>大学本科</w:t>
                    </w:r>
                  </w:p>
                </w:tc>
                <w:tc>
                  <w:tcPr>
                    <w:tcW w:w="2199" w:type="pct"/>
                  </w:tcPr>
                  <w:p w:rsidR="00401313" w:rsidRDefault="00401313" w:rsidP="00DB1881">
                    <w:pPr>
                      <w:jc w:val="right"/>
                      <w:rPr>
                        <w:szCs w:val="21"/>
                      </w:rPr>
                    </w:pPr>
                    <w:r>
                      <w:t>532</w:t>
                    </w:r>
                  </w:p>
                </w:tc>
              </w:tr>
            </w:sdtContent>
          </w:sdt>
          <w:sdt>
            <w:sdtPr>
              <w:rPr>
                <w:rFonts w:asciiTheme="minorHAnsi" w:eastAsiaTheme="minorEastAsia" w:hAnsiTheme="minorHAnsi" w:cstheme="minorBidi"/>
                <w:szCs w:val="21"/>
              </w:rPr>
              <w:alias w:val="教育程度情况"/>
              <w:tag w:val="_TUP_505249756aef464eb97e1e72cf926f9e"/>
              <w:id w:val="760882023"/>
              <w:lock w:val="sdtLocked"/>
            </w:sdtPr>
            <w:sdtEndPr/>
            <w:sdtContent>
              <w:tr w:rsidR="00401313" w:rsidTr="00DB1881">
                <w:trPr>
                  <w:trHeight w:val="131"/>
                </w:trPr>
                <w:tc>
                  <w:tcPr>
                    <w:tcW w:w="2801" w:type="pct"/>
                  </w:tcPr>
                  <w:p w:rsidR="00401313" w:rsidRDefault="00401313" w:rsidP="00DB1881">
                    <w:pPr>
                      <w:rPr>
                        <w:szCs w:val="21"/>
                      </w:rPr>
                    </w:pPr>
                    <w:r>
                      <w:t>大学专科</w:t>
                    </w:r>
                  </w:p>
                </w:tc>
                <w:tc>
                  <w:tcPr>
                    <w:tcW w:w="2199" w:type="pct"/>
                  </w:tcPr>
                  <w:p w:rsidR="00401313" w:rsidRDefault="00401313" w:rsidP="00DB1881">
                    <w:pPr>
                      <w:jc w:val="right"/>
                      <w:rPr>
                        <w:szCs w:val="21"/>
                      </w:rPr>
                    </w:pPr>
                    <w:r>
                      <w:t>539</w:t>
                    </w:r>
                  </w:p>
                </w:tc>
              </w:tr>
            </w:sdtContent>
          </w:sdt>
          <w:sdt>
            <w:sdtPr>
              <w:rPr>
                <w:rFonts w:asciiTheme="minorHAnsi" w:eastAsiaTheme="minorEastAsia" w:hAnsiTheme="minorHAnsi" w:cstheme="minorBidi"/>
                <w:szCs w:val="21"/>
              </w:rPr>
              <w:alias w:val="教育程度情况"/>
              <w:tag w:val="_TUP_505249756aef464eb97e1e72cf926f9e"/>
              <w:id w:val="2011332929"/>
              <w:lock w:val="sdtLocked"/>
            </w:sdtPr>
            <w:sdtEndPr/>
            <w:sdtContent>
              <w:tr w:rsidR="00401313" w:rsidTr="00DB1881">
                <w:trPr>
                  <w:trHeight w:val="131"/>
                </w:trPr>
                <w:tc>
                  <w:tcPr>
                    <w:tcW w:w="2801" w:type="pct"/>
                  </w:tcPr>
                  <w:p w:rsidR="00401313" w:rsidRDefault="00401313" w:rsidP="00DB1881">
                    <w:pPr>
                      <w:rPr>
                        <w:szCs w:val="21"/>
                      </w:rPr>
                    </w:pPr>
                    <w:r>
                      <w:t>高中及以下</w:t>
                    </w:r>
                  </w:p>
                </w:tc>
                <w:tc>
                  <w:tcPr>
                    <w:tcW w:w="2199" w:type="pct"/>
                  </w:tcPr>
                  <w:p w:rsidR="00401313" w:rsidRDefault="00401313" w:rsidP="00DB1881">
                    <w:pPr>
                      <w:jc w:val="right"/>
                      <w:rPr>
                        <w:szCs w:val="21"/>
                      </w:rPr>
                    </w:pPr>
                    <w:r>
                      <w:t>591</w:t>
                    </w:r>
                  </w:p>
                </w:tc>
              </w:tr>
            </w:sdtContent>
          </w:sdt>
          <w:tr w:rsidR="00401313" w:rsidTr="00DB1881">
            <w:trPr>
              <w:trHeight w:val="165"/>
            </w:trPr>
            <w:sdt>
              <w:sdtPr>
                <w:tag w:val="_PLD_3780c8e792674cb7b77ed9496335912f"/>
                <w:id w:val="-68273693"/>
                <w:lock w:val="sdtLocked"/>
              </w:sdtPr>
              <w:sdtEndPr/>
              <w:sdtContent>
                <w:tc>
                  <w:tcPr>
                    <w:tcW w:w="2801" w:type="pct"/>
                    <w:tcBorders>
                      <w:bottom w:val="single" w:sz="4" w:space="0" w:color="auto"/>
                    </w:tcBorders>
                    <w:vAlign w:val="center"/>
                  </w:tcPr>
                  <w:p w:rsidR="00401313" w:rsidRDefault="00401313" w:rsidP="00DB1881">
                    <w:pPr>
                      <w:jc w:val="center"/>
                      <w:rPr>
                        <w:szCs w:val="21"/>
                      </w:rPr>
                    </w:pPr>
                    <w:r>
                      <w:rPr>
                        <w:szCs w:val="21"/>
                      </w:rPr>
                      <w:t>合计</w:t>
                    </w:r>
                  </w:p>
                </w:tc>
              </w:sdtContent>
            </w:sdt>
            <w:tc>
              <w:tcPr>
                <w:tcW w:w="2199" w:type="pct"/>
                <w:tcBorders>
                  <w:bottom w:val="single" w:sz="4" w:space="0" w:color="auto"/>
                </w:tcBorders>
              </w:tcPr>
              <w:p w:rsidR="00401313" w:rsidRDefault="00401313" w:rsidP="00DB1881">
                <w:pPr>
                  <w:jc w:val="right"/>
                  <w:rPr>
                    <w:szCs w:val="21"/>
                  </w:rPr>
                </w:pPr>
                <w:r>
                  <w:t>1,676</w:t>
                </w:r>
              </w:p>
            </w:tc>
          </w:tr>
        </w:tbl>
        <w:p w:rsidR="00401313" w:rsidRDefault="00401313"/>
        <w:p w:rsidR="003B2D3A" w:rsidRDefault="00076029"/>
      </w:sdtContent>
    </w:sdt>
    <w:sdt>
      <w:sdtPr>
        <w:rPr>
          <w:rFonts w:ascii="宋体" w:hAnsi="宋体" w:cs="宋体"/>
          <w:b w:val="0"/>
          <w:bCs w:val="0"/>
          <w:kern w:val="0"/>
          <w:szCs w:val="24"/>
        </w:rPr>
        <w:alias w:val="模块:薪酬政策"/>
        <w:tag w:val="_SEC_fc732f9b506646da9d52a592974e5004"/>
        <w:id w:val="3160258"/>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2"/>
            </w:numPr>
            <w:rPr>
              <w:szCs w:val="21"/>
            </w:rPr>
          </w:pPr>
          <w:r>
            <w:t>薪</w:t>
          </w:r>
          <w:r>
            <w:rPr>
              <w:szCs w:val="21"/>
            </w:rPr>
            <w:t>酬政策</w:t>
          </w:r>
        </w:p>
        <w:sdt>
          <w:sdtPr>
            <w:rPr>
              <w:rFonts w:hint="eastAsia"/>
              <w:szCs w:val="21"/>
            </w:rPr>
            <w:alias w:val="是否适用：薪酬政策[双击切换]"/>
            <w:tag w:val="_GBC_13404877597d44c38f554884f31b3123"/>
            <w:id w:val="1184934105"/>
            <w:lock w:val="sdtContentLocked"/>
            <w:placeholder>
              <w:docPart w:val="GBC22222222222222222222222222222"/>
            </w:placeholder>
          </w:sdtPr>
          <w:sdtEndPr/>
          <w:sdtContent>
            <w:p w:rsidR="003B2D3A" w:rsidRDefault="003B2D3A">
              <w:pPr>
                <w:rPr>
                  <w:szCs w:val="21"/>
                </w:rPr>
              </w:pPr>
              <w:r>
                <w:rPr>
                  <w:szCs w:val="21"/>
                </w:rPr>
                <w:fldChar w:fldCharType="begin"/>
              </w:r>
              <w:r w:rsidR="00A70E5F">
                <w:rPr>
                  <w:szCs w:val="21"/>
                </w:rPr>
                <w:instrText>MACROBUTTON  SnrToggleCheckbox √</w:instrText>
              </w:r>
              <w:r w:rsidR="00A70E5F">
                <w:rPr>
                  <w:szCs w:val="21"/>
                </w:rPr>
                <w:instrText>适用</w:instrText>
              </w:r>
              <w:r w:rsidR="00A70E5F">
                <w:rPr>
                  <w:szCs w:val="21"/>
                </w:rPr>
                <w:instrText xml:space="preserve"> </w:instrText>
              </w:r>
              <w:r>
                <w:rPr>
                  <w:szCs w:val="21"/>
                </w:rPr>
                <w:fldChar w:fldCharType="end"/>
              </w:r>
              <w:r>
                <w:rPr>
                  <w:szCs w:val="21"/>
                </w:rPr>
                <w:fldChar w:fldCharType="begin"/>
              </w:r>
              <w:r w:rsidR="00A70E5F">
                <w:rPr>
                  <w:szCs w:val="21"/>
                </w:rPr>
                <w:instrText xml:space="preserve"> MACROBUTTON  SnrToggleCheckbox □</w:instrText>
              </w:r>
              <w:r w:rsidR="00A70E5F">
                <w:rPr>
                  <w:szCs w:val="21"/>
                </w:rPr>
                <w:instrText>不适用</w:instrText>
              </w:r>
              <w:r w:rsidR="00A70E5F">
                <w:rPr>
                  <w:szCs w:val="21"/>
                </w:rPr>
                <w:instrText xml:space="preserve"> </w:instrText>
              </w:r>
              <w:r>
                <w:rPr>
                  <w:szCs w:val="21"/>
                </w:rPr>
                <w:fldChar w:fldCharType="end"/>
              </w:r>
            </w:p>
          </w:sdtContent>
        </w:sdt>
        <w:sdt>
          <w:sdtPr>
            <w:rPr>
              <w:rFonts w:hint="eastAsia"/>
              <w:szCs w:val="21"/>
            </w:rPr>
            <w:alias w:val="员工薪酬政策"/>
            <w:tag w:val="_GBC_c66914a8847a42b2b50437dbe93cdad1"/>
            <w:id w:val="1385673858"/>
            <w:lock w:val="sdtLocked"/>
            <w:placeholder>
              <w:docPart w:val="GBC22222222222222222222222222222"/>
            </w:placeholder>
          </w:sdtPr>
          <w:sdtEndPr/>
          <w:sdtContent>
            <w:p w:rsidR="003B2D3A" w:rsidRDefault="00877F4E" w:rsidP="00877F4E">
              <w:pPr>
                <w:ind w:firstLineChars="200" w:firstLine="420"/>
                <w:rPr>
                  <w:szCs w:val="21"/>
                </w:rPr>
              </w:pPr>
              <w:r>
                <w:rPr>
                  <w:rFonts w:hint="eastAsia"/>
                </w:rPr>
                <w:t>根据公司制订的管理制度</w:t>
              </w:r>
              <w:r>
                <w:rPr>
                  <w:rFonts w:hint="eastAsia"/>
                </w:rPr>
                <w:t>,</w:t>
              </w:r>
              <w:r>
                <w:rPr>
                  <w:rFonts w:hint="eastAsia"/>
                </w:rPr>
                <w:t>公司员工薪酬制度遵循绩效优先的原则</w:t>
              </w:r>
              <w:r>
                <w:rPr>
                  <w:rFonts w:hint="eastAsia"/>
                </w:rPr>
                <w:t>,</w:t>
              </w:r>
              <w:r>
                <w:rPr>
                  <w:rFonts w:hint="eastAsia"/>
                </w:rPr>
                <w:t>将员工的工作能力、业绩、贡献、工作责任心作为考核的主要依据，根据职务岗位套入工资等级。员工工资按月发放</w:t>
              </w:r>
              <w:r>
                <w:rPr>
                  <w:rFonts w:hint="eastAsia"/>
                </w:rPr>
                <w:t>,</w:t>
              </w:r>
              <w:r>
                <w:rPr>
                  <w:rFonts w:hint="eastAsia"/>
                </w:rPr>
                <w:t>奖金在年终考核后发放。</w:t>
              </w:r>
            </w:p>
          </w:sdtContent>
        </w:sdt>
      </w:sdtContent>
    </w:sdt>
    <w:p w:rsidR="003B2D3A" w:rsidRDefault="003B2D3A">
      <w:pPr>
        <w:rPr>
          <w:szCs w:val="21"/>
        </w:rPr>
      </w:pPr>
    </w:p>
    <w:sdt>
      <w:sdtPr>
        <w:rPr>
          <w:rFonts w:ascii="宋体" w:hAnsi="宋体" w:cs="宋体"/>
          <w:b w:val="0"/>
          <w:bCs w:val="0"/>
          <w:kern w:val="0"/>
          <w:szCs w:val="21"/>
        </w:rPr>
        <w:alias w:val="模块:培训计划"/>
        <w:tag w:val="_SEC_e8ed83989c604c839daf59b1ac5b558c"/>
        <w:id w:val="3160276"/>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3"/>
            <w:numPr>
              <w:ilvl w:val="0"/>
              <w:numId w:val="42"/>
            </w:numPr>
            <w:rPr>
              <w:szCs w:val="21"/>
            </w:rPr>
          </w:pPr>
          <w:r>
            <w:rPr>
              <w:szCs w:val="21"/>
            </w:rPr>
            <w:t>培训计划</w:t>
          </w:r>
        </w:p>
        <w:sdt>
          <w:sdtPr>
            <w:rPr>
              <w:rFonts w:hint="eastAsia"/>
              <w:szCs w:val="21"/>
            </w:rPr>
            <w:alias w:val="是否适用：培训计划[双击切换]"/>
            <w:tag w:val="_GBC_123cfa2c006d4970ae10b316c2c1f95a"/>
            <w:id w:val="1616484733"/>
            <w:lock w:val="sdtContentLocked"/>
            <w:placeholder>
              <w:docPart w:val="GBC22222222222222222222222222222"/>
            </w:placeholder>
          </w:sdtPr>
          <w:sdtEndPr/>
          <w:sdtContent>
            <w:p w:rsidR="003B2D3A" w:rsidRDefault="003B2D3A">
              <w:pPr>
                <w:rPr>
                  <w:szCs w:val="21"/>
                </w:rPr>
              </w:pPr>
              <w:r>
                <w:rPr>
                  <w:szCs w:val="21"/>
                </w:rPr>
                <w:fldChar w:fldCharType="begin"/>
              </w:r>
              <w:r w:rsidR="00A70E5F">
                <w:rPr>
                  <w:szCs w:val="21"/>
                </w:rPr>
                <w:instrText>MACROBUTTON  SnrToggleCheckbox √</w:instrText>
              </w:r>
              <w:r w:rsidR="00A70E5F">
                <w:rPr>
                  <w:szCs w:val="21"/>
                </w:rPr>
                <w:instrText>适用</w:instrText>
              </w:r>
              <w:r w:rsidR="00A70E5F">
                <w:rPr>
                  <w:szCs w:val="21"/>
                </w:rPr>
                <w:instrText xml:space="preserve"> </w:instrText>
              </w:r>
              <w:r>
                <w:rPr>
                  <w:szCs w:val="21"/>
                </w:rPr>
                <w:fldChar w:fldCharType="end"/>
              </w:r>
              <w:r>
                <w:rPr>
                  <w:szCs w:val="21"/>
                </w:rPr>
                <w:fldChar w:fldCharType="begin"/>
              </w:r>
              <w:r w:rsidR="00A70E5F">
                <w:rPr>
                  <w:szCs w:val="21"/>
                </w:rPr>
                <w:instrText xml:space="preserve"> MACROBUTTON  SnrToggleCheckbox □</w:instrText>
              </w:r>
              <w:r w:rsidR="00A70E5F">
                <w:rPr>
                  <w:szCs w:val="21"/>
                </w:rPr>
                <w:instrText>不适用</w:instrText>
              </w:r>
              <w:r w:rsidR="00A70E5F">
                <w:rPr>
                  <w:szCs w:val="21"/>
                </w:rPr>
                <w:instrText xml:space="preserve"> </w:instrText>
              </w:r>
              <w:r>
                <w:rPr>
                  <w:szCs w:val="21"/>
                </w:rPr>
                <w:fldChar w:fldCharType="end"/>
              </w:r>
            </w:p>
          </w:sdtContent>
        </w:sdt>
        <w:sdt>
          <w:sdtPr>
            <w:rPr>
              <w:rFonts w:hint="eastAsia"/>
              <w:szCs w:val="21"/>
            </w:rPr>
            <w:alias w:val="员工培训计划"/>
            <w:tag w:val="_GBC_266f6e1d93824387ae96645a471738b7"/>
            <w:id w:val="1118022889"/>
            <w:lock w:val="sdtLocked"/>
            <w:placeholder>
              <w:docPart w:val="GBC22222222222222222222222222222"/>
            </w:placeholder>
          </w:sdtPr>
          <w:sdtEndPr/>
          <w:sdtContent>
            <w:p w:rsidR="00401313" w:rsidRPr="00401313" w:rsidRDefault="00401313" w:rsidP="00401313">
              <w:pPr>
                <w:ind w:firstLine="357"/>
                <w:rPr>
                  <w:rFonts w:asciiTheme="minorEastAsia" w:eastAsiaTheme="minorEastAsia" w:hAnsiTheme="minorEastAsia"/>
                  <w:bCs/>
                  <w:szCs w:val="21"/>
                </w:rPr>
              </w:pPr>
              <w:r w:rsidRPr="00401313">
                <w:rPr>
                  <w:rFonts w:asciiTheme="minorEastAsia" w:eastAsiaTheme="minorEastAsia" w:hAnsiTheme="minorEastAsia" w:hint="eastAsia"/>
                  <w:bCs/>
                  <w:szCs w:val="21"/>
                </w:rPr>
                <w:t>2020年，公司根据发展目标和年度工作要求，结合各部门和分子公司培训需求，制定2020年度培训计划，着重加强企业党建、安全生产、财务管理、企业管理等方面专业知识培训；提升中高层管理队伍、中高级专业技术人才队伍建设；持续加强一线生产人员岗位操作技能培训，提升一线生产技术水平；逐步构建水务企业特色的人才培养长效机制，提升队伍建设水平，提升人才队伍核心竞争力。</w:t>
              </w:r>
            </w:p>
            <w:p w:rsidR="003B2D3A" w:rsidRDefault="00076029">
              <w:pPr>
                <w:rPr>
                  <w:szCs w:val="21"/>
                </w:rPr>
              </w:pPr>
            </w:p>
          </w:sdtContent>
        </w:sdt>
      </w:sdtContent>
    </w:sdt>
    <w:p w:rsidR="003B2D3A" w:rsidRDefault="003B2D3A">
      <w:pPr>
        <w:rPr>
          <w:szCs w:val="21"/>
        </w:rPr>
      </w:pPr>
    </w:p>
    <w:sdt>
      <w:sdtPr>
        <w:rPr>
          <w:rFonts w:ascii="宋体" w:hAnsi="宋体" w:cs="宋体"/>
          <w:b w:val="0"/>
          <w:bCs w:val="0"/>
          <w:kern w:val="0"/>
          <w:szCs w:val="21"/>
        </w:rPr>
        <w:alias w:val="模块:劳务外包情况"/>
        <w:tag w:val="_SEC_0b378851dc554a559cac93a43f7b5a2c"/>
        <w:id w:val="3160299"/>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42"/>
            </w:numPr>
            <w:rPr>
              <w:szCs w:val="21"/>
            </w:rPr>
          </w:pPr>
          <w:r>
            <w:rPr>
              <w:szCs w:val="21"/>
            </w:rPr>
            <w:t>劳务外包情况</w:t>
          </w:r>
        </w:p>
        <w:sdt>
          <w:sdtPr>
            <w:alias w:val="是否适用：劳务外包情况[双击切换]"/>
            <w:tag w:val="_GBC_0682caf48f0d4ff9b0e5259fc3a31660"/>
            <w:id w:val="1271747802"/>
            <w:lock w:val="sdtContentLocked"/>
            <w:placeholder>
              <w:docPart w:val="GBC22222222222222222222222222222"/>
            </w:placeholder>
          </w:sdtPr>
          <w:sdtEndPr/>
          <w:sdtContent>
            <w:p w:rsidR="003B2D3A" w:rsidRDefault="003B2D3A" w:rsidP="00450F7C">
              <w:r>
                <w:fldChar w:fldCharType="begin"/>
              </w:r>
              <w:r w:rsidR="00450F7C">
                <w:instrText>MACROBUTTON  SnrToggleCheckbox □</w:instrText>
              </w:r>
              <w:r w:rsidR="00450F7C">
                <w:instrText>适用</w:instrText>
              </w:r>
              <w:r w:rsidR="00450F7C">
                <w:instrText xml:space="preserve"> </w:instrText>
              </w:r>
              <w:r>
                <w:fldChar w:fldCharType="end"/>
              </w:r>
              <w:r>
                <w:fldChar w:fldCharType="begin"/>
              </w:r>
              <w:r w:rsidR="00450F7C">
                <w:instrText xml:space="preserve"> MACROBUTTON  SnrToggleCheckbox √</w:instrText>
              </w:r>
              <w:r w:rsidR="00450F7C">
                <w:instrText>不适用</w:instrText>
              </w:r>
              <w:r w:rsidR="00450F7C">
                <w:instrText xml:space="preserve"> </w:instrText>
              </w:r>
              <w:r>
                <w:fldChar w:fldCharType="end"/>
              </w:r>
            </w:p>
          </w:sdtContent>
        </w:sdt>
      </w:sdtContent>
    </w:sdt>
    <w:sdt>
      <w:sdtPr>
        <w:rPr>
          <w:rFonts w:ascii="Calibri" w:hAnsi="Calibri" w:cs="宋体" w:hint="eastAsia"/>
          <w:b w:val="0"/>
          <w:bCs w:val="0"/>
          <w:kern w:val="0"/>
          <w:sz w:val="24"/>
          <w:szCs w:val="22"/>
        </w:rPr>
        <w:alias w:val="模块:董事、监事、高级管理人员情况其他说明"/>
        <w:tag w:val="_SEC_eedc189364084031b5ab1e4efb2108c1"/>
        <w:id w:val="430936357"/>
        <w:lock w:val="sdtLocked"/>
        <w:placeholder>
          <w:docPart w:val="GBC22222222222222222222222222222"/>
        </w:placeholder>
      </w:sdtPr>
      <w:sdtEndPr>
        <w:rPr>
          <w:rFonts w:ascii="Times New Roman" w:hAnsi="Times New Roman" w:cs="Times New Roman" w:hint="default"/>
          <w:kern w:val="2"/>
          <w:sz w:val="21"/>
          <w:szCs w:val="21"/>
        </w:rPr>
      </w:sdtEndPr>
      <w:sdtContent>
        <w:p w:rsidR="003B2D3A" w:rsidRDefault="00C25A26">
          <w:pPr>
            <w:pStyle w:val="2"/>
            <w:numPr>
              <w:ilvl w:val="0"/>
              <w:numId w:val="5"/>
            </w:numPr>
          </w:pPr>
          <w:r>
            <w:rPr>
              <w:rFonts w:hint="eastAsia"/>
            </w:rPr>
            <w:t>其他</w:t>
          </w:r>
        </w:p>
        <w:sdt>
          <w:sdtPr>
            <w:rPr>
              <w:rFonts w:hint="eastAsia"/>
              <w:bCs/>
              <w:szCs w:val="21"/>
            </w:rPr>
            <w:alias w:val="是否适用：其他董事、监事、高级管理人员情况说明[双击切换]"/>
            <w:tag w:val="_GBC_c781dbfa3c3842a09ce56d5b0849e9f0"/>
            <w:id w:val="-1126689268"/>
            <w:lock w:val="sdtContentLocked"/>
            <w:placeholder>
              <w:docPart w:val="GBC22222222222222222222222222222"/>
            </w:placeholder>
          </w:sdtPr>
          <w:sdtEndPr/>
          <w:sdtContent>
            <w:p w:rsidR="003B2D3A" w:rsidRDefault="003B2D3A" w:rsidP="00976A63">
              <w:pPr>
                <w:rPr>
                  <w:szCs w:val="21"/>
                </w:rPr>
              </w:pPr>
              <w:r>
                <w:rPr>
                  <w:bCs/>
                  <w:szCs w:val="21"/>
                </w:rPr>
                <w:fldChar w:fldCharType="begin"/>
              </w:r>
              <w:r w:rsidR="00976A63">
                <w:rPr>
                  <w:bCs/>
                  <w:szCs w:val="21"/>
                </w:rPr>
                <w:instrText>MACROBUTTON  SnrToggleCheckbox □</w:instrText>
              </w:r>
              <w:r w:rsidR="00976A63">
                <w:rPr>
                  <w:bCs/>
                  <w:szCs w:val="21"/>
                </w:rPr>
                <w:instrText>适用</w:instrText>
              </w:r>
              <w:r w:rsidR="00976A63">
                <w:rPr>
                  <w:bCs/>
                  <w:szCs w:val="21"/>
                </w:rPr>
                <w:instrText xml:space="preserve"> </w:instrText>
              </w:r>
              <w:r>
                <w:rPr>
                  <w:bCs/>
                  <w:szCs w:val="21"/>
                </w:rPr>
                <w:fldChar w:fldCharType="end"/>
              </w:r>
              <w:r>
                <w:rPr>
                  <w:bCs/>
                  <w:szCs w:val="21"/>
                </w:rPr>
                <w:fldChar w:fldCharType="begin"/>
              </w:r>
              <w:r w:rsidR="00976A63">
                <w:rPr>
                  <w:bCs/>
                  <w:szCs w:val="21"/>
                </w:rPr>
                <w:instrText xml:space="preserve"> MACROBUTTON  SnrToggleCheckbox √</w:instrText>
              </w:r>
              <w:r w:rsidR="00976A63">
                <w:rPr>
                  <w:bCs/>
                  <w:szCs w:val="21"/>
                </w:rPr>
                <w:instrText>不适用</w:instrText>
              </w:r>
              <w:r w:rsidR="00976A63">
                <w:rPr>
                  <w:bCs/>
                  <w:szCs w:val="21"/>
                </w:rPr>
                <w:instrText xml:space="preserve"> </w:instrText>
              </w:r>
              <w:r>
                <w:rPr>
                  <w:bCs/>
                  <w:szCs w:val="21"/>
                </w:rPr>
                <w:fldChar w:fldCharType="end"/>
              </w:r>
            </w:p>
          </w:sdtContent>
        </w:sdt>
      </w:sdtContent>
    </w:sdt>
    <w:p w:rsidR="003B2D3A" w:rsidRDefault="003B2D3A">
      <w:pPr>
        <w:rPr>
          <w:bCs/>
          <w:szCs w:val="21"/>
        </w:rPr>
      </w:pPr>
    </w:p>
    <w:p w:rsidR="003B2D3A" w:rsidRDefault="003B2D3A">
      <w:pPr>
        <w:rPr>
          <w:bCs/>
          <w:szCs w:val="21"/>
        </w:rPr>
      </w:pPr>
    </w:p>
    <w:p w:rsidR="003B2D3A" w:rsidRDefault="00C25A26">
      <w:pPr>
        <w:pStyle w:val="10"/>
        <w:numPr>
          <w:ilvl w:val="0"/>
          <w:numId w:val="3"/>
        </w:numPr>
        <w:spacing w:before="0" w:after="0"/>
        <w:rPr>
          <w:bCs w:val="0"/>
        </w:rPr>
      </w:pPr>
      <w:bookmarkStart w:id="104" w:name="_Toc409437610"/>
      <w:bookmarkStart w:id="105" w:name="_Toc437440716"/>
      <w:bookmarkStart w:id="106" w:name="_Toc28098031"/>
      <w:r>
        <w:rPr>
          <w:bCs w:val="0"/>
        </w:rPr>
        <w:lastRenderedPageBreak/>
        <w:t>公司治理</w:t>
      </w:r>
      <w:bookmarkEnd w:id="104"/>
      <w:bookmarkEnd w:id="105"/>
      <w:bookmarkEnd w:id="106"/>
    </w:p>
    <w:sdt>
      <w:sdtPr>
        <w:rPr>
          <w:rFonts w:ascii="宋体" w:hAnsi="宋体" w:cs="宋体"/>
          <w:b w:val="0"/>
          <w:bCs w:val="0"/>
          <w:kern w:val="0"/>
          <w:szCs w:val="24"/>
        </w:rPr>
        <w:alias w:val="模块:公司治理相关情况说明"/>
        <w:tag w:val="_SEC_0164dfaf2ef04d3a93f24cb4cdc06581"/>
        <w:id w:val="316033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43"/>
            </w:numPr>
          </w:pPr>
          <w:r>
            <w:t>公司治理相关情况说明</w:t>
          </w:r>
        </w:p>
        <w:sdt>
          <w:sdtPr>
            <w:rPr>
              <w:rFonts w:hint="eastAsia"/>
              <w:szCs w:val="21"/>
            </w:rPr>
            <w:alias w:val="是否适用：公司治理相关情况说明[双击切换]"/>
            <w:tag w:val="_GBC_fcded3e74c5842408b5da723b3a757fa"/>
            <w:id w:val="102316382"/>
            <w:lock w:val="sdtContentLocked"/>
            <w:placeholder>
              <w:docPart w:val="GBC22222222222222222222222222222"/>
            </w:placeholder>
          </w:sdtPr>
          <w:sdtEndPr/>
          <w:sdtContent>
            <w:p w:rsidR="003B2D3A" w:rsidRDefault="003B2D3A">
              <w:pPr>
                <w:rPr>
                  <w:szCs w:val="21"/>
                </w:rPr>
              </w:pPr>
              <w:r>
                <w:rPr>
                  <w:szCs w:val="21"/>
                </w:rPr>
                <w:fldChar w:fldCharType="begin"/>
              </w:r>
              <w:r w:rsidR="00A70E5F">
                <w:rPr>
                  <w:szCs w:val="21"/>
                </w:rPr>
                <w:instrText>MACROBUTTON  SnrToggleCheckbox √</w:instrText>
              </w:r>
              <w:r w:rsidR="00A70E5F">
                <w:rPr>
                  <w:szCs w:val="21"/>
                </w:rPr>
                <w:instrText>适用</w:instrText>
              </w:r>
              <w:r w:rsidR="00A70E5F">
                <w:rPr>
                  <w:szCs w:val="21"/>
                </w:rPr>
                <w:instrText xml:space="preserve"> </w:instrText>
              </w:r>
              <w:r>
                <w:rPr>
                  <w:szCs w:val="21"/>
                </w:rPr>
                <w:fldChar w:fldCharType="end"/>
              </w:r>
              <w:r>
                <w:rPr>
                  <w:szCs w:val="21"/>
                </w:rPr>
                <w:fldChar w:fldCharType="begin"/>
              </w:r>
              <w:r w:rsidR="00A70E5F">
                <w:rPr>
                  <w:szCs w:val="21"/>
                </w:rPr>
                <w:instrText xml:space="preserve"> MACROBUTTON  SnrToggleCheckbox □</w:instrText>
              </w:r>
              <w:r w:rsidR="00A70E5F">
                <w:rPr>
                  <w:szCs w:val="21"/>
                </w:rPr>
                <w:instrText>不适用</w:instrText>
              </w:r>
              <w:r w:rsidR="00A70E5F">
                <w:rPr>
                  <w:szCs w:val="21"/>
                </w:rPr>
                <w:instrText xml:space="preserve"> </w:instrText>
              </w:r>
              <w:r>
                <w:rPr>
                  <w:szCs w:val="21"/>
                </w:rPr>
                <w:fldChar w:fldCharType="end"/>
              </w:r>
            </w:p>
          </w:sdtContent>
        </w:sdt>
        <w:sdt>
          <w:sdtPr>
            <w:rPr>
              <w:szCs w:val="21"/>
            </w:rPr>
            <w:alias w:val="公司治理相关情况说明"/>
            <w:tag w:val="_GBC_b4d29a30dc2b4ea6b942196a3b52c2d0"/>
            <w:id w:val="890305443"/>
            <w:lock w:val="sdtLocked"/>
            <w:placeholder>
              <w:docPart w:val="GBC22222222222222222222222222222"/>
            </w:placeholder>
          </w:sdtPr>
          <w:sdtEndPr/>
          <w:sdtContent>
            <w:p w:rsidR="00B672F4" w:rsidRDefault="00B672F4" w:rsidP="00126862">
              <w:pPr>
                <w:spacing w:line="400" w:lineRule="exact"/>
                <w:ind w:firstLineChars="200" w:firstLine="420"/>
                <w:rPr>
                  <w:szCs w:val="21"/>
                </w:rPr>
              </w:pPr>
              <w:r>
                <w:rPr>
                  <w:rFonts w:hint="eastAsia"/>
                  <w:szCs w:val="21"/>
                </w:rPr>
                <w:t>报告期内公司严格按照</w:t>
              </w:r>
              <w:r>
                <w:rPr>
                  <w:szCs w:val="21"/>
                </w:rPr>
                <w:t>《公司法》、《证券法》</w:t>
              </w:r>
              <w:r>
                <w:rPr>
                  <w:rFonts w:hint="eastAsia"/>
                  <w:szCs w:val="21"/>
                </w:rPr>
                <w:t>、</w:t>
              </w:r>
              <w:r w:rsidRPr="00BE1BF4">
                <w:rPr>
                  <w:szCs w:val="21"/>
                </w:rPr>
                <w:t>《上市公司治理准则》等法律法规规定</w:t>
              </w:r>
              <w:r>
                <w:rPr>
                  <w:rFonts w:hint="eastAsia"/>
                  <w:szCs w:val="21"/>
                </w:rPr>
                <w:t>,</w:t>
              </w:r>
              <w:r>
                <w:rPr>
                  <w:rFonts w:hint="eastAsia"/>
                  <w:szCs w:val="21"/>
                </w:rPr>
                <w:t>实行法人治理</w:t>
              </w:r>
              <w:r>
                <w:rPr>
                  <w:rFonts w:hint="eastAsia"/>
                  <w:szCs w:val="21"/>
                </w:rPr>
                <w:t>,</w:t>
              </w:r>
              <w:r>
                <w:rPr>
                  <w:rFonts w:hint="eastAsia"/>
                  <w:szCs w:val="21"/>
                </w:rPr>
                <w:t>严把信息披露质量关。</w:t>
              </w:r>
            </w:p>
            <w:p w:rsidR="00B672F4" w:rsidRDefault="00AF7F40" w:rsidP="00126862">
              <w:pPr>
                <w:spacing w:line="400" w:lineRule="exact"/>
                <w:ind w:firstLineChars="200" w:firstLine="420"/>
                <w:rPr>
                  <w:szCs w:val="21"/>
                </w:rPr>
              </w:pPr>
              <w:r>
                <w:rPr>
                  <w:rFonts w:hint="eastAsia"/>
                  <w:szCs w:val="21"/>
                </w:rPr>
                <w:t>报告期内，</w:t>
              </w:r>
              <w:r w:rsidRPr="00AF7F40">
                <w:rPr>
                  <w:rFonts w:hint="eastAsia"/>
                  <w:szCs w:val="21"/>
                </w:rPr>
                <w:t>公司结合生产经营发展的实际情况，在《公司章程》中增加经营范围，同时根据《中共中央组织部、国务院国资委党委关于扎实推动国有企业党建工作要求写入公司章程的通知》（组通字（</w:t>
              </w:r>
              <w:r w:rsidRPr="00AF7F40">
                <w:rPr>
                  <w:rFonts w:hint="eastAsia"/>
                  <w:szCs w:val="21"/>
                </w:rPr>
                <w:t>2017</w:t>
              </w:r>
              <w:r w:rsidRPr="00AF7F40">
                <w:rPr>
                  <w:rFonts w:hint="eastAsia"/>
                  <w:szCs w:val="21"/>
                </w:rPr>
                <w:t>）</w:t>
              </w:r>
              <w:r w:rsidRPr="00AF7F40">
                <w:rPr>
                  <w:rFonts w:hint="eastAsia"/>
                  <w:szCs w:val="21"/>
                </w:rPr>
                <w:t>11</w:t>
              </w:r>
              <w:r w:rsidRPr="00AF7F40">
                <w:rPr>
                  <w:rFonts w:hint="eastAsia"/>
                  <w:szCs w:val="21"/>
                </w:rPr>
                <w:t>号），及《国务院办公厅关于进一步完善国有企业法人治理结构的指导意见》（国办发〔</w:t>
              </w:r>
              <w:r w:rsidRPr="00AF7F40">
                <w:rPr>
                  <w:rFonts w:hint="eastAsia"/>
                  <w:szCs w:val="21"/>
                </w:rPr>
                <w:t>2017</w:t>
              </w:r>
              <w:r w:rsidRPr="00AF7F40">
                <w:rPr>
                  <w:rFonts w:hint="eastAsia"/>
                  <w:szCs w:val="21"/>
                </w:rPr>
                <w:t>〕</w:t>
              </w:r>
              <w:r w:rsidRPr="00AF7F40">
                <w:rPr>
                  <w:rFonts w:hint="eastAsia"/>
                  <w:szCs w:val="21"/>
                </w:rPr>
                <w:t>36</w:t>
              </w:r>
              <w:r w:rsidRPr="00AF7F40">
                <w:rPr>
                  <w:rFonts w:hint="eastAsia"/>
                  <w:szCs w:val="21"/>
                </w:rPr>
                <w:t>号）等有关规定，把加强</w:t>
              </w:r>
              <w:r>
                <w:rPr>
                  <w:rFonts w:hint="eastAsia"/>
                  <w:szCs w:val="21"/>
                </w:rPr>
                <w:t>党的领导和完善公司治理统一起来，将党建工作总体要求纳入公司章程。</w:t>
              </w:r>
              <w:r w:rsidR="00B672F4" w:rsidRPr="00AF7F40">
                <w:rPr>
                  <w:szCs w:val="21"/>
                </w:rPr>
                <w:t>公司于</w:t>
              </w:r>
              <w:r w:rsidR="00B672F4" w:rsidRPr="00AF7F40">
                <w:rPr>
                  <w:szCs w:val="21"/>
                </w:rPr>
                <w:t xml:space="preserve"> 2019 </w:t>
              </w:r>
              <w:r w:rsidR="00B672F4" w:rsidRPr="00AF7F40">
                <w:rPr>
                  <w:szCs w:val="21"/>
                </w:rPr>
                <w:t>年</w:t>
              </w:r>
              <w:r w:rsidR="00B672F4" w:rsidRPr="00AF7F40">
                <w:rPr>
                  <w:rFonts w:hint="eastAsia"/>
                  <w:szCs w:val="21"/>
                </w:rPr>
                <w:t>4</w:t>
              </w:r>
              <w:r w:rsidR="00B672F4" w:rsidRPr="00AF7F40">
                <w:rPr>
                  <w:szCs w:val="21"/>
                </w:rPr>
                <w:t xml:space="preserve"> </w:t>
              </w:r>
              <w:r w:rsidR="00B672F4" w:rsidRPr="00AF7F40">
                <w:rPr>
                  <w:szCs w:val="21"/>
                </w:rPr>
                <w:t>月</w:t>
              </w:r>
              <w:r w:rsidR="00B672F4" w:rsidRPr="00AF7F40">
                <w:rPr>
                  <w:szCs w:val="21"/>
                </w:rPr>
                <w:t xml:space="preserve"> </w:t>
              </w:r>
              <w:r w:rsidR="00B672F4" w:rsidRPr="00AF7F40">
                <w:rPr>
                  <w:rFonts w:hint="eastAsia"/>
                  <w:szCs w:val="21"/>
                </w:rPr>
                <w:t>2</w:t>
              </w:r>
              <w:r w:rsidR="00B672F4" w:rsidRPr="00AF7F40">
                <w:rPr>
                  <w:szCs w:val="21"/>
                </w:rPr>
                <w:t xml:space="preserve"> </w:t>
              </w:r>
              <w:r w:rsidR="00B672F4" w:rsidRPr="00AF7F40">
                <w:rPr>
                  <w:szCs w:val="21"/>
                </w:rPr>
                <w:t>日召开第</w:t>
              </w:r>
              <w:r w:rsidR="00B672F4" w:rsidRPr="00AF7F40">
                <w:rPr>
                  <w:rFonts w:hint="eastAsia"/>
                  <w:szCs w:val="21"/>
                </w:rPr>
                <w:t>七</w:t>
              </w:r>
              <w:r w:rsidR="00B672F4" w:rsidRPr="00AF7F40">
                <w:rPr>
                  <w:szCs w:val="21"/>
                </w:rPr>
                <w:t>届董事会第</w:t>
              </w:r>
              <w:r w:rsidR="00B672F4" w:rsidRPr="00AF7F40">
                <w:rPr>
                  <w:rFonts w:hint="eastAsia"/>
                  <w:szCs w:val="21"/>
                </w:rPr>
                <w:t>四</w:t>
              </w:r>
              <w:r w:rsidR="00B672F4" w:rsidRPr="00AF7F40">
                <w:rPr>
                  <w:szCs w:val="21"/>
                </w:rPr>
                <w:t>次会议</w:t>
              </w:r>
              <w:r w:rsidR="00B672F4" w:rsidRPr="00AF7F40">
                <w:rPr>
                  <w:rFonts w:hint="eastAsia"/>
                  <w:szCs w:val="21"/>
                </w:rPr>
                <w:t>和</w:t>
              </w:r>
              <w:r w:rsidR="00B672F4" w:rsidRPr="00AF7F40">
                <w:rPr>
                  <w:rFonts w:hint="eastAsia"/>
                  <w:szCs w:val="21"/>
                </w:rPr>
                <w:t>2</w:t>
              </w:r>
              <w:r w:rsidR="00B672F4" w:rsidRPr="00AF7F40">
                <w:rPr>
                  <w:szCs w:val="21"/>
                </w:rPr>
                <w:t>019</w:t>
              </w:r>
              <w:r w:rsidR="00B672F4" w:rsidRPr="00AF7F40">
                <w:rPr>
                  <w:rFonts w:hint="eastAsia"/>
                  <w:szCs w:val="21"/>
                </w:rPr>
                <w:t>年</w:t>
              </w:r>
              <w:r w:rsidR="00B672F4" w:rsidRPr="00AF7F40">
                <w:rPr>
                  <w:rFonts w:hint="eastAsia"/>
                  <w:szCs w:val="21"/>
                </w:rPr>
                <w:t>4</w:t>
              </w:r>
              <w:r w:rsidR="00B672F4" w:rsidRPr="00AF7F40">
                <w:rPr>
                  <w:rFonts w:hint="eastAsia"/>
                  <w:szCs w:val="21"/>
                </w:rPr>
                <w:t>月</w:t>
              </w:r>
              <w:r w:rsidR="00B672F4" w:rsidRPr="00AF7F40">
                <w:rPr>
                  <w:rFonts w:hint="eastAsia"/>
                  <w:szCs w:val="21"/>
                </w:rPr>
                <w:t>2</w:t>
              </w:r>
              <w:r w:rsidR="00B672F4" w:rsidRPr="00AF7F40">
                <w:rPr>
                  <w:szCs w:val="21"/>
                </w:rPr>
                <w:t>5</w:t>
              </w:r>
              <w:r w:rsidR="00B672F4" w:rsidRPr="00AF7F40">
                <w:rPr>
                  <w:rFonts w:hint="eastAsia"/>
                  <w:szCs w:val="21"/>
                </w:rPr>
                <w:t>日召开的公司</w:t>
              </w:r>
              <w:r w:rsidR="00B672F4" w:rsidRPr="00AF7F40">
                <w:rPr>
                  <w:rFonts w:hint="eastAsia"/>
                  <w:szCs w:val="21"/>
                </w:rPr>
                <w:t>2</w:t>
              </w:r>
              <w:r w:rsidR="00B672F4" w:rsidRPr="00AF7F40">
                <w:rPr>
                  <w:szCs w:val="21"/>
                </w:rPr>
                <w:t>018</w:t>
              </w:r>
              <w:r w:rsidR="00B672F4" w:rsidRPr="00AF7F40">
                <w:rPr>
                  <w:rFonts w:hint="eastAsia"/>
                  <w:szCs w:val="21"/>
                </w:rPr>
                <w:t>年度股东大会</w:t>
              </w:r>
              <w:r w:rsidRPr="00AF7F40">
                <w:rPr>
                  <w:szCs w:val="21"/>
                </w:rPr>
                <w:t>，审议通过</w:t>
              </w:r>
              <w:r w:rsidR="00B672F4" w:rsidRPr="00AF7F40">
                <w:rPr>
                  <w:szCs w:val="21"/>
                </w:rPr>
                <w:t>《关于修</w:t>
              </w:r>
              <w:r w:rsidR="00B672F4" w:rsidRPr="00AF7F40">
                <w:rPr>
                  <w:rFonts w:hint="eastAsia"/>
                  <w:szCs w:val="21"/>
                </w:rPr>
                <w:t>改</w:t>
              </w:r>
              <w:r w:rsidR="00B672F4" w:rsidRPr="00AF7F40">
                <w:rPr>
                  <w:rFonts w:hint="eastAsia"/>
                  <w:szCs w:val="21"/>
                </w:rPr>
                <w:t>&lt;</w:t>
              </w:r>
              <w:r w:rsidR="00B672F4" w:rsidRPr="00AF7F40">
                <w:rPr>
                  <w:rFonts w:hint="eastAsia"/>
                  <w:szCs w:val="21"/>
                </w:rPr>
                <w:t>公司章程</w:t>
              </w:r>
              <w:r w:rsidR="00B672F4" w:rsidRPr="00AF7F40">
                <w:rPr>
                  <w:rFonts w:hint="eastAsia"/>
                  <w:szCs w:val="21"/>
                </w:rPr>
                <w:t>&gt;</w:t>
              </w:r>
              <w:r w:rsidRPr="00AF7F40">
                <w:rPr>
                  <w:rFonts w:hint="eastAsia"/>
                  <w:szCs w:val="21"/>
                </w:rPr>
                <w:t>部分条款</w:t>
              </w:r>
              <w:r w:rsidRPr="00AF7F40">
                <w:rPr>
                  <w:szCs w:val="21"/>
                </w:rPr>
                <w:t>的议案》</w:t>
              </w:r>
              <w:r w:rsidRPr="00AF7F40">
                <w:rPr>
                  <w:rFonts w:hint="eastAsia"/>
                  <w:szCs w:val="21"/>
                </w:rPr>
                <w:t>、</w:t>
              </w:r>
              <w:r w:rsidR="002D576C" w:rsidRPr="00AF7F40">
                <w:rPr>
                  <w:rFonts w:hint="eastAsia"/>
                  <w:szCs w:val="21"/>
                </w:rPr>
                <w:t>《关于修改</w:t>
              </w:r>
              <w:r w:rsidR="002D576C" w:rsidRPr="00AF7F40">
                <w:rPr>
                  <w:rFonts w:hint="eastAsia"/>
                  <w:szCs w:val="21"/>
                </w:rPr>
                <w:t>&lt;</w:t>
              </w:r>
              <w:r w:rsidR="002D576C" w:rsidRPr="00AF7F40">
                <w:rPr>
                  <w:rFonts w:hint="eastAsia"/>
                  <w:szCs w:val="21"/>
                </w:rPr>
                <w:t>公司董事会议事规则</w:t>
              </w:r>
              <w:r w:rsidR="002D576C" w:rsidRPr="00AF7F40">
                <w:rPr>
                  <w:rFonts w:hint="eastAsia"/>
                  <w:szCs w:val="21"/>
                </w:rPr>
                <w:t>&gt;</w:t>
              </w:r>
              <w:r w:rsidR="002D576C" w:rsidRPr="00AF7F40">
                <w:rPr>
                  <w:rFonts w:hint="eastAsia"/>
                  <w:szCs w:val="21"/>
                </w:rPr>
                <w:t>部分条款的议案</w:t>
              </w:r>
              <w:r w:rsidRPr="00AF7F40">
                <w:rPr>
                  <w:rFonts w:hint="eastAsia"/>
                  <w:szCs w:val="21"/>
                </w:rPr>
                <w:t>》</w:t>
              </w:r>
              <w:r w:rsidR="002D576C" w:rsidRPr="00AF7F40">
                <w:rPr>
                  <w:rFonts w:hint="eastAsia"/>
                  <w:szCs w:val="21"/>
                </w:rPr>
                <w:t>、《关于修改</w:t>
              </w:r>
              <w:r w:rsidR="002D576C" w:rsidRPr="00AF7F40">
                <w:rPr>
                  <w:rFonts w:hint="eastAsia"/>
                  <w:szCs w:val="21"/>
                </w:rPr>
                <w:t>&lt;</w:t>
              </w:r>
              <w:r w:rsidR="002D576C" w:rsidRPr="00AF7F40">
                <w:rPr>
                  <w:rFonts w:hint="eastAsia"/>
                  <w:szCs w:val="21"/>
                </w:rPr>
                <w:t>公司股东大会议事规则</w:t>
              </w:r>
              <w:r w:rsidR="002D576C" w:rsidRPr="00AF7F40">
                <w:rPr>
                  <w:rFonts w:hint="eastAsia"/>
                  <w:szCs w:val="21"/>
                </w:rPr>
                <w:t>&gt;</w:t>
              </w:r>
              <w:r w:rsidR="002D576C" w:rsidRPr="00AF7F40">
                <w:rPr>
                  <w:rFonts w:hint="eastAsia"/>
                  <w:szCs w:val="21"/>
                </w:rPr>
                <w:t>部分条款的议案</w:t>
              </w:r>
              <w:r w:rsidRPr="00AF7F40">
                <w:rPr>
                  <w:rFonts w:hint="eastAsia"/>
                  <w:szCs w:val="21"/>
                </w:rPr>
                <w:t>》</w:t>
              </w:r>
              <w:r>
                <w:rPr>
                  <w:rFonts w:hint="eastAsia"/>
                  <w:szCs w:val="21"/>
                </w:rPr>
                <w:t>。</w:t>
              </w:r>
            </w:p>
            <w:p w:rsidR="00AF7F40" w:rsidRPr="00AF7F40" w:rsidRDefault="00AF7F40" w:rsidP="00126862">
              <w:pPr>
                <w:spacing w:line="400" w:lineRule="exact"/>
                <w:ind w:firstLineChars="200" w:firstLine="420"/>
                <w:rPr>
                  <w:szCs w:val="21"/>
                </w:rPr>
              </w:pPr>
              <w:r w:rsidRPr="00AF7F40">
                <w:rPr>
                  <w:rFonts w:hint="eastAsia"/>
                  <w:szCs w:val="21"/>
                </w:rPr>
                <w:t>公司严格履行使用闲置自有资金进行现金管理的程序，召开公司七届四次董事会，审议通过《公司使用闲置自有资金进行现金管理》的议案，通过对部分闲置自有资</w:t>
              </w:r>
              <w:r w:rsidR="00126862">
                <w:rPr>
                  <w:rFonts w:hint="eastAsia"/>
                  <w:szCs w:val="21"/>
                </w:rPr>
                <w:t>金</w:t>
              </w:r>
              <w:r w:rsidRPr="00AF7F40">
                <w:rPr>
                  <w:rFonts w:hint="eastAsia"/>
                  <w:szCs w:val="21"/>
                </w:rPr>
                <w:t>进行</w:t>
              </w:r>
              <w:r w:rsidR="00126862" w:rsidRPr="00126862">
                <w:rPr>
                  <w:szCs w:val="21"/>
                </w:rPr>
                <w:t>购买安全性高、流动性好的</w:t>
              </w:r>
              <w:r w:rsidR="000402FC" w:rsidRPr="000402FC">
                <w:rPr>
                  <w:szCs w:val="21"/>
                </w:rPr>
                <w:t>包括但不限于理财产品和结构性存款</w:t>
              </w:r>
              <w:r w:rsidR="00126862" w:rsidRPr="00126862">
                <w:rPr>
                  <w:szCs w:val="21"/>
                </w:rPr>
                <w:t>产品</w:t>
              </w:r>
              <w:r w:rsidR="00126862">
                <w:rPr>
                  <w:rFonts w:hint="eastAsia"/>
                  <w:szCs w:val="21"/>
                </w:rPr>
                <w:t>进行</w:t>
              </w:r>
              <w:r w:rsidRPr="00AF7F40">
                <w:rPr>
                  <w:rFonts w:hint="eastAsia"/>
                  <w:szCs w:val="21"/>
                </w:rPr>
                <w:t>理财，增加公司的理财收益。</w:t>
              </w:r>
            </w:p>
            <w:p w:rsidR="003B2D3A" w:rsidRDefault="00076029">
              <w:pPr>
                <w:rPr>
                  <w:szCs w:val="21"/>
                </w:rPr>
              </w:pPr>
            </w:p>
          </w:sdtContent>
        </w:sdt>
        <w:p w:rsidR="003B2D3A" w:rsidRDefault="003B2D3A">
          <w:pPr>
            <w:rPr>
              <w:szCs w:val="21"/>
            </w:rPr>
          </w:pPr>
        </w:p>
        <w:p w:rsidR="003B2D3A" w:rsidRDefault="00C25A26">
          <w:pPr>
            <w:rPr>
              <w:szCs w:val="21"/>
            </w:rPr>
          </w:pPr>
          <w:r>
            <w:rPr>
              <w:szCs w:val="21"/>
            </w:rPr>
            <w:t>公司治理与中国证监会相关规定的要求是否存在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771205422"/>
            <w:lock w:val="sdtContentLocked"/>
            <w:placeholder>
              <w:docPart w:val="GBC22222222222222222222222222222"/>
            </w:placeholder>
          </w:sdtPr>
          <w:sdtEndPr/>
          <w:sdtContent>
            <w:p w:rsidR="003B2D3A" w:rsidRDefault="003B2D3A" w:rsidP="00A70E5F">
              <w:pPr>
                <w:rPr>
                  <w:szCs w:val="21"/>
                </w:rPr>
              </w:pPr>
              <w:r>
                <w:rPr>
                  <w:szCs w:val="21"/>
                </w:rPr>
                <w:fldChar w:fldCharType="begin"/>
              </w:r>
              <w:r w:rsidR="00A70E5F">
                <w:rPr>
                  <w:szCs w:val="21"/>
                </w:rPr>
                <w:instrText>MACROBUTTON  SnrToggleCheckbox □</w:instrText>
              </w:r>
              <w:r w:rsidR="00A70E5F">
                <w:rPr>
                  <w:szCs w:val="21"/>
                </w:rPr>
                <w:instrText>适用</w:instrText>
              </w:r>
              <w:r w:rsidR="00A70E5F">
                <w:rPr>
                  <w:szCs w:val="21"/>
                </w:rPr>
                <w:instrText xml:space="preserve"> </w:instrText>
              </w:r>
              <w:r>
                <w:rPr>
                  <w:szCs w:val="21"/>
                </w:rPr>
                <w:fldChar w:fldCharType="end"/>
              </w:r>
              <w:r>
                <w:rPr>
                  <w:szCs w:val="21"/>
                </w:rPr>
                <w:fldChar w:fldCharType="begin"/>
              </w:r>
              <w:r w:rsidR="00A70E5F">
                <w:rPr>
                  <w:szCs w:val="21"/>
                </w:rPr>
                <w:instrText xml:space="preserve"> MACROBUTTON  SnrToggleCheckbox √</w:instrText>
              </w:r>
              <w:r w:rsidR="00A70E5F">
                <w:rPr>
                  <w:szCs w:val="21"/>
                </w:rPr>
                <w:instrText>不适用</w:instrText>
              </w:r>
              <w:r w:rsidR="00A70E5F">
                <w:rPr>
                  <w:szCs w:val="21"/>
                </w:rPr>
                <w:instrText xml:space="preserve"> </w:instrText>
              </w:r>
              <w:r>
                <w:rPr>
                  <w:szCs w:val="21"/>
                </w:rPr>
                <w:fldChar w:fldCharType="end"/>
              </w:r>
            </w:p>
          </w:sdtContent>
        </w:sdt>
        <w:p w:rsidR="003B2D3A" w:rsidRDefault="00076029">
          <w:pPr>
            <w:rPr>
              <w:szCs w:val="21"/>
            </w:rPr>
          </w:pPr>
        </w:p>
      </w:sdtContent>
    </w:sdt>
    <w:sdt>
      <w:sdtPr>
        <w:rPr>
          <w:rFonts w:ascii="宋体" w:hAnsi="宋体" w:cs="宋体"/>
          <w:b w:val="0"/>
          <w:bCs w:val="0"/>
          <w:kern w:val="0"/>
          <w:szCs w:val="24"/>
        </w:rPr>
        <w:alias w:val="模块:股东大会情况简介"/>
        <w:tag w:val="_SEC_8c88019863f540059bd032b80f9fb30f"/>
        <w:id w:val="3160365"/>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2"/>
            <w:numPr>
              <w:ilvl w:val="0"/>
              <w:numId w:val="43"/>
            </w:numPr>
          </w:pPr>
          <w:r>
            <w:t>股东大会情况简介</w:t>
          </w:r>
        </w:p>
        <w:tbl>
          <w:tblPr>
            <w:tblStyle w:val="a7"/>
            <w:tblW w:w="5000" w:type="pct"/>
            <w:tblLook w:val="04A0" w:firstRow="1" w:lastRow="0" w:firstColumn="1" w:lastColumn="0" w:noHBand="0" w:noVBand="1"/>
          </w:tblPr>
          <w:tblGrid>
            <w:gridCol w:w="2305"/>
            <w:gridCol w:w="2161"/>
            <w:gridCol w:w="2422"/>
            <w:gridCol w:w="2161"/>
          </w:tblGrid>
          <w:tr w:rsidR="003B2D3A" w:rsidTr="00266851">
            <w:trPr>
              <w:trHeight w:val="165"/>
            </w:trPr>
            <w:sdt>
              <w:sdtPr>
                <w:tag w:val="_PLD_ca305564151a412a8452996542c336c8"/>
                <w:id w:val="-1691371357"/>
                <w:lock w:val="sdtLocked"/>
              </w:sdtPr>
              <w:sdtEndPr/>
              <w:sdtContent>
                <w:tc>
                  <w:tcPr>
                    <w:tcW w:w="1274" w:type="pct"/>
                    <w:vAlign w:val="center"/>
                  </w:tcPr>
                  <w:p w:rsidR="003B2D3A" w:rsidRDefault="00C25A26">
                    <w:pPr>
                      <w:jc w:val="center"/>
                      <w:rPr>
                        <w:szCs w:val="21"/>
                      </w:rPr>
                    </w:pPr>
                    <w:r>
                      <w:rPr>
                        <w:szCs w:val="21"/>
                      </w:rPr>
                      <w:t>会议届次</w:t>
                    </w:r>
                  </w:p>
                </w:tc>
              </w:sdtContent>
            </w:sdt>
            <w:sdt>
              <w:sdtPr>
                <w:tag w:val="_PLD_339c8451b8064684a85c81b08813156b"/>
                <w:id w:val="-1602020389"/>
                <w:lock w:val="sdtLocked"/>
              </w:sdtPr>
              <w:sdtEndPr/>
              <w:sdtContent>
                <w:tc>
                  <w:tcPr>
                    <w:tcW w:w="1194" w:type="pct"/>
                    <w:vAlign w:val="center"/>
                  </w:tcPr>
                  <w:p w:rsidR="003B2D3A" w:rsidRDefault="00C25A26">
                    <w:pPr>
                      <w:jc w:val="center"/>
                      <w:rPr>
                        <w:szCs w:val="21"/>
                      </w:rPr>
                    </w:pPr>
                    <w:r>
                      <w:rPr>
                        <w:szCs w:val="21"/>
                      </w:rPr>
                      <w:t>召开日期</w:t>
                    </w:r>
                  </w:p>
                </w:tc>
              </w:sdtContent>
            </w:sdt>
            <w:sdt>
              <w:sdtPr>
                <w:tag w:val="_PLD_7b97e84dc8f648a0b4bd3bbd757797d1"/>
                <w:id w:val="-583375240"/>
                <w:lock w:val="sdtLocked"/>
              </w:sdtPr>
              <w:sdtEndPr/>
              <w:sdtContent>
                <w:tc>
                  <w:tcPr>
                    <w:tcW w:w="1338" w:type="pct"/>
                    <w:vAlign w:val="center"/>
                  </w:tcPr>
                  <w:p w:rsidR="003B2D3A" w:rsidRDefault="00C25A26">
                    <w:pPr>
                      <w:jc w:val="center"/>
                      <w:rPr>
                        <w:szCs w:val="21"/>
                      </w:rPr>
                    </w:pPr>
                    <w:r>
                      <w:rPr>
                        <w:szCs w:val="21"/>
                      </w:rPr>
                      <w:t>决议刊登的指定网站的查询索引</w:t>
                    </w:r>
                  </w:p>
                </w:tc>
              </w:sdtContent>
            </w:sdt>
            <w:sdt>
              <w:sdtPr>
                <w:tag w:val="_PLD_e175ad3c6edc4dc8a87f046a04fe2d07"/>
                <w:id w:val="1959754781"/>
                <w:lock w:val="sdtLocked"/>
              </w:sdtPr>
              <w:sdtEndPr/>
              <w:sdtContent>
                <w:tc>
                  <w:tcPr>
                    <w:tcW w:w="1195" w:type="pct"/>
                    <w:vAlign w:val="center"/>
                  </w:tcPr>
                  <w:p w:rsidR="003B2D3A" w:rsidRDefault="00C25A26">
                    <w:pPr>
                      <w:jc w:val="center"/>
                      <w:rPr>
                        <w:szCs w:val="21"/>
                      </w:rPr>
                    </w:pPr>
                    <w:r>
                      <w:rPr>
                        <w:szCs w:val="21"/>
                      </w:rPr>
                      <w:t>决议刊登的披露日期</w:t>
                    </w:r>
                  </w:p>
                </w:tc>
              </w:sdtContent>
            </w:sdt>
          </w:tr>
          <w:sdt>
            <w:sdtPr>
              <w:rPr>
                <w:rFonts w:asciiTheme="minorHAnsi" w:eastAsiaTheme="minorEastAsia" w:hAnsiTheme="minorHAnsi" w:cstheme="minorBidi" w:hint="eastAsia"/>
                <w:szCs w:val="21"/>
              </w:rPr>
              <w:alias w:val="股东大会情况"/>
              <w:tag w:val="_TUP_f464ecce01e34e8aacd508c84a88313d"/>
              <w:id w:val="310684343"/>
              <w:lock w:val="sdtLocked"/>
            </w:sdtPr>
            <w:sdtEndPr/>
            <w:sdtContent>
              <w:tr w:rsidR="003B2D3A" w:rsidTr="00266851">
                <w:trPr>
                  <w:trHeight w:val="195"/>
                </w:trPr>
                <w:tc>
                  <w:tcPr>
                    <w:tcW w:w="1274" w:type="pct"/>
                  </w:tcPr>
                  <w:p w:rsidR="003B2D3A" w:rsidRDefault="00A70E5F">
                    <w:pPr>
                      <w:rPr>
                        <w:szCs w:val="21"/>
                      </w:rPr>
                    </w:pPr>
                    <w:r>
                      <w:rPr>
                        <w:rFonts w:asciiTheme="minorHAnsi" w:eastAsiaTheme="minorEastAsia" w:hAnsiTheme="minorHAnsi" w:cstheme="minorBidi"/>
                        <w:szCs w:val="21"/>
                      </w:rPr>
                      <w:t>2018</w:t>
                    </w:r>
                    <w:r>
                      <w:rPr>
                        <w:rFonts w:asciiTheme="minorHAnsi" w:eastAsiaTheme="minorEastAsia" w:hAnsiTheme="minorHAnsi" w:cstheme="minorBidi" w:hint="eastAsia"/>
                        <w:szCs w:val="21"/>
                      </w:rPr>
                      <w:t>年度股东大会</w:t>
                    </w:r>
                  </w:p>
                </w:tc>
                <w:tc>
                  <w:tcPr>
                    <w:tcW w:w="1194" w:type="pct"/>
                  </w:tcPr>
                  <w:p w:rsidR="003B2D3A" w:rsidRDefault="00A70E5F">
                    <w:pPr>
                      <w:rPr>
                        <w:szCs w:val="21"/>
                      </w:rPr>
                    </w:pPr>
                    <w:r>
                      <w:rPr>
                        <w:rFonts w:hint="eastAsia"/>
                        <w:szCs w:val="21"/>
                      </w:rPr>
                      <w:t>2</w:t>
                    </w:r>
                    <w:r>
                      <w:rPr>
                        <w:szCs w:val="21"/>
                      </w:rPr>
                      <w:t>019</w:t>
                    </w:r>
                    <w:r>
                      <w:rPr>
                        <w:rFonts w:hint="eastAsia"/>
                        <w:szCs w:val="21"/>
                      </w:rPr>
                      <w:t>年</w:t>
                    </w:r>
                    <w:r>
                      <w:rPr>
                        <w:rFonts w:hint="eastAsia"/>
                        <w:szCs w:val="21"/>
                      </w:rPr>
                      <w:t>4</w:t>
                    </w:r>
                    <w:r>
                      <w:rPr>
                        <w:rFonts w:hint="eastAsia"/>
                        <w:szCs w:val="21"/>
                      </w:rPr>
                      <w:t>月</w:t>
                    </w:r>
                    <w:r>
                      <w:rPr>
                        <w:rFonts w:hint="eastAsia"/>
                        <w:szCs w:val="21"/>
                      </w:rPr>
                      <w:t>2</w:t>
                    </w:r>
                    <w:r>
                      <w:rPr>
                        <w:szCs w:val="21"/>
                      </w:rPr>
                      <w:t>5</w:t>
                    </w:r>
                    <w:r>
                      <w:rPr>
                        <w:rFonts w:hint="eastAsia"/>
                        <w:szCs w:val="21"/>
                      </w:rPr>
                      <w:t>日</w:t>
                    </w:r>
                  </w:p>
                </w:tc>
                <w:tc>
                  <w:tcPr>
                    <w:tcW w:w="1338" w:type="pct"/>
                  </w:tcPr>
                  <w:p w:rsidR="003B2D3A" w:rsidRDefault="00723C57">
                    <w:pPr>
                      <w:rPr>
                        <w:szCs w:val="21"/>
                      </w:rPr>
                    </w:pPr>
                    <w:r>
                      <w:rPr>
                        <w:szCs w:val="21"/>
                      </w:rPr>
                      <w:t>http://www.sse.com.cn</w:t>
                    </w:r>
                  </w:p>
                </w:tc>
                <w:tc>
                  <w:tcPr>
                    <w:tcW w:w="1195" w:type="pct"/>
                  </w:tcPr>
                  <w:p w:rsidR="003B2D3A" w:rsidRDefault="00723C57">
                    <w:pPr>
                      <w:rPr>
                        <w:szCs w:val="21"/>
                      </w:rPr>
                    </w:pPr>
                    <w:r>
                      <w:rPr>
                        <w:rFonts w:hint="eastAsia"/>
                        <w:szCs w:val="21"/>
                      </w:rPr>
                      <w:t>2</w:t>
                    </w:r>
                    <w:r>
                      <w:rPr>
                        <w:szCs w:val="21"/>
                      </w:rPr>
                      <w:t>019</w:t>
                    </w:r>
                    <w:r>
                      <w:rPr>
                        <w:rFonts w:hint="eastAsia"/>
                        <w:szCs w:val="21"/>
                      </w:rPr>
                      <w:t>年</w:t>
                    </w:r>
                    <w:r>
                      <w:rPr>
                        <w:rFonts w:hint="eastAsia"/>
                        <w:szCs w:val="21"/>
                      </w:rPr>
                      <w:t>4</w:t>
                    </w:r>
                    <w:r>
                      <w:rPr>
                        <w:rFonts w:hint="eastAsia"/>
                        <w:szCs w:val="21"/>
                      </w:rPr>
                      <w:t>月</w:t>
                    </w:r>
                    <w:r>
                      <w:rPr>
                        <w:rFonts w:hint="eastAsia"/>
                        <w:szCs w:val="21"/>
                      </w:rPr>
                      <w:t>2</w:t>
                    </w:r>
                    <w:r>
                      <w:rPr>
                        <w:szCs w:val="21"/>
                      </w:rPr>
                      <w:t>6</w:t>
                    </w:r>
                    <w:r>
                      <w:rPr>
                        <w:rFonts w:hint="eastAsia"/>
                        <w:szCs w:val="21"/>
                      </w:rPr>
                      <w:t>日</w:t>
                    </w:r>
                  </w:p>
                </w:tc>
              </w:tr>
            </w:sdtContent>
          </w:sdt>
        </w:tbl>
        <w:p w:rsidR="003B2D3A" w:rsidRDefault="003B2D3A"/>
        <w:p w:rsidR="003B2D3A" w:rsidRDefault="00C25A26">
          <w:pPr>
            <w:rPr>
              <w:szCs w:val="21"/>
            </w:rPr>
          </w:pPr>
          <w:r>
            <w:rPr>
              <w:szCs w:val="21"/>
            </w:rPr>
            <w:t>股东大会情况说明</w:t>
          </w:r>
        </w:p>
        <w:sdt>
          <w:sdtPr>
            <w:rPr>
              <w:szCs w:val="21"/>
            </w:rPr>
            <w:alias w:val="是否适用：股东大会情况说明[双击切换]"/>
            <w:tag w:val="_GBC_417d33555ab14709b5640c8830ff5a67"/>
            <w:id w:val="-407759697"/>
            <w:lock w:val="sdtContentLocked"/>
            <w:placeholder>
              <w:docPart w:val="GBC22222222222222222222222222222"/>
            </w:placeholder>
          </w:sdtPr>
          <w:sdtEndPr/>
          <w:sdtContent>
            <w:p w:rsidR="003B2D3A" w:rsidRDefault="003B2D3A" w:rsidP="00A94442">
              <w:pPr>
                <w:rPr>
                  <w:szCs w:val="21"/>
                </w:rPr>
              </w:pPr>
              <w:r>
                <w:rPr>
                  <w:szCs w:val="21"/>
                </w:rPr>
                <w:fldChar w:fldCharType="begin"/>
              </w:r>
              <w:r w:rsidR="00A94442">
                <w:rPr>
                  <w:szCs w:val="21"/>
                </w:rPr>
                <w:instrText>MACROBUTTON  SnrToggleCheckbox □</w:instrText>
              </w:r>
              <w:r w:rsidR="00A94442">
                <w:rPr>
                  <w:szCs w:val="21"/>
                </w:rPr>
                <w:instrText>适用</w:instrText>
              </w:r>
              <w:r w:rsidR="00A94442">
                <w:rPr>
                  <w:szCs w:val="21"/>
                </w:rPr>
                <w:instrText xml:space="preserve"> </w:instrText>
              </w:r>
              <w:r>
                <w:rPr>
                  <w:szCs w:val="21"/>
                </w:rPr>
                <w:fldChar w:fldCharType="end"/>
              </w:r>
              <w:r>
                <w:rPr>
                  <w:szCs w:val="21"/>
                </w:rPr>
                <w:fldChar w:fldCharType="begin"/>
              </w:r>
              <w:r w:rsidR="00A94442">
                <w:rPr>
                  <w:szCs w:val="21"/>
                </w:rPr>
                <w:instrText xml:space="preserve"> MACROBUTTON  SnrToggleCheckbox √</w:instrText>
              </w:r>
              <w:r w:rsidR="00A94442">
                <w:rPr>
                  <w:szCs w:val="21"/>
                </w:rPr>
                <w:instrText>不适用</w:instrText>
              </w:r>
              <w:r w:rsidR="00A94442">
                <w:rPr>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2"/>
        <w:numPr>
          <w:ilvl w:val="0"/>
          <w:numId w:val="43"/>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3160444"/>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44"/>
            </w:numPr>
          </w:pPr>
          <w:r>
            <w:t>董事参加董事会和股东大会的情况</w:t>
          </w:r>
        </w:p>
        <w:tbl>
          <w:tblPr>
            <w:tblStyle w:val="a7"/>
            <w:tblW w:w="5000" w:type="pct"/>
            <w:tblLook w:val="04A0" w:firstRow="1" w:lastRow="0" w:firstColumn="1" w:lastColumn="0" w:noHBand="0" w:noVBand="1"/>
          </w:tblPr>
          <w:tblGrid>
            <w:gridCol w:w="980"/>
            <w:gridCol w:w="846"/>
            <w:gridCol w:w="1100"/>
            <w:gridCol w:w="852"/>
            <w:gridCol w:w="968"/>
            <w:gridCol w:w="905"/>
            <w:gridCol w:w="845"/>
            <w:gridCol w:w="1292"/>
            <w:gridCol w:w="1261"/>
          </w:tblGrid>
          <w:tr w:rsidR="00A94442" w:rsidTr="00622164">
            <w:trPr>
              <w:trHeight w:val="561"/>
            </w:trPr>
            <w:sdt>
              <w:sdtPr>
                <w:tag w:val="_PLD_fdf987702b2e46a4aaa1e3f20787a76c"/>
                <w:id w:val="1475717757"/>
                <w:lock w:val="sdtLocked"/>
              </w:sdtPr>
              <w:sdtEndPr/>
              <w:sdtContent>
                <w:tc>
                  <w:tcPr>
                    <w:tcW w:w="541" w:type="pct"/>
                    <w:vMerge w:val="restart"/>
                    <w:vAlign w:val="center"/>
                  </w:tcPr>
                  <w:p w:rsidR="00A94442" w:rsidRDefault="00A94442" w:rsidP="00622164">
                    <w:pPr>
                      <w:jc w:val="center"/>
                      <w:rPr>
                        <w:szCs w:val="21"/>
                      </w:rPr>
                    </w:pPr>
                    <w:r>
                      <w:rPr>
                        <w:rFonts w:hint="eastAsia"/>
                        <w:szCs w:val="21"/>
                      </w:rPr>
                      <w:t>董事</w:t>
                    </w:r>
                  </w:p>
                  <w:p w:rsidR="00A94442" w:rsidRDefault="00A94442" w:rsidP="00622164">
                    <w:pPr>
                      <w:jc w:val="center"/>
                      <w:rPr>
                        <w:szCs w:val="21"/>
                      </w:rPr>
                    </w:pPr>
                    <w:r>
                      <w:rPr>
                        <w:rFonts w:hint="eastAsia"/>
                        <w:szCs w:val="21"/>
                      </w:rPr>
                      <w:t>姓名</w:t>
                    </w:r>
                  </w:p>
                </w:tc>
              </w:sdtContent>
            </w:sdt>
            <w:sdt>
              <w:sdtPr>
                <w:tag w:val="_PLD_8c944f740a3a4784938038ab19e3a6ed"/>
                <w:id w:val="-657689725"/>
                <w:lock w:val="sdtLocked"/>
              </w:sdtPr>
              <w:sdtEndPr/>
              <w:sdtContent>
                <w:tc>
                  <w:tcPr>
                    <w:tcW w:w="467" w:type="pct"/>
                    <w:vMerge w:val="restart"/>
                    <w:vAlign w:val="center"/>
                  </w:tcPr>
                  <w:p w:rsidR="00A94442" w:rsidRDefault="00A94442" w:rsidP="00622164">
                    <w:pPr>
                      <w:jc w:val="center"/>
                      <w:rPr>
                        <w:szCs w:val="21"/>
                      </w:rPr>
                    </w:pPr>
                    <w:r>
                      <w:rPr>
                        <w:szCs w:val="21"/>
                      </w:rPr>
                      <w:t>是否独立董事</w:t>
                    </w:r>
                  </w:p>
                </w:tc>
              </w:sdtContent>
            </w:sdt>
            <w:sdt>
              <w:sdtPr>
                <w:tag w:val="_PLD_41002b55426142459adadb76d790d586"/>
                <w:id w:val="-1283567486"/>
                <w:lock w:val="sdtLocked"/>
              </w:sdtPr>
              <w:sdtEndPr/>
              <w:sdtContent>
                <w:tc>
                  <w:tcPr>
                    <w:tcW w:w="3294" w:type="pct"/>
                    <w:gridSpan w:val="6"/>
                    <w:vAlign w:val="center"/>
                  </w:tcPr>
                  <w:p w:rsidR="00A94442" w:rsidRDefault="00A94442" w:rsidP="00622164">
                    <w:pPr>
                      <w:jc w:val="center"/>
                      <w:rPr>
                        <w:szCs w:val="21"/>
                      </w:rPr>
                    </w:pPr>
                    <w:r>
                      <w:rPr>
                        <w:szCs w:val="21"/>
                      </w:rPr>
                      <w:t>参加董事会情况</w:t>
                    </w:r>
                  </w:p>
                </w:tc>
              </w:sdtContent>
            </w:sdt>
            <w:sdt>
              <w:sdtPr>
                <w:tag w:val="_PLD_a86ab0ba65874193bf46821cd6a13f4f"/>
                <w:id w:val="-686208586"/>
                <w:lock w:val="sdtLocked"/>
              </w:sdtPr>
              <w:sdtEndPr/>
              <w:sdtContent>
                <w:tc>
                  <w:tcPr>
                    <w:tcW w:w="697" w:type="pct"/>
                    <w:vAlign w:val="center"/>
                  </w:tcPr>
                  <w:p w:rsidR="00A94442" w:rsidRDefault="00A94442" w:rsidP="00622164">
                    <w:pPr>
                      <w:jc w:val="center"/>
                      <w:rPr>
                        <w:szCs w:val="21"/>
                      </w:rPr>
                    </w:pPr>
                    <w:r>
                      <w:rPr>
                        <w:szCs w:val="21"/>
                      </w:rPr>
                      <w:t>参加股东大会情况</w:t>
                    </w:r>
                  </w:p>
                </w:tc>
              </w:sdtContent>
            </w:sdt>
          </w:tr>
          <w:tr w:rsidR="00A94442" w:rsidTr="00622164">
            <w:trPr>
              <w:trHeight w:val="120"/>
            </w:trPr>
            <w:tc>
              <w:tcPr>
                <w:tcW w:w="541" w:type="pct"/>
                <w:vMerge/>
              </w:tcPr>
              <w:p w:rsidR="00A94442" w:rsidRDefault="00A94442" w:rsidP="00622164">
                <w:pPr>
                  <w:jc w:val="center"/>
                  <w:rPr>
                    <w:szCs w:val="21"/>
                  </w:rPr>
                </w:pPr>
              </w:p>
            </w:tc>
            <w:tc>
              <w:tcPr>
                <w:tcW w:w="467" w:type="pct"/>
                <w:vMerge/>
              </w:tcPr>
              <w:p w:rsidR="00A94442" w:rsidRDefault="00A94442" w:rsidP="00622164">
                <w:pPr>
                  <w:jc w:val="center"/>
                  <w:rPr>
                    <w:szCs w:val="21"/>
                  </w:rPr>
                </w:pPr>
              </w:p>
            </w:tc>
            <w:sdt>
              <w:sdtPr>
                <w:tag w:val="_PLD_1be3bc3a3d894e22b017b70a7c691233"/>
                <w:id w:val="448824494"/>
                <w:lock w:val="sdtLocked"/>
              </w:sdtPr>
              <w:sdtEndPr/>
              <w:sdtContent>
                <w:tc>
                  <w:tcPr>
                    <w:tcW w:w="607" w:type="pct"/>
                    <w:vAlign w:val="center"/>
                  </w:tcPr>
                  <w:p w:rsidR="00A94442" w:rsidRDefault="00A94442" w:rsidP="00622164">
                    <w:pPr>
                      <w:jc w:val="center"/>
                      <w:rPr>
                        <w:szCs w:val="21"/>
                      </w:rPr>
                    </w:pPr>
                    <w:r>
                      <w:rPr>
                        <w:szCs w:val="21"/>
                      </w:rPr>
                      <w:t>本年应参加董事会次数</w:t>
                    </w:r>
                  </w:p>
                </w:tc>
              </w:sdtContent>
            </w:sdt>
            <w:sdt>
              <w:sdtPr>
                <w:tag w:val="_PLD_3e45fc9802f241cb8e17735983417e9b"/>
                <w:id w:val="1732195188"/>
                <w:lock w:val="sdtLocked"/>
              </w:sdtPr>
              <w:sdtEndPr/>
              <w:sdtContent>
                <w:tc>
                  <w:tcPr>
                    <w:tcW w:w="471" w:type="pct"/>
                    <w:vAlign w:val="center"/>
                  </w:tcPr>
                  <w:p w:rsidR="00A94442" w:rsidRDefault="00A94442" w:rsidP="00622164">
                    <w:pPr>
                      <w:jc w:val="center"/>
                      <w:rPr>
                        <w:szCs w:val="21"/>
                      </w:rPr>
                    </w:pPr>
                    <w:r>
                      <w:rPr>
                        <w:szCs w:val="21"/>
                      </w:rPr>
                      <w:t>亲自出席次数</w:t>
                    </w:r>
                  </w:p>
                </w:tc>
              </w:sdtContent>
            </w:sdt>
            <w:sdt>
              <w:sdtPr>
                <w:tag w:val="_PLD_5b2f1e699fe34def868fe8b765d768ba"/>
                <w:id w:val="949198460"/>
                <w:lock w:val="sdtLocked"/>
              </w:sdtPr>
              <w:sdtEndPr/>
              <w:sdtContent>
                <w:tc>
                  <w:tcPr>
                    <w:tcW w:w="535" w:type="pct"/>
                    <w:vAlign w:val="center"/>
                  </w:tcPr>
                  <w:p w:rsidR="00A94442" w:rsidRDefault="00A94442" w:rsidP="00622164">
                    <w:pPr>
                      <w:jc w:val="center"/>
                      <w:rPr>
                        <w:szCs w:val="21"/>
                      </w:rPr>
                    </w:pPr>
                    <w:r>
                      <w:rPr>
                        <w:szCs w:val="21"/>
                      </w:rPr>
                      <w:t>以通讯方式参加次数</w:t>
                    </w:r>
                  </w:p>
                </w:tc>
              </w:sdtContent>
            </w:sdt>
            <w:sdt>
              <w:sdtPr>
                <w:tag w:val="_PLD_981a0cb863d94703a5482c1ca67d4cb5"/>
                <w:id w:val="1302117169"/>
                <w:lock w:val="sdtLocked"/>
              </w:sdtPr>
              <w:sdtEndPr/>
              <w:sdtContent>
                <w:tc>
                  <w:tcPr>
                    <w:tcW w:w="500" w:type="pct"/>
                    <w:vAlign w:val="center"/>
                  </w:tcPr>
                  <w:p w:rsidR="00A94442" w:rsidRDefault="00A94442" w:rsidP="00622164">
                    <w:pPr>
                      <w:jc w:val="center"/>
                      <w:rPr>
                        <w:szCs w:val="21"/>
                      </w:rPr>
                    </w:pPr>
                    <w:r>
                      <w:rPr>
                        <w:szCs w:val="21"/>
                      </w:rPr>
                      <w:t>委托出席次数</w:t>
                    </w:r>
                  </w:p>
                </w:tc>
              </w:sdtContent>
            </w:sdt>
            <w:sdt>
              <w:sdtPr>
                <w:tag w:val="_PLD_e955143b8973461bb11aa6e64e6bb542"/>
                <w:id w:val="-1446297324"/>
                <w:lock w:val="sdtLocked"/>
              </w:sdtPr>
              <w:sdtEndPr/>
              <w:sdtContent>
                <w:tc>
                  <w:tcPr>
                    <w:tcW w:w="467" w:type="pct"/>
                    <w:vAlign w:val="center"/>
                  </w:tcPr>
                  <w:p w:rsidR="00A94442" w:rsidRDefault="00A94442" w:rsidP="00622164">
                    <w:pPr>
                      <w:jc w:val="center"/>
                      <w:rPr>
                        <w:szCs w:val="21"/>
                      </w:rPr>
                    </w:pPr>
                    <w:r>
                      <w:rPr>
                        <w:szCs w:val="21"/>
                      </w:rPr>
                      <w:t>缺席</w:t>
                    </w:r>
                  </w:p>
                  <w:p w:rsidR="00A94442" w:rsidRDefault="00A94442" w:rsidP="00622164">
                    <w:pPr>
                      <w:jc w:val="center"/>
                      <w:rPr>
                        <w:szCs w:val="21"/>
                      </w:rPr>
                    </w:pPr>
                    <w:r>
                      <w:rPr>
                        <w:szCs w:val="21"/>
                      </w:rPr>
                      <w:t>次数</w:t>
                    </w:r>
                  </w:p>
                </w:tc>
              </w:sdtContent>
            </w:sdt>
            <w:sdt>
              <w:sdtPr>
                <w:tag w:val="_PLD_c94de7a455d94af5b8ffe4cc736c4b46"/>
                <w:id w:val="-464590175"/>
                <w:lock w:val="sdtLocked"/>
              </w:sdtPr>
              <w:sdtEndPr/>
              <w:sdtContent>
                <w:tc>
                  <w:tcPr>
                    <w:tcW w:w="714" w:type="pct"/>
                    <w:vAlign w:val="center"/>
                  </w:tcPr>
                  <w:p w:rsidR="00A94442" w:rsidRDefault="00A94442" w:rsidP="00622164">
                    <w:pPr>
                      <w:jc w:val="center"/>
                      <w:rPr>
                        <w:szCs w:val="21"/>
                      </w:rPr>
                    </w:pPr>
                    <w:r>
                      <w:rPr>
                        <w:szCs w:val="21"/>
                      </w:rPr>
                      <w:t>是否连续两次未亲自参加会议</w:t>
                    </w:r>
                  </w:p>
                </w:tc>
              </w:sdtContent>
            </w:sdt>
            <w:sdt>
              <w:sdtPr>
                <w:tag w:val="_PLD_7f17c2a5ff9540709fafff9460b0756d"/>
                <w:id w:val="-1658681128"/>
                <w:lock w:val="sdtLocked"/>
              </w:sdtPr>
              <w:sdtEndPr/>
              <w:sdtContent>
                <w:tc>
                  <w:tcPr>
                    <w:tcW w:w="697" w:type="pct"/>
                    <w:vAlign w:val="center"/>
                  </w:tcPr>
                  <w:p w:rsidR="00A94442" w:rsidRDefault="00A94442" w:rsidP="00622164">
                    <w:pPr>
                      <w:jc w:val="center"/>
                      <w:rPr>
                        <w:b/>
                        <w:szCs w:val="21"/>
                      </w:rPr>
                    </w:pPr>
                    <w:r>
                      <w:rPr>
                        <w:szCs w:val="21"/>
                      </w:rPr>
                      <w:t>出席股东大会的次数</w:t>
                    </w:r>
                  </w:p>
                </w:tc>
              </w:sdtContent>
            </w:sdt>
          </w:tr>
          <w:sdt>
            <w:sdtPr>
              <w:rPr>
                <w:rFonts w:asciiTheme="minorHAnsi" w:eastAsiaTheme="minorEastAsia" w:hAnsiTheme="minorHAnsi" w:cstheme="minorBidi" w:hint="eastAsia"/>
                <w:szCs w:val="21"/>
              </w:rPr>
              <w:alias w:val="董事参加董事会的出席情况明细"/>
              <w:tag w:val="_TUP_21f02a2c29cc41bba590120cf14b9bc6"/>
              <w:id w:val="-2087904688"/>
              <w:lock w:val="sdtLocked"/>
            </w:sdtPr>
            <w:sdtEndPr/>
            <w:sdtContent>
              <w:tr w:rsidR="00A94442" w:rsidTr="00622164">
                <w:trPr>
                  <w:trHeight w:val="77"/>
                </w:trPr>
                <w:tc>
                  <w:tcPr>
                    <w:tcW w:w="541" w:type="pct"/>
                  </w:tcPr>
                  <w:p w:rsidR="00A94442" w:rsidRDefault="00A94442" w:rsidP="00622164">
                    <w:pPr>
                      <w:rPr>
                        <w:szCs w:val="21"/>
                      </w:rPr>
                    </w:pPr>
                    <w:r>
                      <w:t>叶建桥</w:t>
                    </w:r>
                  </w:p>
                </w:tc>
                <w:sdt>
                  <w:sdtPr>
                    <w:rPr>
                      <w:rFonts w:hint="eastAsia"/>
                      <w:szCs w:val="21"/>
                    </w:rPr>
                    <w:alias w:val="董事参加董事会的出席情况明细-是否独立董事"/>
                    <w:tag w:val="_GBC_8f65cf2d483747a58ee92c8a36ee6375"/>
                    <w:id w:val="563071578"/>
                    <w:lock w:val="sdtLocked"/>
                    <w:comboBox>
                      <w:listItem w:displayText="是" w:value="true"/>
                      <w:listItem w:displayText="否" w:value="false"/>
                    </w:comboBox>
                  </w:sdtPr>
                  <w:sdtEndPr/>
                  <w:sdtContent>
                    <w:tc>
                      <w:tcPr>
                        <w:tcW w:w="467" w:type="pct"/>
                      </w:tcPr>
                      <w:p w:rsidR="00A94442" w:rsidRDefault="00A94442" w:rsidP="00622164">
                        <w:pPr>
                          <w:rPr>
                            <w:szCs w:val="21"/>
                          </w:rPr>
                        </w:pPr>
                        <w:r>
                          <w:rPr>
                            <w:rFonts w:hint="eastAsia"/>
                            <w:szCs w:val="21"/>
                          </w:rPr>
                          <w:t>否</w:t>
                        </w:r>
                      </w:p>
                    </w:tc>
                  </w:sdtContent>
                </w:sdt>
                <w:tc>
                  <w:tcPr>
                    <w:tcW w:w="607" w:type="pct"/>
                  </w:tcPr>
                  <w:p w:rsidR="00A94442" w:rsidRDefault="00A94442" w:rsidP="00622164">
                    <w:pPr>
                      <w:jc w:val="right"/>
                      <w:rPr>
                        <w:szCs w:val="21"/>
                      </w:rPr>
                    </w:pPr>
                    <w:r>
                      <w:rPr>
                        <w:rFonts w:hint="eastAsia"/>
                        <w:szCs w:val="21"/>
                      </w:rPr>
                      <w:t>4</w:t>
                    </w:r>
                  </w:p>
                </w:tc>
                <w:tc>
                  <w:tcPr>
                    <w:tcW w:w="471" w:type="pct"/>
                  </w:tcPr>
                  <w:p w:rsidR="00A94442" w:rsidRDefault="00A94442" w:rsidP="00622164">
                    <w:pPr>
                      <w:jc w:val="right"/>
                      <w:rPr>
                        <w:szCs w:val="21"/>
                      </w:rPr>
                    </w:pPr>
                    <w:r>
                      <w:rPr>
                        <w:rFonts w:hint="eastAsia"/>
                        <w:szCs w:val="21"/>
                      </w:rPr>
                      <w:t>4</w:t>
                    </w:r>
                  </w:p>
                </w:tc>
                <w:tc>
                  <w:tcPr>
                    <w:tcW w:w="535" w:type="pct"/>
                  </w:tcPr>
                  <w:p w:rsidR="00A94442" w:rsidRDefault="00CA5C26" w:rsidP="00622164">
                    <w:pPr>
                      <w:jc w:val="right"/>
                      <w:rPr>
                        <w:szCs w:val="21"/>
                      </w:rPr>
                    </w:pPr>
                    <w:r>
                      <w:rPr>
                        <w:szCs w:val="21"/>
                      </w:rPr>
                      <w:t>1</w:t>
                    </w:r>
                  </w:p>
                </w:tc>
                <w:tc>
                  <w:tcPr>
                    <w:tcW w:w="500" w:type="pct"/>
                  </w:tcPr>
                  <w:p w:rsidR="00A94442" w:rsidRDefault="00A94442" w:rsidP="00622164">
                    <w:pPr>
                      <w:jc w:val="right"/>
                      <w:rPr>
                        <w:szCs w:val="21"/>
                      </w:rPr>
                    </w:pPr>
                    <w:r>
                      <w:rPr>
                        <w:rFonts w:hint="eastAsia"/>
                        <w:szCs w:val="21"/>
                      </w:rPr>
                      <w:t>0</w:t>
                    </w:r>
                  </w:p>
                </w:tc>
                <w:tc>
                  <w:tcPr>
                    <w:tcW w:w="467" w:type="pct"/>
                  </w:tcPr>
                  <w:p w:rsidR="00A94442" w:rsidRDefault="00A94442" w:rsidP="00622164">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100527498"/>
                    <w:lock w:val="sdtLocked"/>
                    <w:comboBox>
                      <w:listItem w:displayText="是" w:value="true"/>
                      <w:listItem w:displayText="否" w:value="false"/>
                    </w:comboBox>
                  </w:sdtPr>
                  <w:sdtEndPr/>
                  <w:sdtContent>
                    <w:tc>
                      <w:tcPr>
                        <w:tcW w:w="714" w:type="pct"/>
                      </w:tcPr>
                      <w:p w:rsidR="00A94442" w:rsidRDefault="00A94442" w:rsidP="00622164">
                        <w:pPr>
                          <w:rPr>
                            <w:szCs w:val="21"/>
                          </w:rPr>
                        </w:pPr>
                        <w:r>
                          <w:rPr>
                            <w:rFonts w:hint="eastAsia"/>
                            <w:szCs w:val="21"/>
                          </w:rPr>
                          <w:t>否</w:t>
                        </w:r>
                      </w:p>
                    </w:tc>
                  </w:sdtContent>
                </w:sdt>
                <w:tc>
                  <w:tcPr>
                    <w:tcW w:w="697" w:type="pct"/>
                  </w:tcPr>
                  <w:p w:rsidR="00A94442" w:rsidRDefault="00A94442" w:rsidP="00622164">
                    <w:pPr>
                      <w:jc w:val="right"/>
                      <w:rPr>
                        <w:szCs w:val="21"/>
                      </w:rPr>
                    </w:pPr>
                    <w:r>
                      <w:rPr>
                        <w:rFonts w:hint="eastAsia"/>
                        <w:szCs w:val="21"/>
                      </w:rPr>
                      <w:t>1</w:t>
                    </w:r>
                  </w:p>
                </w:tc>
              </w:tr>
            </w:sdtContent>
          </w:sdt>
          <w:sdt>
            <w:sdtPr>
              <w:rPr>
                <w:rFonts w:asciiTheme="minorHAnsi" w:eastAsiaTheme="minorEastAsia" w:hAnsiTheme="minorHAnsi" w:cstheme="minorBidi" w:hint="eastAsia"/>
                <w:szCs w:val="21"/>
              </w:rPr>
              <w:alias w:val="董事参加董事会的出席情况明细"/>
              <w:tag w:val="_TUP_21f02a2c29cc41bba590120cf14b9bc6"/>
              <w:id w:val="-2067321359"/>
              <w:lock w:val="sdtLocked"/>
            </w:sdtPr>
            <w:sdtEndPr/>
            <w:sdtContent>
              <w:tr w:rsidR="00A94442" w:rsidTr="00622164">
                <w:trPr>
                  <w:trHeight w:val="77"/>
                </w:trPr>
                <w:tc>
                  <w:tcPr>
                    <w:tcW w:w="541" w:type="pct"/>
                  </w:tcPr>
                  <w:p w:rsidR="00A94442" w:rsidRDefault="00A94442" w:rsidP="00622164">
                    <w:pPr>
                      <w:rPr>
                        <w:szCs w:val="21"/>
                      </w:rPr>
                    </w:pPr>
                    <w:r>
                      <w:t>王树乾</w:t>
                    </w:r>
                  </w:p>
                </w:tc>
                <w:sdt>
                  <w:sdtPr>
                    <w:rPr>
                      <w:rFonts w:hint="eastAsia"/>
                      <w:szCs w:val="21"/>
                    </w:rPr>
                    <w:alias w:val="董事参加董事会的出席情况明细-是否独立董事"/>
                    <w:tag w:val="_GBC_8f65cf2d483747a58ee92c8a36ee6375"/>
                    <w:id w:val="-933123877"/>
                    <w:lock w:val="sdtLocked"/>
                    <w:comboBox>
                      <w:listItem w:displayText="是" w:value="true"/>
                      <w:listItem w:displayText="否" w:value="false"/>
                    </w:comboBox>
                  </w:sdtPr>
                  <w:sdtEndPr/>
                  <w:sdtContent>
                    <w:tc>
                      <w:tcPr>
                        <w:tcW w:w="467" w:type="pct"/>
                      </w:tcPr>
                      <w:p w:rsidR="00A94442" w:rsidRDefault="00A94442" w:rsidP="00622164">
                        <w:pPr>
                          <w:rPr>
                            <w:szCs w:val="21"/>
                          </w:rPr>
                        </w:pPr>
                        <w:r>
                          <w:rPr>
                            <w:rFonts w:hint="eastAsia"/>
                            <w:szCs w:val="21"/>
                          </w:rPr>
                          <w:t>否</w:t>
                        </w:r>
                      </w:p>
                    </w:tc>
                  </w:sdtContent>
                </w:sdt>
                <w:tc>
                  <w:tcPr>
                    <w:tcW w:w="607" w:type="pct"/>
                  </w:tcPr>
                  <w:p w:rsidR="00A94442" w:rsidRDefault="00A94442" w:rsidP="00622164">
                    <w:pPr>
                      <w:jc w:val="right"/>
                      <w:rPr>
                        <w:szCs w:val="21"/>
                      </w:rPr>
                    </w:pPr>
                    <w:r>
                      <w:rPr>
                        <w:rFonts w:hint="eastAsia"/>
                        <w:szCs w:val="21"/>
                      </w:rPr>
                      <w:t>4</w:t>
                    </w:r>
                  </w:p>
                </w:tc>
                <w:tc>
                  <w:tcPr>
                    <w:tcW w:w="471" w:type="pct"/>
                  </w:tcPr>
                  <w:p w:rsidR="00A94442" w:rsidRDefault="00A94442" w:rsidP="00622164">
                    <w:pPr>
                      <w:jc w:val="right"/>
                      <w:rPr>
                        <w:szCs w:val="21"/>
                      </w:rPr>
                    </w:pPr>
                    <w:r>
                      <w:rPr>
                        <w:rFonts w:hint="eastAsia"/>
                        <w:szCs w:val="21"/>
                      </w:rPr>
                      <w:t>4</w:t>
                    </w:r>
                  </w:p>
                </w:tc>
                <w:tc>
                  <w:tcPr>
                    <w:tcW w:w="535" w:type="pct"/>
                  </w:tcPr>
                  <w:p w:rsidR="00A94442" w:rsidRDefault="00CA5C26" w:rsidP="00622164">
                    <w:pPr>
                      <w:jc w:val="right"/>
                      <w:rPr>
                        <w:szCs w:val="21"/>
                      </w:rPr>
                    </w:pPr>
                    <w:r>
                      <w:rPr>
                        <w:rFonts w:hint="eastAsia"/>
                        <w:szCs w:val="21"/>
                      </w:rPr>
                      <w:t>1</w:t>
                    </w:r>
                  </w:p>
                </w:tc>
                <w:tc>
                  <w:tcPr>
                    <w:tcW w:w="500" w:type="pct"/>
                  </w:tcPr>
                  <w:p w:rsidR="00A94442" w:rsidRDefault="00A94442" w:rsidP="00622164">
                    <w:pPr>
                      <w:jc w:val="right"/>
                      <w:rPr>
                        <w:szCs w:val="21"/>
                      </w:rPr>
                    </w:pPr>
                    <w:r>
                      <w:rPr>
                        <w:rFonts w:hint="eastAsia"/>
                        <w:szCs w:val="21"/>
                      </w:rPr>
                      <w:t>0</w:t>
                    </w:r>
                  </w:p>
                </w:tc>
                <w:tc>
                  <w:tcPr>
                    <w:tcW w:w="467" w:type="pct"/>
                  </w:tcPr>
                  <w:p w:rsidR="00A94442" w:rsidRDefault="00A94442" w:rsidP="00622164">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022357870"/>
                    <w:lock w:val="sdtLocked"/>
                    <w:comboBox>
                      <w:listItem w:displayText="是" w:value="true"/>
                      <w:listItem w:displayText="否" w:value="false"/>
                    </w:comboBox>
                  </w:sdtPr>
                  <w:sdtEndPr/>
                  <w:sdtContent>
                    <w:tc>
                      <w:tcPr>
                        <w:tcW w:w="714" w:type="pct"/>
                      </w:tcPr>
                      <w:p w:rsidR="00A94442" w:rsidRDefault="00A94442" w:rsidP="00622164">
                        <w:pPr>
                          <w:rPr>
                            <w:szCs w:val="21"/>
                          </w:rPr>
                        </w:pPr>
                        <w:r>
                          <w:rPr>
                            <w:rFonts w:hint="eastAsia"/>
                            <w:szCs w:val="21"/>
                          </w:rPr>
                          <w:t>否</w:t>
                        </w:r>
                      </w:p>
                    </w:tc>
                  </w:sdtContent>
                </w:sdt>
                <w:tc>
                  <w:tcPr>
                    <w:tcW w:w="697" w:type="pct"/>
                  </w:tcPr>
                  <w:p w:rsidR="00A94442" w:rsidRDefault="00A94442" w:rsidP="00622164">
                    <w:pPr>
                      <w:jc w:val="right"/>
                      <w:rPr>
                        <w:szCs w:val="21"/>
                      </w:rPr>
                    </w:pPr>
                    <w:r>
                      <w:rPr>
                        <w:rFonts w:hint="eastAsia"/>
                        <w:szCs w:val="21"/>
                      </w:rPr>
                      <w:t>1</w:t>
                    </w:r>
                  </w:p>
                </w:tc>
              </w:tr>
            </w:sdtContent>
          </w:sdt>
          <w:sdt>
            <w:sdtPr>
              <w:rPr>
                <w:rFonts w:asciiTheme="minorHAnsi" w:eastAsiaTheme="minorEastAsia" w:hAnsiTheme="minorHAnsi" w:cstheme="minorBidi" w:hint="eastAsia"/>
                <w:szCs w:val="21"/>
              </w:rPr>
              <w:alias w:val="董事参加董事会的出席情况明细"/>
              <w:tag w:val="_TUP_21f02a2c29cc41bba590120cf14b9bc6"/>
              <w:id w:val="-443694109"/>
              <w:lock w:val="sdtLocked"/>
            </w:sdtPr>
            <w:sdtEndPr/>
            <w:sdtContent>
              <w:tr w:rsidR="00A94442" w:rsidTr="00622164">
                <w:trPr>
                  <w:trHeight w:val="77"/>
                </w:trPr>
                <w:tc>
                  <w:tcPr>
                    <w:tcW w:w="541" w:type="pct"/>
                  </w:tcPr>
                  <w:p w:rsidR="00A94442" w:rsidRDefault="00A94442" w:rsidP="00622164">
                    <w:pPr>
                      <w:rPr>
                        <w:szCs w:val="21"/>
                      </w:rPr>
                    </w:pPr>
                    <w:r>
                      <w:t>何中辉</w:t>
                    </w:r>
                  </w:p>
                </w:tc>
                <w:sdt>
                  <w:sdtPr>
                    <w:rPr>
                      <w:rFonts w:hint="eastAsia"/>
                      <w:szCs w:val="21"/>
                    </w:rPr>
                    <w:alias w:val="董事参加董事会的出席情况明细-是否独立董事"/>
                    <w:tag w:val="_GBC_8f65cf2d483747a58ee92c8a36ee6375"/>
                    <w:id w:val="-813946459"/>
                    <w:lock w:val="sdtLocked"/>
                    <w:comboBox>
                      <w:listItem w:displayText="是" w:value="true"/>
                      <w:listItem w:displayText="否" w:value="false"/>
                    </w:comboBox>
                  </w:sdtPr>
                  <w:sdtEndPr/>
                  <w:sdtContent>
                    <w:tc>
                      <w:tcPr>
                        <w:tcW w:w="467" w:type="pct"/>
                      </w:tcPr>
                      <w:p w:rsidR="00A94442" w:rsidRDefault="00A94442" w:rsidP="00622164">
                        <w:pPr>
                          <w:rPr>
                            <w:szCs w:val="21"/>
                          </w:rPr>
                        </w:pPr>
                        <w:r>
                          <w:rPr>
                            <w:rFonts w:hint="eastAsia"/>
                            <w:szCs w:val="21"/>
                          </w:rPr>
                          <w:t>否</w:t>
                        </w:r>
                      </w:p>
                    </w:tc>
                  </w:sdtContent>
                </w:sdt>
                <w:tc>
                  <w:tcPr>
                    <w:tcW w:w="607" w:type="pct"/>
                  </w:tcPr>
                  <w:p w:rsidR="00A94442" w:rsidRDefault="00A94442" w:rsidP="00622164">
                    <w:pPr>
                      <w:jc w:val="right"/>
                      <w:rPr>
                        <w:szCs w:val="21"/>
                      </w:rPr>
                    </w:pPr>
                    <w:r>
                      <w:rPr>
                        <w:rFonts w:hint="eastAsia"/>
                        <w:szCs w:val="21"/>
                      </w:rPr>
                      <w:t>4</w:t>
                    </w:r>
                  </w:p>
                </w:tc>
                <w:tc>
                  <w:tcPr>
                    <w:tcW w:w="471" w:type="pct"/>
                  </w:tcPr>
                  <w:p w:rsidR="00A94442" w:rsidRDefault="00A94442" w:rsidP="00622164">
                    <w:pPr>
                      <w:jc w:val="right"/>
                      <w:rPr>
                        <w:szCs w:val="21"/>
                      </w:rPr>
                    </w:pPr>
                    <w:r>
                      <w:rPr>
                        <w:rFonts w:hint="eastAsia"/>
                        <w:szCs w:val="21"/>
                      </w:rPr>
                      <w:t>4</w:t>
                    </w:r>
                  </w:p>
                </w:tc>
                <w:tc>
                  <w:tcPr>
                    <w:tcW w:w="535" w:type="pct"/>
                  </w:tcPr>
                  <w:p w:rsidR="00A94442" w:rsidRDefault="00CA5C26" w:rsidP="00622164">
                    <w:pPr>
                      <w:jc w:val="right"/>
                      <w:rPr>
                        <w:szCs w:val="21"/>
                      </w:rPr>
                    </w:pPr>
                    <w:r>
                      <w:rPr>
                        <w:rFonts w:hint="eastAsia"/>
                        <w:szCs w:val="21"/>
                      </w:rPr>
                      <w:t>1</w:t>
                    </w:r>
                  </w:p>
                </w:tc>
                <w:tc>
                  <w:tcPr>
                    <w:tcW w:w="500" w:type="pct"/>
                  </w:tcPr>
                  <w:p w:rsidR="00A94442" w:rsidRDefault="00A94442" w:rsidP="00622164">
                    <w:pPr>
                      <w:jc w:val="right"/>
                      <w:rPr>
                        <w:szCs w:val="21"/>
                      </w:rPr>
                    </w:pPr>
                    <w:r>
                      <w:rPr>
                        <w:rFonts w:hint="eastAsia"/>
                        <w:szCs w:val="21"/>
                      </w:rPr>
                      <w:t>0</w:t>
                    </w:r>
                  </w:p>
                </w:tc>
                <w:tc>
                  <w:tcPr>
                    <w:tcW w:w="467" w:type="pct"/>
                  </w:tcPr>
                  <w:p w:rsidR="00A94442" w:rsidRDefault="00A94442" w:rsidP="00622164">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93931578"/>
                    <w:lock w:val="sdtLocked"/>
                    <w:comboBox>
                      <w:listItem w:displayText="是" w:value="true"/>
                      <w:listItem w:displayText="否" w:value="false"/>
                    </w:comboBox>
                  </w:sdtPr>
                  <w:sdtEndPr/>
                  <w:sdtContent>
                    <w:tc>
                      <w:tcPr>
                        <w:tcW w:w="714" w:type="pct"/>
                      </w:tcPr>
                      <w:p w:rsidR="00A94442" w:rsidRDefault="00A94442" w:rsidP="00622164">
                        <w:pPr>
                          <w:rPr>
                            <w:szCs w:val="21"/>
                          </w:rPr>
                        </w:pPr>
                        <w:r>
                          <w:rPr>
                            <w:rFonts w:hint="eastAsia"/>
                            <w:szCs w:val="21"/>
                          </w:rPr>
                          <w:t>否</w:t>
                        </w:r>
                      </w:p>
                    </w:tc>
                  </w:sdtContent>
                </w:sdt>
                <w:tc>
                  <w:tcPr>
                    <w:tcW w:w="697" w:type="pct"/>
                  </w:tcPr>
                  <w:p w:rsidR="00A94442" w:rsidRDefault="00A94442" w:rsidP="00622164">
                    <w:pPr>
                      <w:jc w:val="right"/>
                      <w:rPr>
                        <w:szCs w:val="21"/>
                      </w:rPr>
                    </w:pPr>
                    <w:r>
                      <w:rPr>
                        <w:rFonts w:hint="eastAsia"/>
                        <w:szCs w:val="21"/>
                      </w:rPr>
                      <w:t>1</w:t>
                    </w:r>
                  </w:p>
                </w:tc>
              </w:tr>
            </w:sdtContent>
          </w:sdt>
          <w:sdt>
            <w:sdtPr>
              <w:rPr>
                <w:rFonts w:asciiTheme="minorHAnsi" w:eastAsiaTheme="minorEastAsia" w:hAnsiTheme="minorHAnsi" w:cstheme="minorBidi" w:hint="eastAsia"/>
                <w:szCs w:val="21"/>
              </w:rPr>
              <w:alias w:val="董事参加董事会的出席情况明细"/>
              <w:tag w:val="_TUP_21f02a2c29cc41bba590120cf14b9bc6"/>
              <w:id w:val="-953705609"/>
              <w:lock w:val="sdtLocked"/>
            </w:sdtPr>
            <w:sdtEndPr/>
            <w:sdtContent>
              <w:tr w:rsidR="00A94442" w:rsidTr="00622164">
                <w:trPr>
                  <w:trHeight w:val="77"/>
                </w:trPr>
                <w:tc>
                  <w:tcPr>
                    <w:tcW w:w="541" w:type="pct"/>
                  </w:tcPr>
                  <w:p w:rsidR="00A94442" w:rsidRDefault="00A94442" w:rsidP="00622164">
                    <w:pPr>
                      <w:rPr>
                        <w:szCs w:val="21"/>
                      </w:rPr>
                    </w:pPr>
                    <w:r>
                      <w:t>何刚信</w:t>
                    </w:r>
                  </w:p>
                </w:tc>
                <w:sdt>
                  <w:sdtPr>
                    <w:rPr>
                      <w:rFonts w:hint="eastAsia"/>
                      <w:szCs w:val="21"/>
                    </w:rPr>
                    <w:alias w:val="董事参加董事会的出席情况明细-是否独立董事"/>
                    <w:tag w:val="_GBC_8f65cf2d483747a58ee92c8a36ee6375"/>
                    <w:id w:val="943346367"/>
                    <w:lock w:val="sdtLocked"/>
                    <w:comboBox>
                      <w:listItem w:displayText="是" w:value="true"/>
                      <w:listItem w:displayText="否" w:value="false"/>
                    </w:comboBox>
                  </w:sdtPr>
                  <w:sdtEndPr/>
                  <w:sdtContent>
                    <w:tc>
                      <w:tcPr>
                        <w:tcW w:w="467" w:type="pct"/>
                      </w:tcPr>
                      <w:p w:rsidR="00A94442" w:rsidRDefault="00A94442" w:rsidP="00622164">
                        <w:pPr>
                          <w:rPr>
                            <w:szCs w:val="21"/>
                          </w:rPr>
                        </w:pPr>
                        <w:r>
                          <w:rPr>
                            <w:rFonts w:hint="eastAsia"/>
                            <w:szCs w:val="21"/>
                          </w:rPr>
                          <w:t>否</w:t>
                        </w:r>
                      </w:p>
                    </w:tc>
                  </w:sdtContent>
                </w:sdt>
                <w:tc>
                  <w:tcPr>
                    <w:tcW w:w="607" w:type="pct"/>
                  </w:tcPr>
                  <w:p w:rsidR="00A94442" w:rsidRDefault="00A94442" w:rsidP="00622164">
                    <w:pPr>
                      <w:jc w:val="right"/>
                      <w:rPr>
                        <w:szCs w:val="21"/>
                      </w:rPr>
                    </w:pPr>
                    <w:r>
                      <w:rPr>
                        <w:rFonts w:hint="eastAsia"/>
                        <w:szCs w:val="21"/>
                      </w:rPr>
                      <w:t>4</w:t>
                    </w:r>
                  </w:p>
                </w:tc>
                <w:tc>
                  <w:tcPr>
                    <w:tcW w:w="471" w:type="pct"/>
                  </w:tcPr>
                  <w:p w:rsidR="00A94442" w:rsidRDefault="00A94442" w:rsidP="00622164">
                    <w:pPr>
                      <w:jc w:val="right"/>
                      <w:rPr>
                        <w:szCs w:val="21"/>
                      </w:rPr>
                    </w:pPr>
                    <w:r>
                      <w:rPr>
                        <w:rFonts w:hint="eastAsia"/>
                        <w:szCs w:val="21"/>
                      </w:rPr>
                      <w:t>4</w:t>
                    </w:r>
                  </w:p>
                </w:tc>
                <w:tc>
                  <w:tcPr>
                    <w:tcW w:w="535" w:type="pct"/>
                  </w:tcPr>
                  <w:p w:rsidR="00A94442" w:rsidRDefault="00CA5C26" w:rsidP="00622164">
                    <w:pPr>
                      <w:jc w:val="right"/>
                      <w:rPr>
                        <w:szCs w:val="21"/>
                      </w:rPr>
                    </w:pPr>
                    <w:r>
                      <w:rPr>
                        <w:rFonts w:hint="eastAsia"/>
                        <w:szCs w:val="21"/>
                      </w:rPr>
                      <w:t>1</w:t>
                    </w:r>
                  </w:p>
                </w:tc>
                <w:tc>
                  <w:tcPr>
                    <w:tcW w:w="500" w:type="pct"/>
                  </w:tcPr>
                  <w:p w:rsidR="00A94442" w:rsidRDefault="00A94442" w:rsidP="00622164">
                    <w:pPr>
                      <w:jc w:val="right"/>
                      <w:rPr>
                        <w:szCs w:val="21"/>
                      </w:rPr>
                    </w:pPr>
                    <w:r>
                      <w:rPr>
                        <w:rFonts w:hint="eastAsia"/>
                        <w:szCs w:val="21"/>
                      </w:rPr>
                      <w:t>0</w:t>
                    </w:r>
                  </w:p>
                </w:tc>
                <w:tc>
                  <w:tcPr>
                    <w:tcW w:w="467" w:type="pct"/>
                  </w:tcPr>
                  <w:p w:rsidR="00A94442" w:rsidRDefault="00A94442" w:rsidP="00622164">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866675441"/>
                    <w:lock w:val="sdtLocked"/>
                    <w:comboBox>
                      <w:listItem w:displayText="是" w:value="true"/>
                      <w:listItem w:displayText="否" w:value="false"/>
                    </w:comboBox>
                  </w:sdtPr>
                  <w:sdtEndPr/>
                  <w:sdtContent>
                    <w:tc>
                      <w:tcPr>
                        <w:tcW w:w="714" w:type="pct"/>
                      </w:tcPr>
                      <w:p w:rsidR="00A94442" w:rsidRDefault="00A94442" w:rsidP="00622164">
                        <w:pPr>
                          <w:rPr>
                            <w:szCs w:val="21"/>
                          </w:rPr>
                        </w:pPr>
                        <w:r>
                          <w:rPr>
                            <w:rFonts w:hint="eastAsia"/>
                            <w:szCs w:val="21"/>
                          </w:rPr>
                          <w:t>否</w:t>
                        </w:r>
                      </w:p>
                    </w:tc>
                  </w:sdtContent>
                </w:sdt>
                <w:tc>
                  <w:tcPr>
                    <w:tcW w:w="697" w:type="pct"/>
                  </w:tcPr>
                  <w:p w:rsidR="00A94442" w:rsidRDefault="00A94442" w:rsidP="00622164">
                    <w:pPr>
                      <w:jc w:val="right"/>
                      <w:rPr>
                        <w:szCs w:val="21"/>
                      </w:rPr>
                    </w:pPr>
                    <w:r>
                      <w:rPr>
                        <w:rFonts w:hint="eastAsia"/>
                        <w:szCs w:val="21"/>
                      </w:rPr>
                      <w:t>1</w:t>
                    </w:r>
                  </w:p>
                </w:tc>
              </w:tr>
            </w:sdtContent>
          </w:sdt>
          <w:sdt>
            <w:sdtPr>
              <w:rPr>
                <w:rFonts w:asciiTheme="minorHAnsi" w:eastAsiaTheme="minorEastAsia" w:hAnsiTheme="minorHAnsi" w:cstheme="minorBidi" w:hint="eastAsia"/>
                <w:szCs w:val="21"/>
              </w:rPr>
              <w:alias w:val="董事参加董事会的出席情况明细"/>
              <w:tag w:val="_TUP_21f02a2c29cc41bba590120cf14b9bc6"/>
              <w:id w:val="-1596786686"/>
              <w:lock w:val="sdtLocked"/>
            </w:sdtPr>
            <w:sdtEndPr/>
            <w:sdtContent>
              <w:tr w:rsidR="00A94442" w:rsidTr="00622164">
                <w:trPr>
                  <w:trHeight w:val="77"/>
                </w:trPr>
                <w:tc>
                  <w:tcPr>
                    <w:tcW w:w="541" w:type="pct"/>
                  </w:tcPr>
                  <w:p w:rsidR="00A94442" w:rsidRDefault="00A94442" w:rsidP="00622164">
                    <w:pPr>
                      <w:rPr>
                        <w:szCs w:val="21"/>
                      </w:rPr>
                    </w:pPr>
                    <w:r>
                      <w:t>方剑</w:t>
                    </w:r>
                  </w:p>
                </w:tc>
                <w:sdt>
                  <w:sdtPr>
                    <w:rPr>
                      <w:rFonts w:hint="eastAsia"/>
                      <w:szCs w:val="21"/>
                    </w:rPr>
                    <w:alias w:val="董事参加董事会的出席情况明细-是否独立董事"/>
                    <w:tag w:val="_GBC_8f65cf2d483747a58ee92c8a36ee6375"/>
                    <w:id w:val="-1869666647"/>
                    <w:lock w:val="sdtLocked"/>
                    <w:comboBox>
                      <w:listItem w:displayText="是" w:value="true"/>
                      <w:listItem w:displayText="否" w:value="false"/>
                    </w:comboBox>
                  </w:sdtPr>
                  <w:sdtEndPr/>
                  <w:sdtContent>
                    <w:tc>
                      <w:tcPr>
                        <w:tcW w:w="467" w:type="pct"/>
                      </w:tcPr>
                      <w:p w:rsidR="00A94442" w:rsidRDefault="00A94442" w:rsidP="00622164">
                        <w:pPr>
                          <w:rPr>
                            <w:szCs w:val="21"/>
                          </w:rPr>
                        </w:pPr>
                        <w:r>
                          <w:rPr>
                            <w:rFonts w:hint="eastAsia"/>
                            <w:szCs w:val="21"/>
                          </w:rPr>
                          <w:t>否</w:t>
                        </w:r>
                      </w:p>
                    </w:tc>
                  </w:sdtContent>
                </w:sdt>
                <w:tc>
                  <w:tcPr>
                    <w:tcW w:w="607" w:type="pct"/>
                  </w:tcPr>
                  <w:p w:rsidR="00A94442" w:rsidRDefault="00A94442" w:rsidP="00622164">
                    <w:pPr>
                      <w:jc w:val="right"/>
                      <w:rPr>
                        <w:szCs w:val="21"/>
                      </w:rPr>
                    </w:pPr>
                    <w:r>
                      <w:rPr>
                        <w:rFonts w:hint="eastAsia"/>
                        <w:szCs w:val="21"/>
                      </w:rPr>
                      <w:t>4</w:t>
                    </w:r>
                  </w:p>
                </w:tc>
                <w:tc>
                  <w:tcPr>
                    <w:tcW w:w="471" w:type="pct"/>
                  </w:tcPr>
                  <w:p w:rsidR="00A94442" w:rsidRDefault="00A94442" w:rsidP="00622164">
                    <w:pPr>
                      <w:jc w:val="right"/>
                      <w:rPr>
                        <w:szCs w:val="21"/>
                      </w:rPr>
                    </w:pPr>
                    <w:r>
                      <w:rPr>
                        <w:rFonts w:hint="eastAsia"/>
                        <w:szCs w:val="21"/>
                      </w:rPr>
                      <w:t>4</w:t>
                    </w:r>
                  </w:p>
                </w:tc>
                <w:tc>
                  <w:tcPr>
                    <w:tcW w:w="535" w:type="pct"/>
                  </w:tcPr>
                  <w:p w:rsidR="00A94442" w:rsidRDefault="00CA5C26" w:rsidP="00622164">
                    <w:pPr>
                      <w:jc w:val="right"/>
                      <w:rPr>
                        <w:szCs w:val="21"/>
                      </w:rPr>
                    </w:pPr>
                    <w:r>
                      <w:rPr>
                        <w:rFonts w:hint="eastAsia"/>
                        <w:szCs w:val="21"/>
                      </w:rPr>
                      <w:t>1</w:t>
                    </w:r>
                  </w:p>
                </w:tc>
                <w:tc>
                  <w:tcPr>
                    <w:tcW w:w="500" w:type="pct"/>
                  </w:tcPr>
                  <w:p w:rsidR="00A94442" w:rsidRDefault="00A94442" w:rsidP="00622164">
                    <w:pPr>
                      <w:jc w:val="right"/>
                      <w:rPr>
                        <w:szCs w:val="21"/>
                      </w:rPr>
                    </w:pPr>
                    <w:r>
                      <w:rPr>
                        <w:rFonts w:hint="eastAsia"/>
                        <w:szCs w:val="21"/>
                      </w:rPr>
                      <w:t>1</w:t>
                    </w:r>
                  </w:p>
                </w:tc>
                <w:tc>
                  <w:tcPr>
                    <w:tcW w:w="467" w:type="pct"/>
                  </w:tcPr>
                  <w:p w:rsidR="00A94442" w:rsidRDefault="00A94442" w:rsidP="00622164">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584951620"/>
                    <w:lock w:val="sdtLocked"/>
                    <w:comboBox>
                      <w:listItem w:displayText="是" w:value="true"/>
                      <w:listItem w:displayText="否" w:value="false"/>
                    </w:comboBox>
                  </w:sdtPr>
                  <w:sdtEndPr/>
                  <w:sdtContent>
                    <w:tc>
                      <w:tcPr>
                        <w:tcW w:w="714" w:type="pct"/>
                      </w:tcPr>
                      <w:p w:rsidR="00A94442" w:rsidRDefault="00A94442" w:rsidP="00622164">
                        <w:pPr>
                          <w:rPr>
                            <w:szCs w:val="21"/>
                          </w:rPr>
                        </w:pPr>
                        <w:r>
                          <w:rPr>
                            <w:rFonts w:hint="eastAsia"/>
                            <w:szCs w:val="21"/>
                          </w:rPr>
                          <w:t>否</w:t>
                        </w:r>
                      </w:p>
                    </w:tc>
                  </w:sdtContent>
                </w:sdt>
                <w:tc>
                  <w:tcPr>
                    <w:tcW w:w="697" w:type="pct"/>
                  </w:tcPr>
                  <w:p w:rsidR="00A94442" w:rsidRDefault="00A94442" w:rsidP="00622164">
                    <w:pPr>
                      <w:jc w:val="right"/>
                      <w:rPr>
                        <w:szCs w:val="21"/>
                      </w:rPr>
                    </w:pPr>
                    <w:r>
                      <w:rPr>
                        <w:rFonts w:hint="eastAsia"/>
                        <w:szCs w:val="21"/>
                      </w:rPr>
                      <w:t>1</w:t>
                    </w:r>
                  </w:p>
                </w:tc>
              </w:tr>
            </w:sdtContent>
          </w:sdt>
          <w:sdt>
            <w:sdtPr>
              <w:rPr>
                <w:rFonts w:asciiTheme="minorHAnsi" w:eastAsiaTheme="minorEastAsia" w:hAnsiTheme="minorHAnsi" w:cstheme="minorBidi" w:hint="eastAsia"/>
                <w:szCs w:val="21"/>
              </w:rPr>
              <w:alias w:val="董事参加董事会的出席情况明细"/>
              <w:tag w:val="_TUP_21f02a2c29cc41bba590120cf14b9bc6"/>
              <w:id w:val="-1629776630"/>
              <w:lock w:val="sdtLocked"/>
            </w:sdtPr>
            <w:sdtEndPr/>
            <w:sdtContent>
              <w:tr w:rsidR="00A94442" w:rsidTr="00622164">
                <w:trPr>
                  <w:trHeight w:val="77"/>
                </w:trPr>
                <w:tc>
                  <w:tcPr>
                    <w:tcW w:w="541" w:type="pct"/>
                  </w:tcPr>
                  <w:p w:rsidR="00A94442" w:rsidRDefault="00A94442" w:rsidP="00622164">
                    <w:pPr>
                      <w:rPr>
                        <w:szCs w:val="21"/>
                      </w:rPr>
                    </w:pPr>
                    <w:r>
                      <w:t>陈晓健</w:t>
                    </w:r>
                  </w:p>
                </w:tc>
                <w:sdt>
                  <w:sdtPr>
                    <w:rPr>
                      <w:rFonts w:hint="eastAsia"/>
                      <w:szCs w:val="21"/>
                    </w:rPr>
                    <w:alias w:val="董事参加董事会的出席情况明细-是否独立董事"/>
                    <w:tag w:val="_GBC_8f65cf2d483747a58ee92c8a36ee6375"/>
                    <w:id w:val="-742871118"/>
                    <w:lock w:val="sdtLocked"/>
                    <w:comboBox>
                      <w:listItem w:displayText="是" w:value="true"/>
                      <w:listItem w:displayText="否" w:value="false"/>
                    </w:comboBox>
                  </w:sdtPr>
                  <w:sdtEndPr/>
                  <w:sdtContent>
                    <w:tc>
                      <w:tcPr>
                        <w:tcW w:w="467" w:type="pct"/>
                      </w:tcPr>
                      <w:p w:rsidR="00A94442" w:rsidRDefault="00A94442" w:rsidP="00622164">
                        <w:pPr>
                          <w:rPr>
                            <w:szCs w:val="21"/>
                          </w:rPr>
                        </w:pPr>
                        <w:r>
                          <w:rPr>
                            <w:rFonts w:hint="eastAsia"/>
                            <w:szCs w:val="21"/>
                          </w:rPr>
                          <w:t>否</w:t>
                        </w:r>
                      </w:p>
                    </w:tc>
                  </w:sdtContent>
                </w:sdt>
                <w:tc>
                  <w:tcPr>
                    <w:tcW w:w="607" w:type="pct"/>
                  </w:tcPr>
                  <w:p w:rsidR="00A94442" w:rsidRDefault="00F65032" w:rsidP="00622164">
                    <w:pPr>
                      <w:jc w:val="right"/>
                      <w:rPr>
                        <w:szCs w:val="21"/>
                      </w:rPr>
                    </w:pPr>
                    <w:r>
                      <w:rPr>
                        <w:rFonts w:hint="eastAsia"/>
                        <w:szCs w:val="21"/>
                      </w:rPr>
                      <w:t>4</w:t>
                    </w:r>
                  </w:p>
                </w:tc>
                <w:tc>
                  <w:tcPr>
                    <w:tcW w:w="471" w:type="pct"/>
                  </w:tcPr>
                  <w:p w:rsidR="00A94442" w:rsidRDefault="00F65032" w:rsidP="00622164">
                    <w:pPr>
                      <w:jc w:val="right"/>
                      <w:rPr>
                        <w:szCs w:val="21"/>
                      </w:rPr>
                    </w:pPr>
                    <w:r>
                      <w:rPr>
                        <w:rFonts w:hint="eastAsia"/>
                        <w:szCs w:val="21"/>
                      </w:rPr>
                      <w:t>4</w:t>
                    </w:r>
                  </w:p>
                </w:tc>
                <w:tc>
                  <w:tcPr>
                    <w:tcW w:w="535" w:type="pct"/>
                  </w:tcPr>
                  <w:p w:rsidR="00A94442" w:rsidRDefault="00CA5C26" w:rsidP="00622164">
                    <w:pPr>
                      <w:jc w:val="right"/>
                      <w:rPr>
                        <w:szCs w:val="21"/>
                      </w:rPr>
                    </w:pPr>
                    <w:r>
                      <w:rPr>
                        <w:rFonts w:hint="eastAsia"/>
                        <w:szCs w:val="21"/>
                      </w:rPr>
                      <w:t>1</w:t>
                    </w:r>
                  </w:p>
                </w:tc>
                <w:tc>
                  <w:tcPr>
                    <w:tcW w:w="500" w:type="pct"/>
                  </w:tcPr>
                  <w:p w:rsidR="00A94442" w:rsidRDefault="00F65032" w:rsidP="00622164">
                    <w:pPr>
                      <w:jc w:val="right"/>
                      <w:rPr>
                        <w:szCs w:val="21"/>
                      </w:rPr>
                    </w:pPr>
                    <w:r>
                      <w:rPr>
                        <w:rFonts w:hint="eastAsia"/>
                        <w:szCs w:val="21"/>
                      </w:rPr>
                      <w:t>0</w:t>
                    </w:r>
                  </w:p>
                </w:tc>
                <w:tc>
                  <w:tcPr>
                    <w:tcW w:w="467" w:type="pct"/>
                  </w:tcPr>
                  <w:p w:rsidR="00A94442" w:rsidRDefault="00F65032" w:rsidP="00622164">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699919965"/>
                    <w:lock w:val="sdtLocked"/>
                    <w:comboBox>
                      <w:listItem w:displayText="是" w:value="true"/>
                      <w:listItem w:displayText="否" w:value="false"/>
                    </w:comboBox>
                  </w:sdtPr>
                  <w:sdtEndPr/>
                  <w:sdtContent>
                    <w:tc>
                      <w:tcPr>
                        <w:tcW w:w="714" w:type="pct"/>
                      </w:tcPr>
                      <w:p w:rsidR="00A94442" w:rsidRDefault="00F65032" w:rsidP="00622164">
                        <w:pPr>
                          <w:rPr>
                            <w:szCs w:val="21"/>
                          </w:rPr>
                        </w:pPr>
                        <w:r>
                          <w:rPr>
                            <w:rFonts w:hint="eastAsia"/>
                            <w:szCs w:val="21"/>
                          </w:rPr>
                          <w:t>否</w:t>
                        </w:r>
                      </w:p>
                    </w:tc>
                  </w:sdtContent>
                </w:sdt>
                <w:tc>
                  <w:tcPr>
                    <w:tcW w:w="697" w:type="pct"/>
                  </w:tcPr>
                  <w:p w:rsidR="00A94442" w:rsidRDefault="00F65032" w:rsidP="00622164">
                    <w:pPr>
                      <w:jc w:val="right"/>
                      <w:rPr>
                        <w:szCs w:val="21"/>
                      </w:rPr>
                    </w:pPr>
                    <w:r>
                      <w:rPr>
                        <w:rFonts w:hint="eastAsia"/>
                        <w:szCs w:val="21"/>
                      </w:rPr>
                      <w:t>1</w:t>
                    </w:r>
                  </w:p>
                </w:tc>
              </w:tr>
            </w:sdtContent>
          </w:sdt>
          <w:sdt>
            <w:sdtPr>
              <w:rPr>
                <w:rFonts w:asciiTheme="minorHAnsi" w:eastAsiaTheme="minorEastAsia" w:hAnsiTheme="minorHAnsi" w:cstheme="minorBidi" w:hint="eastAsia"/>
                <w:szCs w:val="21"/>
              </w:rPr>
              <w:alias w:val="董事参加董事会的出席情况明细"/>
              <w:tag w:val="_TUP_21f02a2c29cc41bba590120cf14b9bc6"/>
              <w:id w:val="350387746"/>
              <w:lock w:val="sdtLocked"/>
            </w:sdtPr>
            <w:sdtEndPr/>
            <w:sdtContent>
              <w:tr w:rsidR="00A94442" w:rsidTr="00622164">
                <w:trPr>
                  <w:trHeight w:val="77"/>
                </w:trPr>
                <w:tc>
                  <w:tcPr>
                    <w:tcW w:w="541" w:type="pct"/>
                  </w:tcPr>
                  <w:p w:rsidR="00A94442" w:rsidRDefault="00A94442" w:rsidP="00622164">
                    <w:pPr>
                      <w:rPr>
                        <w:szCs w:val="21"/>
                      </w:rPr>
                    </w:pPr>
                    <w:r>
                      <w:t>姚毅</w:t>
                    </w:r>
                  </w:p>
                </w:tc>
                <w:sdt>
                  <w:sdtPr>
                    <w:rPr>
                      <w:rFonts w:hint="eastAsia"/>
                      <w:szCs w:val="21"/>
                    </w:rPr>
                    <w:alias w:val="董事参加董事会的出席情况明细-是否独立董事"/>
                    <w:tag w:val="_GBC_8f65cf2d483747a58ee92c8a36ee6375"/>
                    <w:id w:val="-57707582"/>
                    <w:lock w:val="sdtLocked"/>
                    <w:comboBox>
                      <w:listItem w:displayText="是" w:value="true"/>
                      <w:listItem w:displayText="否" w:value="false"/>
                    </w:comboBox>
                  </w:sdtPr>
                  <w:sdtEndPr/>
                  <w:sdtContent>
                    <w:tc>
                      <w:tcPr>
                        <w:tcW w:w="467" w:type="pct"/>
                      </w:tcPr>
                      <w:p w:rsidR="00A94442" w:rsidRDefault="00A94442" w:rsidP="00622164">
                        <w:pPr>
                          <w:rPr>
                            <w:szCs w:val="21"/>
                          </w:rPr>
                        </w:pPr>
                        <w:r>
                          <w:rPr>
                            <w:rFonts w:hint="eastAsia"/>
                            <w:szCs w:val="21"/>
                          </w:rPr>
                          <w:t>是</w:t>
                        </w:r>
                      </w:p>
                    </w:tc>
                  </w:sdtContent>
                </w:sdt>
                <w:tc>
                  <w:tcPr>
                    <w:tcW w:w="607" w:type="pct"/>
                  </w:tcPr>
                  <w:p w:rsidR="00A94442" w:rsidRDefault="00F65032" w:rsidP="00622164">
                    <w:pPr>
                      <w:jc w:val="right"/>
                      <w:rPr>
                        <w:szCs w:val="21"/>
                      </w:rPr>
                    </w:pPr>
                    <w:r>
                      <w:rPr>
                        <w:rFonts w:hint="eastAsia"/>
                        <w:szCs w:val="21"/>
                      </w:rPr>
                      <w:t>4</w:t>
                    </w:r>
                  </w:p>
                </w:tc>
                <w:tc>
                  <w:tcPr>
                    <w:tcW w:w="471" w:type="pct"/>
                  </w:tcPr>
                  <w:p w:rsidR="00A94442" w:rsidRDefault="00F65032" w:rsidP="00622164">
                    <w:pPr>
                      <w:jc w:val="right"/>
                      <w:rPr>
                        <w:szCs w:val="21"/>
                      </w:rPr>
                    </w:pPr>
                    <w:r>
                      <w:rPr>
                        <w:rFonts w:hint="eastAsia"/>
                        <w:szCs w:val="21"/>
                      </w:rPr>
                      <w:t>4</w:t>
                    </w:r>
                  </w:p>
                </w:tc>
                <w:tc>
                  <w:tcPr>
                    <w:tcW w:w="535" w:type="pct"/>
                  </w:tcPr>
                  <w:p w:rsidR="00A94442" w:rsidRDefault="00CA5C26" w:rsidP="00622164">
                    <w:pPr>
                      <w:jc w:val="right"/>
                      <w:rPr>
                        <w:szCs w:val="21"/>
                      </w:rPr>
                    </w:pPr>
                    <w:r>
                      <w:rPr>
                        <w:szCs w:val="21"/>
                      </w:rPr>
                      <w:t>1</w:t>
                    </w:r>
                  </w:p>
                </w:tc>
                <w:tc>
                  <w:tcPr>
                    <w:tcW w:w="500" w:type="pct"/>
                  </w:tcPr>
                  <w:p w:rsidR="00A94442" w:rsidRDefault="00F65032" w:rsidP="00622164">
                    <w:pPr>
                      <w:jc w:val="right"/>
                      <w:rPr>
                        <w:szCs w:val="21"/>
                      </w:rPr>
                    </w:pPr>
                    <w:r>
                      <w:rPr>
                        <w:rFonts w:hint="eastAsia"/>
                        <w:szCs w:val="21"/>
                      </w:rPr>
                      <w:t>0</w:t>
                    </w:r>
                  </w:p>
                </w:tc>
                <w:tc>
                  <w:tcPr>
                    <w:tcW w:w="467" w:type="pct"/>
                  </w:tcPr>
                  <w:p w:rsidR="00A94442" w:rsidRDefault="00F65032" w:rsidP="00622164">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658352907"/>
                    <w:lock w:val="sdtLocked"/>
                    <w:comboBox>
                      <w:listItem w:displayText="是" w:value="true"/>
                      <w:listItem w:displayText="否" w:value="false"/>
                    </w:comboBox>
                  </w:sdtPr>
                  <w:sdtEndPr/>
                  <w:sdtContent>
                    <w:tc>
                      <w:tcPr>
                        <w:tcW w:w="714" w:type="pct"/>
                      </w:tcPr>
                      <w:p w:rsidR="00A94442" w:rsidRDefault="00F65032" w:rsidP="00622164">
                        <w:pPr>
                          <w:rPr>
                            <w:szCs w:val="21"/>
                          </w:rPr>
                        </w:pPr>
                        <w:r>
                          <w:rPr>
                            <w:rFonts w:hint="eastAsia"/>
                            <w:szCs w:val="21"/>
                          </w:rPr>
                          <w:t>否</w:t>
                        </w:r>
                      </w:p>
                    </w:tc>
                  </w:sdtContent>
                </w:sdt>
                <w:tc>
                  <w:tcPr>
                    <w:tcW w:w="697" w:type="pct"/>
                  </w:tcPr>
                  <w:p w:rsidR="00A94442" w:rsidRDefault="00F65032" w:rsidP="00622164">
                    <w:pPr>
                      <w:jc w:val="right"/>
                      <w:rPr>
                        <w:szCs w:val="21"/>
                      </w:rPr>
                    </w:pPr>
                    <w:r>
                      <w:rPr>
                        <w:rFonts w:hint="eastAsia"/>
                        <w:szCs w:val="21"/>
                      </w:rPr>
                      <w:t>1</w:t>
                    </w:r>
                  </w:p>
                </w:tc>
              </w:tr>
            </w:sdtContent>
          </w:sdt>
          <w:sdt>
            <w:sdtPr>
              <w:rPr>
                <w:rFonts w:asciiTheme="minorHAnsi" w:eastAsiaTheme="minorEastAsia" w:hAnsiTheme="minorHAnsi" w:cstheme="minorBidi" w:hint="eastAsia"/>
                <w:szCs w:val="21"/>
              </w:rPr>
              <w:alias w:val="董事参加董事会的出席情况明细"/>
              <w:tag w:val="_TUP_21f02a2c29cc41bba590120cf14b9bc6"/>
              <w:id w:val="-2102633875"/>
              <w:lock w:val="sdtLocked"/>
            </w:sdtPr>
            <w:sdtEndPr/>
            <w:sdtContent>
              <w:tr w:rsidR="00A94442" w:rsidTr="00622164">
                <w:trPr>
                  <w:trHeight w:val="77"/>
                </w:trPr>
                <w:tc>
                  <w:tcPr>
                    <w:tcW w:w="541" w:type="pct"/>
                  </w:tcPr>
                  <w:p w:rsidR="00A94442" w:rsidRDefault="00A94442" w:rsidP="00622164">
                    <w:pPr>
                      <w:rPr>
                        <w:szCs w:val="21"/>
                      </w:rPr>
                    </w:pPr>
                    <w:r>
                      <w:t>张晓荣</w:t>
                    </w:r>
                  </w:p>
                </w:tc>
                <w:sdt>
                  <w:sdtPr>
                    <w:rPr>
                      <w:rFonts w:hint="eastAsia"/>
                      <w:szCs w:val="21"/>
                    </w:rPr>
                    <w:alias w:val="董事参加董事会的出席情况明细-是否独立董事"/>
                    <w:tag w:val="_GBC_8f65cf2d483747a58ee92c8a36ee6375"/>
                    <w:id w:val="1130907462"/>
                    <w:lock w:val="sdtLocked"/>
                    <w:comboBox>
                      <w:listItem w:displayText="是" w:value="true"/>
                      <w:listItem w:displayText="否" w:value="false"/>
                    </w:comboBox>
                  </w:sdtPr>
                  <w:sdtEndPr/>
                  <w:sdtContent>
                    <w:tc>
                      <w:tcPr>
                        <w:tcW w:w="467" w:type="pct"/>
                      </w:tcPr>
                      <w:p w:rsidR="00A94442" w:rsidRDefault="00A94442" w:rsidP="00622164">
                        <w:pPr>
                          <w:rPr>
                            <w:szCs w:val="21"/>
                          </w:rPr>
                        </w:pPr>
                        <w:r>
                          <w:rPr>
                            <w:rFonts w:hint="eastAsia"/>
                            <w:szCs w:val="21"/>
                          </w:rPr>
                          <w:t>是</w:t>
                        </w:r>
                      </w:p>
                    </w:tc>
                  </w:sdtContent>
                </w:sdt>
                <w:tc>
                  <w:tcPr>
                    <w:tcW w:w="607" w:type="pct"/>
                  </w:tcPr>
                  <w:p w:rsidR="00A94442" w:rsidRDefault="00E81F2E" w:rsidP="00622164">
                    <w:pPr>
                      <w:jc w:val="right"/>
                      <w:rPr>
                        <w:szCs w:val="21"/>
                      </w:rPr>
                    </w:pPr>
                    <w:r>
                      <w:rPr>
                        <w:rFonts w:hint="eastAsia"/>
                        <w:szCs w:val="21"/>
                      </w:rPr>
                      <w:t>4</w:t>
                    </w:r>
                  </w:p>
                </w:tc>
                <w:tc>
                  <w:tcPr>
                    <w:tcW w:w="471" w:type="pct"/>
                  </w:tcPr>
                  <w:p w:rsidR="00A94442" w:rsidRDefault="00E81F2E" w:rsidP="00622164">
                    <w:pPr>
                      <w:jc w:val="right"/>
                      <w:rPr>
                        <w:szCs w:val="21"/>
                      </w:rPr>
                    </w:pPr>
                    <w:r>
                      <w:rPr>
                        <w:rFonts w:hint="eastAsia"/>
                        <w:szCs w:val="21"/>
                      </w:rPr>
                      <w:t>4</w:t>
                    </w:r>
                  </w:p>
                </w:tc>
                <w:tc>
                  <w:tcPr>
                    <w:tcW w:w="535" w:type="pct"/>
                  </w:tcPr>
                  <w:p w:rsidR="00A94442" w:rsidRDefault="00CA5C26" w:rsidP="00622164">
                    <w:pPr>
                      <w:jc w:val="right"/>
                      <w:rPr>
                        <w:szCs w:val="21"/>
                      </w:rPr>
                    </w:pPr>
                    <w:r>
                      <w:rPr>
                        <w:szCs w:val="21"/>
                      </w:rPr>
                      <w:t>1</w:t>
                    </w:r>
                  </w:p>
                </w:tc>
                <w:tc>
                  <w:tcPr>
                    <w:tcW w:w="500" w:type="pct"/>
                  </w:tcPr>
                  <w:p w:rsidR="00A94442" w:rsidRDefault="00E81F2E" w:rsidP="00622164">
                    <w:pPr>
                      <w:jc w:val="right"/>
                      <w:rPr>
                        <w:szCs w:val="21"/>
                      </w:rPr>
                    </w:pPr>
                    <w:r>
                      <w:rPr>
                        <w:rFonts w:hint="eastAsia"/>
                        <w:szCs w:val="21"/>
                      </w:rPr>
                      <w:t>1</w:t>
                    </w:r>
                  </w:p>
                </w:tc>
                <w:tc>
                  <w:tcPr>
                    <w:tcW w:w="467" w:type="pct"/>
                  </w:tcPr>
                  <w:p w:rsidR="00A94442" w:rsidRDefault="00E81F2E" w:rsidP="00622164">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770074015"/>
                    <w:lock w:val="sdtLocked"/>
                    <w:comboBox>
                      <w:listItem w:displayText="是" w:value="true"/>
                      <w:listItem w:displayText="否" w:value="false"/>
                    </w:comboBox>
                  </w:sdtPr>
                  <w:sdtEndPr/>
                  <w:sdtContent>
                    <w:tc>
                      <w:tcPr>
                        <w:tcW w:w="714" w:type="pct"/>
                      </w:tcPr>
                      <w:p w:rsidR="00A94442" w:rsidRDefault="00E81F2E" w:rsidP="00622164">
                        <w:pPr>
                          <w:rPr>
                            <w:szCs w:val="21"/>
                          </w:rPr>
                        </w:pPr>
                        <w:r>
                          <w:rPr>
                            <w:rFonts w:hint="eastAsia"/>
                            <w:szCs w:val="21"/>
                          </w:rPr>
                          <w:t>否</w:t>
                        </w:r>
                      </w:p>
                    </w:tc>
                  </w:sdtContent>
                </w:sdt>
                <w:tc>
                  <w:tcPr>
                    <w:tcW w:w="697" w:type="pct"/>
                  </w:tcPr>
                  <w:p w:rsidR="00A94442" w:rsidRDefault="00E81F2E" w:rsidP="00622164">
                    <w:pPr>
                      <w:jc w:val="right"/>
                      <w:rPr>
                        <w:szCs w:val="21"/>
                      </w:rPr>
                    </w:pPr>
                    <w:r>
                      <w:rPr>
                        <w:rFonts w:hint="eastAsia"/>
                        <w:szCs w:val="21"/>
                      </w:rPr>
                      <w:t>1</w:t>
                    </w:r>
                  </w:p>
                </w:tc>
              </w:tr>
            </w:sdtContent>
          </w:sdt>
          <w:sdt>
            <w:sdtPr>
              <w:rPr>
                <w:rFonts w:asciiTheme="minorHAnsi" w:eastAsiaTheme="minorEastAsia" w:hAnsiTheme="minorHAnsi" w:cstheme="minorBidi" w:hint="eastAsia"/>
                <w:szCs w:val="21"/>
              </w:rPr>
              <w:alias w:val="董事参加董事会的出席情况明细"/>
              <w:tag w:val="_TUP_21f02a2c29cc41bba590120cf14b9bc6"/>
              <w:id w:val="1377894489"/>
              <w:lock w:val="sdtLocked"/>
            </w:sdtPr>
            <w:sdtEndPr/>
            <w:sdtContent>
              <w:tr w:rsidR="00A94442" w:rsidTr="00622164">
                <w:trPr>
                  <w:trHeight w:val="77"/>
                </w:trPr>
                <w:tc>
                  <w:tcPr>
                    <w:tcW w:w="541" w:type="pct"/>
                  </w:tcPr>
                  <w:p w:rsidR="00A94442" w:rsidRDefault="00A94442" w:rsidP="00622164">
                    <w:pPr>
                      <w:rPr>
                        <w:szCs w:val="21"/>
                      </w:rPr>
                    </w:pPr>
                    <w:r>
                      <w:t>杜建国</w:t>
                    </w:r>
                  </w:p>
                </w:tc>
                <w:sdt>
                  <w:sdtPr>
                    <w:rPr>
                      <w:rFonts w:hint="eastAsia"/>
                      <w:szCs w:val="21"/>
                    </w:rPr>
                    <w:alias w:val="董事参加董事会的出席情况明细-是否独立董事"/>
                    <w:tag w:val="_GBC_8f65cf2d483747a58ee92c8a36ee6375"/>
                    <w:id w:val="1555657032"/>
                    <w:lock w:val="sdtLocked"/>
                    <w:comboBox>
                      <w:listItem w:displayText="是" w:value="true"/>
                      <w:listItem w:displayText="否" w:value="false"/>
                    </w:comboBox>
                  </w:sdtPr>
                  <w:sdtEndPr/>
                  <w:sdtContent>
                    <w:tc>
                      <w:tcPr>
                        <w:tcW w:w="467" w:type="pct"/>
                      </w:tcPr>
                      <w:p w:rsidR="00A94442" w:rsidRDefault="00A94442" w:rsidP="00622164">
                        <w:pPr>
                          <w:rPr>
                            <w:szCs w:val="21"/>
                          </w:rPr>
                        </w:pPr>
                        <w:r>
                          <w:rPr>
                            <w:rFonts w:hint="eastAsia"/>
                            <w:szCs w:val="21"/>
                          </w:rPr>
                          <w:t>是</w:t>
                        </w:r>
                      </w:p>
                    </w:tc>
                  </w:sdtContent>
                </w:sdt>
                <w:tc>
                  <w:tcPr>
                    <w:tcW w:w="607" w:type="pct"/>
                  </w:tcPr>
                  <w:p w:rsidR="00A94442" w:rsidRDefault="00E81F2E" w:rsidP="00622164">
                    <w:pPr>
                      <w:jc w:val="right"/>
                      <w:rPr>
                        <w:szCs w:val="21"/>
                      </w:rPr>
                    </w:pPr>
                    <w:r>
                      <w:rPr>
                        <w:rFonts w:hint="eastAsia"/>
                        <w:szCs w:val="21"/>
                      </w:rPr>
                      <w:t>4</w:t>
                    </w:r>
                  </w:p>
                </w:tc>
                <w:tc>
                  <w:tcPr>
                    <w:tcW w:w="471" w:type="pct"/>
                  </w:tcPr>
                  <w:p w:rsidR="00A94442" w:rsidRDefault="00E81F2E" w:rsidP="00622164">
                    <w:pPr>
                      <w:jc w:val="right"/>
                      <w:rPr>
                        <w:szCs w:val="21"/>
                      </w:rPr>
                    </w:pPr>
                    <w:r>
                      <w:rPr>
                        <w:rFonts w:hint="eastAsia"/>
                        <w:szCs w:val="21"/>
                      </w:rPr>
                      <w:t>4</w:t>
                    </w:r>
                  </w:p>
                </w:tc>
                <w:tc>
                  <w:tcPr>
                    <w:tcW w:w="535" w:type="pct"/>
                  </w:tcPr>
                  <w:p w:rsidR="00A94442" w:rsidRDefault="00CA5C26" w:rsidP="00622164">
                    <w:pPr>
                      <w:jc w:val="right"/>
                      <w:rPr>
                        <w:szCs w:val="21"/>
                      </w:rPr>
                    </w:pPr>
                    <w:r>
                      <w:rPr>
                        <w:rFonts w:hint="eastAsia"/>
                        <w:szCs w:val="21"/>
                      </w:rPr>
                      <w:t>1</w:t>
                    </w:r>
                  </w:p>
                </w:tc>
                <w:tc>
                  <w:tcPr>
                    <w:tcW w:w="500" w:type="pct"/>
                  </w:tcPr>
                  <w:p w:rsidR="00A94442" w:rsidRDefault="00E81F2E" w:rsidP="00622164">
                    <w:pPr>
                      <w:jc w:val="right"/>
                      <w:rPr>
                        <w:szCs w:val="21"/>
                      </w:rPr>
                    </w:pPr>
                    <w:r>
                      <w:rPr>
                        <w:rFonts w:hint="eastAsia"/>
                        <w:szCs w:val="21"/>
                      </w:rPr>
                      <w:t>0</w:t>
                    </w:r>
                  </w:p>
                </w:tc>
                <w:tc>
                  <w:tcPr>
                    <w:tcW w:w="467" w:type="pct"/>
                  </w:tcPr>
                  <w:p w:rsidR="00A94442" w:rsidRDefault="00E81F2E" w:rsidP="00622164">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112016977"/>
                    <w:lock w:val="sdtLocked"/>
                    <w:comboBox>
                      <w:listItem w:displayText="是" w:value="true"/>
                      <w:listItem w:displayText="否" w:value="false"/>
                    </w:comboBox>
                  </w:sdtPr>
                  <w:sdtEndPr/>
                  <w:sdtContent>
                    <w:tc>
                      <w:tcPr>
                        <w:tcW w:w="714" w:type="pct"/>
                      </w:tcPr>
                      <w:p w:rsidR="00A94442" w:rsidRDefault="00E81F2E" w:rsidP="00622164">
                        <w:pPr>
                          <w:rPr>
                            <w:szCs w:val="21"/>
                          </w:rPr>
                        </w:pPr>
                        <w:r>
                          <w:rPr>
                            <w:rFonts w:hint="eastAsia"/>
                            <w:szCs w:val="21"/>
                          </w:rPr>
                          <w:t>否</w:t>
                        </w:r>
                      </w:p>
                    </w:tc>
                  </w:sdtContent>
                </w:sdt>
                <w:tc>
                  <w:tcPr>
                    <w:tcW w:w="697" w:type="pct"/>
                  </w:tcPr>
                  <w:p w:rsidR="00A94442" w:rsidRDefault="00E81F2E" w:rsidP="00622164">
                    <w:pPr>
                      <w:jc w:val="right"/>
                      <w:rPr>
                        <w:szCs w:val="21"/>
                      </w:rPr>
                    </w:pPr>
                    <w:r>
                      <w:rPr>
                        <w:rFonts w:hint="eastAsia"/>
                        <w:szCs w:val="21"/>
                      </w:rPr>
                      <w:t>1</w:t>
                    </w:r>
                  </w:p>
                </w:tc>
              </w:tr>
            </w:sdtContent>
          </w:sdt>
        </w:tbl>
        <w:p w:rsidR="00A94442" w:rsidRDefault="00A94442"/>
        <w:p w:rsidR="003B2D3A" w:rsidRDefault="00C25A26">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145784693"/>
            <w:lock w:val="sdtContentLocked"/>
            <w:placeholder>
              <w:docPart w:val="GBC22222222222222222222222222222"/>
            </w:placeholder>
          </w:sdtPr>
          <w:sdtEndPr/>
          <w:sdtContent>
            <w:p w:rsidR="003B2D3A" w:rsidRDefault="003B2D3A" w:rsidP="00622164">
              <w:pPr>
                <w:rPr>
                  <w:szCs w:val="21"/>
                </w:rPr>
              </w:pPr>
              <w:r>
                <w:rPr>
                  <w:szCs w:val="21"/>
                </w:rPr>
                <w:fldChar w:fldCharType="begin"/>
              </w:r>
              <w:r w:rsidR="00622164">
                <w:rPr>
                  <w:szCs w:val="21"/>
                </w:rPr>
                <w:instrText>MACROBUTTON  SnrToggleCheckbox □</w:instrText>
              </w:r>
              <w:r w:rsidR="00622164">
                <w:rPr>
                  <w:szCs w:val="21"/>
                </w:rPr>
                <w:instrText>适用</w:instrText>
              </w:r>
              <w:r w:rsidR="00622164">
                <w:rPr>
                  <w:szCs w:val="21"/>
                </w:rPr>
                <w:instrText xml:space="preserve"> </w:instrText>
              </w:r>
              <w:r>
                <w:rPr>
                  <w:szCs w:val="21"/>
                </w:rPr>
                <w:fldChar w:fldCharType="end"/>
              </w:r>
              <w:r>
                <w:rPr>
                  <w:szCs w:val="21"/>
                </w:rPr>
                <w:fldChar w:fldCharType="begin"/>
              </w:r>
              <w:r w:rsidR="00622164">
                <w:rPr>
                  <w:szCs w:val="21"/>
                </w:rPr>
                <w:instrText xml:space="preserve"> MACROBUTTON  SnrToggleCheckbox √</w:instrText>
              </w:r>
              <w:r w:rsidR="00622164">
                <w:rPr>
                  <w:szCs w:val="21"/>
                </w:rPr>
                <w:instrText>不适用</w:instrText>
              </w:r>
              <w:r w:rsidR="00622164">
                <w:rPr>
                  <w:szCs w:val="21"/>
                </w:rPr>
                <w:instrText xml:space="preserve"> </w:instrText>
              </w:r>
              <w:r>
                <w:rPr>
                  <w:szCs w:val="21"/>
                </w:rPr>
                <w:fldChar w:fldCharType="end"/>
              </w:r>
            </w:p>
          </w:sdtContent>
        </w:sdt>
      </w:sdtContent>
    </w:sdt>
    <w:p w:rsidR="003B2D3A" w:rsidRDefault="003B2D3A">
      <w:pPr>
        <w:rPr>
          <w:szCs w:val="21"/>
        </w:rPr>
      </w:pPr>
    </w:p>
    <w:sdt>
      <w:sdtPr>
        <w:rPr>
          <w:szCs w:val="21"/>
        </w:rPr>
        <w:alias w:val="模块:召开董事会会议次数"/>
        <w:tag w:val="_SEC_2e2eb2c5022048f7a720555ef5553771"/>
        <w:id w:val="3160599"/>
        <w:lock w:val="sdtLocked"/>
        <w:placeholder>
          <w:docPart w:val="GBC22222222222222222222222222222"/>
        </w:placeholder>
      </w:sdtPr>
      <w:sdtEndPr>
        <w:rPr>
          <w:rFonts w:hint="eastAsia"/>
        </w:rPr>
      </w:sdtEndPr>
      <w:sdtContent>
        <w:tbl>
          <w:tblPr>
            <w:tblStyle w:val="a7"/>
            <w:tblW w:w="0" w:type="auto"/>
            <w:tblLook w:val="04A0" w:firstRow="1" w:lastRow="0" w:firstColumn="1" w:lastColumn="0" w:noHBand="0" w:noVBand="1"/>
          </w:tblPr>
          <w:tblGrid>
            <w:gridCol w:w="4524"/>
            <w:gridCol w:w="4525"/>
          </w:tblGrid>
          <w:tr w:rsidR="003B2D3A" w:rsidTr="00187B4D">
            <w:sdt>
              <w:sdtPr>
                <w:rPr>
                  <w:szCs w:val="21"/>
                </w:rPr>
                <w:tag w:val="_PLD_0fc68bf164f04edda97a907df4cc747d"/>
                <w:id w:val="463468430"/>
                <w:lock w:val="sdtLocked"/>
              </w:sdtPr>
              <w:sdtEndPr>
                <w:rPr>
                  <w:szCs w:val="24"/>
                </w:rPr>
              </w:sdtEndPr>
              <w:sdtContent>
                <w:tc>
                  <w:tcPr>
                    <w:tcW w:w="4524" w:type="dxa"/>
                  </w:tcPr>
                  <w:p w:rsidR="003B2D3A" w:rsidRDefault="00C25A26">
                    <w:pPr>
                      <w:rPr>
                        <w:szCs w:val="21"/>
                      </w:rPr>
                    </w:pPr>
                    <w:r>
                      <w:rPr>
                        <w:szCs w:val="21"/>
                      </w:rPr>
                      <w:t>年内召开董事会会议次数</w:t>
                    </w:r>
                  </w:p>
                </w:tc>
              </w:sdtContent>
            </w:sdt>
            <w:tc>
              <w:tcPr>
                <w:tcW w:w="4525" w:type="dxa"/>
              </w:tcPr>
              <w:p w:rsidR="003B2D3A" w:rsidRDefault="00622164">
                <w:pPr>
                  <w:rPr>
                    <w:szCs w:val="21"/>
                  </w:rPr>
                </w:pPr>
                <w:r>
                  <w:rPr>
                    <w:rFonts w:hint="eastAsia"/>
                    <w:szCs w:val="21"/>
                  </w:rPr>
                  <w:t>4</w:t>
                </w:r>
              </w:p>
            </w:tc>
          </w:tr>
          <w:tr w:rsidR="003B2D3A" w:rsidTr="00187B4D">
            <w:sdt>
              <w:sdtPr>
                <w:tag w:val="_PLD_4b8c260bccff4db1858924291237c1f5"/>
                <w:id w:val="1782994462"/>
                <w:lock w:val="sdtLocked"/>
              </w:sdtPr>
              <w:sdtEndPr/>
              <w:sdtContent>
                <w:tc>
                  <w:tcPr>
                    <w:tcW w:w="4524" w:type="dxa"/>
                  </w:tcPr>
                  <w:p w:rsidR="003B2D3A" w:rsidRDefault="00C25A26">
                    <w:pPr>
                      <w:rPr>
                        <w:szCs w:val="21"/>
                      </w:rPr>
                    </w:pPr>
                    <w:r>
                      <w:rPr>
                        <w:szCs w:val="21"/>
                      </w:rPr>
                      <w:t>其中：现场会议次数</w:t>
                    </w:r>
                  </w:p>
                </w:tc>
              </w:sdtContent>
            </w:sdt>
            <w:tc>
              <w:tcPr>
                <w:tcW w:w="4525" w:type="dxa"/>
              </w:tcPr>
              <w:p w:rsidR="003B2D3A" w:rsidRDefault="00C85B7E">
                <w:pPr>
                  <w:rPr>
                    <w:szCs w:val="21"/>
                  </w:rPr>
                </w:pPr>
                <w:r>
                  <w:rPr>
                    <w:szCs w:val="21"/>
                  </w:rPr>
                  <w:t>3</w:t>
                </w:r>
              </w:p>
            </w:tc>
          </w:tr>
          <w:tr w:rsidR="003B2D3A" w:rsidTr="00187B4D">
            <w:sdt>
              <w:sdtPr>
                <w:tag w:val="_PLD_ef23f45437624d3eb28d9b3b0c444b8c"/>
                <w:id w:val="570315041"/>
                <w:lock w:val="sdtLocked"/>
              </w:sdtPr>
              <w:sdtEndPr/>
              <w:sdtContent>
                <w:tc>
                  <w:tcPr>
                    <w:tcW w:w="4524" w:type="dxa"/>
                  </w:tcPr>
                  <w:p w:rsidR="003B2D3A" w:rsidRDefault="00C25A26">
                    <w:pPr>
                      <w:rPr>
                        <w:szCs w:val="21"/>
                      </w:rPr>
                    </w:pPr>
                    <w:r>
                      <w:rPr>
                        <w:szCs w:val="21"/>
                      </w:rPr>
                      <w:t>通讯方式召开会议次数</w:t>
                    </w:r>
                  </w:p>
                </w:tc>
              </w:sdtContent>
            </w:sdt>
            <w:tc>
              <w:tcPr>
                <w:tcW w:w="4525" w:type="dxa"/>
              </w:tcPr>
              <w:p w:rsidR="003B2D3A" w:rsidRDefault="00CA5C26">
                <w:pPr>
                  <w:rPr>
                    <w:szCs w:val="21"/>
                  </w:rPr>
                </w:pPr>
                <w:r>
                  <w:rPr>
                    <w:rFonts w:hint="eastAsia"/>
                    <w:szCs w:val="21"/>
                  </w:rPr>
                  <w:t>1</w:t>
                </w:r>
              </w:p>
            </w:tc>
          </w:tr>
          <w:tr w:rsidR="003B2D3A" w:rsidTr="00187B4D">
            <w:sdt>
              <w:sdtPr>
                <w:tag w:val="_PLD_362bf2274fd043da9e03bf0d73a8e1bd"/>
                <w:id w:val="-1386104067"/>
                <w:lock w:val="sdtLocked"/>
              </w:sdtPr>
              <w:sdtEndPr/>
              <w:sdtContent>
                <w:tc>
                  <w:tcPr>
                    <w:tcW w:w="4524" w:type="dxa"/>
                  </w:tcPr>
                  <w:p w:rsidR="003B2D3A" w:rsidRDefault="00C25A26">
                    <w:pPr>
                      <w:rPr>
                        <w:szCs w:val="21"/>
                      </w:rPr>
                    </w:pPr>
                    <w:r>
                      <w:rPr>
                        <w:szCs w:val="21"/>
                      </w:rPr>
                      <w:t>现场结合通讯方式召开会议次数</w:t>
                    </w:r>
                  </w:p>
                </w:tc>
              </w:sdtContent>
            </w:sdt>
            <w:tc>
              <w:tcPr>
                <w:tcW w:w="4525" w:type="dxa"/>
              </w:tcPr>
              <w:p w:rsidR="003B2D3A" w:rsidRDefault="00CA5C26">
                <w:pPr>
                  <w:rPr>
                    <w:szCs w:val="21"/>
                  </w:rPr>
                </w:pPr>
                <w:r>
                  <w:rPr>
                    <w:rFonts w:hint="eastAsia"/>
                    <w:szCs w:val="21"/>
                  </w:rPr>
                  <w:t>0</w:t>
                </w:r>
              </w:p>
            </w:tc>
          </w:tr>
        </w:tbl>
      </w:sdtContent>
    </w:sdt>
    <w:p w:rsidR="003B2D3A" w:rsidRDefault="003B2D3A">
      <w:pPr>
        <w:rPr>
          <w:szCs w:val="21"/>
        </w:rPr>
      </w:pPr>
    </w:p>
    <w:sdt>
      <w:sdtPr>
        <w:rPr>
          <w:rFonts w:ascii="宋体" w:hAnsi="宋体" w:cs="宋体"/>
          <w:b w:val="0"/>
          <w:bCs w:val="0"/>
          <w:kern w:val="0"/>
          <w:szCs w:val="21"/>
        </w:rPr>
        <w:alias w:val="模块:独立董事对公司有关事项提出异议的情况"/>
        <w:tag w:val="_SEC_b081c22d491d456ea3f9900a0a6757d2"/>
        <w:id w:val="316060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44"/>
            </w:numPr>
            <w:rPr>
              <w:szCs w:val="21"/>
            </w:rPr>
          </w:pPr>
          <w:r>
            <w:rPr>
              <w:szCs w:val="21"/>
            </w:rPr>
            <w:t>独立董事对公司有关事项提出异议的情况</w:t>
          </w:r>
        </w:p>
        <w:sdt>
          <w:sdtPr>
            <w:alias w:val="是否适用：独立董事对公司有关事项提出异议的情况[双击切换]"/>
            <w:tag w:val="_GBC_1369df39a53747ff843be7f892cb0cbd"/>
            <w:id w:val="-1828500518"/>
            <w:lock w:val="sdtContentLocked"/>
            <w:placeholder>
              <w:docPart w:val="GBC22222222222222222222222222222"/>
            </w:placeholder>
          </w:sdtPr>
          <w:sdtEndPr/>
          <w:sdtContent>
            <w:p w:rsidR="00D4224B" w:rsidRDefault="003B2D3A" w:rsidP="00D4224B">
              <w:r>
                <w:fldChar w:fldCharType="begin"/>
              </w:r>
              <w:r w:rsidR="00D4224B">
                <w:instrText>MACROBUTTON  SnrToggleCheckbox □</w:instrText>
              </w:r>
              <w:r w:rsidR="00D4224B">
                <w:instrText>适用</w:instrText>
              </w:r>
              <w:r w:rsidR="00D4224B">
                <w:instrText xml:space="preserve"> </w:instrText>
              </w:r>
              <w:r>
                <w:fldChar w:fldCharType="end"/>
              </w:r>
              <w:r>
                <w:fldChar w:fldCharType="begin"/>
              </w:r>
              <w:r w:rsidR="00D4224B">
                <w:instrText xml:space="preserve"> MACROBUTTON  SnrToggleCheckbox √</w:instrText>
              </w:r>
              <w:r w:rsidR="00D4224B">
                <w:instrText>不适用</w:instrText>
              </w:r>
              <w:r w:rsidR="00D4224B">
                <w:instrText xml:space="preserve"> </w:instrText>
              </w:r>
              <w:r>
                <w:fldChar w:fldCharType="end"/>
              </w:r>
            </w:p>
          </w:sdtContent>
        </w:sdt>
        <w:p w:rsidR="003B2D3A" w:rsidRDefault="00076029">
          <w:pPr>
            <w:rPr>
              <w:szCs w:val="21"/>
            </w:rPr>
          </w:pPr>
        </w:p>
      </w:sdtContent>
    </w:sdt>
    <w:sdt>
      <w:sdtPr>
        <w:rPr>
          <w:rFonts w:ascii="宋体" w:hAnsi="宋体" w:cs="宋体"/>
          <w:b w:val="0"/>
          <w:bCs w:val="0"/>
          <w:kern w:val="0"/>
          <w:szCs w:val="21"/>
        </w:rPr>
        <w:alias w:val="模块:其他"/>
        <w:tag w:val="_SEC_bbf6d8e9e0c34286a1bb4f1de8b79fa7"/>
        <w:id w:val="3160644"/>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44"/>
            </w:numPr>
            <w:rPr>
              <w:szCs w:val="21"/>
            </w:rPr>
          </w:pPr>
          <w:r>
            <w:rPr>
              <w:szCs w:val="21"/>
            </w:rPr>
            <w:t>其他</w:t>
          </w:r>
        </w:p>
        <w:sdt>
          <w:sdtPr>
            <w:rPr>
              <w:rFonts w:hint="eastAsia"/>
              <w:szCs w:val="21"/>
            </w:rPr>
            <w:alias w:val="是否适用：其他董事履行职责情况说明[双击切换]"/>
            <w:tag w:val="_GBC_ba1a70dda14046559f72c5b524ca1125"/>
            <w:id w:val="-1715332740"/>
            <w:lock w:val="sdtContentLocked"/>
            <w:placeholder>
              <w:docPart w:val="GBC22222222222222222222222222222"/>
            </w:placeholder>
          </w:sdtPr>
          <w:sdtEndPr/>
          <w:sdtContent>
            <w:p w:rsidR="003B2D3A" w:rsidRDefault="003B2D3A" w:rsidP="00D4224B">
              <w:pPr>
                <w:rPr>
                  <w:szCs w:val="21"/>
                </w:rPr>
              </w:pPr>
              <w:r>
                <w:rPr>
                  <w:szCs w:val="21"/>
                </w:rPr>
                <w:fldChar w:fldCharType="begin"/>
              </w:r>
              <w:r w:rsidR="00D4224B">
                <w:rPr>
                  <w:szCs w:val="21"/>
                </w:rPr>
                <w:instrText>MACROBUTTON  SnrToggleCheckbox □</w:instrText>
              </w:r>
              <w:r w:rsidR="00D4224B">
                <w:rPr>
                  <w:szCs w:val="21"/>
                </w:rPr>
                <w:instrText>适用</w:instrText>
              </w:r>
              <w:r w:rsidR="00D4224B">
                <w:rPr>
                  <w:szCs w:val="21"/>
                </w:rPr>
                <w:instrText xml:space="preserve"> </w:instrText>
              </w:r>
              <w:r>
                <w:rPr>
                  <w:szCs w:val="21"/>
                </w:rPr>
                <w:fldChar w:fldCharType="end"/>
              </w:r>
              <w:r>
                <w:rPr>
                  <w:szCs w:val="21"/>
                </w:rPr>
                <w:fldChar w:fldCharType="begin"/>
              </w:r>
              <w:r w:rsidR="00D4224B">
                <w:rPr>
                  <w:szCs w:val="21"/>
                </w:rPr>
                <w:instrText xml:space="preserve"> MACROBUTTON  SnrToggleCheckbox √</w:instrText>
              </w:r>
              <w:r w:rsidR="00D4224B">
                <w:rPr>
                  <w:szCs w:val="21"/>
                </w:rPr>
                <w:instrText>不适用</w:instrText>
              </w:r>
              <w:r w:rsidR="00D4224B">
                <w:rPr>
                  <w:szCs w:val="21"/>
                </w:rPr>
                <w:instrText xml:space="preserve"> </w:instrText>
              </w:r>
              <w:r>
                <w:rPr>
                  <w:szCs w:val="21"/>
                </w:rPr>
                <w:fldChar w:fldCharType="end"/>
              </w:r>
            </w:p>
          </w:sdtContent>
        </w:sdt>
      </w:sdtContent>
    </w:sdt>
    <w:p w:rsidR="003B2D3A" w:rsidRDefault="003B2D3A">
      <w:pPr>
        <w:rPr>
          <w:szCs w:val="21"/>
        </w:rPr>
      </w:pPr>
    </w:p>
    <w:sdt>
      <w:sdtPr>
        <w:rPr>
          <w:rFonts w:ascii="宋体" w:hAnsi="宋体" w:cs="宋体" w:hint="eastAsia"/>
          <w:b w:val="0"/>
          <w:bCs w:val="0"/>
          <w:kern w:val="0"/>
          <w:szCs w:val="24"/>
        </w:rPr>
        <w:alias w:val="模块:董事会下设专门委员会在报告期内履行职责时所提出的重要意见和建..."/>
        <w:tag w:val="_SEC_400f0a7634114d80939ab87276db7db7"/>
        <w:id w:val="3160663"/>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2"/>
            <w:numPr>
              <w:ilvl w:val="0"/>
              <w:numId w:val="43"/>
            </w:numPr>
          </w:pPr>
          <w:r>
            <w:rPr>
              <w:rFonts w:hint="eastAsia"/>
            </w:rPr>
            <w:t>董事会下设专门委员会在报告期内履行职责时所提出的重要意见和建议，存在异议事项的，应当披露具体情况</w:t>
          </w:r>
        </w:p>
        <w:sdt>
          <w:sdtPr>
            <w:rPr>
              <w:rFonts w:hint="eastAsia"/>
              <w:szCs w:val="21"/>
            </w:rPr>
            <w:alias w:val="是否适用：董事会下设专门委员会在报告期内履行职责时所提出的重要意见和建议[双击切换]"/>
            <w:tag w:val="_GBC_f61de8443c9e4bc6b27047ea31f34f46"/>
            <w:id w:val="1928080694"/>
            <w:lock w:val="sdtContentLocked"/>
            <w:placeholder>
              <w:docPart w:val="GBC22222222222222222222222222222"/>
            </w:placeholder>
          </w:sdtPr>
          <w:sdtEndPr/>
          <w:sdtContent>
            <w:p w:rsidR="003B2D3A" w:rsidRDefault="003B2D3A" w:rsidP="00D4224B">
              <w:pPr>
                <w:rPr>
                  <w:szCs w:val="21"/>
                </w:rPr>
              </w:pPr>
              <w:r>
                <w:rPr>
                  <w:szCs w:val="21"/>
                </w:rPr>
                <w:fldChar w:fldCharType="begin"/>
              </w:r>
              <w:r w:rsidR="00D4224B">
                <w:rPr>
                  <w:szCs w:val="21"/>
                </w:rPr>
                <w:instrText>MACROBUTTON  SnrToggleCheckbox □</w:instrText>
              </w:r>
              <w:r w:rsidR="00D4224B">
                <w:rPr>
                  <w:szCs w:val="21"/>
                </w:rPr>
                <w:instrText>适用</w:instrText>
              </w:r>
              <w:r w:rsidR="00D4224B">
                <w:rPr>
                  <w:szCs w:val="21"/>
                </w:rPr>
                <w:instrText xml:space="preserve"> </w:instrText>
              </w:r>
              <w:r>
                <w:rPr>
                  <w:szCs w:val="21"/>
                </w:rPr>
                <w:fldChar w:fldCharType="end"/>
              </w:r>
              <w:r>
                <w:rPr>
                  <w:szCs w:val="21"/>
                </w:rPr>
                <w:fldChar w:fldCharType="begin"/>
              </w:r>
              <w:r w:rsidR="00D4224B">
                <w:rPr>
                  <w:szCs w:val="21"/>
                </w:rPr>
                <w:instrText xml:space="preserve"> MACROBUTTON  SnrToggleCheckbox √</w:instrText>
              </w:r>
              <w:r w:rsidR="00D4224B">
                <w:rPr>
                  <w:szCs w:val="21"/>
                </w:rPr>
                <w:instrText>不适用</w:instrText>
              </w:r>
              <w:r w:rsidR="00D4224B">
                <w:rPr>
                  <w:szCs w:val="21"/>
                </w:rPr>
                <w:instrText xml:space="preserve"> </w:instrText>
              </w:r>
              <w:r>
                <w:rPr>
                  <w:szCs w:val="21"/>
                </w:rPr>
                <w:fldChar w:fldCharType="end"/>
              </w:r>
            </w:p>
          </w:sdtContent>
        </w:sdt>
      </w:sdtContent>
    </w:sdt>
    <w:p w:rsidR="003B2D3A" w:rsidRDefault="003B2D3A">
      <w:pPr>
        <w:rPr>
          <w:szCs w:val="21"/>
        </w:rPr>
      </w:pPr>
    </w:p>
    <w:sdt>
      <w:sdtPr>
        <w:rPr>
          <w:rFonts w:ascii="宋体" w:hAnsi="宋体" w:cs="宋体"/>
          <w:b w:val="0"/>
          <w:bCs w:val="0"/>
          <w:kern w:val="0"/>
          <w:szCs w:val="24"/>
        </w:rPr>
        <w:alias w:val="模块:监事会发现公司存在风险的说明"/>
        <w:tag w:val="_SEC_310bf2b1c08b41038ad54457f10d6a19"/>
        <w:id w:val="3160675"/>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2"/>
            <w:numPr>
              <w:ilvl w:val="0"/>
              <w:numId w:val="43"/>
            </w:numPr>
          </w:pPr>
          <w:r>
            <w:t>监事会发现公司存在风险的说明</w:t>
          </w:r>
        </w:p>
        <w:sdt>
          <w:sdtPr>
            <w:alias w:val="是否适用：监事会发现公司存在风险的说明[双击切换]"/>
            <w:tag w:val="_GBC_987bc6e795084351a58e9d0bca47f246"/>
            <w:id w:val="-1686274651"/>
            <w:lock w:val="sdtContentLocked"/>
            <w:placeholder>
              <w:docPart w:val="GBC22222222222222222222222222222"/>
            </w:placeholder>
          </w:sdtPr>
          <w:sdtEndPr/>
          <w:sdtContent>
            <w:p w:rsidR="003B2D3A" w:rsidRDefault="003B2D3A" w:rsidP="00D4224B">
              <w:pPr>
                <w:rPr>
                  <w:szCs w:val="21"/>
                </w:rPr>
              </w:pPr>
              <w:r>
                <w:fldChar w:fldCharType="begin"/>
              </w:r>
              <w:r w:rsidR="00D4224B">
                <w:instrText>MACROBUTTON  SnrToggleCheckbox □</w:instrText>
              </w:r>
              <w:r w:rsidR="00D4224B">
                <w:instrText>适用</w:instrText>
              </w:r>
              <w:r w:rsidR="00D4224B">
                <w:instrText xml:space="preserve"> </w:instrText>
              </w:r>
              <w:r>
                <w:fldChar w:fldCharType="end"/>
              </w:r>
              <w:r>
                <w:fldChar w:fldCharType="begin"/>
              </w:r>
              <w:r w:rsidR="00D4224B">
                <w:instrText xml:space="preserve"> MACROBUTTON  SnrToggleCheckbox √</w:instrText>
              </w:r>
              <w:r w:rsidR="00D4224B">
                <w:instrText>不适用</w:instrText>
              </w:r>
              <w:r w:rsidR="00D4224B">
                <w:instrText xml:space="preserve"> </w:instrText>
              </w:r>
              <w:r>
                <w:fldChar w:fldCharType="end"/>
              </w:r>
            </w:p>
          </w:sdtContent>
        </w:sdt>
      </w:sdtContent>
    </w:sdt>
    <w:p w:rsidR="003B2D3A" w:rsidRDefault="003B2D3A">
      <w:pPr>
        <w:rPr>
          <w:szCs w:val="21"/>
        </w:rPr>
      </w:pPr>
    </w:p>
    <w:sdt>
      <w:sdtPr>
        <w:rPr>
          <w:rFonts w:ascii="宋体" w:hAnsi="宋体" w:cs="宋体" w:hint="eastAsia"/>
          <w:b w:val="0"/>
          <w:bCs w:val="0"/>
          <w:kern w:val="0"/>
          <w:szCs w:val="24"/>
        </w:rPr>
        <w:alias w:val="模块:公司就其与控股股东在业务、人员、资产、机构、财务等方面存在的..."/>
        <w:tag w:val="_SEC_688f9e7a19b8440896b6ff6f165a1948"/>
        <w:id w:val="3160689"/>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43"/>
            </w:numPr>
          </w:pPr>
          <w:r>
            <w:rPr>
              <w:rFonts w:hint="eastAsia"/>
            </w:rPr>
            <w:t>公司就其与控股股东在业务、人员、资产、机构、财务等方面存在的不能保证独立性、不能保持自主经营能力的情况说明</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900876134"/>
            <w:lock w:val="sdtContentLocked"/>
            <w:placeholder>
              <w:docPart w:val="GBC22222222222222222222222222222"/>
            </w:placeholder>
          </w:sdtPr>
          <w:sdtEndPr/>
          <w:sdtContent>
            <w:p w:rsidR="003B2D3A" w:rsidRDefault="003B2D3A" w:rsidP="00D4224B">
              <w:pPr>
                <w:rPr>
                  <w:szCs w:val="21"/>
                </w:rPr>
              </w:pPr>
              <w:r>
                <w:rPr>
                  <w:szCs w:val="21"/>
                </w:rPr>
                <w:fldChar w:fldCharType="begin"/>
              </w:r>
              <w:r w:rsidR="00D4224B">
                <w:rPr>
                  <w:szCs w:val="21"/>
                </w:rPr>
                <w:instrText>MACROBUTTON  SnrToggleCheckbox □</w:instrText>
              </w:r>
              <w:r w:rsidR="00D4224B">
                <w:rPr>
                  <w:szCs w:val="21"/>
                </w:rPr>
                <w:instrText>适用</w:instrText>
              </w:r>
              <w:r w:rsidR="00D4224B">
                <w:rPr>
                  <w:szCs w:val="21"/>
                </w:rPr>
                <w:instrText xml:space="preserve"> </w:instrText>
              </w:r>
              <w:r>
                <w:rPr>
                  <w:szCs w:val="21"/>
                </w:rPr>
                <w:fldChar w:fldCharType="end"/>
              </w:r>
              <w:r>
                <w:rPr>
                  <w:szCs w:val="21"/>
                </w:rPr>
                <w:fldChar w:fldCharType="begin"/>
              </w:r>
              <w:r w:rsidR="00D4224B">
                <w:rPr>
                  <w:szCs w:val="21"/>
                </w:rPr>
                <w:instrText xml:space="preserve"> MACROBUTTON  SnrToggleCheckbox √</w:instrText>
              </w:r>
              <w:r w:rsidR="00D4224B">
                <w:rPr>
                  <w:szCs w:val="21"/>
                </w:rPr>
                <w:instrText>不适用</w:instrText>
              </w:r>
              <w:r w:rsidR="00D4224B">
                <w:rPr>
                  <w:szCs w:val="21"/>
                </w:rPr>
                <w:instrText xml:space="preserve"> </w:instrText>
              </w:r>
              <w:r>
                <w:rPr>
                  <w:szCs w:val="21"/>
                </w:rPr>
                <w:fldChar w:fldCharType="end"/>
              </w:r>
            </w:p>
          </w:sdtContent>
        </w:sdt>
        <w:p w:rsidR="003B2D3A" w:rsidRDefault="003B2D3A">
          <w:pPr>
            <w:rPr>
              <w:szCs w:val="21"/>
            </w:rPr>
          </w:pPr>
        </w:p>
        <w:p w:rsidR="003B2D3A" w:rsidRDefault="00C25A26">
          <w:pPr>
            <w:rPr>
              <w:szCs w:val="21"/>
            </w:rPr>
          </w:pPr>
          <w:r>
            <w:rPr>
              <w:szCs w:val="21"/>
            </w:rPr>
            <w:t>存在同业竞争的，公司相应的解决措施、工作进度及后续工作计划</w:t>
          </w:r>
        </w:p>
        <w:sdt>
          <w:sdtPr>
            <w:rPr>
              <w:rFonts w:hint="eastAsia"/>
              <w:szCs w:val="21"/>
            </w:rPr>
            <w:alias w:val="是否适用：存在同业竞争的，公司相应的解决措施、工作进度及后续工作计划[双击切换]"/>
            <w:tag w:val="_GBC_1883b6583caa4429822c73ae5e75f9f4"/>
            <w:id w:val="1668669789"/>
            <w:lock w:val="sdtContentLocked"/>
            <w:placeholder>
              <w:docPart w:val="GBC22222222222222222222222222222"/>
            </w:placeholder>
          </w:sdtPr>
          <w:sdtEndPr/>
          <w:sdtContent>
            <w:p w:rsidR="003B2D3A" w:rsidRDefault="003B2D3A" w:rsidP="00D4224B">
              <w:pPr>
                <w:rPr>
                  <w:szCs w:val="21"/>
                </w:rPr>
              </w:pPr>
              <w:r>
                <w:rPr>
                  <w:szCs w:val="21"/>
                </w:rPr>
                <w:fldChar w:fldCharType="begin"/>
              </w:r>
              <w:r w:rsidR="00D4224B">
                <w:rPr>
                  <w:szCs w:val="21"/>
                </w:rPr>
                <w:instrText>MACROBUTTON  SnrToggleCheckbox □</w:instrText>
              </w:r>
              <w:r w:rsidR="00D4224B">
                <w:rPr>
                  <w:szCs w:val="21"/>
                </w:rPr>
                <w:instrText>适用</w:instrText>
              </w:r>
              <w:r w:rsidR="00D4224B">
                <w:rPr>
                  <w:szCs w:val="21"/>
                </w:rPr>
                <w:instrText xml:space="preserve"> </w:instrText>
              </w:r>
              <w:r>
                <w:rPr>
                  <w:szCs w:val="21"/>
                </w:rPr>
                <w:fldChar w:fldCharType="end"/>
              </w:r>
              <w:r>
                <w:rPr>
                  <w:szCs w:val="21"/>
                </w:rPr>
                <w:fldChar w:fldCharType="begin"/>
              </w:r>
              <w:r w:rsidR="00D4224B">
                <w:rPr>
                  <w:szCs w:val="21"/>
                </w:rPr>
                <w:instrText xml:space="preserve"> MACROBUTTON  SnrToggleCheckbox √</w:instrText>
              </w:r>
              <w:r w:rsidR="00D4224B">
                <w:rPr>
                  <w:szCs w:val="21"/>
                </w:rPr>
                <w:instrText>不适用</w:instrText>
              </w:r>
              <w:r w:rsidR="00D4224B">
                <w:rPr>
                  <w:szCs w:val="21"/>
                </w:rPr>
                <w:instrText xml:space="preserve"> </w:instrText>
              </w:r>
              <w:r>
                <w:rPr>
                  <w:szCs w:val="21"/>
                </w:rPr>
                <w:fldChar w:fldCharType="end"/>
              </w:r>
            </w:p>
          </w:sdtContent>
        </w:sdt>
      </w:sdtContent>
    </w:sdt>
    <w:p w:rsidR="003B2D3A" w:rsidRDefault="003B2D3A">
      <w:pPr>
        <w:rPr>
          <w:szCs w:val="21"/>
        </w:rPr>
      </w:pPr>
    </w:p>
    <w:sdt>
      <w:sdtPr>
        <w:rPr>
          <w:rFonts w:ascii="宋体" w:hAnsi="宋体" w:cs="宋体"/>
          <w:b w:val="0"/>
          <w:bCs w:val="0"/>
          <w:kern w:val="0"/>
          <w:szCs w:val="24"/>
        </w:rPr>
        <w:alias w:val="模块:报告期内对高级管理人员的考评机制，以及激励机制的建立、实施情..."/>
        <w:tag w:val="_SEC_e7128a1764624077b0f90f676a73dd15"/>
        <w:id w:val="316071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43"/>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228506963"/>
            <w:lock w:val="sdtContentLocked"/>
            <w:placeholder>
              <w:docPart w:val="GBC22222222222222222222222222222"/>
            </w:placeholder>
          </w:sdtPr>
          <w:sdtEndPr/>
          <w:sdtContent>
            <w:p w:rsidR="003B2D3A" w:rsidRDefault="003B2D3A">
              <w:pPr>
                <w:rPr>
                  <w:szCs w:val="21"/>
                </w:rPr>
              </w:pPr>
              <w:r>
                <w:rPr>
                  <w:szCs w:val="21"/>
                </w:rPr>
                <w:fldChar w:fldCharType="begin"/>
              </w:r>
              <w:r w:rsidR="00D4224B">
                <w:rPr>
                  <w:szCs w:val="21"/>
                </w:rPr>
                <w:instrText>MACROBUTTON  SnrToggleCheckbox √</w:instrText>
              </w:r>
              <w:r w:rsidR="00D4224B">
                <w:rPr>
                  <w:szCs w:val="21"/>
                </w:rPr>
                <w:instrText>适用</w:instrText>
              </w:r>
              <w:r w:rsidR="00D4224B">
                <w:rPr>
                  <w:szCs w:val="21"/>
                </w:rPr>
                <w:instrText xml:space="preserve"> </w:instrText>
              </w:r>
              <w:r>
                <w:rPr>
                  <w:szCs w:val="21"/>
                </w:rPr>
                <w:fldChar w:fldCharType="end"/>
              </w:r>
              <w:r>
                <w:rPr>
                  <w:szCs w:val="21"/>
                </w:rPr>
                <w:fldChar w:fldCharType="begin"/>
              </w:r>
              <w:r w:rsidR="00D4224B">
                <w:rPr>
                  <w:szCs w:val="21"/>
                </w:rPr>
                <w:instrText xml:space="preserve"> MACROBUTTON  SnrToggleCheckbox □</w:instrText>
              </w:r>
              <w:r w:rsidR="00D4224B">
                <w:rPr>
                  <w:szCs w:val="21"/>
                </w:rPr>
                <w:instrText>不适用</w:instrText>
              </w:r>
              <w:r w:rsidR="00D4224B">
                <w:rPr>
                  <w:szCs w:val="21"/>
                </w:rPr>
                <w:instrText xml:space="preserve"> </w:instrText>
              </w:r>
              <w:r>
                <w:rPr>
                  <w:szCs w:val="21"/>
                </w:rPr>
                <w:fldChar w:fldCharType="end"/>
              </w:r>
            </w:p>
          </w:sdtContent>
        </w:sdt>
        <w:sdt>
          <w:sdtPr>
            <w:rPr>
              <w:rFonts w:hint="eastAsia"/>
              <w:szCs w:val="21"/>
            </w:rPr>
            <w:alias w:val="公司对高级管理人员的考评及激励情况"/>
            <w:tag w:val="_GBC_ff8dc93589b2464ba735502bf6a2a8ca"/>
            <w:id w:val="-6299326"/>
            <w:lock w:val="sdtLocked"/>
            <w:placeholder>
              <w:docPart w:val="GBC22222222222222222222222222222"/>
            </w:placeholder>
          </w:sdtPr>
          <w:sdtEndPr/>
          <w:sdtContent>
            <w:p w:rsidR="00D4224B" w:rsidRPr="00D4224B" w:rsidRDefault="00D4224B" w:rsidP="00D4224B">
              <w:pPr>
                <w:ind w:firstLineChars="200" w:firstLine="420"/>
                <w:rPr>
                  <w:szCs w:val="21"/>
                </w:rPr>
              </w:pPr>
              <w:r w:rsidRPr="00D4224B">
                <w:rPr>
                  <w:rFonts w:hint="eastAsia"/>
                  <w:szCs w:val="21"/>
                </w:rPr>
                <w:t>公司对高级管理人员实行基本年薪加绩效考核的报酬机制。</w:t>
              </w:r>
            </w:p>
            <w:p w:rsidR="00D4224B" w:rsidRPr="00D4224B" w:rsidRDefault="00D4224B" w:rsidP="00D4224B">
              <w:pPr>
                <w:ind w:firstLineChars="200" w:firstLine="420"/>
                <w:rPr>
                  <w:szCs w:val="21"/>
                </w:rPr>
              </w:pPr>
              <w:r w:rsidRPr="00D4224B">
                <w:rPr>
                  <w:rFonts w:hint="eastAsia"/>
                  <w:szCs w:val="21"/>
                </w:rPr>
                <w:t>绩效考核由董事会薪酬与考核委员</w:t>
              </w:r>
              <w:r>
                <w:rPr>
                  <w:rFonts w:hint="eastAsia"/>
                  <w:szCs w:val="21"/>
                </w:rPr>
                <w:t>会按年度提出绩效考核建议，并由董事会确定经理班子考核奖励。公司七届四</w:t>
              </w:r>
              <w:r w:rsidRPr="00D4224B">
                <w:rPr>
                  <w:rFonts w:hint="eastAsia"/>
                  <w:szCs w:val="21"/>
                </w:rPr>
                <w:t>次董事会审议通过《关于公司经理层</w:t>
              </w:r>
              <w:r>
                <w:rPr>
                  <w:szCs w:val="21"/>
                </w:rPr>
                <w:t>2018</w:t>
              </w:r>
              <w:r w:rsidRPr="00D4224B">
                <w:rPr>
                  <w:szCs w:val="21"/>
                </w:rPr>
                <w:t>年度绩效考核》的议案，该议案已严格履行。</w:t>
              </w:r>
            </w:p>
            <w:p w:rsidR="003B2D3A" w:rsidRDefault="00076029">
              <w:pPr>
                <w:rPr>
                  <w:szCs w:val="21"/>
                </w:rPr>
              </w:pPr>
            </w:p>
          </w:sdtContent>
        </w:sdt>
      </w:sdtContent>
    </w:sdt>
    <w:sdt>
      <w:sdtPr>
        <w:rPr>
          <w:rFonts w:ascii="宋体" w:hAnsi="宋体" w:cs="宋体" w:hint="eastAsia"/>
          <w:b w:val="0"/>
          <w:bCs w:val="0"/>
          <w:kern w:val="0"/>
          <w:szCs w:val="24"/>
        </w:rPr>
        <w:alias w:val="模块:是否披露内部控制自我评价报告"/>
        <w:tag w:val="_SEC_0075f2ef769c4ae296d24a62286f10c4"/>
        <w:id w:val="316074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43"/>
            </w:numPr>
          </w:pPr>
          <w:r>
            <w:rPr>
              <w:rFonts w:hint="eastAsia"/>
            </w:rPr>
            <w:t>是否披露内部控制自我评价报告</w:t>
          </w:r>
        </w:p>
        <w:sdt>
          <w:sdtPr>
            <w:rPr>
              <w:szCs w:val="21"/>
            </w:rPr>
            <w:alias w:val="是否适用：是否披露内部控制自我评价报告[双击切换]"/>
            <w:tag w:val="_GBC_f76747fb26ee47cfb00fc8ad5592b038"/>
            <w:id w:val="21345351"/>
            <w:lock w:val="sdtContentLocked"/>
            <w:placeholder>
              <w:docPart w:val="GBC22222222222222222222222222222"/>
            </w:placeholder>
          </w:sdtPr>
          <w:sdtEndPr/>
          <w:sdtContent>
            <w:p w:rsidR="003B2D3A" w:rsidRDefault="003B2D3A">
              <w:pPr>
                <w:rPr>
                  <w:szCs w:val="21"/>
                </w:rPr>
              </w:pPr>
              <w:r>
                <w:rPr>
                  <w:szCs w:val="21"/>
                </w:rPr>
                <w:fldChar w:fldCharType="begin"/>
              </w:r>
              <w:r w:rsidR="005229AA">
                <w:rPr>
                  <w:szCs w:val="21"/>
                </w:rPr>
                <w:instrText>MACROBUTTON  SnrToggleCheckbox √</w:instrText>
              </w:r>
              <w:r w:rsidR="005229AA">
                <w:rPr>
                  <w:szCs w:val="21"/>
                </w:rPr>
                <w:instrText>适用</w:instrText>
              </w:r>
              <w:r w:rsidR="005229AA">
                <w:rPr>
                  <w:szCs w:val="21"/>
                </w:rPr>
                <w:instrText xml:space="preserve"> </w:instrText>
              </w:r>
              <w:r>
                <w:rPr>
                  <w:szCs w:val="21"/>
                </w:rPr>
                <w:fldChar w:fldCharType="end"/>
              </w:r>
              <w:r>
                <w:rPr>
                  <w:szCs w:val="21"/>
                </w:rPr>
                <w:fldChar w:fldCharType="begin"/>
              </w:r>
              <w:r w:rsidR="005229AA">
                <w:rPr>
                  <w:szCs w:val="21"/>
                </w:rPr>
                <w:instrText xml:space="preserve"> MACROBUTTON  SnrToggleCheckbox □</w:instrText>
              </w:r>
              <w:r w:rsidR="005229AA">
                <w:rPr>
                  <w:szCs w:val="21"/>
                </w:rPr>
                <w:instrText>不适用</w:instrText>
              </w:r>
              <w:r w:rsidR="005229AA">
                <w:rPr>
                  <w:szCs w:val="21"/>
                </w:rPr>
                <w:instrText xml:space="preserve"> </w:instrText>
              </w:r>
              <w:r>
                <w:rPr>
                  <w:szCs w:val="21"/>
                </w:rPr>
                <w:fldChar w:fldCharType="end"/>
              </w:r>
            </w:p>
          </w:sdtContent>
        </w:sdt>
        <w:sdt>
          <w:sdtPr>
            <w:rPr>
              <w:rFonts w:hint="eastAsia"/>
              <w:szCs w:val="21"/>
            </w:rPr>
            <w:alias w:val="内部控制自我评价报告"/>
            <w:tag w:val="_GBC_7ec2120247b647e18f5670c0a1211280"/>
            <w:id w:val="21345373"/>
            <w:lock w:val="sdtLocked"/>
            <w:placeholder>
              <w:docPart w:val="GBC22222222222222222222222222222"/>
            </w:placeholder>
          </w:sdtPr>
          <w:sdtEndPr/>
          <w:sdtContent>
            <w:p w:rsidR="003B2D3A" w:rsidRDefault="005229AA" w:rsidP="00A857AB">
              <w:pPr>
                <w:ind w:firstLineChars="200" w:firstLine="420"/>
                <w:rPr>
                  <w:szCs w:val="21"/>
                </w:rPr>
              </w:pPr>
              <w:r w:rsidRPr="005229AA">
                <w:rPr>
                  <w:rFonts w:hint="eastAsia"/>
                  <w:szCs w:val="21"/>
                </w:rPr>
                <w:t>根据《企业内部控制基本规范》及其配套指</w:t>
              </w:r>
              <w:r w:rsidR="00A857AB">
                <w:rPr>
                  <w:rFonts w:hint="eastAsia"/>
                  <w:szCs w:val="21"/>
                </w:rPr>
                <w:t>引的规定和《钱江水利内部控制规范及配套指引实施方案》，</w:t>
              </w:r>
              <w:r w:rsidR="00A857AB" w:rsidRPr="00D319ED">
                <w:rPr>
                  <w:rFonts w:hint="eastAsia"/>
                  <w:szCs w:val="21"/>
                </w:rPr>
                <w:t>公司七届八</w:t>
              </w:r>
              <w:r w:rsidRPr="00D319ED">
                <w:rPr>
                  <w:rFonts w:hint="eastAsia"/>
                  <w:szCs w:val="21"/>
                </w:rPr>
                <w:t>次董事</w:t>
              </w:r>
              <w:r w:rsidRPr="005229AA">
                <w:rPr>
                  <w:rFonts w:hint="eastAsia"/>
                  <w:szCs w:val="21"/>
                </w:rPr>
                <w:t>会审议通过《钱江水利开发股份有限公司</w:t>
              </w:r>
              <w:r w:rsidR="00A857AB">
                <w:rPr>
                  <w:szCs w:val="21"/>
                </w:rPr>
                <w:t>2019</w:t>
              </w:r>
              <w:r w:rsidRPr="005229AA">
                <w:rPr>
                  <w:szCs w:val="21"/>
                </w:rPr>
                <w:t>年度内部控制评价报告》</w:t>
              </w:r>
              <w:r w:rsidRPr="005229AA">
                <w:rPr>
                  <w:szCs w:val="21"/>
                </w:rPr>
                <w:t>,</w:t>
              </w:r>
              <w:r w:rsidRPr="005229AA">
                <w:rPr>
                  <w:szCs w:val="21"/>
                </w:rPr>
                <w:t>详见上海证券交易所网站（</w:t>
              </w:r>
              <w:r w:rsidRPr="005229AA">
                <w:rPr>
                  <w:szCs w:val="21"/>
                </w:rPr>
                <w:t>http://www.sse.com.cn</w:t>
              </w:r>
              <w:r w:rsidRPr="005229AA">
                <w:rPr>
                  <w:szCs w:val="21"/>
                </w:rPr>
                <w:t>）。</w:t>
              </w:r>
            </w:p>
          </w:sdtContent>
        </w:sdt>
        <w:p w:rsidR="003B2D3A" w:rsidRDefault="003B2D3A">
          <w:pPr>
            <w:rPr>
              <w:szCs w:val="21"/>
            </w:rPr>
          </w:pPr>
        </w:p>
        <w:p w:rsidR="003B2D3A" w:rsidRDefault="00C25A26">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21345365"/>
            <w:lock w:val="sdtContentLocked"/>
            <w:placeholder>
              <w:docPart w:val="GBC22222222222222222222222222222"/>
            </w:placeholder>
          </w:sdtPr>
          <w:sdtEndPr/>
          <w:sdtContent>
            <w:p w:rsidR="003B2D3A" w:rsidRDefault="003B2D3A" w:rsidP="00A857AB">
              <w:pPr>
                <w:rPr>
                  <w:szCs w:val="21"/>
                </w:rPr>
              </w:pPr>
              <w:r>
                <w:rPr>
                  <w:szCs w:val="21"/>
                </w:rPr>
                <w:fldChar w:fldCharType="begin"/>
              </w:r>
              <w:r w:rsidR="00A857AB">
                <w:rPr>
                  <w:szCs w:val="21"/>
                </w:rPr>
                <w:instrText>MACROBUTTON  SnrToggleCheckbox □</w:instrText>
              </w:r>
              <w:r w:rsidR="00A857AB">
                <w:rPr>
                  <w:szCs w:val="21"/>
                </w:rPr>
                <w:instrText>适用</w:instrText>
              </w:r>
              <w:r w:rsidR="00A857AB">
                <w:rPr>
                  <w:szCs w:val="21"/>
                </w:rPr>
                <w:instrText xml:space="preserve"> </w:instrText>
              </w:r>
              <w:r>
                <w:rPr>
                  <w:szCs w:val="21"/>
                </w:rPr>
                <w:fldChar w:fldCharType="end"/>
              </w:r>
              <w:r>
                <w:rPr>
                  <w:szCs w:val="21"/>
                </w:rPr>
                <w:fldChar w:fldCharType="begin"/>
              </w:r>
              <w:r w:rsidR="00A857AB">
                <w:rPr>
                  <w:szCs w:val="21"/>
                </w:rPr>
                <w:instrText xml:space="preserve"> MACROBUTTON  SnrToggleCheckbox √</w:instrText>
              </w:r>
              <w:r w:rsidR="00A857AB">
                <w:rPr>
                  <w:szCs w:val="21"/>
                </w:rPr>
                <w:instrText>不适用</w:instrText>
              </w:r>
              <w:r w:rsidR="00A857AB">
                <w:rPr>
                  <w:szCs w:val="21"/>
                </w:rPr>
                <w:instrText xml:space="preserve"> </w:instrText>
              </w:r>
              <w:r>
                <w:rPr>
                  <w:szCs w:val="21"/>
                </w:rPr>
                <w:fldChar w:fldCharType="end"/>
              </w:r>
            </w:p>
          </w:sdtContent>
        </w:sdt>
      </w:sdtContent>
    </w:sdt>
    <w:p w:rsidR="003B2D3A" w:rsidRDefault="003B2D3A">
      <w:pPr>
        <w:rPr>
          <w:szCs w:val="21"/>
        </w:rPr>
      </w:pPr>
    </w:p>
    <w:sdt>
      <w:sdtPr>
        <w:rPr>
          <w:rFonts w:ascii="宋体" w:hAnsi="宋体" w:cs="宋体" w:hint="eastAsia"/>
          <w:b w:val="0"/>
          <w:bCs w:val="0"/>
          <w:kern w:val="0"/>
          <w:szCs w:val="24"/>
        </w:rPr>
        <w:alias w:val="模块:内部控制审计报告的相关情况说明"/>
        <w:tag w:val="_SEC_2d6e7b1f7b054f2fbca2d55832fe79ef"/>
        <w:id w:val="3160741"/>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43"/>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364819145"/>
            <w:lock w:val="sdtContentLocked"/>
            <w:placeholder>
              <w:docPart w:val="GBC22222222222222222222222222222"/>
            </w:placeholder>
          </w:sdtPr>
          <w:sdtEndPr/>
          <w:sdtContent>
            <w:p w:rsidR="003B2D3A" w:rsidRDefault="003B2D3A">
              <w:pPr>
                <w:rPr>
                  <w:szCs w:val="21"/>
                </w:rPr>
              </w:pPr>
              <w:r>
                <w:rPr>
                  <w:szCs w:val="21"/>
                </w:rPr>
                <w:fldChar w:fldCharType="begin"/>
              </w:r>
              <w:r w:rsidR="00A857AB">
                <w:rPr>
                  <w:szCs w:val="21"/>
                </w:rPr>
                <w:instrText>MACROBUTTON  SnrToggleCheckbox √</w:instrText>
              </w:r>
              <w:r w:rsidR="00A857AB">
                <w:rPr>
                  <w:szCs w:val="21"/>
                </w:rPr>
                <w:instrText>适用</w:instrText>
              </w:r>
              <w:r w:rsidR="00A857AB">
                <w:rPr>
                  <w:szCs w:val="21"/>
                </w:rPr>
                <w:instrText xml:space="preserve"> </w:instrText>
              </w:r>
              <w:r>
                <w:rPr>
                  <w:szCs w:val="21"/>
                </w:rPr>
                <w:fldChar w:fldCharType="end"/>
              </w:r>
              <w:r>
                <w:rPr>
                  <w:szCs w:val="21"/>
                </w:rPr>
                <w:fldChar w:fldCharType="begin"/>
              </w:r>
              <w:r w:rsidR="00A857AB">
                <w:rPr>
                  <w:szCs w:val="21"/>
                </w:rPr>
                <w:instrText xml:space="preserve"> MACROBUTTON  SnrToggleCheckbox □</w:instrText>
              </w:r>
              <w:r w:rsidR="00A857AB">
                <w:rPr>
                  <w:szCs w:val="21"/>
                </w:rPr>
                <w:instrText>不适用</w:instrText>
              </w:r>
              <w:r w:rsidR="00A857AB">
                <w:rPr>
                  <w:szCs w:val="21"/>
                </w:rPr>
                <w:instrText xml:space="preserve"> </w:instrText>
              </w:r>
              <w:r>
                <w:rPr>
                  <w:szCs w:val="21"/>
                </w:rPr>
                <w:fldChar w:fldCharType="end"/>
              </w:r>
            </w:p>
          </w:sdtContent>
        </w:sdt>
        <w:sdt>
          <w:sdtPr>
            <w:rPr>
              <w:rFonts w:hint="eastAsia"/>
              <w:szCs w:val="21"/>
            </w:rPr>
            <w:alias w:val="审计报告与公司自我评价意见不一致情况"/>
            <w:tag w:val="_GBC_1abfe1ce3c2044e1a311865463691e52"/>
            <w:id w:val="-127398144"/>
            <w:lock w:val="sdtLocked"/>
            <w:placeholder>
              <w:docPart w:val="GBC22222222222222222222222222222"/>
            </w:placeholder>
          </w:sdtPr>
          <w:sdtEndPr/>
          <w:sdtContent>
            <w:p w:rsidR="003B2D3A" w:rsidRDefault="00A857AB" w:rsidP="00141525">
              <w:pPr>
                <w:ind w:firstLineChars="200" w:firstLine="420"/>
                <w:rPr>
                  <w:szCs w:val="21"/>
                </w:rPr>
              </w:pPr>
              <w:r w:rsidRPr="00A857AB">
                <w:rPr>
                  <w:rFonts w:hint="eastAsia"/>
                  <w:szCs w:val="21"/>
                </w:rPr>
                <w:t>天健会计师事务所（特殊普通合伙）出具《钱江水利</w:t>
              </w:r>
              <w:r w:rsidR="00632C07">
                <w:rPr>
                  <w:rFonts w:hint="eastAsia"/>
                  <w:szCs w:val="21"/>
                </w:rPr>
                <w:t>2</w:t>
              </w:r>
              <w:r w:rsidR="00632C07">
                <w:rPr>
                  <w:szCs w:val="21"/>
                </w:rPr>
                <w:t>019</w:t>
              </w:r>
              <w:r w:rsidR="00632C07">
                <w:rPr>
                  <w:rFonts w:hint="eastAsia"/>
                  <w:szCs w:val="21"/>
                </w:rPr>
                <w:t>年度</w:t>
              </w:r>
              <w:r w:rsidRPr="00A857AB">
                <w:rPr>
                  <w:rFonts w:hint="eastAsia"/>
                  <w:szCs w:val="21"/>
                </w:rPr>
                <w:t>内部控制审计报告》</w:t>
              </w:r>
              <w:r w:rsidRPr="00A857AB">
                <w:rPr>
                  <w:szCs w:val="21"/>
                </w:rPr>
                <w:t>(</w:t>
              </w:r>
              <w:r w:rsidRPr="00A857AB">
                <w:rPr>
                  <w:szCs w:val="21"/>
                </w:rPr>
                <w:t>天健审</w:t>
              </w:r>
              <w:r>
                <w:rPr>
                  <w:szCs w:val="21"/>
                </w:rPr>
                <w:t>{2020</w:t>
              </w:r>
              <w:r w:rsidR="00632C07" w:rsidRPr="00632C07">
                <w:rPr>
                  <w:szCs w:val="21"/>
                </w:rPr>
                <w:t>}</w:t>
              </w:r>
              <w:r w:rsidR="00632C07">
                <w:rPr>
                  <w:szCs w:val="21"/>
                </w:rPr>
                <w:t>3570</w:t>
              </w:r>
              <w:r w:rsidRPr="00A857AB">
                <w:rPr>
                  <w:szCs w:val="21"/>
                </w:rPr>
                <w:t>号</w:t>
              </w:r>
              <w:r w:rsidRPr="00A857AB">
                <w:rPr>
                  <w:szCs w:val="21"/>
                </w:rPr>
                <w:t>)</w:t>
              </w:r>
              <w:r w:rsidRPr="00A857AB">
                <w:rPr>
                  <w:szCs w:val="21"/>
                </w:rPr>
                <w:t>，详见上海证券交易所网站（</w:t>
              </w:r>
              <w:r w:rsidRPr="00A857AB">
                <w:rPr>
                  <w:szCs w:val="21"/>
                </w:rPr>
                <w:t>http://www.sse.com.cn</w:t>
              </w:r>
              <w:r w:rsidRPr="00A857AB">
                <w:rPr>
                  <w:szCs w:val="21"/>
                </w:rPr>
                <w:t>）。</w:t>
              </w:r>
            </w:p>
          </w:sdtContent>
        </w:sdt>
        <w:p w:rsidR="003B2D3A" w:rsidRDefault="00C25A26">
          <w:pPr>
            <w:rPr>
              <w:szCs w:val="21"/>
            </w:rPr>
          </w:pPr>
          <w:r>
            <w:rPr>
              <w:szCs w:val="21"/>
            </w:rPr>
            <w:t>是否披露内部控制审计报告：</w:t>
          </w:r>
          <w:sdt>
            <w:sdtPr>
              <w:rPr>
                <w:szCs w:val="21"/>
              </w:rPr>
              <w:alias w:val="审计机构是否对公司内部控制出具核实评价意见"/>
              <w:tag w:val="_GBC_c9f332f7c06944ebbd339ca86944d1e2"/>
              <w:id w:val="1053126088"/>
              <w:lock w:val="sdtLocked"/>
              <w:placeholder>
                <w:docPart w:val="GBC22222222222222222222222222222"/>
              </w:placeholder>
              <w:comboBox>
                <w:listItem w:displayText="是" w:value="true"/>
                <w:listItem w:displayText="否" w:value="false"/>
              </w:comboBox>
            </w:sdtPr>
            <w:sdtEndPr/>
            <w:sdtContent>
              <w:r w:rsidR="00A857AB">
                <w:rPr>
                  <w:szCs w:val="21"/>
                </w:rPr>
                <w:t>是</w:t>
              </w:r>
            </w:sdtContent>
          </w:sdt>
        </w:p>
      </w:sdtContent>
    </w:sdt>
    <w:p w:rsidR="003B2D3A" w:rsidRDefault="003B2D3A">
      <w:pPr>
        <w:rPr>
          <w:szCs w:val="21"/>
        </w:rPr>
      </w:pPr>
    </w:p>
    <w:p w:rsidR="003B2D3A" w:rsidRDefault="003B2D3A">
      <w:pPr>
        <w:rPr>
          <w:szCs w:val="21"/>
        </w:rPr>
      </w:pPr>
    </w:p>
    <w:sdt>
      <w:sdtPr>
        <w:rPr>
          <w:rFonts w:ascii="宋体" w:hAnsi="宋体" w:cs="宋体"/>
          <w:b w:val="0"/>
          <w:bCs w:val="0"/>
          <w:kern w:val="0"/>
          <w:szCs w:val="24"/>
        </w:rPr>
        <w:alias w:val="模块:其他公司治理情况"/>
        <w:tag w:val="_SEC_21aaf83f464849edbdaf9c267b7db780"/>
        <w:id w:val="316076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43"/>
            </w:numPr>
          </w:pPr>
          <w:r>
            <w:t>其他</w:t>
          </w:r>
        </w:p>
        <w:sdt>
          <w:sdtPr>
            <w:rPr>
              <w:rFonts w:hint="eastAsia"/>
              <w:szCs w:val="21"/>
            </w:rPr>
            <w:alias w:val="是否适用：其他公司治理情况说明[双击切换]"/>
            <w:tag w:val="_GBC_dc91085943bb4d4ab22a79a9ba7014df"/>
            <w:id w:val="1087109051"/>
            <w:lock w:val="sdtContentLocked"/>
            <w:placeholder>
              <w:docPart w:val="GBC22222222222222222222222222222"/>
            </w:placeholder>
          </w:sdtPr>
          <w:sdtEndPr/>
          <w:sdtContent>
            <w:p w:rsidR="003B2D3A" w:rsidRDefault="003B2D3A" w:rsidP="00A857AB">
              <w:pPr>
                <w:rPr>
                  <w:szCs w:val="21"/>
                </w:rPr>
              </w:pPr>
              <w:r>
                <w:rPr>
                  <w:szCs w:val="21"/>
                </w:rPr>
                <w:fldChar w:fldCharType="begin"/>
              </w:r>
              <w:r w:rsidR="00A857AB">
                <w:rPr>
                  <w:szCs w:val="21"/>
                </w:rPr>
                <w:instrText>MACROBUTTON  SnrToggleCheckbox □</w:instrText>
              </w:r>
              <w:r w:rsidR="00A857AB">
                <w:rPr>
                  <w:szCs w:val="21"/>
                </w:rPr>
                <w:instrText>适用</w:instrText>
              </w:r>
              <w:r w:rsidR="00A857AB">
                <w:rPr>
                  <w:szCs w:val="21"/>
                </w:rPr>
                <w:instrText xml:space="preserve"> </w:instrText>
              </w:r>
              <w:r>
                <w:rPr>
                  <w:szCs w:val="21"/>
                </w:rPr>
                <w:fldChar w:fldCharType="end"/>
              </w:r>
              <w:r>
                <w:rPr>
                  <w:szCs w:val="21"/>
                </w:rPr>
                <w:fldChar w:fldCharType="begin"/>
              </w:r>
              <w:r w:rsidR="00A857AB">
                <w:rPr>
                  <w:szCs w:val="21"/>
                </w:rPr>
                <w:instrText xml:space="preserve"> MACROBUTTON  SnrToggleCheckbox √</w:instrText>
              </w:r>
              <w:r w:rsidR="00A857AB">
                <w:rPr>
                  <w:szCs w:val="21"/>
                </w:rPr>
                <w:instrText>不适用</w:instrText>
              </w:r>
              <w:r w:rsidR="00A857AB">
                <w:rPr>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10"/>
        <w:numPr>
          <w:ilvl w:val="0"/>
          <w:numId w:val="3"/>
        </w:numPr>
        <w:rPr>
          <w:bCs w:val="0"/>
          <w:szCs w:val="28"/>
        </w:rPr>
      </w:pPr>
      <w:bookmarkStart w:id="107" w:name="_Toc437440717"/>
      <w:bookmarkStart w:id="108" w:name="_Toc28098032"/>
      <w:r>
        <w:rPr>
          <w:rFonts w:hint="eastAsia"/>
          <w:bCs w:val="0"/>
          <w:szCs w:val="28"/>
        </w:rPr>
        <w:t>公司债券相关情况</w:t>
      </w:r>
      <w:bookmarkEnd w:id="107"/>
      <w:bookmarkEnd w:id="108"/>
    </w:p>
    <w:sdt>
      <w:sdtPr>
        <w:rPr>
          <w:szCs w:val="21"/>
        </w:rPr>
        <w:alias w:val="是否适用：公司债券相关情况[双击切换]"/>
        <w:tag w:val="_GBC_32d9236dab27420da942341e2a9af317"/>
        <w:id w:val="21564162"/>
        <w:lock w:val="sdtContentLocked"/>
        <w:placeholder>
          <w:docPart w:val="GBC22222222222222222222222222222"/>
        </w:placeholder>
      </w:sdtPr>
      <w:sdtEndPr/>
      <w:sdtContent>
        <w:p w:rsidR="00A857AB" w:rsidRDefault="003B2D3A" w:rsidP="00A857AB">
          <w:pPr>
            <w:rPr>
              <w:u w:val="single"/>
            </w:rPr>
          </w:pPr>
          <w:r>
            <w:rPr>
              <w:szCs w:val="21"/>
            </w:rPr>
            <w:fldChar w:fldCharType="begin"/>
          </w:r>
          <w:r w:rsidR="00A857AB">
            <w:rPr>
              <w:szCs w:val="21"/>
            </w:rPr>
            <w:instrText>MACROBUTTON  SnrToggleCheckbox □</w:instrText>
          </w:r>
          <w:r w:rsidR="00A857AB">
            <w:rPr>
              <w:szCs w:val="21"/>
            </w:rPr>
            <w:instrText>适用</w:instrText>
          </w:r>
          <w:r w:rsidR="00A857AB">
            <w:rPr>
              <w:szCs w:val="21"/>
            </w:rPr>
            <w:instrText xml:space="preserve"> </w:instrText>
          </w:r>
          <w:r>
            <w:rPr>
              <w:szCs w:val="21"/>
            </w:rPr>
            <w:fldChar w:fldCharType="end"/>
          </w:r>
          <w:r>
            <w:rPr>
              <w:szCs w:val="21"/>
            </w:rPr>
            <w:fldChar w:fldCharType="begin"/>
          </w:r>
          <w:r w:rsidR="00A857AB">
            <w:rPr>
              <w:szCs w:val="21"/>
            </w:rPr>
            <w:instrText xml:space="preserve"> MACROBUTTON  SnrToggleCheckbox √</w:instrText>
          </w:r>
          <w:r w:rsidR="00A857AB">
            <w:rPr>
              <w:szCs w:val="21"/>
            </w:rPr>
            <w:instrText>不适用</w:instrText>
          </w:r>
          <w:r w:rsidR="00A857AB">
            <w:rPr>
              <w:szCs w:val="21"/>
            </w:rPr>
            <w:instrText xml:space="preserve"> </w:instrText>
          </w:r>
          <w:r>
            <w:rPr>
              <w:szCs w:val="21"/>
            </w:rPr>
            <w:fldChar w:fldCharType="end"/>
          </w:r>
        </w:p>
      </w:sdtContent>
    </w:sdt>
    <w:p w:rsidR="003B2D3A" w:rsidRDefault="003B2D3A">
      <w:pPr>
        <w:rPr>
          <w:u w:val="single"/>
        </w:rPr>
      </w:pPr>
    </w:p>
    <w:p w:rsidR="003B2D3A" w:rsidRDefault="003B2D3A">
      <w:pPr>
        <w:rPr>
          <w:rFonts w:hAnsi="Arial"/>
          <w:bCs/>
          <w:szCs w:val="21"/>
        </w:rPr>
        <w:sectPr w:rsidR="003B2D3A" w:rsidSect="007D5CB5">
          <w:pgSz w:w="11906" w:h="16838"/>
          <w:pgMar w:top="1525" w:right="1276" w:bottom="1440" w:left="1797" w:header="851" w:footer="992" w:gutter="0"/>
          <w:cols w:space="425"/>
          <w:docGrid w:linePitch="312"/>
        </w:sectPr>
      </w:pPr>
    </w:p>
    <w:p w:rsidR="003B2D3A" w:rsidRDefault="00C25A26">
      <w:pPr>
        <w:pStyle w:val="10"/>
        <w:numPr>
          <w:ilvl w:val="0"/>
          <w:numId w:val="3"/>
        </w:numPr>
        <w:rPr>
          <w:rFonts w:ascii="宋体" w:eastAsia="宋体" w:hAnsi="宋体"/>
          <w:bCs w:val="0"/>
          <w:szCs w:val="28"/>
        </w:rPr>
      </w:pPr>
      <w:bookmarkStart w:id="109" w:name="_Toc407111364"/>
      <w:bookmarkStart w:id="110" w:name="_Toc28098033"/>
      <w:r>
        <w:rPr>
          <w:rFonts w:ascii="宋体" w:eastAsia="宋体" w:hAnsi="宋体"/>
          <w:bCs w:val="0"/>
          <w:szCs w:val="28"/>
        </w:rPr>
        <w:lastRenderedPageBreak/>
        <w:t>财务报告</w:t>
      </w:r>
      <w:bookmarkEnd w:id="109"/>
      <w:bookmarkEnd w:id="110"/>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45"/>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451673347"/>
            <w:lock w:val="sdtContentLocked"/>
            <w:placeholder>
              <w:docPart w:val="GBC22222222222222222222222222222"/>
            </w:placeholder>
          </w:sdtPr>
          <w:sdtEndPr/>
          <w:sdtContent>
            <w:p w:rsidR="003B2D3A" w:rsidRDefault="003B2D3A">
              <w:r>
                <w:fldChar w:fldCharType="begin"/>
              </w:r>
              <w:r w:rsidR="00A857AB">
                <w:instrText>MACROBUTTON  SnrToggleCheckbox √</w:instrText>
              </w:r>
              <w:r w:rsidR="00A857AB">
                <w:instrText>适用</w:instrText>
              </w:r>
              <w:r w:rsidR="00A857AB">
                <w:instrText xml:space="preserve"> </w:instrText>
              </w:r>
              <w:r>
                <w:fldChar w:fldCharType="end"/>
              </w:r>
              <w:r>
                <w:fldChar w:fldCharType="begin"/>
              </w:r>
              <w:r w:rsidR="00A857AB">
                <w:instrText xml:space="preserve"> MACROBUTTON  SnrToggleCheckbox □</w:instrText>
              </w:r>
              <w:r w:rsidR="00A857AB">
                <w:instrText>不适用</w:instrText>
              </w:r>
              <w:r w:rsidR="00A857AB">
                <w:instrText xml:space="preserve"> </w:instrText>
              </w:r>
              <w:r>
                <w:fldChar w:fldCharType="end"/>
              </w:r>
            </w:p>
          </w:sdtContent>
        </w:sdt>
        <w:sdt>
          <w:sdtPr>
            <w:rPr>
              <w:rFonts w:hint="eastAsia"/>
            </w:rPr>
            <w:alias w:val="审计报告全文"/>
            <w:tag w:val="_GBC_08aaee8d8997491cb4fc7ef77b493e65"/>
            <w:id w:val="2095425307"/>
            <w:lock w:val="sdtLocked"/>
            <w:placeholder>
              <w:docPart w:val="GBC22222222222222222222222222222"/>
            </w:placeholder>
          </w:sdtPr>
          <w:sdtEndPr/>
          <w:sdtContent>
            <w:p w:rsidR="006A08AD" w:rsidRPr="00984B78" w:rsidRDefault="006A08AD" w:rsidP="006A08AD">
              <w:pPr>
                <w:tabs>
                  <w:tab w:val="left" w:pos="0"/>
                </w:tabs>
                <w:spacing w:line="360" w:lineRule="auto"/>
                <w:jc w:val="center"/>
                <w:rPr>
                  <w:rFonts w:ascii="黑体" w:eastAsia="黑体"/>
                  <w:b/>
                  <w:sz w:val="36"/>
                </w:rPr>
              </w:pPr>
              <w:r w:rsidRPr="00984B78">
                <w:rPr>
                  <w:rFonts w:ascii="黑体" w:eastAsia="黑体" w:hint="eastAsia"/>
                  <w:b/>
                  <w:sz w:val="36"/>
                </w:rPr>
                <w:t>审  计  报  告</w:t>
              </w:r>
            </w:p>
            <w:p w:rsidR="006A08AD" w:rsidRDefault="006A08AD" w:rsidP="006A08AD">
              <w:pPr>
                <w:tabs>
                  <w:tab w:val="left" w:pos="0"/>
                </w:tabs>
                <w:spacing w:line="360" w:lineRule="auto"/>
                <w:jc w:val="center"/>
                <w:rPr>
                  <w:rFonts w:ascii="黑体" w:eastAsia="黑体"/>
                  <w:sz w:val="18"/>
                </w:rPr>
              </w:pPr>
              <w:r>
                <w:rPr>
                  <w:rFonts w:ascii="黑体" w:eastAsia="黑体" w:hint="eastAsia"/>
                  <w:sz w:val="18"/>
                </w:rPr>
                <w:t>天健审〔2020〕3568号</w:t>
              </w:r>
            </w:p>
            <w:p w:rsidR="006A08AD" w:rsidRDefault="006A08AD" w:rsidP="006A08AD">
              <w:pPr>
                <w:spacing w:line="360" w:lineRule="auto"/>
                <w:jc w:val="center"/>
                <w:rPr>
                  <w:rFonts w:ascii="黑体" w:eastAsia="黑体"/>
                  <w:sz w:val="18"/>
                </w:rPr>
              </w:pPr>
            </w:p>
            <w:p w:rsidR="006A08AD" w:rsidRPr="00AF0422" w:rsidRDefault="006A08AD" w:rsidP="006A08AD">
              <w:pPr>
                <w:spacing w:line="360" w:lineRule="auto"/>
                <w:rPr>
                  <w:rFonts w:ascii="宋体" w:hAnsi="宋体"/>
                  <w:sz w:val="24"/>
                </w:rPr>
              </w:pPr>
              <w:r w:rsidRPr="001C5782">
                <w:rPr>
                  <w:rFonts w:ascii="宋体" w:hAnsi="宋体" w:hint="eastAsia"/>
                  <w:sz w:val="24"/>
                </w:rPr>
                <w:t>钱江水利开发股份有限公司</w:t>
              </w:r>
              <w:r w:rsidRPr="00AF0422">
                <w:rPr>
                  <w:rFonts w:ascii="宋体" w:hAnsi="宋体" w:hint="eastAsia"/>
                  <w:sz w:val="24"/>
                </w:rPr>
                <w:t>全体股东：</w:t>
              </w:r>
            </w:p>
            <w:p w:rsidR="006A08AD" w:rsidRDefault="006A08AD" w:rsidP="006A08AD">
              <w:pPr>
                <w:spacing w:line="360" w:lineRule="auto"/>
                <w:ind w:firstLineChars="200" w:firstLine="482"/>
                <w:outlineLvl w:val="0"/>
                <w:rPr>
                  <w:rFonts w:ascii="黑体" w:eastAsia="黑体" w:hAnsi="宋体"/>
                  <w:b/>
                  <w:sz w:val="24"/>
                </w:rPr>
              </w:pPr>
              <w:r>
                <w:rPr>
                  <w:rFonts w:ascii="黑体" w:eastAsia="黑体" w:hAnsi="宋体" w:hint="eastAsia"/>
                  <w:b/>
                  <w:sz w:val="24"/>
                </w:rPr>
                <w:t>一、审计意见</w:t>
              </w:r>
            </w:p>
            <w:p w:rsidR="006A08AD" w:rsidRDefault="006A08AD" w:rsidP="006A08AD">
              <w:pPr>
                <w:spacing w:line="360" w:lineRule="auto"/>
                <w:ind w:firstLineChars="200" w:firstLine="480"/>
                <w:rPr>
                  <w:rFonts w:ascii="宋体" w:hAnsi="宋体"/>
                  <w:sz w:val="24"/>
                </w:rPr>
              </w:pPr>
              <w:r>
                <w:rPr>
                  <w:rFonts w:ascii="宋体" w:hAnsi="宋体" w:hint="eastAsia"/>
                  <w:sz w:val="24"/>
                </w:rPr>
                <w:t>我们审计了</w:t>
              </w:r>
              <w:r w:rsidRPr="001C5782">
                <w:rPr>
                  <w:rFonts w:ascii="宋体" w:hAnsi="宋体" w:hint="eastAsia"/>
                  <w:sz w:val="24"/>
                </w:rPr>
                <w:t>钱江水利开发股份有限公司</w:t>
              </w:r>
              <w:r>
                <w:rPr>
                  <w:rFonts w:ascii="宋体" w:hAnsi="宋体" w:hint="eastAsia"/>
                  <w:sz w:val="24"/>
                </w:rPr>
                <w:t>（以下简称钱江水利公司）</w:t>
              </w:r>
              <w:r w:rsidRPr="003271B1">
                <w:rPr>
                  <w:rFonts w:ascii="宋体" w:hAnsi="宋体" w:hint="eastAsia"/>
                  <w:sz w:val="24"/>
                </w:rPr>
                <w:t>财务报表，包括</w:t>
              </w:r>
              <w:r>
                <w:rPr>
                  <w:rFonts w:ascii="宋体" w:hAnsi="宋体" w:hint="eastAsia"/>
                  <w:sz w:val="24"/>
                </w:rPr>
                <w:t>2019</w:t>
              </w:r>
              <w:r w:rsidRPr="003271B1">
                <w:rPr>
                  <w:rFonts w:ascii="宋体" w:hAnsi="宋体" w:hint="eastAsia"/>
                  <w:sz w:val="24"/>
                </w:rPr>
                <w:t>年12月31日的合并</w:t>
              </w:r>
              <w:r>
                <w:rPr>
                  <w:rFonts w:ascii="宋体" w:hAnsi="宋体" w:hint="eastAsia"/>
                  <w:sz w:val="24"/>
                </w:rPr>
                <w:t>及母公司</w:t>
              </w:r>
              <w:r w:rsidRPr="003271B1">
                <w:rPr>
                  <w:rFonts w:ascii="宋体" w:hAnsi="宋体" w:hint="eastAsia"/>
                  <w:sz w:val="24"/>
                </w:rPr>
                <w:t>资产负债表，</w:t>
              </w:r>
              <w:r>
                <w:rPr>
                  <w:rFonts w:ascii="宋体" w:hAnsi="宋体" w:hint="eastAsia"/>
                  <w:sz w:val="24"/>
                </w:rPr>
                <w:t>2019</w:t>
              </w:r>
              <w:r w:rsidRPr="003271B1">
                <w:rPr>
                  <w:rFonts w:ascii="宋体" w:hAnsi="宋体" w:hint="eastAsia"/>
                  <w:sz w:val="24"/>
                </w:rPr>
                <w:t>年度的合并</w:t>
              </w:r>
              <w:r>
                <w:rPr>
                  <w:rFonts w:ascii="宋体" w:hAnsi="宋体" w:hint="eastAsia"/>
                  <w:sz w:val="24"/>
                </w:rPr>
                <w:t>及母公司</w:t>
              </w:r>
              <w:r w:rsidRPr="003271B1">
                <w:rPr>
                  <w:rFonts w:ascii="宋体" w:hAnsi="宋体" w:hint="eastAsia"/>
                  <w:sz w:val="24"/>
                </w:rPr>
                <w:t>利润表、合并</w:t>
              </w:r>
              <w:r>
                <w:rPr>
                  <w:rFonts w:ascii="宋体" w:hAnsi="宋体" w:hint="eastAsia"/>
                  <w:sz w:val="24"/>
                </w:rPr>
                <w:t>及母公司</w:t>
              </w:r>
              <w:r w:rsidRPr="003271B1">
                <w:rPr>
                  <w:rFonts w:ascii="宋体" w:hAnsi="宋体" w:hint="eastAsia"/>
                  <w:sz w:val="24"/>
                </w:rPr>
                <w:t>现金流量表、合并</w:t>
              </w:r>
              <w:r>
                <w:rPr>
                  <w:rFonts w:ascii="宋体" w:hAnsi="宋体" w:hint="eastAsia"/>
                  <w:sz w:val="24"/>
                </w:rPr>
                <w:t>及母公司所有者</w:t>
              </w:r>
              <w:r w:rsidRPr="003271B1">
                <w:rPr>
                  <w:rFonts w:ascii="宋体" w:hAnsi="宋体" w:hint="eastAsia"/>
                  <w:sz w:val="24"/>
                </w:rPr>
                <w:t>权益变动表</w:t>
              </w:r>
              <w:r>
                <w:rPr>
                  <w:rFonts w:ascii="宋体" w:hAnsi="宋体" w:hint="eastAsia"/>
                  <w:sz w:val="24"/>
                </w:rPr>
                <w:t>，</w:t>
              </w:r>
              <w:r w:rsidRPr="003271B1">
                <w:rPr>
                  <w:rFonts w:ascii="宋体" w:hAnsi="宋体" w:hint="eastAsia"/>
                  <w:sz w:val="24"/>
                </w:rPr>
                <w:t>以及相关财务报表附注。</w:t>
              </w:r>
            </w:p>
            <w:p w:rsidR="006A08AD" w:rsidRPr="003E0711" w:rsidRDefault="006A08AD" w:rsidP="006A08AD">
              <w:pPr>
                <w:spacing w:line="360" w:lineRule="auto"/>
                <w:ind w:firstLineChars="200" w:firstLine="480"/>
                <w:rPr>
                  <w:rFonts w:ascii="宋体" w:hAnsi="宋体"/>
                  <w:sz w:val="24"/>
                </w:rPr>
              </w:pPr>
              <w:r w:rsidRPr="003E0711">
                <w:rPr>
                  <w:rFonts w:ascii="宋体" w:hAnsi="宋体" w:hint="eastAsia"/>
                  <w:sz w:val="24"/>
                </w:rPr>
                <w:t>我们认为，后附的财务报表在所有重大方面按照企业会计准则</w:t>
              </w:r>
              <w:r>
                <w:rPr>
                  <w:rFonts w:ascii="宋体" w:hAnsi="宋体" w:hint="eastAsia"/>
                  <w:sz w:val="24"/>
                </w:rPr>
                <w:t>的规定编制，公允反映了钱江水利公司2019</w:t>
              </w:r>
              <w:r w:rsidRPr="003E0711">
                <w:rPr>
                  <w:rFonts w:ascii="宋体" w:hAnsi="宋体" w:hint="eastAsia"/>
                  <w:sz w:val="24"/>
                </w:rPr>
                <w:t>年12月31日的合并</w:t>
              </w:r>
              <w:r>
                <w:rPr>
                  <w:rFonts w:ascii="宋体" w:hAnsi="宋体" w:hint="eastAsia"/>
                  <w:sz w:val="24"/>
                </w:rPr>
                <w:t>及母公司</w:t>
              </w:r>
              <w:r w:rsidRPr="003E0711">
                <w:rPr>
                  <w:rFonts w:ascii="宋体" w:hAnsi="宋体" w:hint="eastAsia"/>
                  <w:sz w:val="24"/>
                </w:rPr>
                <w:t>财务状况</w:t>
              </w:r>
              <w:r>
                <w:rPr>
                  <w:rFonts w:ascii="宋体" w:hAnsi="宋体" w:hint="eastAsia"/>
                  <w:sz w:val="24"/>
                </w:rPr>
                <w:t>，</w:t>
              </w:r>
              <w:r w:rsidRPr="003E0711">
                <w:rPr>
                  <w:rFonts w:ascii="宋体" w:hAnsi="宋体" w:hint="eastAsia"/>
                  <w:sz w:val="24"/>
                </w:rPr>
                <w:t>以及</w:t>
              </w:r>
              <w:r>
                <w:rPr>
                  <w:rFonts w:ascii="宋体" w:hAnsi="宋体" w:hint="eastAsia"/>
                  <w:sz w:val="24"/>
                </w:rPr>
                <w:t>2019</w:t>
              </w:r>
              <w:r w:rsidRPr="003E0711">
                <w:rPr>
                  <w:rFonts w:ascii="宋体" w:hAnsi="宋体" w:hint="eastAsia"/>
                  <w:sz w:val="24"/>
                </w:rPr>
                <w:t>年度的合并</w:t>
              </w:r>
              <w:r>
                <w:rPr>
                  <w:rFonts w:ascii="宋体" w:hAnsi="宋体" w:hint="eastAsia"/>
                  <w:sz w:val="24"/>
                </w:rPr>
                <w:t>及母公司</w:t>
              </w:r>
              <w:r w:rsidRPr="003E0711">
                <w:rPr>
                  <w:rFonts w:ascii="宋体" w:hAnsi="宋体" w:hint="eastAsia"/>
                  <w:sz w:val="24"/>
                </w:rPr>
                <w:t>经营成果和现金流量。</w:t>
              </w:r>
            </w:p>
            <w:p w:rsidR="006A08AD" w:rsidRPr="001C483E" w:rsidRDefault="006A08AD" w:rsidP="006A08AD">
              <w:pPr>
                <w:spacing w:line="360" w:lineRule="auto"/>
                <w:ind w:firstLineChars="200" w:firstLine="482"/>
                <w:outlineLvl w:val="0"/>
                <w:rPr>
                  <w:rFonts w:ascii="黑体" w:eastAsia="黑体" w:hAnsi="宋体"/>
                  <w:b/>
                  <w:sz w:val="24"/>
                </w:rPr>
              </w:pPr>
              <w:r w:rsidRPr="001C483E">
                <w:rPr>
                  <w:rFonts w:ascii="黑体" w:eastAsia="黑体" w:hAnsi="宋体" w:hint="eastAsia"/>
                  <w:b/>
                  <w:sz w:val="24"/>
                </w:rPr>
                <w:t>二、</w:t>
              </w:r>
              <w:r>
                <w:rPr>
                  <w:rFonts w:ascii="黑体" w:eastAsia="黑体" w:hAnsi="宋体" w:hint="eastAsia"/>
                  <w:b/>
                  <w:sz w:val="24"/>
                </w:rPr>
                <w:t>形成审计意见的基础</w:t>
              </w:r>
            </w:p>
            <w:p w:rsidR="006A08AD" w:rsidRDefault="006A08AD" w:rsidP="006A08AD">
              <w:pPr>
                <w:spacing w:line="360" w:lineRule="auto"/>
                <w:ind w:firstLineChars="200" w:firstLine="480"/>
                <w:rPr>
                  <w:rFonts w:ascii="宋体" w:hAnsi="宋体"/>
                  <w:sz w:val="24"/>
                </w:rPr>
              </w:pPr>
              <w:r w:rsidRPr="00D12A8E">
                <w:rPr>
                  <w:rFonts w:ascii="宋体" w:hAnsi="宋体" w:hint="eastAsia"/>
                  <w:sz w:val="24"/>
                </w:rPr>
                <w:t>我们按照中国注册会计师审计准则的规定执行了审计工作。审计报告的“注册会计师对财务报表审计的责任”部分进一步阐述了我们</w:t>
              </w:r>
              <w:r>
                <w:rPr>
                  <w:rFonts w:ascii="宋体" w:hAnsi="宋体" w:hint="eastAsia"/>
                  <w:sz w:val="24"/>
                </w:rPr>
                <w:t>在这些准则下的责任。按照中国注册会计师职业道德守则，我们独立于钱江水利公司</w:t>
              </w:r>
              <w:r w:rsidRPr="00D12A8E">
                <w:rPr>
                  <w:rFonts w:ascii="宋体" w:hAnsi="宋体" w:hint="eastAsia"/>
                  <w:sz w:val="24"/>
                </w:rPr>
                <w:t>，并履行了职业道德方面的其他责任。我们相信，我们获取的审计证据是充分、适当的，为发表审计意见提供了基础。</w:t>
              </w:r>
            </w:p>
            <w:p w:rsidR="006A08AD" w:rsidRPr="001C483E" w:rsidRDefault="006A08AD" w:rsidP="006A08AD">
              <w:pPr>
                <w:spacing w:line="360" w:lineRule="auto"/>
                <w:ind w:firstLineChars="200" w:firstLine="482"/>
                <w:outlineLvl w:val="0"/>
                <w:rPr>
                  <w:rFonts w:ascii="黑体" w:eastAsia="黑体" w:hAnsi="宋体"/>
                  <w:b/>
                  <w:sz w:val="24"/>
                </w:rPr>
              </w:pPr>
              <w:r>
                <w:rPr>
                  <w:rFonts w:ascii="黑体" w:eastAsia="黑体" w:hAnsi="宋体" w:hint="eastAsia"/>
                  <w:b/>
                  <w:sz w:val="24"/>
                </w:rPr>
                <w:t>三</w:t>
              </w:r>
              <w:r w:rsidRPr="001C483E">
                <w:rPr>
                  <w:rFonts w:ascii="黑体" w:eastAsia="黑体" w:hAnsi="宋体" w:hint="eastAsia"/>
                  <w:b/>
                  <w:sz w:val="24"/>
                </w:rPr>
                <w:t>、</w:t>
              </w:r>
              <w:r>
                <w:rPr>
                  <w:rFonts w:ascii="黑体" w:eastAsia="黑体" w:hAnsi="宋体" w:hint="eastAsia"/>
                  <w:b/>
                  <w:sz w:val="24"/>
                </w:rPr>
                <w:t>关键审计事项</w:t>
              </w:r>
            </w:p>
            <w:p w:rsidR="006A08AD" w:rsidRDefault="006A08AD" w:rsidP="006A08AD">
              <w:pPr>
                <w:spacing w:line="360" w:lineRule="auto"/>
                <w:ind w:firstLineChars="200" w:firstLine="480"/>
                <w:rPr>
                  <w:rFonts w:ascii="宋体" w:hAnsi="宋体"/>
                  <w:sz w:val="24"/>
                </w:rPr>
              </w:pPr>
              <w:bookmarkStart w:id="111" w:name="_Hlk35803510"/>
              <w:r w:rsidRPr="00B70B4C">
                <w:rPr>
                  <w:rFonts w:ascii="宋体" w:hAnsi="宋体" w:hint="eastAsia"/>
                  <w:sz w:val="24"/>
                </w:rPr>
                <w:t>关键审计事项是我们根据职业判断，认为对本期财务报表审计最为重要的事项。这些事项的应对以对财务报表整体进行审计并形成审计意见为背景，我们不</w:t>
              </w:r>
            </w:p>
            <w:p w:rsidR="006A08AD" w:rsidRDefault="006A08AD" w:rsidP="006A08AD">
              <w:pPr>
                <w:spacing w:line="360" w:lineRule="auto"/>
                <w:rPr>
                  <w:rFonts w:ascii="宋体" w:hAnsi="宋体"/>
                  <w:sz w:val="24"/>
                </w:rPr>
              </w:pPr>
              <w:r w:rsidRPr="00B70B4C">
                <w:rPr>
                  <w:rFonts w:ascii="宋体" w:hAnsi="宋体" w:hint="eastAsia"/>
                  <w:sz w:val="24"/>
                </w:rPr>
                <w:t>对这些事项单独发表意见。</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(一) 收入确认</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1. 事项描述</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相关信息披露详见财务报表附注三（二十一）、五（二）1及十</w:t>
              </w:r>
              <w:r>
                <w:rPr>
                  <w:rFonts w:ascii="宋体" w:hAnsi="宋体" w:hint="eastAsia"/>
                  <w:sz w:val="24"/>
                </w:rPr>
                <w:t>三</w:t>
              </w:r>
              <w:r w:rsidRPr="008D49D1">
                <w:rPr>
                  <w:rFonts w:ascii="宋体" w:hAnsi="宋体" w:hint="eastAsia"/>
                  <w:sz w:val="24"/>
                </w:rPr>
                <w:t>（一）。</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钱江水利公司的营业收入来自于水供给、水处理及输水工程安装业务。201</w:t>
              </w:r>
              <w:r>
                <w:rPr>
                  <w:rFonts w:ascii="宋体" w:hAnsi="宋体"/>
                  <w:sz w:val="24"/>
                </w:rPr>
                <w:t>9</w:t>
              </w:r>
              <w:r w:rsidRPr="008D49D1">
                <w:rPr>
                  <w:rFonts w:ascii="宋体" w:hAnsi="宋体" w:hint="eastAsia"/>
                  <w:sz w:val="24"/>
                </w:rPr>
                <w:t>年度，钱江水利公司财务报表所示营业收入项目金额为人民币1</w:t>
              </w:r>
              <w:r>
                <w:rPr>
                  <w:rFonts w:ascii="宋体" w:hAnsi="宋体"/>
                  <w:sz w:val="24"/>
                </w:rPr>
                <w:t>1</w:t>
              </w:r>
              <w:r w:rsidRPr="008D49D1">
                <w:rPr>
                  <w:rFonts w:ascii="宋体" w:hAnsi="宋体" w:hint="eastAsia"/>
                  <w:sz w:val="24"/>
                </w:rPr>
                <w:t>.</w:t>
              </w:r>
              <w:r>
                <w:rPr>
                  <w:rFonts w:ascii="宋体" w:hAnsi="宋体"/>
                  <w:sz w:val="24"/>
                </w:rPr>
                <w:t>7</w:t>
              </w:r>
              <w:r>
                <w:rPr>
                  <w:rFonts w:ascii="宋体" w:hAnsi="宋体" w:hint="eastAsia"/>
                  <w:sz w:val="24"/>
                </w:rPr>
                <w:t>5</w:t>
              </w:r>
              <w:r w:rsidRPr="008D49D1">
                <w:rPr>
                  <w:rFonts w:ascii="宋体" w:hAnsi="宋体" w:hint="eastAsia"/>
                  <w:sz w:val="24"/>
                </w:rPr>
                <w:t>亿元，较上期增长了</w:t>
              </w:r>
              <w:r>
                <w:rPr>
                  <w:rFonts w:ascii="宋体" w:hAnsi="宋体"/>
                  <w:sz w:val="24"/>
                </w:rPr>
                <w:t>10</w:t>
              </w:r>
              <w:r w:rsidRPr="008D49D1">
                <w:rPr>
                  <w:rFonts w:ascii="宋体" w:hAnsi="宋体" w:hint="eastAsia"/>
                  <w:sz w:val="24"/>
                </w:rPr>
                <w:t>.</w:t>
              </w:r>
              <w:r>
                <w:rPr>
                  <w:rFonts w:ascii="宋体" w:hAnsi="宋体" w:hint="eastAsia"/>
                  <w:sz w:val="24"/>
                </w:rPr>
                <w:t>0</w:t>
              </w:r>
              <w:r>
                <w:rPr>
                  <w:rFonts w:ascii="宋体" w:hAnsi="宋体"/>
                  <w:sz w:val="24"/>
                </w:rPr>
                <w:t>3</w:t>
              </w:r>
              <w:r w:rsidRPr="008D49D1">
                <w:rPr>
                  <w:rFonts w:ascii="宋体" w:hAnsi="宋体" w:hint="eastAsia"/>
                  <w:sz w:val="24"/>
                </w:rPr>
                <w:t>%。</w:t>
              </w:r>
            </w:p>
            <w:p w:rsidR="006A08AD" w:rsidRPr="008D49D1" w:rsidRDefault="006A08AD" w:rsidP="006A08AD">
              <w:pPr>
                <w:spacing w:line="360" w:lineRule="auto"/>
                <w:ind w:firstLineChars="200" w:firstLine="480"/>
                <w:rPr>
                  <w:rFonts w:ascii="宋体" w:hAnsi="宋体"/>
                  <w:i/>
                  <w:sz w:val="24"/>
                </w:rPr>
              </w:pPr>
              <w:r w:rsidRPr="008D49D1">
                <w:rPr>
                  <w:rFonts w:ascii="宋体" w:hAnsi="宋体" w:hint="eastAsia"/>
                  <w:sz w:val="24"/>
                </w:rPr>
                <w:t>根据钱江水利公司与其客户的销售合同约定，</w:t>
              </w:r>
              <w:r>
                <w:rPr>
                  <w:rFonts w:ascii="宋体" w:hAnsi="宋体" w:hint="eastAsia"/>
                  <w:sz w:val="24"/>
                </w:rPr>
                <w:t>钱江水利</w:t>
              </w:r>
              <w:r w:rsidRPr="008D49D1">
                <w:rPr>
                  <w:rFonts w:ascii="宋体" w:hAnsi="宋体" w:hint="eastAsia"/>
                  <w:sz w:val="24"/>
                </w:rPr>
                <w:t>公司根据营业部门统计的</w:t>
              </w:r>
              <w:r w:rsidRPr="008D49D1">
                <w:rPr>
                  <w:rFonts w:ascii="宋体" w:hAnsi="宋体" w:hint="eastAsia"/>
                  <w:sz w:val="24"/>
                </w:rPr>
                <w:lastRenderedPageBreak/>
                <w:t>销售数量，按照物价部门核定的销售单价每月计算并确认收入；对提供工程安装劳务，按照完工验收合格后确认收入。</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由于营业收入是钱江水利公司关键业绩指标之一，可能存在</w:t>
              </w:r>
              <w:r>
                <w:rPr>
                  <w:rFonts w:ascii="宋体" w:hAnsi="宋体" w:hint="eastAsia"/>
                  <w:sz w:val="24"/>
                </w:rPr>
                <w:t>钱江水利公司</w:t>
              </w:r>
              <w:r w:rsidRPr="008D49D1">
                <w:rPr>
                  <w:rFonts w:ascii="宋体" w:hAnsi="宋体" w:hint="eastAsia"/>
                  <w:sz w:val="24"/>
                </w:rPr>
                <w:t>管理层</w:t>
              </w:r>
              <w:r>
                <w:rPr>
                  <w:rFonts w:ascii="宋体" w:hAnsi="宋体" w:hint="eastAsia"/>
                  <w:sz w:val="24"/>
                </w:rPr>
                <w:t>（以下简称管理层）</w:t>
              </w:r>
              <w:r w:rsidRPr="008D49D1">
                <w:rPr>
                  <w:rFonts w:ascii="宋体" w:hAnsi="宋体" w:hint="eastAsia"/>
                  <w:sz w:val="24"/>
                </w:rPr>
                <w:t>通过不恰当的收入确认以达到特定目标或预期的固有风险。因此，我们将收入确认确定为关键审计事项。</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2. 审计应对</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(1) 了解与收入确认相关的关键内部控制，评价这些控制的设计，确定其是否得到执行，并测试相关内部控制的运行有效性；</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(2) 评价钱江水利公司的收入确认政策是否符合企业会计准则的要求且一贯地运用；</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(3) 对各类收入以及毛利情况实施分析程序，判断本期收入金额是否出现异常波动的情况；</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(4) 从营业收入的会计记录中选取样本，检查销售合同、销售发票、工程验收单据、客户收款银行回单及客户水表抄表记录等支持性证据；</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(5) 实施函证程序，向重要客户询证本期发生的销售金额及往来款项的余额；</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(6) 对营业收入执行截止测试，确认</w:t>
              </w:r>
              <w:r>
                <w:rPr>
                  <w:rFonts w:ascii="宋体" w:hAnsi="宋体" w:hint="eastAsia"/>
                  <w:sz w:val="24"/>
                </w:rPr>
                <w:t>钱江水利</w:t>
              </w:r>
              <w:r w:rsidRPr="008D49D1">
                <w:rPr>
                  <w:rFonts w:ascii="宋体" w:hAnsi="宋体" w:hint="eastAsia"/>
                  <w:sz w:val="24"/>
                </w:rPr>
                <w:t>公司收入确认是否记录在正确的会计期间。</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 xml:space="preserve"> (二) 固定资产及在建工程账面价值</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1. 事项描述</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相关信息披露详见财务报表附注三(十四)、三(十五)及五（一）1</w:t>
              </w:r>
              <w:r>
                <w:rPr>
                  <w:rFonts w:ascii="宋体" w:hAnsi="宋体"/>
                  <w:sz w:val="24"/>
                </w:rPr>
                <w:t>1</w:t>
              </w:r>
              <w:r w:rsidRPr="008D49D1">
                <w:rPr>
                  <w:rFonts w:ascii="宋体" w:hAnsi="宋体" w:hint="eastAsia"/>
                  <w:sz w:val="24"/>
                </w:rPr>
                <w:t>、1</w:t>
              </w:r>
              <w:r>
                <w:rPr>
                  <w:rFonts w:ascii="宋体" w:hAnsi="宋体"/>
                  <w:sz w:val="24"/>
                </w:rPr>
                <w:t>2</w:t>
              </w:r>
              <w:r w:rsidRPr="008D49D1">
                <w:rPr>
                  <w:rFonts w:ascii="宋体" w:hAnsi="宋体" w:hint="eastAsia"/>
                  <w:sz w:val="24"/>
                </w:rPr>
                <w:t>。</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截止201</w:t>
              </w:r>
              <w:r>
                <w:rPr>
                  <w:rFonts w:ascii="宋体" w:hAnsi="宋体"/>
                  <w:sz w:val="24"/>
                </w:rPr>
                <w:t>9</w:t>
              </w:r>
              <w:r w:rsidRPr="008D49D1">
                <w:rPr>
                  <w:rFonts w:ascii="宋体" w:hAnsi="宋体" w:hint="eastAsia"/>
                  <w:sz w:val="24"/>
                </w:rPr>
                <w:t>年12月31日，钱江水利公司固定资产账面价值为</w:t>
              </w:r>
              <w:r w:rsidRPr="001B7E7A">
                <w:rPr>
                  <w:rFonts w:ascii="宋体" w:hAnsi="宋体"/>
                  <w:sz w:val="24"/>
                </w:rPr>
                <w:t>273,103.65</w:t>
              </w:r>
              <w:r w:rsidRPr="008D49D1">
                <w:rPr>
                  <w:rFonts w:ascii="宋体" w:hAnsi="宋体" w:hint="eastAsia"/>
                  <w:sz w:val="24"/>
                </w:rPr>
                <w:t>万元，在建工程账面价值为</w:t>
              </w:r>
              <w:r w:rsidRPr="001B7E7A">
                <w:rPr>
                  <w:rFonts w:ascii="宋体" w:hAnsi="宋体"/>
                  <w:sz w:val="24"/>
                </w:rPr>
                <w:t>15,603.04</w:t>
              </w:r>
              <w:r w:rsidRPr="008D49D1">
                <w:rPr>
                  <w:rFonts w:ascii="宋体" w:hAnsi="宋体" w:hint="eastAsia"/>
                  <w:sz w:val="24"/>
                </w:rPr>
                <w:t>万元，合计账面价值为</w:t>
              </w:r>
              <w:r w:rsidRPr="001B7E7A">
                <w:rPr>
                  <w:rFonts w:ascii="宋体" w:hAnsi="宋体"/>
                  <w:sz w:val="24"/>
                </w:rPr>
                <w:t>288,706.69</w:t>
              </w:r>
              <w:r w:rsidRPr="008D49D1">
                <w:rPr>
                  <w:rFonts w:ascii="宋体" w:hAnsi="宋体" w:hint="eastAsia"/>
                  <w:sz w:val="24"/>
                </w:rPr>
                <w:t>万元，占资产总额的5</w:t>
              </w:r>
              <w:r>
                <w:rPr>
                  <w:rFonts w:ascii="宋体" w:hAnsi="宋体"/>
                  <w:sz w:val="24"/>
                </w:rPr>
                <w:t>5</w:t>
              </w:r>
              <w:r w:rsidRPr="008D49D1">
                <w:rPr>
                  <w:rFonts w:ascii="宋体" w:hAnsi="宋体" w:hint="eastAsia"/>
                  <w:sz w:val="24"/>
                </w:rPr>
                <w:t>.</w:t>
              </w:r>
              <w:r>
                <w:rPr>
                  <w:rFonts w:ascii="宋体" w:hAnsi="宋体" w:hint="eastAsia"/>
                  <w:sz w:val="24"/>
                </w:rPr>
                <w:t>80</w:t>
              </w:r>
              <w:r w:rsidRPr="008D49D1">
                <w:rPr>
                  <w:rFonts w:ascii="宋体" w:hAnsi="宋体" w:hint="eastAsia"/>
                  <w:sz w:val="24"/>
                </w:rPr>
                <w:t>%，占资产总额的比例较高。</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管理层对以下方面的判断，会对固定资产及在建工程的账面价值和固定资产折旧政策造成影响，主要包括：确定在建工程转入固定资产和开始计提折旧的时点；估计相应固定资产的经济可使用年限及残值。</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由于评价固定资产及在建工程的账面价值涉及重大的管理层判断，且其对合并财务报表具有重要性，因此我们将对固定资产及在建工程账面价值的确认作为关键审计事项。</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2. 审计应对</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lastRenderedPageBreak/>
                <w:t>(1) 了解与固定资产及在建工程账面价值的确认相关的关键内部控制，评价这些控制的设计，确定其是否得到执行，并测试相关内部控制的运行有效性；</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(2) 评价管理层对固定资产的经济可使用年限及残值的估计；</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w:t>
              </w:r>
              <w:r>
                <w:rPr>
                  <w:rFonts w:ascii="宋体" w:hAnsi="宋体" w:hint="eastAsia"/>
                  <w:sz w:val="24"/>
                </w:rPr>
                <w:t>3</w:t>
              </w:r>
              <w:r w:rsidRPr="008D49D1">
                <w:rPr>
                  <w:rFonts w:ascii="宋体" w:hAnsi="宋体" w:hint="eastAsia"/>
                  <w:sz w:val="24"/>
                </w:rPr>
                <w:t>) 对主要在建工程项目，通过检查交接单、验收单或项目进度报告，检查在建工程转入固定资产的时点是否合理；以及通过实地监盘程序和对相关人员的访谈，检查是否存在在建工程延迟结转固定资产的情况；</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w:t>
              </w:r>
              <w:r>
                <w:rPr>
                  <w:rFonts w:ascii="宋体" w:hAnsi="宋体" w:hint="eastAsia"/>
                  <w:sz w:val="24"/>
                </w:rPr>
                <w:t>4</w:t>
              </w:r>
              <w:r w:rsidRPr="008D49D1">
                <w:rPr>
                  <w:rFonts w:ascii="宋体" w:hAnsi="宋体" w:hint="eastAsia"/>
                  <w:sz w:val="24"/>
                </w:rPr>
                <w:t>) 从本年度增加的固定资产和在建工程会计记录中选取样本，核对其相关的合同、付款单据、发票等；</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w:t>
              </w:r>
              <w:r>
                <w:rPr>
                  <w:rFonts w:ascii="宋体" w:hAnsi="宋体" w:hint="eastAsia"/>
                  <w:sz w:val="24"/>
                </w:rPr>
                <w:t>5</w:t>
              </w:r>
              <w:r w:rsidRPr="008D49D1">
                <w:rPr>
                  <w:rFonts w:ascii="宋体" w:hAnsi="宋体" w:hint="eastAsia"/>
                  <w:sz w:val="24"/>
                </w:rPr>
                <w:t>) 结合固定资产、在建工程监盘，检查期末固定资产的使用情况及在建工程的建设状况；</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w:t>
              </w:r>
              <w:r>
                <w:rPr>
                  <w:rFonts w:ascii="宋体" w:hAnsi="宋体" w:hint="eastAsia"/>
                  <w:sz w:val="24"/>
                </w:rPr>
                <w:t>6</w:t>
              </w:r>
              <w:r w:rsidRPr="008D49D1">
                <w:rPr>
                  <w:rFonts w:ascii="宋体" w:hAnsi="宋体" w:hint="eastAsia"/>
                  <w:sz w:val="24"/>
                </w:rPr>
                <w:t>) 按照钱江水利公司会计政策和会计估计方法重新计算固定资产累计折旧，评价固定资产折旧的计算是否正确；</w:t>
              </w:r>
            </w:p>
            <w:bookmarkEnd w:id="111"/>
            <w:p w:rsidR="006A08AD" w:rsidRPr="001C483E" w:rsidRDefault="006A08AD" w:rsidP="006A08AD">
              <w:pPr>
                <w:spacing w:line="360" w:lineRule="auto"/>
                <w:ind w:firstLineChars="200" w:firstLine="482"/>
                <w:outlineLvl w:val="0"/>
                <w:rPr>
                  <w:rFonts w:ascii="黑体" w:eastAsia="黑体" w:hAnsi="宋体"/>
                  <w:b/>
                  <w:sz w:val="24"/>
                </w:rPr>
              </w:pPr>
              <w:r>
                <w:rPr>
                  <w:rFonts w:ascii="黑体" w:eastAsia="黑体" w:hAnsi="宋体" w:hint="eastAsia"/>
                  <w:b/>
                  <w:sz w:val="24"/>
                </w:rPr>
                <w:t>四、其他信息</w:t>
              </w:r>
            </w:p>
            <w:p w:rsidR="006A08AD" w:rsidRDefault="006A08AD" w:rsidP="006A08AD">
              <w:pPr>
                <w:spacing w:line="360" w:lineRule="auto"/>
                <w:ind w:firstLineChars="200" w:firstLine="480"/>
                <w:rPr>
                  <w:rFonts w:ascii="宋体" w:hAnsi="宋体"/>
                  <w:sz w:val="24"/>
                </w:rPr>
              </w:pPr>
              <w:r w:rsidRPr="008D49D1">
                <w:rPr>
                  <w:rFonts w:ascii="宋体" w:hAnsi="宋体" w:hint="eastAsia"/>
                  <w:sz w:val="24"/>
                </w:rPr>
                <w:t>管理层对其他信息负责。其他信息包括年度报告中涵盖的信息，但不包括财</w:t>
              </w:r>
            </w:p>
            <w:p w:rsidR="006A08AD" w:rsidRPr="008D49D1" w:rsidRDefault="006A08AD" w:rsidP="006A08AD">
              <w:pPr>
                <w:spacing w:line="360" w:lineRule="auto"/>
                <w:rPr>
                  <w:rFonts w:ascii="宋体" w:hAnsi="宋体"/>
                  <w:sz w:val="24"/>
                </w:rPr>
              </w:pPr>
              <w:r w:rsidRPr="008D49D1">
                <w:rPr>
                  <w:rFonts w:ascii="宋体" w:hAnsi="宋体" w:hint="eastAsia"/>
                  <w:sz w:val="24"/>
                </w:rPr>
                <w:t>务报表和我们的审计报告。</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我们对财务报表发表的审计意见不涵盖其他信息，我们也不对其他信息发表任何形式的鉴证结论。</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结合我们对财务报表的审计，我们的责任是阅读其他信息，在此过程中，考虑其他信息是否与财务报表或我们在审计过程中了解到的情况存在重大不一致或者似乎存在重大错报。</w:t>
              </w:r>
            </w:p>
            <w:p w:rsidR="006A08AD" w:rsidRPr="008D49D1" w:rsidRDefault="006A08AD" w:rsidP="006A08AD">
              <w:pPr>
                <w:spacing w:line="360" w:lineRule="auto"/>
                <w:ind w:firstLineChars="200" w:firstLine="480"/>
                <w:rPr>
                  <w:rFonts w:ascii="宋体" w:hAnsi="宋体"/>
                  <w:sz w:val="24"/>
                </w:rPr>
              </w:pPr>
              <w:r w:rsidRPr="008D49D1">
                <w:rPr>
                  <w:rFonts w:ascii="宋体" w:hAnsi="宋体" w:hint="eastAsia"/>
                  <w:sz w:val="24"/>
                </w:rPr>
                <w:t>基于我们已执行的工作，如果我们确定其他信息存在重大错报，我们应当报告该事实。在这方面，我们无任何事项需要报告。</w:t>
              </w:r>
            </w:p>
            <w:p w:rsidR="006A08AD" w:rsidRPr="001C483E" w:rsidRDefault="006A08AD" w:rsidP="006A08AD">
              <w:pPr>
                <w:spacing w:line="360" w:lineRule="auto"/>
                <w:ind w:firstLineChars="200" w:firstLine="482"/>
                <w:outlineLvl w:val="0"/>
                <w:rPr>
                  <w:rFonts w:ascii="黑体" w:eastAsia="黑体" w:hAnsi="宋体"/>
                  <w:b/>
                  <w:sz w:val="24"/>
                </w:rPr>
              </w:pPr>
              <w:r>
                <w:rPr>
                  <w:rFonts w:ascii="黑体" w:eastAsia="黑体" w:hAnsi="宋体" w:hint="eastAsia"/>
                  <w:b/>
                  <w:sz w:val="24"/>
                </w:rPr>
                <w:t>五、</w:t>
              </w:r>
              <w:r w:rsidRPr="008D485E">
                <w:rPr>
                  <w:rFonts w:ascii="黑体" w:eastAsia="黑体" w:hAnsi="宋体" w:hint="eastAsia"/>
                  <w:b/>
                  <w:sz w:val="24"/>
                </w:rPr>
                <w:t>管理层和治理层对财务报表的责任</w:t>
              </w:r>
            </w:p>
            <w:p w:rsidR="006A08AD" w:rsidRPr="00696490" w:rsidRDefault="006A08AD" w:rsidP="006A08AD">
              <w:pPr>
                <w:spacing w:line="360" w:lineRule="auto"/>
                <w:ind w:firstLineChars="200" w:firstLine="480"/>
                <w:rPr>
                  <w:rFonts w:ascii="宋体" w:hAnsi="宋体"/>
                  <w:sz w:val="24"/>
                </w:rPr>
              </w:pPr>
              <w:r w:rsidRPr="00696490">
                <w:rPr>
                  <w:rFonts w:ascii="宋体" w:hAnsi="宋体" w:hint="eastAsia"/>
                  <w:sz w:val="24"/>
                </w:rPr>
                <w:t>管理层负责按照企业会计准则的规定编制财务报表，使其实现公允反映，并设计、执行和维护必要的内部控制，以使财务报表不存在由于舞弊或错误导致的重大错报。</w:t>
              </w:r>
            </w:p>
            <w:p w:rsidR="006A08AD" w:rsidRPr="00696490" w:rsidRDefault="006A08AD" w:rsidP="006A08AD">
              <w:pPr>
                <w:spacing w:line="360" w:lineRule="auto"/>
                <w:ind w:firstLineChars="200" w:firstLine="480"/>
                <w:rPr>
                  <w:rFonts w:ascii="宋体" w:hAnsi="宋体"/>
                  <w:sz w:val="24"/>
                </w:rPr>
              </w:pPr>
              <w:r>
                <w:rPr>
                  <w:rFonts w:ascii="宋体" w:hAnsi="宋体" w:hint="eastAsia"/>
                  <w:sz w:val="24"/>
                </w:rPr>
                <w:t>在编制财务报表时，管理层负责评估钱江水利公司</w:t>
              </w:r>
              <w:r w:rsidRPr="00696490">
                <w:rPr>
                  <w:rFonts w:ascii="宋体" w:hAnsi="宋体" w:hint="eastAsia"/>
                  <w:sz w:val="24"/>
                </w:rPr>
                <w:t>的持续经营能力，披露与持续经营相关的事项</w:t>
              </w:r>
              <w:r>
                <w:rPr>
                  <w:rFonts w:ascii="宋体" w:hAnsi="宋体" w:hint="eastAsia"/>
                  <w:sz w:val="24"/>
                </w:rPr>
                <w:t>（如适用），并运用持续经营假设，除非</w:t>
              </w:r>
              <w:r w:rsidRPr="00696490">
                <w:rPr>
                  <w:rFonts w:ascii="宋体" w:hAnsi="宋体" w:hint="eastAsia"/>
                  <w:sz w:val="24"/>
                </w:rPr>
                <w:t>计划进行清算、终止运营或别无其他现实的选择。</w:t>
              </w:r>
            </w:p>
            <w:p w:rsidR="006A08AD" w:rsidRDefault="006A08AD" w:rsidP="006A08AD">
              <w:pPr>
                <w:spacing w:line="360" w:lineRule="auto"/>
                <w:ind w:firstLineChars="200" w:firstLine="480"/>
                <w:rPr>
                  <w:rFonts w:ascii="宋体" w:hAnsi="宋体"/>
                  <w:sz w:val="24"/>
                </w:rPr>
              </w:pPr>
              <w:r>
                <w:rPr>
                  <w:rFonts w:ascii="宋体" w:hAnsi="宋体" w:hint="eastAsia"/>
                  <w:sz w:val="24"/>
                </w:rPr>
                <w:t>钱江水利公司治理层（以下简称治理层）负责监督钱江水利公司</w:t>
              </w:r>
              <w:r w:rsidRPr="00696490">
                <w:rPr>
                  <w:rFonts w:ascii="宋体" w:hAnsi="宋体" w:hint="eastAsia"/>
                  <w:sz w:val="24"/>
                </w:rPr>
                <w:t>的财务报告过程。</w:t>
              </w:r>
            </w:p>
            <w:p w:rsidR="006A08AD" w:rsidRDefault="006A08AD" w:rsidP="006A08AD">
              <w:pPr>
                <w:spacing w:line="360" w:lineRule="auto"/>
                <w:ind w:firstLineChars="200" w:firstLine="480"/>
                <w:rPr>
                  <w:rFonts w:ascii="宋体" w:hAnsi="宋体"/>
                  <w:sz w:val="24"/>
                </w:rPr>
              </w:pPr>
            </w:p>
            <w:p w:rsidR="006A08AD" w:rsidRPr="001C483E" w:rsidRDefault="006A08AD" w:rsidP="006A08AD">
              <w:pPr>
                <w:spacing w:line="360" w:lineRule="auto"/>
                <w:ind w:firstLineChars="200" w:firstLine="482"/>
                <w:outlineLvl w:val="0"/>
                <w:rPr>
                  <w:rFonts w:ascii="黑体" w:eastAsia="黑体" w:hAnsi="宋体"/>
                  <w:b/>
                  <w:sz w:val="24"/>
                </w:rPr>
              </w:pPr>
              <w:r>
                <w:rPr>
                  <w:rFonts w:ascii="黑体" w:eastAsia="黑体" w:hAnsi="宋体" w:hint="eastAsia"/>
                  <w:b/>
                  <w:sz w:val="24"/>
                </w:rPr>
                <w:lastRenderedPageBreak/>
                <w:t>六</w:t>
              </w:r>
              <w:r w:rsidRPr="001C483E">
                <w:rPr>
                  <w:rFonts w:ascii="黑体" w:eastAsia="黑体" w:hAnsi="宋体" w:hint="eastAsia"/>
                  <w:b/>
                  <w:sz w:val="24"/>
                </w:rPr>
                <w:t>、</w:t>
              </w:r>
              <w:r w:rsidRPr="00A875CB">
                <w:rPr>
                  <w:rFonts w:ascii="黑体" w:eastAsia="黑体" w:hAnsi="宋体" w:hint="eastAsia"/>
                  <w:b/>
                  <w:sz w:val="24"/>
                </w:rPr>
                <w:t>注册会计师对财务报表审计的责任</w:t>
              </w:r>
            </w:p>
            <w:p w:rsidR="006A08AD" w:rsidRPr="003E1D2C" w:rsidRDefault="006A08AD" w:rsidP="006A08AD">
              <w:pPr>
                <w:spacing w:line="360" w:lineRule="auto"/>
                <w:ind w:firstLineChars="200" w:firstLine="480"/>
                <w:rPr>
                  <w:rFonts w:ascii="宋体" w:hAnsi="宋体"/>
                  <w:sz w:val="24"/>
                </w:rPr>
              </w:pPr>
              <w:r w:rsidRPr="003E1D2C">
                <w:rPr>
                  <w:rFonts w:ascii="宋体" w:hAnsi="宋体" w:hint="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6A08AD" w:rsidRPr="003E1D2C" w:rsidRDefault="006A08AD" w:rsidP="006A08AD">
              <w:pPr>
                <w:spacing w:line="360" w:lineRule="auto"/>
                <w:ind w:firstLineChars="200" w:firstLine="480"/>
                <w:rPr>
                  <w:rFonts w:ascii="宋体" w:hAnsi="宋体"/>
                  <w:sz w:val="24"/>
                </w:rPr>
              </w:pPr>
              <w:r w:rsidRPr="003E1D2C">
                <w:rPr>
                  <w:rFonts w:ascii="宋体" w:hAnsi="宋体" w:hint="eastAsia"/>
                  <w:sz w:val="24"/>
                </w:rPr>
                <w:t>在按照审计准则执行审计工作的过程中，我们运用职业判断，并保持职业怀疑。同时，我们也执行以下工作：</w:t>
              </w:r>
            </w:p>
            <w:p w:rsidR="006A08AD" w:rsidRPr="003E1D2C" w:rsidRDefault="006A08AD" w:rsidP="006A08AD">
              <w:pPr>
                <w:spacing w:line="360" w:lineRule="auto"/>
                <w:ind w:firstLineChars="200" w:firstLine="480"/>
                <w:rPr>
                  <w:rFonts w:ascii="宋体" w:hAnsi="宋体"/>
                  <w:sz w:val="24"/>
                </w:rPr>
              </w:pPr>
              <w:r>
                <w:rPr>
                  <w:rFonts w:ascii="宋体" w:hAnsi="宋体"/>
                  <w:sz w:val="24"/>
                </w:rPr>
                <w:t>(</w:t>
              </w:r>
              <w:r>
                <w:rPr>
                  <w:rFonts w:ascii="宋体" w:hAnsi="宋体" w:hint="eastAsia"/>
                  <w:sz w:val="24"/>
                </w:rPr>
                <w:t xml:space="preserve">一) </w:t>
              </w:r>
              <w:r w:rsidRPr="003E1D2C">
                <w:rPr>
                  <w:rFonts w:ascii="宋体" w:hAnsi="宋体" w:hint="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6A08AD" w:rsidRPr="003E1D2C" w:rsidRDefault="006A08AD" w:rsidP="006A08AD">
              <w:pPr>
                <w:spacing w:line="360" w:lineRule="auto"/>
                <w:ind w:firstLineChars="200" w:firstLine="480"/>
                <w:rPr>
                  <w:rFonts w:ascii="宋体" w:hAnsi="宋体"/>
                  <w:sz w:val="24"/>
                </w:rPr>
              </w:pPr>
              <w:r>
                <w:rPr>
                  <w:rFonts w:ascii="宋体" w:hAnsi="宋体"/>
                  <w:sz w:val="24"/>
                </w:rPr>
                <w:t>(</w:t>
              </w:r>
              <w:r>
                <w:rPr>
                  <w:rFonts w:ascii="宋体" w:hAnsi="宋体" w:hint="eastAsia"/>
                  <w:sz w:val="24"/>
                </w:rPr>
                <w:t xml:space="preserve">二) </w:t>
              </w:r>
              <w:r w:rsidRPr="003E1D2C">
                <w:rPr>
                  <w:rFonts w:ascii="宋体" w:hAnsi="宋体" w:hint="eastAsia"/>
                  <w:sz w:val="24"/>
                </w:rPr>
                <w:t>了解与审计相关的内部控制，以设计恰当的审计程序。</w:t>
              </w:r>
            </w:p>
            <w:p w:rsidR="006A08AD" w:rsidRPr="003E1D2C" w:rsidRDefault="006A08AD" w:rsidP="006A08AD">
              <w:pPr>
                <w:spacing w:line="360" w:lineRule="auto"/>
                <w:ind w:firstLineChars="200" w:firstLine="480"/>
                <w:rPr>
                  <w:rFonts w:ascii="宋体" w:hAnsi="宋体"/>
                  <w:sz w:val="24"/>
                </w:rPr>
              </w:pPr>
              <w:r>
                <w:rPr>
                  <w:rFonts w:ascii="宋体" w:hAnsi="宋体"/>
                  <w:sz w:val="24"/>
                </w:rPr>
                <w:t>(</w:t>
              </w:r>
              <w:r>
                <w:rPr>
                  <w:rFonts w:ascii="宋体" w:hAnsi="宋体" w:hint="eastAsia"/>
                  <w:sz w:val="24"/>
                </w:rPr>
                <w:t>三)</w:t>
              </w:r>
              <w:r w:rsidRPr="003E1D2C">
                <w:rPr>
                  <w:rFonts w:ascii="宋体" w:hAnsi="宋体" w:hint="eastAsia"/>
                  <w:sz w:val="24"/>
                </w:rPr>
                <w:t xml:space="preserve"> 评价管理层选用会计政策的恰当性和作出会计估计及相关披露的合理性。</w:t>
              </w:r>
            </w:p>
            <w:p w:rsidR="006A08AD" w:rsidRPr="003E1D2C" w:rsidRDefault="006A08AD" w:rsidP="006A08AD">
              <w:pPr>
                <w:spacing w:line="360" w:lineRule="auto"/>
                <w:ind w:firstLineChars="200" w:firstLine="480"/>
                <w:rPr>
                  <w:rFonts w:ascii="宋体" w:hAnsi="宋体"/>
                  <w:sz w:val="24"/>
                </w:rPr>
              </w:pPr>
              <w:r>
                <w:rPr>
                  <w:rFonts w:ascii="宋体" w:hAnsi="宋体"/>
                  <w:sz w:val="24"/>
                </w:rPr>
                <w:t>(</w:t>
              </w:r>
              <w:r>
                <w:rPr>
                  <w:rFonts w:ascii="宋体" w:hAnsi="宋体" w:hint="eastAsia"/>
                  <w:sz w:val="24"/>
                </w:rPr>
                <w:t>四)</w:t>
              </w:r>
              <w:r w:rsidRPr="003E1D2C">
                <w:rPr>
                  <w:rFonts w:ascii="宋体" w:hAnsi="宋体" w:hint="eastAsia"/>
                  <w:sz w:val="24"/>
                </w:rPr>
                <w:t xml:space="preserve"> 对管理层使用持续经</w:t>
              </w:r>
              <w:r>
                <w:rPr>
                  <w:rFonts w:ascii="宋体" w:hAnsi="宋体" w:hint="eastAsia"/>
                  <w:sz w:val="24"/>
                </w:rPr>
                <w:t>营假设的恰当性得出结论。同时，根据获取的审计证据，就可能导致对钱江水利公司</w:t>
              </w:r>
              <w:r w:rsidRPr="003E1D2C">
                <w:rPr>
                  <w:rFonts w:ascii="宋体" w:hAnsi="宋体" w:hint="eastAsia"/>
                  <w:sz w:val="24"/>
                </w:rPr>
                <w:t>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w:t>
              </w:r>
              <w:r>
                <w:rPr>
                  <w:rFonts w:ascii="宋体" w:hAnsi="宋体" w:hint="eastAsia"/>
                  <w:sz w:val="24"/>
                </w:rPr>
                <w:t>基于截至审计报告日可获得的信息。然而，未来的事项或情况可能导致钱江水利公司</w:t>
              </w:r>
              <w:r w:rsidRPr="003E1D2C">
                <w:rPr>
                  <w:rFonts w:ascii="宋体" w:hAnsi="宋体" w:hint="eastAsia"/>
                  <w:sz w:val="24"/>
                </w:rPr>
                <w:t>不能持续经营。</w:t>
              </w:r>
            </w:p>
            <w:p w:rsidR="006A08AD" w:rsidRPr="003E1D2C" w:rsidRDefault="006A08AD" w:rsidP="006A08AD">
              <w:pPr>
                <w:spacing w:line="360" w:lineRule="auto"/>
                <w:ind w:firstLineChars="200" w:firstLine="480"/>
                <w:rPr>
                  <w:rFonts w:ascii="宋体" w:hAnsi="宋体"/>
                  <w:sz w:val="24"/>
                </w:rPr>
              </w:pPr>
              <w:r>
                <w:rPr>
                  <w:rFonts w:ascii="宋体" w:hAnsi="宋体"/>
                  <w:sz w:val="24"/>
                </w:rPr>
                <w:t>(</w:t>
              </w:r>
              <w:r>
                <w:rPr>
                  <w:rFonts w:ascii="宋体" w:hAnsi="宋体" w:hint="eastAsia"/>
                  <w:sz w:val="24"/>
                </w:rPr>
                <w:t>五)</w:t>
              </w:r>
              <w:r w:rsidRPr="003E1D2C">
                <w:rPr>
                  <w:rFonts w:ascii="宋体" w:hAnsi="宋体" w:hint="eastAsia"/>
                  <w:sz w:val="24"/>
                </w:rPr>
                <w:t xml:space="preserve"> 评价财务报表的总体列报、结构和内容，并评价财务报表是否公允反映相关交易和事项。</w:t>
              </w:r>
            </w:p>
            <w:p w:rsidR="006A08AD" w:rsidRPr="003E1D2C" w:rsidRDefault="006A08AD" w:rsidP="006A08AD">
              <w:pPr>
                <w:spacing w:line="360" w:lineRule="auto"/>
                <w:ind w:firstLineChars="200" w:firstLine="480"/>
                <w:rPr>
                  <w:rFonts w:ascii="宋体" w:hAnsi="宋体"/>
                  <w:sz w:val="24"/>
                </w:rPr>
              </w:pPr>
              <w:r>
                <w:rPr>
                  <w:rFonts w:ascii="宋体" w:hAnsi="宋体"/>
                  <w:sz w:val="24"/>
                </w:rPr>
                <w:t>(</w:t>
              </w:r>
              <w:r>
                <w:rPr>
                  <w:rFonts w:ascii="宋体" w:hAnsi="宋体" w:hint="eastAsia"/>
                  <w:sz w:val="24"/>
                </w:rPr>
                <w:t>六)</w:t>
              </w:r>
              <w:r w:rsidRPr="003E1D2C">
                <w:rPr>
                  <w:rFonts w:ascii="宋体" w:hAnsi="宋体" w:hint="eastAsia"/>
                  <w:sz w:val="24"/>
                </w:rPr>
                <w:t xml:space="preserve"> </w:t>
              </w:r>
              <w:r>
                <w:rPr>
                  <w:rFonts w:ascii="宋体" w:hAnsi="宋体" w:hint="eastAsia"/>
                  <w:sz w:val="24"/>
                </w:rPr>
                <w:t>就钱江水利公司</w:t>
              </w:r>
              <w:r w:rsidRPr="003E1D2C">
                <w:rPr>
                  <w:rFonts w:ascii="宋体" w:hAnsi="宋体" w:hint="eastAsia"/>
                  <w:sz w:val="24"/>
                </w:rPr>
                <w:t>中实体或业务活动的财务信息获取充分、适当的审计证据，以对财务报表发表审计意见。我们负责指导、监督和执行集团审计，并对审计意见承担全部责任。</w:t>
              </w:r>
            </w:p>
            <w:p w:rsidR="006A08AD" w:rsidRDefault="006A08AD" w:rsidP="006A08AD">
              <w:pPr>
                <w:spacing w:line="360" w:lineRule="auto"/>
                <w:ind w:firstLineChars="200" w:firstLine="480"/>
                <w:rPr>
                  <w:rFonts w:ascii="宋体" w:hAnsi="宋体"/>
                  <w:sz w:val="24"/>
                </w:rPr>
              </w:pPr>
              <w:r w:rsidRPr="003E1D2C">
                <w:rPr>
                  <w:rFonts w:ascii="宋体" w:hAnsi="宋体" w:hint="eastAsia"/>
                  <w:sz w:val="24"/>
                </w:rPr>
                <w:t>我们与治理层就计划的审计范围、时间安排和重大审计发现等事项进行沟通，包括沟通我们在审计中识别出的值得关注的内部控制缺陷。</w:t>
              </w:r>
            </w:p>
            <w:p w:rsidR="006A08AD" w:rsidRPr="0088243F" w:rsidRDefault="006A08AD" w:rsidP="006A08AD">
              <w:pPr>
                <w:spacing w:line="360" w:lineRule="auto"/>
                <w:ind w:firstLineChars="200" w:firstLine="480"/>
                <w:rPr>
                  <w:rFonts w:ascii="宋体" w:hAnsi="宋体"/>
                  <w:sz w:val="24"/>
                </w:rPr>
              </w:pPr>
              <w:r w:rsidRPr="0088243F">
                <w:rPr>
                  <w:rFonts w:ascii="宋体" w:hAnsi="宋体" w:hint="eastAsia"/>
                  <w:sz w:val="24"/>
                </w:rPr>
                <w:t>我们还就已遵守与独立性相关的职业道德要求向治理层提供声明，并与治理层沟通可能被合理认为影响我们独立性的所有关系和其他事项，以及相关的防范措施</w:t>
              </w:r>
              <w:r>
                <w:rPr>
                  <w:rFonts w:ascii="宋体" w:hAnsi="宋体" w:hint="eastAsia"/>
                  <w:sz w:val="24"/>
                </w:rPr>
                <w:t>（如适用）</w:t>
              </w:r>
              <w:r w:rsidRPr="0088243F">
                <w:rPr>
                  <w:rFonts w:ascii="宋体" w:hAnsi="宋体" w:hint="eastAsia"/>
                  <w:sz w:val="24"/>
                </w:rPr>
                <w:t>。</w:t>
              </w:r>
            </w:p>
            <w:p w:rsidR="006A08AD" w:rsidRDefault="006A08AD" w:rsidP="006A08AD">
              <w:pPr>
                <w:spacing w:line="360" w:lineRule="auto"/>
                <w:ind w:firstLineChars="200" w:firstLine="480"/>
                <w:rPr>
                  <w:rFonts w:ascii="宋体" w:hAnsi="宋体"/>
                  <w:sz w:val="24"/>
                </w:rPr>
              </w:pPr>
              <w:r w:rsidRPr="0088243F">
                <w:rPr>
                  <w:rFonts w:ascii="宋体" w:hAnsi="宋体" w:hint="eastAsia"/>
                  <w:sz w:val="24"/>
                </w:rPr>
                <w:lastRenderedPageBreak/>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6A08AD" w:rsidRDefault="006A08AD" w:rsidP="006A08AD">
              <w:pPr>
                <w:spacing w:line="360" w:lineRule="auto"/>
                <w:ind w:firstLineChars="200" w:firstLine="480"/>
                <w:rPr>
                  <w:rFonts w:ascii="宋体" w:hAnsi="宋体"/>
                  <w:sz w:val="24"/>
                </w:rPr>
              </w:pPr>
            </w:p>
            <w:p w:rsidR="006A08AD" w:rsidRDefault="006A08AD" w:rsidP="006A08AD">
              <w:pPr>
                <w:spacing w:line="360" w:lineRule="auto"/>
                <w:ind w:firstLineChars="200" w:firstLine="480"/>
                <w:rPr>
                  <w:rFonts w:ascii="宋体" w:hAnsi="宋体"/>
                  <w:sz w:val="24"/>
                </w:rPr>
              </w:pPr>
            </w:p>
            <w:p w:rsidR="006A08AD" w:rsidRDefault="006A08AD" w:rsidP="006A08AD">
              <w:pPr>
                <w:spacing w:line="360" w:lineRule="auto"/>
                <w:ind w:firstLineChars="200" w:firstLine="480"/>
                <w:rPr>
                  <w:rFonts w:ascii="宋体" w:hAnsi="宋体"/>
                  <w:sz w:val="24"/>
                </w:rPr>
              </w:pPr>
            </w:p>
            <w:p w:rsidR="006A08AD" w:rsidRDefault="006A08AD" w:rsidP="006A08AD">
              <w:pPr>
                <w:spacing w:line="360" w:lineRule="auto"/>
                <w:ind w:firstLineChars="200" w:firstLine="480"/>
                <w:rPr>
                  <w:rFonts w:ascii="宋体" w:hAnsi="宋体"/>
                  <w:sz w:val="24"/>
                </w:rPr>
              </w:pPr>
            </w:p>
            <w:p w:rsidR="006A08AD" w:rsidRDefault="006A08AD" w:rsidP="006A08AD">
              <w:pPr>
                <w:tabs>
                  <w:tab w:val="left" w:pos="4200"/>
                </w:tabs>
                <w:rPr>
                  <w:rFonts w:ascii="宋体" w:hAnsi="宋体"/>
                  <w:sz w:val="24"/>
                </w:rPr>
              </w:pPr>
              <w:r w:rsidRPr="00446086">
                <w:rPr>
                  <w:rFonts w:ascii="宋体" w:hAnsi="宋体" w:hint="eastAsia"/>
                  <w:sz w:val="24"/>
                </w:rPr>
                <w:t>天健会计师事务所（特殊普通合伙）</w:t>
              </w:r>
              <w:r>
                <w:rPr>
                  <w:rFonts w:ascii="宋体" w:hAnsi="宋体"/>
                  <w:sz w:val="24"/>
                </w:rPr>
                <w:tab/>
              </w:r>
              <w:r>
                <w:rPr>
                  <w:rFonts w:ascii="宋体" w:hAnsi="宋体" w:hint="eastAsia"/>
                  <w:sz w:val="24"/>
                </w:rPr>
                <w:t>中国注册会计师：陈素素</w:t>
              </w:r>
            </w:p>
            <w:p w:rsidR="006A08AD" w:rsidRPr="00111177" w:rsidRDefault="006A08AD" w:rsidP="006A08AD">
              <w:pPr>
                <w:tabs>
                  <w:tab w:val="left" w:pos="4200"/>
                </w:tabs>
                <w:rPr>
                  <w:rFonts w:ascii="宋体" w:hAnsi="宋体"/>
                  <w:sz w:val="24"/>
                </w:rPr>
              </w:pPr>
              <w:r>
                <w:rPr>
                  <w:rFonts w:ascii="宋体" w:hAnsi="宋体"/>
                  <w:sz w:val="24"/>
                </w:rPr>
                <w:tab/>
              </w:r>
              <w:r>
                <w:rPr>
                  <w:rFonts w:ascii="宋体" w:hAnsi="宋体" w:hint="eastAsia"/>
                  <w:sz w:val="24"/>
                </w:rPr>
                <w:t>（项目合伙人）</w:t>
              </w:r>
            </w:p>
            <w:p w:rsidR="006A08AD" w:rsidRDefault="006A08AD" w:rsidP="006A08AD">
              <w:pPr>
                <w:ind w:firstLineChars="200" w:firstLine="480"/>
                <w:rPr>
                  <w:rFonts w:ascii="宋体" w:hAnsi="宋体"/>
                  <w:sz w:val="24"/>
                </w:rPr>
              </w:pPr>
            </w:p>
            <w:p w:rsidR="006A08AD" w:rsidRDefault="006A08AD" w:rsidP="006A08AD">
              <w:pPr>
                <w:tabs>
                  <w:tab w:val="left" w:pos="1260"/>
                  <w:tab w:val="left" w:pos="4200"/>
                </w:tabs>
                <w:spacing w:line="360" w:lineRule="auto"/>
                <w:rPr>
                  <w:rFonts w:ascii="宋体" w:hAnsi="宋体"/>
                  <w:sz w:val="24"/>
                </w:rPr>
              </w:pPr>
              <w:r>
                <w:rPr>
                  <w:rFonts w:ascii="宋体" w:hAnsi="宋体"/>
                  <w:sz w:val="24"/>
                </w:rPr>
                <w:tab/>
              </w:r>
              <w:r>
                <w:rPr>
                  <w:rFonts w:ascii="宋体" w:hAnsi="宋体" w:hint="eastAsia"/>
                  <w:sz w:val="24"/>
                </w:rPr>
                <w:t>中国·杭州</w:t>
              </w:r>
              <w:r>
                <w:rPr>
                  <w:rFonts w:ascii="宋体" w:hAnsi="宋体"/>
                  <w:sz w:val="24"/>
                </w:rPr>
                <w:tab/>
              </w:r>
              <w:r>
                <w:rPr>
                  <w:rFonts w:ascii="宋体" w:hAnsi="宋体" w:hint="eastAsia"/>
                  <w:sz w:val="24"/>
                </w:rPr>
                <w:t>中国注册会计师：韩熙</w:t>
              </w:r>
            </w:p>
            <w:p w:rsidR="006A08AD" w:rsidRDefault="006A08AD" w:rsidP="006A08AD">
              <w:pPr>
                <w:spacing w:line="360" w:lineRule="auto"/>
                <w:ind w:firstLineChars="200" w:firstLine="480"/>
                <w:rPr>
                  <w:rFonts w:ascii="宋体" w:hAnsi="宋体"/>
                  <w:sz w:val="24"/>
                </w:rPr>
              </w:pPr>
            </w:p>
            <w:p w:rsidR="006A08AD" w:rsidRPr="00446086" w:rsidRDefault="006A08AD" w:rsidP="006A08AD">
              <w:pPr>
                <w:tabs>
                  <w:tab w:val="left" w:pos="4200"/>
                </w:tabs>
                <w:spacing w:line="360" w:lineRule="auto"/>
                <w:jc w:val="left"/>
                <w:rPr>
                  <w:rFonts w:ascii="宋体" w:hAnsi="宋体"/>
                  <w:sz w:val="24"/>
                </w:rPr>
              </w:pPr>
              <w:r>
                <w:rPr>
                  <w:rFonts w:ascii="宋体" w:hAnsi="宋体"/>
                  <w:sz w:val="24"/>
                </w:rPr>
                <w:tab/>
              </w:r>
              <w:r w:rsidRPr="00446086">
                <w:rPr>
                  <w:rFonts w:ascii="宋体" w:hAnsi="宋体" w:hint="eastAsia"/>
                  <w:sz w:val="24"/>
                </w:rPr>
                <w:t>二〇二〇年</w:t>
              </w:r>
              <w:r>
                <w:rPr>
                  <w:rFonts w:ascii="宋体" w:hAnsi="宋体" w:hint="eastAsia"/>
                  <w:sz w:val="24"/>
                </w:rPr>
                <w:t>四</w:t>
              </w:r>
              <w:r w:rsidRPr="00446086">
                <w:rPr>
                  <w:rFonts w:ascii="宋体" w:hAnsi="宋体" w:hint="eastAsia"/>
                  <w:sz w:val="24"/>
                </w:rPr>
                <w:t>月</w:t>
              </w:r>
              <w:r>
                <w:rPr>
                  <w:rFonts w:ascii="宋体" w:hAnsi="宋体" w:hint="eastAsia"/>
                  <w:sz w:val="24"/>
                </w:rPr>
                <w:t>二十八</w:t>
              </w:r>
              <w:r w:rsidRPr="00446086">
                <w:rPr>
                  <w:rFonts w:ascii="宋体" w:hAnsi="宋体" w:hint="eastAsia"/>
                  <w:sz w:val="24"/>
                </w:rPr>
                <w:t>日</w:t>
              </w:r>
            </w:p>
            <w:p w:rsidR="003B2D3A" w:rsidRDefault="00076029"/>
          </w:sdtContent>
        </w:sdt>
      </w:sdtContent>
    </w:sdt>
    <w:p w:rsidR="003B2D3A" w:rsidRDefault="003B2D3A"/>
    <w:p w:rsidR="003B2D3A" w:rsidRDefault="00C25A26">
      <w:pPr>
        <w:pStyle w:val="2"/>
        <w:numPr>
          <w:ilvl w:val="0"/>
          <w:numId w:val="45"/>
        </w:numPr>
        <w:rPr>
          <w:rFonts w:ascii="宋体" w:hAnsi="宋体"/>
        </w:rPr>
      </w:pPr>
      <w:r>
        <w:rPr>
          <w:rFonts w:ascii="宋体" w:hAnsi="宋体" w:hint="eastAsia"/>
        </w:rPr>
        <w:t>财务报表</w:t>
      </w:r>
      <w:bookmarkStart w:id="112" w:name="_Hlk24034092"/>
    </w:p>
    <w:sdt>
      <w:sdtPr>
        <w:rPr>
          <w:rFonts w:ascii="宋体" w:hAnsi="宋体" w:cs="宋体" w:hint="eastAsia"/>
          <w:b w:val="0"/>
          <w:bCs w:val="0"/>
          <w:kern w:val="0"/>
          <w:szCs w:val="24"/>
        </w:rPr>
        <w:alias w:val="选项模块:需要编制合并报表"/>
        <w:tag w:val="_SEC_cc37a84cf19b441f93487bfd1de48f00"/>
        <w:id w:val="-289056356"/>
        <w:lock w:val="sdtLocked"/>
        <w:placeholder>
          <w:docPart w:val="GBC22222222222222222222222222222"/>
        </w:placeholder>
      </w:sdtPr>
      <w:sdtEndPr>
        <w:rPr>
          <w:rFonts w:ascii="Times New Roman" w:hAnsi="Times New Roman" w:cs="Times New Roman" w:hint="default"/>
          <w:kern w:val="2"/>
        </w:rPr>
      </w:sdtEndPr>
      <w:sdtContent>
        <w:bookmarkEnd w:id="112" w:displacedByCustomXml="next"/>
        <w:sdt>
          <w:sdtPr>
            <w:rPr>
              <w:rFonts w:ascii="宋体" w:hAnsi="宋体" w:cs="宋体" w:hint="eastAsia"/>
              <w:b w:val="0"/>
              <w:bCs w:val="0"/>
              <w:kern w:val="0"/>
              <w:szCs w:val="24"/>
            </w:rPr>
            <w:tag w:val="_SEC_da8537716f844d348642866e2e19ed15"/>
            <w:id w:val="-273025745"/>
            <w:lock w:val="sdtLocked"/>
            <w:placeholder>
              <w:docPart w:val="GBC22222222222222222222222222222"/>
            </w:placeholder>
          </w:sdtPr>
          <w:sdtEndPr>
            <w:rPr>
              <w:rFonts w:ascii="Times New Roman" w:hAnsi="Times New Roman" w:cs="Times New Roman" w:hint="default"/>
              <w:color w:val="008000"/>
              <w:kern w:val="2"/>
              <w:szCs w:val="21"/>
              <w:u w:val="single"/>
            </w:rPr>
          </w:sdtEndPr>
          <w:sdtContent>
            <w:p w:rsidR="003B2D3A" w:rsidRDefault="00C25A26">
              <w:pPr>
                <w:pStyle w:val="3"/>
                <w:jc w:val="center"/>
              </w:pPr>
              <w:r>
                <w:rPr>
                  <w:rFonts w:hint="eastAsia"/>
                </w:rPr>
                <w:t>合并资产负债表</w:t>
              </w:r>
            </w:p>
            <w:p w:rsidR="003B2D3A" w:rsidRDefault="00C25A26">
              <w:pPr>
                <w:snapToGrid w:val="0"/>
                <w:spacing w:line="240" w:lineRule="atLeast"/>
                <w:jc w:val="center"/>
                <w:rPr>
                  <w:b/>
                  <w:szCs w:val="21"/>
                </w:rPr>
              </w:pPr>
              <w:r>
                <w:rPr>
                  <w:szCs w:val="21"/>
                </w:rPr>
                <w:t>2019</w:t>
              </w:r>
              <w:r>
                <w:rPr>
                  <w:szCs w:val="21"/>
                </w:rPr>
                <w:t>年</w:t>
              </w:r>
              <w:r>
                <w:rPr>
                  <w:szCs w:val="21"/>
                </w:rPr>
                <w:t>12</w:t>
              </w:r>
              <w:r>
                <w:rPr>
                  <w:szCs w:val="21"/>
                </w:rPr>
                <w:t>月</w:t>
              </w:r>
              <w:r>
                <w:rPr>
                  <w:szCs w:val="21"/>
                </w:rPr>
                <w:t>31</w:t>
              </w:r>
              <w:r>
                <w:rPr>
                  <w:szCs w:val="21"/>
                </w:rPr>
                <w:t>日</w:t>
              </w:r>
            </w:p>
            <w:p w:rsidR="003B2D3A" w:rsidRDefault="00C25A26">
              <w:pPr>
                <w:rPr>
                  <w:szCs w:val="21"/>
                </w:rPr>
              </w:pPr>
              <w:r>
                <w:rPr>
                  <w:szCs w:val="21"/>
                </w:rPr>
                <w:t>编制单位</w:t>
              </w:r>
              <w:r>
                <w:rPr>
                  <w:szCs w:val="21"/>
                </w:rPr>
                <w:t xml:space="preserve">: </w:t>
              </w:r>
              <w:sdt>
                <w:sdtPr>
                  <w:rPr>
                    <w:szCs w:val="21"/>
                  </w:rPr>
                  <w:alias w:val="公司法定中文名称"/>
                  <w:tag w:val="_GBC_22071e1c4bb04578b94539b252cb1c67"/>
                  <w:id w:val="934245854"/>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szCs w:val="21"/>
                    </w:rPr>
                    <w:t>钱江水利开发股份有限公司</w:t>
                  </w:r>
                </w:sdtContent>
              </w:sdt>
            </w:p>
            <w:p w:rsidR="003B2D3A" w:rsidRDefault="00C25A26">
              <w:pPr>
                <w:jc w:val="right"/>
                <w:rPr>
                  <w:szCs w:val="21"/>
                </w:rPr>
              </w:pPr>
              <w:r>
                <w:rPr>
                  <w:szCs w:val="21"/>
                </w:rPr>
                <w:t>单位</w:t>
              </w:r>
              <w:r>
                <w:rPr>
                  <w:szCs w:val="21"/>
                </w:rPr>
                <w:t>:</w:t>
              </w:r>
              <w:sdt>
                <w:sdtPr>
                  <w:rPr>
                    <w:szCs w:val="21"/>
                  </w:rPr>
                  <w:alias w:val="单位：合并资产负债表"/>
                  <w:tag w:val="_GBC_8c6918f285a44e0f8fb06fefffa27df4"/>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w:t>
              </w:r>
              <w:r>
                <w:rPr>
                  <w:szCs w:val="21"/>
                </w:rPr>
                <w:t>币种</w:t>
              </w:r>
              <w:r>
                <w:rPr>
                  <w:szCs w:val="21"/>
                </w:rPr>
                <w:t>:</w:t>
              </w:r>
              <w:sdt>
                <w:sdtPr>
                  <w:rPr>
                    <w:szCs w:val="21"/>
                  </w:rPr>
                  <w:alias w:val="币种：合并资产负债表"/>
                  <w:tag w:val="_GBC_0953b26208a64010937af0b40efed509"/>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161219" w:rsidTr="00061F0A">
                <w:sdt>
                  <w:sdtPr>
                    <w:tag w:val="_PLD_84c27050653a48c5a546a57ae8416994"/>
                    <w:id w:val="-14106151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jc w:val="center"/>
                          <w:rPr>
                            <w:b/>
                            <w:szCs w:val="21"/>
                          </w:rPr>
                        </w:pPr>
                        <w:r>
                          <w:rPr>
                            <w:b/>
                            <w:szCs w:val="21"/>
                          </w:rPr>
                          <w:t>项目</w:t>
                        </w:r>
                      </w:p>
                    </w:tc>
                  </w:sdtContent>
                </w:sdt>
                <w:sdt>
                  <w:sdtPr>
                    <w:tag w:val="_PLD_8ac07e922cfc49539af3e18b6fb1e9ef"/>
                    <w:id w:val="357860912"/>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jc w:val="center"/>
                          <w:rPr>
                            <w:b/>
                            <w:szCs w:val="21"/>
                          </w:rPr>
                        </w:pPr>
                        <w:r>
                          <w:rPr>
                            <w:rFonts w:hint="eastAsia"/>
                            <w:b/>
                            <w:szCs w:val="21"/>
                          </w:rPr>
                          <w:t>附注</w:t>
                        </w:r>
                      </w:p>
                    </w:tc>
                  </w:sdtContent>
                </w:sdt>
                <w:sdt>
                  <w:sdtPr>
                    <w:tag w:val="_PLD_6a3e769a95b74706b81a9893b779573c"/>
                    <w:id w:val="1047329216"/>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jc w:val="center"/>
                          <w:rPr>
                            <w:b/>
                            <w:szCs w:val="21"/>
                          </w:rPr>
                        </w:pPr>
                        <w:r>
                          <w:rPr>
                            <w:rFonts w:hint="eastAsia"/>
                            <w:b/>
                          </w:rPr>
                          <w:t>2</w:t>
                        </w:r>
                        <w:r>
                          <w:rPr>
                            <w:b/>
                          </w:rPr>
                          <w:t>019</w:t>
                        </w:r>
                        <w:r>
                          <w:rPr>
                            <w:rFonts w:hint="eastAsia"/>
                            <w:b/>
                          </w:rPr>
                          <w:t>年</w:t>
                        </w:r>
                        <w:r>
                          <w:rPr>
                            <w:rFonts w:hint="eastAsia"/>
                            <w:b/>
                          </w:rPr>
                          <w:t>1</w:t>
                        </w:r>
                        <w:r>
                          <w:rPr>
                            <w:b/>
                          </w:rPr>
                          <w:t>2</w:t>
                        </w:r>
                        <w:r>
                          <w:rPr>
                            <w:rFonts w:hint="eastAsia"/>
                            <w:b/>
                          </w:rPr>
                          <w:t>月</w:t>
                        </w:r>
                        <w:r>
                          <w:rPr>
                            <w:b/>
                          </w:rPr>
                          <w:t>31</w:t>
                        </w:r>
                        <w:r>
                          <w:rPr>
                            <w:rFonts w:hint="eastAsia"/>
                            <w:b/>
                          </w:rPr>
                          <w:t>日</w:t>
                        </w:r>
                      </w:p>
                    </w:tc>
                  </w:sdtContent>
                </w:sdt>
                <w:sdt>
                  <w:sdtPr>
                    <w:tag w:val="_PLD_3c9a89d7045e40ff9c0f81ac747711c4"/>
                    <w:id w:val="-1719350382"/>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jc w:val="center"/>
                          <w:rPr>
                            <w:b/>
                            <w:szCs w:val="21"/>
                          </w:rPr>
                        </w:pPr>
                        <w:r>
                          <w:rPr>
                            <w:rFonts w:hint="eastAsia"/>
                            <w:b/>
                            <w:szCs w:val="21"/>
                          </w:rPr>
                          <w:t>2018</w:t>
                        </w:r>
                        <w:r>
                          <w:rPr>
                            <w:rFonts w:hint="eastAsia"/>
                            <w:b/>
                            <w:szCs w:val="21"/>
                          </w:rPr>
                          <w:t>年</w:t>
                        </w:r>
                        <w:r>
                          <w:rPr>
                            <w:rFonts w:hint="eastAsia"/>
                            <w:b/>
                            <w:szCs w:val="21"/>
                          </w:rPr>
                          <w:t>12</w:t>
                        </w:r>
                        <w:r>
                          <w:rPr>
                            <w:rFonts w:hint="eastAsia"/>
                            <w:b/>
                            <w:szCs w:val="21"/>
                          </w:rPr>
                          <w:t>月</w:t>
                        </w:r>
                        <w:r>
                          <w:rPr>
                            <w:rFonts w:hint="eastAsia"/>
                            <w:b/>
                            <w:szCs w:val="21"/>
                          </w:rPr>
                          <w:t>31</w:t>
                        </w:r>
                        <w:r>
                          <w:rPr>
                            <w:rFonts w:hint="eastAsia"/>
                            <w:b/>
                            <w:szCs w:val="21"/>
                          </w:rPr>
                          <w:t>日</w:t>
                        </w:r>
                      </w:p>
                    </w:tc>
                  </w:sdtContent>
                </w:sdt>
              </w:tr>
              <w:tr w:rsidR="00161219" w:rsidTr="00061F0A">
                <w:sdt>
                  <w:sdtPr>
                    <w:tag w:val="_PLD_ddefc78a30fc4d35a7bb6c1f0057e4ef"/>
                    <w:id w:val="1491056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rPr>
                        <w:b/>
                        <w:color w:val="FF00FF"/>
                        <w:szCs w:val="21"/>
                      </w:rPr>
                    </w:pPr>
                  </w:p>
                </w:tc>
              </w:tr>
              <w:tr w:rsidR="00161219" w:rsidTr="00061F0A">
                <w:sdt>
                  <w:sdtPr>
                    <w:tag w:val="_PLD_4896ee318f0d4038ae7d704afdab1bd7"/>
                    <w:id w:val="2081597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515,913,947.67</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575,712,780.53</w:t>
                    </w:r>
                  </w:p>
                </w:tc>
              </w:tr>
              <w:tr w:rsidR="00161219" w:rsidTr="00061F0A">
                <w:sdt>
                  <w:sdtPr>
                    <w:tag w:val="_PLD_cea0ab1c8153445f881a8334334308f5"/>
                    <w:id w:val="13916122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54142e49bd264c85b9d257be7a4cf7d5"/>
                    <w:id w:val="-9797605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261838304"/>
                      <w:lock w:val="sdtLocked"/>
                    </w:sdtPr>
                    <w:sdtEndPr/>
                    <w:sdtContent>
                      <w:p w:rsidR="00161219" w:rsidRDefault="00161219" w:rsidP="00061F0A">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a5c868ea0e724b5abbf7c90c0ee1f41f"/>
                    <w:id w:val="-4207957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以公允价值计量且其变动计入当期损益的金融资产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b7a1b72788b14776a6795a95670dd650"/>
                    <w:id w:val="7309673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cff51ff009ab4484837b5ff89a017e65"/>
                    <w:id w:val="-4059972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571884d4e9e948fb8c0533cd93fe1e9f"/>
                    <w:id w:val="17135403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75,376,832.64</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53,332,440.46</w:t>
                    </w:r>
                  </w:p>
                </w:tc>
              </w:tr>
              <w:tr w:rsidR="00161219" w:rsidTr="00061F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1221360666"/>
                      <w:lock w:val="sdtLocked"/>
                    </w:sdtPr>
                    <w:sdtEndPr/>
                    <w:sdtContent>
                      <w:p w:rsidR="00161219" w:rsidRDefault="00161219" w:rsidP="00061F0A">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8f805e0e851d4c00be24a5e3bbd6c95d"/>
                    <w:id w:val="16179448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6,821,245.77</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3,629,940.86</w:t>
                    </w:r>
                  </w:p>
                </w:tc>
              </w:tr>
              <w:tr w:rsidR="00161219" w:rsidTr="00061F0A">
                <w:sdt>
                  <w:sdtPr>
                    <w:tag w:val="_PLD_d542db73e8564906821a35717d927557"/>
                    <w:id w:val="18598568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52b13377caf146288de0ec6e314609c7"/>
                    <w:id w:val="3450646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7024b71c59334c389728af3562121f63"/>
                    <w:id w:val="14776532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ca6f42ed03fe4478931c2375abfef317"/>
                    <w:id w:val="6679882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9,614,288.00</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7,442,950.63</w:t>
                    </w:r>
                  </w:p>
                </w:tc>
              </w:tr>
              <w:tr w:rsidR="00161219" w:rsidTr="00061F0A">
                <w:sdt>
                  <w:sdtPr>
                    <w:tag w:val="_PLD_9ebf851212374bfea6002e6deefdaf53"/>
                    <w:id w:val="14983119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745dd8ebc7f745cf9b0dc2fae9fb0158"/>
                    <w:id w:val="21370596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b4a0a95ddc8442a48c518189dcb959dc"/>
                    <w:id w:val="17493801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211eafce8a8b4b829bb5d9fd8763e8c0"/>
                    <w:id w:val="-258670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398,234,643.66</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308,918,808.57</w:t>
                    </w:r>
                  </w:p>
                </w:tc>
              </w:tr>
              <w:tr w:rsidR="00161219" w:rsidTr="00061F0A">
                <w:sdt>
                  <w:sdtPr>
                    <w:tag w:val="_PLD_2313d066ae15403fa9120cca0f9834f9"/>
                    <w:id w:val="-17336876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Pr="00C31C22" w:rsidRDefault="00BB1748" w:rsidP="00C31C22">
                    <w:pPr>
                      <w:widowControl/>
                      <w:ind w:left="1080" w:hangingChars="600" w:hanging="1080"/>
                      <w:rPr>
                        <w:color w:val="000000"/>
                        <w:kern w:val="0"/>
                        <w:szCs w:val="21"/>
                      </w:rPr>
                    </w:pPr>
                    <w:r>
                      <w:rPr>
                        <w:rFonts w:hint="eastAsia"/>
                        <w:color w:val="000000"/>
                        <w:sz w:val="18"/>
                        <w:szCs w:val="18"/>
                      </w:rPr>
                      <w:t xml:space="preserve">       </w:t>
                    </w:r>
                    <w:r w:rsidRPr="00BB1748">
                      <w:rPr>
                        <w:rFonts w:hint="eastAsia"/>
                        <w:color w:val="000000"/>
                        <w:szCs w:val="21"/>
                      </w:rPr>
                      <w:t xml:space="preserve"> </w:t>
                    </w:r>
                    <w:r>
                      <w:rPr>
                        <w:color w:val="000000"/>
                        <w:szCs w:val="21"/>
                      </w:rPr>
                      <w:t xml:space="preserve">   </w:t>
                    </w:r>
                    <w:r w:rsidR="00C31C22">
                      <w:rPr>
                        <w:color w:val="000000"/>
                        <w:szCs w:val="21"/>
                      </w:rPr>
                      <w:t xml:space="preserve"> </w:t>
                    </w:r>
                    <w:r w:rsidRPr="00BB1748">
                      <w:rPr>
                        <w:rFonts w:hint="eastAsia"/>
                        <w:color w:val="000000"/>
                        <w:szCs w:val="21"/>
                      </w:rPr>
                      <w:t xml:space="preserve"> 7,026,374.95 </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874cfb1063754a26824ba08212c450ee"/>
                    <w:id w:val="10572068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cde37b7e55f94bcfa535282f9ed690f7"/>
                    <w:id w:val="3334938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56,936,457.40</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145,011,997.54</w:t>
                    </w:r>
                  </w:p>
                </w:tc>
              </w:tr>
              <w:tr w:rsidR="00161219" w:rsidTr="00061F0A">
                <w:sdt>
                  <w:sdtPr>
                    <w:tag w:val="_PLD_5ee9bdf6fbde4c15ab4aeb06594e00fa"/>
                    <w:id w:val="19951430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1,069,923,790.09</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1,094,048,918.59</w:t>
                    </w:r>
                  </w:p>
                </w:tc>
              </w:tr>
              <w:tr w:rsidR="00161219" w:rsidTr="00061F0A">
                <w:sdt>
                  <w:sdtPr>
                    <w:tag w:val="_PLD_72b86b17371840d39acb38a5d1204c0e"/>
                    <w:id w:val="-4660537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rPr>
                        <w:color w:val="008000"/>
                        <w:szCs w:val="21"/>
                      </w:rPr>
                    </w:pPr>
                  </w:p>
                </w:tc>
              </w:tr>
              <w:tr w:rsidR="00161219" w:rsidTr="00061F0A">
                <w:sdt>
                  <w:sdtPr>
                    <w:tag w:val="_PLD_d03823fe5df94baea2b32c06ca3fd3ee"/>
                    <w:id w:val="14202093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329066591"/>
                      <w:lock w:val="sdtLocked"/>
                    </w:sdtPr>
                    <w:sdtEndPr/>
                    <w:sdtContent>
                      <w:p w:rsidR="00161219" w:rsidRDefault="00161219" w:rsidP="00061F0A">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dc6c009352ce4cdea4c9c17a63f0f801"/>
                    <w:id w:val="-17970628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可供出售金融资产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Pr="005C757F" w:rsidRDefault="00161219" w:rsidP="00061F0A">
                    <w:pPr>
                      <w:jc w:val="right"/>
                      <w:rPr>
                        <w:color w:val="000000"/>
                        <w:szCs w:val="21"/>
                      </w:rPr>
                    </w:pPr>
                    <w:r>
                      <w:rPr>
                        <w:rFonts w:hint="eastAsia"/>
                        <w:color w:val="000000"/>
                        <w:sz w:val="18"/>
                        <w:szCs w:val="18"/>
                      </w:rPr>
                      <w:t xml:space="preserve">      </w:t>
                    </w:r>
                    <w:r w:rsidRPr="005C757F">
                      <w:rPr>
                        <w:rFonts w:hint="eastAsia"/>
                        <w:color w:val="000000"/>
                        <w:szCs w:val="21"/>
                      </w:rPr>
                      <w:t xml:space="preserve"> 133,175,002.91 </w:t>
                    </w:r>
                  </w:p>
                </w:tc>
              </w:tr>
              <w:tr w:rsidR="00161219" w:rsidTr="00061F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843980199"/>
                      <w:lock w:val="sdtLocked"/>
                    </w:sdtPr>
                    <w:sdtEndPr/>
                    <w:sdtContent>
                      <w:p w:rsidR="00161219" w:rsidRDefault="00161219" w:rsidP="00061F0A">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abddfb51601644619c1908b8b6d1b44b"/>
                    <w:id w:val="-4694401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持有至到期投资</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09d50dd77da0481ca3a6bea1edfe08f7"/>
                    <w:id w:val="-826129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21ee7ad820fe484691c36312ab8423d4"/>
                    <w:id w:val="7353642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546,282,276.45</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583,088,198.67</w:t>
                    </w:r>
                  </w:p>
                </w:tc>
              </w:tr>
              <w:tr w:rsidR="00161219" w:rsidTr="00061F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2008100193"/>
                      <w:lock w:val="sdtLocked"/>
                    </w:sdtPr>
                    <w:sdtEndPr/>
                    <w:sdtContent>
                      <w:p w:rsidR="00161219" w:rsidRDefault="00161219" w:rsidP="00061F0A">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132,550,003.11</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606470482"/>
                      <w:lock w:val="sdtLocked"/>
                    </w:sdtPr>
                    <w:sdtEndPr/>
                    <w:sdtContent>
                      <w:p w:rsidR="00161219" w:rsidRDefault="00161219" w:rsidP="00061F0A">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20bd7aa2b0154484a176c52e8b28b68d"/>
                    <w:id w:val="-753610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9,252,969.84</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10,658,559.48</w:t>
                    </w:r>
                  </w:p>
                </w:tc>
              </w:tr>
              <w:tr w:rsidR="00161219" w:rsidTr="00061F0A">
                <w:sdt>
                  <w:sdtPr>
                    <w:tag w:val="_PLD_8f3f81ffe95f4aafbf92d2255b6ceb8b"/>
                    <w:id w:val="13886893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2,731,036,499.96</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2,559,384,242.39</w:t>
                    </w:r>
                  </w:p>
                </w:tc>
              </w:tr>
              <w:tr w:rsidR="00161219" w:rsidTr="00061F0A">
                <w:sdt>
                  <w:sdtPr>
                    <w:tag w:val="_PLD_4f57e09faca14ec88f570987791d9bc3"/>
                    <w:id w:val="1691566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156,030,438.22</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153,969,937.59</w:t>
                    </w:r>
                  </w:p>
                </w:tc>
              </w:tr>
              <w:tr w:rsidR="00161219" w:rsidTr="00061F0A">
                <w:sdt>
                  <w:sdtPr>
                    <w:tag w:val="_PLD_df2c0518e5944c9cae26ded37fc4c317"/>
                    <w:id w:val="54302411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8dc2e726f8684df994e2e9e06b8e47f9"/>
                    <w:id w:val="-3434092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1936896431"/>
                      <w:lock w:val="sdtLocked"/>
                    </w:sdtPr>
                    <w:sdtEndPr/>
                    <w:sdtContent>
                      <w:p w:rsidR="00161219" w:rsidRDefault="00161219" w:rsidP="00061F0A">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65d0e187f70641cfae1f95a4311c1c6c"/>
                    <w:id w:val="-9408334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471,809,278.31</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476,144,697.76</w:t>
                    </w:r>
                  </w:p>
                </w:tc>
              </w:tr>
              <w:tr w:rsidR="00161219" w:rsidTr="00061F0A">
                <w:sdt>
                  <w:sdtPr>
                    <w:tag w:val="_PLD_1721b6b206fd44cbbc38762a87e52266"/>
                    <w:id w:val="14217571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880d441c61174a0d96f987bb33257d18"/>
                    <w:id w:val="-8629862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133a8bc963354f7c92d84972b26f64ff"/>
                    <w:id w:val="6887171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17,819,121.20</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15,917,140.33</w:t>
                    </w:r>
                  </w:p>
                </w:tc>
              </w:tr>
              <w:tr w:rsidR="00161219" w:rsidTr="00061F0A">
                <w:sdt>
                  <w:sdtPr>
                    <w:tag w:val="_PLD_0757f16be09b442aaa2853538ad66ce0"/>
                    <w:id w:val="7027586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36,301,884.53</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15,980,098.42</w:t>
                    </w:r>
                  </w:p>
                </w:tc>
              </w:tr>
              <w:tr w:rsidR="00161219" w:rsidTr="00061F0A">
                <w:sdt>
                  <w:sdtPr>
                    <w:tag w:val="_PLD_aa90a47424e143ca86166ef1bfa147b5"/>
                    <w:id w:val="-7696929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396,080.00</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69,666.00</w:t>
                    </w:r>
                  </w:p>
                </w:tc>
              </w:tr>
              <w:tr w:rsidR="00161219" w:rsidTr="00061F0A">
                <w:sdt>
                  <w:sdtPr>
                    <w:tag w:val="_PLD_569a2303c50c4d78bc913bf835a532ef"/>
                    <w:id w:val="-12213619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4,101,478,551.62</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3,948,387,543.55</w:t>
                    </w:r>
                  </w:p>
                </w:tc>
              </w:tr>
              <w:tr w:rsidR="00161219" w:rsidTr="00061F0A">
                <w:sdt>
                  <w:sdtPr>
                    <w:tag w:val="_PLD_44f31bab6dcc43c08c35673e62eb53a0"/>
                    <w:id w:val="3072898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5,171,402,341.71</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5,042,436,462.14</w:t>
                    </w:r>
                  </w:p>
                </w:tc>
              </w:tr>
              <w:tr w:rsidR="00161219" w:rsidTr="00061F0A">
                <w:sdt>
                  <w:sdtPr>
                    <w:tag w:val="_PLD_97e1ad068b5b418999e5a3a4eadcffca"/>
                    <w:id w:val="3178605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rPr>
                        <w:color w:val="FF00FF"/>
                        <w:szCs w:val="21"/>
                      </w:rPr>
                    </w:pPr>
                  </w:p>
                </w:tc>
              </w:tr>
              <w:tr w:rsidR="00161219" w:rsidTr="00061F0A">
                <w:sdt>
                  <w:sdtPr>
                    <w:tag w:val="_PLD_d6e26682c9b646409d91170f7cb35694"/>
                    <w:id w:val="2252679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310,299,414.59</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469,900,000.00</w:t>
                    </w:r>
                  </w:p>
                </w:tc>
              </w:tr>
              <w:tr w:rsidR="00161219" w:rsidTr="00061F0A">
                <w:sdt>
                  <w:sdtPr>
                    <w:tag w:val="_PLD_5184b698a36048568cf1ddb26e250164"/>
                    <w:id w:val="9716314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7cd02d10506c49b0bff1d5725e2c79f7"/>
                    <w:id w:val="12892489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784919755"/>
                      <w:lock w:val="sdtLocked"/>
                    </w:sdtPr>
                    <w:sdtEndPr/>
                    <w:sdtContent>
                      <w:p w:rsidR="00161219" w:rsidRDefault="00161219" w:rsidP="00061F0A">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78c37e9a9fa64916ac8e1f9887a813bb"/>
                    <w:id w:val="-15196908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以公允价值计量且其变动计入当期损益的金融负债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b4df64d30d3f45b6815c11f83d4d1485"/>
                    <w:id w:val="17333469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de70d79d4c8f4492941ccbca05364315"/>
                    <w:id w:val="11743840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2a406798c512441f8081bbc5adad15b0"/>
                    <w:id w:val="21070779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196,743,440.23</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160,553,066.77</w:t>
                    </w:r>
                  </w:p>
                </w:tc>
              </w:tr>
              <w:tr w:rsidR="00161219" w:rsidTr="00061F0A">
                <w:sdt>
                  <w:sdtPr>
                    <w:tag w:val="_PLD_20eebd4b997049a6a32891dffc3c7c07"/>
                    <w:id w:val="-10974806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525,435,302.32</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390,344,108.47</w:t>
                    </w:r>
                  </w:p>
                </w:tc>
              </w:tr>
              <w:tr w:rsidR="00161219" w:rsidTr="00061F0A">
                <w:sdt>
                  <w:sdtPr>
                    <w:tag w:val="_PLD_430f7262e17647e18922c2ca6ae4d4b6"/>
                    <w:id w:val="15447180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0ef5c7b7ee6d4982a8e1a17bf247159c"/>
                    <w:id w:val="12089919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7f5445e6b858401896f00dfa0d0ee279"/>
                    <w:id w:val="-2418687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f1b4e780d2024bd989919bd0c556bc6f"/>
                    <w:id w:val="4334879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cf0acb61949f46188cd1621250f66945"/>
                    <w:id w:val="11611957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35,022,904.10</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33,466,733.53</w:t>
                    </w:r>
                  </w:p>
                </w:tc>
              </w:tr>
              <w:tr w:rsidR="00161219" w:rsidTr="00061F0A">
                <w:sdt>
                  <w:sdtPr>
                    <w:tag w:val="_PLD_84e2bb58eb4945e09a2838c05afaaea0"/>
                    <w:id w:val="-17305219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41,872,067.27</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48,590,964.46</w:t>
                    </w:r>
                  </w:p>
                </w:tc>
              </w:tr>
              <w:tr w:rsidR="00161219" w:rsidTr="00061F0A">
                <w:sdt>
                  <w:sdtPr>
                    <w:tag w:val="_PLD_5e34a66f4155477bb455beea16030cda"/>
                    <w:id w:val="-20408162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163,824,948.39</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170,330,851.32</w:t>
                    </w:r>
                  </w:p>
                </w:tc>
              </w:tr>
              <w:tr w:rsidR="00161219" w:rsidTr="00061F0A">
                <w:sdt>
                  <w:sdtPr>
                    <w:tag w:val="_PLD_bb9b2e0555564f6fba15e4c6286edf1e"/>
                    <w:id w:val="-103657691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a68c8cb21a1b4f9b8b32504007df5028"/>
                    <w:id w:val="16848605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116187b0647f473fb47a3666ea3cceed"/>
                    <w:id w:val="13179880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e4129f1e37ca4c8fba74ea927ac0be87"/>
                    <w:id w:val="2106930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9a3c827f0b734d9bb4cf22b55d2fa362"/>
                    <w:id w:val="-7082644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e1edba74aa12449390568ff78312313c"/>
                    <w:id w:val="12872333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tabs>
                        <w:tab w:val="left" w:pos="491"/>
                      </w:tabs>
                      <w:jc w:val="right"/>
                      <w:rPr>
                        <w:szCs w:val="21"/>
                      </w:rPr>
                    </w:pPr>
                    <w:r>
                      <w:rPr>
                        <w:szCs w:val="21"/>
                      </w:rPr>
                      <w:tab/>
                      <w:t>57,429,171.42</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452,263,222.37</w:t>
                    </w:r>
                  </w:p>
                </w:tc>
              </w:tr>
              <w:tr w:rsidR="00161219" w:rsidTr="00061F0A">
                <w:sdt>
                  <w:sdtPr>
                    <w:tag w:val="_PLD_c965820ab631473aa5ebd82ec06257c0"/>
                    <w:id w:val="15970551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208,194,694.45</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ab4eda37946b43ed85cf4212e7323263"/>
                    <w:id w:val="9225304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1,538,821,942.77</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1,725,448,946.92</w:t>
                    </w:r>
                  </w:p>
                </w:tc>
              </w:tr>
              <w:tr w:rsidR="00161219" w:rsidTr="00061F0A">
                <w:sdt>
                  <w:sdtPr>
                    <w:tag w:val="_PLD_76615034b106405f8ae606a6fc253d93"/>
                    <w:id w:val="-16144384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color w:val="008000"/>
                        <w:szCs w:val="21"/>
                      </w:rPr>
                    </w:pPr>
                  </w:p>
                </w:tc>
              </w:tr>
              <w:tr w:rsidR="00161219" w:rsidTr="00061F0A">
                <w:sdt>
                  <w:sdtPr>
                    <w:tag w:val="_PLD_81ff3fc4b5da447bba0ee3a9c4e3560b"/>
                    <w:id w:val="-11538264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19fa378cbe424d86963bfebfae6af7ca"/>
                    <w:id w:val="-13749203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581,045,284.80</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402,191,969.36</w:t>
                    </w:r>
                  </w:p>
                </w:tc>
              </w:tr>
              <w:tr w:rsidR="00161219" w:rsidTr="00061F0A">
                <w:sdt>
                  <w:sdtPr>
                    <w:tag w:val="_PLD_b97225c7adbb49c0ac27be01df233432"/>
                    <w:id w:val="-8494027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4ab0b7cc40a942d38f93daa9ab5bc182"/>
                    <w:id w:val="1469448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521ffa497d704199adb8dc4c9e440e22"/>
                    <w:id w:val="11257353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982470946"/>
                      <w:lock w:val="sdtLocked"/>
                    </w:sdtPr>
                    <w:sdtEndPr/>
                    <w:sdtContent>
                      <w:p w:rsidR="00161219" w:rsidRDefault="00161219" w:rsidP="00061F0A">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f17050e0f26449e482f6688bc943c3f1"/>
                    <w:id w:val="-3634446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center"/>
                      <w:rPr>
                        <w:szCs w:val="21"/>
                      </w:rPr>
                    </w:pPr>
                    <w:r>
                      <w:t xml:space="preserve">       </w:t>
                    </w:r>
                    <w:r w:rsidR="00C31C22">
                      <w:t xml:space="preserve">  </w:t>
                    </w:r>
                    <w:r>
                      <w:t>103,069,525.02</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105,597,945.86</w:t>
                    </w:r>
                  </w:p>
                </w:tc>
              </w:tr>
              <w:tr w:rsidR="00161219" w:rsidTr="00061F0A">
                <w:sdt>
                  <w:sdtPr>
                    <w:tag w:val="_PLD_7124e46dea5d4f478a438e4a50b00767"/>
                    <w:id w:val="-12919651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2418cd929c8c492ab70b2c45072b0f6e"/>
                    <w:id w:val="9087399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50696c03164947ed9cac3e80943ab766"/>
                    <w:id w:val="-11552211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595,571,167.64</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547,902,981.58</w:t>
                    </w:r>
                  </w:p>
                </w:tc>
              </w:tr>
              <w:tr w:rsidR="00161219" w:rsidTr="00061F0A">
                <w:sdt>
                  <w:sdtPr>
                    <w:tag w:val="_PLD_632004d6f6064c92bff394ad8787dbfd"/>
                    <w:id w:val="-19446813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694,779.28</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f1166d872951497f9caa395c32bf7eb8"/>
                    <w:id w:val="-14614120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59b079937912479a979530804001242e"/>
                    <w:id w:val="-14205619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center"/>
                      <w:rPr>
                        <w:szCs w:val="21"/>
                      </w:rPr>
                    </w:pPr>
                    <w:r>
                      <w:t xml:space="preserve">   </w:t>
                    </w:r>
                    <w:r w:rsidR="00C31C22">
                      <w:t xml:space="preserve">   </w:t>
                    </w:r>
                    <w:r>
                      <w:t xml:space="preserve">  1,280,380,756.74</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1,055,692,896.80</w:t>
                    </w:r>
                  </w:p>
                </w:tc>
              </w:tr>
              <w:tr w:rsidR="00161219" w:rsidTr="00061F0A">
                <w:sdt>
                  <w:sdtPr>
                    <w:tag w:val="_PLD_b8f8805d82ba4d8295eec1868ee7ea4d"/>
                    <w:id w:val="-3608973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2,819,202,699.51</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2,781,141,843.72</w:t>
                    </w:r>
                  </w:p>
                </w:tc>
              </w:tr>
              <w:tr w:rsidR="00161219" w:rsidTr="00061F0A">
                <w:sdt>
                  <w:sdtPr>
                    <w:tag w:val="_PLD_c6760bbd367544f58c1b02c0378c7818"/>
                    <w:id w:val="19017029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rPr>
                        <w:color w:val="008000"/>
                        <w:szCs w:val="21"/>
                      </w:rPr>
                    </w:pPr>
                  </w:p>
                </w:tc>
              </w:tr>
              <w:tr w:rsidR="00161219" w:rsidTr="00061F0A">
                <w:sdt>
                  <w:sdtPr>
                    <w:tag w:val="_PLD_d864d8aed0f64d4f86a89d52037e9f90"/>
                    <w:id w:val="377850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Pr="00CA1346" w:rsidRDefault="00161219" w:rsidP="00061F0A">
                    <w:pPr>
                      <w:jc w:val="right"/>
                      <w:rPr>
                        <w:color w:val="000000"/>
                        <w:szCs w:val="21"/>
                      </w:rPr>
                    </w:pPr>
                    <w:r w:rsidRPr="00CA1346">
                      <w:rPr>
                        <w:rFonts w:hint="eastAsia"/>
                        <w:color w:val="000000"/>
                        <w:szCs w:val="21"/>
                      </w:rPr>
                      <w:t xml:space="preserve">    352,995,758.00 </w:t>
                    </w:r>
                  </w:p>
                </w:tc>
                <w:tc>
                  <w:tcPr>
                    <w:tcW w:w="1333" w:type="pct"/>
                    <w:tcBorders>
                      <w:top w:val="outset" w:sz="6" w:space="0" w:color="auto"/>
                      <w:left w:val="outset" w:sz="6" w:space="0" w:color="auto"/>
                      <w:bottom w:val="outset" w:sz="6" w:space="0" w:color="auto"/>
                      <w:right w:val="outset" w:sz="6" w:space="0" w:color="auto"/>
                    </w:tcBorders>
                  </w:tcPr>
                  <w:p w:rsidR="00161219" w:rsidRPr="00CA1346" w:rsidRDefault="00161219" w:rsidP="00061F0A">
                    <w:pPr>
                      <w:jc w:val="right"/>
                      <w:rPr>
                        <w:color w:val="000000"/>
                        <w:szCs w:val="21"/>
                      </w:rPr>
                    </w:pPr>
                    <w:r w:rsidRPr="00CA1346">
                      <w:rPr>
                        <w:rFonts w:hint="eastAsia"/>
                        <w:color w:val="000000"/>
                        <w:szCs w:val="21"/>
                      </w:rPr>
                      <w:t xml:space="preserve">    352,995,758.00 </w:t>
                    </w:r>
                  </w:p>
                </w:tc>
              </w:tr>
              <w:tr w:rsidR="00161219" w:rsidTr="00061F0A">
                <w:sdt>
                  <w:sdtPr>
                    <w:tag w:val="_PLD_9bea5106a9194e56b318ec175b3ffa81"/>
                    <w:id w:val="10780930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423f84dc380a424a864dca18f54d376d"/>
                    <w:id w:val="12647319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0fcce399a2f04273b1adcdb9adfc3ac2"/>
                    <w:id w:val="7139320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17c95fc3a8334c3b99e1cea8075fac6a"/>
                    <w:id w:val="-13643570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1,162,439,400.91</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1,161,605,754.04</w:t>
                    </w:r>
                  </w:p>
                </w:tc>
              </w:tr>
              <w:tr w:rsidR="00161219" w:rsidTr="00061F0A">
                <w:sdt>
                  <w:sdtPr>
                    <w:tag w:val="_PLD_8c1ec6f9a8ab4147876925f38a9aa154"/>
                    <w:id w:val="-8174848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7db3c1f8f254401e890823dbfecc2193"/>
                    <w:id w:val="-19848474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-8,719,510.43</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-9,015,417.81</w:t>
                    </w:r>
                  </w:p>
                </w:tc>
              </w:tr>
              <w:tr w:rsidR="00161219" w:rsidTr="00061F0A">
                <w:sdt>
                  <w:sdtPr>
                    <w:tag w:val="_PLD_50c68fc035f04bdc964e307d4ded9891"/>
                    <w:id w:val="10551169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929a3c29a76c4bb28120a6a552e95d8b"/>
                    <w:id w:val="-2895899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81,350,390.08</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81,350,390.08</w:t>
                    </w:r>
                  </w:p>
                </w:tc>
              </w:tr>
              <w:tr w:rsidR="00161219" w:rsidTr="00061F0A">
                <w:sdt>
                  <w:sdtPr>
                    <w:tag w:val="_PLD_cafeabff60a94a3f8bf81f38a8368859"/>
                    <w:id w:val="7006009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p>
                </w:tc>
              </w:tr>
              <w:tr w:rsidR="00161219" w:rsidTr="00061F0A">
                <w:sdt>
                  <w:sdtPr>
                    <w:tag w:val="_PLD_735823a69c154c548986e00c21128b2a"/>
                    <w:id w:val="1555010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268,834,801.94</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222,537,151.82</w:t>
                    </w:r>
                  </w:p>
                </w:tc>
              </w:tr>
              <w:tr w:rsidR="00161219" w:rsidTr="00061F0A">
                <w:sdt>
                  <w:sdtPr>
                    <w:tag w:val="_PLD_acce8f227af34a1dbfda2fb5d802d679"/>
                    <w:id w:val="11712939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Pr="00FA4CBA" w:rsidRDefault="00161219" w:rsidP="00061F0A">
                    <w:pPr>
                      <w:jc w:val="right"/>
                      <w:rPr>
                        <w:szCs w:val="21"/>
                      </w:rPr>
                    </w:pPr>
                    <w:r w:rsidRPr="00FA4CBA">
                      <w:t>1,856,900,840.50</w:t>
                    </w:r>
                  </w:p>
                </w:tc>
                <w:tc>
                  <w:tcPr>
                    <w:tcW w:w="1333" w:type="pct"/>
                    <w:tcBorders>
                      <w:top w:val="outset" w:sz="6" w:space="0" w:color="auto"/>
                      <w:left w:val="outset" w:sz="6" w:space="0" w:color="auto"/>
                      <w:bottom w:val="outset" w:sz="6" w:space="0" w:color="auto"/>
                      <w:right w:val="outset" w:sz="6" w:space="0" w:color="auto"/>
                    </w:tcBorders>
                  </w:tcPr>
                  <w:p w:rsidR="00FA4CBA" w:rsidRDefault="00FA4CBA" w:rsidP="00061F0A">
                    <w:pPr>
                      <w:jc w:val="right"/>
                    </w:pPr>
                  </w:p>
                  <w:p w:rsidR="00161219" w:rsidRDefault="00161219" w:rsidP="00061F0A">
                    <w:pPr>
                      <w:jc w:val="right"/>
                      <w:rPr>
                        <w:szCs w:val="21"/>
                      </w:rPr>
                    </w:pPr>
                    <w:r>
                      <w:t>1,809,473,636.13</w:t>
                    </w:r>
                  </w:p>
                </w:tc>
              </w:tr>
              <w:tr w:rsidR="00161219" w:rsidTr="00061F0A">
                <w:sdt>
                  <w:sdtPr>
                    <w:tag w:val="_PLD_f7002072897b4c9991009038e6641e82"/>
                    <w:id w:val="15353082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495,298,801.70</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451,820,982.29</w:t>
                    </w:r>
                  </w:p>
                </w:tc>
              </w:tr>
              <w:tr w:rsidR="00161219" w:rsidTr="00061F0A">
                <w:sdt>
                  <w:sdtPr>
                    <w:tag w:val="_PLD_f79f3a612002400ea0211dd732c431ae"/>
                    <w:id w:val="-5607111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061F0A">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2,352,199,642.20</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2,261,294,618.42</w:t>
                    </w:r>
                  </w:p>
                </w:tc>
              </w:tr>
              <w:tr w:rsidR="00161219" w:rsidTr="00061F0A">
                <w:sdt>
                  <w:sdtPr>
                    <w:tag w:val="_PLD_19c0771cf74a4fb888931e0603390c8a"/>
                    <w:id w:val="11306691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161219" w:rsidRDefault="00161219" w:rsidP="00161219">
                        <w:pPr>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161219" w:rsidRDefault="00161219" w:rsidP="00061F0A">
                    <w:pPr>
                      <w:rPr>
                        <w:szCs w:val="21"/>
                      </w:rPr>
                    </w:pPr>
                  </w:p>
                </w:tc>
                <w:tc>
                  <w:tcPr>
                    <w:tcW w:w="1411"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5,171,402,341.71</w:t>
                    </w:r>
                  </w:p>
                </w:tc>
                <w:tc>
                  <w:tcPr>
                    <w:tcW w:w="1333" w:type="pct"/>
                    <w:tcBorders>
                      <w:top w:val="outset" w:sz="6" w:space="0" w:color="auto"/>
                      <w:left w:val="outset" w:sz="6" w:space="0" w:color="auto"/>
                      <w:bottom w:val="outset" w:sz="6" w:space="0" w:color="auto"/>
                      <w:right w:val="outset" w:sz="6" w:space="0" w:color="auto"/>
                    </w:tcBorders>
                  </w:tcPr>
                  <w:p w:rsidR="00161219" w:rsidRDefault="00161219" w:rsidP="00061F0A">
                    <w:pPr>
                      <w:jc w:val="right"/>
                      <w:rPr>
                        <w:szCs w:val="21"/>
                      </w:rPr>
                    </w:pPr>
                    <w:r>
                      <w:t>5,042,436,462.14</w:t>
                    </w:r>
                  </w:p>
                </w:tc>
              </w:tr>
            </w:tbl>
            <w:p w:rsidR="00161219" w:rsidRDefault="00161219"/>
            <w:p w:rsidR="003B2D3A" w:rsidRDefault="00C25A26">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295740a12aa8498286bf2ef11896dbe9"/>
                  <w:id w:val="663737927"/>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AE243A">
                    <w:rPr>
                      <w:rFonts w:hint="eastAsia"/>
                      <w:szCs w:val="21"/>
                    </w:rPr>
                    <w:t>叶建桥</w:t>
                  </w:r>
                  <w:r w:rsidR="00AE243A">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095c1df7dd6b412590466f3e711cd1e6"/>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B11A12">
                    <w:rPr>
                      <w:rFonts w:hint="eastAsia"/>
                      <w:szCs w:val="21"/>
                    </w:rPr>
                    <w:t>何刚信</w:t>
                  </w:r>
                  <w:r w:rsidR="00B11A12">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b9cb47d6db784ba8a6b148d9331df451"/>
                  <w:id w:val="15235138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177B3">
                    <w:rPr>
                      <w:rFonts w:hint="eastAsia"/>
                      <w:szCs w:val="21"/>
                    </w:rPr>
                    <w:t>朱建</w:t>
                  </w:r>
                </w:sdtContent>
              </w:sdt>
            </w:p>
            <w:p w:rsidR="003B2D3A" w:rsidRDefault="00076029"/>
          </w:sdtContent>
        </w:sdt>
        <w:p w:rsidR="003B2D3A" w:rsidRDefault="003B2D3A"/>
        <w:bookmarkStart w:id="113" w:name="_Hlk24034197" w:displacedByCustomXml="next"/>
        <w:sdt>
          <w:sdtPr>
            <w:rPr>
              <w:rFonts w:ascii="宋体" w:hAnsi="宋体" w:cs="宋体" w:hint="eastAsia"/>
              <w:b w:val="0"/>
              <w:bCs w:val="0"/>
              <w:kern w:val="0"/>
              <w:szCs w:val="24"/>
            </w:rPr>
            <w:tag w:val="_SEC_d76935fe25d141cfbe5d3c4ac87a2e6b"/>
            <w:id w:val="-14920311"/>
            <w:lock w:val="sdtLocked"/>
            <w:placeholder>
              <w:docPart w:val="GBC22222222222222222222222222222"/>
            </w:placeholder>
          </w:sdtPr>
          <w:sdtEndPr>
            <w:rPr>
              <w:rFonts w:ascii="Times New Roman" w:hAnsi="Times New Roman" w:cs="Times New Roman"/>
              <w:kern w:val="2"/>
              <w:szCs w:val="21"/>
            </w:rPr>
          </w:sdtEndPr>
          <w:sdtContent>
            <w:p w:rsidR="00FA4CBA" w:rsidRDefault="00FA4CBA">
              <w:pPr>
                <w:pStyle w:val="3"/>
                <w:jc w:val="center"/>
                <w:rPr>
                  <w:rFonts w:ascii="宋体" w:hAnsi="宋体" w:cs="宋体"/>
                  <w:b w:val="0"/>
                  <w:bCs w:val="0"/>
                  <w:kern w:val="0"/>
                  <w:szCs w:val="24"/>
                </w:rPr>
              </w:pPr>
            </w:p>
            <w:p w:rsidR="003B2D3A" w:rsidRDefault="00C25A26">
              <w:pPr>
                <w:pStyle w:val="3"/>
                <w:jc w:val="center"/>
              </w:pPr>
              <w:r>
                <w:rPr>
                  <w:rFonts w:hint="eastAsia"/>
                </w:rPr>
                <w:t>母公司</w:t>
              </w:r>
              <w:r>
                <w:t>资产负债表</w:t>
              </w:r>
            </w:p>
            <w:p w:rsidR="003B2D3A" w:rsidRDefault="00C25A26">
              <w:pPr>
                <w:jc w:val="center"/>
                <w:rPr>
                  <w:b/>
                  <w:bCs/>
                  <w:szCs w:val="21"/>
                </w:rPr>
              </w:pPr>
              <w:r>
                <w:rPr>
                  <w:szCs w:val="21"/>
                </w:rPr>
                <w:t>2019</w:t>
              </w:r>
              <w:r>
                <w:rPr>
                  <w:szCs w:val="21"/>
                </w:rPr>
                <w:t>年</w:t>
              </w:r>
              <w:r>
                <w:rPr>
                  <w:szCs w:val="21"/>
                </w:rPr>
                <w:t>12</w:t>
              </w:r>
              <w:r>
                <w:rPr>
                  <w:szCs w:val="21"/>
                </w:rPr>
                <w:t>月</w:t>
              </w:r>
              <w:r>
                <w:rPr>
                  <w:szCs w:val="21"/>
                </w:rPr>
                <w:t>31</w:t>
              </w:r>
              <w:r>
                <w:rPr>
                  <w:szCs w:val="21"/>
                </w:rPr>
                <w:t>日</w:t>
              </w:r>
            </w:p>
            <w:p w:rsidR="003B2D3A" w:rsidRDefault="00C25A26">
              <w:pPr>
                <w:rPr>
                  <w:szCs w:val="21"/>
                </w:rPr>
              </w:pPr>
              <w:r>
                <w:rPr>
                  <w:szCs w:val="21"/>
                </w:rPr>
                <w:t>编制单位</w:t>
              </w:r>
              <w:r>
                <w:rPr>
                  <w:szCs w:val="21"/>
                </w:rPr>
                <w:t>:</w:t>
              </w:r>
              <w:sdt>
                <w:sdtPr>
                  <w:rPr>
                    <w:szCs w:val="21"/>
                  </w:rPr>
                  <w:alias w:val="公司法定中文名称"/>
                  <w:tag w:val="_GBC_476f9df1cf8d4d36868d3058a4da7d15"/>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szCs w:val="21"/>
                    </w:rPr>
                    <w:t>钱江水利开发股份有限公司</w:t>
                  </w:r>
                </w:sdtContent>
              </w:sdt>
              <w:r>
                <w:rPr>
                  <w:szCs w:val="21"/>
                </w:rPr>
                <w:t> </w:t>
              </w:r>
            </w:p>
            <w:p w:rsidR="003B2D3A" w:rsidRDefault="00C25A26">
              <w:pPr>
                <w:jc w:val="right"/>
                <w:rPr>
                  <w:szCs w:val="21"/>
                </w:rPr>
              </w:pPr>
              <w:r>
                <w:rPr>
                  <w:szCs w:val="21"/>
                </w:rPr>
                <w:t>单位</w:t>
              </w:r>
              <w:r>
                <w:rPr>
                  <w:szCs w:val="21"/>
                </w:rPr>
                <w:t>:</w:t>
              </w:r>
              <w:sdt>
                <w:sdtPr>
                  <w:rPr>
                    <w:szCs w:val="21"/>
                  </w:rPr>
                  <w:alias w:val="单位：母公司资产负债表"/>
                  <w:tag w:val="_GBC_e3e6bb2b9b89482085daf4528af32780"/>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w:t>
              </w:r>
              <w:r>
                <w:rPr>
                  <w:szCs w:val="21"/>
                </w:rPr>
                <w:t>币种</w:t>
              </w:r>
              <w:r>
                <w:rPr>
                  <w:szCs w:val="21"/>
                </w:rPr>
                <w:t>:</w:t>
              </w:r>
              <w:sdt>
                <w:sdtPr>
                  <w:rPr>
                    <w:szCs w:val="21"/>
                  </w:rPr>
                  <w:alias w:val="币种：母公司资产负债表"/>
                  <w:tag w:val="_GBC_31e3f7c7e30144c684d9b3387d64ec2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6E3049" w:rsidTr="00DA4171">
                <w:sdt>
                  <w:sdtPr>
                    <w:tag w:val="_PLD_f723b67ceca442958b85c16ecbcde6c4"/>
                    <w:id w:val="-18806232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jc w:val="center"/>
                          <w:rPr>
                            <w:b/>
                            <w:szCs w:val="21"/>
                          </w:rPr>
                        </w:pPr>
                        <w:r>
                          <w:rPr>
                            <w:b/>
                            <w:szCs w:val="21"/>
                          </w:rPr>
                          <w:t>项目</w:t>
                        </w:r>
                      </w:p>
                    </w:tc>
                  </w:sdtContent>
                </w:sdt>
                <w:sdt>
                  <w:sdtPr>
                    <w:tag w:val="_PLD_b4b39e4179664db3908076caa97ec93e"/>
                    <w:id w:val="-2039503869"/>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jc w:val="center"/>
                          <w:rPr>
                            <w:b/>
                            <w:szCs w:val="21"/>
                          </w:rPr>
                        </w:pPr>
                        <w:r>
                          <w:rPr>
                            <w:rFonts w:hint="eastAsia"/>
                            <w:b/>
                            <w:szCs w:val="21"/>
                          </w:rPr>
                          <w:t>附注</w:t>
                        </w:r>
                      </w:p>
                    </w:tc>
                  </w:sdtContent>
                </w:sdt>
                <w:sdt>
                  <w:sdtPr>
                    <w:tag w:val="_PLD_5c114924d291471984aab4fc4a2ab196"/>
                    <w:id w:val="1552966040"/>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jc w:val="center"/>
                          <w:rPr>
                            <w:b/>
                            <w:szCs w:val="21"/>
                          </w:rPr>
                        </w:pPr>
                        <w:r>
                          <w:rPr>
                            <w:rFonts w:hint="eastAsia"/>
                            <w:b/>
                          </w:rPr>
                          <w:t>2</w:t>
                        </w:r>
                        <w:r>
                          <w:rPr>
                            <w:b/>
                          </w:rPr>
                          <w:t>019</w:t>
                        </w:r>
                        <w:r>
                          <w:rPr>
                            <w:rFonts w:hint="eastAsia"/>
                            <w:b/>
                          </w:rPr>
                          <w:t>年</w:t>
                        </w:r>
                        <w:r>
                          <w:rPr>
                            <w:rFonts w:hint="eastAsia"/>
                            <w:b/>
                          </w:rPr>
                          <w:t>1</w:t>
                        </w:r>
                        <w:r>
                          <w:rPr>
                            <w:b/>
                          </w:rPr>
                          <w:t>2</w:t>
                        </w:r>
                        <w:r>
                          <w:rPr>
                            <w:rFonts w:hint="eastAsia"/>
                            <w:b/>
                          </w:rPr>
                          <w:t>月</w:t>
                        </w:r>
                        <w:r>
                          <w:rPr>
                            <w:b/>
                          </w:rPr>
                          <w:t>31</w:t>
                        </w:r>
                        <w:r>
                          <w:rPr>
                            <w:rFonts w:hint="eastAsia"/>
                            <w:b/>
                          </w:rPr>
                          <w:t>日</w:t>
                        </w:r>
                      </w:p>
                    </w:tc>
                  </w:sdtContent>
                </w:sdt>
                <w:sdt>
                  <w:sdtPr>
                    <w:tag w:val="_PLD_09aa0ba5dd484fa6ad7dfbe2d2221c60"/>
                    <w:id w:val="1663584223"/>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jc w:val="center"/>
                          <w:rPr>
                            <w:b/>
                            <w:szCs w:val="21"/>
                          </w:rPr>
                        </w:pPr>
                        <w:r>
                          <w:rPr>
                            <w:rFonts w:hint="eastAsia"/>
                            <w:b/>
                            <w:szCs w:val="21"/>
                          </w:rPr>
                          <w:t>2018</w:t>
                        </w:r>
                        <w:r>
                          <w:rPr>
                            <w:rFonts w:hint="eastAsia"/>
                            <w:b/>
                            <w:szCs w:val="21"/>
                          </w:rPr>
                          <w:t>年</w:t>
                        </w:r>
                        <w:r>
                          <w:rPr>
                            <w:rFonts w:hint="eastAsia"/>
                            <w:b/>
                            <w:szCs w:val="21"/>
                          </w:rPr>
                          <w:t>12</w:t>
                        </w:r>
                        <w:r>
                          <w:rPr>
                            <w:rFonts w:hint="eastAsia"/>
                            <w:b/>
                            <w:szCs w:val="21"/>
                          </w:rPr>
                          <w:t>月</w:t>
                        </w:r>
                        <w:r>
                          <w:rPr>
                            <w:rFonts w:hint="eastAsia"/>
                            <w:b/>
                            <w:szCs w:val="21"/>
                          </w:rPr>
                          <w:t>31</w:t>
                        </w:r>
                        <w:r>
                          <w:rPr>
                            <w:rFonts w:hint="eastAsia"/>
                            <w:b/>
                            <w:szCs w:val="21"/>
                          </w:rPr>
                          <w:t>日</w:t>
                        </w:r>
                      </w:p>
                    </w:tc>
                  </w:sdtContent>
                </w:sdt>
              </w:tr>
              <w:tr w:rsidR="006E3049" w:rsidTr="00DA4171">
                <w:sdt>
                  <w:sdtPr>
                    <w:tag w:val="_PLD_75b96d9020f14b08bb8885e10bb72ed3"/>
                    <w:id w:val="-17409360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rPr>
                        <w:b/>
                        <w:color w:val="FF00FF"/>
                        <w:szCs w:val="21"/>
                      </w:rPr>
                    </w:pPr>
                  </w:p>
                </w:tc>
              </w:tr>
              <w:tr w:rsidR="006E3049" w:rsidTr="00DA4171">
                <w:sdt>
                  <w:sdtPr>
                    <w:tag w:val="_PLD_2a2d3b22bc414e5aa3168d03f964313b"/>
                    <w:id w:val="-5631789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139,219,133.58</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193,994,457.70</w:t>
                    </w:r>
                  </w:p>
                </w:tc>
              </w:tr>
              <w:tr w:rsidR="006E3049" w:rsidTr="00DA417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927308481"/>
                      <w:lock w:val="sdtLocked"/>
                    </w:sdtPr>
                    <w:sdtEndPr/>
                    <w:sdtContent>
                      <w:p w:rsidR="006E3049" w:rsidRDefault="006E3049" w:rsidP="00DA4171">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e46cd4fa2cfb4ee5b496ee108e866a78"/>
                    <w:id w:val="13524482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以公允价值计量且其变动计入当期损益的金融资产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de137d4e0adc4e3697b2d09190f3ab73"/>
                    <w:id w:val="689314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393466e4d94b44ce81a421424c7f275a"/>
                    <w:id w:val="-20529157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ef32df805adf4616846732ca3ab55857"/>
                    <w:id w:val="-2888227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11,489,978.52</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9,119,019.06</w:t>
                    </w:r>
                  </w:p>
                </w:tc>
              </w:tr>
              <w:tr w:rsidR="006E3049" w:rsidTr="00DA417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1366667408"/>
                      <w:lock w:val="sdtLocked"/>
                    </w:sdtPr>
                    <w:sdtEndPr/>
                    <w:sdtContent>
                      <w:p w:rsidR="006E3049" w:rsidRDefault="006E3049" w:rsidP="00DA4171">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dd9f5a2379754663b27f59fa522781c5"/>
                    <w:id w:val="-7808757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1,657,294.92</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39,058.94</w:t>
                    </w:r>
                  </w:p>
                </w:tc>
              </w:tr>
              <w:tr w:rsidR="006E3049" w:rsidTr="00DA4171">
                <w:sdt>
                  <w:sdtPr>
                    <w:tag w:val="_PLD_712416308ec74e87af342bbe7b61f9f7"/>
                    <w:id w:val="-19621090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770,187.18</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32,551,840.14</w:t>
                    </w:r>
                  </w:p>
                </w:tc>
              </w:tr>
              <w:tr w:rsidR="006E3049" w:rsidTr="00DA4171">
                <w:sdt>
                  <w:sdtPr>
                    <w:tag w:val="_PLD_3417cd601cec4818871f1bae4ce8ab2a"/>
                    <w:id w:val="-11377954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1dd2d67c108d4d6f84148a7c9b977191"/>
                    <w:id w:val="11958061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15c72fe3c0dc4747a0ad2956d0e2ff56"/>
                    <w:id w:val="4956186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1,153,859.86</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276,098.30</w:t>
                    </w:r>
                  </w:p>
                </w:tc>
              </w:tr>
              <w:tr w:rsidR="006E3049" w:rsidTr="00DA4171">
                <w:sdt>
                  <w:sdtPr>
                    <w:tag w:val="_PLD_c61f45b512d24fd98c826adfe2607133"/>
                    <w:id w:val="19940601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60f4a972facf45f681479dac2f1111c1"/>
                    <w:id w:val="-11791981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48ca2e98b68644c7b1619c966283c7a4"/>
                    <w:id w:val="13122833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194,093,510.21</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293,937,535.57</w:t>
                    </w:r>
                  </w:p>
                </w:tc>
              </w:tr>
              <w:tr w:rsidR="006E3049" w:rsidTr="00DA4171">
                <w:sdt>
                  <w:sdtPr>
                    <w:tag w:val="_PLD_954ff058e01a49fb81526e388eaae403"/>
                    <w:id w:val="616118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348,383,964.27</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529,918,009.71</w:t>
                    </w:r>
                  </w:p>
                </w:tc>
              </w:tr>
              <w:tr w:rsidR="006E3049" w:rsidTr="00DA4171">
                <w:sdt>
                  <w:sdtPr>
                    <w:tag w:val="_PLD_df64afc7e223416b92b823e4e8fb4a3a"/>
                    <w:id w:val="8833763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rPr>
                        <w:color w:val="008000"/>
                        <w:szCs w:val="21"/>
                      </w:rPr>
                    </w:pPr>
                  </w:p>
                </w:tc>
              </w:tr>
              <w:tr w:rsidR="006E3049" w:rsidTr="00DA417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645016960"/>
                      <w:lock w:val="sdtLocked"/>
                    </w:sdtPr>
                    <w:sdtEndPr/>
                    <w:sdtContent>
                      <w:p w:rsidR="006E3049" w:rsidRDefault="006E3049" w:rsidP="00DA4171">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f54feb33ee5e40bd9127136462866178"/>
                    <w:id w:val="-6882958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可供出售金融资产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Pr="001547E0" w:rsidRDefault="006E3049" w:rsidP="00DA4171">
                    <w:pPr>
                      <w:jc w:val="right"/>
                      <w:rPr>
                        <w:color w:val="000000"/>
                        <w:sz w:val="20"/>
                        <w:szCs w:val="20"/>
                      </w:rPr>
                    </w:pPr>
                    <w:r>
                      <w:rPr>
                        <w:rFonts w:hint="eastAsia"/>
                        <w:color w:val="000000"/>
                        <w:sz w:val="20"/>
                        <w:szCs w:val="20"/>
                      </w:rPr>
                      <w:t xml:space="preserve">     129,402,155.56 </w:t>
                    </w:r>
                  </w:p>
                </w:tc>
              </w:tr>
              <w:tr w:rsidR="006E3049" w:rsidTr="00DA417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847828105"/>
                      <w:lock w:val="sdtLocked"/>
                    </w:sdtPr>
                    <w:sdtEndPr/>
                    <w:sdtContent>
                      <w:p w:rsidR="006E3049" w:rsidRDefault="006E3049" w:rsidP="00DA4171">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b1405e20a19e4cdfaa2c00a5c334688a"/>
                    <w:id w:val="-4382916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持有至到期投资</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c9456ec11fd14b1490b664a8bab1c706"/>
                    <w:id w:val="692434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899c3bd39fae4eecab2782cc666699c4"/>
                    <w:id w:val="-19988014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C31C22" w:rsidP="00DA4171">
                    <w:pPr>
                      <w:jc w:val="center"/>
                      <w:rPr>
                        <w:szCs w:val="21"/>
                      </w:rPr>
                    </w:pPr>
                    <w:r>
                      <w:t xml:space="preserve">        </w:t>
                    </w:r>
                    <w:r w:rsidR="006E3049">
                      <w:t>1,603,690,510.24</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1,572,491,432.46</w:t>
                    </w:r>
                  </w:p>
                </w:tc>
              </w:tr>
              <w:tr w:rsidR="006E3049" w:rsidTr="00DA417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793022818"/>
                      <w:lock w:val="sdtLocked"/>
                    </w:sdtPr>
                    <w:sdtEndPr/>
                    <w:sdtContent>
                      <w:p w:rsidR="006E3049" w:rsidRDefault="006E3049" w:rsidP="00DA4171">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129,402,155.56</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978920893"/>
                      <w:lock w:val="sdtLocked"/>
                    </w:sdtPr>
                    <w:sdtEndPr/>
                    <w:sdtContent>
                      <w:p w:rsidR="006E3049" w:rsidRDefault="006E3049" w:rsidP="00DA4171">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b9a93324886f428384542f5b1fb9f42b"/>
                    <w:id w:val="-15661801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1,964,509.18</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2,049,580.42</w:t>
                    </w:r>
                  </w:p>
                </w:tc>
              </w:tr>
              <w:tr w:rsidR="006E3049" w:rsidTr="00DA4171">
                <w:sdt>
                  <w:sdtPr>
                    <w:tag w:val="_PLD_b0ecd86ac7804fbe89c1f06aa6ad3650"/>
                    <w:id w:val="-17643011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103,173,623.48</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107,162,552.78</w:t>
                    </w:r>
                  </w:p>
                </w:tc>
              </w:tr>
              <w:tr w:rsidR="006E3049" w:rsidTr="00DA4171">
                <w:sdt>
                  <w:sdtPr>
                    <w:tag w:val="_PLD_c800871977ec4bd980307a1f4d2c4c76"/>
                    <w:id w:val="1484088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478ac5c17f214712ae812a0d6398de1e"/>
                    <w:id w:val="3325707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70cce78df6a94836ab636bf546ff9a26"/>
                    <w:id w:val="-1129059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258726170"/>
                      <w:lock w:val="sdtLocked"/>
                    </w:sdtPr>
                    <w:sdtEndPr/>
                    <w:sdtContent>
                      <w:p w:rsidR="006E3049" w:rsidRDefault="006E3049" w:rsidP="00DA4171">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a22b1a68b152411392f45bdce00cb9f5"/>
                    <w:id w:val="5661535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54,424,064.50</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59,495,965.00</w:t>
                    </w:r>
                  </w:p>
                </w:tc>
              </w:tr>
              <w:tr w:rsidR="006E3049" w:rsidTr="00DA4171">
                <w:sdt>
                  <w:sdtPr>
                    <w:tag w:val="_PLD_3afdada774c94d8d8f09873b3adfe0ca"/>
                    <w:id w:val="-1741848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c1515ff062cd47e0abd7368705cd4e5f"/>
                    <w:id w:val="-18980371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e06c7979eb504045a9de6cf80551e28f"/>
                    <w:id w:val="9536769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3,289,128.87</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1,199,147.34</w:t>
                    </w:r>
                  </w:p>
                </w:tc>
              </w:tr>
              <w:tr w:rsidR="006E3049" w:rsidTr="00DA4171">
                <w:sdt>
                  <w:sdtPr>
                    <w:tag w:val="_PLD_ced42050d97a41358aec7c92332e0b26"/>
                    <w:id w:val="13576957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21,797,758.20</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21,768,708.89</w:t>
                    </w:r>
                  </w:p>
                </w:tc>
              </w:tr>
              <w:tr w:rsidR="006E3049" w:rsidTr="00DA4171">
                <w:sdt>
                  <w:sdtPr>
                    <w:tag w:val="_PLD_29649f7fead6487685f7f530a335f38e"/>
                    <w:id w:val="-18850954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5609696f96f44c829ada367c21c56583"/>
                    <w:id w:val="3401339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1,917,741,750.03</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1,893,569,542.45</w:t>
                    </w:r>
                  </w:p>
                </w:tc>
              </w:tr>
              <w:tr w:rsidR="006E3049" w:rsidTr="00DA4171">
                <w:sdt>
                  <w:sdtPr>
                    <w:tag w:val="_PLD_6d49c826430d4b61bb4d5c2bd47f3a37"/>
                    <w:id w:val="-35909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2,266,125,714.30</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2,423,487,552.16</w:t>
                    </w:r>
                  </w:p>
                </w:tc>
              </w:tr>
              <w:tr w:rsidR="006E3049" w:rsidTr="00DA4171">
                <w:sdt>
                  <w:sdtPr>
                    <w:tag w:val="_PLD_097e7abf0b344d7ba64ab9a99dd2d2fa"/>
                    <w:id w:val="17611775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rPr>
                        <w:color w:val="FF00FF"/>
                        <w:szCs w:val="21"/>
                      </w:rPr>
                    </w:pPr>
                  </w:p>
                </w:tc>
              </w:tr>
              <w:tr w:rsidR="006E3049" w:rsidTr="00DA4171">
                <w:sdt>
                  <w:sdtPr>
                    <w:tag w:val="_PLD_f25369d6a02a4d4d926f505ded3e9571"/>
                    <w:id w:val="-16106559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190,246,560.42</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350,000,000.00</w:t>
                    </w:r>
                  </w:p>
                </w:tc>
              </w:tr>
              <w:tr w:rsidR="006E3049" w:rsidTr="00DA417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616799666"/>
                      <w:lock w:val="sdtLocked"/>
                    </w:sdtPr>
                    <w:sdtEndPr/>
                    <w:sdtContent>
                      <w:p w:rsidR="006E3049" w:rsidRDefault="006E3049" w:rsidP="00DA4171">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a5bf42d86b964188bd0e5138542f34c1"/>
                    <w:id w:val="4471266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以公允价值计量且其变动计入当期损益的金融负债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fdb08aeff5c0473db180983bf445f8c3"/>
                    <w:id w:val="4405033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5fc7538e58b94ec598bb72c938cadc08"/>
                    <w:id w:val="-15163007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a629096442414226b3292060f7ee2433"/>
                    <w:id w:val="-3832585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13,944,072.07</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43,126.04</w:t>
                    </w:r>
                  </w:p>
                </w:tc>
              </w:tr>
              <w:tr w:rsidR="006E3049" w:rsidTr="00DA4171">
                <w:sdt>
                  <w:sdtPr>
                    <w:tag w:val="_PLD_9c7b2a6b03734aeb84333dd1ad179ade"/>
                    <w:id w:val="-18634260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1,416,120.00</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472d8e738b714bc89cfda0d9fc6f176e"/>
                    <w:id w:val="-20795775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3,619,171.95</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3,056,828.96</w:t>
                    </w:r>
                  </w:p>
                </w:tc>
              </w:tr>
              <w:tr w:rsidR="006E3049" w:rsidTr="00DA4171">
                <w:sdt>
                  <w:sdtPr>
                    <w:tag w:val="_PLD_935c922a466d49bca2588a3df657e4ff"/>
                    <w:id w:val="-20023431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836,973.30</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1,191,318.16</w:t>
                    </w:r>
                  </w:p>
                </w:tc>
              </w:tr>
              <w:tr w:rsidR="006E3049" w:rsidTr="00DA4171">
                <w:sdt>
                  <w:sdtPr>
                    <w:tag w:val="_PLD_f02f4efe981d4cc7a199248496ef0cfc"/>
                    <w:id w:val="5569758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1,602,276.80</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2,790,022.09</w:t>
                    </w:r>
                  </w:p>
                </w:tc>
              </w:tr>
              <w:tr w:rsidR="006E3049" w:rsidTr="00DA4171">
                <w:sdt>
                  <w:sdtPr>
                    <w:tag w:val="_PLD_0161dbb22db14f948442be20a9cb7560"/>
                    <w:id w:val="-19767422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8a53dd1ad6c9442495ce7ffefa6805ff"/>
                    <w:id w:val="14381027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a677b14d5dfb4f49b913d8e108884c19"/>
                    <w:id w:val="-8023126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9675d199fe0e492aaf40ec75faaad4e1"/>
                    <w:id w:val="-14717347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5,227,577.17</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409,902,730.56</w:t>
                    </w:r>
                  </w:p>
                </w:tc>
              </w:tr>
              <w:tr w:rsidR="006E3049" w:rsidTr="00DA4171">
                <w:sdt>
                  <w:sdtPr>
                    <w:tag w:val="_PLD_13a0b24f045240e2923ed4160e9fa33a"/>
                    <w:id w:val="-354314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203,194,694.45</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3fd7f65c982a4798ab78c4c96bca259b"/>
                    <w:id w:val="-8706116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420,087,446.16</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766,984,025.81</w:t>
                    </w:r>
                  </w:p>
                </w:tc>
              </w:tr>
              <w:tr w:rsidR="006E3049" w:rsidTr="00DA4171">
                <w:sdt>
                  <w:sdtPr>
                    <w:tag w:val="_PLD_5a8813ff8c984fc28cd8ddc8db922fd5"/>
                    <w:id w:val="-4669010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ind w:right="210"/>
                      <w:jc w:val="right"/>
                      <w:rPr>
                        <w:szCs w:val="21"/>
                      </w:rPr>
                    </w:pPr>
                    <w:r>
                      <w:t xml:space="preserve">　</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 xml:space="preserve">　</w:t>
                    </w:r>
                  </w:p>
                </w:tc>
              </w:tr>
              <w:tr w:rsidR="006E3049" w:rsidTr="00DA4171">
                <w:sdt>
                  <w:sdtPr>
                    <w:tag w:val="_PLD_2e0282c784d54804a2dfa4e9925d9afe"/>
                    <w:id w:val="14687026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292,089,740.80</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99,980,000.00</w:t>
                    </w:r>
                  </w:p>
                </w:tc>
              </w:tr>
              <w:tr w:rsidR="006E3049" w:rsidTr="00DA4171">
                <w:sdt>
                  <w:sdtPr>
                    <w:tag w:val="_PLD_0ae799b0dff445c3a478e783ee4f3f9e"/>
                    <w:id w:val="19153513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bb4a6077b70544e7a4e39bfdf816276d"/>
                    <w:id w:val="6984410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3ceecad9adf14214acac7ec3ed737706"/>
                    <w:id w:val="-3964405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501068eac65e44ee9de601b753837ef7"/>
                    <w:id w:val="-18659701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06a145958be247a08fdc6e7f0f63b273"/>
                    <w:id w:val="-10203130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20963e088d2245618d3ffc26fa9883f9"/>
                    <w:id w:val="-9880938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110dc5a4f7b24db5ad8af5cfde236424"/>
                    <w:id w:val="19420196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307466d2bbac46bab85228947866f5cd"/>
                    <w:id w:val="14842787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f51ba055bf4b48cbbc6b2d3529dff76a"/>
                    <w:id w:val="-5119186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f9c66d05b874491c8299e3ff5fdd1849"/>
                    <w:id w:val="7902543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dff50edaca4a433a80d841b668c2b903"/>
                    <w:id w:val="7885579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292,089,740.80</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99,980,000.00</w:t>
                    </w:r>
                  </w:p>
                </w:tc>
              </w:tr>
              <w:tr w:rsidR="006E3049" w:rsidTr="00DA4171">
                <w:sdt>
                  <w:sdtPr>
                    <w:tag w:val="_PLD_d6978d2b345644869dabfa9f7bb25d9b"/>
                    <w:id w:val="-5127720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712,177,186.96</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866,964,025.81</w:t>
                    </w:r>
                  </w:p>
                </w:tc>
              </w:tr>
              <w:tr w:rsidR="006E3049" w:rsidTr="00DA4171">
                <w:sdt>
                  <w:sdtPr>
                    <w:tag w:val="_PLD_7ccfdb4b1195457b8de4211feea2cac2"/>
                    <w:id w:val="-1378830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r>
                      <w:t xml:space="preserve">　</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r>
                      <w:t xml:space="preserve">　</w:t>
                    </w:r>
                  </w:p>
                </w:tc>
              </w:tr>
              <w:tr w:rsidR="006E3049" w:rsidTr="00DA4171">
                <w:sdt>
                  <w:sdtPr>
                    <w:tag w:val="_PLD_3544e3178d134ee6949062f2fc4fe109"/>
                    <w:id w:val="11163294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352,995,758.00</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352,995,758.00</w:t>
                    </w:r>
                  </w:p>
                </w:tc>
              </w:tr>
              <w:tr w:rsidR="006E3049" w:rsidTr="00DA4171">
                <w:sdt>
                  <w:sdtPr>
                    <w:tag w:val="_PLD_1f06d5e3f1514521a81034bd8123884c"/>
                    <w:id w:val="-5840017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239fa27f5e6146e7ab45ef5a6bd5257e"/>
                    <w:id w:val="4391911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5877c2ca757d46e088f56a241ee2d167"/>
                    <w:id w:val="19569054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68913b2bfe2646b991164f4e3e225215"/>
                    <w:id w:val="-12508053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1,165,753,533.25</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1,164,919,886.38</w:t>
                    </w:r>
                  </w:p>
                </w:tc>
              </w:tr>
              <w:tr w:rsidR="006E3049" w:rsidTr="00DA4171">
                <w:sdt>
                  <w:sdtPr>
                    <w:tag w:val="_PLD_324c6408c1424a728eccacf3b0ef657d"/>
                    <w:id w:val="-9530848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3209deee7bd643ac909c51619677313b"/>
                    <w:id w:val="13796674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-8,719,510.43</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-9,015,417.81</w:t>
                    </w:r>
                  </w:p>
                </w:tc>
              </w:tr>
              <w:tr w:rsidR="006E3049" w:rsidTr="00DA4171">
                <w:sdt>
                  <w:sdtPr>
                    <w:tag w:val="_PLD_6eaf8035733844da94bc6736f62d97ba"/>
                    <w:id w:val="-2990732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p>
                </w:tc>
              </w:tr>
              <w:tr w:rsidR="006E3049" w:rsidTr="00DA4171">
                <w:sdt>
                  <w:sdtPr>
                    <w:tag w:val="_PLD_4de370b85d5b4fff8dc4cd59144b8445"/>
                    <w:id w:val="-5220871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81,350,390.08</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81,350,390.08</w:t>
                    </w:r>
                  </w:p>
                </w:tc>
              </w:tr>
              <w:tr w:rsidR="006E3049" w:rsidTr="00DA4171">
                <w:sdt>
                  <w:sdtPr>
                    <w:tag w:val="_PLD_57bd5bb93fa840679abdabdef85d0712"/>
                    <w:id w:val="20369136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-37,431,643.56</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-33,727,090.30</w:t>
                    </w:r>
                  </w:p>
                </w:tc>
              </w:tr>
              <w:tr w:rsidR="006E3049" w:rsidTr="00DA4171">
                <w:sdt>
                  <w:sdtPr>
                    <w:tag w:val="_PLD_ceb45ece49e540bfa6e86de65ae33e4b"/>
                    <w:id w:val="19060223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1,553,948,527.34</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1,556,523,526.35</w:t>
                    </w:r>
                  </w:p>
                </w:tc>
              </w:tr>
              <w:tr w:rsidR="006E3049" w:rsidTr="00DA4171">
                <w:sdt>
                  <w:sdtPr>
                    <w:tag w:val="_PLD_f0ef69cc41f3488e9f1fd1456e8640f4"/>
                    <w:id w:val="709362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E3049" w:rsidRDefault="006E3049" w:rsidP="00DA4171">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6E3049" w:rsidRDefault="006E3049" w:rsidP="00DA4171">
                    <w:pPr>
                      <w:rPr>
                        <w:szCs w:val="21"/>
                      </w:rPr>
                    </w:pPr>
                  </w:p>
                </w:tc>
                <w:tc>
                  <w:tcPr>
                    <w:tcW w:w="1411"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2,266,125,714.30</w:t>
                    </w:r>
                  </w:p>
                </w:tc>
                <w:tc>
                  <w:tcPr>
                    <w:tcW w:w="1333" w:type="pct"/>
                    <w:tcBorders>
                      <w:top w:val="outset" w:sz="6" w:space="0" w:color="auto"/>
                      <w:left w:val="outset" w:sz="6" w:space="0" w:color="auto"/>
                      <w:bottom w:val="outset" w:sz="6" w:space="0" w:color="auto"/>
                      <w:right w:val="outset" w:sz="6" w:space="0" w:color="auto"/>
                    </w:tcBorders>
                  </w:tcPr>
                  <w:p w:rsidR="006E3049" w:rsidRDefault="006E3049" w:rsidP="00DA4171">
                    <w:pPr>
                      <w:jc w:val="right"/>
                      <w:rPr>
                        <w:szCs w:val="21"/>
                      </w:rPr>
                    </w:pPr>
                    <w:r>
                      <w:t>2,423,487,552.16</w:t>
                    </w:r>
                  </w:p>
                </w:tc>
              </w:tr>
            </w:tbl>
            <w:p w:rsidR="006E3049" w:rsidRDefault="006E3049"/>
            <w:p w:rsidR="003B2D3A" w:rsidRDefault="00C25A26">
              <w:pPr>
                <w:ind w:rightChars="-73" w:right="-153"/>
                <w:rPr>
                  <w:szCs w:val="21"/>
                </w:rPr>
              </w:pPr>
              <w:r>
                <w:rPr>
                  <w:szCs w:val="21"/>
                </w:rPr>
                <w:t>法定代表人</w:t>
              </w:r>
              <w:r>
                <w:rPr>
                  <w:rFonts w:hint="eastAsia"/>
                  <w:szCs w:val="21"/>
                </w:rPr>
                <w:t>：</w:t>
              </w:r>
              <w:sdt>
                <w:sdtPr>
                  <w:rPr>
                    <w:rFonts w:hint="eastAsia"/>
                    <w:szCs w:val="21"/>
                  </w:rPr>
                  <w:alias w:val="公司法定代表人"/>
                  <w:tag w:val="_GBC_a81a61c6d7bb46bfa69f34f205086804"/>
                  <w:id w:val="1099834565"/>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AE243A">
                    <w:rPr>
                      <w:rFonts w:hint="eastAsia"/>
                      <w:szCs w:val="21"/>
                    </w:rPr>
                    <w:t>叶建桥</w:t>
                  </w:r>
                  <w:r w:rsidR="00AE243A">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12b89d18f9094da18899493b997b98a8"/>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B11A12">
                    <w:rPr>
                      <w:rFonts w:hint="eastAsia"/>
                      <w:szCs w:val="21"/>
                    </w:rPr>
                    <w:t>何刚信</w:t>
                  </w:r>
                  <w:r w:rsidR="00B11A12">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80397291c44b4713afb5a711c98f3ea6"/>
                  <w:id w:val="6295900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177B3">
                    <w:rPr>
                      <w:rFonts w:hint="eastAsia"/>
                      <w:szCs w:val="21"/>
                    </w:rPr>
                    <w:t>朱建</w:t>
                  </w:r>
                </w:sdtContent>
              </w:sdt>
            </w:p>
          </w:sdtContent>
        </w:sdt>
        <w:p w:rsidR="003B2D3A" w:rsidRDefault="00076029"/>
        <w:bookmarkEnd w:id="113" w:displacedByCustomXml="next"/>
      </w:sdtContent>
    </w:sdt>
    <w:p w:rsidR="003B2D3A" w:rsidRDefault="003B2D3A">
      <w:pPr>
        <w:rPr>
          <w:color w:val="FF0000"/>
          <w:szCs w:val="21"/>
        </w:rPr>
      </w:pPr>
    </w:p>
    <w:bookmarkStart w:id="114" w:name="_Hlk24038378" w:displacedByCustomXml="next"/>
    <w:sdt>
      <w:sdtPr>
        <w:rPr>
          <w:rFonts w:ascii="宋体" w:hAnsi="宋体" w:cs="宋体" w:hint="eastAsia"/>
          <w:b w:val="0"/>
          <w:bCs w:val="0"/>
          <w:kern w:val="0"/>
          <w:szCs w:val="24"/>
        </w:rPr>
        <w:alias w:val="选项模块:需要编制合并报表"/>
        <w:tag w:val="_SEC_38812834cfb34e9393dcbecc309c8615"/>
        <w:id w:val="659661293"/>
        <w:lock w:val="sdtLocked"/>
        <w:placeholder>
          <w:docPart w:val="GBC22222222222222222222222222222"/>
        </w:placeholder>
      </w:sdtPr>
      <w:sdtEndPr>
        <w:rPr>
          <w:rFonts w:ascii="Times New Roman" w:hAnsi="Times New Roman" w:cs="Times New Roman" w:hint="default"/>
          <w:color w:val="FF0000"/>
          <w:kern w:val="2"/>
          <w:szCs w:val="21"/>
        </w:rPr>
      </w:sdtEndPr>
      <w:sdtContent>
        <w:sdt>
          <w:sdtPr>
            <w:rPr>
              <w:rFonts w:ascii="宋体" w:hAnsi="宋体" w:cs="宋体" w:hint="eastAsia"/>
              <w:b w:val="0"/>
              <w:bCs w:val="0"/>
              <w:kern w:val="0"/>
              <w:szCs w:val="24"/>
            </w:rPr>
            <w:tag w:val="_SEC_38d2275e2dcd4f8eb0870715a2a226c7"/>
            <w:id w:val="521594129"/>
            <w:lock w:val="sdtLocked"/>
            <w:placeholder>
              <w:docPart w:val="GBC22222222222222222222222222222"/>
            </w:placeholder>
          </w:sdtPr>
          <w:sdtEndPr>
            <w:rPr>
              <w:rFonts w:ascii="Times New Roman" w:hAnsi="Times New Roman" w:cs="Times New Roman"/>
              <w:kern w:val="2"/>
              <w:szCs w:val="21"/>
            </w:rPr>
          </w:sdtEndPr>
          <w:sdtContent>
            <w:p w:rsidR="00FA4CBA" w:rsidRDefault="00FA4CBA">
              <w:pPr>
                <w:pStyle w:val="3"/>
                <w:jc w:val="center"/>
                <w:rPr>
                  <w:rFonts w:ascii="宋体" w:hAnsi="宋体" w:cs="宋体"/>
                  <w:b w:val="0"/>
                  <w:bCs w:val="0"/>
                  <w:kern w:val="0"/>
                  <w:szCs w:val="24"/>
                </w:rPr>
              </w:pPr>
            </w:p>
            <w:p w:rsidR="003B2D3A" w:rsidRDefault="00C25A26">
              <w:pPr>
                <w:pStyle w:val="3"/>
                <w:jc w:val="center"/>
              </w:pPr>
              <w:r>
                <w:rPr>
                  <w:rFonts w:hint="eastAsia"/>
                </w:rPr>
                <w:t>合并</w:t>
              </w:r>
              <w:r>
                <w:t>利润表</w:t>
              </w:r>
            </w:p>
            <w:p w:rsidR="003B2D3A" w:rsidRDefault="00C25A26">
              <w:pPr>
                <w:jc w:val="center"/>
                <w:rPr>
                  <w:b/>
                  <w:bCs/>
                  <w:szCs w:val="21"/>
                </w:rPr>
              </w:pPr>
              <w:r>
                <w:rPr>
                  <w:szCs w:val="21"/>
                </w:rPr>
                <w:t>2019</w:t>
              </w:r>
              <w:r>
                <w:rPr>
                  <w:szCs w:val="21"/>
                </w:rPr>
                <w:t>年</w:t>
              </w:r>
              <w:r>
                <w:rPr>
                  <w:rFonts w:hint="eastAsia"/>
                  <w:szCs w:val="21"/>
                </w:rPr>
                <w:t>1</w:t>
              </w:r>
              <w:r>
                <w:rPr>
                  <w:rFonts w:hint="eastAsia"/>
                  <w:szCs w:val="21"/>
                </w:rPr>
                <w:t>—</w:t>
              </w:r>
              <w:r>
                <w:rPr>
                  <w:szCs w:val="21"/>
                </w:rPr>
                <w:t>12</w:t>
              </w:r>
              <w:r>
                <w:rPr>
                  <w:szCs w:val="21"/>
                </w:rPr>
                <w:t>月</w:t>
              </w:r>
            </w:p>
            <w:p w:rsidR="003B2D3A" w:rsidRDefault="00C25A26">
              <w:pPr>
                <w:jc w:val="right"/>
                <w:rPr>
                  <w:szCs w:val="21"/>
                </w:rPr>
              </w:pPr>
              <w:r>
                <w:rPr>
                  <w:szCs w:val="21"/>
                </w:rPr>
                <w:t>单位</w:t>
              </w:r>
              <w:r>
                <w:rPr>
                  <w:szCs w:val="21"/>
                </w:rPr>
                <w:t>:</w:t>
              </w:r>
              <w:sdt>
                <w:sdtPr>
                  <w:rPr>
                    <w:szCs w:val="21"/>
                  </w:rPr>
                  <w:alias w:val="单位：合并利润表"/>
                  <w:tag w:val="_GBC_95830fead96c480388a2e386c3331383"/>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w:t>
              </w:r>
              <w:r>
                <w:rPr>
                  <w:szCs w:val="21"/>
                </w:rPr>
                <w:t>币种</w:t>
              </w:r>
              <w:r>
                <w:rPr>
                  <w:szCs w:val="21"/>
                </w:rPr>
                <w:t>:</w:t>
              </w:r>
              <w:sdt>
                <w:sdtPr>
                  <w:rPr>
                    <w:szCs w:val="21"/>
                  </w:rPr>
                  <w:alias w:val="币种：合并利润表"/>
                  <w:tag w:val="_GBC_4902a1798447427ba99922213b04b39b"/>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670517" w:rsidTr="00CF0408">
                <w:trPr>
                  <w:cantSplit/>
                </w:trPr>
                <w:sdt>
                  <w:sdtPr>
                    <w:tag w:val="_PLD_2e3f33fcce354b339a86add10899a6c5"/>
                    <w:id w:val="6621285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leftChars="-19" w:hangingChars="19" w:hanging="40"/>
                          <w:jc w:val="center"/>
                          <w:rPr>
                            <w:b/>
                            <w:szCs w:val="21"/>
                          </w:rPr>
                        </w:pPr>
                        <w:r>
                          <w:rPr>
                            <w:b/>
                            <w:szCs w:val="21"/>
                          </w:rPr>
                          <w:t>项目</w:t>
                        </w:r>
                      </w:p>
                    </w:tc>
                  </w:sdtContent>
                </w:sdt>
                <w:sdt>
                  <w:sdtPr>
                    <w:tag w:val="_PLD_93edd7a3846d4cd58b14d043e9b33f2c"/>
                    <w:id w:val="718175370"/>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jc w:val="center"/>
                          <w:rPr>
                            <w:b/>
                            <w:szCs w:val="21"/>
                          </w:rPr>
                        </w:pPr>
                        <w:r>
                          <w:rPr>
                            <w:rFonts w:hint="eastAsia"/>
                            <w:b/>
                            <w:szCs w:val="21"/>
                          </w:rPr>
                          <w:t>附注</w:t>
                        </w:r>
                      </w:p>
                    </w:tc>
                  </w:sdtContent>
                </w:sdt>
                <w:sdt>
                  <w:sdtPr>
                    <w:tag w:val="_PLD_49f84cca199c45e7bc0f9fea5b73078c"/>
                    <w:id w:val="287550945"/>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jc w:val="center"/>
                          <w:rPr>
                            <w:b/>
                            <w:szCs w:val="21"/>
                          </w:rPr>
                        </w:pPr>
                        <w:r>
                          <w:rPr>
                            <w:rFonts w:hint="eastAsia"/>
                            <w:b/>
                            <w:szCs w:val="21"/>
                          </w:rPr>
                          <w:t>2019</w:t>
                        </w:r>
                        <w:r>
                          <w:rPr>
                            <w:rFonts w:hint="eastAsia"/>
                            <w:b/>
                            <w:szCs w:val="21"/>
                          </w:rPr>
                          <w:t>年度</w:t>
                        </w:r>
                      </w:p>
                    </w:tc>
                  </w:sdtContent>
                </w:sdt>
                <w:sdt>
                  <w:sdtPr>
                    <w:tag w:val="_PLD_8b5fde21bc974404b892a88906dec352"/>
                    <w:id w:val="-396281123"/>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jc w:val="center"/>
                          <w:rPr>
                            <w:b/>
                            <w:szCs w:val="21"/>
                          </w:rPr>
                        </w:pPr>
                        <w:r>
                          <w:rPr>
                            <w:rFonts w:hint="eastAsia"/>
                            <w:b/>
                            <w:szCs w:val="21"/>
                          </w:rPr>
                          <w:t>2018</w:t>
                        </w:r>
                        <w:r>
                          <w:rPr>
                            <w:rFonts w:hint="eastAsia"/>
                            <w:b/>
                            <w:szCs w:val="21"/>
                          </w:rPr>
                          <w:t>年度</w:t>
                        </w:r>
                      </w:p>
                    </w:tc>
                  </w:sdtContent>
                </w:sdt>
              </w:tr>
              <w:tr w:rsidR="00670517" w:rsidTr="00CF0408">
                <w:sdt>
                  <w:sdtPr>
                    <w:tag w:val="_PLD_6380654d35f848cfb950d682c7a7e226"/>
                    <w:id w:val="18862910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1,174,868,291.01</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1,067,746,400.89</w:t>
                    </w:r>
                  </w:p>
                </w:tc>
              </w:tr>
              <w:tr w:rsidR="00670517" w:rsidTr="00CF0408">
                <w:sdt>
                  <w:sdtPr>
                    <w:tag w:val="_PLD_79008c1152f2457c85b84fdb8bd94302"/>
                    <w:id w:val="5153518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1,174,868,291.01</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1,067,746,400.89</w:t>
                    </w:r>
                  </w:p>
                </w:tc>
              </w:tr>
              <w:tr w:rsidR="00670517" w:rsidTr="00CF0408">
                <w:sdt>
                  <w:sdtPr>
                    <w:tag w:val="_PLD_b2b5ee31e3a04fd686ce6a770a4bf7f8"/>
                    <w:id w:val="-22575750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2b4b4e07fd124105920ebc7fd41981e3"/>
                    <w:id w:val="16265083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e0807caa85b74b3ba05d867a5d0c221a"/>
                    <w:id w:val="2429918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e6f3ec17fb0b4d11b9c07106540a4ab0"/>
                    <w:id w:val="16411413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1,072,492,613.83</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990,667,820.18</w:t>
                    </w:r>
                  </w:p>
                </w:tc>
              </w:tr>
              <w:tr w:rsidR="00670517" w:rsidTr="00CF0408">
                <w:sdt>
                  <w:sdtPr>
                    <w:tag w:val="_PLD_2bdd986d7efa4149a9f572f9b2a74150"/>
                    <w:id w:val="-4257305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736,309,935.64</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661,401,557.44</w:t>
                    </w:r>
                  </w:p>
                </w:tc>
              </w:tr>
              <w:tr w:rsidR="00670517" w:rsidTr="00CF0408">
                <w:sdt>
                  <w:sdtPr>
                    <w:tag w:val="_PLD_ded1502b72c34d6098b091412f46ed9d"/>
                    <w:id w:val="24044763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acfa1a49c93048668179af2ead80c356"/>
                    <w:id w:val="-277164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9c1309799af844b5b157719c070c5247"/>
                    <w:id w:val="-133475673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ec699312a14243589e13d1662232ea40"/>
                    <w:id w:val="188721118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6cb9f866e4114aaca5c32d5ffde6a025"/>
                    <w:id w:val="-11394963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8150448f2b374fb5b092356dd35f581f"/>
                    <w:id w:val="-3706902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ba59332484d64aaa97873c9ce8cd2fb3"/>
                    <w:id w:val="-166977596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55aa701a04e74c3681ea0f45ee50b8d7"/>
                    <w:id w:val="21140870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15,371,629.93</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16,967,674.98</w:t>
                    </w:r>
                  </w:p>
                </w:tc>
              </w:tr>
              <w:tr w:rsidR="00670517" w:rsidTr="00CF0408">
                <w:sdt>
                  <w:sdtPr>
                    <w:tag w:val="_PLD_ce31130c4729428dbfe379dfced40dc5"/>
                    <w:id w:val="-206255316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112,718,686.06</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96,093,195.77</w:t>
                    </w:r>
                  </w:p>
                </w:tc>
              </w:tr>
              <w:tr w:rsidR="00670517" w:rsidTr="00CF0408">
                <w:sdt>
                  <w:sdtPr>
                    <w:tag w:val="_PLD_17a7b505b88c4f87bc0ba854f37b118f"/>
                    <w:id w:val="11507180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153,490,778.85</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145,465,085.10</w:t>
                    </w: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203138352"/>
                      <w:lock w:val="sdtLocked"/>
                    </w:sdtPr>
                    <w:sdtEndPr/>
                    <w:sdtContent>
                      <w:p w:rsidR="00670517" w:rsidRDefault="00670517" w:rsidP="00CF0408">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3,713,509.83</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39025fd6688d468db2dff127aaf8d9b7"/>
                    <w:id w:val="198250180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50,888,073.52</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70,740,306.89</w:t>
                    </w: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495539257"/>
                      <w:lock w:val="sdtLocked"/>
                    </w:sdtPr>
                    <w:sdtEndPr/>
                    <w:sdtContent>
                      <w:p w:rsidR="00670517" w:rsidRDefault="00670517" w:rsidP="00CF0408">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60,327,498.67</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75,448,392.53</w:t>
                    </w: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1572082065"/>
                      <w:lock w:val="sdtLocked"/>
                    </w:sdtPr>
                    <w:sdtEndPr/>
                    <w:sdtContent>
                      <w:p w:rsidR="00670517" w:rsidRDefault="00670517" w:rsidP="00CF0408">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11,646,754.32</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8,510,452.88</w:t>
                    </w:r>
                  </w:p>
                </w:tc>
              </w:tr>
              <w:tr w:rsidR="00670517" w:rsidTr="00CF0408">
                <w:sdt>
                  <w:sdtPr>
                    <w:tag w:val="_PLD_8cd7b53a4f864f25801036fcf0042187"/>
                    <w:id w:val="87250278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50,545,430.79</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44,646,346.63</w:t>
                    </w:r>
                  </w:p>
                </w:tc>
              </w:tr>
              <w:tr w:rsidR="00670517" w:rsidTr="00CF0408">
                <w:sdt>
                  <w:sdtPr>
                    <w:tag w:val="_PLD_dd4d0b257ac449a1a1f9cd43ea8c6d6f"/>
                    <w:id w:val="28716860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-32,347,434.97</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7,511,221.27</w:t>
                    </w:r>
                  </w:p>
                </w:tc>
              </w:tr>
              <w:tr w:rsidR="00670517" w:rsidTr="00CF0408">
                <w:sdt>
                  <w:sdtPr>
                    <w:tag w:val="_PLD_cb617292f3d24ae484f3b8b3331ef37e"/>
                    <w:id w:val="20873382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-38,866,442.13</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-6,429,573.66</w:t>
                    </w:r>
                  </w:p>
                </w:tc>
              </w:tr>
              <w:tr w:rsidR="00670517" w:rsidTr="00CF0408">
                <w:sdt>
                  <w:sdtPr>
                    <w:tag w:val="_PLD_7de6764e1bab4ab3b3f25a31e4c7c20a"/>
                    <w:id w:val="1098753605"/>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670517" w:rsidRDefault="00670517" w:rsidP="00CF0408">
                        <w:pPr>
                          <w:ind w:firstLineChars="550" w:firstLine="1155"/>
                        </w:pPr>
                        <w:r>
                          <w:rPr>
                            <w:rFonts w:hint="eastAsia"/>
                          </w:rPr>
                          <w:t>以摊余成本计量的金融资产终止确认收益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06c6fba18c924bffb49d4725b87ecb13"/>
                    <w:id w:val="36726993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585032282"/>
                      <w:lock w:val="sdtLocked"/>
                    </w:sdtPr>
                    <w:sdtEndPr>
                      <w:rPr>
                        <w:rFonts w:hint="default"/>
                      </w:rPr>
                    </w:sdtEndPr>
                    <w:sdtContent>
                      <w:p w:rsidR="00670517" w:rsidRDefault="00670517" w:rsidP="00CF0408">
                        <w:pPr>
                          <w:ind w:firstLineChars="300" w:firstLine="630"/>
                        </w:pPr>
                        <w:r>
                          <w:rPr>
                            <w:rFonts w:hint="eastAsia"/>
                          </w:rPr>
                          <w:t>净敞口套期收益（损失以“</w:t>
                        </w:r>
                        <w:r>
                          <w:t>-”</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9cf113d3dfde4191bb9677475e364e2c"/>
                    <w:id w:val="-123784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727267148"/>
                      <w:lock w:val="sdtLocked"/>
                    </w:sdtPr>
                    <w:sdtEndPr/>
                    <w:sdtContent>
                      <w:p w:rsidR="00670517" w:rsidRDefault="00670517" w:rsidP="00CF0408">
                        <w:pPr>
                          <w:ind w:firstLineChars="300" w:firstLine="630"/>
                        </w:pPr>
                        <w:r>
                          <w:rPr>
                            <w:rFonts w:hint="eastAsia"/>
                          </w:rPr>
                          <w:t>信用减值损失（损失以“</w:t>
                        </w:r>
                        <w:r>
                          <w:t>-”</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Pr="00670517" w:rsidRDefault="00C31C22" w:rsidP="00C31C22">
                    <w:pPr>
                      <w:ind w:left="420" w:hangingChars="200" w:hanging="420"/>
                      <w:jc w:val="right"/>
                      <w:rPr>
                        <w:color w:val="000000"/>
                        <w:szCs w:val="21"/>
                      </w:rPr>
                    </w:pPr>
                    <w:r>
                      <w:rPr>
                        <w:rFonts w:hint="eastAsia"/>
                        <w:color w:val="000000"/>
                        <w:szCs w:val="21"/>
                      </w:rPr>
                      <w:t xml:space="preserve">     </w:t>
                    </w:r>
                    <w:r w:rsidR="00670517" w:rsidRPr="00670517">
                      <w:rPr>
                        <w:rFonts w:hint="eastAsia"/>
                        <w:color w:val="000000"/>
                        <w:szCs w:val="21"/>
                      </w:rPr>
                      <w:t xml:space="preserve">-2,086,296.02 </w:t>
                    </w:r>
                  </w:p>
                </w:tc>
                <w:tc>
                  <w:tcPr>
                    <w:tcW w:w="1114" w:type="pct"/>
                    <w:tcBorders>
                      <w:top w:val="outset" w:sz="4" w:space="0" w:color="auto"/>
                      <w:left w:val="outset" w:sz="4" w:space="0" w:color="auto"/>
                      <w:bottom w:val="outset" w:sz="4" w:space="0" w:color="auto"/>
                      <w:right w:val="outset" w:sz="4" w:space="0" w:color="auto"/>
                    </w:tcBorders>
                  </w:tcPr>
                  <w:p w:rsidR="00670517" w:rsidRPr="00670517" w:rsidRDefault="00670517" w:rsidP="00CF0408">
                    <w:pPr>
                      <w:jc w:val="right"/>
                      <w:rPr>
                        <w:szCs w:val="21"/>
                      </w:rPr>
                    </w:pPr>
                  </w:p>
                </w:tc>
              </w:tr>
              <w:tr w:rsidR="00670517" w:rsidTr="00CF0408">
                <w:sdt>
                  <w:sdtPr>
                    <w:tag w:val="_PLD_44560210ee614ffca1cd838fcb26e64f"/>
                    <w:id w:val="-155515220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rPr>
                            <w:szCs w:val="21"/>
                          </w:rPr>
                        </w:pPr>
                        <w:r>
                          <w:rPr>
                            <w:rFonts w:hint="eastAsia"/>
                            <w:szCs w:val="21"/>
                          </w:rPr>
                          <w:t>资产减值损失</w:t>
                        </w:r>
                        <w:r>
                          <w:rPr>
                            <w:rFonts w:hint="eastAsia"/>
                          </w:rPr>
                          <w:t>（损失以“</w:t>
                        </w:r>
                        <w:r>
                          <w:t>-”</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P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-1,937,805.26</w:t>
                    </w:r>
                  </w:p>
                </w:tc>
              </w:tr>
              <w:tr w:rsidR="00670517" w:rsidTr="00CF0408">
                <w:sdt>
                  <w:sdtPr>
                    <w:rPr>
                      <w:rFonts w:hint="eastAsia"/>
                    </w:rPr>
                    <w:tag w:val="_PLD_db82d580df4545299b03340ea44f0a61"/>
                    <w:id w:val="-12076966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35,607.91</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3,146,049.35</w:t>
                    </w:r>
                  </w:p>
                </w:tc>
              </w:tr>
              <w:tr w:rsidR="00670517" w:rsidTr="00CF0408">
                <w:sdt>
                  <w:sdtPr>
                    <w:tag w:val="_PLD_58efa9e2f2584a45bb21e4160a756a9a"/>
                    <w:id w:val="-11555348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118,522,984.89</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130,444,392.70</w:t>
                    </w:r>
                  </w:p>
                </w:tc>
              </w:tr>
              <w:tr w:rsidR="00670517" w:rsidTr="00CF0408">
                <w:sdt>
                  <w:sdtPr>
                    <w:tag w:val="_PLD_13abf7e9472541358784576e4b39b209"/>
                    <w:id w:val="180357435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3,140,126.38</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2,111,737.55</w:t>
                    </w:r>
                  </w:p>
                </w:tc>
              </w:tr>
              <w:tr w:rsidR="00670517" w:rsidTr="00CF0408">
                <w:sdt>
                  <w:sdtPr>
                    <w:tag w:val="_PLD_30f16771bc2748abb5464842a6f86784"/>
                    <w:id w:val="-2509475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644,931.47</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2,492,874.06</w:t>
                    </w:r>
                  </w:p>
                </w:tc>
              </w:tr>
              <w:tr w:rsidR="00670517" w:rsidTr="00CF0408">
                <w:sdt>
                  <w:sdtPr>
                    <w:tag w:val="_PLD_89fa70992bac48dda5e83847596b19d6"/>
                    <w:id w:val="-109431411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121,018,179.80</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130,063,256.19</w:t>
                    </w:r>
                  </w:p>
                </w:tc>
              </w:tr>
              <w:tr w:rsidR="00670517" w:rsidTr="00CF0408">
                <w:sdt>
                  <w:sdtPr>
                    <w:tag w:val="_PLD_5842e863bf634368965bd15f33e3ae38"/>
                    <w:id w:val="-8447872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38,340,766.72</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39,273,468.23</w:t>
                    </w:r>
                  </w:p>
                </w:tc>
              </w:tr>
              <w:tr w:rsidR="00670517" w:rsidTr="00CF0408">
                <w:sdt>
                  <w:sdtPr>
                    <w:tag w:val="_PLD_37bb5e90013347b59c739cd0098f77d5"/>
                    <w:id w:val="178807791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82,677,413.08</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90,789,787.96</w:t>
                    </w:r>
                  </w:p>
                </w:tc>
              </w:tr>
              <w:tr w:rsidR="00670517" w:rsidTr="00CF0408">
                <w:sdt>
                  <w:sdtPr>
                    <w:tag w:val="_PLD_9445f61075384ccaafee7a9aff738d9c"/>
                    <w:id w:val="114786069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szCs w:val="21"/>
                          </w:rPr>
                        </w:pPr>
                        <w:r>
                          <w:rPr>
                            <w:rFonts w:hint="eastAsia"/>
                            <w:szCs w:val="21"/>
                          </w:rPr>
                          <w:t>（一）</w:t>
                        </w:r>
                        <w:r>
                          <w:t>按经营持续性分类</w:t>
                        </w:r>
                      </w:p>
                    </w:tc>
                  </w:sdtContent>
                </w:sdt>
              </w:tr>
              <w:tr w:rsidR="00670517" w:rsidTr="00CF0408">
                <w:sdt>
                  <w:sdtPr>
                    <w:rPr>
                      <w:rFonts w:hint="eastAsia"/>
                    </w:rPr>
                    <w:tag w:val="_PLD_1f62d6e525ac4c78b10d50cab69e4427"/>
                    <w:id w:val="120459358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200" w:firstLine="420"/>
                        </w:pPr>
                        <w:r>
                          <w:t>1.</w:t>
                        </w:r>
                        <w:r>
                          <w:t>持续经营净利润（净亏损以</w:t>
                        </w:r>
                        <w:r>
                          <w:t>“</w:t>
                        </w:r>
                        <w:r>
                          <w:t>－</w:t>
                        </w:r>
                        <w:r>
                          <w:t>”</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82,677,413.08</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90,789,787.96</w:t>
                    </w:r>
                  </w:p>
                </w:tc>
              </w:tr>
              <w:tr w:rsidR="00670517" w:rsidTr="00CF0408">
                <w:sdt>
                  <w:sdtPr>
                    <w:rPr>
                      <w:rFonts w:hint="eastAsia"/>
                    </w:rPr>
                    <w:tag w:val="_PLD_3ecbd4e5679f46edb5746af7622b21b6"/>
                    <w:id w:val="202065698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200" w:firstLine="420"/>
                        </w:pPr>
                        <w:r>
                          <w:t>2.</w:t>
                        </w:r>
                        <w:r>
                          <w:t>终止经营净利润（净亏损以</w:t>
                        </w:r>
                        <w:r>
                          <w:t>“</w:t>
                        </w:r>
                        <w:r>
                          <w:t>－</w:t>
                        </w:r>
                        <w:r>
                          <w:t>”</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5703d86636cb476dab82350c9f6475fc"/>
                    <w:id w:val="65063378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szCs w:val="21"/>
                          </w:rPr>
                        </w:pPr>
                        <w:r>
                          <w:rPr>
                            <w:rFonts w:hint="eastAsia"/>
                            <w:szCs w:val="21"/>
                          </w:rPr>
                          <w:t>（二）</w:t>
                        </w:r>
                        <w:r>
                          <w:t>按所有权归属分类</w:t>
                        </w:r>
                      </w:p>
                    </w:tc>
                  </w:sdtContent>
                </w:sdt>
              </w:tr>
              <w:tr w:rsidR="00670517" w:rsidTr="00CF0408">
                <w:sdt>
                  <w:sdtPr>
                    <w:tag w:val="_PLD_19befe54bea74d81b274f1de7b1e879c"/>
                    <w:id w:val="-125033930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43,165,993.67</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57,978,487.43</w:t>
                    </w:r>
                  </w:p>
                </w:tc>
              </w:tr>
              <w:tr w:rsidR="00670517" w:rsidTr="00CF0408">
                <w:sdt>
                  <w:sdtPr>
                    <w:tag w:val="_PLD_ff126035711b4c5abd41d75affabef51"/>
                    <w:id w:val="-9947984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200" w:firstLine="420"/>
                          <w:rPr>
                            <w:szCs w:val="21"/>
                          </w:rPr>
                        </w:pPr>
                        <w:r>
                          <w:t>2.</w:t>
                        </w:r>
                        <w:r>
                          <w:rPr>
                            <w:rFonts w:hint="eastAsia"/>
                            <w:szCs w:val="21"/>
                          </w:rPr>
                          <w:t>少数股东损益（净亏损以“</w:t>
                        </w:r>
                        <w:r>
                          <w:rPr>
                            <w:szCs w:val="21"/>
                          </w:rPr>
                          <w:t>-”</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39,511,419.41</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32,811,300.53</w:t>
                    </w:r>
                  </w:p>
                </w:tc>
              </w:tr>
              <w:tr w:rsidR="00670517" w:rsidTr="00CF0408">
                <w:sdt>
                  <w:sdtPr>
                    <w:tag w:val="_PLD_9a13bc6fa8a4437cbc2fe6d7f95e57ad"/>
                    <w:id w:val="-18184070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-1,202,942.64</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-73,145,888.40</w:t>
                    </w:r>
                  </w:p>
                </w:tc>
              </w:tr>
              <w:tr w:rsidR="00670517" w:rsidTr="00CF0408">
                <w:sdt>
                  <w:sdtPr>
                    <w:tag w:val="_PLD_4f2f5c8a639d471fa8ec35cb21cfadb4"/>
                    <w:id w:val="-73578199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-1,202,942.64</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-73,145,888.40</w:t>
                    </w:r>
                  </w:p>
                </w:tc>
              </w:tr>
              <w:tr w:rsidR="00670517" w:rsidTr="00CF0408">
                <w:sdt>
                  <w:sdtPr>
                    <w:tag w:val="_PLD_36b7d483d93a4a54b7ab8c3263c798ed"/>
                    <w:id w:val="-139897225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200" w:firstLine="42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135a1ea789084db6ab270a67392ce36a"/>
                    <w:id w:val="-76006615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rFonts w:hint="eastAsia"/>
                          </w:rPr>
                          <w:t>（</w:t>
                        </w:r>
                        <w:r>
                          <w:rPr>
                            <w:rFonts w:hint="eastAsia"/>
                          </w:rPr>
                          <w:t>1</w:t>
                        </w:r>
                        <w:r>
                          <w:rPr>
                            <w:rFonts w:hint="eastAsia"/>
                          </w:rPr>
                          <w:t>）</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ac017c2ac9f646e4a1cdf7a7204c480c"/>
                    <w:id w:val="-39651304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rFonts w:hint="eastAsia"/>
                          </w:rPr>
                          <w:t>（</w:t>
                        </w:r>
                        <w:r>
                          <w:rPr>
                            <w:rFonts w:hint="eastAsia"/>
                          </w:rP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1482075258"/>
                      <w:lock w:val="sdtLocked"/>
                    </w:sdtPr>
                    <w:sdtEndPr/>
                    <w:sdtContent>
                      <w:p w:rsidR="00670517" w:rsidRDefault="00670517" w:rsidP="00CF0408">
                        <w:pPr>
                          <w:ind w:firstLineChars="100" w:firstLine="210"/>
                        </w:pPr>
                        <w:r>
                          <w:rPr>
                            <w:rFonts w:hint="eastAsia"/>
                          </w:rPr>
                          <w:t>（</w:t>
                        </w:r>
                        <w:r>
                          <w:rPr>
                            <w:rFonts w:hint="eastAsia"/>
                          </w:rPr>
                          <w:t>3</w:t>
                        </w:r>
                        <w:r>
                          <w:rPr>
                            <w:rFonts w:hint="eastAsia"/>
                          </w:rPr>
                          <w:t>）</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1918323530"/>
                      <w:lock w:val="sdtLocked"/>
                    </w:sdtPr>
                    <w:sdtEndPr/>
                    <w:sdtContent>
                      <w:p w:rsidR="00670517" w:rsidRDefault="00670517" w:rsidP="00CF0408">
                        <w:pPr>
                          <w:ind w:firstLineChars="100" w:firstLine="210"/>
                        </w:pPr>
                        <w:r>
                          <w:rPr>
                            <w:rFonts w:hint="eastAsia"/>
                          </w:rPr>
                          <w:t>（</w:t>
                        </w:r>
                        <w:r>
                          <w:rPr>
                            <w:rFonts w:hint="eastAsia"/>
                          </w:rPr>
                          <w:t>4</w:t>
                        </w:r>
                        <w:r>
                          <w:rPr>
                            <w:rFonts w:hint="eastAsia"/>
                          </w:rPr>
                          <w:t>）</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abe4aeb39ba149bd8b72f60b4c8a1d22"/>
                    <w:id w:val="572096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200" w:firstLine="420"/>
                          <w:rPr>
                            <w:szCs w:val="21"/>
                          </w:rPr>
                        </w:pPr>
                        <w:r>
                          <w:rPr>
                            <w:szCs w:val="21"/>
                          </w:rPr>
                          <w:t>2</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-1,202,942.64</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-73,145,888.40</w:t>
                    </w:r>
                  </w:p>
                </w:tc>
              </w:tr>
              <w:tr w:rsidR="00670517" w:rsidTr="00CF0408">
                <w:sdt>
                  <w:sdtPr>
                    <w:tag w:val="_PLD_b3cee83b27dc4e60b3f7b7333c0c55d9"/>
                    <w:id w:val="5683066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rFonts w:hint="eastAsia"/>
                          </w:rPr>
                          <w:t>（</w:t>
                        </w:r>
                        <w:r>
                          <w:rPr>
                            <w:rFonts w:hint="eastAsia"/>
                          </w:rPr>
                          <w:t>1</w:t>
                        </w:r>
                        <w:r>
                          <w:rPr>
                            <w:rFonts w:hint="eastAsia"/>
                          </w:rPr>
                          <w:t>）</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-1,202,942.64</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-73,145,888.40</w:t>
                    </w: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518597966"/>
                      <w:lock w:val="sdtLocked"/>
                    </w:sdtPr>
                    <w:sdtEndPr/>
                    <w:sdtContent>
                      <w:p w:rsidR="00670517" w:rsidRDefault="00670517" w:rsidP="00CF0408">
                        <w:pPr>
                          <w:ind w:firstLineChars="100" w:firstLine="210"/>
                        </w:pPr>
                        <w:r>
                          <w:rPr>
                            <w:rFonts w:hint="eastAsia"/>
                          </w:rPr>
                          <w:t>（</w:t>
                        </w:r>
                        <w:r>
                          <w:rPr>
                            <w:rFonts w:hint="eastAsia"/>
                          </w:rP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cbfcbee3bd8c450da3ce606998596ed0"/>
                      <w:id w:val="1248769993"/>
                      <w:lock w:val="sdtLocked"/>
                    </w:sdtPr>
                    <w:sdtEndPr/>
                    <w:sdtContent>
                      <w:p w:rsidR="00670517" w:rsidRDefault="00670517" w:rsidP="00CF0408">
                        <w:pPr>
                          <w:ind w:firstLineChars="100" w:firstLine="210"/>
                        </w:pPr>
                        <w:r>
                          <w:rPr>
                            <w:rFonts w:hint="eastAsia"/>
                          </w:rPr>
                          <w:t>（</w:t>
                        </w:r>
                        <w:r>
                          <w:rPr>
                            <w:rFonts w:hint="eastAsia"/>
                          </w:rPr>
                          <w:t>3</w:t>
                        </w:r>
                        <w:r>
                          <w:rPr>
                            <w:rFonts w:hint="eastAsia"/>
                          </w:rPr>
                          <w:t>）</w:t>
                        </w:r>
                        <w:r>
                          <w:t>可供出售金融资产公允价值变动损益</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109094854"/>
                      <w:lock w:val="sdtLocked"/>
                    </w:sdtPr>
                    <w:sdtEndPr>
                      <w:rPr>
                        <w:rFonts w:hint="default"/>
                      </w:rPr>
                    </w:sdtEndPr>
                    <w:sdtContent>
                      <w:p w:rsidR="00670517" w:rsidRDefault="00670517" w:rsidP="00CF0408">
                        <w:pPr>
                          <w:ind w:firstLineChars="100" w:firstLine="210"/>
                        </w:pPr>
                        <w:r>
                          <w:rPr>
                            <w:rFonts w:hint="eastAsia"/>
                          </w:rPr>
                          <w:t>（</w:t>
                        </w:r>
                        <w:r>
                          <w:rPr>
                            <w:rFonts w:hint="eastAsia"/>
                          </w:rPr>
                          <w:t>4</w:t>
                        </w:r>
                        <w:r>
                          <w:rPr>
                            <w:rFonts w:hint="eastAsia"/>
                          </w:rPr>
                          <w:t>）</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be5460bb45fc4808bd1ee945b4d5ce46"/>
                      <w:id w:val="-1322422357"/>
                      <w:lock w:val="sdtLocked"/>
                    </w:sdtPr>
                    <w:sdtEndPr/>
                    <w:sdtContent>
                      <w:p w:rsidR="00670517" w:rsidRDefault="00670517" w:rsidP="00CF0408">
                        <w:pPr>
                          <w:ind w:firstLineChars="100" w:firstLine="210"/>
                        </w:pPr>
                        <w:r>
                          <w:rPr>
                            <w:rFonts w:hint="eastAsia"/>
                          </w:rPr>
                          <w:t>（</w:t>
                        </w:r>
                        <w:r>
                          <w:rPr>
                            <w:rFonts w:hint="eastAsia"/>
                          </w:rPr>
                          <w:t>5</w:t>
                        </w:r>
                        <w:r>
                          <w:rPr>
                            <w:rFonts w:hint="eastAsia"/>
                          </w:rPr>
                          <w:t>）</w:t>
                        </w:r>
                        <w:r>
                          <w:t>持有至到期投资重分类为可供出售金融资产损益</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975649934"/>
                      <w:lock w:val="sdtLocked"/>
                    </w:sdtPr>
                    <w:sdtEndPr>
                      <w:rPr>
                        <w:rFonts w:hint="default"/>
                      </w:rPr>
                    </w:sdtEndPr>
                    <w:sdtContent>
                      <w:p w:rsidR="00670517" w:rsidRDefault="00670517" w:rsidP="00CF0408">
                        <w:pPr>
                          <w:ind w:firstLineChars="100" w:firstLine="210"/>
                        </w:pPr>
                        <w:r>
                          <w:rPr>
                            <w:rFonts w:hint="eastAsia"/>
                          </w:rPr>
                          <w:t>（</w:t>
                        </w:r>
                        <w:r>
                          <w:rPr>
                            <w:rFonts w:hint="eastAsia"/>
                          </w:rPr>
                          <w:t>6</w:t>
                        </w:r>
                        <w:r>
                          <w:rPr>
                            <w:rFonts w:hint="eastAsia"/>
                          </w:rPr>
                          <w:t>）</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1872963986"/>
                      <w:lock w:val="sdtLocked"/>
                    </w:sdtPr>
                    <w:sdtEndPr/>
                    <w:sdtContent>
                      <w:p w:rsidR="00670517" w:rsidRDefault="00670517" w:rsidP="00CF0408">
                        <w:pPr>
                          <w:ind w:firstLineChars="100" w:firstLine="210"/>
                        </w:pPr>
                        <w:r>
                          <w:rPr>
                            <w:rFonts w:hint="eastAsia"/>
                          </w:rPr>
                          <w:t>（</w:t>
                        </w:r>
                        <w:r>
                          <w:rPr>
                            <w:rFonts w:hint="eastAsia"/>
                          </w:rPr>
                          <w:t>7</w:t>
                        </w:r>
                        <w:r>
                          <w:rPr>
                            <w:rFonts w:hint="eastAsia"/>
                          </w:rPr>
                          <w:t>）</w:t>
                        </w:r>
                        <w:r>
                          <w:t>现金流量套期储备（现金流量套期损益的有效部分）</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498545283"/>
                      <w:lock w:val="sdtLocked"/>
                    </w:sdtPr>
                    <w:sdtEndPr/>
                    <w:sdtContent>
                      <w:p w:rsidR="00670517" w:rsidRDefault="00670517" w:rsidP="00CF0408">
                        <w:pPr>
                          <w:ind w:firstLineChars="100" w:firstLine="210"/>
                        </w:pPr>
                        <w:r>
                          <w:rPr>
                            <w:rFonts w:hint="eastAsia"/>
                          </w:rPr>
                          <w:t>（</w:t>
                        </w:r>
                        <w:r>
                          <w:rPr>
                            <w:rFonts w:hint="eastAsia"/>
                          </w:rPr>
                          <w:t>8</w:t>
                        </w:r>
                        <w:r>
                          <w:rPr>
                            <w:rFonts w:hint="eastAsia"/>
                          </w:rPr>
                          <w:t>）</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340046697"/>
                      <w:lock w:val="sdtLocked"/>
                    </w:sdtPr>
                    <w:sdtEndPr/>
                    <w:sdtContent>
                      <w:p w:rsidR="00670517" w:rsidRDefault="00670517" w:rsidP="00CF0408">
                        <w:pPr>
                          <w:ind w:firstLineChars="100" w:firstLine="210"/>
                        </w:pPr>
                        <w:r>
                          <w:rPr>
                            <w:rFonts w:hint="eastAsia"/>
                          </w:rPr>
                          <w:t>（</w:t>
                        </w:r>
                        <w:r>
                          <w:rPr>
                            <w:rFonts w:hint="eastAsia"/>
                          </w:rPr>
                          <w:t>9</w:t>
                        </w:r>
                        <w:r>
                          <w:rPr>
                            <w:rFonts w:hint="eastAsia"/>
                          </w:rPr>
                          <w:t>）</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83569bc5ede84869b3447cee447eab7d"/>
                    <w:id w:val="35701436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szCs w:val="21"/>
                          </w:rPr>
                          <w:t>（二）</w:t>
                        </w:r>
                        <w:r>
                          <w:rPr>
                            <w:rFonts w:hint="eastAsia"/>
                            <w:szCs w:val="21"/>
                          </w:rPr>
                          <w:t>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p>
                </w:tc>
              </w:tr>
              <w:tr w:rsidR="00670517" w:rsidTr="00CF0408">
                <w:sdt>
                  <w:sdtPr>
                    <w:tag w:val="_PLD_e0601b6a47ff4441b448abf6db3fa4ed"/>
                    <w:id w:val="57640907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center"/>
                      <w:rPr>
                        <w:szCs w:val="21"/>
                      </w:rPr>
                    </w:pPr>
                    <w:r>
                      <w:t xml:space="preserve">   </w:t>
                    </w:r>
                    <w:r w:rsidR="00C31C22">
                      <w:t xml:space="preserve">  </w:t>
                    </w:r>
                    <w:r>
                      <w:t>81,474,470.44</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17,643,899.56</w:t>
                    </w:r>
                  </w:p>
                </w:tc>
              </w:tr>
              <w:tr w:rsidR="00670517" w:rsidTr="00CF0408">
                <w:sdt>
                  <w:sdtPr>
                    <w:tag w:val="_PLD_a127ab5720a345679e0e938f71becb4c"/>
                    <w:id w:val="129941960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41,963,051.03</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-15,167,400.97</w:t>
                    </w:r>
                  </w:p>
                </w:tc>
              </w:tr>
              <w:tr w:rsidR="00670517" w:rsidTr="00CF0408">
                <w:sdt>
                  <w:sdtPr>
                    <w:tag w:val="_PLD_13f01925f64b436a9fbc95d8e02da99b"/>
                    <w:id w:val="-19917103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39,511,419.41</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32,811,300.53</w:t>
                    </w:r>
                  </w:p>
                </w:tc>
              </w:tr>
              <w:tr w:rsidR="00670517" w:rsidTr="00CF0408">
                <w:sdt>
                  <w:sdtPr>
                    <w:tag w:val="_PLD_6e9655fe2b7c48e3964f7a74f9c6deea"/>
                    <w:id w:val="-2091832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 xml:space="preserve">　</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 xml:space="preserve">　</w:t>
                    </w:r>
                  </w:p>
                </w:tc>
              </w:tr>
              <w:tr w:rsidR="00670517" w:rsidTr="00CF0408">
                <w:sdt>
                  <w:sdtPr>
                    <w:tag w:val="_PLD_66a58df2d1eb403f98fbe0cb93ab4bd8"/>
                    <w:id w:val="-136050544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szCs w:val="21"/>
                          </w:rPr>
                          <w:t>（一）基本每股收益</w:t>
                        </w:r>
                        <w:r>
                          <w:rPr>
                            <w:rFonts w:hint="eastAsia"/>
                            <w:szCs w:val="21"/>
                          </w:rPr>
                          <w:t>(</w:t>
                        </w:r>
                        <w:r>
                          <w:rPr>
                            <w:rFonts w:hint="eastAsia"/>
                            <w:szCs w:val="21"/>
                          </w:rPr>
                          <w:t>元</w:t>
                        </w:r>
                        <w:r>
                          <w:rPr>
                            <w:rFonts w:hint="eastAsia"/>
                            <w:szCs w:val="21"/>
                          </w:rPr>
                          <w:t>/</w:t>
                        </w:r>
                        <w:r>
                          <w:rPr>
                            <w:rFonts w:hint="eastAsia"/>
                            <w:szCs w:val="21"/>
                          </w:rPr>
                          <w:t>股</w:t>
                        </w:r>
                        <w:r>
                          <w:rPr>
                            <w:rFonts w:hint="eastAsia"/>
                            <w:szCs w:val="21"/>
                          </w:rPr>
                          <w:t>)</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0.12</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0.16</w:t>
                    </w:r>
                  </w:p>
                </w:tc>
              </w:tr>
              <w:tr w:rsidR="00670517" w:rsidTr="00CF0408">
                <w:sdt>
                  <w:sdtPr>
                    <w:tag w:val="_PLD_05a1ef2646bf41069628628a311e1402"/>
                    <w:id w:val="-57405322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70517" w:rsidRDefault="00670517" w:rsidP="00CF0408">
                        <w:pPr>
                          <w:ind w:firstLineChars="100" w:firstLine="210"/>
                          <w:rPr>
                            <w:szCs w:val="21"/>
                          </w:rPr>
                        </w:pPr>
                        <w:r>
                          <w:rPr>
                            <w:szCs w:val="21"/>
                          </w:rPr>
                          <w:t>（二）稀释每股收益</w:t>
                        </w:r>
                        <w:r>
                          <w:rPr>
                            <w:rFonts w:hint="eastAsia"/>
                            <w:szCs w:val="21"/>
                          </w:rPr>
                          <w:t>(</w:t>
                        </w:r>
                        <w:r>
                          <w:rPr>
                            <w:rFonts w:hint="eastAsia"/>
                            <w:szCs w:val="21"/>
                          </w:rPr>
                          <w:t>元</w:t>
                        </w:r>
                        <w:r>
                          <w:rPr>
                            <w:rFonts w:hint="eastAsia"/>
                            <w:szCs w:val="21"/>
                          </w:rPr>
                          <w:t>/</w:t>
                        </w:r>
                        <w:r>
                          <w:rPr>
                            <w:rFonts w:hint="eastAsia"/>
                            <w:szCs w:val="21"/>
                          </w:rPr>
                          <w:t>股</w:t>
                        </w:r>
                        <w:r>
                          <w:rPr>
                            <w:rFonts w:hint="eastAsia"/>
                            <w:szCs w:val="21"/>
                          </w:rPr>
                          <w:t>)</w:t>
                        </w:r>
                      </w:p>
                    </w:tc>
                  </w:sdtContent>
                </w:sdt>
                <w:tc>
                  <w:tcPr>
                    <w:tcW w:w="838" w:type="pct"/>
                    <w:tcBorders>
                      <w:top w:val="outset" w:sz="4" w:space="0" w:color="auto"/>
                      <w:left w:val="outset" w:sz="4" w:space="0" w:color="auto"/>
                      <w:bottom w:val="outset" w:sz="4" w:space="0" w:color="auto"/>
                      <w:right w:val="outset" w:sz="4" w:space="0" w:color="auto"/>
                    </w:tcBorders>
                  </w:tcPr>
                  <w:p w:rsidR="00670517" w:rsidRDefault="00670517"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0.12</w:t>
                    </w:r>
                  </w:p>
                </w:tc>
                <w:tc>
                  <w:tcPr>
                    <w:tcW w:w="1114" w:type="pct"/>
                    <w:tcBorders>
                      <w:top w:val="outset" w:sz="4" w:space="0" w:color="auto"/>
                      <w:left w:val="outset" w:sz="4" w:space="0" w:color="auto"/>
                      <w:bottom w:val="outset" w:sz="4" w:space="0" w:color="auto"/>
                      <w:right w:val="outset" w:sz="4" w:space="0" w:color="auto"/>
                    </w:tcBorders>
                  </w:tcPr>
                  <w:p w:rsidR="00670517" w:rsidRDefault="00670517" w:rsidP="00CF0408">
                    <w:pPr>
                      <w:jc w:val="right"/>
                      <w:rPr>
                        <w:szCs w:val="21"/>
                      </w:rPr>
                    </w:pPr>
                    <w:r>
                      <w:t>0.16</w:t>
                    </w:r>
                  </w:p>
                </w:tc>
              </w:tr>
            </w:tbl>
            <w:p w:rsidR="00670517" w:rsidRDefault="00670517"/>
            <w:p w:rsidR="003B2D3A" w:rsidRDefault="00C25A26">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dee3746024314be88287a46c20d21a26"/>
                  <w:id w:val="-262689676"/>
                  <w:lock w:val="sdtLocked"/>
                  <w:placeholder>
                    <w:docPart w:val="GBC22222222222222222222222222222"/>
                  </w:placeholder>
                </w:sdtPr>
                <w:sdtEndPr/>
                <w:sdtContent>
                  <w:r w:rsidR="00AE243A">
                    <w:rPr>
                      <w:szCs w:val="21"/>
                    </w:rPr>
                    <w:t>0</w:t>
                  </w:r>
                </w:sdtContent>
              </w:sdt>
              <w:r>
                <w:rPr>
                  <w:rFonts w:hint="eastAsia"/>
                  <w:szCs w:val="21"/>
                </w:rPr>
                <w:t xml:space="preserve"> </w:t>
              </w:r>
              <w:r>
                <w:rPr>
                  <w:rFonts w:hint="eastAsia"/>
                  <w:szCs w:val="21"/>
                </w:rPr>
                <w:t>元</w:t>
              </w:r>
              <w:r>
                <w:rPr>
                  <w:rFonts w:hint="eastAsia"/>
                  <w:szCs w:val="21"/>
                </w:rPr>
                <w:t xml:space="preserve">, </w:t>
              </w:r>
              <w:r>
                <w:rPr>
                  <w:rFonts w:hint="eastAsia"/>
                  <w:szCs w:val="21"/>
                </w:rPr>
                <w:t>上期被合并方实现的净利润为：</w:t>
              </w:r>
              <w:r>
                <w:rPr>
                  <w:rFonts w:hint="eastAsia"/>
                  <w:szCs w:val="21"/>
                </w:rPr>
                <w:t xml:space="preserve"> </w:t>
              </w:r>
              <w:sdt>
                <w:sdtPr>
                  <w:rPr>
                    <w:rFonts w:hint="eastAsia"/>
                    <w:szCs w:val="21"/>
                  </w:rPr>
                  <w:alias w:val="同一控制下的企业合并中被合并方在合并前实现的净利润"/>
                  <w:tag w:val="_GBC_12f9ba898e4e450d82ca7ea5336921ae"/>
                  <w:id w:val="197050451"/>
                  <w:lock w:val="sdtLocked"/>
                  <w:placeholder>
                    <w:docPart w:val="GBC22222222222222222222222222222"/>
                  </w:placeholder>
                </w:sdtPr>
                <w:sdtEndPr>
                  <w:rPr>
                    <w:rFonts w:hint="default"/>
                  </w:rPr>
                </w:sdtEndPr>
                <w:sdtContent>
                  <w:r w:rsidR="00AE243A">
                    <w:rPr>
                      <w:szCs w:val="21"/>
                    </w:rPr>
                    <w:t>0</w:t>
                  </w:r>
                </w:sdtContent>
              </w:sdt>
              <w:r>
                <w:rPr>
                  <w:rFonts w:hint="eastAsia"/>
                  <w:szCs w:val="21"/>
                </w:rPr>
                <w:t xml:space="preserve"> </w:t>
              </w:r>
              <w:r>
                <w:rPr>
                  <w:rFonts w:hint="eastAsia"/>
                  <w:szCs w:val="21"/>
                </w:rPr>
                <w:t>元。</w:t>
              </w:r>
            </w:p>
            <w:p w:rsidR="003B2D3A" w:rsidRDefault="00C25A26">
              <w:pPr>
                <w:rPr>
                  <w:szCs w:val="21"/>
                </w:rPr>
              </w:pPr>
              <w:r>
                <w:rPr>
                  <w:szCs w:val="21"/>
                </w:rPr>
                <w:t>法定代表人</w:t>
              </w:r>
              <w:r>
                <w:rPr>
                  <w:rFonts w:hint="eastAsia"/>
                  <w:szCs w:val="21"/>
                </w:rPr>
                <w:t>：</w:t>
              </w:r>
              <w:sdt>
                <w:sdtPr>
                  <w:rPr>
                    <w:rFonts w:hint="eastAsia"/>
                    <w:szCs w:val="21"/>
                  </w:rPr>
                  <w:alias w:val="公司法定代表人"/>
                  <w:tag w:val="_GBC_85589cdf09ed4055b8d177524f5a0df0"/>
                  <w:id w:val="1086962736"/>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AE243A">
                    <w:rPr>
                      <w:rFonts w:hint="eastAsia"/>
                      <w:szCs w:val="21"/>
                    </w:rPr>
                    <w:t>叶建桥</w:t>
                  </w:r>
                  <w:r w:rsidR="00AE243A">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d5d5ec398a544491b9394eef54a56ec6"/>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B11A12">
                    <w:rPr>
                      <w:rFonts w:hint="eastAsia"/>
                      <w:szCs w:val="21"/>
                    </w:rPr>
                    <w:t>何刚信</w:t>
                  </w:r>
                  <w:r w:rsidR="00B11A12">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b776bf38628747739bf5cfe3f08d63a8"/>
                  <w:id w:val="-46519797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177B3">
                    <w:rPr>
                      <w:rFonts w:hint="eastAsia"/>
                      <w:szCs w:val="21"/>
                    </w:rPr>
                    <w:t>朱建</w:t>
                  </w:r>
                </w:sdtContent>
              </w:sdt>
            </w:p>
          </w:sdtContent>
        </w:sdt>
        <w:bookmarkEnd w:id="114"/>
        <w:p w:rsidR="003B2D3A" w:rsidRDefault="003B2D3A">
          <w:pPr>
            <w:rPr>
              <w:color w:val="FF0000"/>
              <w:szCs w:val="21"/>
            </w:rPr>
          </w:pPr>
        </w:p>
        <w:bookmarkStart w:id="115" w:name="_Hlk24038476" w:displacedByCustomXml="next"/>
        <w:sdt>
          <w:sdtPr>
            <w:rPr>
              <w:rFonts w:ascii="宋体" w:hAnsi="宋体" w:cs="宋体" w:hint="eastAsia"/>
              <w:b w:val="0"/>
              <w:bCs w:val="0"/>
              <w:kern w:val="0"/>
              <w:szCs w:val="24"/>
            </w:rPr>
            <w:tag w:val="_SEC_7398696337e643be900ea0fa28731754"/>
            <w:id w:val="648402202"/>
            <w:lock w:val="sdtLocked"/>
            <w:placeholder>
              <w:docPart w:val="GBC22222222222222222222222222222"/>
            </w:placeholder>
          </w:sdtPr>
          <w:sdtEndPr>
            <w:rPr>
              <w:rFonts w:ascii="Times New Roman" w:hAnsi="Times New Roman" w:cs="宋体-方正超大字符集"/>
              <w:kern w:val="2"/>
              <w:szCs w:val="21"/>
            </w:rPr>
          </w:sdtEndPr>
          <w:sdtContent>
            <w:p w:rsidR="00FA4CBA" w:rsidRDefault="00FA4CBA">
              <w:pPr>
                <w:pStyle w:val="3"/>
                <w:jc w:val="center"/>
                <w:rPr>
                  <w:rFonts w:ascii="宋体" w:hAnsi="宋体" w:cs="宋体"/>
                  <w:b w:val="0"/>
                  <w:bCs w:val="0"/>
                  <w:kern w:val="0"/>
                  <w:szCs w:val="24"/>
                </w:rPr>
              </w:pPr>
            </w:p>
            <w:p w:rsidR="00FA4CBA" w:rsidRDefault="00FA4CBA">
              <w:pPr>
                <w:pStyle w:val="3"/>
                <w:jc w:val="center"/>
                <w:rPr>
                  <w:rFonts w:ascii="宋体" w:hAnsi="宋体" w:cs="宋体"/>
                  <w:b w:val="0"/>
                  <w:bCs w:val="0"/>
                  <w:kern w:val="0"/>
                  <w:szCs w:val="24"/>
                </w:rPr>
              </w:pPr>
            </w:p>
            <w:p w:rsidR="00FA4CBA" w:rsidRPr="00FA4CBA" w:rsidRDefault="00FA4CBA" w:rsidP="00FA4CBA"/>
            <w:p w:rsidR="00B11A12" w:rsidRDefault="00B11A12">
              <w:pPr>
                <w:pStyle w:val="3"/>
                <w:jc w:val="center"/>
              </w:pPr>
            </w:p>
            <w:p w:rsidR="00B11A12" w:rsidRDefault="00B11A12">
              <w:pPr>
                <w:pStyle w:val="3"/>
                <w:jc w:val="center"/>
              </w:pPr>
            </w:p>
            <w:p w:rsidR="003B2D3A" w:rsidRDefault="00C25A26">
              <w:pPr>
                <w:pStyle w:val="3"/>
                <w:jc w:val="center"/>
              </w:pPr>
              <w:r>
                <w:rPr>
                  <w:rFonts w:hint="eastAsia"/>
                </w:rPr>
                <w:t>母公司</w:t>
              </w:r>
              <w:r>
                <w:t>利润表</w:t>
              </w:r>
            </w:p>
            <w:p w:rsidR="003B2D3A" w:rsidRDefault="00C25A26">
              <w:pPr>
                <w:jc w:val="center"/>
                <w:rPr>
                  <w:b/>
                  <w:bCs/>
                  <w:szCs w:val="21"/>
                </w:rPr>
              </w:pPr>
              <w:r>
                <w:rPr>
                  <w:szCs w:val="21"/>
                </w:rPr>
                <w:t>2019</w:t>
              </w:r>
              <w:r>
                <w:rPr>
                  <w:szCs w:val="21"/>
                </w:rPr>
                <w:t>年</w:t>
              </w:r>
              <w:r>
                <w:rPr>
                  <w:rFonts w:hint="eastAsia"/>
                  <w:szCs w:val="21"/>
                </w:rPr>
                <w:t>1</w:t>
              </w:r>
              <w:r>
                <w:rPr>
                  <w:rFonts w:hint="eastAsia"/>
                  <w:szCs w:val="21"/>
                </w:rPr>
                <w:t>—</w:t>
              </w:r>
              <w:r>
                <w:rPr>
                  <w:szCs w:val="21"/>
                </w:rPr>
                <w:t>12</w:t>
              </w:r>
              <w:r>
                <w:rPr>
                  <w:szCs w:val="21"/>
                </w:rPr>
                <w:t>月</w:t>
              </w:r>
            </w:p>
            <w:p w:rsidR="003B2D3A" w:rsidRDefault="00C25A26">
              <w:pPr>
                <w:snapToGrid w:val="0"/>
                <w:spacing w:line="240" w:lineRule="atLeast"/>
                <w:jc w:val="right"/>
                <w:rPr>
                  <w:b/>
                  <w:bCs/>
                  <w:color w:val="FF0000"/>
                  <w:szCs w:val="21"/>
                </w:rPr>
              </w:pPr>
              <w:r>
                <w:rPr>
                  <w:szCs w:val="21"/>
                </w:rPr>
                <w:t>单位</w:t>
              </w:r>
              <w:r>
                <w:rPr>
                  <w:szCs w:val="21"/>
                </w:rPr>
                <w:t>:</w:t>
              </w:r>
              <w:sdt>
                <w:sdtPr>
                  <w:rPr>
                    <w:szCs w:val="21"/>
                  </w:rPr>
                  <w:alias w:val="单位：母公司利润表"/>
                  <w:tag w:val="_GBC_f17e8cd8a21b417cb065f4c3b94f9c26"/>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w:t>
              </w:r>
              <w:r>
                <w:rPr>
                  <w:szCs w:val="21"/>
                </w:rPr>
                <w:t>币种</w:t>
              </w:r>
              <w:r>
                <w:rPr>
                  <w:szCs w:val="21"/>
                </w:rPr>
                <w:t>:</w:t>
              </w:r>
              <w:sdt>
                <w:sdtPr>
                  <w:rPr>
                    <w:szCs w:val="21"/>
                  </w:rPr>
                  <w:alias w:val="币种：母公司利润表"/>
                  <w:tag w:val="_GBC_514289adafbe4fe995f8f3791e23e392"/>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73"/>
                <w:gridCol w:w="1484"/>
                <w:gridCol w:w="2109"/>
                <w:gridCol w:w="1983"/>
              </w:tblGrid>
              <w:tr w:rsidR="00DF0A6E" w:rsidTr="00CF0408">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240174121"/>
                      <w:lock w:val="sdtLocked"/>
                    </w:sdtPr>
                    <w:sdtEndPr/>
                    <w:sdtContent>
                      <w:p w:rsidR="00DF0A6E" w:rsidRDefault="00DF0A6E" w:rsidP="00CF0408">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261306886"/>
                      <w:lock w:val="sdtLocked"/>
                    </w:sdtPr>
                    <w:sdtEndPr/>
                    <w:sdtContent>
                      <w:p w:rsidR="00DF0A6E" w:rsidRDefault="00DF0A6E" w:rsidP="00CF0408">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1596437333"/>
                      <w:lock w:val="sdtLocked"/>
                    </w:sdtPr>
                    <w:sdtEndPr/>
                    <w:sdtContent>
                      <w:p w:rsidR="00DF0A6E" w:rsidRDefault="00DF0A6E" w:rsidP="00CF0408">
                        <w:pPr>
                          <w:jc w:val="center"/>
                          <w:rPr>
                            <w:b/>
                          </w:rPr>
                        </w:pPr>
                        <w:r>
                          <w:rPr>
                            <w:rFonts w:hint="eastAsia"/>
                            <w:b/>
                          </w:rPr>
                          <w:t>201</w:t>
                        </w:r>
                        <w:r>
                          <w:rPr>
                            <w:b/>
                          </w:rPr>
                          <w:t>9</w:t>
                        </w:r>
                        <w:r>
                          <w:rPr>
                            <w:rFonts w:hint="eastAsia"/>
                            <w:b/>
                          </w:rPr>
                          <w:t>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961537571"/>
                      <w:lock w:val="sdtLocked"/>
                    </w:sdtPr>
                    <w:sdtEndPr/>
                    <w:sdtContent>
                      <w:p w:rsidR="00DF0A6E" w:rsidRDefault="00DF0A6E" w:rsidP="00CF0408">
                        <w:pPr>
                          <w:jc w:val="center"/>
                          <w:rPr>
                            <w:b/>
                          </w:rPr>
                        </w:pPr>
                        <w:r>
                          <w:rPr>
                            <w:rFonts w:hint="eastAsia"/>
                            <w:b/>
                          </w:rPr>
                          <w:t>2018</w:t>
                        </w:r>
                        <w:r>
                          <w:rPr>
                            <w:rFonts w:hint="eastAsia"/>
                            <w:b/>
                          </w:rPr>
                          <w:t>年度</w:t>
                        </w:r>
                      </w:p>
                    </w:sdtContent>
                  </w:sdt>
                </w:tc>
              </w:tr>
              <w:tr w:rsidR="00DF0A6E" w:rsidTr="00CF0408">
                <w:sdt>
                  <w:sdtPr>
                    <w:tag w:val="_PLD_f983f1e346c74eaf97cc01750d6f544f"/>
                    <w:id w:val="85484376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68,403,941.15</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49,068,279.79</w:t>
                    </w:r>
                  </w:p>
                </w:tc>
              </w:tr>
              <w:tr w:rsidR="00DF0A6E" w:rsidTr="00CF0408">
                <w:sdt>
                  <w:sdtPr>
                    <w:tag w:val="_PLD_caae73bf620f42a7bdc990ac3ac4e380"/>
                    <w:id w:val="-12728551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42,885,349.12</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26,119,030.83</w:t>
                    </w:r>
                  </w:p>
                </w:tc>
              </w:tr>
              <w:tr w:rsidR="00DF0A6E" w:rsidTr="00CF0408">
                <w:sdt>
                  <w:sdtPr>
                    <w:tag w:val="_PLD_26bfa762e13b4edc866d71e43a41b567"/>
                    <w:id w:val="133650173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380,108.06</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408,256.20</w:t>
                    </w:r>
                  </w:p>
                </w:tc>
              </w:tr>
              <w:tr w:rsidR="00DF0A6E" w:rsidTr="00CF0408">
                <w:sdt>
                  <w:sdtPr>
                    <w:tag w:val="_PLD_209be0e833b94a8cbb0a2b2ca0fd2c46"/>
                    <w:id w:val="-13177931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sdt>
                  <w:sdtPr>
                    <w:tag w:val="_PLD_08db3c07f2524451a8e448eb4105c32c"/>
                    <w:id w:val="-150559067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31,674,408.05</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28,320,251.94</w:t>
                    </w: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224498111"/>
                      <w:lock w:val="sdtLocked"/>
                    </w:sdtPr>
                    <w:sdtEndPr/>
                    <w:sdtContent>
                      <w:p w:rsidR="00DF0A6E" w:rsidRDefault="00DF0A6E" w:rsidP="00CF0408">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sdt>
                  <w:sdtPr>
                    <w:tag w:val="_PLD_1a7b57edb7744817a28718e086ddd05b"/>
                    <w:id w:val="-157890263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32,984,296.83</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27,832,822.76</w:t>
                    </w: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185789976"/>
                      <w:lock w:val="sdtLocked"/>
                    </w:sdtPr>
                    <w:sdtEndPr/>
                    <w:sdtContent>
                      <w:p w:rsidR="00DF0A6E" w:rsidRDefault="00DF0A6E" w:rsidP="00CF0408">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37,227,898.30</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49,925,847.92</w:t>
                    </w: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2117585040"/>
                      <w:lock w:val="sdtLocked"/>
                    </w:sdtPr>
                    <w:sdtEndPr/>
                    <w:sdtContent>
                      <w:p w:rsidR="00DF0A6E" w:rsidRDefault="00DF0A6E" w:rsidP="00CF0408">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4,312,918.01</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22,201,842.07</w:t>
                    </w:r>
                  </w:p>
                </w:tc>
              </w:tr>
              <w:tr w:rsidR="00DF0A6E" w:rsidTr="00CF0408">
                <w:sdt>
                  <w:sdtPr>
                    <w:tag w:val="_PLD_020ea8bbcc3d47c49fdc9c7aa944a8d8"/>
                    <w:id w:val="3004375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1,317,540.21</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594,365.51</w:t>
                    </w:r>
                  </w:p>
                </w:tc>
              </w:tr>
              <w:tr w:rsidR="00DF0A6E" w:rsidTr="00CF0408">
                <w:sdt>
                  <w:sdtPr>
                    <w:tag w:val="_PLD_f8c83cecc9614724b2b7311ca4c938a9"/>
                    <w:id w:val="20323735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53,265,142.82</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48,502,500.72</w:t>
                    </w:r>
                  </w:p>
                </w:tc>
              </w:tr>
              <w:tr w:rsidR="00DF0A6E" w:rsidTr="00CF0408">
                <w:sdt>
                  <w:sdtPr>
                    <w:tag w:val="_PLD_9fc53b9893f340329463bf2fd9fcf9fd"/>
                    <w:id w:val="-21381237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-38,866,442.13</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-6,429,573.66</w:t>
                    </w:r>
                  </w:p>
                </w:tc>
              </w:tr>
              <w:tr w:rsidR="00DF0A6E" w:rsidTr="00CF0408">
                <w:sdt>
                  <w:sdtPr>
                    <w:tag w:val="_PLD_c7b8cf553aa74a7e995b5814703664af"/>
                    <w:id w:val="1925149669"/>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DF0A6E" w:rsidRDefault="00DF0A6E" w:rsidP="00CF0408">
                        <w:pPr>
                          <w:ind w:firstLineChars="550" w:firstLine="1155"/>
                        </w:pPr>
                        <w:r>
                          <w:rPr>
                            <w:rFonts w:hint="eastAsia"/>
                          </w:rPr>
                          <w:t>以摊余成本计量的金融资产终止确认收益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bCs/>
                        <w:szCs w:val="21"/>
                      </w:rPr>
                    </w:pP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1820074144"/>
                      <w:lock w:val="sdtLocked"/>
                    </w:sdtPr>
                    <w:sdtEndPr>
                      <w:rPr>
                        <w:rFonts w:hint="default"/>
                      </w:rPr>
                    </w:sdtEndPr>
                    <w:sdtContent>
                      <w:p w:rsidR="00DF0A6E" w:rsidRDefault="00DF0A6E" w:rsidP="00CF0408">
                        <w:pPr>
                          <w:ind w:firstLineChars="300" w:firstLine="630"/>
                        </w:pPr>
                        <w:r>
                          <w:rPr>
                            <w:rFonts w:hint="eastAsia"/>
                          </w:rPr>
                          <w:t>净敞口套期收益（损失以“</w:t>
                        </w:r>
                        <w:r>
                          <w:t>-”</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sdt>
                  <w:sdtPr>
                    <w:tag w:val="_PLD_836981e5e1384f23b8bcad1fe3feb8fd"/>
                    <w:id w:val="-24696856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1078596243"/>
                      <w:lock w:val="sdtLocked"/>
                    </w:sdtPr>
                    <w:sdtEndPr/>
                    <w:sdtContent>
                      <w:p w:rsidR="00DF0A6E" w:rsidRDefault="00DF0A6E" w:rsidP="00CF0408">
                        <w:pPr>
                          <w:ind w:firstLineChars="300" w:firstLine="630"/>
                        </w:pPr>
                        <w:r>
                          <w:rPr>
                            <w:rFonts w:hint="eastAsia"/>
                          </w:rPr>
                          <w:t>信用减值损失（损失以“</w:t>
                        </w:r>
                        <w:r>
                          <w:t>-”</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C31C22" w:rsidP="00CF0408">
                    <w:pPr>
                      <w:jc w:val="center"/>
                      <w:rPr>
                        <w:szCs w:val="21"/>
                      </w:rPr>
                    </w:pPr>
                    <w:r>
                      <w:t xml:space="preserve">    </w:t>
                    </w:r>
                    <w:r w:rsidR="00DF0A6E">
                      <w:t>-21,732,624.26</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sdt>
                  <w:sdtPr>
                    <w:tag w:val="_PLD_8c8b602b86da4d9e89eb4a71d0ffebfb"/>
                    <w:id w:val="-59671539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300" w:firstLine="630"/>
                          <w:rPr>
                            <w:szCs w:val="21"/>
                          </w:rPr>
                        </w:pPr>
                        <w:r>
                          <w:rPr>
                            <w:rFonts w:hint="eastAsia"/>
                            <w:szCs w:val="21"/>
                          </w:rPr>
                          <w:t>资产减值损失（损失以“</w:t>
                        </w:r>
                        <w:r>
                          <w:rPr>
                            <w:szCs w:val="21"/>
                          </w:rPr>
                          <w:t>-”</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-6,948,199.77</w:t>
                    </w:r>
                  </w:p>
                </w:tc>
              </w:tr>
              <w:tr w:rsidR="00DF0A6E" w:rsidTr="00CF0408">
                <w:sdt>
                  <w:sdtPr>
                    <w:rPr>
                      <w:rFonts w:hint="eastAsia"/>
                    </w:rPr>
                    <w:tag w:val="_PLD_ddf2ac52069843e19488477137a61306"/>
                    <w:id w:val="-10301854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-31,056.04</w:t>
                    </w:r>
                  </w:p>
                </w:tc>
              </w:tr>
              <w:tr w:rsidR="00DF0A6E" w:rsidTr="00CF0408">
                <w:sdt>
                  <w:sdtPr>
                    <w:tag w:val="_PLD_43f7b971fb944459960c2fb805e59445"/>
                    <w:id w:val="-5913876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-6,670,162.14</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8,505,528.48</w:t>
                    </w:r>
                  </w:p>
                </w:tc>
              </w:tr>
              <w:tr w:rsidR="00DF0A6E" w:rsidTr="00CF0408">
                <w:sdt>
                  <w:sdtPr>
                    <w:tag w:val="_PLD_30661784543f452b848c0b9d529adade"/>
                    <w:id w:val="-10473809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84,642.87</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10,560.02</w:t>
                    </w:r>
                  </w:p>
                </w:tc>
              </w:tr>
              <w:tr w:rsidR="00DF0A6E" w:rsidTr="00CF0408">
                <w:sdt>
                  <w:sdtPr>
                    <w:tag w:val="_PLD_0fdb803ff73e4cb3a7327f20fbf392c4"/>
                    <w:id w:val="203523303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39,048.96</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227,655.51</w:t>
                    </w:r>
                  </w:p>
                </w:tc>
              </w:tr>
              <w:tr w:rsidR="00DF0A6E" w:rsidTr="00CF0408">
                <w:sdt>
                  <w:sdtPr>
                    <w:tag w:val="_PLD_72748ed96a49412f8c1d796e288dfd66"/>
                    <w:id w:val="4120510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-6,624,568.23</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8,288,432.99</w:t>
                    </w:r>
                  </w:p>
                </w:tc>
              </w:tr>
              <w:tr w:rsidR="00DF0A6E" w:rsidTr="00CF0408">
                <w:sdt>
                  <w:sdtPr>
                    <w:tag w:val="_PLD_3f95f22f00bd49debae1612500281454"/>
                    <w:id w:val="15087934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-29,049.31</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-11,913.30</w:t>
                    </w:r>
                  </w:p>
                </w:tc>
              </w:tr>
              <w:tr w:rsidR="00DF0A6E" w:rsidTr="00CF0408">
                <w:sdt>
                  <w:sdtPr>
                    <w:tag w:val="_PLD_081dfbfb287344a7a297df1ef46d4b28"/>
                    <w:id w:val="-129404829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-6,595,518.92</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8,300,346.29</w:t>
                    </w:r>
                  </w:p>
                </w:tc>
              </w:tr>
              <w:tr w:rsidR="00DF0A6E" w:rsidTr="00CF0408">
                <w:sdt>
                  <w:sdtPr>
                    <w:tag w:val="_PLD_84c8130acf934eae8cbf12d79a6f1849"/>
                    <w:id w:val="-2476656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108" w:firstLine="227"/>
                        </w:pPr>
                        <w:r>
                          <w:rPr>
                            <w:rFonts w:hint="eastAsia"/>
                            <w:szCs w:val="21"/>
                          </w:rPr>
                          <w:t>（一）</w:t>
                        </w:r>
                        <w:r>
                          <w:t>持续经营净利润（净亏损以</w:t>
                        </w:r>
                        <w:r>
                          <w:t>“</w:t>
                        </w:r>
                        <w:r>
                          <w:t>－</w:t>
                        </w:r>
                        <w:r>
                          <w:t>”</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-6,595,518.92</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8,300,346.29</w:t>
                    </w:r>
                  </w:p>
                </w:tc>
              </w:tr>
              <w:tr w:rsidR="00DF0A6E" w:rsidTr="00CF0408">
                <w:sdt>
                  <w:sdtPr>
                    <w:rPr>
                      <w:rFonts w:hint="eastAsia"/>
                    </w:rPr>
                    <w:tag w:val="_PLD_c21798e8f64a4d18a4ff3dcbcdca3010"/>
                    <w:id w:val="-183560981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sdt>
                  <w:sdtPr>
                    <w:tag w:val="_PLD_def7206cc31b415e9336bbf8771bf079"/>
                    <w:id w:val="126403000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-1,202,942.64</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-73,145,888.40</w:t>
                    </w:r>
                  </w:p>
                </w:tc>
              </w:tr>
              <w:tr w:rsidR="00DF0A6E" w:rsidTr="00CF0408">
                <w:sdt>
                  <w:sdtPr>
                    <w:tag w:val="_PLD_678d78cb79b143eda21d77b8b82eb405"/>
                    <w:id w:val="207500754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sdt>
                  <w:sdtPr>
                    <w:tag w:val="_PLD_b4507744845347d5a7ddb6cb1d271871"/>
                    <w:id w:val="-15105888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200" w:firstLine="420"/>
                          <w:rPr>
                            <w:szCs w:val="21"/>
                          </w:rPr>
                        </w:pPr>
                        <w:r>
                          <w:rPr>
                            <w:szCs w:val="21"/>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sdt>
                  <w:sdtPr>
                    <w:tag w:val="_PLD_2d4afbe307044420b1bee0e63190ef5e"/>
                    <w:id w:val="-5680346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200" w:firstLine="420"/>
                          <w:rPr>
                            <w:szCs w:val="21"/>
                          </w:rPr>
                        </w:pPr>
                        <w:r>
                          <w:rPr>
                            <w:szCs w:val="21"/>
                          </w:rPr>
                          <w:t>2.</w:t>
                        </w:r>
                        <w:r>
                          <w:rPr>
                            <w:szCs w:val="21"/>
                          </w:rP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765854928"/>
                      <w:lock w:val="sdtLocked"/>
                    </w:sdtPr>
                    <w:sdtEndPr/>
                    <w:sdtContent>
                      <w:p w:rsidR="00DF0A6E" w:rsidRDefault="00DF0A6E" w:rsidP="00CF0408">
                        <w:pPr>
                          <w:ind w:firstLineChars="200" w:firstLine="420"/>
                        </w:pPr>
                        <w: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670254769"/>
                      <w:lock w:val="sdtLocked"/>
                    </w:sdtPr>
                    <w:sdtEndPr/>
                    <w:sdtContent>
                      <w:p w:rsidR="00DF0A6E" w:rsidRDefault="00DF0A6E" w:rsidP="00CF0408">
                        <w:pPr>
                          <w:ind w:firstLineChars="200" w:firstLine="420"/>
                        </w:pPr>
                        <w: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sdt>
                  <w:sdtPr>
                    <w:tag w:val="_PLD_d00e44a13bef4fa0a457e81da4156f5c"/>
                    <w:id w:val="172001048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31C22">
                    <w:pPr>
                      <w:tabs>
                        <w:tab w:val="left" w:pos="720"/>
                      </w:tabs>
                      <w:rPr>
                        <w:szCs w:val="21"/>
                      </w:rPr>
                    </w:pPr>
                    <w:r>
                      <w:rPr>
                        <w:szCs w:val="21"/>
                      </w:rPr>
                      <w:tab/>
                      <w:t>-1,202,942.64</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-73,145,888.40</w:t>
                    </w:r>
                  </w:p>
                </w:tc>
              </w:tr>
              <w:tr w:rsidR="00DF0A6E" w:rsidTr="00CF0408">
                <w:sdt>
                  <w:sdtPr>
                    <w:tag w:val="_PLD_0e0457608e334038bbea3ead8c7f6e4e"/>
                    <w:id w:val="-119267706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firstLineChars="200" w:firstLine="420"/>
                          <w:rPr>
                            <w:szCs w:val="21"/>
                          </w:rPr>
                        </w:pPr>
                        <w:r>
                          <w:rPr>
                            <w:szCs w:val="21"/>
                          </w:rPr>
                          <w:t>1.</w:t>
                        </w:r>
                        <w:r>
                          <w:rPr>
                            <w:szCs w:val="21"/>
                          </w:rP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-1,202,942.64</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-73,145,888.40</w:t>
                    </w: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49768ae1f6844b65b5a0f506fe62dcae"/>
                      <w:id w:val="212629763"/>
                      <w:lock w:val="sdtLocked"/>
                    </w:sdtPr>
                    <w:sdtEndPr>
                      <w:rPr>
                        <w:szCs w:val="24"/>
                      </w:rPr>
                    </w:sdtEndPr>
                    <w:sdtContent>
                      <w:p w:rsidR="00DF0A6E" w:rsidRDefault="00DF0A6E" w:rsidP="00CF0408">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2311e006192f4f2fa4bb90ba9983c23b"/>
                      <w:id w:val="-1032185534"/>
                      <w:lock w:val="sdtLocked"/>
                    </w:sdtPr>
                    <w:sdtEndPr/>
                    <w:sdtContent>
                      <w:p w:rsidR="00DF0A6E" w:rsidRDefault="00DF0A6E" w:rsidP="00CF0408">
                        <w:pPr>
                          <w:ind w:firstLineChars="200" w:firstLine="420"/>
                        </w:pPr>
                        <w:r>
                          <w:t>3.</w:t>
                        </w:r>
                        <w:r>
                          <w:t>可供出售金融资产公允价值变动损益</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1419140530"/>
                      <w:lock w:val="sdtLocked"/>
                    </w:sdtPr>
                    <w:sdtEndPr/>
                    <w:sdtContent>
                      <w:p w:rsidR="00DF0A6E" w:rsidRDefault="00DF0A6E" w:rsidP="00CF0408">
                        <w:pPr>
                          <w:ind w:firstLineChars="200" w:firstLine="420"/>
                        </w:pPr>
                        <w:r>
                          <w:t>4.</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550679c8e1094ef89c61d69a06412aba"/>
                      <w:id w:val="-853720271"/>
                      <w:lock w:val="sdtLocked"/>
                    </w:sdtPr>
                    <w:sdtEndPr/>
                    <w:sdtContent>
                      <w:p w:rsidR="00DF0A6E" w:rsidRDefault="00DF0A6E" w:rsidP="00CF0408">
                        <w:pPr>
                          <w:ind w:firstLineChars="200" w:firstLine="420"/>
                        </w:pPr>
                        <w:r>
                          <w:t>5.</w:t>
                        </w:r>
                        <w:r>
                          <w:t>持有至到期投资重分类为可供出售金融资产损益</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11504274"/>
                      <w:lock w:val="sdtLocked"/>
                    </w:sdtPr>
                    <w:sdtEndPr/>
                    <w:sdtContent>
                      <w:p w:rsidR="00DF0A6E" w:rsidRDefault="00DF0A6E" w:rsidP="00CF0408">
                        <w:pPr>
                          <w:ind w:firstLineChars="200" w:firstLine="420"/>
                        </w:pPr>
                        <w:r>
                          <w:t>6.</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1754705123"/>
                      <w:lock w:val="sdtLocked"/>
                    </w:sdtPr>
                    <w:sdtEndPr/>
                    <w:sdtContent>
                      <w:p w:rsidR="00DF0A6E" w:rsidRDefault="00DF0A6E" w:rsidP="00CF0408">
                        <w:pPr>
                          <w:ind w:firstLineChars="200" w:firstLine="420"/>
                        </w:pPr>
                        <w:r>
                          <w:t>7.</w:t>
                        </w:r>
                        <w:r>
                          <w:t>现金流量套期储备（现金流量套期损益的有效部分</w:t>
                        </w:r>
                        <w:r>
                          <w:rPr>
                            <w:rFonts w:hint="eastAsia"/>
                          </w:rPr>
                          <w:t>）</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558707535"/>
                      <w:lock w:val="sdtLocked"/>
                    </w:sdtPr>
                    <w:sdtEndPr/>
                    <w:sdtContent>
                      <w:p w:rsidR="00DF0A6E" w:rsidRDefault="00DF0A6E" w:rsidP="00CF0408">
                        <w:pPr>
                          <w:ind w:firstLineChars="200" w:firstLine="420"/>
                        </w:pPr>
                        <w:r>
                          <w:t>8.</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tc>
                  <w:tcPr>
                    <w:tcW w:w="1938" w:type="pct"/>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313693160"/>
                      <w:lock w:val="sdtLocked"/>
                    </w:sdtPr>
                    <w:sdtEndPr/>
                    <w:sdtContent>
                      <w:p w:rsidR="00DF0A6E" w:rsidRDefault="00DF0A6E" w:rsidP="00CF0408">
                        <w:pPr>
                          <w:ind w:firstLineChars="200" w:firstLine="420"/>
                        </w:pPr>
                        <w:r>
                          <w:t>9.</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sdt>
                  <w:sdtPr>
                    <w:tag w:val="_PLD_328c0f44a99b412d91d1d2a8552832c4"/>
                    <w:id w:val="-173668823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C31C22" w:rsidP="00CF0408">
                    <w:pPr>
                      <w:jc w:val="center"/>
                      <w:rPr>
                        <w:szCs w:val="21"/>
                      </w:rPr>
                    </w:pPr>
                    <w:r>
                      <w:t xml:space="preserve">      </w:t>
                    </w:r>
                    <w:r w:rsidR="00DF0A6E">
                      <w:t>-7,798,461.56</w:t>
                    </w: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r>
                      <w:t>-64,845,542.11</w:t>
                    </w:r>
                  </w:p>
                </w:tc>
              </w:tr>
              <w:tr w:rsidR="00DF0A6E" w:rsidTr="00CF0408">
                <w:sdt>
                  <w:sdtPr>
                    <w:tag w:val="_PLD_3b0447fd122e4105bde5cc49acaea414"/>
                    <w:id w:val="13215154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leftChars="-19" w:hangingChars="19" w:hanging="40"/>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sdt>
                  <w:sdtPr>
                    <w:tag w:val="_PLD_6a13c63375064e638db61d3d0d1116f4"/>
                    <w:id w:val="4491393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left="-19" w:firstLineChars="200" w:firstLine="420"/>
                          <w:rPr>
                            <w:szCs w:val="21"/>
                          </w:rPr>
                        </w:pPr>
                        <w:r>
                          <w:rPr>
                            <w:szCs w:val="21"/>
                          </w:rPr>
                          <w:t>（一）基本每股收益</w:t>
                        </w:r>
                        <w:r>
                          <w:rPr>
                            <w:rFonts w:hint="eastAsia"/>
                            <w:szCs w:val="21"/>
                          </w:rPr>
                          <w:t>(</w:t>
                        </w:r>
                        <w:r>
                          <w:rPr>
                            <w:rFonts w:hint="eastAsia"/>
                            <w:szCs w:val="21"/>
                          </w:rPr>
                          <w:t>元</w:t>
                        </w:r>
                        <w:r>
                          <w:rPr>
                            <w:rFonts w:hint="eastAsia"/>
                            <w:szCs w:val="21"/>
                          </w:rPr>
                          <w:t>/</w:t>
                        </w:r>
                        <w:r>
                          <w:rPr>
                            <w:rFonts w:hint="eastAsia"/>
                            <w:szCs w:val="21"/>
                          </w:rPr>
                          <w:t>股</w:t>
                        </w:r>
                        <w:r>
                          <w:rPr>
                            <w:rFonts w:hint="eastAsia"/>
                            <w:szCs w:val="21"/>
                          </w:rPr>
                          <w:t>)</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r w:rsidR="00DF0A6E" w:rsidTr="00CF0408">
                <w:sdt>
                  <w:sdtPr>
                    <w:tag w:val="_PLD_fee1b0c33eb3461690321c1ead900c77"/>
                    <w:id w:val="15935896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F0A6E" w:rsidRDefault="00DF0A6E" w:rsidP="00CF0408">
                        <w:pPr>
                          <w:ind w:left="-19" w:firstLineChars="200" w:firstLine="420"/>
                          <w:rPr>
                            <w:szCs w:val="21"/>
                          </w:rPr>
                        </w:pPr>
                        <w:r>
                          <w:rPr>
                            <w:szCs w:val="21"/>
                          </w:rPr>
                          <w:t>（二）稀释每股收益</w:t>
                        </w:r>
                        <w:r>
                          <w:rPr>
                            <w:rFonts w:hint="eastAsia"/>
                            <w:szCs w:val="21"/>
                          </w:rPr>
                          <w:t>(</w:t>
                        </w:r>
                        <w:r>
                          <w:rPr>
                            <w:rFonts w:hint="eastAsia"/>
                            <w:szCs w:val="21"/>
                          </w:rPr>
                          <w:t>元</w:t>
                        </w:r>
                        <w:r>
                          <w:rPr>
                            <w:rFonts w:hint="eastAsia"/>
                            <w:szCs w:val="21"/>
                          </w:rPr>
                          <w:t>/</w:t>
                        </w:r>
                        <w:r>
                          <w:rPr>
                            <w:rFonts w:hint="eastAsia"/>
                            <w:szCs w:val="21"/>
                          </w:rPr>
                          <w:t>股</w:t>
                        </w:r>
                        <w:r>
                          <w:rPr>
                            <w:rFonts w:hint="eastAsia"/>
                            <w:szCs w:val="21"/>
                          </w:rPr>
                          <w:t>)</w:t>
                        </w:r>
                      </w:p>
                    </w:tc>
                  </w:sdtContent>
                </w:sdt>
                <w:tc>
                  <w:tcPr>
                    <w:tcW w:w="838" w:type="pct"/>
                    <w:tcBorders>
                      <w:top w:val="outset" w:sz="4" w:space="0" w:color="auto"/>
                      <w:left w:val="outset" w:sz="4" w:space="0" w:color="auto"/>
                      <w:bottom w:val="outset" w:sz="4" w:space="0" w:color="auto"/>
                      <w:right w:val="outset" w:sz="4" w:space="0" w:color="auto"/>
                    </w:tcBorders>
                  </w:tcPr>
                  <w:p w:rsidR="00DF0A6E" w:rsidRDefault="00DF0A6E" w:rsidP="00CF0408">
                    <w:pPr>
                      <w:rPr>
                        <w:szCs w:val="21"/>
                      </w:rPr>
                    </w:pPr>
                  </w:p>
                </w:tc>
                <w:tc>
                  <w:tcPr>
                    <w:tcW w:w="1110"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F0A6E" w:rsidRDefault="00DF0A6E" w:rsidP="00CF0408">
                    <w:pPr>
                      <w:jc w:val="right"/>
                      <w:rPr>
                        <w:szCs w:val="21"/>
                      </w:rPr>
                    </w:pPr>
                  </w:p>
                </w:tc>
              </w:tr>
            </w:tbl>
            <w:p w:rsidR="00DF0A6E" w:rsidRDefault="00DF0A6E"/>
            <w:p w:rsidR="003B2D3A" w:rsidRDefault="00C25A26">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04fbc09e50eb44a79e1d4314733be4f9"/>
                  <w:id w:val="1674073291"/>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AE243A">
                    <w:rPr>
                      <w:rFonts w:hint="eastAsia"/>
                      <w:szCs w:val="21"/>
                    </w:rPr>
                    <w:t>叶建桥</w:t>
                  </w:r>
                  <w:r w:rsidR="00AE243A">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37d9f750e6c04845b9e34ad6da976b56"/>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B11A12">
                    <w:rPr>
                      <w:rFonts w:hint="eastAsia"/>
                      <w:szCs w:val="21"/>
                    </w:rPr>
                    <w:t>何刚信</w:t>
                  </w:r>
                  <w:r w:rsidR="00B11A12">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b8515644d08d42edafc210cf569b9b08"/>
                  <w:id w:val="69489673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177B3">
                    <w:rPr>
                      <w:rFonts w:hint="eastAsia"/>
                      <w:szCs w:val="21"/>
                    </w:rPr>
                    <w:t>朱建</w:t>
                  </w:r>
                </w:sdtContent>
              </w:sdt>
            </w:p>
          </w:sdtContent>
        </w:sdt>
        <w:p w:rsidR="003B2D3A" w:rsidRDefault="00076029">
          <w:pPr>
            <w:rPr>
              <w:color w:val="FF0000"/>
              <w:szCs w:val="21"/>
            </w:rPr>
          </w:pPr>
        </w:p>
        <w:bookmarkEnd w:id="115" w:displacedByCustomXml="next"/>
      </w:sdtContent>
    </w:sdt>
    <w:p w:rsidR="003B2D3A" w:rsidRDefault="003B2D3A">
      <w:pPr>
        <w:rPr>
          <w:color w:val="FF0000"/>
          <w:szCs w:val="21"/>
        </w:rPr>
      </w:pPr>
    </w:p>
    <w:p w:rsidR="003B2D3A" w:rsidRDefault="003B2D3A">
      <w:pPr>
        <w:rPr>
          <w:color w:val="FF0000"/>
          <w:szCs w:val="21"/>
        </w:rPr>
      </w:pPr>
    </w:p>
    <w:bookmarkStart w:id="116" w:name="_Hlk1156136" w:displacedByCustomXml="next"/>
    <w:sdt>
      <w:sdtPr>
        <w:rPr>
          <w:rFonts w:hint="eastAsia"/>
          <w:b/>
          <w:bCs/>
          <w:szCs w:val="21"/>
        </w:rPr>
        <w:alias w:val="选项模块:需要编制合并报表"/>
        <w:tag w:val="_GBC_d6533048a32749eaa7738390457b7f24"/>
        <w:id w:val="-1672328928"/>
        <w:lock w:val="sdtLocked"/>
        <w:placeholder>
          <w:docPart w:val="GBC22222222222222222222222222222"/>
        </w:placeholder>
      </w:sdtPr>
      <w:sdtEndPr/>
      <w:sdtContent>
        <w:sdt>
          <w:sdtPr>
            <w:rPr>
              <w:rFonts w:hint="eastAsia"/>
              <w:b/>
              <w:bCs/>
              <w:szCs w:val="21"/>
            </w:rPr>
            <w:tag w:val="_GBC_17c43da24c7845d3aa093910aeaf2348"/>
            <w:id w:val="1382902676"/>
            <w:lock w:val="sdtLocked"/>
            <w:placeholder>
              <w:docPart w:val="GBC22222222222222222222222222222"/>
            </w:placeholder>
          </w:sdtPr>
          <w:sdtEndPr>
            <w:rPr>
              <w:b w:val="0"/>
              <w:bCs w:val="0"/>
            </w:rPr>
          </w:sdtEndPr>
          <w:sdtContent>
            <w:p w:rsidR="00B11A12" w:rsidRDefault="00B11A12">
              <w:pPr>
                <w:jc w:val="center"/>
                <w:outlineLvl w:val="2"/>
                <w:rPr>
                  <w:b/>
                  <w:bCs/>
                  <w:szCs w:val="21"/>
                </w:rPr>
              </w:pPr>
            </w:p>
            <w:p w:rsidR="00B11A12" w:rsidRDefault="00B11A12">
              <w:pPr>
                <w:jc w:val="center"/>
                <w:outlineLvl w:val="2"/>
                <w:rPr>
                  <w:b/>
                  <w:bCs/>
                  <w:szCs w:val="21"/>
                </w:rPr>
              </w:pPr>
            </w:p>
            <w:p w:rsidR="00B11A12" w:rsidRDefault="00B11A12">
              <w:pPr>
                <w:jc w:val="center"/>
                <w:outlineLvl w:val="2"/>
                <w:rPr>
                  <w:b/>
                  <w:bCs/>
                  <w:szCs w:val="21"/>
                </w:rPr>
              </w:pPr>
            </w:p>
            <w:p w:rsidR="00B11A12" w:rsidRDefault="00B11A12">
              <w:pPr>
                <w:jc w:val="center"/>
                <w:outlineLvl w:val="2"/>
                <w:rPr>
                  <w:b/>
                  <w:bCs/>
                  <w:szCs w:val="21"/>
                </w:rPr>
              </w:pPr>
            </w:p>
            <w:p w:rsidR="00B11A12" w:rsidRDefault="00B11A12">
              <w:pPr>
                <w:jc w:val="center"/>
                <w:outlineLvl w:val="2"/>
                <w:rPr>
                  <w:b/>
                  <w:bCs/>
                  <w:szCs w:val="21"/>
                </w:rPr>
              </w:pPr>
            </w:p>
            <w:p w:rsidR="00B11A12" w:rsidRDefault="00B11A12">
              <w:pPr>
                <w:jc w:val="center"/>
                <w:outlineLvl w:val="2"/>
                <w:rPr>
                  <w:b/>
                  <w:bCs/>
                  <w:szCs w:val="21"/>
                </w:rPr>
              </w:pPr>
            </w:p>
            <w:p w:rsidR="00B11A12" w:rsidRDefault="00B11A12">
              <w:pPr>
                <w:jc w:val="center"/>
                <w:outlineLvl w:val="2"/>
                <w:rPr>
                  <w:b/>
                  <w:bCs/>
                  <w:szCs w:val="21"/>
                </w:rPr>
              </w:pPr>
            </w:p>
            <w:p w:rsidR="003B2D3A" w:rsidRDefault="00C25A26">
              <w:pPr>
                <w:jc w:val="center"/>
                <w:outlineLvl w:val="2"/>
                <w:rPr>
                  <w:b/>
                  <w:bCs/>
                  <w:szCs w:val="21"/>
                </w:rPr>
              </w:pPr>
              <w:r>
                <w:rPr>
                  <w:rFonts w:hint="eastAsia"/>
                  <w:b/>
                  <w:bCs/>
                  <w:szCs w:val="21"/>
                </w:rPr>
                <w:lastRenderedPageBreak/>
                <w:t>合并</w:t>
              </w:r>
              <w:r>
                <w:rPr>
                  <w:b/>
                  <w:bCs/>
                  <w:szCs w:val="21"/>
                </w:rPr>
                <w:t>现金流量表</w:t>
              </w:r>
            </w:p>
            <w:p w:rsidR="003B2D3A" w:rsidRDefault="00C25A26">
              <w:pPr>
                <w:jc w:val="center"/>
                <w:rPr>
                  <w:b/>
                  <w:bCs/>
                  <w:szCs w:val="21"/>
                </w:rPr>
              </w:pPr>
              <w:r>
                <w:rPr>
                  <w:szCs w:val="21"/>
                </w:rPr>
                <w:t>2019</w:t>
              </w:r>
              <w:r>
                <w:rPr>
                  <w:szCs w:val="21"/>
                </w:rPr>
                <w:t>年</w:t>
              </w:r>
              <w:r>
                <w:rPr>
                  <w:rFonts w:hint="eastAsia"/>
                  <w:szCs w:val="21"/>
                </w:rPr>
                <w:t>1</w:t>
              </w:r>
              <w:r>
                <w:rPr>
                  <w:rFonts w:hint="eastAsia"/>
                  <w:szCs w:val="21"/>
                </w:rPr>
                <w:t>—</w:t>
              </w:r>
              <w:r>
                <w:rPr>
                  <w:rFonts w:hint="eastAsia"/>
                  <w:szCs w:val="21"/>
                </w:rPr>
                <w:t>12</w:t>
              </w:r>
              <w:r>
                <w:rPr>
                  <w:szCs w:val="21"/>
                </w:rPr>
                <w:t>月</w:t>
              </w:r>
            </w:p>
            <w:p w:rsidR="003B2D3A" w:rsidRDefault="00C25A26">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w:t>
              </w:r>
              <w:r>
                <w:rPr>
                  <w:szCs w:val="21"/>
                </w:rPr>
                <w:t>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ED0DE0" w:rsidTr="003308A8">
                <w:tc>
                  <w:tcPr>
                    <w:tcW w:w="1736"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670221610"/>
                      <w:lock w:val="sdtLocked"/>
                    </w:sdtPr>
                    <w:sdtEndPr/>
                    <w:sdtContent>
                      <w:p w:rsidR="00ED0DE0" w:rsidRDefault="00ED0DE0" w:rsidP="003308A8">
                        <w:pPr>
                          <w:jc w:val="center"/>
                          <w:rPr>
                            <w:b/>
                          </w:rPr>
                        </w:pPr>
                        <w:r>
                          <w:rPr>
                            <w:rFonts w:hint="eastAsia"/>
                            <w:b/>
                          </w:rPr>
                          <w:t>项目</w:t>
                        </w:r>
                      </w:p>
                    </w:sdtContent>
                  </w:sdt>
                </w:tc>
                <w:tc>
                  <w:tcPr>
                    <w:tcW w:w="866"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1201048201"/>
                      <w:lock w:val="sdtLocked"/>
                    </w:sdtPr>
                    <w:sdtEndPr/>
                    <w:sdtContent>
                      <w:p w:rsidR="00ED0DE0" w:rsidRDefault="00ED0DE0" w:rsidP="003308A8">
                        <w:pPr>
                          <w:jc w:val="center"/>
                          <w:rPr>
                            <w:b/>
                          </w:rPr>
                        </w:pPr>
                        <w:r>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34557063"/>
                      <w:lock w:val="sdtLocked"/>
                    </w:sdtPr>
                    <w:sdtEndPr/>
                    <w:sdtContent>
                      <w:p w:rsidR="00ED0DE0" w:rsidRDefault="00ED0DE0" w:rsidP="003308A8">
                        <w:pPr>
                          <w:autoSpaceDE w:val="0"/>
                          <w:autoSpaceDN w:val="0"/>
                          <w:adjustRightInd w:val="0"/>
                          <w:jc w:val="center"/>
                          <w:rPr>
                            <w:b/>
                          </w:rPr>
                        </w:pPr>
                        <w:r>
                          <w:rPr>
                            <w:rFonts w:hint="eastAsia"/>
                            <w:b/>
                          </w:rPr>
                          <w:t>201</w:t>
                        </w:r>
                        <w:r>
                          <w:rPr>
                            <w:b/>
                          </w:rPr>
                          <w:t>9</w:t>
                        </w:r>
                        <w:r>
                          <w:rPr>
                            <w:rFonts w:hint="eastAsia"/>
                            <w:b/>
                          </w:rPr>
                          <w:t>年度</w:t>
                        </w:r>
                      </w:p>
                    </w:sdtContent>
                  </w:sdt>
                </w:tc>
                <w:tc>
                  <w:tcPr>
                    <w:tcW w:w="1197"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1032006531"/>
                      <w:lock w:val="sdtLocked"/>
                    </w:sdtPr>
                    <w:sdtEndPr/>
                    <w:sdtContent>
                      <w:p w:rsidR="00ED0DE0" w:rsidRDefault="00ED0DE0" w:rsidP="003308A8">
                        <w:pPr>
                          <w:autoSpaceDE w:val="0"/>
                          <w:autoSpaceDN w:val="0"/>
                          <w:adjustRightInd w:val="0"/>
                          <w:jc w:val="center"/>
                          <w:rPr>
                            <w:b/>
                          </w:rPr>
                        </w:pPr>
                        <w:r>
                          <w:rPr>
                            <w:rFonts w:hint="eastAsia"/>
                            <w:b/>
                          </w:rPr>
                          <w:t>201</w:t>
                        </w:r>
                        <w:r>
                          <w:rPr>
                            <w:b/>
                          </w:rPr>
                          <w:t>8</w:t>
                        </w:r>
                        <w:r>
                          <w:rPr>
                            <w:rFonts w:hint="eastAsia"/>
                            <w:b/>
                          </w:rPr>
                          <w:t>年度</w:t>
                        </w:r>
                      </w:p>
                    </w:sdtContent>
                  </w:sdt>
                </w:tc>
              </w:tr>
              <w:tr w:rsidR="00ED0DE0" w:rsidTr="003308A8">
                <w:sdt>
                  <w:sdtPr>
                    <w:tag w:val="_PLD_c03c8258c1684fb989d96332af6834de"/>
                    <w:id w:val="-174695158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rPr>
                            <w:color w:val="000000"/>
                            <w:szCs w:val="21"/>
                          </w:rPr>
                        </w:pPr>
                        <w:r>
                          <w:rPr>
                            <w:rFonts w:hint="eastAsia"/>
                            <w:b/>
                            <w:bCs/>
                            <w:szCs w:val="21"/>
                          </w:rPr>
                          <w:t>一、经营活动产生的现金流量：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r>
              <w:tr w:rsidR="00ED0DE0" w:rsidTr="003308A8">
                <w:sdt>
                  <w:sdtPr>
                    <w:tag w:val="_PLD_bb7e55e1cfcb4655808df7bda47d97ec"/>
                    <w:id w:val="81906888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1,379,352,242.92</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1,130,153,802.31</w:t>
                    </w:r>
                  </w:p>
                </w:tc>
              </w:tr>
              <w:tr w:rsidR="00ED0DE0" w:rsidTr="003308A8">
                <w:sdt>
                  <w:sdtPr>
                    <w:tag w:val="_PLD_ccd6a1da1ce04969ab94f3d191b3bb83"/>
                    <w:id w:val="-47908101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4e6146827638482e8d56c6d2250d1792"/>
                    <w:id w:val="4534507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cc462c73e35f4efc9fdcb3be58aa752a"/>
                    <w:id w:val="59313461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3eaf2afeecda4cc3b13be54aecb18895"/>
                    <w:id w:val="193732889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38918403295945ef9b28a3ebb7c9affe"/>
                    <w:id w:val="-35743067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b35720274c044244992b1a395261f295"/>
                    <w:id w:val="-148724310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23820705d1a140a38a43eaf3b8d9f705"/>
                    <w:id w:val="-146619861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b637576284b6468992df1f554100cbd7"/>
                    <w:id w:val="-121457283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03021ffbcba945e3b020b2a8a345189d"/>
                    <w:id w:val="-173484213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955373482"/>
                      <w:lock w:val="sdtLocked"/>
                    </w:sdtPr>
                    <w:sdtEndPr/>
                    <w:sdtContent>
                      <w:p w:rsidR="00ED0DE0" w:rsidRDefault="00ED0DE0" w:rsidP="003308A8">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db5959da352549aaba5dd3bad9321535"/>
                    <w:id w:val="11349272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4,949,948.48</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5,595,505.97</w:t>
                    </w:r>
                  </w:p>
                </w:tc>
              </w:tr>
              <w:tr w:rsidR="00ED0DE0" w:rsidTr="003308A8">
                <w:sdt>
                  <w:sdtPr>
                    <w:tag w:val="_PLD_6c812e39a8d445bc9e28f1b9a56eab81"/>
                    <w:id w:val="-6973941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81,252,346.56</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175,237,866.74</w:t>
                    </w:r>
                  </w:p>
                </w:tc>
              </w:tr>
              <w:tr w:rsidR="00ED0DE0" w:rsidTr="003308A8">
                <w:sdt>
                  <w:sdtPr>
                    <w:tag w:val="_PLD_6ad3f8d4c3534e0ab5b93752e1aec8cb"/>
                    <w:id w:val="-112323219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1,465,554,537.96</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1,310,987,175.02</w:t>
                    </w:r>
                  </w:p>
                </w:tc>
              </w:tr>
              <w:tr w:rsidR="00ED0DE0" w:rsidTr="003308A8">
                <w:sdt>
                  <w:sdtPr>
                    <w:tag w:val="_PLD_fbb303b247624b63b84a3dc2e0703e2f"/>
                    <w:id w:val="-32551284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589,191,070.48</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526,774,701.13</w:t>
                    </w:r>
                  </w:p>
                </w:tc>
              </w:tr>
              <w:tr w:rsidR="00ED0DE0" w:rsidTr="003308A8">
                <w:sdt>
                  <w:sdtPr>
                    <w:tag w:val="_PLD_ac1e3fff2fc2437c8b902c4b8e4226c0"/>
                    <w:id w:val="132077589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607e96a6744a4f12ad0ded2770585802"/>
                    <w:id w:val="-86905886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9c5e53965ac242e7b9cfb2bf7b10ffdb"/>
                    <w:id w:val="152830091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1634593385"/>
                      <w:lock w:val="sdtLocked"/>
                    </w:sdtPr>
                    <w:sdtEndPr/>
                    <w:sdtContent>
                      <w:p w:rsidR="00ED0DE0" w:rsidRDefault="00ED0DE0" w:rsidP="003308A8">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2b7a60b5f03c4c6d870ee06f94f6dd17"/>
                    <w:id w:val="39855861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88c03498242b4021a15af0d67036302b"/>
                    <w:id w:val="118694278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ed3ba95030be45a28bed0514b778814a"/>
                    <w:id w:val="192908115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232,522,589.36</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217,798,532.43</w:t>
                    </w:r>
                  </w:p>
                </w:tc>
              </w:tr>
              <w:tr w:rsidR="00ED0DE0" w:rsidTr="003308A8">
                <w:sdt>
                  <w:sdtPr>
                    <w:tag w:val="_PLD_b488588795384f7280c2f4257b7c6a1c"/>
                    <w:id w:val="-60234225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119,909,802.20</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93,827,343.44</w:t>
                    </w:r>
                  </w:p>
                </w:tc>
              </w:tr>
              <w:tr w:rsidR="00ED0DE0" w:rsidTr="003308A8">
                <w:sdt>
                  <w:sdtPr>
                    <w:tag w:val="_PLD_a492121c84cd4c6e8c4692c9d1aa7dad"/>
                    <w:id w:val="202574265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79,332,584.63</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73,665,732.36</w:t>
                    </w:r>
                  </w:p>
                </w:tc>
              </w:tr>
              <w:tr w:rsidR="00ED0DE0" w:rsidTr="003308A8">
                <w:sdt>
                  <w:sdtPr>
                    <w:tag w:val="_PLD_06fb8d6a15c242f1b6e51ee709f4bab7"/>
                    <w:id w:val="-207603301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1,020,956,046.67</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912,066,309.36</w:t>
                    </w:r>
                  </w:p>
                </w:tc>
              </w:tr>
              <w:tr w:rsidR="00ED0DE0" w:rsidTr="003308A8">
                <w:sdt>
                  <w:sdtPr>
                    <w:tag w:val="_PLD_441a992a38b8411b905e8c206db6ab55"/>
                    <w:id w:val="135253048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300" w:firstLine="63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444,598,491.29</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398,920,865.66</w:t>
                    </w:r>
                  </w:p>
                </w:tc>
              </w:tr>
              <w:tr w:rsidR="00ED0DE0" w:rsidTr="003308A8">
                <w:sdt>
                  <w:sdtPr>
                    <w:tag w:val="_PLD_cb59aa0e2bd944b8ba7271368c6da00a"/>
                    <w:id w:val="160684832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rPr>
                            <w:color w:val="000000"/>
                            <w:szCs w:val="21"/>
                          </w:rPr>
                        </w:pPr>
                        <w:r>
                          <w:rPr>
                            <w:rFonts w:hint="eastAsia"/>
                            <w:b/>
                            <w:bCs/>
                            <w:szCs w:val="21"/>
                          </w:rPr>
                          <w:t>二、投资活动产生的现金流量：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color w:val="008000"/>
                        <w:szCs w:val="21"/>
                      </w:rPr>
                    </w:pPr>
                  </w:p>
                </w:tc>
              </w:tr>
              <w:tr w:rsidR="00ED0DE0" w:rsidTr="003308A8">
                <w:sdt>
                  <w:sdtPr>
                    <w:tag w:val="_PLD_d755636761194418b2b21a581a3bb314"/>
                    <w:id w:val="45076226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300,865,690.59</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391,280,000.00</w:t>
                    </w:r>
                  </w:p>
                </w:tc>
              </w:tr>
              <w:tr w:rsidR="00ED0DE0" w:rsidTr="003308A8">
                <w:sdt>
                  <w:sdtPr>
                    <w:tag w:val="_PLD_6b3a49948dc446c78ab0fa3bbe264a1c"/>
                    <w:id w:val="-192116593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8,068,629.80</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25,272,937.93</w:t>
                    </w:r>
                  </w:p>
                </w:tc>
              </w:tr>
              <w:tr w:rsidR="00ED0DE0" w:rsidTr="003308A8">
                <w:sdt>
                  <w:sdtPr>
                    <w:tag w:val="_PLD_81c0cb329dc14342a1251732653eac4e"/>
                    <w:id w:val="-135626874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处置固定资产、无形资产和其</w:t>
                        </w:r>
                        <w:r>
                          <w:rPr>
                            <w:rFonts w:hint="eastAsia"/>
                            <w:szCs w:val="21"/>
                          </w:rPr>
                          <w:lastRenderedPageBreak/>
                          <w:t>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180,187.54</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4,255,245.81</w:t>
                    </w:r>
                  </w:p>
                </w:tc>
              </w:tr>
              <w:tr w:rsidR="00ED0DE0" w:rsidTr="003308A8">
                <w:sdt>
                  <w:sdtPr>
                    <w:tag w:val="_PLD_b3f8a3b92f714220bfd5b95bf8eb97d7"/>
                    <w:id w:val="-210702767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4888590169394725b2f2e0e1479ea4b4"/>
                    <w:id w:val="-182396365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5,597,249.00</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4,259,880.00</w:t>
                    </w:r>
                  </w:p>
                </w:tc>
              </w:tr>
              <w:tr w:rsidR="00ED0DE0" w:rsidTr="003308A8">
                <w:sdt>
                  <w:sdtPr>
                    <w:tag w:val="_PLD_119e5112f34449a2904ef319f479546c"/>
                    <w:id w:val="-116970930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314,711,756.93</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425,068,063.74</w:t>
                    </w:r>
                  </w:p>
                </w:tc>
              </w:tr>
              <w:tr w:rsidR="00ED0DE0" w:rsidTr="003308A8">
                <w:sdt>
                  <w:sdtPr>
                    <w:tag w:val="_PLD_7611d94f242442f680b6179a4c7a46f5"/>
                    <w:id w:val="186463830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Pr="008618A2" w:rsidRDefault="00ED0DE0" w:rsidP="008618A2">
                    <w:pPr>
                      <w:jc w:val="right"/>
                      <w:rPr>
                        <w:color w:val="000000"/>
                        <w:kern w:val="0"/>
                        <w:sz w:val="16"/>
                        <w:szCs w:val="16"/>
                      </w:rPr>
                    </w:pPr>
                    <w:r>
                      <w:rPr>
                        <w:rFonts w:hint="eastAsia"/>
                        <w:color w:val="000000"/>
                        <w:sz w:val="16"/>
                        <w:szCs w:val="16"/>
                      </w:rPr>
                      <w:t xml:space="preserve">             </w:t>
                    </w:r>
                    <w:r w:rsidRPr="008618A2">
                      <w:rPr>
                        <w:rFonts w:hint="eastAsia"/>
                      </w:rPr>
                      <w:t>381,691,078.60</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313,426,888.10</w:t>
                    </w:r>
                  </w:p>
                </w:tc>
              </w:tr>
              <w:tr w:rsidR="00ED0DE0" w:rsidTr="003308A8">
                <w:sdt>
                  <w:sdtPr>
                    <w:tag w:val="_PLD_f2c7b2b7e74747c99f13be4faf8a27a0"/>
                    <w:id w:val="-73840968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200,000,000.00</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430,000,000.00</w:t>
                    </w:r>
                  </w:p>
                </w:tc>
              </w:tr>
              <w:tr w:rsidR="00ED0DE0" w:rsidTr="003308A8">
                <w:sdt>
                  <w:sdtPr>
                    <w:tag w:val="_PLD_961281e46c8a4f0e8b0ed014d1f6f10f"/>
                    <w:id w:val="28231586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dc35a2ba3e2b478fb911a7d343da0789"/>
                    <w:id w:val="90658273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3d7b5c905e8c422089771f49c5e64ed5"/>
                    <w:id w:val="104062543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Pr="00741202"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6,921,811.48</w:t>
                    </w:r>
                  </w:p>
                </w:tc>
              </w:tr>
              <w:tr w:rsidR="00ED0DE0" w:rsidTr="003308A8">
                <w:sdt>
                  <w:sdtPr>
                    <w:tag w:val="_PLD_f4451a783354412fb1a11734aee5dc5e"/>
                    <w:id w:val="-198769621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581,691,078.60</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750,348,699.58</w:t>
                    </w:r>
                  </w:p>
                </w:tc>
              </w:tr>
              <w:tr w:rsidR="00ED0DE0" w:rsidTr="003308A8">
                <w:sdt>
                  <w:sdtPr>
                    <w:tag w:val="_PLD_a8c3638f311941baa0ff8aad9a945e6a"/>
                    <w:id w:val="-128603670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-266,979,321.67</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-325,280,635.84</w:t>
                    </w:r>
                  </w:p>
                </w:tc>
              </w:tr>
              <w:tr w:rsidR="00ED0DE0" w:rsidTr="003308A8">
                <w:sdt>
                  <w:sdtPr>
                    <w:tag w:val="_PLD_8e0d926902804b5baefad8990e4523b4"/>
                    <w:id w:val="-1749611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rPr>
                            <w:color w:val="000000"/>
                            <w:szCs w:val="21"/>
                          </w:rPr>
                        </w:pPr>
                        <w:r>
                          <w:rPr>
                            <w:rFonts w:hint="eastAsia"/>
                            <w:b/>
                            <w:bCs/>
                            <w:szCs w:val="21"/>
                          </w:rPr>
                          <w:t>三、筹资活动产生的现金流量：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color w:val="008000"/>
                        <w:szCs w:val="21"/>
                      </w:rPr>
                    </w:pPr>
                  </w:p>
                </w:tc>
              </w:tr>
              <w:tr w:rsidR="00ED0DE0" w:rsidTr="003308A8">
                <w:sdt>
                  <w:sdtPr>
                    <w:tag w:val="_PLD_40c58235dfbd4be4b6a6d7cbeace3487"/>
                    <w:id w:val="169549921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29,145,000.00</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1,800,000.00</w:t>
                    </w:r>
                  </w:p>
                </w:tc>
              </w:tr>
              <w:tr w:rsidR="00ED0DE0" w:rsidTr="003308A8">
                <w:sdt>
                  <w:sdtPr>
                    <w:tag w:val="_PLD_b0825a09b9704822ae416df2302e2ccb"/>
                    <w:id w:val="-9025156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29,145,000.00</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1,800,000.00</w:t>
                    </w:r>
                  </w:p>
                </w:tc>
              </w:tr>
              <w:tr w:rsidR="00ED0DE0" w:rsidTr="003308A8">
                <w:sdt>
                  <w:sdtPr>
                    <w:tag w:val="_PLD_caf6109564ff45fa8b03e279d1cee3e7"/>
                    <w:id w:val="-84447719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753,390,000.00</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886,724,279.36</w:t>
                    </w:r>
                  </w:p>
                </w:tc>
              </w:tr>
              <w:tr w:rsidR="00ED0DE0" w:rsidTr="003308A8">
                <w:sdt>
                  <w:sdtPr>
                    <w:tag w:val="_PLD_a504d291cebe439096ddf0d24d691766"/>
                    <w:id w:val="-176838501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838,594.91</w:t>
                    </w:r>
                  </w:p>
                </w:tc>
              </w:tr>
              <w:tr w:rsidR="00ED0DE0" w:rsidTr="003308A8">
                <w:sdt>
                  <w:sdtPr>
                    <w:tag w:val="_PLD_380f65d9d6674747ab42df48196250ff"/>
                    <w:id w:val="-144113456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782,535,000.00</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889,362,874.27</w:t>
                    </w:r>
                  </w:p>
                </w:tc>
              </w:tr>
              <w:tr w:rsidR="00ED0DE0" w:rsidTr="003308A8">
                <w:sdt>
                  <w:sdtPr>
                    <w:tag w:val="_PLD_aff7930be8e64ed1b13f59d6d08f096a"/>
                    <w:id w:val="-51585162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Pr="008618A2" w:rsidRDefault="00ED0DE0" w:rsidP="008618A2">
                    <w:pPr>
                      <w:widowControl/>
                      <w:jc w:val="right"/>
                      <w:rPr>
                        <w:color w:val="000000"/>
                        <w:kern w:val="0"/>
                        <w:sz w:val="16"/>
                        <w:szCs w:val="16"/>
                      </w:rPr>
                    </w:pPr>
                    <w:r>
                      <w:rPr>
                        <w:rFonts w:hint="eastAsia"/>
                        <w:color w:val="000000"/>
                        <w:sz w:val="16"/>
                        <w:szCs w:val="16"/>
                      </w:rPr>
                      <w:t xml:space="preserve">        </w:t>
                    </w:r>
                    <w:r w:rsidRPr="008618A2">
                      <w:rPr>
                        <w:rFonts w:hint="eastAsia"/>
                      </w:rPr>
                      <w:t>920,707,302.69</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801,497,272.70</w:t>
                    </w:r>
                  </w:p>
                </w:tc>
              </w:tr>
              <w:tr w:rsidR="00ED0DE0" w:rsidTr="003308A8">
                <w:sdt>
                  <w:sdtPr>
                    <w:tag w:val="_PLD_1bca8b27544e494dae353545d0c6bb93"/>
                    <w:id w:val="114384830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91,841,310.22</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92,568,330.36</w:t>
                    </w:r>
                  </w:p>
                </w:tc>
              </w:tr>
              <w:tr w:rsidR="00ED0DE0" w:rsidTr="003308A8">
                <w:sdt>
                  <w:sdtPr>
                    <w:tag w:val="_PLD_51ab8b61b0154cdfa8b4f223a9b20fa6"/>
                    <w:id w:val="-24164287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25,178,600.00</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19,296,200.00</w:t>
                    </w:r>
                  </w:p>
                </w:tc>
              </w:tr>
              <w:tr w:rsidR="00ED0DE0" w:rsidTr="003308A8">
                <w:sdt>
                  <w:sdtPr>
                    <w:tag w:val="_PLD_a0e8fdaaed8747fe8ad8fd59610df512"/>
                    <w:id w:val="-178487041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8,372,081.97</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6,438,013.80</w:t>
                    </w:r>
                  </w:p>
                </w:tc>
              </w:tr>
              <w:tr w:rsidR="00ED0DE0" w:rsidTr="003308A8">
                <w:sdt>
                  <w:sdtPr>
                    <w:tag w:val="_PLD_29c16ab7e982410e87084b3173f3248b"/>
                    <w:id w:val="-133622658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1,020,920,694.88</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900,503,616.86</w:t>
                    </w:r>
                  </w:p>
                </w:tc>
              </w:tr>
              <w:tr w:rsidR="00ED0DE0" w:rsidTr="003308A8">
                <w:sdt>
                  <w:sdtPr>
                    <w:tag w:val="_PLD_d8b367a0b3e640df869e3dfe9c9e7295"/>
                    <w:id w:val="180257777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300" w:firstLine="63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-238,385,694.88</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-11,140,742.59</w:t>
                    </w:r>
                  </w:p>
                </w:tc>
              </w:tr>
              <w:tr w:rsidR="00ED0DE0" w:rsidTr="003308A8">
                <w:sdt>
                  <w:sdtPr>
                    <w:tag w:val="_PLD_eb283b5426a14b14b38c0e391c747203"/>
                    <w:id w:val="183656753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p>
                </w:tc>
              </w:tr>
              <w:tr w:rsidR="00ED0DE0" w:rsidTr="003308A8">
                <w:sdt>
                  <w:sdtPr>
                    <w:tag w:val="_PLD_3529ca6f8e5e45689b9190b11509b477"/>
                    <w:id w:val="-211334972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-60,766,525.26</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62,499,487.23</w:t>
                    </w:r>
                  </w:p>
                </w:tc>
              </w:tr>
              <w:tr w:rsidR="00ED0DE0" w:rsidTr="003308A8">
                <w:sdt>
                  <w:sdtPr>
                    <w:tag w:val="_PLD_0e2e4a176094436e80351302050eec3e"/>
                    <w:id w:val="-10234402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ind w:firstLineChars="100" w:firstLine="21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575,278,069.03</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512,778,581.80</w:t>
                    </w:r>
                  </w:p>
                </w:tc>
              </w:tr>
              <w:tr w:rsidR="00ED0DE0" w:rsidTr="003308A8">
                <w:sdt>
                  <w:sdtPr>
                    <w:tag w:val="_PLD_5ffa189f12434f85b8eca19ea30d6b29"/>
                    <w:id w:val="202783316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ED0DE0" w:rsidRDefault="00ED0DE0" w:rsidP="003308A8">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ED0DE0" w:rsidRDefault="00ED0DE0" w:rsidP="003308A8">
                    <w:pPr>
                      <w:rPr>
                        <w:szCs w:val="21"/>
                      </w:rPr>
                    </w:pPr>
                  </w:p>
                </w:tc>
                <w:tc>
                  <w:tcPr>
                    <w:tcW w:w="1201"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514,511,543.77</w:t>
                    </w:r>
                  </w:p>
                </w:tc>
                <w:tc>
                  <w:tcPr>
                    <w:tcW w:w="1197" w:type="pct"/>
                    <w:tcBorders>
                      <w:top w:val="outset" w:sz="4" w:space="0" w:color="auto"/>
                      <w:left w:val="outset" w:sz="4" w:space="0" w:color="auto"/>
                      <w:bottom w:val="outset" w:sz="4" w:space="0" w:color="auto"/>
                      <w:right w:val="outset" w:sz="4" w:space="0" w:color="auto"/>
                    </w:tcBorders>
                  </w:tcPr>
                  <w:p w:rsidR="00ED0DE0" w:rsidRDefault="00ED0DE0" w:rsidP="003308A8">
                    <w:pPr>
                      <w:jc w:val="right"/>
                      <w:rPr>
                        <w:szCs w:val="21"/>
                      </w:rPr>
                    </w:pPr>
                    <w:r>
                      <w:t>575,278,069.03</w:t>
                    </w:r>
                  </w:p>
                </w:tc>
              </w:tr>
            </w:tbl>
            <w:p w:rsidR="00ED0DE0" w:rsidRDefault="00ED0DE0"/>
            <w:p w:rsidR="003B2D3A" w:rsidRDefault="00C25A26">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AE243A">
                    <w:rPr>
                      <w:rFonts w:hint="eastAsia"/>
                      <w:szCs w:val="21"/>
                    </w:rPr>
                    <w:t>叶建桥</w:t>
                  </w:r>
                  <w:r w:rsidR="00AE243A">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B11A12">
                    <w:rPr>
                      <w:rFonts w:hint="eastAsia"/>
                      <w:szCs w:val="21"/>
                    </w:rPr>
                    <w:t>何刚信</w:t>
                  </w:r>
                  <w:r w:rsidR="00B11A12">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177B3">
                    <w:rPr>
                      <w:rFonts w:hint="eastAsia"/>
                      <w:szCs w:val="21"/>
                    </w:rPr>
                    <w:t>朱建</w:t>
                  </w:r>
                </w:sdtContent>
              </w:sdt>
            </w:p>
          </w:sdtContent>
        </w:sdt>
        <w:p w:rsidR="003B2D3A" w:rsidRDefault="003B2D3A">
          <w:pPr>
            <w:rPr>
              <w:szCs w:val="21"/>
            </w:rPr>
          </w:pPr>
        </w:p>
        <w:p w:rsidR="003B2D3A" w:rsidRDefault="003B2D3A">
          <w:pPr>
            <w:jc w:val="center"/>
            <w:rPr>
              <w:b/>
              <w:bCs/>
              <w:szCs w:val="21"/>
            </w:rPr>
          </w:pPr>
        </w:p>
        <w:sdt>
          <w:sdtPr>
            <w:rPr>
              <w:rFonts w:hint="eastAsia"/>
              <w:b/>
              <w:bCs/>
              <w:szCs w:val="21"/>
            </w:rPr>
            <w:tag w:val="_GBC_fa07832b39b14b348ba105d6cedbd7b8"/>
            <w:id w:val="1228189524"/>
            <w:lock w:val="sdtLocked"/>
            <w:placeholder>
              <w:docPart w:val="GBC22222222222222222222222222222"/>
            </w:placeholder>
          </w:sdtPr>
          <w:sdtEndPr>
            <w:rPr>
              <w:b w:val="0"/>
              <w:bCs w:val="0"/>
            </w:rPr>
          </w:sdtEndPr>
          <w:sdtContent>
            <w:p w:rsidR="00AE243A" w:rsidRDefault="00AE243A">
              <w:pPr>
                <w:jc w:val="center"/>
                <w:outlineLvl w:val="2"/>
                <w:rPr>
                  <w:b/>
                  <w:bCs/>
                  <w:szCs w:val="21"/>
                </w:rPr>
              </w:pPr>
            </w:p>
            <w:p w:rsidR="00B11A12" w:rsidRDefault="00B11A12">
              <w:pPr>
                <w:jc w:val="center"/>
                <w:outlineLvl w:val="2"/>
                <w:rPr>
                  <w:b/>
                  <w:bCs/>
                  <w:szCs w:val="21"/>
                </w:rPr>
              </w:pPr>
            </w:p>
            <w:p w:rsidR="00B11A12" w:rsidRDefault="00B11A12">
              <w:pPr>
                <w:jc w:val="center"/>
                <w:outlineLvl w:val="2"/>
                <w:rPr>
                  <w:b/>
                  <w:bCs/>
                  <w:szCs w:val="21"/>
                </w:rPr>
              </w:pPr>
            </w:p>
            <w:p w:rsidR="00B11A12" w:rsidRDefault="00B11A12">
              <w:pPr>
                <w:jc w:val="center"/>
                <w:outlineLvl w:val="2"/>
                <w:rPr>
                  <w:b/>
                  <w:bCs/>
                  <w:szCs w:val="21"/>
                </w:rPr>
              </w:pPr>
            </w:p>
            <w:p w:rsidR="00AE243A" w:rsidRDefault="00AE243A">
              <w:pPr>
                <w:jc w:val="center"/>
                <w:outlineLvl w:val="2"/>
                <w:rPr>
                  <w:b/>
                  <w:bCs/>
                  <w:szCs w:val="21"/>
                </w:rPr>
              </w:pPr>
            </w:p>
            <w:p w:rsidR="003B2D3A" w:rsidRDefault="00C25A26">
              <w:pPr>
                <w:jc w:val="center"/>
                <w:outlineLvl w:val="2"/>
                <w:rPr>
                  <w:b/>
                  <w:bCs/>
                  <w:szCs w:val="21"/>
                </w:rPr>
              </w:pPr>
              <w:r>
                <w:rPr>
                  <w:rFonts w:hint="eastAsia"/>
                  <w:b/>
                  <w:bCs/>
                  <w:szCs w:val="21"/>
                </w:rPr>
                <w:lastRenderedPageBreak/>
                <w:t>母公司</w:t>
              </w:r>
              <w:r>
                <w:rPr>
                  <w:b/>
                  <w:bCs/>
                  <w:szCs w:val="21"/>
                </w:rPr>
                <w:t>现金流量表</w:t>
              </w:r>
            </w:p>
            <w:p w:rsidR="003B2D3A" w:rsidRDefault="00C25A26">
              <w:pPr>
                <w:jc w:val="center"/>
                <w:rPr>
                  <w:b/>
                  <w:bCs/>
                  <w:szCs w:val="21"/>
                </w:rPr>
              </w:pPr>
              <w:r>
                <w:rPr>
                  <w:szCs w:val="21"/>
                </w:rPr>
                <w:t>2019</w:t>
              </w:r>
              <w:r>
                <w:rPr>
                  <w:szCs w:val="21"/>
                </w:rPr>
                <w:t>年</w:t>
              </w:r>
              <w:r>
                <w:rPr>
                  <w:rFonts w:hint="eastAsia"/>
                  <w:szCs w:val="21"/>
                </w:rPr>
                <w:t>1</w:t>
              </w:r>
              <w:r>
                <w:rPr>
                  <w:rFonts w:hint="eastAsia"/>
                  <w:szCs w:val="21"/>
                </w:rPr>
                <w:t>—</w:t>
              </w:r>
              <w:r>
                <w:rPr>
                  <w:rFonts w:hint="eastAsia"/>
                  <w:szCs w:val="21"/>
                </w:rPr>
                <w:t>12</w:t>
              </w:r>
              <w:r>
                <w:rPr>
                  <w:szCs w:val="21"/>
                </w:rPr>
                <w:t>月</w:t>
              </w:r>
            </w:p>
            <w:p w:rsidR="003B2D3A" w:rsidRDefault="00C25A26">
              <w:pPr>
                <w:jc w:val="right"/>
                <w:rPr>
                  <w:szCs w:val="21"/>
                </w:rPr>
              </w:pPr>
              <w:r>
                <w:rPr>
                  <w:szCs w:val="21"/>
                </w:rPr>
                <w:t>单位</w:t>
              </w:r>
              <w:r>
                <w:rPr>
                  <w:szCs w:val="21"/>
                </w:rPr>
                <w:t>:</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w:t>
              </w:r>
              <w:r>
                <w:rPr>
                  <w:szCs w:val="21"/>
                </w:rPr>
                <w:t>币种</w:t>
              </w:r>
              <w:r>
                <w:rPr>
                  <w:szCs w:val="21"/>
                </w:rPr>
                <w:t>:</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5"/>
                <w:gridCol w:w="1569"/>
                <w:gridCol w:w="2172"/>
                <w:gridCol w:w="2163"/>
              </w:tblGrid>
              <w:tr w:rsidR="00C14DC2" w:rsidTr="00CF0408">
                <w:tc>
                  <w:tcPr>
                    <w:tcW w:w="1738"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1469168122"/>
                      <w:lock w:val="sdtLocked"/>
                    </w:sdtPr>
                    <w:sdtEndPr/>
                    <w:sdtContent>
                      <w:p w:rsidR="00C14DC2" w:rsidRDefault="00C14DC2" w:rsidP="00CF0408">
                        <w:pPr>
                          <w:jc w:val="center"/>
                          <w:rPr>
                            <w:b/>
                          </w:rPr>
                        </w:pPr>
                        <w:r>
                          <w:rPr>
                            <w:rFonts w:hint="eastAsia"/>
                            <w:b/>
                          </w:rPr>
                          <w:t>项目</w:t>
                        </w:r>
                      </w:p>
                    </w:sdtContent>
                  </w:sdt>
                </w:tc>
                <w:tc>
                  <w:tcPr>
                    <w:tcW w:w="867"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343289090"/>
                      <w:lock w:val="sdtLocked"/>
                    </w:sdtPr>
                    <w:sdtEndPr/>
                    <w:sdtContent>
                      <w:p w:rsidR="00C14DC2" w:rsidRDefault="00C14DC2" w:rsidP="00CF0408">
                        <w:pPr>
                          <w:autoSpaceDE w:val="0"/>
                          <w:autoSpaceDN w:val="0"/>
                          <w:adjustRightInd w:val="0"/>
                          <w:jc w:val="center"/>
                          <w:rPr>
                            <w:b/>
                          </w:rPr>
                        </w:pPr>
                        <w:r>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49163368"/>
                      <w:lock w:val="sdtLocked"/>
                    </w:sdtPr>
                    <w:sdtEndPr/>
                    <w:sdtContent>
                      <w:p w:rsidR="00C14DC2" w:rsidRDefault="00C14DC2" w:rsidP="00CF0408">
                        <w:pPr>
                          <w:autoSpaceDE w:val="0"/>
                          <w:autoSpaceDN w:val="0"/>
                          <w:adjustRightInd w:val="0"/>
                          <w:jc w:val="center"/>
                          <w:rPr>
                            <w:b/>
                          </w:rPr>
                        </w:pPr>
                        <w:r>
                          <w:rPr>
                            <w:rFonts w:hint="eastAsia"/>
                            <w:b/>
                          </w:rPr>
                          <w:t>201</w:t>
                        </w:r>
                        <w:r>
                          <w:rPr>
                            <w:b/>
                          </w:rPr>
                          <w:t>9</w:t>
                        </w:r>
                        <w:r>
                          <w:rPr>
                            <w:rFonts w:hint="eastAsia"/>
                            <w:b/>
                          </w:rPr>
                          <w:t>年度</w:t>
                        </w:r>
                      </w:p>
                    </w:sdtContent>
                  </w:sdt>
                </w:tc>
                <w:tc>
                  <w:tcPr>
                    <w:tcW w:w="1195"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786730844"/>
                      <w:lock w:val="sdtLocked"/>
                    </w:sdtPr>
                    <w:sdtEndPr/>
                    <w:sdtContent>
                      <w:p w:rsidR="00C14DC2" w:rsidRDefault="00C14DC2" w:rsidP="00CF0408">
                        <w:pPr>
                          <w:autoSpaceDE w:val="0"/>
                          <w:autoSpaceDN w:val="0"/>
                          <w:adjustRightInd w:val="0"/>
                          <w:jc w:val="center"/>
                          <w:rPr>
                            <w:b/>
                          </w:rPr>
                        </w:pPr>
                        <w:r>
                          <w:rPr>
                            <w:rFonts w:hint="eastAsia"/>
                            <w:b/>
                          </w:rPr>
                          <w:t>201</w:t>
                        </w:r>
                        <w:r>
                          <w:rPr>
                            <w:b/>
                          </w:rPr>
                          <w:t>8</w:t>
                        </w:r>
                        <w:r>
                          <w:rPr>
                            <w:rFonts w:hint="eastAsia"/>
                            <w:b/>
                          </w:rPr>
                          <w:t>年度</w:t>
                        </w:r>
                      </w:p>
                    </w:sdtContent>
                  </w:sdt>
                </w:tc>
              </w:tr>
              <w:tr w:rsidR="00C14DC2" w:rsidTr="00CF0408">
                <w:sdt>
                  <w:sdtPr>
                    <w:tag w:val="_PLD_d5384e7a1c2841c78793ee2e647fdb97"/>
                    <w:id w:val="-146063773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rPr>
                            <w:color w:val="000000"/>
                            <w:szCs w:val="21"/>
                          </w:rPr>
                        </w:pPr>
                        <w:r>
                          <w:rPr>
                            <w:rFonts w:hint="eastAsia"/>
                            <w:b/>
                            <w:bCs/>
                            <w:szCs w:val="21"/>
                          </w:rPr>
                          <w:t>一、经营活动产生的现金流量：</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r>
              <w:tr w:rsidR="00C14DC2" w:rsidTr="00CF0408">
                <w:sdt>
                  <w:sdtPr>
                    <w:tag w:val="_PLD_2ef21863579e463191f73e8d1ed04b07"/>
                    <w:id w:val="-137515302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color w:val="000000"/>
                            <w:szCs w:val="21"/>
                          </w:rPr>
                        </w:pPr>
                        <w:r>
                          <w:rPr>
                            <w:rFonts w:hint="eastAsia"/>
                            <w:szCs w:val="21"/>
                          </w:rPr>
                          <w:t>销售商品、提供劳务收到的现金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Pr="00C14DC2" w:rsidRDefault="00C14DC2" w:rsidP="00CF0408">
                    <w:pPr>
                      <w:jc w:val="right"/>
                      <w:rPr>
                        <w:szCs w:val="21"/>
                      </w:rPr>
                    </w:pPr>
                    <w:r>
                      <w:t>72,973,892.46</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51,535,565.13</w:t>
                    </w:r>
                  </w:p>
                </w:tc>
              </w:tr>
              <w:tr w:rsidR="00C14DC2" w:rsidTr="00CF0408">
                <w:sdt>
                  <w:sdtPr>
                    <w:tag w:val="_PLD_fd1d35e1b7d64d4d96ab3870ac133ece"/>
                    <w:id w:val="-174848744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color w:val="000000"/>
                            <w:szCs w:val="21"/>
                          </w:rPr>
                        </w:pPr>
                        <w:r>
                          <w:rPr>
                            <w:rFonts w:hint="eastAsia"/>
                            <w:szCs w:val="21"/>
                          </w:rPr>
                          <w:t>收到的税费返还</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1,307,332.21</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569,621.80</w:t>
                    </w:r>
                  </w:p>
                </w:tc>
              </w:tr>
              <w:tr w:rsidR="00C14DC2" w:rsidTr="00CF0408">
                <w:sdt>
                  <w:sdtPr>
                    <w:tag w:val="_PLD_88831a6e784247068be3b652641fab29"/>
                    <w:id w:val="-59378279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color w:val="000000"/>
                            <w:szCs w:val="21"/>
                          </w:rPr>
                        </w:pPr>
                        <w:r>
                          <w:rPr>
                            <w:rFonts w:hint="eastAsia"/>
                            <w:szCs w:val="21"/>
                          </w:rPr>
                          <w:t>收到其他与经营活动有关的现金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4,586,408.51</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3,404,230.03</w:t>
                    </w:r>
                  </w:p>
                </w:tc>
              </w:tr>
              <w:tr w:rsidR="00C14DC2" w:rsidTr="00CF0408">
                <w:sdt>
                  <w:sdtPr>
                    <w:tag w:val="_PLD_4f13f44c456d4cb2868156eb6f97ce2d"/>
                    <w:id w:val="123836243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200" w:firstLine="420"/>
                          <w:rPr>
                            <w:color w:val="000000"/>
                            <w:szCs w:val="21"/>
                          </w:rPr>
                        </w:pPr>
                        <w:r>
                          <w:rPr>
                            <w:rFonts w:hint="eastAsia"/>
                            <w:szCs w:val="21"/>
                          </w:rPr>
                          <w:t>经营活动现金流入小计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78,867,633.18</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55,509,416.96</w:t>
                    </w:r>
                  </w:p>
                </w:tc>
              </w:tr>
              <w:tr w:rsidR="00C14DC2" w:rsidTr="00CF0408">
                <w:sdt>
                  <w:sdtPr>
                    <w:tag w:val="_PLD_abdeb3944de44affa4c6abe789333af9"/>
                    <w:id w:val="-145308712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购买商品、接受劳务支付的现金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19,219,351.62</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10,761,505.25</w:t>
                    </w:r>
                  </w:p>
                </w:tc>
              </w:tr>
              <w:tr w:rsidR="00C14DC2" w:rsidTr="00CF0408">
                <w:sdt>
                  <w:sdtPr>
                    <w:tag w:val="_PLD_c1b9609c767847a484c31f0cdf800e1a"/>
                    <w:id w:val="157871535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支付给职工及为职工支付的现金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27,929,229.03</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25,351,327.09</w:t>
                    </w:r>
                  </w:p>
                </w:tc>
              </w:tr>
              <w:tr w:rsidR="00C14DC2" w:rsidTr="00CF0408">
                <w:sdt>
                  <w:sdtPr>
                    <w:tag w:val="_PLD_56edb572c5f54e9f8abd0b8028e38134"/>
                    <w:id w:val="71254802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支付的各项税费</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5,413,430.28</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5,864,841.40</w:t>
                    </w:r>
                  </w:p>
                </w:tc>
              </w:tr>
              <w:tr w:rsidR="00C14DC2" w:rsidTr="00CF0408">
                <w:sdt>
                  <w:sdtPr>
                    <w:tag w:val="_PLD_0211410dc7504eef9b16a4a91a48be78"/>
                    <w:id w:val="-68367720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支付其他与经营活动有关的现金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8,118,931.22</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7,362,760.46</w:t>
                    </w:r>
                  </w:p>
                </w:tc>
              </w:tr>
              <w:tr w:rsidR="00C14DC2" w:rsidTr="00CF0408">
                <w:sdt>
                  <w:sdtPr>
                    <w:tag w:val="_PLD_571b44c4271c45dd91c639d4c338a5d0"/>
                    <w:id w:val="-162261384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200" w:firstLine="420"/>
                          <w:rPr>
                            <w:color w:val="000000"/>
                            <w:szCs w:val="21"/>
                          </w:rPr>
                        </w:pPr>
                        <w:r>
                          <w:rPr>
                            <w:rFonts w:hint="eastAsia"/>
                            <w:szCs w:val="21"/>
                          </w:rPr>
                          <w:t>经营活动现金流出小计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60,680,942.15</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49,340,434.20</w:t>
                    </w:r>
                  </w:p>
                </w:tc>
              </w:tr>
              <w:tr w:rsidR="00C14DC2" w:rsidTr="00CF0408">
                <w:sdt>
                  <w:sdtPr>
                    <w:tag w:val="_PLD_2bd623fb02854cf69c888f364463777d"/>
                    <w:id w:val="-84339814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color w:val="000000"/>
                            <w:szCs w:val="21"/>
                          </w:rPr>
                        </w:pPr>
                        <w:r>
                          <w:rPr>
                            <w:rFonts w:hint="eastAsia"/>
                            <w:szCs w:val="21"/>
                          </w:rPr>
                          <w:t>经营活动产生的现金流量净额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18,186,691.03</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6,168,982.76</w:t>
                    </w:r>
                  </w:p>
                </w:tc>
              </w:tr>
              <w:tr w:rsidR="00C14DC2" w:rsidTr="00CF0408">
                <w:sdt>
                  <w:sdtPr>
                    <w:tag w:val="_PLD_ea89a8f6b76943769d484d535b94417c"/>
                    <w:id w:val="28400711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rPr>
                            <w:color w:val="000000"/>
                            <w:szCs w:val="21"/>
                          </w:rPr>
                        </w:pPr>
                        <w:r>
                          <w:rPr>
                            <w:rFonts w:hint="eastAsia"/>
                            <w:b/>
                            <w:bCs/>
                            <w:szCs w:val="21"/>
                          </w:rPr>
                          <w:t>二、投资活动产生的现金流量：</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color w:val="008000"/>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color w:val="008000"/>
                        <w:szCs w:val="21"/>
                      </w:rPr>
                    </w:pP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color w:val="008000"/>
                        <w:szCs w:val="21"/>
                      </w:rPr>
                    </w:pPr>
                  </w:p>
                </w:tc>
              </w:tr>
              <w:tr w:rsidR="00C14DC2" w:rsidTr="00CF0408">
                <w:sdt>
                  <w:sdtPr>
                    <w:tag w:val="_PLD_4ce712d8e5af44048c1a4e5bdf4fd7c9"/>
                    <w:id w:val="-32065818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收回投资收到的现金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300,000,000.00</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330,000,000.00</w:t>
                    </w:r>
                  </w:p>
                </w:tc>
              </w:tr>
              <w:tr w:rsidR="00C14DC2" w:rsidTr="00CF0408">
                <w:sdt>
                  <w:sdtPr>
                    <w:tag w:val="_PLD_95da103cdf014eafaca98189ca68f328"/>
                    <w:id w:val="-38017764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取得投资收益收到的现金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94,979,748.19</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66,264,217.38</w:t>
                    </w:r>
                  </w:p>
                </w:tc>
              </w:tr>
              <w:tr w:rsidR="00C14DC2" w:rsidTr="00CF0408">
                <w:sdt>
                  <w:sdtPr>
                    <w:tag w:val="_PLD_fc5d667691994cebb9f9498e60404099"/>
                    <w:id w:val="135322651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处置固定资产、无形资产和其他长期资产收回的现金净额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6,500.00</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4,854.37</w:t>
                    </w:r>
                  </w:p>
                </w:tc>
              </w:tr>
              <w:tr w:rsidR="00C14DC2" w:rsidTr="00CF0408">
                <w:sdt>
                  <w:sdtPr>
                    <w:tag w:val="_PLD_ec46cd9c926c4fb7a23ace231fd8a392"/>
                    <w:id w:val="-181509567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处置子公司及其他营业单位收到的现金净额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r>
              <w:tr w:rsidR="00C14DC2" w:rsidTr="00CF0408">
                <w:sdt>
                  <w:sdtPr>
                    <w:tag w:val="_PLD_4f33478ab7994146bb46b5f307568279"/>
                    <w:id w:val="-150743727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收到其他与投资活动有关的现金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10,300,000.00</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456,595,626.16</w:t>
                    </w:r>
                  </w:p>
                </w:tc>
              </w:tr>
              <w:tr w:rsidR="00C14DC2" w:rsidTr="00CF0408">
                <w:sdt>
                  <w:sdtPr>
                    <w:tag w:val="_PLD_49e19665d1ca4dc28a1050ba1220a0b8"/>
                    <w:id w:val="-213231394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200" w:firstLine="420"/>
                          <w:rPr>
                            <w:color w:val="000000"/>
                            <w:szCs w:val="21"/>
                          </w:rPr>
                        </w:pPr>
                        <w:r>
                          <w:rPr>
                            <w:rFonts w:hint="eastAsia"/>
                            <w:szCs w:val="21"/>
                          </w:rPr>
                          <w:t>投资活动现金流入小计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405,286,248.19</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852,864,697.91</w:t>
                    </w:r>
                  </w:p>
                </w:tc>
              </w:tr>
              <w:tr w:rsidR="00C14DC2" w:rsidTr="00CF0408">
                <w:sdt>
                  <w:sdtPr>
                    <w:tag w:val="_PLD_546530351deb46daab62d978a5ef2bc0"/>
                    <w:id w:val="170298154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购建固定资产、无形资产和其他长期资产支付的现金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2,532,956.63</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1,658,309.92</w:t>
                    </w:r>
                  </w:p>
                </w:tc>
              </w:tr>
              <w:tr w:rsidR="00C14DC2" w:rsidTr="00CF0408">
                <w:sdt>
                  <w:sdtPr>
                    <w:tag w:val="_PLD_bc118d77a17e4461a6c7af661dfc7663"/>
                    <w:id w:val="-130322539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投资支付的现金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268,005,000.00</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434,200,000.00</w:t>
                    </w:r>
                  </w:p>
                </w:tc>
              </w:tr>
              <w:tr w:rsidR="00C14DC2" w:rsidTr="00CF0408">
                <w:sdt>
                  <w:sdtPr>
                    <w:tag w:val="_PLD_eb23d66ae8c248918870ce5a171e20e5"/>
                    <w:id w:val="47525830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取得子公司及其他营业单位支付的现金净额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r>
              <w:tr w:rsidR="00C14DC2" w:rsidTr="00CF0408">
                <w:sdt>
                  <w:sdtPr>
                    <w:tag w:val="_PLD_b5cdf4aaa86348a1be747298511eff1e"/>
                    <w:id w:val="-29329972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支付其他与投资活动有关的现金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Pr="00C14DC2" w:rsidRDefault="00C14DC2" w:rsidP="00CF0408">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350,310,000.00</w:t>
                    </w:r>
                  </w:p>
                </w:tc>
              </w:tr>
              <w:tr w:rsidR="00C14DC2" w:rsidTr="00CF0408">
                <w:sdt>
                  <w:sdtPr>
                    <w:tag w:val="_PLD_ac0780cd021c4287a1ea74e3ffe0fbf6"/>
                    <w:id w:val="-153873401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200" w:firstLine="420"/>
                          <w:rPr>
                            <w:color w:val="000000"/>
                            <w:szCs w:val="21"/>
                          </w:rPr>
                        </w:pPr>
                        <w:r>
                          <w:rPr>
                            <w:rFonts w:hint="eastAsia"/>
                            <w:szCs w:val="21"/>
                          </w:rPr>
                          <w:t>投资活动现金流出小计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270,537,956.63</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786,168,309.92</w:t>
                    </w:r>
                  </w:p>
                </w:tc>
              </w:tr>
              <w:tr w:rsidR="00C14DC2" w:rsidTr="00CF0408">
                <w:sdt>
                  <w:sdtPr>
                    <w:tag w:val="_PLD_fdf5b53cf5cf497a8338bc2f314305cd"/>
                    <w:id w:val="-201768323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rPr>
                            <w:color w:val="000000"/>
                            <w:szCs w:val="21"/>
                          </w:rPr>
                        </w:pPr>
                        <w:r>
                          <w:rPr>
                            <w:rFonts w:hint="eastAsia"/>
                            <w:szCs w:val="21"/>
                          </w:rPr>
                          <w:t>投资活动产生的现金流量净额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134,748,291.56</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66,696,387.99</w:t>
                    </w:r>
                  </w:p>
                </w:tc>
              </w:tr>
              <w:tr w:rsidR="00C14DC2" w:rsidTr="00CF0408">
                <w:sdt>
                  <w:sdtPr>
                    <w:tag w:val="_PLD_8b6929c78db14ee1bde1ca4b9a47a65c"/>
                    <w:id w:val="-39064916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rPr>
                            <w:color w:val="000000"/>
                            <w:szCs w:val="21"/>
                          </w:rPr>
                        </w:pPr>
                        <w:r>
                          <w:rPr>
                            <w:rFonts w:hint="eastAsia"/>
                            <w:b/>
                            <w:bCs/>
                            <w:szCs w:val="21"/>
                          </w:rPr>
                          <w:t>三、筹资活动产生的现金流量：</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color w:val="008000"/>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color w:val="008000"/>
                        <w:szCs w:val="21"/>
                      </w:rPr>
                    </w:pP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color w:val="008000"/>
                        <w:szCs w:val="21"/>
                      </w:rPr>
                    </w:pPr>
                  </w:p>
                </w:tc>
              </w:tr>
              <w:tr w:rsidR="00C14DC2" w:rsidTr="00CF0408">
                <w:sdt>
                  <w:sdtPr>
                    <w:tag w:val="_PLD_0f08e006241c4d5b851db5e35d88c8c1"/>
                    <w:id w:val="-64342222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color w:val="000000"/>
                            <w:szCs w:val="21"/>
                          </w:rPr>
                        </w:pPr>
                        <w:r>
                          <w:rPr>
                            <w:rFonts w:hint="eastAsia"/>
                            <w:szCs w:val="21"/>
                          </w:rPr>
                          <w:t>吸收投资收到的现金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r>
              <w:tr w:rsidR="00C14DC2" w:rsidTr="00CF0408">
                <w:sdt>
                  <w:sdtPr>
                    <w:tag w:val="_PLD_a1cdcf4a2a7c448b82fbb03d2e492772"/>
                    <w:id w:val="-73038120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color w:val="000000"/>
                            <w:szCs w:val="21"/>
                          </w:rPr>
                        </w:pPr>
                        <w:r>
                          <w:rPr>
                            <w:rFonts w:hint="eastAsia"/>
                            <w:szCs w:val="21"/>
                          </w:rPr>
                          <w:t>取得借款收到的现金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590,000,000.00</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650,000,000.00</w:t>
                    </w:r>
                  </w:p>
                </w:tc>
              </w:tr>
              <w:tr w:rsidR="00C14DC2" w:rsidTr="00CF0408">
                <w:sdt>
                  <w:sdtPr>
                    <w:tag w:val="_PLD_c04b6e3c34ff4c51ae23871e4ca3cb40"/>
                    <w:id w:val="-193866312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color w:val="000000"/>
                            <w:szCs w:val="21"/>
                          </w:rPr>
                        </w:pPr>
                        <w:r>
                          <w:rPr>
                            <w:rFonts w:hint="eastAsia"/>
                            <w:szCs w:val="21"/>
                          </w:rPr>
                          <w:t>收到其他与筹资活动有关的现金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r>
              <w:tr w:rsidR="00C14DC2" w:rsidTr="00CF0408">
                <w:sdt>
                  <w:sdtPr>
                    <w:tag w:val="_PLD_bf7fbf014785409195a7287852d3d035"/>
                    <w:id w:val="49969705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200" w:firstLine="420"/>
                          <w:rPr>
                            <w:color w:val="000000"/>
                            <w:szCs w:val="21"/>
                          </w:rPr>
                        </w:pPr>
                        <w:r>
                          <w:rPr>
                            <w:rFonts w:hint="eastAsia"/>
                            <w:szCs w:val="21"/>
                          </w:rPr>
                          <w:t>筹资活动现金流入小计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590,000,000.00</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tabs>
                        <w:tab w:val="center" w:pos="989"/>
                        <w:tab w:val="right" w:pos="1979"/>
                      </w:tabs>
                      <w:jc w:val="right"/>
                      <w:rPr>
                        <w:szCs w:val="21"/>
                      </w:rPr>
                    </w:pPr>
                    <w:r>
                      <w:t>650,000,000.00</w:t>
                    </w:r>
                  </w:p>
                </w:tc>
              </w:tr>
              <w:tr w:rsidR="00C14DC2" w:rsidTr="00CF0408">
                <w:sdt>
                  <w:sdtPr>
                    <w:tag w:val="_PLD_72c875707060490882af91b3254ebf86"/>
                    <w:id w:val="184489650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偿还债务支付的现金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753,120,000.00</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630,000,000.00</w:t>
                    </w:r>
                  </w:p>
                </w:tc>
              </w:tr>
              <w:tr w:rsidR="00C14DC2" w:rsidTr="00CF0408">
                <w:sdt>
                  <w:sdtPr>
                    <w:tag w:val="_PLD_d227ef1d4c704287b692609a03d18a2a"/>
                    <w:id w:val="-175527105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szCs w:val="21"/>
                          </w:rPr>
                        </w:pPr>
                        <w:r>
                          <w:rPr>
                            <w:rFonts w:hint="eastAsia"/>
                            <w:szCs w:val="21"/>
                          </w:rPr>
                          <w:t>分配股利、利润或偿付利息支付的现金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44,590,306.71</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52,359,666.69</w:t>
                    </w:r>
                  </w:p>
                </w:tc>
              </w:tr>
              <w:tr w:rsidR="00C14DC2" w:rsidTr="00CF0408">
                <w:sdt>
                  <w:sdtPr>
                    <w:tag w:val="_PLD_e548bc4b8c0e4edfbb6fc435c82efb9b"/>
                    <w:id w:val="-8214620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color w:val="000000"/>
                            <w:szCs w:val="21"/>
                          </w:rPr>
                        </w:pPr>
                        <w:r>
                          <w:rPr>
                            <w:rFonts w:hint="eastAsia"/>
                            <w:szCs w:val="21"/>
                          </w:rPr>
                          <w:t>支付其他与筹资活动有关的现金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r>
              <w:tr w:rsidR="00C14DC2" w:rsidTr="00CF0408">
                <w:sdt>
                  <w:sdtPr>
                    <w:tag w:val="_PLD_46f002dfd3184462b13e47e17b1f7e41"/>
                    <w:id w:val="-157511896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200" w:firstLine="420"/>
                          <w:rPr>
                            <w:color w:val="000000"/>
                            <w:szCs w:val="21"/>
                          </w:rPr>
                        </w:pPr>
                        <w:r>
                          <w:rPr>
                            <w:rFonts w:hint="eastAsia"/>
                            <w:szCs w:val="21"/>
                          </w:rPr>
                          <w:t>筹资活动现金流出小计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797,710,306.71</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682,359,666.69</w:t>
                    </w:r>
                  </w:p>
                </w:tc>
              </w:tr>
              <w:tr w:rsidR="00C14DC2" w:rsidTr="00CF0408">
                <w:sdt>
                  <w:sdtPr>
                    <w:tag w:val="_PLD_bf96432273b64f2a90a299496d059280"/>
                    <w:id w:val="175385151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300" w:firstLine="630"/>
                          <w:rPr>
                            <w:color w:val="000000"/>
                            <w:szCs w:val="21"/>
                          </w:rPr>
                        </w:pPr>
                        <w:r>
                          <w:rPr>
                            <w:rFonts w:hint="eastAsia"/>
                            <w:szCs w:val="21"/>
                          </w:rPr>
                          <w:t>筹资活动产生的现金流量净额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-207,710,306.71</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-32,359,666.69</w:t>
                    </w:r>
                  </w:p>
                </w:tc>
              </w:tr>
              <w:tr w:rsidR="00C14DC2" w:rsidTr="00CF0408">
                <w:sdt>
                  <w:sdtPr>
                    <w:tag w:val="_PLD_3748beadbe2649c39d73f63f5cb997df"/>
                    <w:id w:val="-1154527026"/>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rPr>
                            <w:color w:val="000000"/>
                            <w:szCs w:val="21"/>
                          </w:rPr>
                        </w:pPr>
                        <w:r>
                          <w:rPr>
                            <w:rFonts w:hint="eastAsia"/>
                            <w:b/>
                            <w:bCs/>
                            <w:szCs w:val="21"/>
                          </w:rPr>
                          <w:t>四、汇率变动对现金及现金等价物的影响</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p>
                </w:tc>
              </w:tr>
              <w:tr w:rsidR="00C14DC2" w:rsidTr="00CF0408">
                <w:sdt>
                  <w:sdtPr>
                    <w:tag w:val="_PLD_fdcd6a9f439542219b17ab909e3b23c1"/>
                    <w:id w:val="1421596296"/>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rPr>
                            <w:color w:val="000000"/>
                            <w:szCs w:val="21"/>
                          </w:rPr>
                        </w:pPr>
                        <w:r>
                          <w:rPr>
                            <w:rFonts w:hint="eastAsia"/>
                            <w:b/>
                            <w:bCs/>
                            <w:szCs w:val="21"/>
                          </w:rPr>
                          <w:t>五、现金及现金等价物净增加额</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-54,775,324.12</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40,505,704.06</w:t>
                    </w:r>
                  </w:p>
                </w:tc>
              </w:tr>
              <w:tr w:rsidR="00C14DC2" w:rsidTr="00CF0408">
                <w:sdt>
                  <w:sdtPr>
                    <w:tag w:val="_PLD_f682e233026f4a77a71017410d43b010"/>
                    <w:id w:val="-179151355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ind w:firstLineChars="100" w:firstLine="210"/>
                          <w:rPr>
                            <w:color w:val="000000"/>
                            <w:szCs w:val="21"/>
                          </w:rPr>
                        </w:pPr>
                        <w:r>
                          <w:rPr>
                            <w:rFonts w:hint="eastAsia"/>
                            <w:szCs w:val="21"/>
                          </w:rPr>
                          <w:t>加：期初现金及现金等价物余额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193,994,457.70</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153,488,753.64</w:t>
                    </w:r>
                  </w:p>
                </w:tc>
              </w:tr>
              <w:tr w:rsidR="00C14DC2" w:rsidTr="00CF0408">
                <w:sdt>
                  <w:sdtPr>
                    <w:tag w:val="_PLD_afef5f0af84f4cfd9fbcc61dd369331c"/>
                    <w:id w:val="44220042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14DC2" w:rsidRDefault="00C14DC2" w:rsidP="00CF0408">
                        <w:pPr>
                          <w:rPr>
                            <w:color w:val="000000"/>
                            <w:szCs w:val="21"/>
                          </w:rPr>
                        </w:pPr>
                        <w:r>
                          <w:rPr>
                            <w:rFonts w:hint="eastAsia"/>
                            <w:b/>
                            <w:bCs/>
                            <w:szCs w:val="21"/>
                          </w:rPr>
                          <w:t>六、期末现金及现金等价物余额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rsidR="00C14DC2" w:rsidRDefault="00C14DC2" w:rsidP="00CF0408">
                    <w:pPr>
                      <w:rPr>
                        <w:szCs w:val="21"/>
                      </w:rPr>
                    </w:pPr>
                  </w:p>
                </w:tc>
                <w:tc>
                  <w:tcPr>
                    <w:tcW w:w="1200"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139,219,133.58</w:t>
                    </w:r>
                  </w:p>
                </w:tc>
                <w:tc>
                  <w:tcPr>
                    <w:tcW w:w="1195" w:type="pct"/>
                    <w:tcBorders>
                      <w:top w:val="outset" w:sz="4" w:space="0" w:color="auto"/>
                      <w:left w:val="outset" w:sz="4" w:space="0" w:color="auto"/>
                      <w:bottom w:val="outset" w:sz="4" w:space="0" w:color="auto"/>
                      <w:right w:val="outset" w:sz="4" w:space="0" w:color="auto"/>
                    </w:tcBorders>
                  </w:tcPr>
                  <w:p w:rsidR="00C14DC2" w:rsidRDefault="00C14DC2" w:rsidP="00CF0408">
                    <w:pPr>
                      <w:jc w:val="right"/>
                      <w:rPr>
                        <w:szCs w:val="21"/>
                      </w:rPr>
                    </w:pPr>
                    <w:r>
                      <w:t>193,994,457.70</w:t>
                    </w:r>
                  </w:p>
                </w:tc>
              </w:tr>
            </w:tbl>
            <w:p w:rsidR="00C14DC2" w:rsidRDefault="00C14DC2"/>
            <w:p w:rsidR="003B2D3A" w:rsidRDefault="00C25A26">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AE243A">
                    <w:rPr>
                      <w:rFonts w:hint="eastAsia"/>
                      <w:szCs w:val="21"/>
                    </w:rPr>
                    <w:t>叶建桥</w:t>
                  </w:r>
                  <w:r w:rsidR="00AE243A">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B11A12">
                    <w:rPr>
                      <w:rFonts w:hint="eastAsia"/>
                      <w:szCs w:val="21"/>
                    </w:rPr>
                    <w:t>何刚信</w:t>
                  </w:r>
                  <w:r w:rsidR="00B11A12">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177B3">
                    <w:rPr>
                      <w:rFonts w:hint="eastAsia"/>
                      <w:szCs w:val="21"/>
                    </w:rPr>
                    <w:t>朱建</w:t>
                  </w:r>
                </w:sdtContent>
              </w:sdt>
            </w:p>
          </w:sdtContent>
        </w:sdt>
        <w:p w:rsidR="003B2D3A" w:rsidRDefault="00076029">
          <w:pPr>
            <w:rPr>
              <w:b/>
              <w:bCs/>
              <w:color w:val="FF0000"/>
              <w:szCs w:val="21"/>
            </w:rPr>
          </w:pPr>
        </w:p>
      </w:sdtContent>
    </w:sdt>
    <w:bookmarkEnd w:id="116" w:displacedByCustomXml="prev"/>
    <w:p w:rsidR="003B2D3A" w:rsidRDefault="003B2D3A">
      <w:pPr>
        <w:rPr>
          <w:szCs w:val="21"/>
        </w:rPr>
      </w:pPr>
    </w:p>
    <w:p w:rsidR="003B2D3A" w:rsidRDefault="003B2D3A">
      <w:pPr>
        <w:snapToGrid w:val="0"/>
        <w:spacing w:line="240" w:lineRule="atLeast"/>
        <w:ind w:rightChars="-73" w:right="-153"/>
        <w:rPr>
          <w:szCs w:val="21"/>
        </w:rPr>
      </w:pPr>
    </w:p>
    <w:p w:rsidR="003B2D3A" w:rsidRDefault="003B2D3A">
      <w:pPr>
        <w:snapToGrid w:val="0"/>
        <w:spacing w:line="240" w:lineRule="atLeast"/>
        <w:ind w:rightChars="-73" w:right="-153"/>
        <w:rPr>
          <w:szCs w:val="21"/>
        </w:rPr>
      </w:pPr>
    </w:p>
    <w:p w:rsidR="003B2D3A" w:rsidRDefault="003B2D3A">
      <w:pPr>
        <w:snapToGrid w:val="0"/>
        <w:spacing w:line="240" w:lineRule="atLeast"/>
        <w:ind w:rightChars="-73" w:right="-153"/>
        <w:rPr>
          <w:szCs w:val="21"/>
        </w:rPr>
        <w:sectPr w:rsidR="003B2D3A" w:rsidSect="007D5CB5">
          <w:pgSz w:w="11906" w:h="16838"/>
          <w:pgMar w:top="1525" w:right="1276" w:bottom="1440" w:left="1797" w:header="856" w:footer="992" w:gutter="0"/>
          <w:cols w:space="425"/>
          <w:docGrid w:linePitch="312"/>
        </w:sectPr>
      </w:pPr>
    </w:p>
    <w:bookmarkStart w:id="117" w:name="_Hlk533930052" w:displacedByCustomXml="next"/>
    <w:sdt>
      <w:sdtPr>
        <w:rPr>
          <w:b/>
          <w:szCs w:val="21"/>
        </w:rPr>
        <w:alias w:val="选项模块:需要编制合并报表"/>
        <w:tag w:val="_GBC_3b1dcbfa33024cc0a5c2f3d693817342"/>
        <w:id w:val="260110851"/>
        <w:lock w:val="sdtLocked"/>
        <w:placeholder>
          <w:docPart w:val="GBC22222222222222222222222222222"/>
        </w:placeholder>
      </w:sdtPr>
      <w:sdtEndPr>
        <w:rPr>
          <w:b w:val="0"/>
          <w:color w:val="FF0000"/>
          <w:szCs w:val="24"/>
        </w:rPr>
      </w:sdtEndPr>
      <w:sdtContent>
        <w:p w:rsidR="003B2D3A" w:rsidRDefault="003B2D3A">
          <w:pPr>
            <w:tabs>
              <w:tab w:val="left" w:pos="10080"/>
            </w:tabs>
            <w:snapToGrid w:val="0"/>
            <w:spacing w:line="240" w:lineRule="atLeast"/>
            <w:ind w:rightChars="12" w:right="25"/>
            <w:jc w:val="center"/>
            <w:rPr>
              <w:b/>
              <w:szCs w:val="21"/>
            </w:rPr>
          </w:pPr>
        </w:p>
        <w:sdt>
          <w:sdtPr>
            <w:rPr>
              <w:b/>
              <w:szCs w:val="21"/>
            </w:rPr>
            <w:tag w:val="_GBC_3eeab460b9b64d53b91f5e0ddcd3030f"/>
            <w:id w:val="-477770253"/>
            <w:lock w:val="sdtLocked"/>
            <w:placeholder>
              <w:docPart w:val="GBC22222222222222222222222222222"/>
            </w:placeholder>
          </w:sdtPr>
          <w:sdtEndPr>
            <w:rPr>
              <w:rFonts w:hint="eastAsia"/>
              <w:b w:val="0"/>
              <w:sz w:val="18"/>
              <w:szCs w:val="18"/>
            </w:rPr>
          </w:sdtEndPr>
          <w:sdtContent>
            <w:p w:rsidR="003B2D3A" w:rsidRDefault="00C25A26">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rsidR="003B2D3A" w:rsidRDefault="00C25A26">
              <w:pPr>
                <w:tabs>
                  <w:tab w:val="left" w:pos="10080"/>
                </w:tabs>
                <w:snapToGrid w:val="0"/>
                <w:spacing w:line="240" w:lineRule="atLeast"/>
                <w:ind w:rightChars="12" w:right="25"/>
                <w:jc w:val="center"/>
                <w:rPr>
                  <w:szCs w:val="21"/>
                </w:rPr>
              </w:pPr>
              <w:r>
                <w:rPr>
                  <w:szCs w:val="21"/>
                </w:rPr>
                <w:t>2019</w:t>
              </w:r>
              <w:r>
                <w:rPr>
                  <w:szCs w:val="21"/>
                </w:rPr>
                <w:t>年</w:t>
              </w:r>
              <w:r>
                <w:rPr>
                  <w:rFonts w:hint="eastAsia"/>
                  <w:szCs w:val="21"/>
                </w:rPr>
                <w:t>1</w:t>
              </w:r>
              <w:r>
                <w:rPr>
                  <w:rFonts w:hint="eastAsia"/>
                  <w:szCs w:val="21"/>
                </w:rPr>
                <w:t>—</w:t>
              </w:r>
              <w:r>
                <w:rPr>
                  <w:rFonts w:hint="eastAsia"/>
                  <w:szCs w:val="21"/>
                </w:rPr>
                <w:t>12</w:t>
              </w:r>
              <w:r>
                <w:rPr>
                  <w:rFonts w:hint="eastAsia"/>
                  <w:szCs w:val="21"/>
                </w:rPr>
                <w:t>月</w:t>
              </w:r>
            </w:p>
            <w:p w:rsidR="003B2D3A" w:rsidRDefault="00C25A26">
              <w:pPr>
                <w:tabs>
                  <w:tab w:val="left" w:pos="10080"/>
                </w:tabs>
                <w:snapToGrid w:val="0"/>
                <w:spacing w:line="240" w:lineRule="atLeast"/>
                <w:jc w:val="right"/>
                <w:rPr>
                  <w:szCs w:val="21"/>
                </w:rPr>
              </w:pPr>
              <w:r>
                <w:rPr>
                  <w:szCs w:val="21"/>
                </w:rPr>
                <w:t>单位</w:t>
              </w:r>
              <w:r>
                <w:rPr>
                  <w:szCs w:val="21"/>
                </w:rPr>
                <w:t>:</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w:t>
              </w:r>
              <w:r>
                <w:rPr>
                  <w:szCs w:val="21"/>
                </w:rPr>
                <w:t>币种</w:t>
              </w:r>
              <w:r>
                <w:rPr>
                  <w:szCs w:val="21"/>
                </w:rPr>
                <w:t>:</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418"/>
                <w:gridCol w:w="411"/>
                <w:gridCol w:w="366"/>
                <w:gridCol w:w="231"/>
                <w:gridCol w:w="6"/>
                <w:gridCol w:w="1535"/>
                <w:gridCol w:w="429"/>
                <w:gridCol w:w="1277"/>
                <w:gridCol w:w="567"/>
                <w:gridCol w:w="1277"/>
                <w:gridCol w:w="426"/>
                <w:gridCol w:w="1418"/>
                <w:gridCol w:w="429"/>
                <w:gridCol w:w="1559"/>
                <w:gridCol w:w="1418"/>
                <w:gridCol w:w="1553"/>
              </w:tblGrid>
              <w:tr w:rsidR="00140A6A" w:rsidTr="00BA6F1E">
                <w:trPr>
                  <w:cantSplit/>
                </w:trPr>
                <w:tc>
                  <w:tcPr>
                    <w:tcW w:w="224" w:type="pct"/>
                    <w:vMerge w:val="restart"/>
                    <w:vAlign w:val="center"/>
                  </w:tcPr>
                  <w:sdt>
                    <w:sdtPr>
                      <w:rPr>
                        <w:rFonts w:hint="eastAsia"/>
                        <w:sz w:val="18"/>
                        <w:szCs w:val="18"/>
                      </w:rPr>
                      <w:tag w:val="_PLD_245a9e71ca1b403fad3a821efeb272de"/>
                      <w:id w:val="-643897071"/>
                      <w:lock w:val="sdtLocked"/>
                    </w:sdtPr>
                    <w:sdtEndPr/>
                    <w:sdtContent>
                      <w:p w:rsidR="00140A6A" w:rsidRDefault="00140A6A" w:rsidP="0024036F">
                        <w:pPr>
                          <w:snapToGrid w:val="0"/>
                          <w:spacing w:line="240" w:lineRule="atLeast"/>
                          <w:jc w:val="center"/>
                          <w:rPr>
                            <w:sz w:val="18"/>
                            <w:szCs w:val="18"/>
                          </w:rPr>
                        </w:pPr>
                        <w:r>
                          <w:rPr>
                            <w:rFonts w:hint="eastAsia"/>
                            <w:sz w:val="18"/>
                            <w:szCs w:val="18"/>
                          </w:rPr>
                          <w:t>项目</w:t>
                        </w:r>
                      </w:p>
                    </w:sdtContent>
                  </w:sdt>
                </w:tc>
                <w:tc>
                  <w:tcPr>
                    <w:tcW w:w="4776" w:type="pct"/>
                    <w:gridSpan w:val="16"/>
                    <w:vAlign w:val="center"/>
                  </w:tcPr>
                  <w:p w:rsidR="00140A6A" w:rsidRDefault="00076029" w:rsidP="0024036F">
                    <w:pPr>
                      <w:snapToGrid w:val="0"/>
                      <w:spacing w:line="240" w:lineRule="atLeast"/>
                      <w:ind w:rightChars="-759" w:right="-1594"/>
                      <w:jc w:val="center"/>
                    </w:pPr>
                    <w:sdt>
                      <w:sdtPr>
                        <w:rPr>
                          <w:rFonts w:hint="eastAsia"/>
                        </w:rPr>
                        <w:tag w:val="_PLD_74b2c30f72fb403387c8b0e2a353f994"/>
                        <w:id w:val="-1921556607"/>
                        <w:lock w:val="sdtLocked"/>
                      </w:sdtPr>
                      <w:sdtEndPr/>
                      <w:sdtContent>
                        <w:r w:rsidR="00140A6A">
                          <w:rPr>
                            <w:rFonts w:hint="eastAsia"/>
                            <w:sz w:val="18"/>
                          </w:rPr>
                          <w:t>201</w:t>
                        </w:r>
                        <w:r w:rsidR="00140A6A">
                          <w:rPr>
                            <w:sz w:val="18"/>
                          </w:rPr>
                          <w:t>9</w:t>
                        </w:r>
                        <w:r w:rsidR="00140A6A">
                          <w:rPr>
                            <w:rFonts w:hint="eastAsia"/>
                            <w:sz w:val="18"/>
                          </w:rPr>
                          <w:t>年度</w:t>
                        </w:r>
                      </w:sdtContent>
                    </w:sdt>
                  </w:p>
                </w:tc>
              </w:tr>
              <w:tr w:rsidR="00140A6A" w:rsidTr="00BA6F1E">
                <w:trPr>
                  <w:cantSplit/>
                  <w:trHeight w:val="540"/>
                </w:trPr>
                <w:tc>
                  <w:tcPr>
                    <w:tcW w:w="224" w:type="pct"/>
                    <w:vMerge/>
                  </w:tcPr>
                  <w:p w:rsidR="00140A6A" w:rsidRDefault="00140A6A" w:rsidP="0024036F">
                    <w:pPr>
                      <w:snapToGrid w:val="0"/>
                      <w:spacing w:line="240" w:lineRule="atLeast"/>
                      <w:ind w:rightChars="-759" w:right="-1594"/>
                      <w:rPr>
                        <w:sz w:val="18"/>
                        <w:szCs w:val="18"/>
                      </w:rPr>
                    </w:pPr>
                  </w:p>
                </w:tc>
                <w:sdt>
                  <w:sdtPr>
                    <w:tag w:val="_PLD_48b1c4daa55343f0a820ecc94c441958"/>
                    <w:id w:val="989593408"/>
                    <w:lock w:val="sdtLocked"/>
                  </w:sdtPr>
                  <w:sdtEndPr/>
                  <w:sdtContent>
                    <w:tc>
                      <w:tcPr>
                        <w:tcW w:w="3784" w:type="pct"/>
                        <w:gridSpan w:val="14"/>
                        <w:vAlign w:val="center"/>
                      </w:tcPr>
                      <w:p w:rsidR="00140A6A" w:rsidRDefault="00140A6A" w:rsidP="0024036F">
                        <w:pPr>
                          <w:jc w:val="center"/>
                        </w:pPr>
                        <w:r>
                          <w:rPr>
                            <w:sz w:val="18"/>
                            <w:szCs w:val="18"/>
                          </w:rPr>
                          <w:t>归属于母公司所有者权益</w:t>
                        </w:r>
                      </w:p>
                    </w:tc>
                  </w:sdtContent>
                </w:sdt>
                <w:sdt>
                  <w:sdtPr>
                    <w:tag w:val="_PLD_de4010a56d78401ebd4bb48e62167082"/>
                    <w:id w:val="-1484929806"/>
                    <w:lock w:val="sdtLocked"/>
                  </w:sdtPr>
                  <w:sdtEndPr/>
                  <w:sdtContent>
                    <w:tc>
                      <w:tcPr>
                        <w:tcW w:w="473" w:type="pct"/>
                        <w:vMerge w:val="restart"/>
                        <w:vAlign w:val="center"/>
                      </w:tcPr>
                      <w:p w:rsidR="00140A6A" w:rsidRDefault="00140A6A" w:rsidP="0024036F">
                        <w:pPr>
                          <w:jc w:val="center"/>
                          <w:rPr>
                            <w:sz w:val="18"/>
                            <w:szCs w:val="18"/>
                          </w:rPr>
                        </w:pPr>
                        <w:r>
                          <w:rPr>
                            <w:sz w:val="18"/>
                            <w:szCs w:val="18"/>
                          </w:rPr>
                          <w:t>少数股东权益</w:t>
                        </w:r>
                      </w:p>
                    </w:tc>
                  </w:sdtContent>
                </w:sdt>
                <w:sdt>
                  <w:sdtPr>
                    <w:tag w:val="_PLD_ff9bc6143ed9429e80e1ed144f5ff16d"/>
                    <w:id w:val="-581452979"/>
                    <w:lock w:val="sdtLocked"/>
                  </w:sdtPr>
                  <w:sdtEndPr/>
                  <w:sdtContent>
                    <w:tc>
                      <w:tcPr>
                        <w:tcW w:w="519" w:type="pct"/>
                        <w:vMerge w:val="restart"/>
                        <w:vAlign w:val="center"/>
                      </w:tcPr>
                      <w:p w:rsidR="00140A6A" w:rsidRDefault="00140A6A" w:rsidP="0024036F">
                        <w:pPr>
                          <w:jc w:val="center"/>
                          <w:rPr>
                            <w:sz w:val="18"/>
                            <w:szCs w:val="18"/>
                          </w:rPr>
                        </w:pPr>
                        <w:r>
                          <w:rPr>
                            <w:sz w:val="18"/>
                            <w:szCs w:val="18"/>
                          </w:rPr>
                          <w:t>所有者权益合计</w:t>
                        </w:r>
                      </w:p>
                    </w:tc>
                  </w:sdtContent>
                </w:sdt>
              </w:tr>
              <w:tr w:rsidR="00BA6F1E" w:rsidTr="00BA6F1E">
                <w:trPr>
                  <w:cantSplit/>
                  <w:trHeight w:val="352"/>
                </w:trPr>
                <w:tc>
                  <w:tcPr>
                    <w:tcW w:w="224" w:type="pct"/>
                    <w:vMerge/>
                  </w:tcPr>
                  <w:p w:rsidR="00140A6A" w:rsidRDefault="00140A6A" w:rsidP="0024036F">
                    <w:pPr>
                      <w:snapToGrid w:val="0"/>
                      <w:spacing w:line="240" w:lineRule="atLeast"/>
                      <w:ind w:rightChars="-759" w:right="-1594"/>
                      <w:rPr>
                        <w:sz w:val="18"/>
                        <w:szCs w:val="18"/>
                      </w:rPr>
                    </w:pPr>
                  </w:p>
                </w:tc>
                <w:sdt>
                  <w:sdtPr>
                    <w:tag w:val="_PLD_2a43f0f223d141f0855f6cbb9e60b12f"/>
                    <w:id w:val="-864668845"/>
                    <w:lock w:val="sdtLocked"/>
                  </w:sdtPr>
                  <w:sdtEndPr/>
                  <w:sdtContent>
                    <w:tc>
                      <w:tcPr>
                        <w:tcW w:w="473" w:type="pct"/>
                        <w:vMerge w:val="restart"/>
                        <w:vAlign w:val="center"/>
                      </w:tcPr>
                      <w:p w:rsidR="00140A6A" w:rsidRDefault="00140A6A" w:rsidP="0024036F">
                        <w:pPr>
                          <w:snapToGrid w:val="0"/>
                          <w:spacing w:line="240" w:lineRule="atLeast"/>
                          <w:jc w:val="center"/>
                          <w:rPr>
                            <w:sz w:val="18"/>
                            <w:szCs w:val="18"/>
                          </w:rPr>
                        </w:pPr>
                        <w:r>
                          <w:rPr>
                            <w:rFonts w:hint="eastAsia"/>
                            <w:sz w:val="18"/>
                            <w:szCs w:val="18"/>
                          </w:rPr>
                          <w:t>实收资本</w:t>
                        </w:r>
                        <w:r>
                          <w:rPr>
                            <w:rFonts w:hint="eastAsia"/>
                            <w:sz w:val="18"/>
                            <w:szCs w:val="18"/>
                          </w:rPr>
                          <w:t>(</w:t>
                        </w:r>
                        <w:r>
                          <w:rPr>
                            <w:rFonts w:hint="eastAsia"/>
                            <w:sz w:val="18"/>
                            <w:szCs w:val="18"/>
                          </w:rPr>
                          <w:t>或股本</w:t>
                        </w:r>
                        <w:r>
                          <w:rPr>
                            <w:rFonts w:hint="eastAsia"/>
                            <w:sz w:val="18"/>
                            <w:szCs w:val="18"/>
                          </w:rPr>
                          <w:t>)</w:t>
                        </w:r>
                      </w:p>
                    </w:tc>
                  </w:sdtContent>
                </w:sdt>
                <w:sdt>
                  <w:sdtPr>
                    <w:tag w:val="_PLD_39cb94703877409e9e50d4bf964d43e4"/>
                    <w:id w:val="1272433577"/>
                    <w:lock w:val="sdtLocked"/>
                  </w:sdtPr>
                  <w:sdtEndPr/>
                  <w:sdtContent>
                    <w:tc>
                      <w:tcPr>
                        <w:tcW w:w="336" w:type="pct"/>
                        <w:gridSpan w:val="3"/>
                        <w:vAlign w:val="center"/>
                      </w:tcPr>
                      <w:p w:rsidR="00140A6A" w:rsidRDefault="00140A6A" w:rsidP="0024036F">
                        <w:pPr>
                          <w:snapToGrid w:val="0"/>
                          <w:spacing w:line="240" w:lineRule="atLeast"/>
                          <w:jc w:val="center"/>
                          <w:rPr>
                            <w:sz w:val="18"/>
                            <w:szCs w:val="18"/>
                          </w:rPr>
                        </w:pPr>
                        <w:r>
                          <w:rPr>
                            <w:rFonts w:hint="eastAsia"/>
                            <w:sz w:val="18"/>
                            <w:szCs w:val="18"/>
                          </w:rPr>
                          <w:t>其他权益工具</w:t>
                        </w:r>
                      </w:p>
                    </w:tc>
                  </w:sdtContent>
                </w:sdt>
                <w:sdt>
                  <w:sdtPr>
                    <w:tag w:val="_PLD_0a2a84969d8f4cc5ab2f59451a4cf45c"/>
                    <w:id w:val="2060746999"/>
                    <w:lock w:val="sdtLocked"/>
                  </w:sdtPr>
                  <w:sdtEndPr/>
                  <w:sdtContent>
                    <w:tc>
                      <w:tcPr>
                        <w:tcW w:w="514" w:type="pct"/>
                        <w:gridSpan w:val="2"/>
                        <w:vAlign w:val="center"/>
                      </w:tcPr>
                      <w:p w:rsidR="00140A6A" w:rsidRDefault="00140A6A" w:rsidP="0024036F">
                        <w:pPr>
                          <w:snapToGrid w:val="0"/>
                          <w:spacing w:line="240" w:lineRule="atLeast"/>
                          <w:jc w:val="center"/>
                          <w:rPr>
                            <w:sz w:val="18"/>
                            <w:szCs w:val="18"/>
                          </w:rPr>
                        </w:pPr>
                        <w:r>
                          <w:rPr>
                            <w:rFonts w:hint="eastAsia"/>
                            <w:sz w:val="18"/>
                            <w:szCs w:val="18"/>
                          </w:rPr>
                          <w:t>资本公积</w:t>
                        </w:r>
                      </w:p>
                    </w:tc>
                  </w:sdtContent>
                </w:sdt>
                <w:sdt>
                  <w:sdtPr>
                    <w:tag w:val="_PLD_3eb4af6d758d4787987e21e90e79351d"/>
                    <w:id w:val="-570121206"/>
                    <w:lock w:val="sdtLocked"/>
                  </w:sdtPr>
                  <w:sdtEndPr/>
                  <w:sdtContent>
                    <w:tc>
                      <w:tcPr>
                        <w:tcW w:w="143" w:type="pct"/>
                        <w:vMerge w:val="restart"/>
                        <w:vAlign w:val="center"/>
                      </w:tcPr>
                      <w:p w:rsidR="00140A6A" w:rsidRDefault="00140A6A" w:rsidP="0024036F">
                        <w:pPr>
                          <w:snapToGrid w:val="0"/>
                          <w:spacing w:line="240" w:lineRule="atLeast"/>
                          <w:jc w:val="center"/>
                          <w:rPr>
                            <w:sz w:val="18"/>
                            <w:szCs w:val="18"/>
                          </w:rPr>
                        </w:pPr>
                        <w:r>
                          <w:rPr>
                            <w:rFonts w:hint="eastAsia"/>
                            <w:sz w:val="18"/>
                            <w:szCs w:val="18"/>
                          </w:rPr>
                          <w:t>减：库存股</w:t>
                        </w:r>
                      </w:p>
                    </w:tc>
                  </w:sdtContent>
                </w:sdt>
                <w:sdt>
                  <w:sdtPr>
                    <w:tag w:val="_PLD_63b36aa6d5e74a289a4f2e40e95da929"/>
                    <w:id w:val="2034844088"/>
                    <w:lock w:val="sdtLocked"/>
                  </w:sdtPr>
                  <w:sdtEndPr/>
                  <w:sdtContent>
                    <w:tc>
                      <w:tcPr>
                        <w:tcW w:w="426" w:type="pct"/>
                        <w:vMerge w:val="restart"/>
                        <w:vAlign w:val="center"/>
                      </w:tcPr>
                      <w:p w:rsidR="00140A6A" w:rsidRDefault="00140A6A" w:rsidP="0024036F">
                        <w:pPr>
                          <w:snapToGrid w:val="0"/>
                          <w:spacing w:line="240" w:lineRule="atLeast"/>
                          <w:jc w:val="center"/>
                          <w:rPr>
                            <w:sz w:val="18"/>
                            <w:szCs w:val="18"/>
                          </w:rPr>
                        </w:pPr>
                        <w:r>
                          <w:rPr>
                            <w:rFonts w:hint="eastAsia"/>
                            <w:sz w:val="18"/>
                            <w:szCs w:val="18"/>
                          </w:rPr>
                          <w:t>其他综合收益</w:t>
                        </w:r>
                      </w:p>
                    </w:tc>
                  </w:sdtContent>
                </w:sdt>
                <w:sdt>
                  <w:sdtPr>
                    <w:tag w:val="_PLD_1560331b8c2f411cb5a844cb35b3d2b6"/>
                    <w:id w:val="-1959944125"/>
                    <w:lock w:val="sdtLocked"/>
                  </w:sdtPr>
                  <w:sdtEndPr/>
                  <w:sdtContent>
                    <w:tc>
                      <w:tcPr>
                        <w:tcW w:w="189" w:type="pct"/>
                        <w:vMerge w:val="restart"/>
                        <w:vAlign w:val="center"/>
                      </w:tcPr>
                      <w:p w:rsidR="00140A6A" w:rsidRDefault="00140A6A" w:rsidP="0024036F">
                        <w:pPr>
                          <w:snapToGrid w:val="0"/>
                          <w:spacing w:line="240" w:lineRule="atLeast"/>
                          <w:jc w:val="center"/>
                          <w:rPr>
                            <w:sz w:val="18"/>
                            <w:szCs w:val="18"/>
                          </w:rPr>
                        </w:pPr>
                        <w:r>
                          <w:rPr>
                            <w:rFonts w:hint="eastAsia"/>
                            <w:sz w:val="18"/>
                            <w:szCs w:val="18"/>
                          </w:rPr>
                          <w:t>专项储备</w:t>
                        </w:r>
                      </w:p>
                    </w:tc>
                  </w:sdtContent>
                </w:sdt>
                <w:sdt>
                  <w:sdtPr>
                    <w:tag w:val="_PLD_6f43f79cacca48dca49685537156084f"/>
                    <w:id w:val="-1873684560"/>
                    <w:lock w:val="sdtLocked"/>
                  </w:sdtPr>
                  <w:sdtEndPr/>
                  <w:sdtContent>
                    <w:tc>
                      <w:tcPr>
                        <w:tcW w:w="426" w:type="pct"/>
                        <w:vMerge w:val="restart"/>
                        <w:vAlign w:val="center"/>
                      </w:tcPr>
                      <w:p w:rsidR="00140A6A" w:rsidRDefault="00140A6A" w:rsidP="0024036F">
                        <w:pPr>
                          <w:snapToGrid w:val="0"/>
                          <w:spacing w:line="240" w:lineRule="atLeast"/>
                          <w:jc w:val="center"/>
                          <w:rPr>
                            <w:sz w:val="18"/>
                            <w:szCs w:val="18"/>
                          </w:rPr>
                        </w:pPr>
                        <w:r>
                          <w:rPr>
                            <w:rFonts w:hint="eastAsia"/>
                            <w:sz w:val="18"/>
                            <w:szCs w:val="18"/>
                          </w:rPr>
                          <w:t>盈余公积</w:t>
                        </w:r>
                      </w:p>
                    </w:tc>
                  </w:sdtContent>
                </w:sdt>
                <w:sdt>
                  <w:sdtPr>
                    <w:tag w:val="_PLD_56a430dce9564c199812862caead59b2"/>
                    <w:id w:val="-455795176"/>
                    <w:lock w:val="sdtLocked"/>
                  </w:sdtPr>
                  <w:sdtEndPr/>
                  <w:sdtContent>
                    <w:tc>
                      <w:tcPr>
                        <w:tcW w:w="142" w:type="pct"/>
                        <w:vMerge w:val="restart"/>
                        <w:vAlign w:val="center"/>
                      </w:tcPr>
                      <w:p w:rsidR="00140A6A" w:rsidRDefault="00140A6A" w:rsidP="0024036F">
                        <w:pPr>
                          <w:snapToGrid w:val="0"/>
                          <w:spacing w:line="240" w:lineRule="atLeast"/>
                          <w:jc w:val="center"/>
                          <w:rPr>
                            <w:sz w:val="18"/>
                            <w:szCs w:val="18"/>
                          </w:rPr>
                        </w:pPr>
                        <w:r>
                          <w:rPr>
                            <w:rFonts w:hint="eastAsia"/>
                            <w:sz w:val="18"/>
                            <w:szCs w:val="18"/>
                          </w:rPr>
                          <w:t>一般风险准备</w:t>
                        </w:r>
                      </w:p>
                    </w:tc>
                  </w:sdtContent>
                </w:sdt>
                <w:sdt>
                  <w:sdtPr>
                    <w:tag w:val="_PLD_cbc8cc4f323b4146bc3e0b624cb6a030"/>
                    <w:id w:val="-664632766"/>
                    <w:lock w:val="sdtLocked"/>
                  </w:sdtPr>
                  <w:sdtEndPr/>
                  <w:sdtContent>
                    <w:tc>
                      <w:tcPr>
                        <w:tcW w:w="473" w:type="pct"/>
                        <w:vMerge w:val="restart"/>
                        <w:vAlign w:val="center"/>
                      </w:tcPr>
                      <w:p w:rsidR="00140A6A" w:rsidRDefault="00140A6A" w:rsidP="0024036F">
                        <w:pPr>
                          <w:snapToGrid w:val="0"/>
                          <w:spacing w:line="240" w:lineRule="atLeast"/>
                          <w:jc w:val="center"/>
                          <w:rPr>
                            <w:sz w:val="18"/>
                            <w:szCs w:val="18"/>
                          </w:rPr>
                        </w:pPr>
                        <w:r>
                          <w:rPr>
                            <w:rFonts w:hint="eastAsia"/>
                            <w:sz w:val="18"/>
                            <w:szCs w:val="18"/>
                          </w:rPr>
                          <w:t>未分配利润</w:t>
                        </w:r>
                      </w:p>
                    </w:tc>
                  </w:sdtContent>
                </w:sdt>
                <w:tc>
                  <w:tcPr>
                    <w:tcW w:w="143" w:type="pct"/>
                    <w:vMerge w:val="restart"/>
                    <w:vAlign w:val="center"/>
                  </w:tcPr>
                  <w:sdt>
                    <w:sdtPr>
                      <w:rPr>
                        <w:rFonts w:hint="eastAsia"/>
                        <w:sz w:val="18"/>
                        <w:szCs w:val="18"/>
                      </w:rPr>
                      <w:tag w:val="_PLD_b504a77359e042b99ce9a2513e44008d"/>
                      <w:id w:val="1809433063"/>
                      <w:lock w:val="sdtLocked"/>
                    </w:sdtPr>
                    <w:sdtEndPr/>
                    <w:sdtContent>
                      <w:p w:rsidR="00140A6A" w:rsidRDefault="00140A6A" w:rsidP="0024036F">
                        <w:pPr>
                          <w:jc w:val="center"/>
                          <w:rPr>
                            <w:sz w:val="18"/>
                            <w:szCs w:val="18"/>
                          </w:rPr>
                        </w:pPr>
                        <w:r>
                          <w:rPr>
                            <w:rFonts w:hint="eastAsia"/>
                            <w:sz w:val="18"/>
                            <w:szCs w:val="18"/>
                          </w:rPr>
                          <w:t>其他</w:t>
                        </w:r>
                      </w:p>
                    </w:sdtContent>
                  </w:sdt>
                </w:tc>
                <w:tc>
                  <w:tcPr>
                    <w:tcW w:w="520" w:type="pct"/>
                    <w:vMerge w:val="restart"/>
                    <w:vAlign w:val="center"/>
                  </w:tcPr>
                  <w:sdt>
                    <w:sdtPr>
                      <w:rPr>
                        <w:rFonts w:hint="eastAsia"/>
                        <w:sz w:val="18"/>
                        <w:szCs w:val="18"/>
                      </w:rPr>
                      <w:tag w:val="_PLD_30b039ff7c714652865f3029df27082b"/>
                      <w:id w:val="872271970"/>
                      <w:lock w:val="sdtLocked"/>
                    </w:sdtPr>
                    <w:sdtEndPr/>
                    <w:sdtContent>
                      <w:p w:rsidR="00140A6A" w:rsidRDefault="00140A6A" w:rsidP="0024036F">
                        <w:pPr>
                          <w:jc w:val="center"/>
                          <w:rPr>
                            <w:sz w:val="18"/>
                            <w:szCs w:val="18"/>
                          </w:rPr>
                        </w:pPr>
                        <w:r>
                          <w:rPr>
                            <w:rFonts w:hint="eastAsia"/>
                            <w:sz w:val="18"/>
                            <w:szCs w:val="18"/>
                          </w:rPr>
                          <w:t>小计</w:t>
                        </w:r>
                      </w:p>
                    </w:sdtContent>
                  </w:sdt>
                </w:tc>
                <w:tc>
                  <w:tcPr>
                    <w:tcW w:w="473" w:type="pct"/>
                    <w:vMerge/>
                  </w:tcPr>
                  <w:p w:rsidR="00140A6A" w:rsidRDefault="00140A6A" w:rsidP="0024036F">
                    <w:pPr>
                      <w:jc w:val="center"/>
                      <w:rPr>
                        <w:sz w:val="18"/>
                        <w:szCs w:val="18"/>
                      </w:rPr>
                    </w:pPr>
                  </w:p>
                </w:tc>
                <w:tc>
                  <w:tcPr>
                    <w:tcW w:w="519" w:type="pct"/>
                    <w:vMerge/>
                  </w:tcPr>
                  <w:p w:rsidR="00140A6A" w:rsidRDefault="00140A6A" w:rsidP="0024036F">
                    <w:pPr>
                      <w:jc w:val="center"/>
                      <w:rPr>
                        <w:sz w:val="18"/>
                        <w:szCs w:val="18"/>
                      </w:rPr>
                    </w:pPr>
                  </w:p>
                </w:tc>
              </w:tr>
              <w:tr w:rsidR="00BA6F1E" w:rsidTr="00BA6F1E">
                <w:trPr>
                  <w:cantSplit/>
                  <w:trHeight w:val="345"/>
                </w:trPr>
                <w:tc>
                  <w:tcPr>
                    <w:tcW w:w="224" w:type="pct"/>
                    <w:vMerge/>
                  </w:tcPr>
                  <w:p w:rsidR="00140A6A" w:rsidRDefault="00140A6A" w:rsidP="0024036F">
                    <w:pPr>
                      <w:snapToGrid w:val="0"/>
                      <w:spacing w:line="240" w:lineRule="atLeast"/>
                      <w:ind w:rightChars="-759" w:right="-1594"/>
                      <w:rPr>
                        <w:sz w:val="18"/>
                        <w:szCs w:val="18"/>
                      </w:rPr>
                    </w:pPr>
                  </w:p>
                </w:tc>
                <w:tc>
                  <w:tcPr>
                    <w:tcW w:w="473" w:type="pct"/>
                    <w:vMerge/>
                  </w:tcPr>
                  <w:p w:rsidR="00140A6A" w:rsidRDefault="00140A6A" w:rsidP="0024036F">
                    <w:pPr>
                      <w:snapToGrid w:val="0"/>
                      <w:spacing w:line="240" w:lineRule="atLeast"/>
                      <w:jc w:val="center"/>
                      <w:rPr>
                        <w:sz w:val="18"/>
                        <w:szCs w:val="18"/>
                      </w:rPr>
                    </w:pPr>
                  </w:p>
                </w:tc>
                <w:sdt>
                  <w:sdtPr>
                    <w:tag w:val="_PLD_b607c17c743149d295a2a79708dbacd2"/>
                    <w:id w:val="-1418861093"/>
                    <w:lock w:val="sdtLocked"/>
                  </w:sdtPr>
                  <w:sdtEndPr/>
                  <w:sdtContent>
                    <w:tc>
                      <w:tcPr>
                        <w:tcW w:w="137" w:type="pct"/>
                        <w:vAlign w:val="center"/>
                      </w:tcPr>
                      <w:p w:rsidR="00140A6A" w:rsidRDefault="00140A6A" w:rsidP="0024036F">
                        <w:pPr>
                          <w:snapToGrid w:val="0"/>
                          <w:spacing w:line="240" w:lineRule="atLeast"/>
                          <w:jc w:val="center"/>
                          <w:rPr>
                            <w:sz w:val="18"/>
                            <w:szCs w:val="18"/>
                          </w:rPr>
                        </w:pPr>
                        <w:r>
                          <w:rPr>
                            <w:rFonts w:hint="eastAsia"/>
                            <w:sz w:val="18"/>
                            <w:szCs w:val="18"/>
                          </w:rPr>
                          <w:t>优先股</w:t>
                        </w:r>
                      </w:p>
                    </w:tc>
                  </w:sdtContent>
                </w:sdt>
                <w:sdt>
                  <w:sdtPr>
                    <w:tag w:val="_PLD_ff95d9a5f43c439aac9ba6d07675d878"/>
                    <w:id w:val="1562368157"/>
                    <w:lock w:val="sdtLocked"/>
                  </w:sdtPr>
                  <w:sdtEndPr/>
                  <w:sdtContent>
                    <w:tc>
                      <w:tcPr>
                        <w:tcW w:w="122" w:type="pct"/>
                        <w:vAlign w:val="center"/>
                      </w:tcPr>
                      <w:p w:rsidR="00140A6A" w:rsidRDefault="00140A6A" w:rsidP="0024036F">
                        <w:pPr>
                          <w:snapToGrid w:val="0"/>
                          <w:spacing w:line="240" w:lineRule="atLeast"/>
                          <w:jc w:val="center"/>
                          <w:rPr>
                            <w:sz w:val="18"/>
                            <w:szCs w:val="18"/>
                          </w:rPr>
                        </w:pPr>
                        <w:r>
                          <w:rPr>
                            <w:rFonts w:hint="eastAsia"/>
                            <w:sz w:val="18"/>
                            <w:szCs w:val="18"/>
                          </w:rPr>
                          <w:t>永续债</w:t>
                        </w:r>
                      </w:p>
                    </w:tc>
                  </w:sdtContent>
                </w:sdt>
                <w:sdt>
                  <w:sdtPr>
                    <w:tag w:val="_PLD_172b1cd40c094b6fa71aba6fe6a10f81"/>
                    <w:id w:val="1493304781"/>
                    <w:lock w:val="sdtLocked"/>
                  </w:sdtPr>
                  <w:sdtEndPr/>
                  <w:sdtContent>
                    <w:tc>
                      <w:tcPr>
                        <w:tcW w:w="79" w:type="pct"/>
                        <w:gridSpan w:val="2"/>
                        <w:vAlign w:val="center"/>
                      </w:tcPr>
                      <w:p w:rsidR="00140A6A" w:rsidRDefault="00140A6A" w:rsidP="0024036F">
                        <w:pPr>
                          <w:snapToGrid w:val="0"/>
                          <w:spacing w:line="240" w:lineRule="atLeast"/>
                          <w:jc w:val="center"/>
                          <w:rPr>
                            <w:sz w:val="18"/>
                            <w:szCs w:val="18"/>
                          </w:rPr>
                        </w:pPr>
                        <w:r>
                          <w:rPr>
                            <w:rFonts w:hint="eastAsia"/>
                            <w:sz w:val="18"/>
                            <w:szCs w:val="18"/>
                          </w:rPr>
                          <w:t>其他</w:t>
                        </w:r>
                      </w:p>
                    </w:tc>
                  </w:sdtContent>
                </w:sdt>
                <w:tc>
                  <w:tcPr>
                    <w:tcW w:w="511" w:type="pct"/>
                  </w:tcPr>
                  <w:p w:rsidR="00140A6A" w:rsidRDefault="00140A6A" w:rsidP="0024036F">
                    <w:pPr>
                      <w:snapToGrid w:val="0"/>
                      <w:spacing w:line="240" w:lineRule="atLeast"/>
                      <w:jc w:val="center"/>
                      <w:rPr>
                        <w:sz w:val="18"/>
                        <w:szCs w:val="18"/>
                      </w:rPr>
                    </w:pPr>
                  </w:p>
                </w:tc>
                <w:tc>
                  <w:tcPr>
                    <w:tcW w:w="143" w:type="pct"/>
                    <w:vMerge/>
                  </w:tcPr>
                  <w:p w:rsidR="00140A6A" w:rsidRDefault="00140A6A" w:rsidP="0024036F">
                    <w:pPr>
                      <w:snapToGrid w:val="0"/>
                      <w:spacing w:line="240" w:lineRule="atLeast"/>
                      <w:jc w:val="center"/>
                      <w:rPr>
                        <w:sz w:val="18"/>
                        <w:szCs w:val="18"/>
                      </w:rPr>
                    </w:pPr>
                  </w:p>
                </w:tc>
                <w:tc>
                  <w:tcPr>
                    <w:tcW w:w="426" w:type="pct"/>
                    <w:vMerge/>
                  </w:tcPr>
                  <w:p w:rsidR="00140A6A" w:rsidRDefault="00140A6A" w:rsidP="0024036F">
                    <w:pPr>
                      <w:snapToGrid w:val="0"/>
                      <w:spacing w:line="240" w:lineRule="atLeast"/>
                      <w:jc w:val="center"/>
                      <w:rPr>
                        <w:sz w:val="18"/>
                        <w:szCs w:val="18"/>
                      </w:rPr>
                    </w:pPr>
                  </w:p>
                </w:tc>
                <w:tc>
                  <w:tcPr>
                    <w:tcW w:w="189" w:type="pct"/>
                    <w:vMerge/>
                  </w:tcPr>
                  <w:p w:rsidR="00140A6A" w:rsidRDefault="00140A6A" w:rsidP="0024036F">
                    <w:pPr>
                      <w:snapToGrid w:val="0"/>
                      <w:spacing w:line="240" w:lineRule="atLeast"/>
                      <w:jc w:val="center"/>
                      <w:rPr>
                        <w:sz w:val="18"/>
                        <w:szCs w:val="18"/>
                      </w:rPr>
                    </w:pPr>
                  </w:p>
                </w:tc>
                <w:tc>
                  <w:tcPr>
                    <w:tcW w:w="426" w:type="pct"/>
                    <w:vMerge/>
                  </w:tcPr>
                  <w:p w:rsidR="00140A6A" w:rsidRDefault="00140A6A" w:rsidP="0024036F">
                    <w:pPr>
                      <w:snapToGrid w:val="0"/>
                      <w:spacing w:line="240" w:lineRule="atLeast"/>
                      <w:jc w:val="center"/>
                      <w:rPr>
                        <w:sz w:val="18"/>
                        <w:szCs w:val="18"/>
                      </w:rPr>
                    </w:pPr>
                  </w:p>
                </w:tc>
                <w:tc>
                  <w:tcPr>
                    <w:tcW w:w="142" w:type="pct"/>
                    <w:vMerge/>
                  </w:tcPr>
                  <w:p w:rsidR="00140A6A" w:rsidRDefault="00140A6A" w:rsidP="0024036F">
                    <w:pPr>
                      <w:snapToGrid w:val="0"/>
                      <w:spacing w:line="240" w:lineRule="atLeast"/>
                      <w:jc w:val="center"/>
                      <w:rPr>
                        <w:sz w:val="18"/>
                        <w:szCs w:val="18"/>
                      </w:rPr>
                    </w:pPr>
                  </w:p>
                </w:tc>
                <w:tc>
                  <w:tcPr>
                    <w:tcW w:w="473" w:type="pct"/>
                    <w:vMerge/>
                  </w:tcPr>
                  <w:p w:rsidR="00140A6A" w:rsidRDefault="00140A6A" w:rsidP="0024036F">
                    <w:pPr>
                      <w:snapToGrid w:val="0"/>
                      <w:spacing w:line="240" w:lineRule="atLeast"/>
                      <w:jc w:val="center"/>
                      <w:rPr>
                        <w:sz w:val="18"/>
                        <w:szCs w:val="18"/>
                      </w:rPr>
                    </w:pPr>
                  </w:p>
                </w:tc>
                <w:tc>
                  <w:tcPr>
                    <w:tcW w:w="143" w:type="pct"/>
                    <w:vMerge/>
                  </w:tcPr>
                  <w:p w:rsidR="00140A6A" w:rsidRDefault="00140A6A" w:rsidP="0024036F">
                    <w:pPr>
                      <w:jc w:val="center"/>
                      <w:rPr>
                        <w:sz w:val="18"/>
                        <w:szCs w:val="18"/>
                      </w:rPr>
                    </w:pPr>
                  </w:p>
                </w:tc>
                <w:tc>
                  <w:tcPr>
                    <w:tcW w:w="520" w:type="pct"/>
                    <w:vMerge/>
                  </w:tcPr>
                  <w:p w:rsidR="00140A6A" w:rsidRDefault="00140A6A" w:rsidP="0024036F">
                    <w:pPr>
                      <w:jc w:val="center"/>
                      <w:rPr>
                        <w:sz w:val="18"/>
                        <w:szCs w:val="18"/>
                      </w:rPr>
                    </w:pPr>
                  </w:p>
                </w:tc>
                <w:tc>
                  <w:tcPr>
                    <w:tcW w:w="473" w:type="pct"/>
                    <w:vMerge/>
                  </w:tcPr>
                  <w:p w:rsidR="00140A6A" w:rsidRDefault="00140A6A" w:rsidP="0024036F">
                    <w:pPr>
                      <w:jc w:val="center"/>
                      <w:rPr>
                        <w:sz w:val="18"/>
                        <w:szCs w:val="18"/>
                      </w:rPr>
                    </w:pPr>
                  </w:p>
                </w:tc>
                <w:tc>
                  <w:tcPr>
                    <w:tcW w:w="519" w:type="pct"/>
                    <w:vMerge/>
                    <w:tcBorders>
                      <w:bottom w:val="nil"/>
                    </w:tcBorders>
                  </w:tcPr>
                  <w:p w:rsidR="00140A6A" w:rsidRDefault="00140A6A" w:rsidP="0024036F">
                    <w:pPr>
                      <w:jc w:val="center"/>
                      <w:rPr>
                        <w:sz w:val="18"/>
                        <w:szCs w:val="18"/>
                      </w:rPr>
                    </w:pPr>
                  </w:p>
                </w:tc>
              </w:tr>
              <w:tr w:rsidR="00BA6F1E" w:rsidRPr="00CF0408" w:rsidTr="00BA6F1E">
                <w:sdt>
                  <w:sdtPr>
                    <w:rPr>
                      <w:sz w:val="18"/>
                      <w:szCs w:val="18"/>
                    </w:rPr>
                    <w:tag w:val="_PLD_4fdfc5e6b5c34cfdb08e5d5e3943966e"/>
                    <w:id w:val="-1021400132"/>
                    <w:lock w:val="sdtLocked"/>
                  </w:sdtPr>
                  <w:sdtEndPr/>
                  <w:sdtContent>
                    <w:tc>
                      <w:tcPr>
                        <w:tcW w:w="224" w:type="pct"/>
                      </w:tcPr>
                      <w:p w:rsidR="00140A6A" w:rsidRPr="00CF0408" w:rsidRDefault="00140A6A" w:rsidP="0024036F">
                        <w:pPr>
                          <w:rPr>
                            <w:sz w:val="18"/>
                            <w:szCs w:val="18"/>
                          </w:rPr>
                        </w:pPr>
                        <w:r w:rsidRPr="00CF0408">
                          <w:rPr>
                            <w:sz w:val="18"/>
                            <w:szCs w:val="18"/>
                          </w:rPr>
                          <w:t>一、上年</w:t>
                        </w:r>
                        <w:r w:rsidRPr="00CF0408">
                          <w:rPr>
                            <w:rFonts w:hint="eastAsia"/>
                            <w:sz w:val="18"/>
                            <w:szCs w:val="18"/>
                          </w:rPr>
                          <w:t>期</w:t>
                        </w:r>
                        <w:r w:rsidRPr="00CF0408">
                          <w:rPr>
                            <w:sz w:val="18"/>
                            <w:szCs w:val="18"/>
                          </w:rPr>
                          <w:t>末余额</w:t>
                        </w:r>
                      </w:p>
                    </w:tc>
                  </w:sdtContent>
                </w:sdt>
                <w:tc>
                  <w:tcPr>
                    <w:tcW w:w="473" w:type="pct"/>
                  </w:tcPr>
                  <w:p w:rsidR="00140A6A" w:rsidRPr="00CF0408" w:rsidRDefault="00140A6A" w:rsidP="0024036F">
                    <w:pPr>
                      <w:jc w:val="right"/>
                      <w:rPr>
                        <w:color w:val="000000"/>
                        <w:sz w:val="18"/>
                        <w:szCs w:val="18"/>
                      </w:rPr>
                    </w:pPr>
                    <w:r w:rsidRPr="00CF0408">
                      <w:rPr>
                        <w:rFonts w:hint="eastAsia"/>
                        <w:color w:val="000000"/>
                        <w:sz w:val="18"/>
                        <w:szCs w:val="18"/>
                      </w:rPr>
                      <w:t>352,995,758.00</w:t>
                    </w: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color w:val="000000"/>
                        <w:sz w:val="18"/>
                        <w:szCs w:val="18"/>
                      </w:rPr>
                    </w:pPr>
                    <w:r>
                      <w:rPr>
                        <w:rFonts w:hint="eastAsia"/>
                        <w:color w:val="000000"/>
                        <w:sz w:val="18"/>
                        <w:szCs w:val="18"/>
                      </w:rPr>
                      <w:t xml:space="preserve">   1,161,605,754.04</w:t>
                    </w: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r w:rsidRPr="00CF0408">
                      <w:rPr>
                        <w:sz w:val="18"/>
                        <w:szCs w:val="18"/>
                      </w:rPr>
                      <w:t>-9,015,417.81</w:t>
                    </w: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color w:val="000000"/>
                        <w:sz w:val="18"/>
                        <w:szCs w:val="18"/>
                      </w:rPr>
                    </w:pPr>
                    <w:r w:rsidRPr="00CF0408">
                      <w:rPr>
                        <w:rFonts w:hint="eastAsia"/>
                        <w:color w:val="000000"/>
                        <w:sz w:val="18"/>
                        <w:szCs w:val="18"/>
                      </w:rPr>
                      <w:t>81,350,390.08</w:t>
                    </w: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r w:rsidRPr="00CF0408">
                      <w:rPr>
                        <w:sz w:val="18"/>
                        <w:szCs w:val="18"/>
                      </w:rPr>
                      <w:t>222,537,151.82</w:t>
                    </w: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r w:rsidRPr="00140A6A">
                      <w:rPr>
                        <w:sz w:val="18"/>
                        <w:szCs w:val="18"/>
                      </w:rPr>
                      <w:t>1,809,473,636.13</w:t>
                    </w:r>
                  </w:p>
                </w:tc>
                <w:tc>
                  <w:tcPr>
                    <w:tcW w:w="473" w:type="pct"/>
                  </w:tcPr>
                  <w:p w:rsidR="00140A6A" w:rsidRPr="00CF0408" w:rsidRDefault="00140A6A" w:rsidP="0024036F">
                    <w:pPr>
                      <w:jc w:val="right"/>
                      <w:rPr>
                        <w:color w:val="000000"/>
                        <w:sz w:val="18"/>
                        <w:szCs w:val="18"/>
                      </w:rPr>
                    </w:pPr>
                    <w:r w:rsidRPr="00CF0408">
                      <w:rPr>
                        <w:rFonts w:hint="eastAsia"/>
                        <w:color w:val="000000"/>
                        <w:sz w:val="18"/>
                        <w:szCs w:val="18"/>
                      </w:rPr>
                      <w:t xml:space="preserve">451,820,982.29 </w:t>
                    </w:r>
                  </w:p>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r w:rsidRPr="00CF0408">
                      <w:rPr>
                        <w:sz w:val="18"/>
                        <w:szCs w:val="18"/>
                      </w:rPr>
                      <w:t>2,261,294,618.42</w:t>
                    </w:r>
                  </w:p>
                </w:tc>
              </w:tr>
              <w:tr w:rsidR="00BA6F1E" w:rsidRPr="00CF0408" w:rsidTr="00BA6F1E">
                <w:sdt>
                  <w:sdtPr>
                    <w:rPr>
                      <w:sz w:val="18"/>
                      <w:szCs w:val="18"/>
                    </w:rPr>
                    <w:tag w:val="_PLD_90f04cf20717467298c2824a1c7b2f71"/>
                    <w:id w:val="-1113585758"/>
                    <w:lock w:val="sdtLocked"/>
                  </w:sdtPr>
                  <w:sdtEndPr/>
                  <w:sdtContent>
                    <w:tc>
                      <w:tcPr>
                        <w:tcW w:w="224" w:type="pct"/>
                      </w:tcPr>
                      <w:p w:rsidR="00140A6A" w:rsidRPr="00CF0408" w:rsidRDefault="00140A6A" w:rsidP="0024036F">
                        <w:pPr>
                          <w:rPr>
                            <w:sz w:val="18"/>
                            <w:szCs w:val="18"/>
                          </w:rPr>
                        </w:pPr>
                        <w:r w:rsidRPr="00CF0408">
                          <w:rPr>
                            <w:rFonts w:hint="eastAsia"/>
                            <w:sz w:val="18"/>
                            <w:szCs w:val="18"/>
                          </w:rPr>
                          <w:t>加：</w:t>
                        </w:r>
                        <w:r w:rsidRPr="00CF0408">
                          <w:rPr>
                            <w:sz w:val="18"/>
                            <w:szCs w:val="18"/>
                          </w:rPr>
                          <w:t>会计政策变更</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r w:rsidRPr="00CF0408">
                      <w:rPr>
                        <w:sz w:val="18"/>
                        <w:szCs w:val="18"/>
                      </w:rPr>
                      <w:t>1,498,850.02</w:t>
                    </w: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r w:rsidRPr="00CF0408">
                      <w:rPr>
                        <w:sz w:val="18"/>
                        <w:szCs w:val="18"/>
                      </w:rPr>
                      <w:t>2,890,965.66</w:t>
                    </w: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r w:rsidRPr="00140A6A">
                      <w:rPr>
                        <w:sz w:val="18"/>
                        <w:szCs w:val="18"/>
                      </w:rPr>
                      <w:t>4,389,815.68</w:t>
                    </w: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r w:rsidRPr="00CF0408">
                      <w:rPr>
                        <w:sz w:val="18"/>
                        <w:szCs w:val="18"/>
                      </w:rPr>
                      <w:t>4,389,815.68</w:t>
                    </w:r>
                  </w:p>
                </w:tc>
              </w:tr>
              <w:tr w:rsidR="00BA6F1E" w:rsidRPr="00CF0408" w:rsidTr="00BA6F1E">
                <w:sdt>
                  <w:sdtPr>
                    <w:rPr>
                      <w:sz w:val="18"/>
                      <w:szCs w:val="18"/>
                    </w:rPr>
                    <w:tag w:val="_PLD_d724580d38484f718fafd008f24a7505"/>
                    <w:id w:val="611017009"/>
                    <w:lock w:val="sdtLocked"/>
                  </w:sdtPr>
                  <w:sdtEndPr/>
                  <w:sdtContent>
                    <w:tc>
                      <w:tcPr>
                        <w:tcW w:w="224" w:type="pct"/>
                      </w:tcPr>
                      <w:p w:rsidR="00140A6A" w:rsidRPr="00CF0408" w:rsidRDefault="00140A6A" w:rsidP="0024036F">
                        <w:pPr>
                          <w:ind w:firstLineChars="200" w:firstLine="360"/>
                          <w:rPr>
                            <w:sz w:val="18"/>
                            <w:szCs w:val="18"/>
                          </w:rPr>
                        </w:pPr>
                        <w:r w:rsidRPr="00CF0408">
                          <w:rPr>
                            <w:sz w:val="18"/>
                            <w:szCs w:val="18"/>
                          </w:rPr>
                          <w:t>前期差错更正</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7107f73d7a074f5ea2342b03040f2d87"/>
                    <w:id w:val="-402921895"/>
                    <w:lock w:val="sdtLocked"/>
                  </w:sdtPr>
                  <w:sdtEndPr/>
                  <w:sdtContent>
                    <w:tc>
                      <w:tcPr>
                        <w:tcW w:w="224" w:type="pct"/>
                      </w:tcPr>
                      <w:p w:rsidR="00140A6A" w:rsidRPr="00CF0408" w:rsidRDefault="00140A6A" w:rsidP="0024036F">
                        <w:pPr>
                          <w:ind w:firstLineChars="200" w:firstLine="360"/>
                          <w:rPr>
                            <w:sz w:val="18"/>
                            <w:szCs w:val="18"/>
                          </w:rPr>
                        </w:pPr>
                        <w:r w:rsidRPr="00CF0408">
                          <w:rPr>
                            <w:rFonts w:hint="eastAsia"/>
                            <w:sz w:val="18"/>
                            <w:szCs w:val="18"/>
                          </w:rPr>
                          <w:t>同一控制下企业合并</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122e3287ddd140fb9d031a4dab8a8b13"/>
                    <w:id w:val="1160500568"/>
                    <w:lock w:val="sdtLocked"/>
                  </w:sdtPr>
                  <w:sdtEndPr/>
                  <w:sdtContent>
                    <w:tc>
                      <w:tcPr>
                        <w:tcW w:w="224" w:type="pct"/>
                      </w:tcPr>
                      <w:p w:rsidR="00140A6A" w:rsidRPr="00CF0408" w:rsidRDefault="00140A6A" w:rsidP="0024036F">
                        <w:pPr>
                          <w:ind w:firstLineChars="200" w:firstLine="360"/>
                          <w:rPr>
                            <w:sz w:val="18"/>
                            <w:szCs w:val="18"/>
                          </w:rPr>
                        </w:pPr>
                        <w:r w:rsidRPr="00CF0408">
                          <w:rPr>
                            <w:rFonts w:hint="eastAsia"/>
                            <w:sz w:val="18"/>
                            <w:szCs w:val="18"/>
                          </w:rPr>
                          <w:t>其他</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04db836e110543eab1bb1c6fb46bd857"/>
                    <w:id w:val="42329459"/>
                    <w:lock w:val="sdtLocked"/>
                  </w:sdtPr>
                  <w:sdtEndPr/>
                  <w:sdtContent>
                    <w:tc>
                      <w:tcPr>
                        <w:tcW w:w="224" w:type="pct"/>
                      </w:tcPr>
                      <w:p w:rsidR="00140A6A" w:rsidRPr="00CF0408" w:rsidRDefault="00140A6A" w:rsidP="0024036F">
                        <w:pPr>
                          <w:rPr>
                            <w:sz w:val="18"/>
                            <w:szCs w:val="18"/>
                          </w:rPr>
                        </w:pPr>
                        <w:r w:rsidRPr="00CF0408">
                          <w:rPr>
                            <w:sz w:val="18"/>
                            <w:szCs w:val="18"/>
                          </w:rPr>
                          <w:t>二、本年</w:t>
                        </w:r>
                        <w:r w:rsidRPr="00CF0408">
                          <w:rPr>
                            <w:rFonts w:hint="eastAsia"/>
                            <w:sz w:val="18"/>
                            <w:szCs w:val="18"/>
                          </w:rPr>
                          <w:t>期</w:t>
                        </w:r>
                        <w:r w:rsidRPr="00CF0408">
                          <w:rPr>
                            <w:sz w:val="18"/>
                            <w:szCs w:val="18"/>
                          </w:rPr>
                          <w:t>初余额</w:t>
                        </w:r>
                      </w:p>
                    </w:tc>
                  </w:sdtContent>
                </w:sdt>
                <w:tc>
                  <w:tcPr>
                    <w:tcW w:w="473" w:type="pct"/>
                  </w:tcPr>
                  <w:p w:rsidR="00140A6A" w:rsidRPr="00CF0408" w:rsidRDefault="00140A6A" w:rsidP="0024036F">
                    <w:pPr>
                      <w:jc w:val="right"/>
                      <w:rPr>
                        <w:color w:val="000000"/>
                        <w:sz w:val="18"/>
                        <w:szCs w:val="18"/>
                      </w:rPr>
                    </w:pPr>
                    <w:r w:rsidRPr="00CF0408">
                      <w:rPr>
                        <w:rFonts w:hint="eastAsia"/>
                        <w:color w:val="000000"/>
                        <w:sz w:val="18"/>
                        <w:szCs w:val="18"/>
                      </w:rPr>
                      <w:t>352,995,758.00</w:t>
                    </w: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2671A4" w:rsidRDefault="00140A6A" w:rsidP="0024036F">
                    <w:pPr>
                      <w:jc w:val="right"/>
                      <w:rPr>
                        <w:color w:val="000000"/>
                        <w:sz w:val="18"/>
                        <w:szCs w:val="18"/>
                      </w:rPr>
                    </w:pPr>
                    <w:r>
                      <w:rPr>
                        <w:rFonts w:hint="eastAsia"/>
                        <w:color w:val="000000"/>
                        <w:sz w:val="18"/>
                        <w:szCs w:val="18"/>
                      </w:rPr>
                      <w:t xml:space="preserve">   1,161,605,754.04</w:t>
                    </w: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r w:rsidRPr="00CF0408">
                      <w:rPr>
                        <w:sz w:val="18"/>
                        <w:szCs w:val="18"/>
                      </w:rPr>
                      <w:t>-7,516,567.79</w:t>
                    </w: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color w:val="000000"/>
                        <w:sz w:val="18"/>
                        <w:szCs w:val="18"/>
                      </w:rPr>
                    </w:pPr>
                    <w:r w:rsidRPr="00CF0408">
                      <w:rPr>
                        <w:rFonts w:hint="eastAsia"/>
                        <w:color w:val="000000"/>
                        <w:sz w:val="18"/>
                        <w:szCs w:val="18"/>
                      </w:rPr>
                      <w:t>81,350,390.08</w:t>
                    </w: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r w:rsidRPr="00CF0408">
                      <w:rPr>
                        <w:sz w:val="18"/>
                        <w:szCs w:val="18"/>
                      </w:rPr>
                      <w:t>225,428,117.48</w:t>
                    </w: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r w:rsidRPr="00140A6A">
                      <w:rPr>
                        <w:sz w:val="18"/>
                        <w:szCs w:val="18"/>
                      </w:rPr>
                      <w:t>1,813,863,451.81</w:t>
                    </w:r>
                  </w:p>
                </w:tc>
                <w:tc>
                  <w:tcPr>
                    <w:tcW w:w="473" w:type="pct"/>
                  </w:tcPr>
                  <w:p w:rsidR="00140A6A" w:rsidRPr="002671A4" w:rsidRDefault="00140A6A" w:rsidP="0024036F">
                    <w:pPr>
                      <w:jc w:val="right"/>
                      <w:rPr>
                        <w:color w:val="000000"/>
                        <w:sz w:val="18"/>
                        <w:szCs w:val="18"/>
                      </w:rPr>
                    </w:pPr>
                    <w:r>
                      <w:rPr>
                        <w:rFonts w:hint="eastAsia"/>
                        <w:color w:val="000000"/>
                        <w:sz w:val="18"/>
                        <w:szCs w:val="18"/>
                      </w:rPr>
                      <w:t>451,820,982.29</w:t>
                    </w:r>
                  </w:p>
                </w:tc>
                <w:tc>
                  <w:tcPr>
                    <w:tcW w:w="519" w:type="pct"/>
                  </w:tcPr>
                  <w:p w:rsidR="00140A6A" w:rsidRPr="00CF0408" w:rsidRDefault="00140A6A" w:rsidP="0024036F">
                    <w:pPr>
                      <w:jc w:val="right"/>
                      <w:rPr>
                        <w:sz w:val="18"/>
                        <w:szCs w:val="18"/>
                      </w:rPr>
                    </w:pPr>
                    <w:r w:rsidRPr="00CF0408">
                      <w:rPr>
                        <w:sz w:val="18"/>
                        <w:szCs w:val="18"/>
                      </w:rPr>
                      <w:t>2,265,684,434.10</w:t>
                    </w:r>
                  </w:p>
                </w:tc>
              </w:tr>
              <w:tr w:rsidR="00BA6F1E" w:rsidRPr="00CF0408" w:rsidTr="00BA6F1E">
                <w:sdt>
                  <w:sdtPr>
                    <w:rPr>
                      <w:sz w:val="18"/>
                      <w:szCs w:val="18"/>
                    </w:rPr>
                    <w:tag w:val="_PLD_1ca4768a663c4afc8e9fee3a8dc71bc6"/>
                    <w:id w:val="-766534694"/>
                    <w:lock w:val="sdtLocked"/>
                  </w:sdtPr>
                  <w:sdtEndPr/>
                  <w:sdtContent>
                    <w:tc>
                      <w:tcPr>
                        <w:tcW w:w="224" w:type="pct"/>
                      </w:tcPr>
                      <w:p w:rsidR="00140A6A" w:rsidRPr="00CF0408" w:rsidRDefault="00140A6A" w:rsidP="0024036F">
                        <w:pPr>
                          <w:rPr>
                            <w:sz w:val="18"/>
                            <w:szCs w:val="18"/>
                          </w:rPr>
                        </w:pPr>
                        <w:r w:rsidRPr="00CF0408">
                          <w:rPr>
                            <w:sz w:val="18"/>
                            <w:szCs w:val="18"/>
                          </w:rPr>
                          <w:t>三、本</w:t>
                        </w:r>
                        <w:r w:rsidRPr="00CF0408">
                          <w:rPr>
                            <w:rFonts w:hint="eastAsia"/>
                            <w:sz w:val="18"/>
                            <w:szCs w:val="18"/>
                          </w:rPr>
                          <w:t>期</w:t>
                        </w:r>
                        <w:r w:rsidRPr="00CF0408">
                          <w:rPr>
                            <w:sz w:val="18"/>
                            <w:szCs w:val="18"/>
                          </w:rPr>
                          <w:t>增减变动金额（减少以</w:t>
                        </w:r>
                        <w:r w:rsidRPr="00CF0408">
                          <w:rPr>
                            <w:sz w:val="18"/>
                            <w:szCs w:val="18"/>
                          </w:rPr>
                          <w:t>“</w:t>
                        </w:r>
                        <w:r w:rsidRPr="00CF0408">
                          <w:rPr>
                            <w:sz w:val="18"/>
                            <w:szCs w:val="18"/>
                          </w:rPr>
                          <w:t>－</w:t>
                        </w:r>
                        <w:r w:rsidRPr="00CF0408">
                          <w:rPr>
                            <w:sz w:val="18"/>
                            <w:szCs w:val="18"/>
                          </w:rPr>
                          <w:t>”</w:t>
                        </w:r>
                        <w:r w:rsidRPr="00CF0408">
                          <w:rPr>
                            <w:sz w:val="18"/>
                            <w:szCs w:val="18"/>
                          </w:rPr>
                          <w:t>号填列）</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ind w:right="840"/>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color w:val="000000"/>
                        <w:sz w:val="18"/>
                        <w:szCs w:val="18"/>
                      </w:rPr>
                    </w:pPr>
                    <w:r w:rsidRPr="00CF0408">
                      <w:rPr>
                        <w:rFonts w:hint="eastAsia"/>
                        <w:color w:val="000000"/>
                        <w:sz w:val="18"/>
                        <w:szCs w:val="18"/>
                      </w:rPr>
                      <w:t xml:space="preserve">         833,646.87 </w:t>
                    </w:r>
                  </w:p>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r w:rsidRPr="00CF0408">
                      <w:rPr>
                        <w:sz w:val="18"/>
                        <w:szCs w:val="18"/>
                      </w:rPr>
                      <w:t>-1,202,942.64</w:t>
                    </w: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r w:rsidRPr="00CF0408">
                      <w:rPr>
                        <w:sz w:val="18"/>
                        <w:szCs w:val="18"/>
                      </w:rPr>
                      <w:t>43,406,684.46</w:t>
                    </w: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r w:rsidRPr="00140A6A">
                      <w:rPr>
                        <w:sz w:val="18"/>
                        <w:szCs w:val="18"/>
                      </w:rPr>
                      <w:t>43,037,388.69</w:t>
                    </w:r>
                  </w:p>
                </w:tc>
                <w:tc>
                  <w:tcPr>
                    <w:tcW w:w="473" w:type="pct"/>
                  </w:tcPr>
                  <w:p w:rsidR="00140A6A" w:rsidRPr="00CF0408" w:rsidRDefault="00140A6A" w:rsidP="0024036F">
                    <w:pPr>
                      <w:jc w:val="right"/>
                      <w:rPr>
                        <w:sz w:val="18"/>
                        <w:szCs w:val="18"/>
                      </w:rPr>
                    </w:pPr>
                    <w:r w:rsidRPr="00CF0408">
                      <w:rPr>
                        <w:sz w:val="18"/>
                        <w:szCs w:val="18"/>
                      </w:rPr>
                      <w:t>43,477,819.41</w:t>
                    </w:r>
                  </w:p>
                  <w:p w:rsidR="00140A6A" w:rsidRPr="00CF0408" w:rsidRDefault="00140A6A" w:rsidP="0024036F">
                    <w:pPr>
                      <w:rPr>
                        <w:sz w:val="18"/>
                        <w:szCs w:val="18"/>
                      </w:rPr>
                    </w:pPr>
                  </w:p>
                  <w:p w:rsidR="00140A6A" w:rsidRPr="00CF0408" w:rsidRDefault="00140A6A" w:rsidP="0024036F">
                    <w:pPr>
                      <w:rPr>
                        <w:sz w:val="18"/>
                        <w:szCs w:val="18"/>
                      </w:rPr>
                    </w:pPr>
                  </w:p>
                  <w:p w:rsidR="00140A6A" w:rsidRPr="00CF0408" w:rsidRDefault="00140A6A" w:rsidP="0024036F">
                    <w:pPr>
                      <w:rPr>
                        <w:sz w:val="18"/>
                        <w:szCs w:val="18"/>
                      </w:rPr>
                    </w:pPr>
                  </w:p>
                </w:tc>
                <w:tc>
                  <w:tcPr>
                    <w:tcW w:w="519" w:type="pct"/>
                  </w:tcPr>
                  <w:p w:rsidR="00140A6A" w:rsidRPr="00CF0408" w:rsidRDefault="00140A6A" w:rsidP="0024036F">
                    <w:pPr>
                      <w:jc w:val="right"/>
                      <w:rPr>
                        <w:sz w:val="18"/>
                        <w:szCs w:val="18"/>
                      </w:rPr>
                    </w:pPr>
                    <w:r w:rsidRPr="00CF0408">
                      <w:rPr>
                        <w:sz w:val="18"/>
                        <w:szCs w:val="18"/>
                      </w:rPr>
                      <w:t>86,515,208.10</w:t>
                    </w:r>
                  </w:p>
                </w:tc>
              </w:tr>
              <w:tr w:rsidR="00BA6F1E" w:rsidRPr="00CF0408" w:rsidTr="00BA6F1E">
                <w:sdt>
                  <w:sdtPr>
                    <w:rPr>
                      <w:sz w:val="18"/>
                      <w:szCs w:val="18"/>
                    </w:rPr>
                    <w:tag w:val="_PLD_55a20255a0a245fd951d5eb42c559389"/>
                    <w:id w:val="1405022573"/>
                    <w:lock w:val="sdtLocked"/>
                  </w:sdtPr>
                  <w:sdtEndPr/>
                  <w:sdtContent>
                    <w:tc>
                      <w:tcPr>
                        <w:tcW w:w="224" w:type="pct"/>
                      </w:tcPr>
                      <w:p w:rsidR="00140A6A" w:rsidRPr="00CF0408" w:rsidRDefault="00140A6A" w:rsidP="0024036F">
                        <w:pPr>
                          <w:rPr>
                            <w:sz w:val="18"/>
                            <w:szCs w:val="18"/>
                          </w:rPr>
                        </w:pPr>
                        <w:r w:rsidRPr="00CF0408">
                          <w:rPr>
                            <w:rFonts w:hint="eastAsia"/>
                            <w:sz w:val="18"/>
                            <w:szCs w:val="18"/>
                          </w:rPr>
                          <w:t>（一）综合收益总额</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r w:rsidRPr="00CF0408">
                      <w:rPr>
                        <w:sz w:val="18"/>
                        <w:szCs w:val="18"/>
                      </w:rPr>
                      <w:t>-1,202,942.64</w:t>
                    </w: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r w:rsidRPr="00CF0408">
                      <w:rPr>
                        <w:sz w:val="18"/>
                        <w:szCs w:val="18"/>
                      </w:rPr>
                      <w:t>43,165,993.67</w:t>
                    </w: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r w:rsidRPr="00140A6A">
                      <w:rPr>
                        <w:sz w:val="18"/>
                        <w:szCs w:val="18"/>
                      </w:rPr>
                      <w:t>41,963,051.03</w:t>
                    </w:r>
                  </w:p>
                </w:tc>
                <w:tc>
                  <w:tcPr>
                    <w:tcW w:w="473" w:type="pct"/>
                  </w:tcPr>
                  <w:p w:rsidR="00140A6A" w:rsidRPr="00CF0408" w:rsidRDefault="00140A6A" w:rsidP="0024036F">
                    <w:pPr>
                      <w:jc w:val="right"/>
                      <w:rPr>
                        <w:sz w:val="18"/>
                        <w:szCs w:val="18"/>
                      </w:rPr>
                    </w:pPr>
                    <w:r w:rsidRPr="00CF0408">
                      <w:rPr>
                        <w:sz w:val="18"/>
                        <w:szCs w:val="18"/>
                      </w:rPr>
                      <w:t>39,511,419.41</w:t>
                    </w:r>
                  </w:p>
                </w:tc>
                <w:tc>
                  <w:tcPr>
                    <w:tcW w:w="519" w:type="pct"/>
                  </w:tcPr>
                  <w:p w:rsidR="00140A6A" w:rsidRPr="00CF0408" w:rsidRDefault="00140A6A" w:rsidP="0024036F">
                    <w:pPr>
                      <w:jc w:val="right"/>
                      <w:rPr>
                        <w:sz w:val="18"/>
                        <w:szCs w:val="18"/>
                      </w:rPr>
                    </w:pPr>
                    <w:r w:rsidRPr="00CF0408">
                      <w:rPr>
                        <w:sz w:val="18"/>
                        <w:szCs w:val="18"/>
                      </w:rPr>
                      <w:t>81,474,470.44</w:t>
                    </w:r>
                  </w:p>
                </w:tc>
              </w:tr>
              <w:tr w:rsidR="00BA6F1E" w:rsidRPr="00CF0408" w:rsidTr="00BA6F1E">
                <w:sdt>
                  <w:sdtPr>
                    <w:rPr>
                      <w:sz w:val="18"/>
                      <w:szCs w:val="18"/>
                    </w:rPr>
                    <w:tag w:val="_PLD_cabd5a3f22a849b08cf8df11a07115b5"/>
                    <w:id w:val="1100373280"/>
                    <w:lock w:val="sdtLocked"/>
                  </w:sdtPr>
                  <w:sdtEndPr/>
                  <w:sdtContent>
                    <w:tc>
                      <w:tcPr>
                        <w:tcW w:w="224" w:type="pct"/>
                      </w:tcPr>
                      <w:p w:rsidR="00140A6A" w:rsidRPr="00CF0408" w:rsidRDefault="00140A6A" w:rsidP="0024036F">
                        <w:pPr>
                          <w:rPr>
                            <w:sz w:val="18"/>
                            <w:szCs w:val="18"/>
                          </w:rPr>
                        </w:pPr>
                        <w:r w:rsidRPr="00CF0408">
                          <w:rPr>
                            <w:sz w:val="18"/>
                            <w:szCs w:val="18"/>
                          </w:rPr>
                          <w:t>（</w:t>
                        </w:r>
                        <w:r w:rsidRPr="00CF0408">
                          <w:rPr>
                            <w:rFonts w:hint="eastAsia"/>
                            <w:sz w:val="18"/>
                            <w:szCs w:val="18"/>
                          </w:rPr>
                          <w:t>二</w:t>
                        </w:r>
                        <w:r w:rsidRPr="00CF0408">
                          <w:rPr>
                            <w:sz w:val="18"/>
                            <w:szCs w:val="18"/>
                          </w:rPr>
                          <w:t>）所有者投入和减少资本</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r w:rsidRPr="00CF0408">
                      <w:rPr>
                        <w:sz w:val="18"/>
                        <w:szCs w:val="18"/>
                      </w:rPr>
                      <w:t>29,145,000.00</w:t>
                    </w:r>
                  </w:p>
                </w:tc>
                <w:tc>
                  <w:tcPr>
                    <w:tcW w:w="519" w:type="pct"/>
                  </w:tcPr>
                  <w:p w:rsidR="00140A6A" w:rsidRPr="00CF0408" w:rsidRDefault="00140A6A" w:rsidP="0024036F">
                    <w:pPr>
                      <w:jc w:val="right"/>
                      <w:rPr>
                        <w:sz w:val="18"/>
                        <w:szCs w:val="18"/>
                      </w:rPr>
                    </w:pPr>
                    <w:r w:rsidRPr="00CF0408">
                      <w:rPr>
                        <w:sz w:val="18"/>
                        <w:szCs w:val="18"/>
                      </w:rPr>
                      <w:t>29,145,000.00</w:t>
                    </w:r>
                  </w:p>
                </w:tc>
              </w:tr>
              <w:tr w:rsidR="00BA6F1E" w:rsidRPr="00CF0408" w:rsidTr="00BA6F1E">
                <w:sdt>
                  <w:sdtPr>
                    <w:rPr>
                      <w:sz w:val="18"/>
                      <w:szCs w:val="18"/>
                    </w:rPr>
                    <w:tag w:val="_PLD_4d4d24462cb048579eb01f9b1c8956b1"/>
                    <w:id w:val="-388503402"/>
                    <w:lock w:val="sdtLocked"/>
                  </w:sdtPr>
                  <w:sdtEndPr/>
                  <w:sdtContent>
                    <w:tc>
                      <w:tcPr>
                        <w:tcW w:w="224" w:type="pct"/>
                      </w:tcPr>
                      <w:p w:rsidR="00140A6A" w:rsidRPr="00CF0408" w:rsidRDefault="00140A6A" w:rsidP="0024036F">
                        <w:pPr>
                          <w:rPr>
                            <w:sz w:val="18"/>
                            <w:szCs w:val="18"/>
                          </w:rPr>
                        </w:pPr>
                        <w:r w:rsidRPr="00CF0408">
                          <w:rPr>
                            <w:rFonts w:hint="eastAsia"/>
                            <w:sz w:val="18"/>
                            <w:szCs w:val="18"/>
                          </w:rPr>
                          <w:t>1</w:t>
                        </w:r>
                        <w:r w:rsidRPr="00CF0408">
                          <w:rPr>
                            <w:rFonts w:hint="eastAsia"/>
                            <w:sz w:val="18"/>
                            <w:szCs w:val="18"/>
                          </w:rPr>
                          <w:t>．所有者投入的普通股</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r w:rsidRPr="00CF0408">
                      <w:rPr>
                        <w:sz w:val="18"/>
                        <w:szCs w:val="18"/>
                      </w:rPr>
                      <w:t>29,145,000.00</w:t>
                    </w:r>
                  </w:p>
                </w:tc>
                <w:tc>
                  <w:tcPr>
                    <w:tcW w:w="519" w:type="pct"/>
                  </w:tcPr>
                  <w:p w:rsidR="00140A6A" w:rsidRPr="00CF0408" w:rsidRDefault="00140A6A" w:rsidP="0024036F">
                    <w:pPr>
                      <w:jc w:val="right"/>
                      <w:rPr>
                        <w:sz w:val="18"/>
                        <w:szCs w:val="18"/>
                      </w:rPr>
                    </w:pPr>
                    <w:r w:rsidRPr="00CF0408">
                      <w:rPr>
                        <w:sz w:val="18"/>
                        <w:szCs w:val="18"/>
                      </w:rPr>
                      <w:t>29,145,000.00</w:t>
                    </w:r>
                  </w:p>
                </w:tc>
              </w:tr>
              <w:tr w:rsidR="00BA6F1E" w:rsidRPr="00CF0408" w:rsidTr="00BA6F1E">
                <w:sdt>
                  <w:sdtPr>
                    <w:rPr>
                      <w:sz w:val="18"/>
                      <w:szCs w:val="18"/>
                    </w:rPr>
                    <w:tag w:val="_PLD_2b1df3030d9b41699f4a3e651f6c74e7"/>
                    <w:id w:val="848294592"/>
                    <w:lock w:val="sdtLocked"/>
                  </w:sdtPr>
                  <w:sdtEndPr/>
                  <w:sdtContent>
                    <w:tc>
                      <w:tcPr>
                        <w:tcW w:w="224" w:type="pct"/>
                      </w:tcPr>
                      <w:p w:rsidR="00140A6A" w:rsidRPr="00CF0408" w:rsidRDefault="00140A6A" w:rsidP="0024036F">
                        <w:pPr>
                          <w:rPr>
                            <w:sz w:val="18"/>
                            <w:szCs w:val="18"/>
                          </w:rPr>
                        </w:pPr>
                        <w:r w:rsidRPr="00CF0408">
                          <w:rPr>
                            <w:rFonts w:hint="eastAsia"/>
                            <w:sz w:val="18"/>
                            <w:szCs w:val="18"/>
                          </w:rPr>
                          <w:t>2</w:t>
                        </w:r>
                        <w:r w:rsidRPr="00CF0408">
                          <w:rPr>
                            <w:rFonts w:hint="eastAsia"/>
                            <w:sz w:val="18"/>
                            <w:szCs w:val="18"/>
                          </w:rPr>
                          <w:t>．其他权益工具持有者投入资本</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bf20c7d29dbe4ecc8acea7b1a1149bd3"/>
                    <w:id w:val="224644490"/>
                    <w:lock w:val="sdtLocked"/>
                  </w:sdtPr>
                  <w:sdtEndPr/>
                  <w:sdtContent>
                    <w:tc>
                      <w:tcPr>
                        <w:tcW w:w="224" w:type="pct"/>
                      </w:tcPr>
                      <w:p w:rsidR="00140A6A" w:rsidRPr="00CF0408" w:rsidRDefault="00140A6A" w:rsidP="0024036F">
                        <w:pPr>
                          <w:rPr>
                            <w:sz w:val="18"/>
                            <w:szCs w:val="18"/>
                          </w:rPr>
                        </w:pPr>
                        <w:r w:rsidRPr="00CF0408">
                          <w:rPr>
                            <w:rFonts w:hint="eastAsia"/>
                            <w:sz w:val="18"/>
                            <w:szCs w:val="18"/>
                          </w:rPr>
                          <w:t>3</w:t>
                        </w:r>
                        <w:r w:rsidRPr="00CF0408">
                          <w:rPr>
                            <w:sz w:val="18"/>
                            <w:szCs w:val="18"/>
                          </w:rPr>
                          <w:t>．股份支付计入所有者权益</w:t>
                        </w:r>
                        <w:r w:rsidRPr="00CF0408">
                          <w:rPr>
                            <w:sz w:val="18"/>
                            <w:szCs w:val="18"/>
                          </w:rPr>
                          <w:lastRenderedPageBreak/>
                          <w:t>的金额</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d3ce563048a9409f9366506e205c4124"/>
                    <w:id w:val="-1575041449"/>
                    <w:lock w:val="sdtLocked"/>
                  </w:sdtPr>
                  <w:sdtEndPr/>
                  <w:sdtContent>
                    <w:tc>
                      <w:tcPr>
                        <w:tcW w:w="224" w:type="pct"/>
                      </w:tcPr>
                      <w:p w:rsidR="00140A6A" w:rsidRPr="00CF0408" w:rsidRDefault="00140A6A" w:rsidP="0024036F">
                        <w:pPr>
                          <w:rPr>
                            <w:sz w:val="18"/>
                            <w:szCs w:val="18"/>
                          </w:rPr>
                        </w:pPr>
                        <w:r w:rsidRPr="00CF0408">
                          <w:rPr>
                            <w:rFonts w:hint="eastAsia"/>
                            <w:sz w:val="18"/>
                            <w:szCs w:val="18"/>
                          </w:rPr>
                          <w:t>4</w:t>
                        </w:r>
                        <w:r w:rsidRPr="00CF0408">
                          <w:rPr>
                            <w:sz w:val="18"/>
                            <w:szCs w:val="18"/>
                          </w:rPr>
                          <w:t>．其他</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e5ace973797c4072b589e43841b34142"/>
                    <w:id w:val="1271674137"/>
                    <w:lock w:val="sdtLocked"/>
                  </w:sdtPr>
                  <w:sdtEndPr/>
                  <w:sdtContent>
                    <w:tc>
                      <w:tcPr>
                        <w:tcW w:w="224" w:type="pct"/>
                      </w:tcPr>
                      <w:p w:rsidR="00140A6A" w:rsidRPr="00CF0408" w:rsidRDefault="00140A6A" w:rsidP="0024036F">
                        <w:pPr>
                          <w:rPr>
                            <w:sz w:val="18"/>
                            <w:szCs w:val="18"/>
                          </w:rPr>
                        </w:pPr>
                        <w:r w:rsidRPr="00CF0408">
                          <w:rPr>
                            <w:sz w:val="18"/>
                            <w:szCs w:val="18"/>
                          </w:rPr>
                          <w:t>（</w:t>
                        </w:r>
                        <w:r w:rsidRPr="00CF0408">
                          <w:rPr>
                            <w:rFonts w:hint="eastAsia"/>
                            <w:sz w:val="18"/>
                            <w:szCs w:val="18"/>
                          </w:rPr>
                          <w:t>三</w:t>
                        </w:r>
                        <w:r w:rsidRPr="00CF0408">
                          <w:rPr>
                            <w:sz w:val="18"/>
                            <w:szCs w:val="18"/>
                          </w:rPr>
                          <w:t>）利润分配</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2671A4" w:rsidRDefault="00140A6A" w:rsidP="0024036F">
                    <w:pPr>
                      <w:jc w:val="right"/>
                      <w:rPr>
                        <w:color w:val="000000"/>
                        <w:sz w:val="18"/>
                        <w:szCs w:val="18"/>
                      </w:rPr>
                    </w:pPr>
                    <w:r>
                      <w:rPr>
                        <w:rFonts w:hint="eastAsia"/>
                        <w:color w:val="000000"/>
                        <w:sz w:val="18"/>
                        <w:szCs w:val="18"/>
                      </w:rPr>
                      <w:t>-25,178,600.00</w:t>
                    </w:r>
                  </w:p>
                </w:tc>
                <w:tc>
                  <w:tcPr>
                    <w:tcW w:w="519" w:type="pct"/>
                  </w:tcPr>
                  <w:p w:rsidR="00140A6A" w:rsidRPr="002671A4" w:rsidRDefault="00140A6A" w:rsidP="0024036F">
                    <w:pPr>
                      <w:jc w:val="right"/>
                      <w:rPr>
                        <w:color w:val="000000"/>
                        <w:sz w:val="18"/>
                        <w:szCs w:val="18"/>
                      </w:rPr>
                    </w:pPr>
                    <w:r>
                      <w:rPr>
                        <w:rFonts w:hint="eastAsia"/>
                        <w:color w:val="000000"/>
                        <w:sz w:val="18"/>
                        <w:szCs w:val="18"/>
                      </w:rPr>
                      <w:t xml:space="preserve">   -25,178,600.00</w:t>
                    </w:r>
                  </w:p>
                </w:tc>
              </w:tr>
              <w:tr w:rsidR="00BA6F1E" w:rsidRPr="00CF0408" w:rsidTr="00BA6F1E">
                <w:sdt>
                  <w:sdtPr>
                    <w:rPr>
                      <w:sz w:val="18"/>
                      <w:szCs w:val="18"/>
                    </w:rPr>
                    <w:tag w:val="_PLD_56984731c08d48a08692b6a589fbe555"/>
                    <w:id w:val="1275443037"/>
                    <w:lock w:val="sdtLocked"/>
                  </w:sdtPr>
                  <w:sdtEndPr/>
                  <w:sdtContent>
                    <w:tc>
                      <w:tcPr>
                        <w:tcW w:w="224" w:type="pct"/>
                      </w:tcPr>
                      <w:p w:rsidR="00140A6A" w:rsidRPr="00CF0408" w:rsidRDefault="00140A6A" w:rsidP="0024036F">
                        <w:pPr>
                          <w:rPr>
                            <w:sz w:val="18"/>
                            <w:szCs w:val="18"/>
                          </w:rPr>
                        </w:pPr>
                        <w:r w:rsidRPr="00CF0408">
                          <w:rPr>
                            <w:sz w:val="18"/>
                            <w:szCs w:val="18"/>
                          </w:rPr>
                          <w:t>1</w:t>
                        </w:r>
                        <w:r w:rsidRPr="00CF0408">
                          <w:rPr>
                            <w:sz w:val="18"/>
                            <w:szCs w:val="18"/>
                          </w:rPr>
                          <w:t>．提取盈余公积</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d30e7cefb4de4113b5c1abddf8a241d4"/>
                    <w:id w:val="-645192682"/>
                    <w:lock w:val="sdtLocked"/>
                  </w:sdtPr>
                  <w:sdtEndPr/>
                  <w:sdtContent>
                    <w:tc>
                      <w:tcPr>
                        <w:tcW w:w="224" w:type="pct"/>
                      </w:tcPr>
                      <w:p w:rsidR="00140A6A" w:rsidRPr="00CF0408" w:rsidRDefault="00140A6A" w:rsidP="0024036F">
                        <w:pPr>
                          <w:rPr>
                            <w:sz w:val="18"/>
                            <w:szCs w:val="18"/>
                          </w:rPr>
                        </w:pPr>
                        <w:r w:rsidRPr="00CF0408">
                          <w:rPr>
                            <w:sz w:val="18"/>
                            <w:szCs w:val="18"/>
                          </w:rPr>
                          <w:t>2</w:t>
                        </w:r>
                        <w:r w:rsidRPr="00CF0408">
                          <w:rPr>
                            <w:sz w:val="18"/>
                            <w:szCs w:val="18"/>
                          </w:rPr>
                          <w:t>．提取一般风险准备</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6d573481d9af49e2a8ab22ecd061ccf7"/>
                    <w:id w:val="-1095782364"/>
                    <w:lock w:val="sdtLocked"/>
                  </w:sdtPr>
                  <w:sdtEndPr/>
                  <w:sdtContent>
                    <w:tc>
                      <w:tcPr>
                        <w:tcW w:w="224" w:type="pct"/>
                      </w:tcPr>
                      <w:p w:rsidR="00140A6A" w:rsidRPr="00CF0408" w:rsidRDefault="00140A6A" w:rsidP="0024036F">
                        <w:pPr>
                          <w:rPr>
                            <w:sz w:val="18"/>
                            <w:szCs w:val="18"/>
                          </w:rPr>
                        </w:pPr>
                        <w:r w:rsidRPr="00CF0408">
                          <w:rPr>
                            <w:sz w:val="18"/>
                            <w:szCs w:val="18"/>
                          </w:rPr>
                          <w:t>3</w:t>
                        </w:r>
                        <w:r w:rsidRPr="00CF0408">
                          <w:rPr>
                            <w:sz w:val="18"/>
                            <w:szCs w:val="18"/>
                          </w:rPr>
                          <w:t>．对所有者（或股东）的分配</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2671A4" w:rsidRDefault="00140A6A" w:rsidP="0024036F">
                    <w:pPr>
                      <w:jc w:val="right"/>
                      <w:rPr>
                        <w:color w:val="000000"/>
                        <w:sz w:val="18"/>
                        <w:szCs w:val="18"/>
                      </w:rPr>
                    </w:pPr>
                    <w:r>
                      <w:rPr>
                        <w:rFonts w:hint="eastAsia"/>
                        <w:color w:val="000000"/>
                        <w:sz w:val="18"/>
                        <w:szCs w:val="18"/>
                      </w:rPr>
                      <w:t>-25,178,600.00</w:t>
                    </w:r>
                  </w:p>
                </w:tc>
                <w:tc>
                  <w:tcPr>
                    <w:tcW w:w="519" w:type="pct"/>
                  </w:tcPr>
                  <w:p w:rsidR="00140A6A" w:rsidRPr="002671A4" w:rsidRDefault="00140A6A" w:rsidP="0024036F">
                    <w:pPr>
                      <w:jc w:val="right"/>
                      <w:rPr>
                        <w:color w:val="000000"/>
                        <w:sz w:val="18"/>
                        <w:szCs w:val="18"/>
                      </w:rPr>
                    </w:pPr>
                    <w:r>
                      <w:rPr>
                        <w:rFonts w:hint="eastAsia"/>
                        <w:color w:val="000000"/>
                        <w:sz w:val="18"/>
                        <w:szCs w:val="18"/>
                      </w:rPr>
                      <w:t xml:space="preserve">    -25,178,600.00</w:t>
                    </w:r>
                  </w:p>
                </w:tc>
              </w:tr>
              <w:tr w:rsidR="00BA6F1E" w:rsidRPr="00CF0408" w:rsidTr="00BA6F1E">
                <w:sdt>
                  <w:sdtPr>
                    <w:rPr>
                      <w:sz w:val="18"/>
                      <w:szCs w:val="18"/>
                    </w:rPr>
                    <w:tag w:val="_PLD_dd87d5b565c74b3faf2e05ed9840875a"/>
                    <w:id w:val="-1459255434"/>
                    <w:lock w:val="sdtLocked"/>
                  </w:sdtPr>
                  <w:sdtEndPr/>
                  <w:sdtContent>
                    <w:tc>
                      <w:tcPr>
                        <w:tcW w:w="224" w:type="pct"/>
                      </w:tcPr>
                      <w:p w:rsidR="00140A6A" w:rsidRPr="00CF0408" w:rsidRDefault="00140A6A" w:rsidP="0024036F">
                        <w:pPr>
                          <w:rPr>
                            <w:sz w:val="18"/>
                            <w:szCs w:val="18"/>
                          </w:rPr>
                        </w:pPr>
                        <w:r w:rsidRPr="00CF0408">
                          <w:rPr>
                            <w:sz w:val="18"/>
                            <w:szCs w:val="18"/>
                          </w:rPr>
                          <w:t>4</w:t>
                        </w:r>
                        <w:r w:rsidRPr="00CF0408">
                          <w:rPr>
                            <w:sz w:val="18"/>
                            <w:szCs w:val="18"/>
                          </w:rPr>
                          <w:t>．其他</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92da940e723e49d8b19944c326b0a372"/>
                    <w:id w:val="273839636"/>
                    <w:lock w:val="sdtLocked"/>
                  </w:sdtPr>
                  <w:sdtEndPr/>
                  <w:sdtContent>
                    <w:tc>
                      <w:tcPr>
                        <w:tcW w:w="224" w:type="pct"/>
                      </w:tcPr>
                      <w:p w:rsidR="00140A6A" w:rsidRPr="00CF0408" w:rsidRDefault="00140A6A" w:rsidP="0024036F">
                        <w:pPr>
                          <w:rPr>
                            <w:sz w:val="18"/>
                            <w:szCs w:val="18"/>
                          </w:rPr>
                        </w:pPr>
                        <w:r w:rsidRPr="00CF0408">
                          <w:rPr>
                            <w:sz w:val="18"/>
                            <w:szCs w:val="18"/>
                          </w:rPr>
                          <w:t>（</w:t>
                        </w:r>
                        <w:r w:rsidRPr="00CF0408">
                          <w:rPr>
                            <w:rFonts w:hint="eastAsia"/>
                            <w:sz w:val="18"/>
                            <w:szCs w:val="18"/>
                          </w:rPr>
                          <w:t>四</w:t>
                        </w:r>
                        <w:r w:rsidRPr="00CF0408">
                          <w:rPr>
                            <w:sz w:val="18"/>
                            <w:szCs w:val="18"/>
                          </w:rPr>
                          <w:t>）所有者权益内部结转</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88fb253c66e143fa8d6fda4d400657ec"/>
                    <w:id w:val="849065675"/>
                    <w:lock w:val="sdtLocked"/>
                  </w:sdtPr>
                  <w:sdtEndPr/>
                  <w:sdtContent>
                    <w:tc>
                      <w:tcPr>
                        <w:tcW w:w="224" w:type="pct"/>
                      </w:tcPr>
                      <w:p w:rsidR="00140A6A" w:rsidRPr="00CF0408" w:rsidRDefault="00140A6A" w:rsidP="0024036F">
                        <w:pPr>
                          <w:rPr>
                            <w:sz w:val="18"/>
                            <w:szCs w:val="18"/>
                          </w:rPr>
                        </w:pPr>
                        <w:r w:rsidRPr="00CF0408">
                          <w:rPr>
                            <w:sz w:val="18"/>
                            <w:szCs w:val="18"/>
                          </w:rPr>
                          <w:t>1</w:t>
                        </w:r>
                        <w:r w:rsidRPr="00CF0408">
                          <w:rPr>
                            <w:sz w:val="18"/>
                            <w:szCs w:val="18"/>
                          </w:rPr>
                          <w:t>．资本公积转增资本（或股本）</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15cc23aa9ca343c08333ba7ee1b1325c"/>
                    <w:id w:val="-5368958"/>
                    <w:lock w:val="sdtLocked"/>
                  </w:sdtPr>
                  <w:sdtEndPr/>
                  <w:sdtContent>
                    <w:tc>
                      <w:tcPr>
                        <w:tcW w:w="224" w:type="pct"/>
                      </w:tcPr>
                      <w:p w:rsidR="00140A6A" w:rsidRPr="00CF0408" w:rsidRDefault="00140A6A" w:rsidP="0024036F">
                        <w:pPr>
                          <w:rPr>
                            <w:sz w:val="18"/>
                            <w:szCs w:val="18"/>
                          </w:rPr>
                        </w:pPr>
                        <w:r w:rsidRPr="00CF0408">
                          <w:rPr>
                            <w:sz w:val="18"/>
                            <w:szCs w:val="18"/>
                          </w:rPr>
                          <w:t>2</w:t>
                        </w:r>
                        <w:r w:rsidRPr="00CF0408">
                          <w:rPr>
                            <w:sz w:val="18"/>
                            <w:szCs w:val="18"/>
                          </w:rPr>
                          <w:t>．盈</w:t>
                        </w:r>
                        <w:r w:rsidRPr="00CF0408">
                          <w:rPr>
                            <w:sz w:val="18"/>
                            <w:szCs w:val="18"/>
                          </w:rPr>
                          <w:lastRenderedPageBreak/>
                          <w:t>余公积转增资本（或股本）</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9db953ff4eb242bd9b2d516481ce5c51"/>
                    <w:id w:val="-1113284809"/>
                    <w:lock w:val="sdtLocked"/>
                  </w:sdtPr>
                  <w:sdtEndPr/>
                  <w:sdtContent>
                    <w:tc>
                      <w:tcPr>
                        <w:tcW w:w="224" w:type="pct"/>
                      </w:tcPr>
                      <w:p w:rsidR="00140A6A" w:rsidRPr="00CF0408" w:rsidRDefault="00140A6A" w:rsidP="0024036F">
                        <w:pPr>
                          <w:rPr>
                            <w:sz w:val="18"/>
                            <w:szCs w:val="18"/>
                          </w:rPr>
                        </w:pPr>
                        <w:r w:rsidRPr="00CF0408">
                          <w:rPr>
                            <w:sz w:val="18"/>
                            <w:szCs w:val="18"/>
                          </w:rPr>
                          <w:t>3</w:t>
                        </w:r>
                        <w:r w:rsidRPr="00CF0408">
                          <w:rPr>
                            <w:sz w:val="18"/>
                            <w:szCs w:val="18"/>
                          </w:rPr>
                          <w:t>．盈余公积弥补亏损</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tc>
                  <w:tcPr>
                    <w:tcW w:w="224" w:type="pct"/>
                  </w:tcPr>
                  <w:sdt>
                    <w:sdtPr>
                      <w:rPr>
                        <w:sz w:val="18"/>
                        <w:szCs w:val="18"/>
                      </w:rPr>
                      <w:tag w:val="_PLD_4cff15a1162840c480701077d824f063"/>
                      <w:id w:val="1898933361"/>
                      <w:lock w:val="sdtLocked"/>
                    </w:sdtPr>
                    <w:sdtEndPr/>
                    <w:sdtContent>
                      <w:p w:rsidR="00140A6A" w:rsidRPr="00CF0408" w:rsidRDefault="00140A6A" w:rsidP="0024036F">
                        <w:pPr>
                          <w:rPr>
                            <w:sz w:val="18"/>
                            <w:szCs w:val="18"/>
                          </w:rPr>
                        </w:pPr>
                        <w:r w:rsidRPr="00CF0408">
                          <w:rPr>
                            <w:sz w:val="18"/>
                            <w:szCs w:val="18"/>
                          </w:rPr>
                          <w:t>4</w:t>
                        </w:r>
                        <w:r w:rsidRPr="00CF0408">
                          <w:rPr>
                            <w:sz w:val="18"/>
                            <w:szCs w:val="18"/>
                          </w:rPr>
                          <w:t>．设定受益计划变动额结转留存收益</w:t>
                        </w:r>
                      </w:p>
                    </w:sdtContent>
                  </w:sdt>
                </w:tc>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tc>
                  <w:tcPr>
                    <w:tcW w:w="224" w:type="pct"/>
                  </w:tcPr>
                  <w:sdt>
                    <w:sdtPr>
                      <w:rPr>
                        <w:sz w:val="18"/>
                        <w:szCs w:val="18"/>
                      </w:rPr>
                      <w:tag w:val="_PLD_01b44dab85214948b610b65ce91a85dd"/>
                      <w:id w:val="-2079652460"/>
                      <w:lock w:val="sdtLocked"/>
                    </w:sdtPr>
                    <w:sdtEndPr/>
                    <w:sdtContent>
                      <w:p w:rsidR="00140A6A" w:rsidRPr="00CF0408" w:rsidRDefault="00140A6A" w:rsidP="0024036F">
                        <w:pPr>
                          <w:rPr>
                            <w:sz w:val="18"/>
                            <w:szCs w:val="18"/>
                          </w:rPr>
                        </w:pPr>
                        <w:r w:rsidRPr="00CF0408">
                          <w:rPr>
                            <w:sz w:val="18"/>
                            <w:szCs w:val="18"/>
                          </w:rPr>
                          <w:t>5</w:t>
                        </w:r>
                        <w:r w:rsidRPr="00CF0408">
                          <w:rPr>
                            <w:sz w:val="18"/>
                            <w:szCs w:val="18"/>
                          </w:rPr>
                          <w:t>．其他综合收益结转留存收益</w:t>
                        </w:r>
                      </w:p>
                    </w:sdtContent>
                  </w:sdt>
                </w:tc>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3ac599075bf24593ba41b1bec2fb0e9e"/>
                    <w:id w:val="1034621326"/>
                    <w:lock w:val="sdtLocked"/>
                  </w:sdtPr>
                  <w:sdtEndPr/>
                  <w:sdtContent>
                    <w:tc>
                      <w:tcPr>
                        <w:tcW w:w="224" w:type="pct"/>
                      </w:tcPr>
                      <w:p w:rsidR="00140A6A" w:rsidRPr="00CF0408" w:rsidRDefault="00140A6A" w:rsidP="0024036F">
                        <w:pPr>
                          <w:rPr>
                            <w:sz w:val="18"/>
                            <w:szCs w:val="18"/>
                          </w:rPr>
                        </w:pPr>
                        <w:r w:rsidRPr="00CF0408">
                          <w:rPr>
                            <w:sz w:val="18"/>
                            <w:szCs w:val="18"/>
                          </w:rPr>
                          <w:t>6</w:t>
                        </w:r>
                        <w:r w:rsidRPr="00CF0408">
                          <w:rPr>
                            <w:sz w:val="18"/>
                            <w:szCs w:val="18"/>
                          </w:rPr>
                          <w:t>．其他</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e606d8680d944e6999b3743f1fcf75f9"/>
                    <w:id w:val="-1281093575"/>
                    <w:lock w:val="sdtLocked"/>
                  </w:sdtPr>
                  <w:sdtEndPr/>
                  <w:sdtContent>
                    <w:tc>
                      <w:tcPr>
                        <w:tcW w:w="224" w:type="pct"/>
                      </w:tcPr>
                      <w:p w:rsidR="00140A6A" w:rsidRPr="00CF0408" w:rsidRDefault="00140A6A" w:rsidP="0024036F">
                        <w:pPr>
                          <w:rPr>
                            <w:sz w:val="18"/>
                            <w:szCs w:val="18"/>
                          </w:rPr>
                        </w:pPr>
                        <w:r w:rsidRPr="00CF0408">
                          <w:rPr>
                            <w:rFonts w:hint="eastAsia"/>
                            <w:sz w:val="18"/>
                            <w:szCs w:val="18"/>
                          </w:rPr>
                          <w:t>（五）专项储备</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c1e7a107b4eb42c48000b98a786d499c"/>
                    <w:id w:val="-1456411228"/>
                    <w:lock w:val="sdtLocked"/>
                  </w:sdtPr>
                  <w:sdtEndPr/>
                  <w:sdtContent>
                    <w:tc>
                      <w:tcPr>
                        <w:tcW w:w="224" w:type="pct"/>
                      </w:tcPr>
                      <w:p w:rsidR="00140A6A" w:rsidRPr="00CF0408" w:rsidRDefault="00140A6A" w:rsidP="0024036F">
                        <w:pPr>
                          <w:rPr>
                            <w:sz w:val="18"/>
                            <w:szCs w:val="18"/>
                          </w:rPr>
                        </w:pPr>
                        <w:r w:rsidRPr="00CF0408">
                          <w:rPr>
                            <w:rFonts w:hint="eastAsia"/>
                            <w:sz w:val="18"/>
                            <w:szCs w:val="18"/>
                          </w:rPr>
                          <w:t>1</w:t>
                        </w:r>
                        <w:r w:rsidRPr="00CF0408">
                          <w:rPr>
                            <w:rFonts w:hint="eastAsia"/>
                            <w:sz w:val="18"/>
                            <w:szCs w:val="18"/>
                          </w:rPr>
                          <w:t>．本期提取</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69b59bbd4f7a49708a1fc0c2a96e3869"/>
                    <w:id w:val="505402183"/>
                    <w:lock w:val="sdtLocked"/>
                  </w:sdtPr>
                  <w:sdtEndPr/>
                  <w:sdtContent>
                    <w:tc>
                      <w:tcPr>
                        <w:tcW w:w="224" w:type="pct"/>
                      </w:tcPr>
                      <w:p w:rsidR="00140A6A" w:rsidRPr="00CF0408" w:rsidRDefault="00140A6A" w:rsidP="0024036F">
                        <w:pPr>
                          <w:rPr>
                            <w:sz w:val="18"/>
                            <w:szCs w:val="18"/>
                          </w:rPr>
                        </w:pPr>
                        <w:r w:rsidRPr="00CF0408">
                          <w:rPr>
                            <w:rFonts w:hint="eastAsia"/>
                            <w:sz w:val="18"/>
                            <w:szCs w:val="18"/>
                          </w:rPr>
                          <w:t>2</w:t>
                        </w:r>
                        <w:r w:rsidRPr="00CF0408">
                          <w:rPr>
                            <w:rFonts w:hint="eastAsia"/>
                            <w:sz w:val="18"/>
                            <w:szCs w:val="18"/>
                          </w:rPr>
                          <w:t>．本期使用</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p>
                </w:tc>
              </w:tr>
              <w:tr w:rsidR="00BA6F1E" w:rsidRPr="00CF0408" w:rsidTr="00BA6F1E">
                <w:sdt>
                  <w:sdtPr>
                    <w:rPr>
                      <w:sz w:val="18"/>
                      <w:szCs w:val="18"/>
                    </w:rPr>
                    <w:tag w:val="_PLD_8e6f5912872d41cc910f3bdca18b82d0"/>
                    <w:id w:val="-1360121101"/>
                    <w:lock w:val="sdtLocked"/>
                  </w:sdtPr>
                  <w:sdtEndPr/>
                  <w:sdtContent>
                    <w:tc>
                      <w:tcPr>
                        <w:tcW w:w="224" w:type="pct"/>
                      </w:tcPr>
                      <w:p w:rsidR="00140A6A" w:rsidRPr="00CF0408" w:rsidRDefault="00140A6A" w:rsidP="0024036F">
                        <w:pPr>
                          <w:rPr>
                            <w:sz w:val="18"/>
                            <w:szCs w:val="18"/>
                          </w:rPr>
                        </w:pPr>
                        <w:r w:rsidRPr="00CF0408">
                          <w:rPr>
                            <w:rFonts w:hint="eastAsia"/>
                            <w:sz w:val="18"/>
                            <w:szCs w:val="18"/>
                          </w:rPr>
                          <w:t>（六）</w:t>
                        </w:r>
                        <w:r w:rsidRPr="00CF0408">
                          <w:rPr>
                            <w:rFonts w:hint="eastAsia"/>
                            <w:sz w:val="18"/>
                            <w:szCs w:val="18"/>
                          </w:rPr>
                          <w:lastRenderedPageBreak/>
                          <w:t>其他</w:t>
                        </w:r>
                      </w:p>
                    </w:tc>
                  </w:sdtContent>
                </w:sdt>
                <w:tc>
                  <w:tcPr>
                    <w:tcW w:w="473" w:type="pct"/>
                  </w:tcPr>
                  <w:p w:rsidR="00140A6A" w:rsidRPr="00CF0408" w:rsidRDefault="00140A6A" w:rsidP="0024036F">
                    <w:pPr>
                      <w:jc w:val="right"/>
                      <w:rPr>
                        <w:sz w:val="18"/>
                        <w:szCs w:val="18"/>
                      </w:rPr>
                    </w:pP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r w:rsidRPr="00CF0408">
                      <w:rPr>
                        <w:sz w:val="18"/>
                        <w:szCs w:val="18"/>
                      </w:rPr>
                      <w:t>833,646.87</w:t>
                    </w:r>
                  </w:p>
                </w:tc>
                <w:tc>
                  <w:tcPr>
                    <w:tcW w:w="143"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89" w:type="pct"/>
                  </w:tcPr>
                  <w:p w:rsidR="00140A6A" w:rsidRPr="00CF0408" w:rsidRDefault="00140A6A" w:rsidP="0024036F">
                    <w:pPr>
                      <w:jc w:val="right"/>
                      <w:rPr>
                        <w:sz w:val="18"/>
                        <w:szCs w:val="18"/>
                      </w:rPr>
                    </w:pPr>
                  </w:p>
                </w:tc>
                <w:tc>
                  <w:tcPr>
                    <w:tcW w:w="426" w:type="pct"/>
                  </w:tcPr>
                  <w:p w:rsidR="00140A6A" w:rsidRPr="00CF0408" w:rsidRDefault="00140A6A" w:rsidP="0024036F">
                    <w:pPr>
                      <w:jc w:val="right"/>
                      <w:rPr>
                        <w:sz w:val="18"/>
                        <w:szCs w:val="18"/>
                      </w:rPr>
                    </w:pP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r w:rsidRPr="00CF0408">
                      <w:rPr>
                        <w:sz w:val="18"/>
                        <w:szCs w:val="18"/>
                      </w:rPr>
                      <w:t>240,690.79</w:t>
                    </w:r>
                  </w:p>
                </w:tc>
                <w:tc>
                  <w:tcPr>
                    <w:tcW w:w="143" w:type="pct"/>
                  </w:tcPr>
                  <w:p w:rsidR="00140A6A" w:rsidRPr="00CF0408" w:rsidRDefault="00140A6A" w:rsidP="0024036F">
                    <w:pPr>
                      <w:jc w:val="right"/>
                      <w:rPr>
                        <w:sz w:val="18"/>
                        <w:szCs w:val="18"/>
                      </w:rPr>
                    </w:pPr>
                  </w:p>
                </w:tc>
                <w:tc>
                  <w:tcPr>
                    <w:tcW w:w="520" w:type="pct"/>
                  </w:tcPr>
                  <w:p w:rsidR="00140A6A" w:rsidRPr="00140A6A" w:rsidRDefault="00140A6A" w:rsidP="0024036F">
                    <w:pPr>
                      <w:jc w:val="right"/>
                      <w:rPr>
                        <w:sz w:val="18"/>
                        <w:szCs w:val="18"/>
                      </w:rPr>
                    </w:pPr>
                    <w:r w:rsidRPr="00140A6A">
                      <w:rPr>
                        <w:sz w:val="18"/>
                        <w:szCs w:val="18"/>
                      </w:rPr>
                      <w:t>1,074,337.66</w:t>
                    </w:r>
                  </w:p>
                </w:tc>
                <w:tc>
                  <w:tcPr>
                    <w:tcW w:w="473" w:type="pct"/>
                  </w:tcPr>
                  <w:p w:rsidR="00140A6A" w:rsidRPr="00CF0408" w:rsidRDefault="00140A6A" w:rsidP="0024036F">
                    <w:pPr>
                      <w:jc w:val="right"/>
                      <w:rPr>
                        <w:sz w:val="18"/>
                        <w:szCs w:val="18"/>
                      </w:rPr>
                    </w:pPr>
                  </w:p>
                </w:tc>
                <w:tc>
                  <w:tcPr>
                    <w:tcW w:w="519" w:type="pct"/>
                  </w:tcPr>
                  <w:p w:rsidR="00140A6A" w:rsidRPr="00CF0408" w:rsidRDefault="00140A6A" w:rsidP="0024036F">
                    <w:pPr>
                      <w:jc w:val="right"/>
                      <w:rPr>
                        <w:sz w:val="18"/>
                        <w:szCs w:val="18"/>
                      </w:rPr>
                    </w:pPr>
                    <w:r w:rsidRPr="00CF0408">
                      <w:rPr>
                        <w:sz w:val="18"/>
                        <w:szCs w:val="18"/>
                      </w:rPr>
                      <w:t>1,074,337.66</w:t>
                    </w:r>
                  </w:p>
                </w:tc>
              </w:tr>
              <w:tr w:rsidR="00BA6F1E" w:rsidRPr="00CF0408" w:rsidTr="00BA6F1E">
                <w:sdt>
                  <w:sdtPr>
                    <w:rPr>
                      <w:sz w:val="18"/>
                      <w:szCs w:val="18"/>
                    </w:rPr>
                    <w:tag w:val="_PLD_f6ec7abefe954758b48497b1b1440546"/>
                    <w:id w:val="-678422471"/>
                    <w:lock w:val="sdtLocked"/>
                  </w:sdtPr>
                  <w:sdtEndPr/>
                  <w:sdtContent>
                    <w:tc>
                      <w:tcPr>
                        <w:tcW w:w="224" w:type="pct"/>
                      </w:tcPr>
                      <w:p w:rsidR="00140A6A" w:rsidRPr="00CF0408" w:rsidRDefault="00140A6A" w:rsidP="0024036F">
                        <w:pPr>
                          <w:rPr>
                            <w:sz w:val="18"/>
                            <w:szCs w:val="18"/>
                          </w:rPr>
                        </w:pPr>
                        <w:r w:rsidRPr="00CF0408">
                          <w:rPr>
                            <w:sz w:val="18"/>
                            <w:szCs w:val="18"/>
                          </w:rPr>
                          <w:t>四、本期期末余额</w:t>
                        </w:r>
                      </w:p>
                    </w:tc>
                  </w:sdtContent>
                </w:sdt>
                <w:tc>
                  <w:tcPr>
                    <w:tcW w:w="473" w:type="pct"/>
                  </w:tcPr>
                  <w:p w:rsidR="00140A6A" w:rsidRPr="002671A4" w:rsidRDefault="00140A6A" w:rsidP="0024036F">
                    <w:pPr>
                      <w:jc w:val="right"/>
                      <w:rPr>
                        <w:color w:val="000000"/>
                        <w:sz w:val="18"/>
                        <w:szCs w:val="18"/>
                      </w:rPr>
                    </w:pPr>
                    <w:r>
                      <w:rPr>
                        <w:rFonts w:hint="eastAsia"/>
                        <w:color w:val="000000"/>
                        <w:sz w:val="18"/>
                        <w:szCs w:val="18"/>
                      </w:rPr>
                      <w:t>352,995,758.00</w:t>
                    </w:r>
                  </w:p>
                </w:tc>
                <w:tc>
                  <w:tcPr>
                    <w:tcW w:w="137" w:type="pct"/>
                  </w:tcPr>
                  <w:p w:rsidR="00140A6A" w:rsidRPr="00CF0408" w:rsidRDefault="00140A6A" w:rsidP="0024036F">
                    <w:pPr>
                      <w:jc w:val="right"/>
                      <w:rPr>
                        <w:sz w:val="18"/>
                        <w:szCs w:val="18"/>
                      </w:rPr>
                    </w:pPr>
                  </w:p>
                </w:tc>
                <w:tc>
                  <w:tcPr>
                    <w:tcW w:w="122" w:type="pct"/>
                  </w:tcPr>
                  <w:p w:rsidR="00140A6A" w:rsidRPr="00CF0408" w:rsidRDefault="00140A6A" w:rsidP="0024036F">
                    <w:pPr>
                      <w:jc w:val="right"/>
                      <w:rPr>
                        <w:sz w:val="18"/>
                        <w:szCs w:val="18"/>
                      </w:rPr>
                    </w:pPr>
                  </w:p>
                </w:tc>
                <w:tc>
                  <w:tcPr>
                    <w:tcW w:w="79" w:type="pct"/>
                    <w:gridSpan w:val="2"/>
                  </w:tcPr>
                  <w:p w:rsidR="00140A6A" w:rsidRPr="00CF0408" w:rsidRDefault="00140A6A" w:rsidP="0024036F">
                    <w:pPr>
                      <w:jc w:val="right"/>
                      <w:rPr>
                        <w:sz w:val="18"/>
                        <w:szCs w:val="18"/>
                      </w:rPr>
                    </w:pPr>
                  </w:p>
                </w:tc>
                <w:tc>
                  <w:tcPr>
                    <w:tcW w:w="511" w:type="pct"/>
                  </w:tcPr>
                  <w:p w:rsidR="00140A6A" w:rsidRPr="00CF0408" w:rsidRDefault="00140A6A" w:rsidP="0024036F">
                    <w:pPr>
                      <w:jc w:val="right"/>
                      <w:rPr>
                        <w:sz w:val="18"/>
                        <w:szCs w:val="18"/>
                      </w:rPr>
                    </w:pPr>
                    <w:r w:rsidRPr="00CF0408">
                      <w:rPr>
                        <w:sz w:val="18"/>
                        <w:szCs w:val="18"/>
                      </w:rPr>
                      <w:t>1,162,439,400.91</w:t>
                    </w:r>
                  </w:p>
                </w:tc>
                <w:tc>
                  <w:tcPr>
                    <w:tcW w:w="143" w:type="pct"/>
                  </w:tcPr>
                  <w:p w:rsidR="00140A6A" w:rsidRPr="00CF0408" w:rsidRDefault="00140A6A" w:rsidP="0024036F">
                    <w:pPr>
                      <w:jc w:val="right"/>
                      <w:rPr>
                        <w:sz w:val="18"/>
                        <w:szCs w:val="18"/>
                      </w:rPr>
                    </w:pPr>
                  </w:p>
                </w:tc>
                <w:tc>
                  <w:tcPr>
                    <w:tcW w:w="426" w:type="pct"/>
                  </w:tcPr>
                  <w:p w:rsidR="00140A6A" w:rsidRPr="002671A4" w:rsidRDefault="00140A6A" w:rsidP="0024036F">
                    <w:pPr>
                      <w:jc w:val="right"/>
                      <w:rPr>
                        <w:color w:val="000000"/>
                        <w:sz w:val="18"/>
                        <w:szCs w:val="18"/>
                      </w:rPr>
                    </w:pPr>
                    <w:r>
                      <w:rPr>
                        <w:rFonts w:hint="eastAsia"/>
                        <w:color w:val="000000"/>
                        <w:sz w:val="18"/>
                        <w:szCs w:val="18"/>
                      </w:rPr>
                      <w:t xml:space="preserve"> </w:t>
                    </w:r>
                    <w:r w:rsidRPr="00CF0408">
                      <w:rPr>
                        <w:rFonts w:hint="eastAsia"/>
                        <w:color w:val="000000"/>
                        <w:sz w:val="18"/>
                        <w:szCs w:val="18"/>
                      </w:rPr>
                      <w:t>-</w:t>
                    </w:r>
                    <w:r>
                      <w:rPr>
                        <w:rFonts w:hint="eastAsia"/>
                        <w:color w:val="000000"/>
                        <w:sz w:val="18"/>
                        <w:szCs w:val="18"/>
                      </w:rPr>
                      <w:t>8,719,510.43</w:t>
                    </w:r>
                  </w:p>
                </w:tc>
                <w:tc>
                  <w:tcPr>
                    <w:tcW w:w="189" w:type="pct"/>
                  </w:tcPr>
                  <w:p w:rsidR="00140A6A" w:rsidRPr="00CF0408" w:rsidRDefault="00140A6A" w:rsidP="0024036F">
                    <w:pPr>
                      <w:jc w:val="right"/>
                      <w:rPr>
                        <w:sz w:val="18"/>
                        <w:szCs w:val="18"/>
                      </w:rPr>
                    </w:pPr>
                  </w:p>
                </w:tc>
                <w:tc>
                  <w:tcPr>
                    <w:tcW w:w="426" w:type="pct"/>
                  </w:tcPr>
                  <w:p w:rsidR="00140A6A" w:rsidRPr="002671A4" w:rsidRDefault="00140A6A" w:rsidP="0024036F">
                    <w:pPr>
                      <w:jc w:val="right"/>
                      <w:rPr>
                        <w:color w:val="000000"/>
                        <w:sz w:val="18"/>
                        <w:szCs w:val="18"/>
                      </w:rPr>
                    </w:pPr>
                    <w:r>
                      <w:rPr>
                        <w:rFonts w:hint="eastAsia"/>
                        <w:color w:val="000000"/>
                        <w:sz w:val="18"/>
                        <w:szCs w:val="18"/>
                      </w:rPr>
                      <w:t>81,350,390.08</w:t>
                    </w:r>
                  </w:p>
                </w:tc>
                <w:tc>
                  <w:tcPr>
                    <w:tcW w:w="142" w:type="pct"/>
                  </w:tcPr>
                  <w:p w:rsidR="00140A6A" w:rsidRPr="00CF0408" w:rsidRDefault="00140A6A" w:rsidP="0024036F">
                    <w:pPr>
                      <w:jc w:val="right"/>
                      <w:rPr>
                        <w:sz w:val="18"/>
                        <w:szCs w:val="18"/>
                      </w:rPr>
                    </w:pPr>
                  </w:p>
                </w:tc>
                <w:tc>
                  <w:tcPr>
                    <w:tcW w:w="473" w:type="pct"/>
                  </w:tcPr>
                  <w:p w:rsidR="00140A6A" w:rsidRPr="00CF0408" w:rsidRDefault="00140A6A" w:rsidP="0024036F">
                    <w:pPr>
                      <w:jc w:val="right"/>
                      <w:rPr>
                        <w:sz w:val="18"/>
                        <w:szCs w:val="18"/>
                      </w:rPr>
                    </w:pPr>
                    <w:r w:rsidRPr="00CF0408">
                      <w:rPr>
                        <w:sz w:val="18"/>
                        <w:szCs w:val="18"/>
                      </w:rPr>
                      <w:t>268,834,801.94</w:t>
                    </w:r>
                  </w:p>
                </w:tc>
                <w:tc>
                  <w:tcPr>
                    <w:tcW w:w="143" w:type="pct"/>
                  </w:tcPr>
                  <w:p w:rsidR="00140A6A" w:rsidRPr="00CF0408" w:rsidRDefault="00140A6A" w:rsidP="0024036F">
                    <w:pPr>
                      <w:jc w:val="right"/>
                      <w:rPr>
                        <w:sz w:val="18"/>
                        <w:szCs w:val="18"/>
                      </w:rPr>
                    </w:pPr>
                  </w:p>
                </w:tc>
                <w:tc>
                  <w:tcPr>
                    <w:tcW w:w="520" w:type="pct"/>
                  </w:tcPr>
                  <w:p w:rsidR="00140A6A" w:rsidRPr="00CF0408" w:rsidRDefault="00140A6A" w:rsidP="0024036F">
                    <w:pPr>
                      <w:jc w:val="right"/>
                      <w:rPr>
                        <w:sz w:val="18"/>
                        <w:szCs w:val="18"/>
                      </w:rPr>
                    </w:pPr>
                    <w:r>
                      <w:t>1,856,900,840.50</w:t>
                    </w:r>
                  </w:p>
                </w:tc>
                <w:tc>
                  <w:tcPr>
                    <w:tcW w:w="473" w:type="pct"/>
                  </w:tcPr>
                  <w:p w:rsidR="00140A6A" w:rsidRPr="002671A4" w:rsidRDefault="00140A6A" w:rsidP="0024036F">
                    <w:pPr>
                      <w:jc w:val="right"/>
                      <w:rPr>
                        <w:color w:val="000000"/>
                        <w:sz w:val="18"/>
                        <w:szCs w:val="18"/>
                      </w:rPr>
                    </w:pPr>
                    <w:r>
                      <w:rPr>
                        <w:rFonts w:hint="eastAsia"/>
                        <w:color w:val="000000"/>
                        <w:sz w:val="18"/>
                        <w:szCs w:val="18"/>
                      </w:rPr>
                      <w:t>495,298,801.70</w:t>
                    </w:r>
                  </w:p>
                </w:tc>
                <w:tc>
                  <w:tcPr>
                    <w:tcW w:w="519" w:type="pct"/>
                  </w:tcPr>
                  <w:p w:rsidR="00140A6A" w:rsidRPr="00CF0408" w:rsidRDefault="00140A6A" w:rsidP="0024036F">
                    <w:pPr>
                      <w:jc w:val="right"/>
                      <w:rPr>
                        <w:sz w:val="18"/>
                        <w:szCs w:val="18"/>
                      </w:rPr>
                    </w:pPr>
                    <w:r w:rsidRPr="00CF0408">
                      <w:rPr>
                        <w:sz w:val="18"/>
                        <w:szCs w:val="18"/>
                      </w:rPr>
                      <w:t>2,352,199,642.20</w:t>
                    </w:r>
                  </w:p>
                </w:tc>
              </w:tr>
            </w:tbl>
            <w:p w:rsidR="00140A6A" w:rsidRDefault="00140A6A"/>
            <w:p w:rsidR="003B2D3A" w:rsidRDefault="003B2D3A">
              <w:pPr>
                <w:snapToGrid w:val="0"/>
                <w:spacing w:line="240" w:lineRule="atLeast"/>
                <w:ind w:rightChars="-759" w:right="-1594"/>
                <w:rPr>
                  <w:szCs w:val="21"/>
                </w:rPr>
              </w:pP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1556"/>
                <w:gridCol w:w="282"/>
                <w:gridCol w:w="291"/>
                <w:gridCol w:w="285"/>
                <w:gridCol w:w="1699"/>
                <w:gridCol w:w="273"/>
                <w:gridCol w:w="1634"/>
                <w:gridCol w:w="241"/>
                <w:gridCol w:w="1396"/>
                <w:gridCol w:w="241"/>
                <w:gridCol w:w="1530"/>
                <w:gridCol w:w="389"/>
                <w:gridCol w:w="1577"/>
                <w:gridCol w:w="1363"/>
                <w:gridCol w:w="1562"/>
              </w:tblGrid>
              <w:tr w:rsidR="00C913DA" w:rsidTr="00BA6F1E">
                <w:trPr>
                  <w:cantSplit/>
                </w:trPr>
                <w:tc>
                  <w:tcPr>
                    <w:tcW w:w="179" w:type="pct"/>
                    <w:vMerge w:val="restart"/>
                    <w:vAlign w:val="center"/>
                  </w:tcPr>
                  <w:sdt>
                    <w:sdtPr>
                      <w:rPr>
                        <w:rFonts w:hint="eastAsia"/>
                        <w:sz w:val="18"/>
                        <w:szCs w:val="18"/>
                      </w:rPr>
                      <w:tag w:val="_PLD_229212c664af43faa41821d5eec551b8"/>
                      <w:id w:val="-1107420628"/>
                      <w:lock w:val="sdtLocked"/>
                    </w:sdtPr>
                    <w:sdtEndPr/>
                    <w:sdtContent>
                      <w:p w:rsidR="00C913DA" w:rsidRDefault="00C913DA" w:rsidP="0024036F">
                        <w:pPr>
                          <w:snapToGrid w:val="0"/>
                          <w:spacing w:line="240" w:lineRule="atLeast"/>
                          <w:jc w:val="center"/>
                          <w:rPr>
                            <w:sz w:val="18"/>
                            <w:szCs w:val="18"/>
                          </w:rPr>
                        </w:pPr>
                        <w:r>
                          <w:rPr>
                            <w:rFonts w:hint="eastAsia"/>
                            <w:sz w:val="18"/>
                            <w:szCs w:val="18"/>
                          </w:rPr>
                          <w:t>项目</w:t>
                        </w:r>
                      </w:p>
                    </w:sdtContent>
                  </w:sdt>
                </w:tc>
                <w:tc>
                  <w:tcPr>
                    <w:tcW w:w="4821" w:type="pct"/>
                    <w:gridSpan w:val="15"/>
                  </w:tcPr>
                  <w:p w:rsidR="00C913DA" w:rsidRDefault="00076029" w:rsidP="0024036F">
                    <w:pPr>
                      <w:snapToGrid w:val="0"/>
                      <w:spacing w:line="240" w:lineRule="atLeast"/>
                      <w:ind w:rightChars="-759" w:right="-1594"/>
                      <w:jc w:val="center"/>
                    </w:pPr>
                    <w:sdt>
                      <w:sdtPr>
                        <w:rPr>
                          <w:rFonts w:hint="eastAsia"/>
                        </w:rPr>
                        <w:tag w:val="_PLD_5c8dcea3749f4f92b2d283c717162a73"/>
                        <w:id w:val="1150101725"/>
                        <w:lock w:val="sdtLocked"/>
                      </w:sdtPr>
                      <w:sdtEndPr/>
                      <w:sdtContent>
                        <w:r w:rsidR="00C913DA">
                          <w:rPr>
                            <w:rFonts w:hint="eastAsia"/>
                            <w:sz w:val="18"/>
                            <w:szCs w:val="18"/>
                          </w:rPr>
                          <w:t>201</w:t>
                        </w:r>
                        <w:r w:rsidR="00C913DA">
                          <w:rPr>
                            <w:sz w:val="18"/>
                            <w:szCs w:val="18"/>
                          </w:rPr>
                          <w:t>8</w:t>
                        </w:r>
                        <w:r w:rsidR="00C913DA">
                          <w:rPr>
                            <w:rFonts w:hint="eastAsia"/>
                            <w:sz w:val="18"/>
                            <w:szCs w:val="18"/>
                          </w:rPr>
                          <w:t>年度</w:t>
                        </w:r>
                      </w:sdtContent>
                    </w:sdt>
                  </w:p>
                </w:tc>
              </w:tr>
              <w:tr w:rsidR="00C913DA" w:rsidTr="00BA6F1E">
                <w:trPr>
                  <w:cantSplit/>
                  <w:trHeight w:val="471"/>
                </w:trPr>
                <w:tc>
                  <w:tcPr>
                    <w:tcW w:w="179" w:type="pct"/>
                    <w:vMerge/>
                  </w:tcPr>
                  <w:p w:rsidR="00C913DA" w:rsidRDefault="00C913DA" w:rsidP="0024036F">
                    <w:pPr>
                      <w:snapToGrid w:val="0"/>
                      <w:spacing w:line="240" w:lineRule="atLeast"/>
                      <w:ind w:rightChars="-759" w:right="-1594"/>
                      <w:rPr>
                        <w:sz w:val="18"/>
                        <w:szCs w:val="18"/>
                      </w:rPr>
                    </w:pPr>
                  </w:p>
                </w:tc>
                <w:sdt>
                  <w:sdtPr>
                    <w:tag w:val="_PLD_e725a8cacf9d4d1abedbfeae17c394e0"/>
                    <w:id w:val="100157772"/>
                    <w:lock w:val="sdtLocked"/>
                  </w:sdtPr>
                  <w:sdtEndPr/>
                  <w:sdtContent>
                    <w:tc>
                      <w:tcPr>
                        <w:tcW w:w="3836" w:type="pct"/>
                        <w:gridSpan w:val="13"/>
                        <w:vAlign w:val="center"/>
                      </w:tcPr>
                      <w:p w:rsidR="00C913DA" w:rsidRDefault="00C913DA" w:rsidP="0024036F">
                        <w:pPr>
                          <w:jc w:val="center"/>
                        </w:pPr>
                        <w:r>
                          <w:rPr>
                            <w:sz w:val="18"/>
                            <w:szCs w:val="18"/>
                          </w:rPr>
                          <w:t>归属于母公司所有者权益</w:t>
                        </w:r>
                      </w:p>
                    </w:tc>
                  </w:sdtContent>
                </w:sdt>
                <w:sdt>
                  <w:sdtPr>
                    <w:tag w:val="_PLD_fe6c49384f0941088b29ad945caeb72b"/>
                    <w:id w:val="786321830"/>
                    <w:lock w:val="sdtLocked"/>
                  </w:sdtPr>
                  <w:sdtEndPr/>
                  <w:sdtContent>
                    <w:tc>
                      <w:tcPr>
                        <w:tcW w:w="459" w:type="pct"/>
                        <w:vMerge w:val="restart"/>
                        <w:vAlign w:val="center"/>
                      </w:tcPr>
                      <w:p w:rsidR="00C913DA" w:rsidRDefault="00C913DA" w:rsidP="0024036F">
                        <w:pPr>
                          <w:jc w:val="center"/>
                          <w:rPr>
                            <w:sz w:val="18"/>
                            <w:szCs w:val="18"/>
                          </w:rPr>
                        </w:pPr>
                        <w:r>
                          <w:rPr>
                            <w:sz w:val="18"/>
                            <w:szCs w:val="18"/>
                          </w:rPr>
                          <w:t>少数股东权益</w:t>
                        </w:r>
                      </w:p>
                    </w:tc>
                  </w:sdtContent>
                </w:sdt>
                <w:sdt>
                  <w:sdtPr>
                    <w:tag w:val="_PLD_bbe71d4307504d648ce52638ee90ccd4"/>
                    <w:id w:val="-1312549772"/>
                    <w:lock w:val="sdtLocked"/>
                  </w:sdtPr>
                  <w:sdtEndPr/>
                  <w:sdtContent>
                    <w:tc>
                      <w:tcPr>
                        <w:tcW w:w="525" w:type="pct"/>
                        <w:vMerge w:val="restart"/>
                        <w:vAlign w:val="center"/>
                      </w:tcPr>
                      <w:p w:rsidR="00C913DA" w:rsidRDefault="00C913DA" w:rsidP="0024036F">
                        <w:pPr>
                          <w:jc w:val="center"/>
                          <w:rPr>
                            <w:sz w:val="18"/>
                            <w:szCs w:val="18"/>
                          </w:rPr>
                        </w:pPr>
                        <w:r>
                          <w:rPr>
                            <w:sz w:val="18"/>
                            <w:szCs w:val="18"/>
                          </w:rPr>
                          <w:t>所有者权益合计</w:t>
                        </w:r>
                      </w:p>
                    </w:tc>
                  </w:sdtContent>
                </w:sdt>
              </w:tr>
              <w:tr w:rsidR="00C913DA" w:rsidTr="00BA6F1E">
                <w:trPr>
                  <w:cantSplit/>
                  <w:trHeight w:val="383"/>
                </w:trPr>
                <w:tc>
                  <w:tcPr>
                    <w:tcW w:w="179" w:type="pct"/>
                    <w:vMerge/>
                  </w:tcPr>
                  <w:p w:rsidR="00C913DA" w:rsidRDefault="00C913DA" w:rsidP="0024036F">
                    <w:pPr>
                      <w:snapToGrid w:val="0"/>
                      <w:spacing w:line="240" w:lineRule="atLeast"/>
                      <w:ind w:rightChars="-759" w:right="-1594"/>
                      <w:rPr>
                        <w:sz w:val="18"/>
                        <w:szCs w:val="18"/>
                      </w:rPr>
                    </w:pPr>
                  </w:p>
                </w:tc>
                <w:sdt>
                  <w:sdtPr>
                    <w:tag w:val="_PLD_941585ba85eb48fa931876151974e425"/>
                    <w:id w:val="-209266495"/>
                    <w:lock w:val="sdtLocked"/>
                  </w:sdtPr>
                  <w:sdtEndPr/>
                  <w:sdtContent>
                    <w:tc>
                      <w:tcPr>
                        <w:tcW w:w="524" w:type="pct"/>
                        <w:vMerge w:val="restart"/>
                        <w:vAlign w:val="center"/>
                      </w:tcPr>
                      <w:p w:rsidR="00C913DA" w:rsidRDefault="00C913DA" w:rsidP="0024036F">
                        <w:pPr>
                          <w:snapToGrid w:val="0"/>
                          <w:spacing w:line="240" w:lineRule="atLeast"/>
                          <w:jc w:val="center"/>
                          <w:rPr>
                            <w:sz w:val="18"/>
                            <w:szCs w:val="18"/>
                          </w:rPr>
                        </w:pPr>
                        <w:r>
                          <w:rPr>
                            <w:sz w:val="18"/>
                            <w:szCs w:val="18"/>
                          </w:rPr>
                          <w:t>实收资本</w:t>
                        </w:r>
                        <w:r>
                          <w:rPr>
                            <w:sz w:val="18"/>
                            <w:szCs w:val="18"/>
                          </w:rPr>
                          <w:t xml:space="preserve"> (</w:t>
                        </w:r>
                        <w:r>
                          <w:rPr>
                            <w:sz w:val="18"/>
                            <w:szCs w:val="18"/>
                          </w:rPr>
                          <w:t>或股本</w:t>
                        </w:r>
                        <w:r>
                          <w:rPr>
                            <w:sz w:val="18"/>
                            <w:szCs w:val="18"/>
                          </w:rPr>
                          <w:t>)</w:t>
                        </w:r>
                      </w:p>
                    </w:tc>
                  </w:sdtContent>
                </w:sdt>
                <w:sdt>
                  <w:sdtPr>
                    <w:tag w:val="_PLD_4097b1c4c4f449ef94e9dedb67cf7c3a"/>
                    <w:id w:val="-838614084"/>
                    <w:lock w:val="sdtLocked"/>
                  </w:sdtPr>
                  <w:sdtEndPr/>
                  <w:sdtContent>
                    <w:tc>
                      <w:tcPr>
                        <w:tcW w:w="289" w:type="pct"/>
                        <w:gridSpan w:val="3"/>
                        <w:vAlign w:val="center"/>
                      </w:tcPr>
                      <w:p w:rsidR="00C913DA" w:rsidRDefault="00C913DA" w:rsidP="0024036F">
                        <w:pPr>
                          <w:snapToGrid w:val="0"/>
                          <w:spacing w:line="240" w:lineRule="atLeast"/>
                          <w:jc w:val="center"/>
                          <w:rPr>
                            <w:sz w:val="18"/>
                            <w:szCs w:val="18"/>
                          </w:rPr>
                        </w:pPr>
                        <w:r>
                          <w:rPr>
                            <w:rFonts w:hint="eastAsia"/>
                            <w:sz w:val="18"/>
                            <w:szCs w:val="18"/>
                          </w:rPr>
                          <w:t>其他权益工具</w:t>
                        </w:r>
                      </w:p>
                    </w:tc>
                  </w:sdtContent>
                </w:sdt>
                <w:sdt>
                  <w:sdtPr>
                    <w:tag w:val="_PLD_f8441471f9a041ac884142e2c9e87055"/>
                    <w:id w:val="1570850839"/>
                    <w:lock w:val="sdtLocked"/>
                  </w:sdtPr>
                  <w:sdtEndPr/>
                  <w:sdtContent>
                    <w:tc>
                      <w:tcPr>
                        <w:tcW w:w="572" w:type="pct"/>
                        <w:vMerge w:val="restart"/>
                        <w:vAlign w:val="center"/>
                      </w:tcPr>
                      <w:p w:rsidR="00C913DA" w:rsidRDefault="00C913DA" w:rsidP="0024036F">
                        <w:pPr>
                          <w:snapToGrid w:val="0"/>
                          <w:spacing w:line="240" w:lineRule="atLeast"/>
                          <w:jc w:val="center"/>
                          <w:rPr>
                            <w:sz w:val="18"/>
                            <w:szCs w:val="18"/>
                          </w:rPr>
                        </w:pPr>
                        <w:r>
                          <w:rPr>
                            <w:rFonts w:hint="eastAsia"/>
                            <w:sz w:val="18"/>
                            <w:szCs w:val="18"/>
                          </w:rPr>
                          <w:t>资本公积</w:t>
                        </w:r>
                      </w:p>
                    </w:tc>
                  </w:sdtContent>
                </w:sdt>
                <w:sdt>
                  <w:sdtPr>
                    <w:tag w:val="_PLD_f972a7ccc15d4f409243ecc02ea77629"/>
                    <w:id w:val="-445621153"/>
                    <w:lock w:val="sdtLocked"/>
                  </w:sdtPr>
                  <w:sdtEndPr/>
                  <w:sdtContent>
                    <w:tc>
                      <w:tcPr>
                        <w:tcW w:w="92" w:type="pct"/>
                        <w:vMerge w:val="restart"/>
                        <w:vAlign w:val="center"/>
                      </w:tcPr>
                      <w:p w:rsidR="00C913DA" w:rsidRDefault="00C913DA" w:rsidP="0024036F">
                        <w:pPr>
                          <w:snapToGrid w:val="0"/>
                          <w:spacing w:line="240" w:lineRule="atLeast"/>
                          <w:jc w:val="center"/>
                          <w:rPr>
                            <w:sz w:val="18"/>
                            <w:szCs w:val="18"/>
                          </w:rPr>
                        </w:pPr>
                        <w:r>
                          <w:rPr>
                            <w:rFonts w:hint="eastAsia"/>
                            <w:sz w:val="18"/>
                            <w:szCs w:val="18"/>
                          </w:rPr>
                          <w:t>减：库存股</w:t>
                        </w:r>
                      </w:p>
                    </w:tc>
                  </w:sdtContent>
                </w:sdt>
                <w:sdt>
                  <w:sdtPr>
                    <w:tag w:val="_PLD_32394603dc124fdb904af0ad8606aa79"/>
                    <w:id w:val="179330257"/>
                    <w:lock w:val="sdtLocked"/>
                  </w:sdtPr>
                  <w:sdtEndPr/>
                  <w:sdtContent>
                    <w:tc>
                      <w:tcPr>
                        <w:tcW w:w="550" w:type="pct"/>
                        <w:vMerge w:val="restart"/>
                        <w:vAlign w:val="center"/>
                      </w:tcPr>
                      <w:p w:rsidR="00C913DA" w:rsidRDefault="00C913DA" w:rsidP="0024036F">
                        <w:pPr>
                          <w:snapToGrid w:val="0"/>
                          <w:spacing w:line="240" w:lineRule="atLeast"/>
                          <w:jc w:val="center"/>
                          <w:rPr>
                            <w:sz w:val="18"/>
                            <w:szCs w:val="18"/>
                          </w:rPr>
                        </w:pPr>
                        <w:r>
                          <w:rPr>
                            <w:rFonts w:hint="eastAsia"/>
                            <w:sz w:val="18"/>
                            <w:szCs w:val="18"/>
                          </w:rPr>
                          <w:t>其他综合收益</w:t>
                        </w:r>
                      </w:p>
                    </w:tc>
                  </w:sdtContent>
                </w:sdt>
                <w:sdt>
                  <w:sdtPr>
                    <w:tag w:val="_PLD_af29ec23e072452c89c8447237a4831e"/>
                    <w:id w:val="227731049"/>
                    <w:lock w:val="sdtLocked"/>
                  </w:sdtPr>
                  <w:sdtEndPr/>
                  <w:sdtContent>
                    <w:tc>
                      <w:tcPr>
                        <w:tcW w:w="81" w:type="pct"/>
                        <w:vMerge w:val="restart"/>
                        <w:vAlign w:val="center"/>
                      </w:tcPr>
                      <w:p w:rsidR="00C913DA" w:rsidRDefault="00C913DA" w:rsidP="0024036F">
                        <w:pPr>
                          <w:snapToGrid w:val="0"/>
                          <w:spacing w:line="240" w:lineRule="atLeast"/>
                          <w:jc w:val="center"/>
                          <w:rPr>
                            <w:sz w:val="18"/>
                            <w:szCs w:val="18"/>
                          </w:rPr>
                        </w:pPr>
                        <w:r>
                          <w:rPr>
                            <w:rFonts w:hint="eastAsia"/>
                            <w:sz w:val="18"/>
                            <w:szCs w:val="18"/>
                          </w:rPr>
                          <w:t>专项储备</w:t>
                        </w:r>
                      </w:p>
                    </w:tc>
                  </w:sdtContent>
                </w:sdt>
                <w:sdt>
                  <w:sdtPr>
                    <w:tag w:val="_PLD_81a68447a616402b99500dae3d54a22d"/>
                    <w:id w:val="-1538190821"/>
                    <w:lock w:val="sdtLocked"/>
                  </w:sdtPr>
                  <w:sdtEndPr/>
                  <w:sdtContent>
                    <w:tc>
                      <w:tcPr>
                        <w:tcW w:w="470" w:type="pct"/>
                        <w:vMerge w:val="restart"/>
                        <w:vAlign w:val="center"/>
                      </w:tcPr>
                      <w:p w:rsidR="00C913DA" w:rsidRDefault="00C913DA" w:rsidP="0024036F">
                        <w:pPr>
                          <w:snapToGrid w:val="0"/>
                          <w:spacing w:line="240" w:lineRule="atLeast"/>
                          <w:jc w:val="center"/>
                          <w:rPr>
                            <w:sz w:val="18"/>
                            <w:szCs w:val="18"/>
                          </w:rPr>
                        </w:pPr>
                        <w:r>
                          <w:rPr>
                            <w:rFonts w:hint="eastAsia"/>
                            <w:sz w:val="18"/>
                            <w:szCs w:val="18"/>
                          </w:rPr>
                          <w:t>盈余公积</w:t>
                        </w:r>
                      </w:p>
                    </w:tc>
                  </w:sdtContent>
                </w:sdt>
                <w:sdt>
                  <w:sdtPr>
                    <w:tag w:val="_PLD_ad0dadbaf28f45779fefb69d05b7215d"/>
                    <w:id w:val="-719523035"/>
                    <w:lock w:val="sdtLocked"/>
                  </w:sdtPr>
                  <w:sdtEndPr/>
                  <w:sdtContent>
                    <w:tc>
                      <w:tcPr>
                        <w:tcW w:w="81" w:type="pct"/>
                        <w:vMerge w:val="restart"/>
                        <w:vAlign w:val="center"/>
                      </w:tcPr>
                      <w:p w:rsidR="00C913DA" w:rsidRDefault="00C913DA" w:rsidP="0024036F">
                        <w:pPr>
                          <w:snapToGrid w:val="0"/>
                          <w:spacing w:line="240" w:lineRule="atLeast"/>
                          <w:jc w:val="center"/>
                          <w:rPr>
                            <w:sz w:val="18"/>
                            <w:szCs w:val="18"/>
                          </w:rPr>
                        </w:pPr>
                        <w:r>
                          <w:rPr>
                            <w:rFonts w:hint="eastAsia"/>
                            <w:sz w:val="18"/>
                            <w:szCs w:val="18"/>
                          </w:rPr>
                          <w:t>一般风险准备</w:t>
                        </w:r>
                      </w:p>
                    </w:tc>
                  </w:sdtContent>
                </w:sdt>
                <w:sdt>
                  <w:sdtPr>
                    <w:tag w:val="_PLD_a51f5c6bdac744979b275b09b6a9d1d8"/>
                    <w:id w:val="1026837760"/>
                    <w:lock w:val="sdtLocked"/>
                  </w:sdtPr>
                  <w:sdtEndPr/>
                  <w:sdtContent>
                    <w:tc>
                      <w:tcPr>
                        <w:tcW w:w="515" w:type="pct"/>
                        <w:vMerge w:val="restart"/>
                        <w:vAlign w:val="center"/>
                      </w:tcPr>
                      <w:p w:rsidR="00C913DA" w:rsidRDefault="00C913DA" w:rsidP="0024036F">
                        <w:pPr>
                          <w:snapToGrid w:val="0"/>
                          <w:spacing w:line="240" w:lineRule="atLeast"/>
                          <w:jc w:val="center"/>
                          <w:rPr>
                            <w:sz w:val="18"/>
                            <w:szCs w:val="18"/>
                          </w:rPr>
                        </w:pPr>
                        <w:r>
                          <w:rPr>
                            <w:rFonts w:hint="eastAsia"/>
                            <w:sz w:val="18"/>
                            <w:szCs w:val="18"/>
                          </w:rPr>
                          <w:t>未分配利润</w:t>
                        </w:r>
                      </w:p>
                    </w:tc>
                  </w:sdtContent>
                </w:sdt>
                <w:tc>
                  <w:tcPr>
                    <w:tcW w:w="131" w:type="pct"/>
                    <w:vMerge w:val="restart"/>
                    <w:vAlign w:val="center"/>
                  </w:tcPr>
                  <w:sdt>
                    <w:sdtPr>
                      <w:rPr>
                        <w:rFonts w:hint="eastAsia"/>
                        <w:sz w:val="18"/>
                        <w:szCs w:val="18"/>
                      </w:rPr>
                      <w:tag w:val="_PLD_ae449a7a80f64d56b34968f1f21d2198"/>
                      <w:id w:val="-2123835680"/>
                      <w:lock w:val="sdtLocked"/>
                    </w:sdtPr>
                    <w:sdtEndPr/>
                    <w:sdtContent>
                      <w:sdt>
                        <w:sdtPr>
                          <w:rPr>
                            <w:rFonts w:hint="eastAsia"/>
                            <w:sz w:val="18"/>
                            <w:szCs w:val="18"/>
                          </w:rPr>
                          <w:tag w:val="_PLD_c4da6a74366840789b623f0d61440178"/>
                          <w:id w:val="1278682373"/>
                          <w:lock w:val="sdtLocked"/>
                        </w:sdtPr>
                        <w:sdtEndPr/>
                        <w:sdtContent>
                          <w:p w:rsidR="00C913DA" w:rsidRDefault="00C913DA" w:rsidP="0024036F">
                            <w:pPr>
                              <w:jc w:val="center"/>
                              <w:rPr>
                                <w:sz w:val="18"/>
                                <w:szCs w:val="18"/>
                              </w:rPr>
                            </w:pPr>
                            <w:r>
                              <w:rPr>
                                <w:rFonts w:hint="eastAsia"/>
                                <w:sz w:val="18"/>
                                <w:szCs w:val="18"/>
                              </w:rPr>
                              <w:t>其他</w:t>
                            </w:r>
                          </w:p>
                        </w:sdtContent>
                      </w:sdt>
                    </w:sdtContent>
                  </w:sdt>
                </w:tc>
                <w:tc>
                  <w:tcPr>
                    <w:tcW w:w="531" w:type="pct"/>
                    <w:vMerge w:val="restart"/>
                    <w:vAlign w:val="center"/>
                  </w:tcPr>
                  <w:sdt>
                    <w:sdtPr>
                      <w:rPr>
                        <w:rFonts w:hint="eastAsia"/>
                        <w:sz w:val="18"/>
                        <w:szCs w:val="18"/>
                      </w:rPr>
                      <w:tag w:val="_PLD_f2691f33b2164ad8b83415f8cd404dea"/>
                      <w:id w:val="-1455639145"/>
                      <w:lock w:val="sdtLocked"/>
                    </w:sdtPr>
                    <w:sdtEndPr/>
                    <w:sdtContent>
                      <w:p w:rsidR="00C913DA" w:rsidRDefault="00C913DA" w:rsidP="0024036F">
                        <w:pPr>
                          <w:jc w:val="center"/>
                          <w:rPr>
                            <w:sz w:val="18"/>
                            <w:szCs w:val="18"/>
                          </w:rPr>
                        </w:pPr>
                        <w:r>
                          <w:rPr>
                            <w:rFonts w:hint="eastAsia"/>
                            <w:sz w:val="18"/>
                            <w:szCs w:val="18"/>
                          </w:rPr>
                          <w:t>小计</w:t>
                        </w:r>
                      </w:p>
                    </w:sdtContent>
                  </w:sdt>
                </w:tc>
                <w:tc>
                  <w:tcPr>
                    <w:tcW w:w="459" w:type="pct"/>
                    <w:vMerge/>
                  </w:tcPr>
                  <w:p w:rsidR="00C913DA" w:rsidRDefault="00C913DA" w:rsidP="0024036F">
                    <w:pPr>
                      <w:jc w:val="center"/>
                      <w:rPr>
                        <w:sz w:val="18"/>
                        <w:szCs w:val="18"/>
                      </w:rPr>
                    </w:pPr>
                  </w:p>
                </w:tc>
                <w:tc>
                  <w:tcPr>
                    <w:tcW w:w="525" w:type="pct"/>
                    <w:vMerge/>
                  </w:tcPr>
                  <w:p w:rsidR="00C913DA" w:rsidRDefault="00C913DA" w:rsidP="0024036F">
                    <w:pPr>
                      <w:jc w:val="center"/>
                      <w:rPr>
                        <w:sz w:val="18"/>
                        <w:szCs w:val="18"/>
                      </w:rPr>
                    </w:pPr>
                  </w:p>
                </w:tc>
              </w:tr>
              <w:tr w:rsidR="00C913DA" w:rsidTr="00BA6F1E">
                <w:trPr>
                  <w:cantSplit/>
                  <w:trHeight w:val="303"/>
                </w:trPr>
                <w:tc>
                  <w:tcPr>
                    <w:tcW w:w="179" w:type="pct"/>
                    <w:vMerge/>
                  </w:tcPr>
                  <w:p w:rsidR="00C913DA" w:rsidRDefault="00C913DA" w:rsidP="0024036F">
                    <w:pPr>
                      <w:snapToGrid w:val="0"/>
                      <w:spacing w:line="240" w:lineRule="atLeast"/>
                      <w:ind w:rightChars="-759" w:right="-1594"/>
                      <w:rPr>
                        <w:sz w:val="18"/>
                        <w:szCs w:val="18"/>
                      </w:rPr>
                    </w:pPr>
                  </w:p>
                </w:tc>
                <w:tc>
                  <w:tcPr>
                    <w:tcW w:w="524" w:type="pct"/>
                    <w:vMerge/>
                  </w:tcPr>
                  <w:p w:rsidR="00C913DA" w:rsidRDefault="00C913DA" w:rsidP="0024036F">
                    <w:pPr>
                      <w:snapToGrid w:val="0"/>
                      <w:spacing w:line="240" w:lineRule="atLeast"/>
                      <w:jc w:val="center"/>
                      <w:rPr>
                        <w:sz w:val="18"/>
                        <w:szCs w:val="18"/>
                      </w:rPr>
                    </w:pPr>
                  </w:p>
                </w:tc>
                <w:sdt>
                  <w:sdtPr>
                    <w:tag w:val="_PLD_c8e4e3f938444f399262729a0267aa59"/>
                    <w:id w:val="-828596266"/>
                    <w:lock w:val="sdtLocked"/>
                  </w:sdtPr>
                  <w:sdtEndPr/>
                  <w:sdtContent>
                    <w:tc>
                      <w:tcPr>
                        <w:tcW w:w="95" w:type="pct"/>
                        <w:vAlign w:val="center"/>
                      </w:tcPr>
                      <w:p w:rsidR="00C913DA" w:rsidRDefault="00C913DA" w:rsidP="0024036F">
                        <w:pPr>
                          <w:jc w:val="center"/>
                          <w:rPr>
                            <w:sz w:val="18"/>
                            <w:szCs w:val="18"/>
                          </w:rPr>
                        </w:pPr>
                        <w:r>
                          <w:rPr>
                            <w:rFonts w:hint="eastAsia"/>
                            <w:sz w:val="18"/>
                            <w:szCs w:val="18"/>
                          </w:rPr>
                          <w:t>优先股</w:t>
                        </w:r>
                      </w:p>
                    </w:tc>
                  </w:sdtContent>
                </w:sdt>
                <w:sdt>
                  <w:sdtPr>
                    <w:tag w:val="_PLD_70f3796cf4ab4ecbb92343a346942a09"/>
                    <w:id w:val="682622537"/>
                    <w:lock w:val="sdtLocked"/>
                  </w:sdtPr>
                  <w:sdtEndPr/>
                  <w:sdtContent>
                    <w:tc>
                      <w:tcPr>
                        <w:tcW w:w="98" w:type="pct"/>
                        <w:vAlign w:val="center"/>
                      </w:tcPr>
                      <w:p w:rsidR="00C913DA" w:rsidRDefault="00C913DA" w:rsidP="0024036F">
                        <w:pPr>
                          <w:jc w:val="center"/>
                          <w:rPr>
                            <w:sz w:val="18"/>
                            <w:szCs w:val="18"/>
                          </w:rPr>
                        </w:pPr>
                        <w:r>
                          <w:rPr>
                            <w:rFonts w:hint="eastAsia"/>
                            <w:sz w:val="18"/>
                            <w:szCs w:val="18"/>
                          </w:rPr>
                          <w:t>永续债</w:t>
                        </w:r>
                      </w:p>
                    </w:tc>
                  </w:sdtContent>
                </w:sdt>
                <w:sdt>
                  <w:sdtPr>
                    <w:tag w:val="_PLD_a3d4853d11ed4217a1c5e27cfc45c1c9"/>
                    <w:id w:val="-1314177172"/>
                    <w:lock w:val="sdtLocked"/>
                  </w:sdtPr>
                  <w:sdtEndPr/>
                  <w:sdtContent>
                    <w:tc>
                      <w:tcPr>
                        <w:tcW w:w="96" w:type="pct"/>
                        <w:vAlign w:val="center"/>
                      </w:tcPr>
                      <w:p w:rsidR="00C913DA" w:rsidRDefault="00C913DA" w:rsidP="0024036F">
                        <w:pPr>
                          <w:jc w:val="center"/>
                          <w:rPr>
                            <w:sz w:val="18"/>
                            <w:szCs w:val="18"/>
                          </w:rPr>
                        </w:pPr>
                        <w:r>
                          <w:rPr>
                            <w:rFonts w:hint="eastAsia"/>
                            <w:sz w:val="18"/>
                            <w:szCs w:val="18"/>
                          </w:rPr>
                          <w:t>其他</w:t>
                        </w:r>
                      </w:p>
                    </w:tc>
                  </w:sdtContent>
                </w:sdt>
                <w:tc>
                  <w:tcPr>
                    <w:tcW w:w="572" w:type="pct"/>
                    <w:vMerge/>
                  </w:tcPr>
                  <w:p w:rsidR="00C913DA" w:rsidRDefault="00C913DA" w:rsidP="0024036F">
                    <w:pPr>
                      <w:snapToGrid w:val="0"/>
                      <w:spacing w:line="240" w:lineRule="atLeast"/>
                      <w:jc w:val="center"/>
                      <w:rPr>
                        <w:sz w:val="18"/>
                        <w:szCs w:val="18"/>
                      </w:rPr>
                    </w:pPr>
                  </w:p>
                </w:tc>
                <w:tc>
                  <w:tcPr>
                    <w:tcW w:w="92" w:type="pct"/>
                    <w:vMerge/>
                  </w:tcPr>
                  <w:p w:rsidR="00C913DA" w:rsidRDefault="00C913DA" w:rsidP="0024036F">
                    <w:pPr>
                      <w:snapToGrid w:val="0"/>
                      <w:spacing w:line="240" w:lineRule="atLeast"/>
                      <w:jc w:val="center"/>
                      <w:rPr>
                        <w:sz w:val="18"/>
                        <w:szCs w:val="18"/>
                      </w:rPr>
                    </w:pPr>
                  </w:p>
                </w:tc>
                <w:tc>
                  <w:tcPr>
                    <w:tcW w:w="550" w:type="pct"/>
                    <w:vMerge/>
                  </w:tcPr>
                  <w:p w:rsidR="00C913DA" w:rsidRDefault="00C913DA" w:rsidP="0024036F">
                    <w:pPr>
                      <w:snapToGrid w:val="0"/>
                      <w:spacing w:line="240" w:lineRule="atLeast"/>
                      <w:jc w:val="center"/>
                      <w:rPr>
                        <w:sz w:val="18"/>
                        <w:szCs w:val="18"/>
                      </w:rPr>
                    </w:pPr>
                  </w:p>
                </w:tc>
                <w:tc>
                  <w:tcPr>
                    <w:tcW w:w="81" w:type="pct"/>
                    <w:vMerge/>
                  </w:tcPr>
                  <w:p w:rsidR="00C913DA" w:rsidRDefault="00C913DA" w:rsidP="0024036F">
                    <w:pPr>
                      <w:snapToGrid w:val="0"/>
                      <w:spacing w:line="240" w:lineRule="atLeast"/>
                      <w:jc w:val="center"/>
                      <w:rPr>
                        <w:sz w:val="18"/>
                        <w:szCs w:val="18"/>
                      </w:rPr>
                    </w:pPr>
                  </w:p>
                </w:tc>
                <w:tc>
                  <w:tcPr>
                    <w:tcW w:w="470" w:type="pct"/>
                    <w:vMerge/>
                  </w:tcPr>
                  <w:p w:rsidR="00C913DA" w:rsidRDefault="00C913DA" w:rsidP="0024036F">
                    <w:pPr>
                      <w:snapToGrid w:val="0"/>
                      <w:spacing w:line="240" w:lineRule="atLeast"/>
                      <w:jc w:val="center"/>
                      <w:rPr>
                        <w:sz w:val="18"/>
                        <w:szCs w:val="18"/>
                      </w:rPr>
                    </w:pPr>
                  </w:p>
                </w:tc>
                <w:tc>
                  <w:tcPr>
                    <w:tcW w:w="81" w:type="pct"/>
                    <w:vMerge/>
                  </w:tcPr>
                  <w:p w:rsidR="00C913DA" w:rsidRDefault="00C913DA" w:rsidP="0024036F">
                    <w:pPr>
                      <w:snapToGrid w:val="0"/>
                      <w:spacing w:line="240" w:lineRule="atLeast"/>
                      <w:jc w:val="center"/>
                      <w:rPr>
                        <w:sz w:val="18"/>
                        <w:szCs w:val="18"/>
                      </w:rPr>
                    </w:pPr>
                  </w:p>
                </w:tc>
                <w:tc>
                  <w:tcPr>
                    <w:tcW w:w="515" w:type="pct"/>
                    <w:vMerge/>
                  </w:tcPr>
                  <w:p w:rsidR="00C913DA" w:rsidRDefault="00C913DA" w:rsidP="0024036F">
                    <w:pPr>
                      <w:snapToGrid w:val="0"/>
                      <w:spacing w:line="240" w:lineRule="atLeast"/>
                      <w:jc w:val="center"/>
                      <w:rPr>
                        <w:sz w:val="18"/>
                        <w:szCs w:val="18"/>
                      </w:rPr>
                    </w:pPr>
                  </w:p>
                </w:tc>
                <w:tc>
                  <w:tcPr>
                    <w:tcW w:w="131" w:type="pct"/>
                    <w:vMerge/>
                  </w:tcPr>
                  <w:p w:rsidR="00C913DA" w:rsidRDefault="00C913DA" w:rsidP="0024036F">
                    <w:pPr>
                      <w:jc w:val="center"/>
                      <w:rPr>
                        <w:sz w:val="18"/>
                        <w:szCs w:val="18"/>
                      </w:rPr>
                    </w:pPr>
                  </w:p>
                </w:tc>
                <w:tc>
                  <w:tcPr>
                    <w:tcW w:w="531" w:type="pct"/>
                    <w:vMerge/>
                  </w:tcPr>
                  <w:p w:rsidR="00C913DA" w:rsidRDefault="00C913DA" w:rsidP="0024036F">
                    <w:pPr>
                      <w:jc w:val="center"/>
                      <w:rPr>
                        <w:sz w:val="18"/>
                        <w:szCs w:val="18"/>
                      </w:rPr>
                    </w:pPr>
                  </w:p>
                </w:tc>
                <w:tc>
                  <w:tcPr>
                    <w:tcW w:w="459" w:type="pct"/>
                    <w:vMerge/>
                  </w:tcPr>
                  <w:p w:rsidR="00C913DA" w:rsidRDefault="00C913DA" w:rsidP="0024036F">
                    <w:pPr>
                      <w:jc w:val="center"/>
                      <w:rPr>
                        <w:sz w:val="18"/>
                        <w:szCs w:val="18"/>
                      </w:rPr>
                    </w:pPr>
                  </w:p>
                </w:tc>
                <w:tc>
                  <w:tcPr>
                    <w:tcW w:w="525" w:type="pct"/>
                    <w:vMerge/>
                    <w:tcBorders>
                      <w:bottom w:val="nil"/>
                    </w:tcBorders>
                  </w:tcPr>
                  <w:p w:rsidR="00C913DA" w:rsidRDefault="00C913DA" w:rsidP="0024036F">
                    <w:pPr>
                      <w:jc w:val="center"/>
                      <w:rPr>
                        <w:sz w:val="18"/>
                        <w:szCs w:val="18"/>
                      </w:rPr>
                    </w:pPr>
                  </w:p>
                </w:tc>
              </w:tr>
              <w:tr w:rsidR="00C913DA" w:rsidRPr="005B5312" w:rsidTr="00BA6F1E">
                <w:sdt>
                  <w:sdtPr>
                    <w:rPr>
                      <w:sz w:val="18"/>
                      <w:szCs w:val="18"/>
                    </w:rPr>
                    <w:tag w:val="_PLD_24c39056f5874862855dc37ef7f0d558"/>
                    <w:id w:val="1545020137"/>
                    <w:lock w:val="sdtLocked"/>
                  </w:sdtPr>
                  <w:sdtEndPr/>
                  <w:sdtContent>
                    <w:tc>
                      <w:tcPr>
                        <w:tcW w:w="179" w:type="pct"/>
                      </w:tcPr>
                      <w:p w:rsidR="00C913DA" w:rsidRPr="005B5312" w:rsidRDefault="00C913DA" w:rsidP="0024036F">
                        <w:pPr>
                          <w:rPr>
                            <w:sz w:val="18"/>
                            <w:szCs w:val="18"/>
                          </w:rPr>
                        </w:pPr>
                        <w:r w:rsidRPr="005B5312">
                          <w:rPr>
                            <w:sz w:val="18"/>
                            <w:szCs w:val="18"/>
                          </w:rPr>
                          <w:t>一、上年</w:t>
                        </w:r>
                        <w:r w:rsidRPr="005B5312">
                          <w:rPr>
                            <w:rFonts w:hint="eastAsia"/>
                            <w:sz w:val="18"/>
                            <w:szCs w:val="18"/>
                          </w:rPr>
                          <w:t>期</w:t>
                        </w:r>
                        <w:r w:rsidRPr="005B5312">
                          <w:rPr>
                            <w:sz w:val="18"/>
                            <w:szCs w:val="18"/>
                          </w:rPr>
                          <w:t>末余额</w:t>
                        </w:r>
                      </w:p>
                    </w:tc>
                  </w:sdtContent>
                </w:sdt>
                <w:tc>
                  <w:tcPr>
                    <w:tcW w:w="524" w:type="pct"/>
                  </w:tcPr>
                  <w:p w:rsidR="00C913DA" w:rsidRPr="005B5312" w:rsidRDefault="00C913DA" w:rsidP="0024036F">
                    <w:pPr>
                      <w:jc w:val="right"/>
                      <w:rPr>
                        <w:color w:val="000000"/>
                        <w:sz w:val="18"/>
                        <w:szCs w:val="18"/>
                      </w:rPr>
                    </w:pPr>
                    <w:r w:rsidRPr="005B5312">
                      <w:rPr>
                        <w:rFonts w:hint="eastAsia"/>
                        <w:color w:val="000000"/>
                        <w:sz w:val="18"/>
                        <w:szCs w:val="18"/>
                      </w:rPr>
                      <w:t>352,995,758.00</w:t>
                    </w: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color w:val="000000"/>
                        <w:sz w:val="18"/>
                        <w:szCs w:val="18"/>
                      </w:rPr>
                    </w:pPr>
                    <w:r w:rsidRPr="005B5312">
                      <w:rPr>
                        <w:rFonts w:hint="eastAsia"/>
                        <w:color w:val="000000"/>
                        <w:sz w:val="18"/>
                        <w:szCs w:val="18"/>
                      </w:rPr>
                      <w:t>1,161,631,589.91</w:t>
                    </w: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color w:val="000000"/>
                        <w:sz w:val="18"/>
                        <w:szCs w:val="18"/>
                      </w:rPr>
                    </w:pPr>
                    <w:r w:rsidRPr="005B5312">
                      <w:rPr>
                        <w:rFonts w:hint="eastAsia"/>
                        <w:color w:val="000000"/>
                        <w:sz w:val="18"/>
                        <w:szCs w:val="18"/>
                      </w:rPr>
                      <w:t>64,130,470.59</w:t>
                    </w: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color w:val="000000"/>
                        <w:sz w:val="18"/>
                        <w:szCs w:val="18"/>
                      </w:rPr>
                    </w:pPr>
                    <w:r w:rsidRPr="005B5312">
                      <w:rPr>
                        <w:rFonts w:hint="eastAsia"/>
                        <w:color w:val="000000"/>
                        <w:sz w:val="18"/>
                        <w:szCs w:val="18"/>
                      </w:rPr>
                      <w:t>81,350,390.08</w:t>
                    </w: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color w:val="000000"/>
                        <w:sz w:val="18"/>
                        <w:szCs w:val="18"/>
                      </w:rPr>
                    </w:pPr>
                    <w:r w:rsidRPr="005B5312">
                      <w:rPr>
                        <w:rFonts w:hint="eastAsia"/>
                        <w:color w:val="000000"/>
                        <w:sz w:val="18"/>
                        <w:szCs w:val="18"/>
                      </w:rPr>
                      <w:t>164,558,664.39</w:t>
                    </w: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1,824,666,872.97</w:t>
                    </w:r>
                  </w:p>
                </w:tc>
                <w:tc>
                  <w:tcPr>
                    <w:tcW w:w="459" w:type="pct"/>
                  </w:tcPr>
                  <w:p w:rsidR="00C913DA" w:rsidRPr="005B5312" w:rsidRDefault="00C913DA" w:rsidP="0024036F">
                    <w:pPr>
                      <w:jc w:val="right"/>
                      <w:rPr>
                        <w:color w:val="000000"/>
                        <w:sz w:val="18"/>
                        <w:szCs w:val="18"/>
                      </w:rPr>
                    </w:pPr>
                    <w:r w:rsidRPr="005B5312">
                      <w:rPr>
                        <w:rFonts w:hint="eastAsia"/>
                        <w:color w:val="000000"/>
                        <w:sz w:val="18"/>
                        <w:szCs w:val="18"/>
                      </w:rPr>
                      <w:t>377,705,881.76</w:t>
                    </w:r>
                  </w:p>
                </w:tc>
                <w:tc>
                  <w:tcPr>
                    <w:tcW w:w="525" w:type="pct"/>
                  </w:tcPr>
                  <w:p w:rsidR="00C913DA" w:rsidRPr="005B5312" w:rsidRDefault="00C913DA" w:rsidP="0024036F">
                    <w:pPr>
                      <w:jc w:val="right"/>
                      <w:rPr>
                        <w:color w:val="000000"/>
                        <w:sz w:val="18"/>
                        <w:szCs w:val="18"/>
                      </w:rPr>
                    </w:pPr>
                    <w:r>
                      <w:rPr>
                        <w:rFonts w:hint="eastAsia"/>
                        <w:color w:val="000000"/>
                        <w:sz w:val="18"/>
                        <w:szCs w:val="18"/>
                      </w:rPr>
                      <w:t xml:space="preserve"> </w:t>
                    </w:r>
                    <w:r w:rsidRPr="005B5312">
                      <w:rPr>
                        <w:rFonts w:hint="eastAsia"/>
                        <w:color w:val="000000"/>
                        <w:sz w:val="18"/>
                        <w:szCs w:val="18"/>
                      </w:rPr>
                      <w:t>2,202,372,754.73</w:t>
                    </w:r>
                  </w:p>
                </w:tc>
              </w:tr>
              <w:tr w:rsidR="00C913DA" w:rsidRPr="005B5312" w:rsidTr="00BA6F1E">
                <w:sdt>
                  <w:sdtPr>
                    <w:rPr>
                      <w:sz w:val="18"/>
                      <w:szCs w:val="18"/>
                    </w:rPr>
                    <w:tag w:val="_PLD_5feb351bb250466a8fad5b20d2922c70"/>
                    <w:id w:val="-1934972897"/>
                    <w:lock w:val="sdtLocked"/>
                  </w:sdtPr>
                  <w:sdtEndPr/>
                  <w:sdtContent>
                    <w:tc>
                      <w:tcPr>
                        <w:tcW w:w="179" w:type="pct"/>
                      </w:tcPr>
                      <w:p w:rsidR="00C913DA" w:rsidRPr="005B5312" w:rsidRDefault="00C913DA" w:rsidP="0024036F">
                        <w:pPr>
                          <w:rPr>
                            <w:sz w:val="18"/>
                            <w:szCs w:val="18"/>
                          </w:rPr>
                        </w:pPr>
                        <w:r w:rsidRPr="005B5312">
                          <w:rPr>
                            <w:rFonts w:hint="eastAsia"/>
                            <w:sz w:val="18"/>
                            <w:szCs w:val="18"/>
                          </w:rPr>
                          <w:t>加：</w:t>
                        </w:r>
                        <w:r w:rsidRPr="005B5312">
                          <w:rPr>
                            <w:sz w:val="18"/>
                            <w:szCs w:val="18"/>
                          </w:rPr>
                          <w:t>会计政策变更</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b3480764b7144ae885e5b5b29f4f4705"/>
                    <w:id w:val="525838129"/>
                    <w:lock w:val="sdtLocked"/>
                  </w:sdtPr>
                  <w:sdtEndPr/>
                  <w:sdtContent>
                    <w:tc>
                      <w:tcPr>
                        <w:tcW w:w="179" w:type="pct"/>
                      </w:tcPr>
                      <w:p w:rsidR="00C913DA" w:rsidRPr="005B5312" w:rsidRDefault="00C913DA" w:rsidP="0024036F">
                        <w:pPr>
                          <w:ind w:firstLineChars="200" w:firstLine="360"/>
                          <w:rPr>
                            <w:sz w:val="18"/>
                            <w:szCs w:val="18"/>
                          </w:rPr>
                        </w:pPr>
                        <w:r w:rsidRPr="005B5312">
                          <w:rPr>
                            <w:sz w:val="18"/>
                            <w:szCs w:val="18"/>
                          </w:rPr>
                          <w:t>前期差错更正</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03f09ee4c9b7416b9923560f93f21ac6"/>
                    <w:id w:val="1535299229"/>
                    <w:lock w:val="sdtLocked"/>
                  </w:sdtPr>
                  <w:sdtEndPr/>
                  <w:sdtContent>
                    <w:tc>
                      <w:tcPr>
                        <w:tcW w:w="179" w:type="pct"/>
                      </w:tcPr>
                      <w:p w:rsidR="00C913DA" w:rsidRPr="005B5312" w:rsidRDefault="00C913DA" w:rsidP="0024036F">
                        <w:pPr>
                          <w:ind w:firstLineChars="200" w:firstLine="360"/>
                          <w:rPr>
                            <w:sz w:val="18"/>
                            <w:szCs w:val="18"/>
                          </w:rPr>
                        </w:pPr>
                        <w:r w:rsidRPr="005B5312">
                          <w:rPr>
                            <w:rFonts w:hint="eastAsia"/>
                            <w:sz w:val="18"/>
                            <w:szCs w:val="18"/>
                          </w:rPr>
                          <w:t>同</w:t>
                        </w:r>
                        <w:r w:rsidRPr="005B5312">
                          <w:rPr>
                            <w:rFonts w:hint="eastAsia"/>
                            <w:sz w:val="18"/>
                            <w:szCs w:val="18"/>
                          </w:rPr>
                          <w:lastRenderedPageBreak/>
                          <w:t>一控制下企业合并</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3226061f12cf4cf887adc2639edc13d6"/>
                    <w:id w:val="-706406267"/>
                    <w:lock w:val="sdtLocked"/>
                  </w:sdtPr>
                  <w:sdtEndPr/>
                  <w:sdtContent>
                    <w:tc>
                      <w:tcPr>
                        <w:tcW w:w="179" w:type="pct"/>
                      </w:tcPr>
                      <w:p w:rsidR="00C913DA" w:rsidRPr="005B5312" w:rsidRDefault="00C913DA" w:rsidP="0024036F">
                        <w:pPr>
                          <w:ind w:firstLineChars="200" w:firstLine="360"/>
                          <w:rPr>
                            <w:sz w:val="18"/>
                            <w:szCs w:val="18"/>
                          </w:rPr>
                        </w:pPr>
                        <w:r w:rsidRPr="005B5312">
                          <w:rPr>
                            <w:rFonts w:hint="eastAsia"/>
                            <w:sz w:val="18"/>
                            <w:szCs w:val="18"/>
                          </w:rPr>
                          <w:t>其他</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6438083d485a4ed1a2cb2a35b3d400f3"/>
                    <w:id w:val="76183109"/>
                    <w:lock w:val="sdtLocked"/>
                  </w:sdtPr>
                  <w:sdtEndPr/>
                  <w:sdtContent>
                    <w:tc>
                      <w:tcPr>
                        <w:tcW w:w="179" w:type="pct"/>
                      </w:tcPr>
                      <w:p w:rsidR="00C913DA" w:rsidRPr="005B5312" w:rsidRDefault="00C913DA" w:rsidP="0024036F">
                        <w:pPr>
                          <w:rPr>
                            <w:sz w:val="18"/>
                            <w:szCs w:val="18"/>
                          </w:rPr>
                        </w:pPr>
                        <w:r w:rsidRPr="005B5312">
                          <w:rPr>
                            <w:sz w:val="18"/>
                            <w:szCs w:val="18"/>
                          </w:rPr>
                          <w:t>二、本年</w:t>
                        </w:r>
                        <w:r w:rsidRPr="005B5312">
                          <w:rPr>
                            <w:rFonts w:hint="eastAsia"/>
                            <w:sz w:val="18"/>
                            <w:szCs w:val="18"/>
                          </w:rPr>
                          <w:t>期</w:t>
                        </w:r>
                        <w:r w:rsidRPr="005B5312">
                          <w:rPr>
                            <w:sz w:val="18"/>
                            <w:szCs w:val="18"/>
                          </w:rPr>
                          <w:t>初余额</w:t>
                        </w:r>
                      </w:p>
                    </w:tc>
                  </w:sdtContent>
                </w:sdt>
                <w:tc>
                  <w:tcPr>
                    <w:tcW w:w="524" w:type="pct"/>
                  </w:tcPr>
                  <w:p w:rsidR="00C913DA" w:rsidRPr="005B5312" w:rsidRDefault="00C913DA" w:rsidP="0024036F">
                    <w:pPr>
                      <w:jc w:val="right"/>
                      <w:rPr>
                        <w:color w:val="000000"/>
                        <w:sz w:val="18"/>
                        <w:szCs w:val="18"/>
                      </w:rPr>
                    </w:pPr>
                    <w:r w:rsidRPr="005B5312">
                      <w:rPr>
                        <w:rFonts w:hint="eastAsia"/>
                        <w:color w:val="000000"/>
                        <w:sz w:val="18"/>
                        <w:szCs w:val="18"/>
                      </w:rPr>
                      <w:t>352,995,758.00</w:t>
                    </w: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color w:val="000000"/>
                        <w:sz w:val="18"/>
                        <w:szCs w:val="18"/>
                      </w:rPr>
                    </w:pPr>
                    <w:r w:rsidRPr="005B5312">
                      <w:rPr>
                        <w:rFonts w:hint="eastAsia"/>
                        <w:color w:val="000000"/>
                        <w:sz w:val="18"/>
                        <w:szCs w:val="18"/>
                      </w:rPr>
                      <w:t>1,161,631,589.91</w:t>
                    </w: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color w:val="000000"/>
                        <w:sz w:val="18"/>
                        <w:szCs w:val="18"/>
                      </w:rPr>
                    </w:pPr>
                    <w:r w:rsidRPr="005B5312">
                      <w:rPr>
                        <w:rFonts w:hint="eastAsia"/>
                        <w:color w:val="000000"/>
                        <w:sz w:val="18"/>
                        <w:szCs w:val="18"/>
                      </w:rPr>
                      <w:t>64,130,470.59</w:t>
                    </w: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color w:val="000000"/>
                        <w:sz w:val="18"/>
                        <w:szCs w:val="18"/>
                      </w:rPr>
                    </w:pPr>
                    <w:r w:rsidRPr="005B5312">
                      <w:rPr>
                        <w:rFonts w:hint="eastAsia"/>
                        <w:color w:val="000000"/>
                        <w:sz w:val="18"/>
                        <w:szCs w:val="18"/>
                      </w:rPr>
                      <w:t>81,350,390.08</w:t>
                    </w: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color w:val="000000"/>
                        <w:sz w:val="18"/>
                        <w:szCs w:val="18"/>
                      </w:rPr>
                    </w:pPr>
                    <w:r w:rsidRPr="005B5312">
                      <w:rPr>
                        <w:rFonts w:hint="eastAsia"/>
                        <w:color w:val="000000"/>
                        <w:sz w:val="18"/>
                        <w:szCs w:val="18"/>
                      </w:rPr>
                      <w:t>164,558,664.39</w:t>
                    </w: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1,824,666,872.97</w:t>
                    </w:r>
                  </w:p>
                </w:tc>
                <w:tc>
                  <w:tcPr>
                    <w:tcW w:w="459" w:type="pct"/>
                  </w:tcPr>
                  <w:p w:rsidR="00C913DA" w:rsidRPr="005B5312" w:rsidRDefault="00C913DA" w:rsidP="0024036F">
                    <w:pPr>
                      <w:jc w:val="right"/>
                      <w:rPr>
                        <w:color w:val="000000"/>
                        <w:sz w:val="18"/>
                        <w:szCs w:val="18"/>
                      </w:rPr>
                    </w:pPr>
                    <w:r w:rsidRPr="005B5312">
                      <w:rPr>
                        <w:rFonts w:hint="eastAsia"/>
                        <w:color w:val="000000"/>
                        <w:sz w:val="18"/>
                        <w:szCs w:val="18"/>
                      </w:rPr>
                      <w:t>377,705,881.76</w:t>
                    </w:r>
                  </w:p>
                </w:tc>
                <w:tc>
                  <w:tcPr>
                    <w:tcW w:w="525" w:type="pct"/>
                  </w:tcPr>
                  <w:p w:rsidR="00C913DA" w:rsidRPr="005B5312" w:rsidRDefault="00C913DA" w:rsidP="0024036F">
                    <w:pPr>
                      <w:jc w:val="right"/>
                      <w:rPr>
                        <w:color w:val="000000"/>
                        <w:sz w:val="18"/>
                        <w:szCs w:val="18"/>
                      </w:rPr>
                    </w:pPr>
                    <w:r>
                      <w:rPr>
                        <w:rFonts w:hint="eastAsia"/>
                        <w:color w:val="000000"/>
                        <w:sz w:val="18"/>
                        <w:szCs w:val="18"/>
                      </w:rPr>
                      <w:t xml:space="preserve"> </w:t>
                    </w:r>
                    <w:r w:rsidRPr="005B5312">
                      <w:rPr>
                        <w:rFonts w:hint="eastAsia"/>
                        <w:color w:val="000000"/>
                        <w:sz w:val="18"/>
                        <w:szCs w:val="18"/>
                      </w:rPr>
                      <w:t>2,202,372,754.73</w:t>
                    </w:r>
                  </w:p>
                </w:tc>
              </w:tr>
              <w:tr w:rsidR="00C913DA" w:rsidRPr="005B5312" w:rsidTr="00BA6F1E">
                <w:sdt>
                  <w:sdtPr>
                    <w:rPr>
                      <w:sz w:val="18"/>
                      <w:szCs w:val="18"/>
                    </w:rPr>
                    <w:tag w:val="_PLD_a0d70a8ecfa64251bc0240cb363e3dd7"/>
                    <w:id w:val="-2061623763"/>
                    <w:lock w:val="sdtLocked"/>
                  </w:sdtPr>
                  <w:sdtEndPr/>
                  <w:sdtContent>
                    <w:tc>
                      <w:tcPr>
                        <w:tcW w:w="179" w:type="pct"/>
                      </w:tcPr>
                      <w:p w:rsidR="00C913DA" w:rsidRPr="005B5312" w:rsidRDefault="00C913DA" w:rsidP="0024036F">
                        <w:pPr>
                          <w:rPr>
                            <w:sz w:val="18"/>
                            <w:szCs w:val="18"/>
                          </w:rPr>
                        </w:pPr>
                        <w:r w:rsidRPr="005B5312">
                          <w:rPr>
                            <w:sz w:val="18"/>
                            <w:szCs w:val="18"/>
                          </w:rPr>
                          <w:t>三、本</w:t>
                        </w:r>
                        <w:r w:rsidRPr="005B5312">
                          <w:rPr>
                            <w:rFonts w:hint="eastAsia"/>
                            <w:sz w:val="18"/>
                            <w:szCs w:val="18"/>
                          </w:rPr>
                          <w:t>期</w:t>
                        </w:r>
                        <w:r w:rsidRPr="005B5312">
                          <w:rPr>
                            <w:sz w:val="18"/>
                            <w:szCs w:val="18"/>
                          </w:rPr>
                          <w:t>增减变动金额（减少以</w:t>
                        </w:r>
                        <w:r w:rsidRPr="005B5312">
                          <w:rPr>
                            <w:sz w:val="18"/>
                            <w:szCs w:val="18"/>
                          </w:rPr>
                          <w:t>“</w:t>
                        </w:r>
                        <w:r w:rsidRPr="005B5312">
                          <w:rPr>
                            <w:sz w:val="18"/>
                            <w:szCs w:val="18"/>
                          </w:rPr>
                          <w:t>－</w:t>
                        </w:r>
                        <w:r w:rsidRPr="005B5312">
                          <w:rPr>
                            <w:sz w:val="18"/>
                            <w:szCs w:val="18"/>
                          </w:rPr>
                          <w:t>”</w:t>
                        </w:r>
                        <w:r w:rsidRPr="005B5312">
                          <w:rPr>
                            <w:sz w:val="18"/>
                            <w:szCs w:val="18"/>
                          </w:rPr>
                          <w:t>号填列）</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color w:val="000000"/>
                        <w:sz w:val="18"/>
                        <w:szCs w:val="18"/>
                      </w:rPr>
                    </w:pPr>
                    <w:r>
                      <w:rPr>
                        <w:rFonts w:hint="eastAsia"/>
                        <w:color w:val="000000"/>
                        <w:sz w:val="18"/>
                        <w:szCs w:val="18"/>
                      </w:rPr>
                      <w:t xml:space="preserve">      </w:t>
                    </w:r>
                    <w:r w:rsidRPr="005B5312">
                      <w:rPr>
                        <w:rFonts w:hint="eastAsia"/>
                        <w:color w:val="000000"/>
                        <w:sz w:val="18"/>
                        <w:szCs w:val="18"/>
                      </w:rPr>
                      <w:t>-25,835.87</w:t>
                    </w: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r w:rsidRPr="005B5312">
                      <w:rPr>
                        <w:sz w:val="18"/>
                        <w:szCs w:val="18"/>
                      </w:rPr>
                      <w:t>-73,145,888.40</w:t>
                    </w: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r w:rsidRPr="005B5312">
                      <w:rPr>
                        <w:sz w:val="18"/>
                        <w:szCs w:val="18"/>
                      </w:rPr>
                      <w:t>57,978,487.43</w:t>
                    </w: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-15,193,236.84</w:t>
                    </w:r>
                  </w:p>
                </w:tc>
                <w:tc>
                  <w:tcPr>
                    <w:tcW w:w="459" w:type="pct"/>
                  </w:tcPr>
                  <w:p w:rsidR="00C913DA" w:rsidRPr="005B5312" w:rsidRDefault="00C913DA" w:rsidP="0024036F">
                    <w:pPr>
                      <w:jc w:val="right"/>
                      <w:rPr>
                        <w:sz w:val="18"/>
                        <w:szCs w:val="18"/>
                      </w:rPr>
                    </w:pPr>
                    <w:r w:rsidRPr="005B5312">
                      <w:rPr>
                        <w:sz w:val="18"/>
                        <w:szCs w:val="18"/>
                      </w:rPr>
                      <w:t>74,115,100.53</w:t>
                    </w:r>
                  </w:p>
                </w:tc>
                <w:tc>
                  <w:tcPr>
                    <w:tcW w:w="525" w:type="pct"/>
                  </w:tcPr>
                  <w:p w:rsidR="00C913DA" w:rsidRPr="005B5312" w:rsidRDefault="00C913DA" w:rsidP="0024036F">
                    <w:pPr>
                      <w:jc w:val="right"/>
                      <w:rPr>
                        <w:sz w:val="18"/>
                        <w:szCs w:val="18"/>
                      </w:rPr>
                    </w:pPr>
                    <w:r w:rsidRPr="005B5312">
                      <w:rPr>
                        <w:sz w:val="18"/>
                        <w:szCs w:val="18"/>
                      </w:rPr>
                      <w:t>58,921,863.69</w:t>
                    </w:r>
                  </w:p>
                </w:tc>
              </w:tr>
              <w:tr w:rsidR="00C913DA" w:rsidRPr="005B5312" w:rsidTr="00BA6F1E">
                <w:sdt>
                  <w:sdtPr>
                    <w:rPr>
                      <w:sz w:val="18"/>
                      <w:szCs w:val="18"/>
                    </w:rPr>
                    <w:tag w:val="_PLD_d3b5283bf10a4a3c8882e3f3c30046c5"/>
                    <w:id w:val="-288362594"/>
                    <w:lock w:val="sdtLocked"/>
                  </w:sdtPr>
                  <w:sdtEndPr/>
                  <w:sdtContent>
                    <w:tc>
                      <w:tcPr>
                        <w:tcW w:w="179" w:type="pct"/>
                      </w:tcPr>
                      <w:p w:rsidR="00C913DA" w:rsidRPr="005B5312" w:rsidRDefault="00C913DA" w:rsidP="0024036F">
                        <w:pPr>
                          <w:rPr>
                            <w:sz w:val="18"/>
                            <w:szCs w:val="18"/>
                          </w:rPr>
                        </w:pPr>
                        <w:r w:rsidRPr="005B5312">
                          <w:rPr>
                            <w:rFonts w:hint="eastAsia"/>
                            <w:sz w:val="18"/>
                            <w:szCs w:val="18"/>
                          </w:rPr>
                          <w:t>（一）综</w:t>
                        </w:r>
                        <w:r w:rsidRPr="005B5312">
                          <w:rPr>
                            <w:rFonts w:hint="eastAsia"/>
                            <w:sz w:val="18"/>
                            <w:szCs w:val="18"/>
                          </w:rPr>
                          <w:lastRenderedPageBreak/>
                          <w:t>合收益总额</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r w:rsidRPr="005B5312">
                      <w:rPr>
                        <w:sz w:val="18"/>
                        <w:szCs w:val="18"/>
                      </w:rPr>
                      <w:t>-73,145,888.40</w:t>
                    </w: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r w:rsidRPr="005B5312">
                      <w:rPr>
                        <w:sz w:val="18"/>
                        <w:szCs w:val="18"/>
                      </w:rPr>
                      <w:t>57,978,487.43</w:t>
                    </w: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-15,167,400.97</w:t>
                    </w:r>
                  </w:p>
                </w:tc>
                <w:tc>
                  <w:tcPr>
                    <w:tcW w:w="459" w:type="pct"/>
                  </w:tcPr>
                  <w:p w:rsidR="00C913DA" w:rsidRPr="005B5312" w:rsidRDefault="00C913DA" w:rsidP="0024036F">
                    <w:pPr>
                      <w:jc w:val="right"/>
                      <w:rPr>
                        <w:sz w:val="18"/>
                        <w:szCs w:val="18"/>
                      </w:rPr>
                    </w:pPr>
                    <w:r w:rsidRPr="005B5312">
                      <w:rPr>
                        <w:sz w:val="18"/>
                        <w:szCs w:val="18"/>
                      </w:rPr>
                      <w:t>32,811,300.53</w:t>
                    </w:r>
                  </w:p>
                </w:tc>
                <w:tc>
                  <w:tcPr>
                    <w:tcW w:w="525" w:type="pct"/>
                  </w:tcPr>
                  <w:p w:rsidR="00C913DA" w:rsidRPr="005B5312" w:rsidRDefault="00C913DA" w:rsidP="0024036F">
                    <w:pPr>
                      <w:jc w:val="right"/>
                      <w:rPr>
                        <w:sz w:val="18"/>
                        <w:szCs w:val="18"/>
                      </w:rPr>
                    </w:pPr>
                    <w:r w:rsidRPr="005B5312">
                      <w:rPr>
                        <w:sz w:val="18"/>
                        <w:szCs w:val="18"/>
                      </w:rPr>
                      <w:t>17,643,899.56</w:t>
                    </w:r>
                  </w:p>
                </w:tc>
              </w:tr>
              <w:tr w:rsidR="00C913DA" w:rsidRPr="005B5312" w:rsidTr="00BA6F1E">
                <w:sdt>
                  <w:sdtPr>
                    <w:rPr>
                      <w:sz w:val="18"/>
                      <w:szCs w:val="18"/>
                    </w:rPr>
                    <w:tag w:val="_PLD_ecb1a0919fe148e5893e9977ac112e36"/>
                    <w:id w:val="-406540651"/>
                    <w:lock w:val="sdtLocked"/>
                  </w:sdtPr>
                  <w:sdtEndPr/>
                  <w:sdtContent>
                    <w:tc>
                      <w:tcPr>
                        <w:tcW w:w="179" w:type="pct"/>
                      </w:tcPr>
                      <w:p w:rsidR="00C913DA" w:rsidRPr="005B5312" w:rsidRDefault="00C913DA" w:rsidP="0024036F">
                        <w:pPr>
                          <w:rPr>
                            <w:sz w:val="18"/>
                            <w:szCs w:val="18"/>
                          </w:rPr>
                        </w:pPr>
                        <w:r w:rsidRPr="005B5312">
                          <w:rPr>
                            <w:sz w:val="18"/>
                            <w:szCs w:val="18"/>
                          </w:rPr>
                          <w:t>（</w:t>
                        </w:r>
                        <w:r w:rsidRPr="005B5312">
                          <w:rPr>
                            <w:rFonts w:hint="eastAsia"/>
                            <w:sz w:val="18"/>
                            <w:szCs w:val="18"/>
                          </w:rPr>
                          <w:t>二</w:t>
                        </w:r>
                        <w:r w:rsidRPr="005B5312">
                          <w:rPr>
                            <w:sz w:val="18"/>
                            <w:szCs w:val="18"/>
                          </w:rPr>
                          <w:t>）所有者投入和减少资本</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r w:rsidRPr="005B5312">
                      <w:rPr>
                        <w:sz w:val="18"/>
                        <w:szCs w:val="18"/>
                      </w:rPr>
                      <w:t>60,600,000.00</w:t>
                    </w:r>
                  </w:p>
                </w:tc>
                <w:tc>
                  <w:tcPr>
                    <w:tcW w:w="525" w:type="pct"/>
                  </w:tcPr>
                  <w:p w:rsidR="00C913DA" w:rsidRPr="005B5312" w:rsidRDefault="00C913DA" w:rsidP="0024036F">
                    <w:pPr>
                      <w:jc w:val="right"/>
                      <w:rPr>
                        <w:sz w:val="18"/>
                        <w:szCs w:val="18"/>
                      </w:rPr>
                    </w:pPr>
                    <w:r w:rsidRPr="005B5312">
                      <w:rPr>
                        <w:sz w:val="18"/>
                        <w:szCs w:val="18"/>
                      </w:rPr>
                      <w:t>60,600,000.00</w:t>
                    </w:r>
                  </w:p>
                </w:tc>
              </w:tr>
              <w:tr w:rsidR="00C913DA" w:rsidRPr="005B5312" w:rsidTr="00BA6F1E">
                <w:sdt>
                  <w:sdtPr>
                    <w:rPr>
                      <w:sz w:val="18"/>
                      <w:szCs w:val="18"/>
                    </w:rPr>
                    <w:tag w:val="_PLD_611ba2ed8c6b439788c9acf67433da0c"/>
                    <w:id w:val="-496338819"/>
                    <w:lock w:val="sdtLocked"/>
                  </w:sdtPr>
                  <w:sdtEndPr/>
                  <w:sdtContent>
                    <w:tc>
                      <w:tcPr>
                        <w:tcW w:w="179" w:type="pct"/>
                      </w:tcPr>
                      <w:p w:rsidR="00C913DA" w:rsidRPr="005B5312" w:rsidRDefault="00C913DA" w:rsidP="0024036F">
                        <w:pPr>
                          <w:rPr>
                            <w:sz w:val="18"/>
                            <w:szCs w:val="18"/>
                          </w:rPr>
                        </w:pPr>
                        <w:r w:rsidRPr="005B5312">
                          <w:rPr>
                            <w:rFonts w:hint="eastAsia"/>
                            <w:sz w:val="18"/>
                            <w:szCs w:val="18"/>
                          </w:rPr>
                          <w:t>1</w:t>
                        </w:r>
                        <w:r w:rsidRPr="005B5312">
                          <w:rPr>
                            <w:rFonts w:hint="eastAsia"/>
                            <w:sz w:val="18"/>
                            <w:szCs w:val="18"/>
                          </w:rPr>
                          <w:t>．所有者投入的普通股</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r w:rsidRPr="005B5312">
                      <w:rPr>
                        <w:sz w:val="18"/>
                        <w:szCs w:val="18"/>
                      </w:rPr>
                      <w:t>60,600,000.00</w:t>
                    </w:r>
                  </w:p>
                </w:tc>
                <w:tc>
                  <w:tcPr>
                    <w:tcW w:w="525" w:type="pct"/>
                  </w:tcPr>
                  <w:p w:rsidR="00C913DA" w:rsidRPr="005B5312" w:rsidRDefault="00C913DA" w:rsidP="0024036F">
                    <w:pPr>
                      <w:jc w:val="right"/>
                      <w:rPr>
                        <w:sz w:val="18"/>
                        <w:szCs w:val="18"/>
                      </w:rPr>
                    </w:pPr>
                    <w:r w:rsidRPr="005B5312">
                      <w:rPr>
                        <w:sz w:val="18"/>
                        <w:szCs w:val="18"/>
                      </w:rPr>
                      <w:t>60,600,000.00</w:t>
                    </w:r>
                  </w:p>
                </w:tc>
              </w:tr>
              <w:tr w:rsidR="00C913DA" w:rsidRPr="005B5312" w:rsidTr="00BA6F1E">
                <w:sdt>
                  <w:sdtPr>
                    <w:rPr>
                      <w:sz w:val="18"/>
                      <w:szCs w:val="18"/>
                    </w:rPr>
                    <w:tag w:val="_PLD_c90ad87987d54aec9ebb059ca9fe2d83"/>
                    <w:id w:val="-1410836807"/>
                    <w:lock w:val="sdtLocked"/>
                  </w:sdtPr>
                  <w:sdtEndPr/>
                  <w:sdtContent>
                    <w:tc>
                      <w:tcPr>
                        <w:tcW w:w="179" w:type="pct"/>
                      </w:tcPr>
                      <w:p w:rsidR="00C913DA" w:rsidRPr="005B5312" w:rsidRDefault="00C913DA" w:rsidP="0024036F">
                        <w:pPr>
                          <w:rPr>
                            <w:sz w:val="18"/>
                            <w:szCs w:val="18"/>
                          </w:rPr>
                        </w:pPr>
                        <w:r w:rsidRPr="005B5312">
                          <w:rPr>
                            <w:rFonts w:hint="eastAsia"/>
                            <w:sz w:val="18"/>
                            <w:szCs w:val="18"/>
                          </w:rPr>
                          <w:t>2</w:t>
                        </w:r>
                        <w:r w:rsidRPr="005B5312">
                          <w:rPr>
                            <w:rFonts w:hint="eastAsia"/>
                            <w:sz w:val="18"/>
                            <w:szCs w:val="18"/>
                          </w:rPr>
                          <w:t>．其他权益工具持有者</w:t>
                        </w:r>
                        <w:r w:rsidRPr="005B5312">
                          <w:rPr>
                            <w:rFonts w:hint="eastAsia"/>
                            <w:sz w:val="18"/>
                            <w:szCs w:val="18"/>
                          </w:rPr>
                          <w:lastRenderedPageBreak/>
                          <w:t>投入资本</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d73580ad15ab461695606b09453b2233"/>
                    <w:id w:val="-2066489534"/>
                    <w:lock w:val="sdtLocked"/>
                  </w:sdtPr>
                  <w:sdtEndPr/>
                  <w:sdtContent>
                    <w:tc>
                      <w:tcPr>
                        <w:tcW w:w="179" w:type="pct"/>
                      </w:tcPr>
                      <w:p w:rsidR="00C913DA" w:rsidRPr="005B5312" w:rsidRDefault="00C913DA" w:rsidP="0024036F">
                        <w:pPr>
                          <w:rPr>
                            <w:sz w:val="18"/>
                            <w:szCs w:val="18"/>
                          </w:rPr>
                        </w:pPr>
                        <w:r w:rsidRPr="005B5312">
                          <w:rPr>
                            <w:rFonts w:hint="eastAsia"/>
                            <w:sz w:val="18"/>
                            <w:szCs w:val="18"/>
                          </w:rPr>
                          <w:t>3</w:t>
                        </w:r>
                        <w:r w:rsidRPr="005B5312">
                          <w:rPr>
                            <w:sz w:val="18"/>
                            <w:szCs w:val="18"/>
                          </w:rPr>
                          <w:t>．股份支付计入所有者权益的金额</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32d1c7d278224bfa80a28845c7639c86"/>
                    <w:id w:val="1276140171"/>
                    <w:lock w:val="sdtLocked"/>
                  </w:sdtPr>
                  <w:sdtEndPr/>
                  <w:sdtContent>
                    <w:tc>
                      <w:tcPr>
                        <w:tcW w:w="179" w:type="pct"/>
                      </w:tcPr>
                      <w:p w:rsidR="00C913DA" w:rsidRPr="005B5312" w:rsidRDefault="00C913DA" w:rsidP="0024036F">
                        <w:pPr>
                          <w:rPr>
                            <w:sz w:val="18"/>
                            <w:szCs w:val="18"/>
                          </w:rPr>
                        </w:pPr>
                        <w:r w:rsidRPr="005B5312">
                          <w:rPr>
                            <w:rFonts w:hint="eastAsia"/>
                            <w:sz w:val="18"/>
                            <w:szCs w:val="18"/>
                          </w:rPr>
                          <w:t>4</w:t>
                        </w:r>
                        <w:r w:rsidRPr="005B5312">
                          <w:rPr>
                            <w:sz w:val="18"/>
                            <w:szCs w:val="18"/>
                          </w:rPr>
                          <w:t>．其他</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4f4c1a0d22784a4a81a90a7b772560b9"/>
                    <w:id w:val="-553781968"/>
                    <w:lock w:val="sdtLocked"/>
                  </w:sdtPr>
                  <w:sdtEndPr/>
                  <w:sdtContent>
                    <w:tc>
                      <w:tcPr>
                        <w:tcW w:w="179" w:type="pct"/>
                      </w:tcPr>
                      <w:p w:rsidR="00C913DA" w:rsidRPr="005B5312" w:rsidRDefault="00C913DA" w:rsidP="0024036F">
                        <w:pPr>
                          <w:rPr>
                            <w:sz w:val="18"/>
                            <w:szCs w:val="18"/>
                          </w:rPr>
                        </w:pPr>
                        <w:r w:rsidRPr="005B5312">
                          <w:rPr>
                            <w:sz w:val="18"/>
                            <w:szCs w:val="18"/>
                          </w:rPr>
                          <w:t>（</w:t>
                        </w:r>
                        <w:r w:rsidRPr="005B5312">
                          <w:rPr>
                            <w:rFonts w:hint="eastAsia"/>
                            <w:sz w:val="18"/>
                            <w:szCs w:val="18"/>
                          </w:rPr>
                          <w:t>三</w:t>
                        </w:r>
                        <w:r w:rsidRPr="005B5312">
                          <w:rPr>
                            <w:sz w:val="18"/>
                            <w:szCs w:val="18"/>
                          </w:rPr>
                          <w:t>）利润分配</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color w:val="000000"/>
                        <w:sz w:val="18"/>
                        <w:szCs w:val="18"/>
                      </w:rPr>
                    </w:pPr>
                    <w:r w:rsidRPr="005B5312">
                      <w:rPr>
                        <w:rFonts w:hint="eastAsia"/>
                        <w:color w:val="000000"/>
                        <w:sz w:val="18"/>
                        <w:szCs w:val="18"/>
                      </w:rPr>
                      <w:t>-19,296,200.00</w:t>
                    </w:r>
                  </w:p>
                </w:tc>
                <w:tc>
                  <w:tcPr>
                    <w:tcW w:w="525" w:type="pct"/>
                  </w:tcPr>
                  <w:p w:rsidR="00C913DA" w:rsidRPr="005B5312" w:rsidRDefault="00C913DA" w:rsidP="0024036F">
                    <w:pPr>
                      <w:jc w:val="right"/>
                      <w:rPr>
                        <w:color w:val="000000"/>
                        <w:sz w:val="18"/>
                        <w:szCs w:val="18"/>
                      </w:rPr>
                    </w:pPr>
                    <w:r w:rsidRPr="005B5312">
                      <w:rPr>
                        <w:rFonts w:hint="eastAsia"/>
                        <w:color w:val="000000"/>
                        <w:sz w:val="18"/>
                        <w:szCs w:val="18"/>
                      </w:rPr>
                      <w:t>-19,296,200</w:t>
                    </w:r>
                    <w:r w:rsidRPr="005B5312">
                      <w:rPr>
                        <w:color w:val="000000"/>
                        <w:sz w:val="18"/>
                        <w:szCs w:val="18"/>
                      </w:rPr>
                      <w:t>.00</w:t>
                    </w:r>
                  </w:p>
                </w:tc>
              </w:tr>
              <w:tr w:rsidR="00C913DA" w:rsidRPr="005B5312" w:rsidTr="00BA6F1E">
                <w:sdt>
                  <w:sdtPr>
                    <w:rPr>
                      <w:sz w:val="18"/>
                      <w:szCs w:val="18"/>
                    </w:rPr>
                    <w:tag w:val="_PLD_73a49eb420a24cdbb4f7f5ce05660344"/>
                    <w:id w:val="-1775006845"/>
                    <w:lock w:val="sdtLocked"/>
                  </w:sdtPr>
                  <w:sdtEndPr/>
                  <w:sdtContent>
                    <w:tc>
                      <w:tcPr>
                        <w:tcW w:w="179" w:type="pct"/>
                      </w:tcPr>
                      <w:p w:rsidR="00C913DA" w:rsidRPr="005B5312" w:rsidRDefault="00C913DA" w:rsidP="0024036F">
                        <w:pPr>
                          <w:rPr>
                            <w:sz w:val="18"/>
                            <w:szCs w:val="18"/>
                          </w:rPr>
                        </w:pPr>
                        <w:r w:rsidRPr="005B5312">
                          <w:rPr>
                            <w:sz w:val="18"/>
                            <w:szCs w:val="18"/>
                          </w:rPr>
                          <w:t>1</w:t>
                        </w:r>
                        <w:r w:rsidRPr="005B5312">
                          <w:rPr>
                            <w:sz w:val="18"/>
                            <w:szCs w:val="18"/>
                          </w:rPr>
                          <w:t>．提取盈余公积</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230083ca1b684aa0b92b69b31995ea1b"/>
                    <w:id w:val="1954977732"/>
                    <w:lock w:val="sdtLocked"/>
                  </w:sdtPr>
                  <w:sdtEndPr/>
                  <w:sdtContent>
                    <w:tc>
                      <w:tcPr>
                        <w:tcW w:w="179" w:type="pct"/>
                      </w:tcPr>
                      <w:p w:rsidR="00C913DA" w:rsidRPr="005B5312" w:rsidRDefault="00C913DA" w:rsidP="0024036F">
                        <w:pPr>
                          <w:rPr>
                            <w:sz w:val="18"/>
                            <w:szCs w:val="18"/>
                          </w:rPr>
                        </w:pPr>
                        <w:r w:rsidRPr="005B5312">
                          <w:rPr>
                            <w:sz w:val="18"/>
                            <w:szCs w:val="18"/>
                          </w:rPr>
                          <w:t>2</w:t>
                        </w:r>
                        <w:r w:rsidRPr="005B5312">
                          <w:rPr>
                            <w:sz w:val="18"/>
                            <w:szCs w:val="18"/>
                          </w:rPr>
                          <w:t>．提</w:t>
                        </w:r>
                        <w:r w:rsidRPr="005B5312">
                          <w:rPr>
                            <w:sz w:val="18"/>
                            <w:szCs w:val="18"/>
                          </w:rPr>
                          <w:lastRenderedPageBreak/>
                          <w:t>取一般风险准备</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d19b1d04bab14e67b22ee23afd215d76"/>
                    <w:id w:val="-1635014085"/>
                    <w:lock w:val="sdtLocked"/>
                  </w:sdtPr>
                  <w:sdtEndPr/>
                  <w:sdtContent>
                    <w:tc>
                      <w:tcPr>
                        <w:tcW w:w="179" w:type="pct"/>
                      </w:tcPr>
                      <w:p w:rsidR="00C913DA" w:rsidRPr="005B5312" w:rsidRDefault="00C913DA" w:rsidP="0024036F">
                        <w:pPr>
                          <w:rPr>
                            <w:sz w:val="18"/>
                            <w:szCs w:val="18"/>
                          </w:rPr>
                        </w:pPr>
                        <w:r w:rsidRPr="005B5312">
                          <w:rPr>
                            <w:sz w:val="18"/>
                            <w:szCs w:val="18"/>
                          </w:rPr>
                          <w:t>3</w:t>
                        </w:r>
                        <w:r w:rsidRPr="005B5312">
                          <w:rPr>
                            <w:sz w:val="18"/>
                            <w:szCs w:val="18"/>
                          </w:rPr>
                          <w:t>．对所有者（或股东）的分配</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color w:val="000000"/>
                        <w:sz w:val="18"/>
                        <w:szCs w:val="18"/>
                      </w:rPr>
                    </w:pPr>
                    <w:r w:rsidRPr="005B5312">
                      <w:rPr>
                        <w:rFonts w:hint="eastAsia"/>
                        <w:color w:val="000000"/>
                        <w:sz w:val="18"/>
                        <w:szCs w:val="18"/>
                      </w:rPr>
                      <w:t>-19,296,200.00</w:t>
                    </w:r>
                  </w:p>
                </w:tc>
                <w:tc>
                  <w:tcPr>
                    <w:tcW w:w="525" w:type="pct"/>
                  </w:tcPr>
                  <w:p w:rsidR="00C913DA" w:rsidRPr="005B5312" w:rsidRDefault="00C913DA" w:rsidP="0024036F">
                    <w:pPr>
                      <w:jc w:val="right"/>
                      <w:rPr>
                        <w:color w:val="000000"/>
                        <w:sz w:val="18"/>
                        <w:szCs w:val="18"/>
                      </w:rPr>
                    </w:pPr>
                    <w:r w:rsidRPr="005B5312">
                      <w:rPr>
                        <w:rFonts w:hint="eastAsia"/>
                        <w:color w:val="000000"/>
                        <w:sz w:val="18"/>
                        <w:szCs w:val="18"/>
                      </w:rPr>
                      <w:t>-19,296,200.00</w:t>
                    </w:r>
                  </w:p>
                </w:tc>
              </w:tr>
              <w:tr w:rsidR="00C913DA" w:rsidRPr="005B5312" w:rsidTr="00BA6F1E">
                <w:sdt>
                  <w:sdtPr>
                    <w:rPr>
                      <w:sz w:val="18"/>
                      <w:szCs w:val="18"/>
                    </w:rPr>
                    <w:tag w:val="_PLD_6e5628e129d04d23a2d71da503cecfdd"/>
                    <w:id w:val="-313640206"/>
                    <w:lock w:val="sdtLocked"/>
                  </w:sdtPr>
                  <w:sdtEndPr/>
                  <w:sdtContent>
                    <w:tc>
                      <w:tcPr>
                        <w:tcW w:w="179" w:type="pct"/>
                      </w:tcPr>
                      <w:p w:rsidR="00C913DA" w:rsidRPr="005B5312" w:rsidRDefault="00C913DA" w:rsidP="0024036F">
                        <w:pPr>
                          <w:rPr>
                            <w:sz w:val="18"/>
                            <w:szCs w:val="18"/>
                          </w:rPr>
                        </w:pPr>
                        <w:r w:rsidRPr="005B5312">
                          <w:rPr>
                            <w:sz w:val="18"/>
                            <w:szCs w:val="18"/>
                          </w:rPr>
                          <w:t>4</w:t>
                        </w:r>
                        <w:r w:rsidRPr="005B5312">
                          <w:rPr>
                            <w:sz w:val="18"/>
                            <w:szCs w:val="18"/>
                          </w:rPr>
                          <w:t>．其他</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a953b61d69004a7a91974afa1318df0a"/>
                    <w:id w:val="-1310014857"/>
                    <w:lock w:val="sdtLocked"/>
                  </w:sdtPr>
                  <w:sdtEndPr/>
                  <w:sdtContent>
                    <w:tc>
                      <w:tcPr>
                        <w:tcW w:w="179" w:type="pct"/>
                      </w:tcPr>
                      <w:p w:rsidR="00C913DA" w:rsidRPr="005B5312" w:rsidRDefault="00C913DA" w:rsidP="0024036F">
                        <w:pPr>
                          <w:rPr>
                            <w:sz w:val="18"/>
                            <w:szCs w:val="18"/>
                          </w:rPr>
                        </w:pPr>
                        <w:r w:rsidRPr="005B5312">
                          <w:rPr>
                            <w:sz w:val="18"/>
                            <w:szCs w:val="18"/>
                          </w:rPr>
                          <w:t>（</w:t>
                        </w:r>
                        <w:r w:rsidRPr="005B5312">
                          <w:rPr>
                            <w:rFonts w:hint="eastAsia"/>
                            <w:sz w:val="18"/>
                            <w:szCs w:val="18"/>
                          </w:rPr>
                          <w:t>四</w:t>
                        </w:r>
                        <w:r w:rsidRPr="005B5312">
                          <w:rPr>
                            <w:sz w:val="18"/>
                            <w:szCs w:val="18"/>
                          </w:rPr>
                          <w:t>）所有者权益内部结转</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278fa3d290b3473aacd1d849016a2959"/>
                    <w:id w:val="-1392883757"/>
                    <w:lock w:val="sdtLocked"/>
                  </w:sdtPr>
                  <w:sdtEndPr/>
                  <w:sdtContent>
                    <w:tc>
                      <w:tcPr>
                        <w:tcW w:w="179" w:type="pct"/>
                      </w:tcPr>
                      <w:p w:rsidR="00C913DA" w:rsidRPr="005B5312" w:rsidRDefault="00C913DA" w:rsidP="0024036F">
                        <w:pPr>
                          <w:rPr>
                            <w:sz w:val="18"/>
                            <w:szCs w:val="18"/>
                          </w:rPr>
                        </w:pPr>
                        <w:r w:rsidRPr="005B5312">
                          <w:rPr>
                            <w:sz w:val="18"/>
                            <w:szCs w:val="18"/>
                          </w:rPr>
                          <w:t>1</w:t>
                        </w:r>
                        <w:r w:rsidRPr="005B5312">
                          <w:rPr>
                            <w:sz w:val="18"/>
                            <w:szCs w:val="18"/>
                          </w:rPr>
                          <w:t>．资本公</w:t>
                        </w:r>
                        <w:r w:rsidRPr="005B5312">
                          <w:rPr>
                            <w:sz w:val="18"/>
                            <w:szCs w:val="18"/>
                          </w:rPr>
                          <w:lastRenderedPageBreak/>
                          <w:t>积转增资本（或股本）</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2dbeb2e6cbbd4ba2a65e4f369c7e7929"/>
                    <w:id w:val="-1158533461"/>
                    <w:lock w:val="sdtLocked"/>
                  </w:sdtPr>
                  <w:sdtEndPr/>
                  <w:sdtContent>
                    <w:tc>
                      <w:tcPr>
                        <w:tcW w:w="179" w:type="pct"/>
                      </w:tcPr>
                      <w:p w:rsidR="00C913DA" w:rsidRPr="005B5312" w:rsidRDefault="00C913DA" w:rsidP="0024036F">
                        <w:pPr>
                          <w:rPr>
                            <w:sz w:val="18"/>
                            <w:szCs w:val="18"/>
                          </w:rPr>
                        </w:pPr>
                        <w:r w:rsidRPr="005B5312">
                          <w:rPr>
                            <w:sz w:val="18"/>
                            <w:szCs w:val="18"/>
                          </w:rPr>
                          <w:t>2</w:t>
                        </w:r>
                        <w:r w:rsidRPr="005B5312">
                          <w:rPr>
                            <w:sz w:val="18"/>
                            <w:szCs w:val="18"/>
                          </w:rPr>
                          <w:t>．盈余公积转增资本（或股本）</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58f2b570df754e85bb72c0f63cdd3f1c"/>
                    <w:id w:val="-1612119584"/>
                    <w:lock w:val="sdtLocked"/>
                  </w:sdtPr>
                  <w:sdtEndPr/>
                  <w:sdtContent>
                    <w:tc>
                      <w:tcPr>
                        <w:tcW w:w="179" w:type="pct"/>
                      </w:tcPr>
                      <w:p w:rsidR="00C913DA" w:rsidRPr="005B5312" w:rsidRDefault="00C913DA" w:rsidP="0024036F">
                        <w:pPr>
                          <w:rPr>
                            <w:sz w:val="18"/>
                            <w:szCs w:val="18"/>
                          </w:rPr>
                        </w:pPr>
                        <w:r w:rsidRPr="005B5312">
                          <w:rPr>
                            <w:sz w:val="18"/>
                            <w:szCs w:val="18"/>
                          </w:rPr>
                          <w:t>3</w:t>
                        </w:r>
                        <w:r w:rsidRPr="005B5312">
                          <w:rPr>
                            <w:sz w:val="18"/>
                            <w:szCs w:val="18"/>
                          </w:rPr>
                          <w:t>．盈余公积弥补亏损</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tc>
                  <w:tcPr>
                    <w:tcW w:w="179" w:type="pct"/>
                  </w:tcPr>
                  <w:sdt>
                    <w:sdtPr>
                      <w:rPr>
                        <w:sz w:val="18"/>
                        <w:szCs w:val="18"/>
                      </w:rPr>
                      <w:tag w:val="_PLD_88022ba02c7c4775ba5e9f75f6b07fa4"/>
                      <w:id w:val="1161430920"/>
                      <w:lock w:val="sdtLocked"/>
                    </w:sdtPr>
                    <w:sdtEndPr/>
                    <w:sdtContent>
                      <w:p w:rsidR="00C913DA" w:rsidRPr="005B5312" w:rsidRDefault="00C913DA" w:rsidP="0024036F">
                        <w:pPr>
                          <w:rPr>
                            <w:sz w:val="18"/>
                            <w:szCs w:val="18"/>
                          </w:rPr>
                        </w:pPr>
                        <w:r w:rsidRPr="005B5312">
                          <w:rPr>
                            <w:sz w:val="18"/>
                            <w:szCs w:val="18"/>
                          </w:rPr>
                          <w:t>4</w:t>
                        </w:r>
                        <w:r w:rsidRPr="005B5312">
                          <w:rPr>
                            <w:sz w:val="18"/>
                            <w:szCs w:val="18"/>
                          </w:rPr>
                          <w:t>．设定受益计</w:t>
                        </w:r>
                        <w:r w:rsidRPr="005B5312">
                          <w:rPr>
                            <w:sz w:val="18"/>
                            <w:szCs w:val="18"/>
                          </w:rPr>
                          <w:lastRenderedPageBreak/>
                          <w:t>划变动额结转留存收益</w:t>
                        </w:r>
                      </w:p>
                    </w:sdtContent>
                  </w:sdt>
                </w:tc>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tc>
                  <w:tcPr>
                    <w:tcW w:w="179" w:type="pct"/>
                  </w:tcPr>
                  <w:sdt>
                    <w:sdtPr>
                      <w:rPr>
                        <w:sz w:val="18"/>
                        <w:szCs w:val="18"/>
                      </w:rPr>
                      <w:tag w:val="_PLD_0259028a18dd4c059a8b77a9e4fe86f9"/>
                      <w:id w:val="765580311"/>
                      <w:lock w:val="sdtLocked"/>
                    </w:sdtPr>
                    <w:sdtEndPr/>
                    <w:sdtContent>
                      <w:p w:rsidR="00C913DA" w:rsidRPr="005B5312" w:rsidRDefault="00C913DA" w:rsidP="0024036F">
                        <w:pPr>
                          <w:rPr>
                            <w:sz w:val="18"/>
                            <w:szCs w:val="18"/>
                          </w:rPr>
                        </w:pPr>
                        <w:r w:rsidRPr="005B5312">
                          <w:rPr>
                            <w:sz w:val="18"/>
                            <w:szCs w:val="18"/>
                          </w:rPr>
                          <w:t>5</w:t>
                        </w:r>
                        <w:r w:rsidRPr="005B5312">
                          <w:rPr>
                            <w:sz w:val="18"/>
                            <w:szCs w:val="18"/>
                          </w:rPr>
                          <w:t>．其他综合收益结转留存收益</w:t>
                        </w:r>
                      </w:p>
                    </w:sdtContent>
                  </w:sdt>
                </w:tc>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5844253ac18b45ceaa765e5b2f55d052"/>
                    <w:id w:val="-565176131"/>
                    <w:lock w:val="sdtLocked"/>
                  </w:sdtPr>
                  <w:sdtEndPr/>
                  <w:sdtContent>
                    <w:tc>
                      <w:tcPr>
                        <w:tcW w:w="179" w:type="pct"/>
                      </w:tcPr>
                      <w:p w:rsidR="00C913DA" w:rsidRPr="005B5312" w:rsidRDefault="00C913DA" w:rsidP="0024036F">
                        <w:pPr>
                          <w:rPr>
                            <w:sz w:val="18"/>
                            <w:szCs w:val="18"/>
                          </w:rPr>
                        </w:pPr>
                        <w:r w:rsidRPr="005B5312">
                          <w:rPr>
                            <w:sz w:val="18"/>
                            <w:szCs w:val="18"/>
                          </w:rPr>
                          <w:t>6</w:t>
                        </w:r>
                        <w:r w:rsidRPr="005B5312">
                          <w:rPr>
                            <w:sz w:val="18"/>
                            <w:szCs w:val="18"/>
                          </w:rPr>
                          <w:t>．其他</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3bbf2260615f4991a49bda77fd1fc28b"/>
                    <w:id w:val="1480728398"/>
                    <w:lock w:val="sdtLocked"/>
                  </w:sdtPr>
                  <w:sdtEndPr/>
                  <w:sdtContent>
                    <w:tc>
                      <w:tcPr>
                        <w:tcW w:w="179" w:type="pct"/>
                      </w:tcPr>
                      <w:p w:rsidR="00C913DA" w:rsidRPr="005B5312" w:rsidRDefault="00C913DA" w:rsidP="0024036F">
                        <w:pPr>
                          <w:rPr>
                            <w:sz w:val="18"/>
                            <w:szCs w:val="18"/>
                          </w:rPr>
                        </w:pPr>
                        <w:r w:rsidRPr="005B5312">
                          <w:rPr>
                            <w:rFonts w:hint="eastAsia"/>
                            <w:sz w:val="18"/>
                            <w:szCs w:val="18"/>
                          </w:rPr>
                          <w:t>（五）专项储备</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f1e833fa15ec452384f3784c7a9b36fe"/>
                    <w:id w:val="1189956564"/>
                    <w:lock w:val="sdtLocked"/>
                  </w:sdtPr>
                  <w:sdtEndPr/>
                  <w:sdtContent>
                    <w:tc>
                      <w:tcPr>
                        <w:tcW w:w="179" w:type="pct"/>
                      </w:tcPr>
                      <w:p w:rsidR="00C913DA" w:rsidRPr="005B5312" w:rsidRDefault="00C913DA" w:rsidP="0024036F">
                        <w:pPr>
                          <w:rPr>
                            <w:sz w:val="18"/>
                            <w:szCs w:val="18"/>
                          </w:rPr>
                        </w:pPr>
                        <w:r w:rsidRPr="005B5312">
                          <w:rPr>
                            <w:rFonts w:hint="eastAsia"/>
                            <w:sz w:val="18"/>
                            <w:szCs w:val="18"/>
                          </w:rPr>
                          <w:t>1</w:t>
                        </w:r>
                        <w:r w:rsidRPr="005B5312">
                          <w:rPr>
                            <w:rFonts w:hint="eastAsia"/>
                            <w:sz w:val="18"/>
                            <w:szCs w:val="18"/>
                          </w:rPr>
                          <w:t>．本期提取</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301fc21ab7954268be9851ddd0cf2d8a"/>
                    <w:id w:val="1350918422"/>
                    <w:lock w:val="sdtLocked"/>
                  </w:sdtPr>
                  <w:sdtEndPr/>
                  <w:sdtContent>
                    <w:tc>
                      <w:tcPr>
                        <w:tcW w:w="179" w:type="pct"/>
                      </w:tcPr>
                      <w:p w:rsidR="00C913DA" w:rsidRPr="005B5312" w:rsidRDefault="00C913DA" w:rsidP="0024036F">
                        <w:pPr>
                          <w:rPr>
                            <w:sz w:val="18"/>
                            <w:szCs w:val="18"/>
                          </w:rPr>
                        </w:pPr>
                        <w:r w:rsidRPr="005B5312">
                          <w:rPr>
                            <w:rFonts w:hint="eastAsia"/>
                            <w:sz w:val="18"/>
                            <w:szCs w:val="18"/>
                          </w:rPr>
                          <w:t>2</w:t>
                        </w:r>
                        <w:r w:rsidRPr="005B5312">
                          <w:rPr>
                            <w:rFonts w:hint="eastAsia"/>
                            <w:sz w:val="18"/>
                            <w:szCs w:val="18"/>
                          </w:rPr>
                          <w:t>．本期使用</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               -  </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p>
                </w:tc>
              </w:tr>
              <w:tr w:rsidR="00C913DA" w:rsidRPr="005B5312" w:rsidTr="00BA6F1E">
                <w:sdt>
                  <w:sdtPr>
                    <w:rPr>
                      <w:sz w:val="18"/>
                      <w:szCs w:val="18"/>
                    </w:rPr>
                    <w:tag w:val="_PLD_43b1e5b489b047e98cf38f8c5f130759"/>
                    <w:id w:val="-681663063"/>
                    <w:lock w:val="sdtLocked"/>
                  </w:sdtPr>
                  <w:sdtEndPr/>
                  <w:sdtContent>
                    <w:tc>
                      <w:tcPr>
                        <w:tcW w:w="179" w:type="pct"/>
                      </w:tcPr>
                      <w:p w:rsidR="00C913DA" w:rsidRPr="005B5312" w:rsidRDefault="00C913DA" w:rsidP="0024036F">
                        <w:pPr>
                          <w:rPr>
                            <w:sz w:val="18"/>
                            <w:szCs w:val="18"/>
                          </w:rPr>
                        </w:pPr>
                        <w:r w:rsidRPr="005B5312">
                          <w:rPr>
                            <w:rFonts w:hint="eastAsia"/>
                            <w:sz w:val="18"/>
                            <w:szCs w:val="18"/>
                          </w:rPr>
                          <w:t>（六）其他</w:t>
                        </w:r>
                      </w:p>
                    </w:tc>
                  </w:sdtContent>
                </w:sdt>
                <w:tc>
                  <w:tcPr>
                    <w:tcW w:w="524" w:type="pct"/>
                  </w:tcPr>
                  <w:p w:rsidR="00C913DA" w:rsidRPr="005B5312" w:rsidRDefault="00C913DA" w:rsidP="0024036F">
                    <w:pPr>
                      <w:jc w:val="right"/>
                      <w:rPr>
                        <w:sz w:val="18"/>
                        <w:szCs w:val="18"/>
                      </w:rPr>
                    </w:pP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r w:rsidRPr="005B5312">
                      <w:rPr>
                        <w:sz w:val="18"/>
                        <w:szCs w:val="18"/>
                      </w:rPr>
                      <w:t>-25,835.87</w:t>
                    </w: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sz w:val="18"/>
                        <w:szCs w:val="18"/>
                      </w:rPr>
                    </w:pP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sz w:val="18"/>
                        <w:szCs w:val="18"/>
                      </w:rPr>
                    </w:pP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-25,835.87</w:t>
                    </w:r>
                  </w:p>
                </w:tc>
                <w:tc>
                  <w:tcPr>
                    <w:tcW w:w="459" w:type="pct"/>
                  </w:tcPr>
                  <w:p w:rsidR="00C913DA" w:rsidRPr="005B5312" w:rsidRDefault="00C913DA" w:rsidP="0024036F">
                    <w:pPr>
                      <w:jc w:val="right"/>
                      <w:rPr>
                        <w:sz w:val="18"/>
                        <w:szCs w:val="18"/>
                      </w:rPr>
                    </w:pPr>
                  </w:p>
                </w:tc>
                <w:tc>
                  <w:tcPr>
                    <w:tcW w:w="525" w:type="pct"/>
                  </w:tcPr>
                  <w:p w:rsidR="00C913DA" w:rsidRPr="005B5312" w:rsidRDefault="00C913DA" w:rsidP="0024036F">
                    <w:pPr>
                      <w:jc w:val="right"/>
                      <w:rPr>
                        <w:sz w:val="18"/>
                        <w:szCs w:val="18"/>
                      </w:rPr>
                    </w:pPr>
                    <w:r w:rsidRPr="005B5312">
                      <w:rPr>
                        <w:sz w:val="18"/>
                        <w:szCs w:val="18"/>
                      </w:rPr>
                      <w:t>-25,835.87</w:t>
                    </w:r>
                  </w:p>
                </w:tc>
              </w:tr>
              <w:tr w:rsidR="00C913DA" w:rsidRPr="005B5312" w:rsidTr="00BA6F1E">
                <w:sdt>
                  <w:sdtPr>
                    <w:rPr>
                      <w:sz w:val="18"/>
                      <w:szCs w:val="18"/>
                    </w:rPr>
                    <w:tag w:val="_PLD_7355d7c321c84166a15737d2581911bf"/>
                    <w:id w:val="-1221136455"/>
                    <w:lock w:val="sdtLocked"/>
                  </w:sdtPr>
                  <w:sdtEndPr/>
                  <w:sdtContent>
                    <w:tc>
                      <w:tcPr>
                        <w:tcW w:w="179" w:type="pct"/>
                      </w:tcPr>
                      <w:p w:rsidR="00C913DA" w:rsidRPr="005B5312" w:rsidRDefault="00C913DA" w:rsidP="0024036F">
                        <w:pPr>
                          <w:rPr>
                            <w:sz w:val="18"/>
                            <w:szCs w:val="18"/>
                          </w:rPr>
                        </w:pPr>
                        <w:r w:rsidRPr="005B5312">
                          <w:rPr>
                            <w:sz w:val="18"/>
                            <w:szCs w:val="18"/>
                          </w:rPr>
                          <w:t>四、本期期末余额</w:t>
                        </w:r>
                      </w:p>
                    </w:tc>
                  </w:sdtContent>
                </w:sdt>
                <w:tc>
                  <w:tcPr>
                    <w:tcW w:w="524" w:type="pct"/>
                  </w:tcPr>
                  <w:p w:rsidR="00C913DA" w:rsidRPr="005B5312" w:rsidRDefault="00C913DA" w:rsidP="0024036F">
                    <w:pPr>
                      <w:jc w:val="right"/>
                      <w:rPr>
                        <w:color w:val="000000"/>
                        <w:sz w:val="18"/>
                        <w:szCs w:val="18"/>
                      </w:rPr>
                    </w:pPr>
                    <w:r w:rsidRPr="005B5312">
                      <w:rPr>
                        <w:rFonts w:hint="eastAsia"/>
                        <w:color w:val="000000"/>
                        <w:sz w:val="18"/>
                        <w:szCs w:val="18"/>
                      </w:rPr>
                      <w:t>352,995,758.00</w:t>
                    </w:r>
                  </w:p>
                </w:tc>
                <w:tc>
                  <w:tcPr>
                    <w:tcW w:w="95" w:type="pct"/>
                  </w:tcPr>
                  <w:p w:rsidR="00C913DA" w:rsidRPr="005B5312" w:rsidRDefault="00C913DA" w:rsidP="0024036F">
                    <w:pPr>
                      <w:jc w:val="right"/>
                      <w:rPr>
                        <w:sz w:val="18"/>
                        <w:szCs w:val="18"/>
                      </w:rPr>
                    </w:pPr>
                  </w:p>
                </w:tc>
                <w:tc>
                  <w:tcPr>
                    <w:tcW w:w="98" w:type="pct"/>
                  </w:tcPr>
                  <w:p w:rsidR="00C913DA" w:rsidRPr="005B5312" w:rsidRDefault="00C913DA" w:rsidP="0024036F">
                    <w:pPr>
                      <w:jc w:val="right"/>
                      <w:rPr>
                        <w:sz w:val="18"/>
                        <w:szCs w:val="18"/>
                      </w:rPr>
                    </w:pPr>
                  </w:p>
                </w:tc>
                <w:tc>
                  <w:tcPr>
                    <w:tcW w:w="96" w:type="pct"/>
                  </w:tcPr>
                  <w:p w:rsidR="00C913DA" w:rsidRPr="005B5312" w:rsidRDefault="00C913DA" w:rsidP="0024036F">
                    <w:pPr>
                      <w:jc w:val="right"/>
                      <w:rPr>
                        <w:sz w:val="18"/>
                        <w:szCs w:val="18"/>
                      </w:rPr>
                    </w:pPr>
                  </w:p>
                </w:tc>
                <w:tc>
                  <w:tcPr>
                    <w:tcW w:w="572" w:type="pct"/>
                  </w:tcPr>
                  <w:p w:rsidR="00C913DA" w:rsidRPr="005B5312" w:rsidRDefault="00C913DA" w:rsidP="0024036F">
                    <w:pPr>
                      <w:jc w:val="right"/>
                      <w:rPr>
                        <w:sz w:val="18"/>
                        <w:szCs w:val="18"/>
                      </w:rPr>
                    </w:pPr>
                    <w:r w:rsidRPr="005B5312">
                      <w:rPr>
                        <w:sz w:val="18"/>
                        <w:szCs w:val="18"/>
                      </w:rPr>
                      <w:t>1,161,605,754.04</w:t>
                    </w:r>
                  </w:p>
                </w:tc>
                <w:tc>
                  <w:tcPr>
                    <w:tcW w:w="92" w:type="pct"/>
                  </w:tcPr>
                  <w:p w:rsidR="00C913DA" w:rsidRPr="005B5312" w:rsidRDefault="00C913DA" w:rsidP="0024036F">
                    <w:pPr>
                      <w:jc w:val="right"/>
                      <w:rPr>
                        <w:sz w:val="18"/>
                        <w:szCs w:val="18"/>
                      </w:rPr>
                    </w:pPr>
                  </w:p>
                </w:tc>
                <w:tc>
                  <w:tcPr>
                    <w:tcW w:w="550" w:type="pct"/>
                  </w:tcPr>
                  <w:p w:rsidR="00C913DA" w:rsidRPr="005B5312" w:rsidRDefault="00C913DA" w:rsidP="0024036F">
                    <w:pPr>
                      <w:jc w:val="right"/>
                      <w:rPr>
                        <w:sz w:val="18"/>
                        <w:szCs w:val="18"/>
                      </w:rPr>
                    </w:pPr>
                    <w:r w:rsidRPr="005B5312">
                      <w:rPr>
                        <w:rFonts w:hint="eastAsia"/>
                        <w:color w:val="000000"/>
                        <w:sz w:val="18"/>
                        <w:szCs w:val="18"/>
                      </w:rPr>
                      <w:t>-9,015,417.81</w:t>
                    </w:r>
                  </w:p>
                </w:tc>
                <w:tc>
                  <w:tcPr>
                    <w:tcW w:w="81" w:type="pct"/>
                  </w:tcPr>
                  <w:p w:rsidR="00C913DA" w:rsidRPr="005B5312" w:rsidRDefault="00C913DA" w:rsidP="0024036F">
                    <w:pPr>
                      <w:jc w:val="right"/>
                      <w:rPr>
                        <w:sz w:val="18"/>
                        <w:szCs w:val="18"/>
                      </w:rPr>
                    </w:pPr>
                  </w:p>
                </w:tc>
                <w:tc>
                  <w:tcPr>
                    <w:tcW w:w="470" w:type="pct"/>
                  </w:tcPr>
                  <w:p w:rsidR="00C913DA" w:rsidRPr="005B5312" w:rsidRDefault="00C913DA" w:rsidP="0024036F">
                    <w:pPr>
                      <w:jc w:val="right"/>
                      <w:rPr>
                        <w:color w:val="000000"/>
                        <w:sz w:val="18"/>
                        <w:szCs w:val="18"/>
                      </w:rPr>
                    </w:pPr>
                    <w:r w:rsidRPr="005B5312">
                      <w:rPr>
                        <w:rFonts w:hint="eastAsia"/>
                        <w:color w:val="000000"/>
                        <w:sz w:val="18"/>
                        <w:szCs w:val="18"/>
                      </w:rPr>
                      <w:t>81,350,390.08</w:t>
                    </w:r>
                  </w:p>
                </w:tc>
                <w:tc>
                  <w:tcPr>
                    <w:tcW w:w="81" w:type="pct"/>
                  </w:tcPr>
                  <w:p w:rsidR="00C913DA" w:rsidRPr="005B5312" w:rsidRDefault="00C913DA" w:rsidP="0024036F">
                    <w:pPr>
                      <w:jc w:val="right"/>
                      <w:rPr>
                        <w:sz w:val="18"/>
                        <w:szCs w:val="18"/>
                      </w:rPr>
                    </w:pPr>
                  </w:p>
                </w:tc>
                <w:tc>
                  <w:tcPr>
                    <w:tcW w:w="515" w:type="pct"/>
                  </w:tcPr>
                  <w:p w:rsidR="00C913DA" w:rsidRPr="005B5312" w:rsidRDefault="00C913DA" w:rsidP="0024036F">
                    <w:pPr>
                      <w:jc w:val="right"/>
                      <w:rPr>
                        <w:color w:val="000000"/>
                        <w:sz w:val="18"/>
                        <w:szCs w:val="18"/>
                      </w:rPr>
                    </w:pPr>
                    <w:r w:rsidRPr="005B5312">
                      <w:rPr>
                        <w:rFonts w:hint="eastAsia"/>
                        <w:color w:val="000000"/>
                        <w:sz w:val="18"/>
                        <w:szCs w:val="18"/>
                      </w:rPr>
                      <w:t>222,537,151.82</w:t>
                    </w:r>
                  </w:p>
                </w:tc>
                <w:tc>
                  <w:tcPr>
                    <w:tcW w:w="131" w:type="pct"/>
                  </w:tcPr>
                  <w:p w:rsidR="00C913DA" w:rsidRPr="005B5312" w:rsidRDefault="00C913DA" w:rsidP="0024036F">
                    <w:pPr>
                      <w:jc w:val="right"/>
                      <w:rPr>
                        <w:sz w:val="18"/>
                        <w:szCs w:val="18"/>
                      </w:rPr>
                    </w:pPr>
                  </w:p>
                </w:tc>
                <w:tc>
                  <w:tcPr>
                    <w:tcW w:w="531" w:type="pct"/>
                  </w:tcPr>
                  <w:p w:rsidR="00C913DA" w:rsidRPr="00C913DA" w:rsidRDefault="00C913DA" w:rsidP="0024036F">
                    <w:pPr>
                      <w:jc w:val="right"/>
                      <w:rPr>
                        <w:sz w:val="18"/>
                        <w:szCs w:val="18"/>
                      </w:rPr>
                    </w:pPr>
                    <w:r w:rsidRPr="00C913DA">
                      <w:rPr>
                        <w:sz w:val="18"/>
                        <w:szCs w:val="18"/>
                      </w:rPr>
                      <w:t>1,809,473,636.13</w:t>
                    </w:r>
                  </w:p>
                </w:tc>
                <w:tc>
                  <w:tcPr>
                    <w:tcW w:w="459" w:type="pct"/>
                  </w:tcPr>
                  <w:p w:rsidR="00C913DA" w:rsidRPr="005B5312" w:rsidRDefault="00C913DA" w:rsidP="0024036F">
                    <w:pPr>
                      <w:jc w:val="right"/>
                      <w:rPr>
                        <w:color w:val="000000"/>
                        <w:sz w:val="18"/>
                        <w:szCs w:val="18"/>
                      </w:rPr>
                    </w:pPr>
                    <w:r w:rsidRPr="005B5312">
                      <w:rPr>
                        <w:rFonts w:hint="eastAsia"/>
                        <w:color w:val="000000"/>
                        <w:sz w:val="18"/>
                        <w:szCs w:val="18"/>
                      </w:rPr>
                      <w:t xml:space="preserve">451,820,982.29 </w:t>
                    </w:r>
                  </w:p>
                </w:tc>
                <w:tc>
                  <w:tcPr>
                    <w:tcW w:w="525" w:type="pct"/>
                  </w:tcPr>
                  <w:p w:rsidR="00C913DA" w:rsidRPr="005B5312" w:rsidRDefault="00C913DA" w:rsidP="0024036F">
                    <w:pPr>
                      <w:jc w:val="right"/>
                      <w:rPr>
                        <w:sz w:val="18"/>
                        <w:szCs w:val="18"/>
                      </w:rPr>
                    </w:pPr>
                    <w:r w:rsidRPr="005B5312">
                      <w:rPr>
                        <w:sz w:val="18"/>
                        <w:szCs w:val="18"/>
                      </w:rPr>
                      <w:t>2,261,294,618.42</w:t>
                    </w:r>
                  </w:p>
                </w:tc>
              </w:tr>
            </w:tbl>
            <w:p w:rsidR="00C913DA" w:rsidRDefault="00C913DA"/>
            <w:p w:rsidR="003B2D3A" w:rsidRPr="005B5312" w:rsidRDefault="00C25A26">
              <w:pPr>
                <w:snapToGrid w:val="0"/>
                <w:spacing w:line="240" w:lineRule="atLeast"/>
                <w:rPr>
                  <w:b/>
                  <w:bCs/>
                  <w:color w:val="FF0000"/>
                  <w:sz w:val="18"/>
                  <w:szCs w:val="18"/>
                </w:rPr>
              </w:pPr>
              <w:r w:rsidRPr="005B5312">
                <w:rPr>
                  <w:sz w:val="18"/>
                  <w:szCs w:val="18"/>
                </w:rPr>
                <w:t>法定代表人</w:t>
              </w:r>
              <w:r w:rsidRPr="005B5312">
                <w:rPr>
                  <w:rFonts w:hint="eastAsia"/>
                  <w:sz w:val="18"/>
                  <w:szCs w:val="18"/>
                </w:rPr>
                <w:t>：</w:t>
              </w:r>
              <w:sdt>
                <w:sdtPr>
                  <w:rPr>
                    <w:rFonts w:hint="eastAsia"/>
                    <w:sz w:val="18"/>
                    <w:szCs w:val="18"/>
                  </w:rPr>
                  <w:alias w:val="公司法定代表人"/>
                  <w:tag w:val="_GBC_076a4a0998a840bab20f0ed83e5bab3d"/>
                  <w:id w:val="-621149223"/>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AE243A" w:rsidRPr="005B5312">
                    <w:rPr>
                      <w:rFonts w:hint="eastAsia"/>
                      <w:sz w:val="18"/>
                      <w:szCs w:val="18"/>
                    </w:rPr>
                    <w:t>叶建桥</w:t>
                  </w:r>
                  <w:r w:rsidR="00AE243A" w:rsidRPr="005B5312">
                    <w:rPr>
                      <w:rFonts w:hint="eastAsia"/>
                      <w:sz w:val="18"/>
                      <w:szCs w:val="18"/>
                    </w:rPr>
                    <w:t xml:space="preserve">        </w:t>
                  </w:r>
                </w:sdtContent>
              </w:sdt>
              <w:r w:rsidRPr="005B5312">
                <w:rPr>
                  <w:sz w:val="18"/>
                  <w:szCs w:val="18"/>
                </w:rPr>
                <w:t>主管会计工作负责人</w:t>
              </w:r>
              <w:r w:rsidRPr="005B5312">
                <w:rPr>
                  <w:rFonts w:hint="eastAsia"/>
                  <w:sz w:val="18"/>
                  <w:szCs w:val="18"/>
                </w:rPr>
                <w:t>：</w:t>
              </w:r>
              <w:sdt>
                <w:sdtPr>
                  <w:rPr>
                    <w:rFonts w:hint="eastAsia"/>
                    <w:sz w:val="18"/>
                    <w:szCs w:val="18"/>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4B3C85">
                    <w:rPr>
                      <w:rFonts w:hint="eastAsia"/>
                      <w:sz w:val="18"/>
                      <w:szCs w:val="18"/>
                    </w:rPr>
                    <w:t>何刚信</w:t>
                  </w:r>
                  <w:r w:rsidR="004B3C85">
                    <w:rPr>
                      <w:rFonts w:hint="eastAsia"/>
                      <w:sz w:val="18"/>
                      <w:szCs w:val="18"/>
                    </w:rPr>
                    <w:t xml:space="preserve">   </w:t>
                  </w:r>
                  <w:r w:rsidR="00B11A12">
                    <w:rPr>
                      <w:sz w:val="18"/>
                      <w:szCs w:val="18"/>
                    </w:rPr>
                    <w:t xml:space="preserve">   </w:t>
                  </w:r>
                </w:sdtContent>
              </w:sdt>
              <w:r w:rsidRPr="005B5312">
                <w:rPr>
                  <w:sz w:val="18"/>
                  <w:szCs w:val="18"/>
                </w:rPr>
                <w:t>会计机构负责人</w:t>
              </w:r>
              <w:r w:rsidRPr="005B5312">
                <w:rPr>
                  <w:rFonts w:hint="eastAsia"/>
                  <w:sz w:val="18"/>
                  <w:szCs w:val="18"/>
                </w:rPr>
                <w:t>：</w:t>
              </w:r>
              <w:sdt>
                <w:sdtPr>
                  <w:rPr>
                    <w:rFonts w:hint="eastAsia"/>
                    <w:sz w:val="18"/>
                    <w:szCs w:val="18"/>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177B3" w:rsidRPr="005B5312">
                    <w:rPr>
                      <w:rFonts w:hint="eastAsia"/>
                      <w:sz w:val="18"/>
                      <w:szCs w:val="18"/>
                    </w:rPr>
                    <w:t>朱建</w:t>
                  </w:r>
                </w:sdtContent>
              </w:sdt>
            </w:p>
          </w:sdtContent>
        </w:sdt>
        <w:p w:rsidR="003B2D3A" w:rsidRPr="005B5312" w:rsidRDefault="003B2D3A">
          <w:pPr>
            <w:rPr>
              <w:sz w:val="18"/>
              <w:szCs w:val="18"/>
            </w:rPr>
          </w:pPr>
        </w:p>
        <w:p w:rsidR="003B2D3A" w:rsidRDefault="003B2D3A">
          <w:pPr>
            <w:rPr>
              <w:szCs w:val="21"/>
            </w:rPr>
          </w:pPr>
        </w:p>
        <w:sdt>
          <w:sdtPr>
            <w:rPr>
              <w:b/>
              <w:szCs w:val="21"/>
            </w:rPr>
            <w:tag w:val="_GBC_24560eea01804b8b9d3678736eb60ca8"/>
            <w:id w:val="1499844509"/>
            <w:lock w:val="sdtLocked"/>
            <w:placeholder>
              <w:docPart w:val="GBC22222222222222222222222222222"/>
            </w:placeholder>
          </w:sdtPr>
          <w:sdtEndPr>
            <w:rPr>
              <w:rFonts w:hint="eastAsia"/>
              <w:b w:val="0"/>
            </w:rPr>
          </w:sdtEndPr>
          <w:sdtContent>
            <w:p w:rsidR="003B2D3A" w:rsidRDefault="00C25A26">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rsidR="003B2D3A" w:rsidRDefault="00C25A26">
              <w:pPr>
                <w:tabs>
                  <w:tab w:val="left" w:pos="10080"/>
                </w:tabs>
                <w:snapToGrid w:val="0"/>
                <w:spacing w:line="240" w:lineRule="atLeast"/>
                <w:ind w:rightChars="12" w:right="25"/>
                <w:jc w:val="center"/>
                <w:rPr>
                  <w:b/>
                  <w:bCs/>
                  <w:szCs w:val="21"/>
                </w:rPr>
              </w:pPr>
              <w:r>
                <w:rPr>
                  <w:szCs w:val="21"/>
                </w:rPr>
                <w:t>2019</w:t>
              </w:r>
              <w:r>
                <w:rPr>
                  <w:szCs w:val="21"/>
                </w:rPr>
                <w:t>年</w:t>
              </w:r>
              <w:r>
                <w:rPr>
                  <w:rFonts w:hint="eastAsia"/>
                  <w:szCs w:val="21"/>
                </w:rPr>
                <w:t>1</w:t>
              </w:r>
              <w:r>
                <w:rPr>
                  <w:rFonts w:hint="eastAsia"/>
                  <w:szCs w:val="21"/>
                </w:rPr>
                <w:t>—</w:t>
              </w:r>
              <w:r>
                <w:rPr>
                  <w:rFonts w:hint="eastAsia"/>
                  <w:szCs w:val="21"/>
                </w:rPr>
                <w:t>12</w:t>
              </w:r>
              <w:r>
                <w:rPr>
                  <w:szCs w:val="21"/>
                </w:rPr>
                <w:t>月</w:t>
              </w:r>
            </w:p>
            <w:p w:rsidR="003B2D3A" w:rsidRDefault="00C25A26">
              <w:pPr>
                <w:snapToGrid w:val="0"/>
                <w:spacing w:line="240" w:lineRule="atLeast"/>
                <w:jc w:val="right"/>
                <w:rPr>
                  <w:szCs w:val="21"/>
                </w:rPr>
              </w:pPr>
              <w:r>
                <w:rPr>
                  <w:szCs w:val="21"/>
                </w:rPr>
                <w:t>单位</w:t>
              </w:r>
              <w:r>
                <w:rPr>
                  <w:szCs w:val="21"/>
                </w:rPr>
                <w:t>:</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w:t>
              </w:r>
              <w:r>
                <w:rPr>
                  <w:szCs w:val="21"/>
                </w:rPr>
                <w:t>币种</w:t>
              </w:r>
              <w:r>
                <w:rPr>
                  <w:szCs w:val="21"/>
                </w:rPr>
                <w:t>:</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135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1"/>
                <w:gridCol w:w="1487"/>
                <w:gridCol w:w="236"/>
                <w:gridCol w:w="261"/>
                <w:gridCol w:w="284"/>
                <w:gridCol w:w="1701"/>
                <w:gridCol w:w="236"/>
                <w:gridCol w:w="1607"/>
                <w:gridCol w:w="425"/>
                <w:gridCol w:w="1701"/>
                <w:gridCol w:w="1701"/>
                <w:gridCol w:w="1843"/>
              </w:tblGrid>
              <w:tr w:rsidR="008A2067" w:rsidTr="00BA6F1E">
                <w:trPr>
                  <w:trHeight w:val="20"/>
                </w:trPr>
                <w:sdt>
                  <w:sdtPr>
                    <w:tag w:val="_PLD_6243181199ca48faaab1b52ea7b6f562"/>
                    <w:id w:val="1530448824"/>
                    <w:lock w:val="sdtLocked"/>
                  </w:sdtPr>
                  <w:sdtEndPr/>
                  <w:sdtContent>
                    <w:tc>
                      <w:tcPr>
                        <w:tcW w:w="2041" w:type="dxa"/>
                        <w:vMerge w:val="restart"/>
                        <w:vAlign w:val="center"/>
                      </w:tcPr>
                      <w:p w:rsidR="008A2067" w:rsidRDefault="008A2067" w:rsidP="00326EAF">
                        <w:pPr>
                          <w:adjustRightInd w:val="0"/>
                          <w:snapToGrid w:val="0"/>
                          <w:jc w:val="center"/>
                          <w:rPr>
                            <w:sz w:val="18"/>
                            <w:szCs w:val="18"/>
                          </w:rPr>
                        </w:pPr>
                        <w:r>
                          <w:rPr>
                            <w:rFonts w:hint="eastAsia"/>
                            <w:sz w:val="18"/>
                            <w:szCs w:val="18"/>
                          </w:rPr>
                          <w:t>项目</w:t>
                        </w:r>
                      </w:p>
                    </w:tc>
                  </w:sdtContent>
                </w:sdt>
                <w:tc>
                  <w:tcPr>
                    <w:tcW w:w="11482" w:type="dxa"/>
                    <w:gridSpan w:val="11"/>
                    <w:vAlign w:val="center"/>
                  </w:tcPr>
                  <w:p w:rsidR="008A2067" w:rsidRDefault="00076029" w:rsidP="00326EAF">
                    <w:pPr>
                      <w:adjustRightInd w:val="0"/>
                      <w:snapToGrid w:val="0"/>
                      <w:jc w:val="center"/>
                    </w:pPr>
                    <w:sdt>
                      <w:sdtPr>
                        <w:rPr>
                          <w:rFonts w:hint="eastAsia"/>
                        </w:rPr>
                        <w:tag w:val="_PLD_53ebc36a4faa4485960520df843f0c63"/>
                        <w:id w:val="-1108888755"/>
                        <w:lock w:val="sdtLocked"/>
                      </w:sdtPr>
                      <w:sdtEndPr/>
                      <w:sdtContent>
                        <w:r w:rsidR="008A2067">
                          <w:rPr>
                            <w:rFonts w:hint="eastAsia"/>
                            <w:sz w:val="18"/>
                          </w:rPr>
                          <w:t>201</w:t>
                        </w:r>
                        <w:r w:rsidR="008A2067">
                          <w:rPr>
                            <w:sz w:val="18"/>
                          </w:rPr>
                          <w:t>9</w:t>
                        </w:r>
                        <w:r w:rsidR="008A2067">
                          <w:rPr>
                            <w:rFonts w:hint="eastAsia"/>
                            <w:sz w:val="18"/>
                          </w:rPr>
                          <w:t>年度</w:t>
                        </w:r>
                      </w:sdtContent>
                    </w:sdt>
                  </w:p>
                </w:tc>
              </w:tr>
              <w:tr w:rsidR="008A2067" w:rsidTr="00BA6F1E">
                <w:trPr>
                  <w:trHeight w:val="315"/>
                </w:trPr>
                <w:tc>
                  <w:tcPr>
                    <w:tcW w:w="2041" w:type="dxa"/>
                    <w:vMerge/>
                  </w:tcPr>
                  <w:p w:rsidR="008A2067" w:rsidRDefault="008A2067" w:rsidP="00326EAF">
                    <w:pPr>
                      <w:adjustRightInd w:val="0"/>
                      <w:snapToGrid w:val="0"/>
                      <w:rPr>
                        <w:sz w:val="18"/>
                        <w:szCs w:val="18"/>
                      </w:rPr>
                    </w:pPr>
                  </w:p>
                </w:tc>
                <w:sdt>
                  <w:sdtPr>
                    <w:tag w:val="_PLD_d42b0ce5c44e4777bd36491652f20dd8"/>
                    <w:id w:val="-79753853"/>
                    <w:lock w:val="sdtLocked"/>
                  </w:sdtPr>
                  <w:sdtEndPr/>
                  <w:sdtContent>
                    <w:tc>
                      <w:tcPr>
                        <w:tcW w:w="1487" w:type="dxa"/>
                        <w:vMerge w:val="restart"/>
                        <w:tcBorders>
                          <w:right w:val="single" w:sz="4" w:space="0" w:color="auto"/>
                        </w:tcBorders>
                        <w:vAlign w:val="center"/>
                      </w:tcPr>
                      <w:p w:rsidR="008A2067" w:rsidRDefault="008A2067" w:rsidP="00326EAF">
                        <w:pPr>
                          <w:adjustRightInd w:val="0"/>
                          <w:snapToGrid w:val="0"/>
                          <w:jc w:val="center"/>
                          <w:rPr>
                            <w:sz w:val="18"/>
                            <w:szCs w:val="18"/>
                          </w:rPr>
                        </w:pPr>
                        <w:r>
                          <w:rPr>
                            <w:sz w:val="18"/>
                            <w:szCs w:val="18"/>
                          </w:rPr>
                          <w:t>实收资本</w:t>
                        </w:r>
                        <w:r>
                          <w:rPr>
                            <w:sz w:val="18"/>
                            <w:szCs w:val="18"/>
                          </w:rPr>
                          <w:t xml:space="preserve"> (</w:t>
                        </w:r>
                        <w:r>
                          <w:rPr>
                            <w:sz w:val="18"/>
                            <w:szCs w:val="18"/>
                          </w:rPr>
                          <w:t>或股本</w:t>
                        </w:r>
                        <w:r>
                          <w:rPr>
                            <w:sz w:val="18"/>
                            <w:szCs w:val="18"/>
                          </w:rPr>
                          <w:t>)</w:t>
                        </w:r>
                      </w:p>
                    </w:tc>
                  </w:sdtContent>
                </w:sdt>
                <w:sdt>
                  <w:sdtPr>
                    <w:tag w:val="_PLD_2b96b9233b354a859329aa59fac6fc9e"/>
                    <w:id w:val="-1491478866"/>
                    <w:lock w:val="sdtLocked"/>
                  </w:sdtPr>
                  <w:sdtEndPr/>
                  <w:sdtContent>
                    <w:tc>
                      <w:tcPr>
                        <w:tcW w:w="781" w:type="dxa"/>
                        <w:gridSpan w:val="3"/>
                        <w:tcBorders>
                          <w:left w:val="single" w:sz="4" w:space="0" w:color="auto"/>
                          <w:bottom w:val="single" w:sz="4" w:space="0" w:color="auto"/>
                        </w:tcBorders>
                        <w:vAlign w:val="center"/>
                      </w:tcPr>
                      <w:p w:rsidR="008A2067" w:rsidRDefault="008A2067" w:rsidP="00326EAF">
                        <w:pPr>
                          <w:adjustRightInd w:val="0"/>
                          <w:snapToGrid w:val="0"/>
                          <w:jc w:val="center"/>
                          <w:rPr>
                            <w:sz w:val="18"/>
                            <w:szCs w:val="18"/>
                          </w:rPr>
                        </w:pPr>
                        <w:r>
                          <w:rPr>
                            <w:rFonts w:hint="eastAsia"/>
                            <w:sz w:val="18"/>
                            <w:szCs w:val="18"/>
                          </w:rPr>
                          <w:t>其他权益工具</w:t>
                        </w:r>
                      </w:p>
                    </w:tc>
                  </w:sdtContent>
                </w:sdt>
                <w:sdt>
                  <w:sdtPr>
                    <w:tag w:val="_PLD_dafb11707213467d9f285bde7429767a"/>
                    <w:id w:val="743537145"/>
                    <w:lock w:val="sdtLocked"/>
                  </w:sdtPr>
                  <w:sdtEndPr/>
                  <w:sdtContent>
                    <w:tc>
                      <w:tcPr>
                        <w:tcW w:w="1701" w:type="dxa"/>
                        <w:vMerge w:val="restart"/>
                        <w:vAlign w:val="center"/>
                      </w:tcPr>
                      <w:p w:rsidR="008A2067" w:rsidRDefault="008A2067" w:rsidP="00326EAF">
                        <w:pPr>
                          <w:adjustRightInd w:val="0"/>
                          <w:snapToGrid w:val="0"/>
                          <w:jc w:val="center"/>
                          <w:rPr>
                            <w:sz w:val="18"/>
                            <w:szCs w:val="18"/>
                          </w:rPr>
                        </w:pPr>
                        <w:r>
                          <w:rPr>
                            <w:sz w:val="18"/>
                            <w:szCs w:val="18"/>
                          </w:rPr>
                          <w:t>资本公积</w:t>
                        </w:r>
                      </w:p>
                    </w:tc>
                  </w:sdtContent>
                </w:sdt>
                <w:sdt>
                  <w:sdtPr>
                    <w:tag w:val="_PLD_2fb702eaa01c41839715d0f477a28608"/>
                    <w:id w:val="870883998"/>
                    <w:lock w:val="sdtLocked"/>
                  </w:sdtPr>
                  <w:sdtEndPr/>
                  <w:sdtContent>
                    <w:tc>
                      <w:tcPr>
                        <w:tcW w:w="236" w:type="dxa"/>
                        <w:vMerge w:val="restart"/>
                        <w:vAlign w:val="center"/>
                      </w:tcPr>
                      <w:p w:rsidR="008A2067" w:rsidRDefault="008A2067" w:rsidP="00326EAF">
                        <w:pPr>
                          <w:adjustRightInd w:val="0"/>
                          <w:snapToGrid w:val="0"/>
                          <w:jc w:val="center"/>
                          <w:rPr>
                            <w:sz w:val="18"/>
                            <w:szCs w:val="18"/>
                          </w:rPr>
                        </w:pPr>
                        <w:r>
                          <w:rPr>
                            <w:sz w:val="18"/>
                            <w:szCs w:val="18"/>
                          </w:rPr>
                          <w:t>减：库存股</w:t>
                        </w:r>
                      </w:p>
                    </w:tc>
                  </w:sdtContent>
                </w:sdt>
                <w:sdt>
                  <w:sdtPr>
                    <w:tag w:val="_PLD_01fd07c61bdc4289ad848770e21829f0"/>
                    <w:id w:val="-410157472"/>
                    <w:lock w:val="sdtLocked"/>
                  </w:sdtPr>
                  <w:sdtEndPr/>
                  <w:sdtContent>
                    <w:tc>
                      <w:tcPr>
                        <w:tcW w:w="1607" w:type="dxa"/>
                        <w:vMerge w:val="restart"/>
                        <w:vAlign w:val="center"/>
                      </w:tcPr>
                      <w:p w:rsidR="008A2067" w:rsidRDefault="008A2067" w:rsidP="00326EAF">
                        <w:pPr>
                          <w:jc w:val="center"/>
                          <w:rPr>
                            <w:sz w:val="18"/>
                            <w:szCs w:val="18"/>
                          </w:rPr>
                        </w:pPr>
                        <w:r>
                          <w:rPr>
                            <w:rFonts w:hint="eastAsia"/>
                            <w:sz w:val="18"/>
                            <w:szCs w:val="18"/>
                          </w:rPr>
                          <w:t>其他综合收益</w:t>
                        </w:r>
                      </w:p>
                    </w:tc>
                  </w:sdtContent>
                </w:sdt>
                <w:sdt>
                  <w:sdtPr>
                    <w:tag w:val="_PLD_90a7206226784441ae3a059bd6e2aeb9"/>
                    <w:id w:val="-1778474529"/>
                    <w:lock w:val="sdtLocked"/>
                  </w:sdtPr>
                  <w:sdtEndPr/>
                  <w:sdtContent>
                    <w:tc>
                      <w:tcPr>
                        <w:tcW w:w="425" w:type="dxa"/>
                        <w:vMerge w:val="restart"/>
                        <w:vAlign w:val="center"/>
                      </w:tcPr>
                      <w:p w:rsidR="008A2067" w:rsidRDefault="008A2067" w:rsidP="00326EAF">
                        <w:pPr>
                          <w:adjustRightInd w:val="0"/>
                          <w:snapToGrid w:val="0"/>
                          <w:jc w:val="center"/>
                          <w:rPr>
                            <w:sz w:val="18"/>
                            <w:szCs w:val="18"/>
                          </w:rPr>
                        </w:pPr>
                        <w:r>
                          <w:rPr>
                            <w:rFonts w:hint="eastAsia"/>
                            <w:sz w:val="18"/>
                            <w:szCs w:val="18"/>
                          </w:rPr>
                          <w:t>专项储备</w:t>
                        </w:r>
                      </w:p>
                    </w:tc>
                  </w:sdtContent>
                </w:sdt>
                <w:sdt>
                  <w:sdtPr>
                    <w:tag w:val="_PLD_e9a70df1813948df997635772bea7de3"/>
                    <w:id w:val="1261952980"/>
                    <w:lock w:val="sdtLocked"/>
                  </w:sdtPr>
                  <w:sdtEndPr/>
                  <w:sdtContent>
                    <w:tc>
                      <w:tcPr>
                        <w:tcW w:w="1701" w:type="dxa"/>
                        <w:vMerge w:val="restart"/>
                        <w:vAlign w:val="center"/>
                      </w:tcPr>
                      <w:p w:rsidR="008A2067" w:rsidRDefault="008A2067" w:rsidP="00326EAF">
                        <w:pPr>
                          <w:adjustRightInd w:val="0"/>
                          <w:snapToGrid w:val="0"/>
                          <w:jc w:val="center"/>
                          <w:rPr>
                            <w:sz w:val="18"/>
                            <w:szCs w:val="18"/>
                          </w:rPr>
                        </w:pPr>
                        <w:r>
                          <w:rPr>
                            <w:sz w:val="18"/>
                            <w:szCs w:val="18"/>
                          </w:rPr>
                          <w:t>盈余公积</w:t>
                        </w:r>
                      </w:p>
                    </w:tc>
                  </w:sdtContent>
                </w:sdt>
                <w:sdt>
                  <w:sdtPr>
                    <w:tag w:val="_PLD_9b2be5c2b4a3447c85cf695b1da440fa"/>
                    <w:id w:val="1172222209"/>
                    <w:lock w:val="sdtLocked"/>
                  </w:sdtPr>
                  <w:sdtEndPr/>
                  <w:sdtContent>
                    <w:tc>
                      <w:tcPr>
                        <w:tcW w:w="1701" w:type="dxa"/>
                        <w:vMerge w:val="restart"/>
                        <w:vAlign w:val="center"/>
                      </w:tcPr>
                      <w:p w:rsidR="008A2067" w:rsidRDefault="008A2067" w:rsidP="00326EAF">
                        <w:pPr>
                          <w:adjustRightInd w:val="0"/>
                          <w:snapToGrid w:val="0"/>
                          <w:jc w:val="center"/>
                          <w:rPr>
                            <w:sz w:val="18"/>
                            <w:szCs w:val="18"/>
                          </w:rPr>
                        </w:pPr>
                        <w:r>
                          <w:rPr>
                            <w:sz w:val="18"/>
                            <w:szCs w:val="18"/>
                          </w:rPr>
                          <w:t>未分配利润</w:t>
                        </w:r>
                      </w:p>
                    </w:tc>
                  </w:sdtContent>
                </w:sdt>
                <w:sdt>
                  <w:sdtPr>
                    <w:tag w:val="_PLD_61dd0378fbe645dfb87cfecfbc846206"/>
                    <w:id w:val="-828747900"/>
                    <w:lock w:val="sdtLocked"/>
                  </w:sdtPr>
                  <w:sdtEndPr/>
                  <w:sdtContent>
                    <w:tc>
                      <w:tcPr>
                        <w:tcW w:w="1843" w:type="dxa"/>
                        <w:vMerge w:val="restart"/>
                        <w:vAlign w:val="center"/>
                      </w:tcPr>
                      <w:p w:rsidR="008A2067" w:rsidRDefault="008A2067" w:rsidP="00326EAF">
                        <w:pPr>
                          <w:adjustRightInd w:val="0"/>
                          <w:snapToGrid w:val="0"/>
                          <w:jc w:val="center"/>
                          <w:rPr>
                            <w:sz w:val="18"/>
                            <w:szCs w:val="18"/>
                          </w:rPr>
                        </w:pPr>
                        <w:r>
                          <w:rPr>
                            <w:sz w:val="18"/>
                            <w:szCs w:val="18"/>
                          </w:rPr>
                          <w:t>所有者权益合计</w:t>
                        </w:r>
                      </w:p>
                    </w:tc>
                  </w:sdtContent>
                </w:sdt>
              </w:tr>
              <w:tr w:rsidR="008A2067" w:rsidTr="00BA6F1E">
                <w:trPr>
                  <w:trHeight w:val="294"/>
                </w:trPr>
                <w:tc>
                  <w:tcPr>
                    <w:tcW w:w="2041" w:type="dxa"/>
                    <w:vMerge/>
                  </w:tcPr>
                  <w:p w:rsidR="008A2067" w:rsidRDefault="008A2067" w:rsidP="00326EAF">
                    <w:pPr>
                      <w:adjustRightInd w:val="0"/>
                      <w:snapToGrid w:val="0"/>
                      <w:rPr>
                        <w:sz w:val="18"/>
                        <w:szCs w:val="18"/>
                      </w:rPr>
                    </w:pPr>
                  </w:p>
                </w:tc>
                <w:tc>
                  <w:tcPr>
                    <w:tcW w:w="1487" w:type="dxa"/>
                    <w:vMerge/>
                    <w:tcBorders>
                      <w:right w:val="single" w:sz="4" w:space="0" w:color="auto"/>
                    </w:tcBorders>
                    <w:vAlign w:val="center"/>
                  </w:tcPr>
                  <w:p w:rsidR="008A2067" w:rsidRDefault="008A2067" w:rsidP="00326EAF">
                    <w:pPr>
                      <w:adjustRightInd w:val="0"/>
                      <w:snapToGrid w:val="0"/>
                      <w:jc w:val="center"/>
                      <w:rPr>
                        <w:sz w:val="18"/>
                        <w:szCs w:val="18"/>
                      </w:rPr>
                    </w:pPr>
                  </w:p>
                </w:tc>
                <w:sdt>
                  <w:sdtPr>
                    <w:tag w:val="_PLD_506dd395f17d4bea92c50a0850471ea4"/>
                    <w:id w:val="-808012254"/>
                    <w:lock w:val="sdtLocked"/>
                  </w:sdtPr>
                  <w:sdtEndPr/>
                  <w:sdtContent>
                    <w:tc>
                      <w:tcPr>
                        <w:tcW w:w="236" w:type="dxa"/>
                        <w:tcBorders>
                          <w:top w:val="single" w:sz="4" w:space="0" w:color="auto"/>
                          <w:left w:val="single" w:sz="4" w:space="0" w:color="auto"/>
                          <w:right w:val="single" w:sz="4" w:space="0" w:color="auto"/>
                        </w:tcBorders>
                        <w:vAlign w:val="center"/>
                      </w:tcPr>
                      <w:p w:rsidR="008A2067" w:rsidRDefault="008A2067" w:rsidP="00326EAF">
                        <w:pPr>
                          <w:adjustRightInd w:val="0"/>
                          <w:snapToGrid w:val="0"/>
                          <w:jc w:val="center"/>
                          <w:rPr>
                            <w:sz w:val="18"/>
                            <w:szCs w:val="18"/>
                          </w:rPr>
                        </w:pPr>
                        <w:r>
                          <w:rPr>
                            <w:rFonts w:hint="eastAsia"/>
                            <w:sz w:val="18"/>
                            <w:szCs w:val="18"/>
                          </w:rPr>
                          <w:t>优先股</w:t>
                        </w:r>
                      </w:p>
                    </w:tc>
                  </w:sdtContent>
                </w:sdt>
                <w:sdt>
                  <w:sdtPr>
                    <w:tag w:val="_PLD_d66ebd59f659426db31ba0d488ae47d0"/>
                    <w:id w:val="-1854330955"/>
                    <w:lock w:val="sdtLocked"/>
                  </w:sdtPr>
                  <w:sdtEndPr/>
                  <w:sdtContent>
                    <w:tc>
                      <w:tcPr>
                        <w:tcW w:w="261" w:type="dxa"/>
                        <w:tcBorders>
                          <w:top w:val="single" w:sz="4" w:space="0" w:color="auto"/>
                          <w:left w:val="single" w:sz="4" w:space="0" w:color="auto"/>
                          <w:right w:val="single" w:sz="4" w:space="0" w:color="auto"/>
                        </w:tcBorders>
                        <w:vAlign w:val="center"/>
                      </w:tcPr>
                      <w:p w:rsidR="008A2067" w:rsidRDefault="008A2067" w:rsidP="00326EAF">
                        <w:pPr>
                          <w:adjustRightInd w:val="0"/>
                          <w:snapToGrid w:val="0"/>
                          <w:jc w:val="center"/>
                          <w:rPr>
                            <w:sz w:val="18"/>
                            <w:szCs w:val="18"/>
                          </w:rPr>
                        </w:pPr>
                        <w:r>
                          <w:rPr>
                            <w:rFonts w:hint="eastAsia"/>
                            <w:sz w:val="18"/>
                            <w:szCs w:val="18"/>
                          </w:rPr>
                          <w:t>永续债</w:t>
                        </w:r>
                      </w:p>
                    </w:tc>
                  </w:sdtContent>
                </w:sdt>
                <w:sdt>
                  <w:sdtPr>
                    <w:tag w:val="_PLD_997e05d9124249eeb1a10ac094efcb41"/>
                    <w:id w:val="-2030635491"/>
                    <w:lock w:val="sdtLocked"/>
                  </w:sdtPr>
                  <w:sdtEndPr/>
                  <w:sdtContent>
                    <w:tc>
                      <w:tcPr>
                        <w:tcW w:w="284" w:type="dxa"/>
                        <w:tcBorders>
                          <w:top w:val="single" w:sz="4" w:space="0" w:color="auto"/>
                          <w:left w:val="single" w:sz="4" w:space="0" w:color="auto"/>
                        </w:tcBorders>
                        <w:vAlign w:val="center"/>
                      </w:tcPr>
                      <w:p w:rsidR="008A2067" w:rsidRDefault="008A2067" w:rsidP="00326EAF">
                        <w:pPr>
                          <w:adjustRightInd w:val="0"/>
                          <w:snapToGrid w:val="0"/>
                          <w:jc w:val="center"/>
                          <w:rPr>
                            <w:sz w:val="18"/>
                            <w:szCs w:val="18"/>
                          </w:rPr>
                        </w:pPr>
                        <w:r>
                          <w:rPr>
                            <w:rFonts w:hint="eastAsia"/>
                            <w:sz w:val="18"/>
                            <w:szCs w:val="18"/>
                          </w:rPr>
                          <w:t>其他</w:t>
                        </w:r>
                      </w:p>
                    </w:tc>
                  </w:sdtContent>
                </w:sdt>
                <w:tc>
                  <w:tcPr>
                    <w:tcW w:w="1701" w:type="dxa"/>
                    <w:vMerge/>
                  </w:tcPr>
                  <w:p w:rsidR="008A2067" w:rsidRDefault="008A2067" w:rsidP="00326EAF">
                    <w:pPr>
                      <w:adjustRightInd w:val="0"/>
                      <w:snapToGrid w:val="0"/>
                      <w:jc w:val="center"/>
                      <w:rPr>
                        <w:sz w:val="18"/>
                        <w:szCs w:val="18"/>
                      </w:rPr>
                    </w:pPr>
                  </w:p>
                </w:tc>
                <w:tc>
                  <w:tcPr>
                    <w:tcW w:w="236" w:type="dxa"/>
                    <w:vMerge/>
                  </w:tcPr>
                  <w:p w:rsidR="008A2067" w:rsidRDefault="008A2067" w:rsidP="00326EAF">
                    <w:pPr>
                      <w:adjustRightInd w:val="0"/>
                      <w:snapToGrid w:val="0"/>
                      <w:jc w:val="center"/>
                      <w:rPr>
                        <w:sz w:val="18"/>
                        <w:szCs w:val="18"/>
                      </w:rPr>
                    </w:pPr>
                  </w:p>
                </w:tc>
                <w:tc>
                  <w:tcPr>
                    <w:tcW w:w="1607" w:type="dxa"/>
                    <w:vMerge/>
                  </w:tcPr>
                  <w:p w:rsidR="008A2067" w:rsidRDefault="008A2067" w:rsidP="00326EAF">
                    <w:pPr>
                      <w:jc w:val="center"/>
                      <w:rPr>
                        <w:sz w:val="18"/>
                        <w:szCs w:val="18"/>
                      </w:rPr>
                    </w:pPr>
                  </w:p>
                </w:tc>
                <w:tc>
                  <w:tcPr>
                    <w:tcW w:w="425" w:type="dxa"/>
                    <w:vMerge/>
                  </w:tcPr>
                  <w:p w:rsidR="008A2067" w:rsidRDefault="008A2067" w:rsidP="00326EAF">
                    <w:pPr>
                      <w:adjustRightInd w:val="0"/>
                      <w:snapToGrid w:val="0"/>
                      <w:jc w:val="center"/>
                      <w:rPr>
                        <w:sz w:val="18"/>
                        <w:szCs w:val="18"/>
                      </w:rPr>
                    </w:pPr>
                  </w:p>
                </w:tc>
                <w:tc>
                  <w:tcPr>
                    <w:tcW w:w="1701" w:type="dxa"/>
                    <w:vMerge/>
                  </w:tcPr>
                  <w:p w:rsidR="008A2067" w:rsidRDefault="008A2067" w:rsidP="00326EAF">
                    <w:pPr>
                      <w:adjustRightInd w:val="0"/>
                      <w:snapToGrid w:val="0"/>
                      <w:jc w:val="center"/>
                      <w:rPr>
                        <w:sz w:val="18"/>
                        <w:szCs w:val="18"/>
                      </w:rPr>
                    </w:pPr>
                  </w:p>
                </w:tc>
                <w:tc>
                  <w:tcPr>
                    <w:tcW w:w="1701" w:type="dxa"/>
                    <w:vMerge/>
                  </w:tcPr>
                  <w:p w:rsidR="008A2067" w:rsidRDefault="008A2067" w:rsidP="00326EAF">
                    <w:pPr>
                      <w:adjustRightInd w:val="0"/>
                      <w:snapToGrid w:val="0"/>
                      <w:jc w:val="center"/>
                      <w:rPr>
                        <w:sz w:val="18"/>
                        <w:szCs w:val="18"/>
                      </w:rPr>
                    </w:pPr>
                  </w:p>
                </w:tc>
                <w:tc>
                  <w:tcPr>
                    <w:tcW w:w="1843" w:type="dxa"/>
                    <w:vMerge/>
                  </w:tcPr>
                  <w:p w:rsidR="008A2067" w:rsidRDefault="008A2067" w:rsidP="00326EAF">
                    <w:pPr>
                      <w:adjustRightInd w:val="0"/>
                      <w:snapToGrid w:val="0"/>
                      <w:jc w:val="center"/>
                      <w:rPr>
                        <w:sz w:val="18"/>
                        <w:szCs w:val="18"/>
                      </w:rPr>
                    </w:pPr>
                  </w:p>
                </w:tc>
              </w:tr>
              <w:tr w:rsidR="008A2067" w:rsidRPr="008A2067" w:rsidTr="00BA6F1E">
                <w:trPr>
                  <w:trHeight w:val="20"/>
                </w:trPr>
                <w:sdt>
                  <w:sdtPr>
                    <w:tag w:val="_PLD_08f8c5f19f2b42f7ae650f62c6878570"/>
                    <w:id w:val="560922639"/>
                    <w:lock w:val="sdtLocked"/>
                  </w:sdtPr>
                  <w:sdtEndPr/>
                  <w:sdtContent>
                    <w:tc>
                      <w:tcPr>
                        <w:tcW w:w="2041" w:type="dxa"/>
                      </w:tcPr>
                      <w:p w:rsidR="008A2067" w:rsidRDefault="008A2067" w:rsidP="00326EAF">
                        <w:pPr>
                          <w:rPr>
                            <w:sz w:val="18"/>
                            <w:szCs w:val="18"/>
                          </w:rPr>
                        </w:pPr>
                        <w:r>
                          <w:rPr>
                            <w:sz w:val="18"/>
                            <w:szCs w:val="18"/>
                          </w:rPr>
                          <w:t>一、上年</w:t>
                        </w:r>
                        <w:r>
                          <w:rPr>
                            <w:rFonts w:hint="eastAsia"/>
                            <w:sz w:val="18"/>
                            <w:szCs w:val="18"/>
                          </w:rPr>
                          <w:t>期</w:t>
                        </w:r>
                        <w:r>
                          <w:rPr>
                            <w:sz w:val="18"/>
                            <w:szCs w:val="18"/>
                          </w:rPr>
                          <w:t>末余额</w:t>
                        </w:r>
                      </w:p>
                    </w:tc>
                  </w:sdtContent>
                </w:sdt>
                <w:tc>
                  <w:tcPr>
                    <w:tcW w:w="1487" w:type="dxa"/>
                    <w:tcBorders>
                      <w:right w:val="single" w:sz="4" w:space="0" w:color="auto"/>
                    </w:tcBorders>
                  </w:tcPr>
                  <w:p w:rsidR="008A2067" w:rsidRPr="008A2067" w:rsidRDefault="008A2067" w:rsidP="008A2067">
                    <w:pPr>
                      <w:jc w:val="right"/>
                      <w:rPr>
                        <w:color w:val="000000"/>
                        <w:sz w:val="18"/>
                        <w:szCs w:val="18"/>
                      </w:rPr>
                    </w:pPr>
                    <w:r w:rsidRPr="008A2067">
                      <w:rPr>
                        <w:rFonts w:hint="eastAsia"/>
                        <w:color w:val="000000"/>
                        <w:sz w:val="18"/>
                        <w:szCs w:val="18"/>
                      </w:rPr>
                      <w:t>352,995,758.00</w:t>
                    </w: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right w:val="single" w:sz="4" w:space="0" w:color="auto"/>
                    </w:tcBorders>
                  </w:tcPr>
                  <w:p w:rsidR="008A2067" w:rsidRPr="008A2067" w:rsidRDefault="008A2067" w:rsidP="00326EAF">
                    <w:pPr>
                      <w:jc w:val="right"/>
                      <w:rPr>
                        <w:sz w:val="18"/>
                        <w:szCs w:val="18"/>
                      </w:rPr>
                    </w:pPr>
                  </w:p>
                </w:tc>
                <w:tc>
                  <w:tcPr>
                    <w:tcW w:w="1701" w:type="dxa"/>
                    <w:tcBorders>
                      <w:left w:val="single" w:sz="4" w:space="0" w:color="auto"/>
                    </w:tcBorders>
                  </w:tcPr>
                  <w:p w:rsidR="008A2067" w:rsidRPr="008A2067" w:rsidRDefault="008A2067" w:rsidP="008A2067">
                    <w:pPr>
                      <w:jc w:val="right"/>
                      <w:rPr>
                        <w:color w:val="000000"/>
                        <w:sz w:val="18"/>
                        <w:szCs w:val="18"/>
                      </w:rPr>
                    </w:pPr>
                    <w:r w:rsidRPr="008A2067">
                      <w:rPr>
                        <w:rFonts w:hint="eastAsia"/>
                        <w:color w:val="000000"/>
                        <w:sz w:val="18"/>
                        <w:szCs w:val="18"/>
                      </w:rPr>
                      <w:t>1,164,919,886.38</w:t>
                    </w: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r w:rsidRPr="008A2067">
                      <w:rPr>
                        <w:sz w:val="18"/>
                        <w:szCs w:val="18"/>
                      </w:rPr>
                      <w:t>-9,015,417.81</w:t>
                    </w: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color w:val="000000"/>
                        <w:sz w:val="18"/>
                        <w:szCs w:val="18"/>
                      </w:rPr>
                    </w:pPr>
                    <w:r w:rsidRPr="008A2067">
                      <w:rPr>
                        <w:rFonts w:hint="eastAsia"/>
                        <w:color w:val="000000"/>
                        <w:sz w:val="18"/>
                        <w:szCs w:val="18"/>
                      </w:rPr>
                      <w:t xml:space="preserve">   81,350,390.08</w:t>
                    </w:r>
                  </w:p>
                </w:tc>
                <w:tc>
                  <w:tcPr>
                    <w:tcW w:w="1701" w:type="dxa"/>
                  </w:tcPr>
                  <w:p w:rsidR="008A2067" w:rsidRPr="008A2067" w:rsidRDefault="008A2067" w:rsidP="00326EAF">
                    <w:pPr>
                      <w:jc w:val="right"/>
                      <w:rPr>
                        <w:sz w:val="18"/>
                        <w:szCs w:val="18"/>
                      </w:rPr>
                    </w:pPr>
                    <w:r w:rsidRPr="008A2067">
                      <w:rPr>
                        <w:sz w:val="18"/>
                        <w:szCs w:val="18"/>
                      </w:rPr>
                      <w:t>-33,727,090.30</w:t>
                    </w:r>
                  </w:p>
                </w:tc>
                <w:tc>
                  <w:tcPr>
                    <w:tcW w:w="1843" w:type="dxa"/>
                  </w:tcPr>
                  <w:p w:rsidR="008A2067" w:rsidRPr="008A2067" w:rsidRDefault="008A2067" w:rsidP="00326EAF">
                    <w:pPr>
                      <w:jc w:val="right"/>
                      <w:rPr>
                        <w:sz w:val="18"/>
                        <w:szCs w:val="18"/>
                      </w:rPr>
                    </w:pPr>
                    <w:r w:rsidRPr="008A2067">
                      <w:rPr>
                        <w:sz w:val="18"/>
                        <w:szCs w:val="18"/>
                      </w:rPr>
                      <w:t>1,556,523,526.35</w:t>
                    </w:r>
                  </w:p>
                </w:tc>
              </w:tr>
              <w:tr w:rsidR="008A2067" w:rsidRPr="008A2067" w:rsidTr="00BA6F1E">
                <w:trPr>
                  <w:trHeight w:val="20"/>
                </w:trPr>
                <w:sdt>
                  <w:sdtPr>
                    <w:tag w:val="_PLD_f977aa291b254801929edbd8e09eff6f"/>
                    <w:id w:val="-1997802049"/>
                    <w:lock w:val="sdtLocked"/>
                  </w:sdtPr>
                  <w:sdtEndPr/>
                  <w:sdtContent>
                    <w:tc>
                      <w:tcPr>
                        <w:tcW w:w="2041" w:type="dxa"/>
                      </w:tcPr>
                      <w:p w:rsidR="008A2067" w:rsidRDefault="008A2067" w:rsidP="00326EAF">
                        <w:pPr>
                          <w:rPr>
                            <w:sz w:val="18"/>
                            <w:szCs w:val="18"/>
                          </w:rPr>
                        </w:pPr>
                        <w:r>
                          <w:rPr>
                            <w:sz w:val="18"/>
                            <w:szCs w:val="18"/>
                          </w:rPr>
                          <w:t>加：会计政策变更</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right w:val="single" w:sz="4" w:space="0" w:color="auto"/>
                    </w:tcBorders>
                  </w:tcPr>
                  <w:p w:rsidR="008A2067" w:rsidRPr="008A2067" w:rsidRDefault="008A2067" w:rsidP="00326EAF">
                    <w:pPr>
                      <w:jc w:val="right"/>
                      <w:rPr>
                        <w:sz w:val="18"/>
                        <w:szCs w:val="18"/>
                      </w:rPr>
                    </w:pPr>
                  </w:p>
                </w:tc>
                <w:tc>
                  <w:tcPr>
                    <w:tcW w:w="1701" w:type="dxa"/>
                    <w:tcBorders>
                      <w:left w:val="single" w:sz="4" w:space="0" w:color="auto"/>
                    </w:tcBorders>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r w:rsidRPr="008A2067">
                      <w:rPr>
                        <w:sz w:val="18"/>
                        <w:szCs w:val="18"/>
                      </w:rPr>
                      <w:t>1,498,850.02</w:t>
                    </w: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r w:rsidRPr="008A2067">
                      <w:rPr>
                        <w:sz w:val="18"/>
                        <w:szCs w:val="18"/>
                      </w:rPr>
                      <w:t>2,890,965.66</w:t>
                    </w:r>
                  </w:p>
                </w:tc>
                <w:tc>
                  <w:tcPr>
                    <w:tcW w:w="1843" w:type="dxa"/>
                  </w:tcPr>
                  <w:p w:rsidR="008A2067" w:rsidRPr="008A2067" w:rsidRDefault="008A2067" w:rsidP="00326EAF">
                    <w:pPr>
                      <w:jc w:val="right"/>
                      <w:rPr>
                        <w:sz w:val="18"/>
                        <w:szCs w:val="18"/>
                      </w:rPr>
                    </w:pPr>
                    <w:r w:rsidRPr="008A2067">
                      <w:rPr>
                        <w:sz w:val="18"/>
                        <w:szCs w:val="18"/>
                      </w:rPr>
                      <w:t>4,389,815.68</w:t>
                    </w:r>
                  </w:p>
                </w:tc>
              </w:tr>
              <w:tr w:rsidR="008A2067" w:rsidRPr="008A2067" w:rsidTr="00BA6F1E">
                <w:trPr>
                  <w:trHeight w:val="20"/>
                </w:trPr>
                <w:sdt>
                  <w:sdtPr>
                    <w:tag w:val="_PLD_1dcd3d26f66745c0b48a5fac832ef867"/>
                    <w:id w:val="293884297"/>
                    <w:lock w:val="sdtLocked"/>
                  </w:sdtPr>
                  <w:sdtEndPr/>
                  <w:sdtContent>
                    <w:tc>
                      <w:tcPr>
                        <w:tcW w:w="2041" w:type="dxa"/>
                      </w:tcPr>
                      <w:p w:rsidR="008A2067" w:rsidRDefault="008A2067" w:rsidP="00326EAF">
                        <w:pPr>
                          <w:ind w:firstLineChars="200" w:firstLine="420"/>
                          <w:rPr>
                            <w:sz w:val="18"/>
                            <w:szCs w:val="18"/>
                          </w:rPr>
                        </w:pPr>
                        <w:r>
                          <w:rPr>
                            <w:sz w:val="18"/>
                            <w:szCs w:val="18"/>
                          </w:rPr>
                          <w:t>前期差错更正</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right w:val="single" w:sz="4" w:space="0" w:color="auto"/>
                    </w:tcBorders>
                  </w:tcPr>
                  <w:p w:rsidR="008A2067" w:rsidRPr="008A2067" w:rsidRDefault="008A2067" w:rsidP="00326EAF">
                    <w:pPr>
                      <w:jc w:val="right"/>
                      <w:rPr>
                        <w:sz w:val="18"/>
                        <w:szCs w:val="18"/>
                      </w:rPr>
                    </w:pPr>
                  </w:p>
                </w:tc>
                <w:tc>
                  <w:tcPr>
                    <w:tcW w:w="1701" w:type="dxa"/>
                    <w:tcBorders>
                      <w:left w:val="single" w:sz="4" w:space="0" w:color="auto"/>
                    </w:tcBorders>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1e1d4d884e6e401b8c40d08e9d6c5d32"/>
                    <w:id w:val="1511030949"/>
                    <w:lock w:val="sdtLocked"/>
                  </w:sdtPr>
                  <w:sdtEndPr/>
                  <w:sdtContent>
                    <w:tc>
                      <w:tcPr>
                        <w:tcW w:w="2041" w:type="dxa"/>
                      </w:tcPr>
                      <w:p w:rsidR="008A2067" w:rsidRDefault="008A2067" w:rsidP="00326EAF">
                        <w:pPr>
                          <w:ind w:firstLineChars="200" w:firstLine="420"/>
                          <w:rPr>
                            <w:sz w:val="18"/>
                            <w:szCs w:val="18"/>
                          </w:rPr>
                        </w:pPr>
                        <w:r>
                          <w:rPr>
                            <w:rFonts w:hint="eastAsia"/>
                            <w:sz w:val="18"/>
                            <w:szCs w:val="18"/>
                          </w:rPr>
                          <w:t>其他</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right w:val="single" w:sz="4" w:space="0" w:color="auto"/>
                    </w:tcBorders>
                  </w:tcPr>
                  <w:p w:rsidR="008A2067" w:rsidRPr="008A2067" w:rsidRDefault="008A2067" w:rsidP="00326EAF">
                    <w:pPr>
                      <w:jc w:val="right"/>
                      <w:rPr>
                        <w:sz w:val="18"/>
                        <w:szCs w:val="18"/>
                      </w:rPr>
                    </w:pPr>
                  </w:p>
                </w:tc>
                <w:tc>
                  <w:tcPr>
                    <w:tcW w:w="1701" w:type="dxa"/>
                    <w:tcBorders>
                      <w:left w:val="single" w:sz="4" w:space="0" w:color="auto"/>
                    </w:tcBorders>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abc6effbbaad4f92a93b112da199425f"/>
                    <w:id w:val="-1486007601"/>
                    <w:lock w:val="sdtLocked"/>
                  </w:sdtPr>
                  <w:sdtEndPr/>
                  <w:sdtContent>
                    <w:tc>
                      <w:tcPr>
                        <w:tcW w:w="2041" w:type="dxa"/>
                      </w:tcPr>
                      <w:p w:rsidR="008A2067" w:rsidRDefault="008A2067" w:rsidP="00326EAF">
                        <w:pPr>
                          <w:rPr>
                            <w:sz w:val="18"/>
                            <w:szCs w:val="18"/>
                          </w:rPr>
                        </w:pPr>
                        <w:r>
                          <w:rPr>
                            <w:sz w:val="18"/>
                            <w:szCs w:val="18"/>
                          </w:rPr>
                          <w:t>二、本年</w:t>
                        </w:r>
                        <w:r>
                          <w:rPr>
                            <w:rFonts w:hint="eastAsia"/>
                            <w:sz w:val="18"/>
                            <w:szCs w:val="18"/>
                          </w:rPr>
                          <w:t>期</w:t>
                        </w:r>
                        <w:r>
                          <w:rPr>
                            <w:sz w:val="18"/>
                            <w:szCs w:val="18"/>
                          </w:rPr>
                          <w:t>初余额</w:t>
                        </w:r>
                      </w:p>
                    </w:tc>
                  </w:sdtContent>
                </w:sdt>
                <w:tc>
                  <w:tcPr>
                    <w:tcW w:w="1487" w:type="dxa"/>
                    <w:tcBorders>
                      <w:right w:val="single" w:sz="4" w:space="0" w:color="auto"/>
                    </w:tcBorders>
                  </w:tcPr>
                  <w:p w:rsidR="008A2067" w:rsidRPr="008A2067" w:rsidRDefault="008A2067" w:rsidP="00326EAF">
                    <w:pPr>
                      <w:jc w:val="right"/>
                      <w:rPr>
                        <w:color w:val="000000"/>
                        <w:sz w:val="18"/>
                        <w:szCs w:val="18"/>
                      </w:rPr>
                    </w:pPr>
                    <w:r w:rsidRPr="008A2067">
                      <w:rPr>
                        <w:rFonts w:hint="eastAsia"/>
                        <w:color w:val="000000"/>
                        <w:sz w:val="18"/>
                        <w:szCs w:val="18"/>
                      </w:rPr>
                      <w:t>352,995,758.00</w:t>
                    </w: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right w:val="single" w:sz="4" w:space="0" w:color="auto"/>
                    </w:tcBorders>
                  </w:tcPr>
                  <w:p w:rsidR="008A2067" w:rsidRPr="008A2067" w:rsidRDefault="008A2067" w:rsidP="00326EAF">
                    <w:pPr>
                      <w:jc w:val="right"/>
                      <w:rPr>
                        <w:sz w:val="18"/>
                        <w:szCs w:val="18"/>
                      </w:rPr>
                    </w:pPr>
                  </w:p>
                </w:tc>
                <w:tc>
                  <w:tcPr>
                    <w:tcW w:w="1701" w:type="dxa"/>
                    <w:tcBorders>
                      <w:left w:val="single" w:sz="4" w:space="0" w:color="auto"/>
                    </w:tcBorders>
                  </w:tcPr>
                  <w:p w:rsidR="008A2067" w:rsidRPr="008A2067" w:rsidRDefault="008A2067" w:rsidP="00326EAF">
                    <w:pPr>
                      <w:jc w:val="right"/>
                      <w:rPr>
                        <w:color w:val="000000"/>
                        <w:sz w:val="18"/>
                        <w:szCs w:val="18"/>
                      </w:rPr>
                    </w:pPr>
                    <w:r w:rsidRPr="008A2067">
                      <w:rPr>
                        <w:rFonts w:hint="eastAsia"/>
                        <w:color w:val="000000"/>
                        <w:sz w:val="18"/>
                        <w:szCs w:val="18"/>
                      </w:rPr>
                      <w:t>1,164,919,886.38</w:t>
                    </w: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r w:rsidRPr="008A2067">
                      <w:rPr>
                        <w:sz w:val="18"/>
                        <w:szCs w:val="18"/>
                      </w:rPr>
                      <w:t>-7,516,567.79</w:t>
                    </w: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color w:val="000000"/>
                        <w:sz w:val="18"/>
                        <w:szCs w:val="18"/>
                      </w:rPr>
                    </w:pPr>
                    <w:r w:rsidRPr="008A2067">
                      <w:rPr>
                        <w:rFonts w:hint="eastAsia"/>
                        <w:color w:val="000000"/>
                        <w:sz w:val="18"/>
                        <w:szCs w:val="18"/>
                      </w:rPr>
                      <w:t xml:space="preserve">   81,350,390.08</w:t>
                    </w:r>
                  </w:p>
                </w:tc>
                <w:tc>
                  <w:tcPr>
                    <w:tcW w:w="1701" w:type="dxa"/>
                  </w:tcPr>
                  <w:p w:rsidR="008A2067" w:rsidRPr="008A2067" w:rsidRDefault="008A2067" w:rsidP="00326EAF">
                    <w:pPr>
                      <w:jc w:val="right"/>
                      <w:rPr>
                        <w:sz w:val="18"/>
                        <w:szCs w:val="18"/>
                      </w:rPr>
                    </w:pPr>
                    <w:r w:rsidRPr="008A2067">
                      <w:rPr>
                        <w:sz w:val="18"/>
                        <w:szCs w:val="18"/>
                      </w:rPr>
                      <w:t>-30,836,124.64</w:t>
                    </w:r>
                  </w:p>
                </w:tc>
                <w:tc>
                  <w:tcPr>
                    <w:tcW w:w="1843" w:type="dxa"/>
                  </w:tcPr>
                  <w:p w:rsidR="008A2067" w:rsidRPr="008A2067" w:rsidRDefault="008A2067" w:rsidP="00326EAF">
                    <w:pPr>
                      <w:jc w:val="right"/>
                      <w:rPr>
                        <w:sz w:val="18"/>
                        <w:szCs w:val="18"/>
                      </w:rPr>
                    </w:pPr>
                    <w:r w:rsidRPr="008A2067">
                      <w:rPr>
                        <w:sz w:val="18"/>
                        <w:szCs w:val="18"/>
                      </w:rPr>
                      <w:t>1,560,913,342.03</w:t>
                    </w:r>
                  </w:p>
                </w:tc>
              </w:tr>
              <w:tr w:rsidR="008A2067" w:rsidRPr="008A2067" w:rsidTr="00BA6F1E">
                <w:trPr>
                  <w:trHeight w:val="20"/>
                </w:trPr>
                <w:sdt>
                  <w:sdtPr>
                    <w:tag w:val="_PLD_22eea8f5bd284adbb011ea489737927b"/>
                    <w:id w:val="442511851"/>
                    <w:lock w:val="sdtLocked"/>
                  </w:sdtPr>
                  <w:sdtEndPr/>
                  <w:sdtContent>
                    <w:tc>
                      <w:tcPr>
                        <w:tcW w:w="2041" w:type="dxa"/>
                      </w:tcPr>
                      <w:p w:rsidR="008A2067" w:rsidRDefault="008A2067" w:rsidP="00326EAF">
                        <w:pPr>
                          <w:rPr>
                            <w:sz w:val="18"/>
                            <w:szCs w:val="18"/>
                          </w:rPr>
                        </w:pPr>
                        <w:r>
                          <w:rPr>
                            <w:sz w:val="18"/>
                            <w:szCs w:val="18"/>
                          </w:rPr>
                          <w:t>三、本</w:t>
                        </w:r>
                        <w:r>
                          <w:rPr>
                            <w:rFonts w:hint="eastAsia"/>
                            <w:sz w:val="18"/>
                            <w:szCs w:val="18"/>
                          </w:rPr>
                          <w:t>期</w:t>
                        </w:r>
                        <w:r>
                          <w:rPr>
                            <w:sz w:val="18"/>
                            <w:szCs w:val="18"/>
                          </w:rPr>
                          <w:t>增减变动金额（减少以</w:t>
                        </w:r>
                        <w:r>
                          <w:rPr>
                            <w:sz w:val="18"/>
                            <w:szCs w:val="18"/>
                          </w:rPr>
                          <w:t>“</w:t>
                        </w:r>
                        <w:r>
                          <w:rPr>
                            <w:sz w:val="18"/>
                            <w:szCs w:val="18"/>
                          </w:rPr>
                          <w:t>－</w:t>
                        </w:r>
                        <w:r>
                          <w:rPr>
                            <w:sz w:val="18"/>
                            <w:szCs w:val="18"/>
                          </w:rPr>
                          <w:t>”</w:t>
                        </w:r>
                        <w:r>
                          <w:rPr>
                            <w:sz w:val="18"/>
                            <w:szCs w:val="18"/>
                          </w:rPr>
                          <w:t>号填列）</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color w:val="000000"/>
                        <w:sz w:val="18"/>
                        <w:szCs w:val="18"/>
                      </w:rPr>
                    </w:pPr>
                    <w:r w:rsidRPr="008A2067">
                      <w:rPr>
                        <w:rFonts w:hint="eastAsia"/>
                        <w:color w:val="000000"/>
                        <w:sz w:val="18"/>
                        <w:szCs w:val="18"/>
                      </w:rPr>
                      <w:t xml:space="preserve">      833,646.87</w:t>
                    </w: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r w:rsidRPr="008A2067">
                      <w:rPr>
                        <w:sz w:val="18"/>
                        <w:szCs w:val="18"/>
                      </w:rPr>
                      <w:t>-1,202,942.64</w:t>
                    </w: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r w:rsidRPr="008A2067">
                      <w:rPr>
                        <w:sz w:val="18"/>
                        <w:szCs w:val="18"/>
                      </w:rPr>
                      <w:t>-6,595,518.92</w:t>
                    </w:r>
                  </w:p>
                </w:tc>
                <w:tc>
                  <w:tcPr>
                    <w:tcW w:w="1843" w:type="dxa"/>
                  </w:tcPr>
                  <w:p w:rsidR="008A2067" w:rsidRPr="008A2067" w:rsidRDefault="008A2067" w:rsidP="00326EAF">
                    <w:pPr>
                      <w:jc w:val="right"/>
                      <w:rPr>
                        <w:sz w:val="18"/>
                        <w:szCs w:val="18"/>
                      </w:rPr>
                    </w:pPr>
                    <w:r w:rsidRPr="008A2067">
                      <w:rPr>
                        <w:sz w:val="18"/>
                        <w:szCs w:val="18"/>
                      </w:rPr>
                      <w:t>-6,964,814.69</w:t>
                    </w:r>
                  </w:p>
                </w:tc>
              </w:tr>
              <w:tr w:rsidR="008A2067" w:rsidRPr="008A2067" w:rsidTr="00BA6F1E">
                <w:trPr>
                  <w:trHeight w:val="20"/>
                </w:trPr>
                <w:sdt>
                  <w:sdtPr>
                    <w:tag w:val="_PLD_16bc7260292e4c19ad140bdfdf1ee46c"/>
                    <w:id w:val="1611010783"/>
                    <w:lock w:val="sdtLocked"/>
                  </w:sdtPr>
                  <w:sdtEndPr/>
                  <w:sdtContent>
                    <w:tc>
                      <w:tcPr>
                        <w:tcW w:w="2041" w:type="dxa"/>
                      </w:tcPr>
                      <w:p w:rsidR="008A2067" w:rsidRDefault="008A2067" w:rsidP="00326EAF">
                        <w:pPr>
                          <w:rPr>
                            <w:sz w:val="18"/>
                            <w:szCs w:val="18"/>
                          </w:rPr>
                        </w:pPr>
                        <w:r>
                          <w:rPr>
                            <w:rFonts w:hint="eastAsia"/>
                            <w:sz w:val="18"/>
                            <w:szCs w:val="18"/>
                          </w:rPr>
                          <w:t>（一）综合收益总额</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r w:rsidRPr="008A2067">
                      <w:rPr>
                        <w:sz w:val="18"/>
                        <w:szCs w:val="18"/>
                      </w:rPr>
                      <w:t>-1,202,942.64</w:t>
                    </w: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r w:rsidRPr="008A2067">
                      <w:rPr>
                        <w:sz w:val="18"/>
                        <w:szCs w:val="18"/>
                      </w:rPr>
                      <w:t>-6,595,518.92</w:t>
                    </w:r>
                  </w:p>
                </w:tc>
                <w:tc>
                  <w:tcPr>
                    <w:tcW w:w="1843" w:type="dxa"/>
                  </w:tcPr>
                  <w:p w:rsidR="008A2067" w:rsidRPr="008A2067" w:rsidRDefault="008A2067" w:rsidP="00326EAF">
                    <w:pPr>
                      <w:jc w:val="right"/>
                      <w:rPr>
                        <w:sz w:val="18"/>
                        <w:szCs w:val="18"/>
                      </w:rPr>
                    </w:pPr>
                    <w:r w:rsidRPr="008A2067">
                      <w:rPr>
                        <w:sz w:val="18"/>
                        <w:szCs w:val="18"/>
                      </w:rPr>
                      <w:t>-7,798,461.56</w:t>
                    </w:r>
                  </w:p>
                </w:tc>
              </w:tr>
              <w:tr w:rsidR="008A2067" w:rsidRPr="008A2067" w:rsidTr="00BA6F1E">
                <w:trPr>
                  <w:trHeight w:val="20"/>
                </w:trPr>
                <w:sdt>
                  <w:sdtPr>
                    <w:tag w:val="_PLD_878006a38fe64d8788706ec54fa4a47b"/>
                    <w:id w:val="1345213964"/>
                    <w:lock w:val="sdtLocked"/>
                  </w:sdtPr>
                  <w:sdtEndPr/>
                  <w:sdtContent>
                    <w:tc>
                      <w:tcPr>
                        <w:tcW w:w="2041" w:type="dxa"/>
                      </w:tcPr>
                      <w:p w:rsidR="008A2067" w:rsidRDefault="008A2067" w:rsidP="00326EAF">
                        <w:pPr>
                          <w:rPr>
                            <w:sz w:val="18"/>
                            <w:szCs w:val="18"/>
                          </w:rPr>
                        </w:pPr>
                        <w:r>
                          <w:rPr>
                            <w:sz w:val="18"/>
                            <w:szCs w:val="18"/>
                          </w:rPr>
                          <w:t>（</w:t>
                        </w:r>
                        <w:r>
                          <w:rPr>
                            <w:rFonts w:hint="eastAsia"/>
                            <w:sz w:val="18"/>
                            <w:szCs w:val="18"/>
                          </w:rPr>
                          <w:t>二</w:t>
                        </w:r>
                        <w:r>
                          <w:rPr>
                            <w:sz w:val="18"/>
                            <w:szCs w:val="18"/>
                          </w:rPr>
                          <w:t>）所有者投入和减少资本</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87b7ce2356df4876b71161948845f6e6"/>
                    <w:id w:val="1442563382"/>
                    <w:lock w:val="sdtLocked"/>
                  </w:sdtPr>
                  <w:sdtEndPr/>
                  <w:sdtContent>
                    <w:tc>
                      <w:tcPr>
                        <w:tcW w:w="2041" w:type="dxa"/>
                      </w:tcPr>
                      <w:p w:rsidR="008A2067" w:rsidRDefault="008A2067" w:rsidP="00326EAF">
                        <w:pPr>
                          <w:rPr>
                            <w:sz w:val="18"/>
                            <w:szCs w:val="18"/>
                          </w:rPr>
                        </w:pPr>
                        <w:r>
                          <w:rPr>
                            <w:rFonts w:hint="eastAsia"/>
                            <w:sz w:val="18"/>
                            <w:szCs w:val="18"/>
                          </w:rPr>
                          <w:t>1</w:t>
                        </w:r>
                        <w:r>
                          <w:rPr>
                            <w:rFonts w:hint="eastAsia"/>
                            <w:sz w:val="18"/>
                            <w:szCs w:val="18"/>
                          </w:rPr>
                          <w:t>．所有者投入的普通股</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364b722055ed48639a8a73b5223e270d"/>
                    <w:id w:val="539552126"/>
                    <w:lock w:val="sdtLocked"/>
                  </w:sdtPr>
                  <w:sdtEndPr/>
                  <w:sdtContent>
                    <w:tc>
                      <w:tcPr>
                        <w:tcW w:w="2041" w:type="dxa"/>
                      </w:tcPr>
                      <w:p w:rsidR="008A2067" w:rsidRDefault="008A2067" w:rsidP="00326EAF">
                        <w:pPr>
                          <w:rPr>
                            <w:sz w:val="18"/>
                            <w:szCs w:val="18"/>
                          </w:rPr>
                        </w:pPr>
                        <w:r>
                          <w:rPr>
                            <w:rFonts w:hint="eastAsia"/>
                            <w:sz w:val="18"/>
                            <w:szCs w:val="18"/>
                          </w:rPr>
                          <w:t>2</w:t>
                        </w:r>
                        <w:r>
                          <w:rPr>
                            <w:rFonts w:hint="eastAsia"/>
                            <w:sz w:val="18"/>
                            <w:szCs w:val="18"/>
                          </w:rPr>
                          <w:t>．其他权益工具持有者投入资本</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224ee219054e4248b57b186593db85a6"/>
                    <w:id w:val="-55555604"/>
                    <w:lock w:val="sdtLocked"/>
                  </w:sdtPr>
                  <w:sdtEndPr/>
                  <w:sdtContent>
                    <w:tc>
                      <w:tcPr>
                        <w:tcW w:w="2041" w:type="dxa"/>
                      </w:tcPr>
                      <w:p w:rsidR="008A2067" w:rsidRDefault="008A2067" w:rsidP="00326EAF">
                        <w:pPr>
                          <w:rPr>
                            <w:sz w:val="18"/>
                            <w:szCs w:val="18"/>
                          </w:rPr>
                        </w:pPr>
                        <w:r>
                          <w:rPr>
                            <w:rFonts w:hint="eastAsia"/>
                            <w:sz w:val="18"/>
                            <w:szCs w:val="18"/>
                          </w:rPr>
                          <w:t>3</w:t>
                        </w:r>
                        <w:r>
                          <w:rPr>
                            <w:sz w:val="18"/>
                            <w:szCs w:val="18"/>
                          </w:rPr>
                          <w:t>．股份支付计入所有者权益的金额</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2bb07b8c813f401e9b889121fc03b9bd"/>
                    <w:id w:val="623885336"/>
                    <w:lock w:val="sdtLocked"/>
                  </w:sdtPr>
                  <w:sdtEndPr/>
                  <w:sdtContent>
                    <w:tc>
                      <w:tcPr>
                        <w:tcW w:w="2041" w:type="dxa"/>
                      </w:tcPr>
                      <w:p w:rsidR="008A2067" w:rsidRDefault="008A2067" w:rsidP="00326EAF">
                        <w:pPr>
                          <w:rPr>
                            <w:sz w:val="18"/>
                            <w:szCs w:val="18"/>
                          </w:rPr>
                        </w:pPr>
                        <w:r>
                          <w:rPr>
                            <w:rFonts w:hint="eastAsia"/>
                            <w:sz w:val="18"/>
                            <w:szCs w:val="18"/>
                          </w:rPr>
                          <w:t>4</w:t>
                        </w:r>
                        <w:r>
                          <w:rPr>
                            <w:sz w:val="18"/>
                            <w:szCs w:val="18"/>
                          </w:rPr>
                          <w:t>．其他</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b280cf7ceeaa4dd8b4b782055ca20607"/>
                    <w:id w:val="1034537406"/>
                    <w:lock w:val="sdtLocked"/>
                  </w:sdtPr>
                  <w:sdtEndPr/>
                  <w:sdtContent>
                    <w:tc>
                      <w:tcPr>
                        <w:tcW w:w="2041" w:type="dxa"/>
                      </w:tcPr>
                      <w:p w:rsidR="008A2067" w:rsidRDefault="008A2067" w:rsidP="00326EAF">
                        <w:pPr>
                          <w:rPr>
                            <w:sz w:val="18"/>
                            <w:szCs w:val="18"/>
                          </w:rPr>
                        </w:pPr>
                        <w:r>
                          <w:rPr>
                            <w:sz w:val="18"/>
                            <w:szCs w:val="18"/>
                          </w:rPr>
                          <w:t>（</w:t>
                        </w:r>
                        <w:r>
                          <w:rPr>
                            <w:rFonts w:hint="eastAsia"/>
                            <w:sz w:val="18"/>
                            <w:szCs w:val="18"/>
                          </w:rPr>
                          <w:t>三</w:t>
                        </w:r>
                        <w:r>
                          <w:rPr>
                            <w:sz w:val="18"/>
                            <w:szCs w:val="18"/>
                          </w:rPr>
                          <w:t>）利润分配</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bae08be416ce4c01886da1cc65a38bd8"/>
                    <w:id w:val="-289905906"/>
                    <w:lock w:val="sdtLocked"/>
                  </w:sdtPr>
                  <w:sdtEndPr/>
                  <w:sdtContent>
                    <w:tc>
                      <w:tcPr>
                        <w:tcW w:w="2041" w:type="dxa"/>
                      </w:tcPr>
                      <w:p w:rsidR="008A2067" w:rsidRDefault="008A2067" w:rsidP="00326EAF">
                        <w:pPr>
                          <w:rPr>
                            <w:sz w:val="18"/>
                            <w:szCs w:val="18"/>
                          </w:rPr>
                        </w:pPr>
                        <w:r>
                          <w:rPr>
                            <w:sz w:val="18"/>
                            <w:szCs w:val="18"/>
                          </w:rPr>
                          <w:t>1</w:t>
                        </w:r>
                        <w:r>
                          <w:rPr>
                            <w:sz w:val="18"/>
                            <w:szCs w:val="18"/>
                          </w:rPr>
                          <w:t>．提取盈余公积</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4deac8941f8344f99337c17d7e8feb6f"/>
                    <w:id w:val="1609621246"/>
                    <w:lock w:val="sdtLocked"/>
                  </w:sdtPr>
                  <w:sdtEndPr/>
                  <w:sdtContent>
                    <w:tc>
                      <w:tcPr>
                        <w:tcW w:w="2041" w:type="dxa"/>
                      </w:tcPr>
                      <w:p w:rsidR="008A2067" w:rsidRDefault="008A2067" w:rsidP="00326EAF">
                        <w:pPr>
                          <w:rPr>
                            <w:sz w:val="18"/>
                            <w:szCs w:val="18"/>
                          </w:rPr>
                        </w:pPr>
                        <w:r>
                          <w:rPr>
                            <w:rFonts w:hint="eastAsia"/>
                            <w:sz w:val="18"/>
                            <w:szCs w:val="18"/>
                          </w:rPr>
                          <w:t>2</w:t>
                        </w:r>
                        <w:r>
                          <w:rPr>
                            <w:sz w:val="18"/>
                            <w:szCs w:val="18"/>
                          </w:rPr>
                          <w:t>．对所有者（或股东）的分配</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ff58a7e98f194ea88a1175d96b9527b1"/>
                    <w:id w:val="548118860"/>
                    <w:lock w:val="sdtLocked"/>
                  </w:sdtPr>
                  <w:sdtEndPr/>
                  <w:sdtContent>
                    <w:tc>
                      <w:tcPr>
                        <w:tcW w:w="2041" w:type="dxa"/>
                      </w:tcPr>
                      <w:p w:rsidR="008A2067" w:rsidRDefault="008A2067" w:rsidP="00326EAF">
                        <w:pPr>
                          <w:rPr>
                            <w:sz w:val="18"/>
                            <w:szCs w:val="18"/>
                          </w:rPr>
                        </w:pPr>
                        <w:r>
                          <w:rPr>
                            <w:rFonts w:hint="eastAsia"/>
                            <w:sz w:val="18"/>
                            <w:szCs w:val="18"/>
                          </w:rPr>
                          <w:t>3</w:t>
                        </w:r>
                        <w:r>
                          <w:rPr>
                            <w:sz w:val="18"/>
                            <w:szCs w:val="18"/>
                          </w:rPr>
                          <w:t>．其他</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8938fb7f04ef4f54b6183645ffa42f40"/>
                    <w:id w:val="953209409"/>
                    <w:lock w:val="sdtLocked"/>
                  </w:sdtPr>
                  <w:sdtEndPr/>
                  <w:sdtContent>
                    <w:tc>
                      <w:tcPr>
                        <w:tcW w:w="2041" w:type="dxa"/>
                      </w:tcPr>
                      <w:p w:rsidR="008A2067" w:rsidRDefault="008A2067" w:rsidP="00326EAF">
                        <w:pPr>
                          <w:rPr>
                            <w:sz w:val="18"/>
                            <w:szCs w:val="18"/>
                          </w:rPr>
                        </w:pPr>
                        <w:r>
                          <w:rPr>
                            <w:sz w:val="18"/>
                            <w:szCs w:val="18"/>
                          </w:rPr>
                          <w:t>（</w:t>
                        </w:r>
                        <w:r>
                          <w:rPr>
                            <w:rFonts w:hint="eastAsia"/>
                            <w:sz w:val="18"/>
                            <w:szCs w:val="18"/>
                          </w:rPr>
                          <w:t>四</w:t>
                        </w:r>
                        <w:r>
                          <w:rPr>
                            <w:sz w:val="18"/>
                            <w:szCs w:val="18"/>
                          </w:rPr>
                          <w:t>）所有者权益内部结转</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805f473e3b5c4efd99b4c472dc99ddb5"/>
                    <w:id w:val="1634127502"/>
                    <w:lock w:val="sdtLocked"/>
                  </w:sdtPr>
                  <w:sdtEndPr/>
                  <w:sdtContent>
                    <w:tc>
                      <w:tcPr>
                        <w:tcW w:w="2041" w:type="dxa"/>
                      </w:tcPr>
                      <w:p w:rsidR="008A2067" w:rsidRDefault="008A2067" w:rsidP="00326EAF">
                        <w:pPr>
                          <w:rPr>
                            <w:sz w:val="18"/>
                            <w:szCs w:val="18"/>
                          </w:rPr>
                        </w:pPr>
                        <w:r>
                          <w:rPr>
                            <w:sz w:val="18"/>
                            <w:szCs w:val="18"/>
                          </w:rPr>
                          <w:t>1</w:t>
                        </w:r>
                        <w:r>
                          <w:rPr>
                            <w:sz w:val="18"/>
                            <w:szCs w:val="18"/>
                          </w:rPr>
                          <w:t>．资本公积转增资本（或股本）</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c2dd17db22d54e02ba5942412d96f3ac"/>
                    <w:id w:val="-1809381507"/>
                    <w:lock w:val="sdtLocked"/>
                  </w:sdtPr>
                  <w:sdtEndPr/>
                  <w:sdtContent>
                    <w:tc>
                      <w:tcPr>
                        <w:tcW w:w="2041" w:type="dxa"/>
                      </w:tcPr>
                      <w:p w:rsidR="008A2067" w:rsidRDefault="008A2067" w:rsidP="00326EAF">
                        <w:pPr>
                          <w:rPr>
                            <w:sz w:val="18"/>
                            <w:szCs w:val="18"/>
                          </w:rPr>
                        </w:pPr>
                        <w:r>
                          <w:rPr>
                            <w:sz w:val="18"/>
                            <w:szCs w:val="18"/>
                          </w:rPr>
                          <w:t>2</w:t>
                        </w:r>
                        <w:r>
                          <w:rPr>
                            <w:sz w:val="18"/>
                            <w:szCs w:val="18"/>
                          </w:rPr>
                          <w:t>．盈余公积转增资本（或股本）</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de8855f6aaf94578a33d614865e23362"/>
                    <w:id w:val="-1896724710"/>
                    <w:lock w:val="sdtLocked"/>
                  </w:sdtPr>
                  <w:sdtEndPr/>
                  <w:sdtContent>
                    <w:tc>
                      <w:tcPr>
                        <w:tcW w:w="2041" w:type="dxa"/>
                      </w:tcPr>
                      <w:p w:rsidR="008A2067" w:rsidRDefault="008A2067" w:rsidP="00326EAF">
                        <w:pPr>
                          <w:rPr>
                            <w:sz w:val="18"/>
                            <w:szCs w:val="18"/>
                          </w:rPr>
                        </w:pPr>
                        <w:r>
                          <w:rPr>
                            <w:sz w:val="18"/>
                            <w:szCs w:val="18"/>
                          </w:rPr>
                          <w:t>3</w:t>
                        </w:r>
                        <w:r>
                          <w:rPr>
                            <w:sz w:val="18"/>
                            <w:szCs w:val="18"/>
                          </w:rPr>
                          <w:t>．盈余公积弥补亏损</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tc>
                  <w:tcPr>
                    <w:tcW w:w="2041" w:type="dxa"/>
                  </w:tcPr>
                  <w:sdt>
                    <w:sdtPr>
                      <w:rPr>
                        <w:sz w:val="18"/>
                        <w:szCs w:val="18"/>
                      </w:rPr>
                      <w:tag w:val="_PLD_0a2eca501c544dfc9dfd8d666c32970b"/>
                      <w:id w:val="232901645"/>
                      <w:lock w:val="sdtLocked"/>
                    </w:sdtPr>
                    <w:sdtEndPr/>
                    <w:sdtContent>
                      <w:p w:rsidR="008A2067" w:rsidRDefault="008A2067" w:rsidP="00326EAF">
                        <w:r>
                          <w:rPr>
                            <w:sz w:val="18"/>
                            <w:szCs w:val="18"/>
                          </w:rPr>
                          <w:t>4</w:t>
                        </w:r>
                        <w:r>
                          <w:rPr>
                            <w:sz w:val="18"/>
                            <w:szCs w:val="18"/>
                          </w:rPr>
                          <w:t>．设定受益计划变动额结转留存收益</w:t>
                        </w:r>
                      </w:p>
                    </w:sdtContent>
                  </w:sdt>
                </w:tc>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tc>
                  <w:tcPr>
                    <w:tcW w:w="2041" w:type="dxa"/>
                  </w:tcPr>
                  <w:sdt>
                    <w:sdtPr>
                      <w:rPr>
                        <w:sz w:val="18"/>
                        <w:szCs w:val="18"/>
                      </w:rPr>
                      <w:tag w:val="_PLD_e2c794a3876347288864cf2ea4ed53e5"/>
                      <w:id w:val="1962144646"/>
                      <w:lock w:val="sdtLocked"/>
                    </w:sdtPr>
                    <w:sdtEndPr/>
                    <w:sdtContent>
                      <w:p w:rsidR="008A2067" w:rsidRDefault="008A2067" w:rsidP="00326EAF">
                        <w:pPr>
                          <w:rPr>
                            <w:sz w:val="18"/>
                            <w:szCs w:val="18"/>
                          </w:rPr>
                        </w:pPr>
                        <w:r>
                          <w:rPr>
                            <w:sz w:val="18"/>
                            <w:szCs w:val="18"/>
                          </w:rPr>
                          <w:t>5</w:t>
                        </w:r>
                        <w:r>
                          <w:rPr>
                            <w:sz w:val="18"/>
                            <w:szCs w:val="18"/>
                          </w:rPr>
                          <w:t>．其他综合收益结转留存收益</w:t>
                        </w:r>
                      </w:p>
                    </w:sdtContent>
                  </w:sdt>
                </w:tc>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tc>
                  <w:tcPr>
                    <w:tcW w:w="2041" w:type="dxa"/>
                  </w:tcPr>
                  <w:sdt>
                    <w:sdtPr>
                      <w:rPr>
                        <w:sz w:val="18"/>
                        <w:szCs w:val="18"/>
                      </w:rPr>
                      <w:tag w:val="_PLD_921b15a12ec54658b00654a6a398aa0c"/>
                      <w:id w:val="-1146202337"/>
                      <w:lock w:val="sdtLocked"/>
                    </w:sdtPr>
                    <w:sdtEndPr/>
                    <w:sdtContent>
                      <w:p w:rsidR="008A2067" w:rsidRDefault="008A2067" w:rsidP="00326EAF">
                        <w:r>
                          <w:rPr>
                            <w:sz w:val="18"/>
                            <w:szCs w:val="18"/>
                          </w:rPr>
                          <w:t>6</w:t>
                        </w:r>
                        <w:r>
                          <w:rPr>
                            <w:sz w:val="18"/>
                            <w:szCs w:val="18"/>
                          </w:rPr>
                          <w:t>．其他</w:t>
                        </w:r>
                      </w:p>
                    </w:sdtContent>
                  </w:sdt>
                </w:tc>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ea236cbce24c48eabfeb2f3f4a19c5a8"/>
                    <w:id w:val="-1946299920"/>
                    <w:lock w:val="sdtLocked"/>
                  </w:sdtPr>
                  <w:sdtEndPr/>
                  <w:sdtContent>
                    <w:tc>
                      <w:tcPr>
                        <w:tcW w:w="2041" w:type="dxa"/>
                        <w:vAlign w:val="center"/>
                      </w:tcPr>
                      <w:p w:rsidR="008A2067" w:rsidRDefault="008A2067" w:rsidP="00326EAF">
                        <w:pPr>
                          <w:rPr>
                            <w:sz w:val="18"/>
                            <w:szCs w:val="18"/>
                          </w:rPr>
                        </w:pPr>
                        <w:r>
                          <w:rPr>
                            <w:rFonts w:hint="eastAsia"/>
                            <w:sz w:val="18"/>
                            <w:szCs w:val="18"/>
                          </w:rPr>
                          <w:t>（五）专项储备</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f798cf6aa8f24816a06eab77e71e6a42"/>
                    <w:id w:val="1132520618"/>
                    <w:lock w:val="sdtLocked"/>
                  </w:sdtPr>
                  <w:sdtEndPr/>
                  <w:sdtContent>
                    <w:tc>
                      <w:tcPr>
                        <w:tcW w:w="2041" w:type="dxa"/>
                        <w:vAlign w:val="center"/>
                      </w:tcPr>
                      <w:p w:rsidR="008A2067" w:rsidRDefault="008A2067" w:rsidP="00326EAF">
                        <w:pPr>
                          <w:rPr>
                            <w:sz w:val="18"/>
                            <w:szCs w:val="18"/>
                          </w:rPr>
                        </w:pPr>
                        <w:r>
                          <w:rPr>
                            <w:rFonts w:hint="eastAsia"/>
                            <w:sz w:val="18"/>
                            <w:szCs w:val="18"/>
                          </w:rPr>
                          <w:t>1</w:t>
                        </w:r>
                        <w:r>
                          <w:rPr>
                            <w:rFonts w:hint="eastAsia"/>
                            <w:sz w:val="18"/>
                            <w:szCs w:val="18"/>
                          </w:rPr>
                          <w:t>．本期提取</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294f6f5256724757ad52c27b29a0bb7d"/>
                    <w:id w:val="-874389613"/>
                    <w:lock w:val="sdtLocked"/>
                  </w:sdtPr>
                  <w:sdtEndPr/>
                  <w:sdtContent>
                    <w:tc>
                      <w:tcPr>
                        <w:tcW w:w="2041" w:type="dxa"/>
                        <w:vAlign w:val="center"/>
                      </w:tcPr>
                      <w:p w:rsidR="008A2067" w:rsidRDefault="008A2067" w:rsidP="00326EAF">
                        <w:pPr>
                          <w:rPr>
                            <w:sz w:val="18"/>
                            <w:szCs w:val="18"/>
                          </w:rPr>
                        </w:pPr>
                        <w:r>
                          <w:rPr>
                            <w:rFonts w:hint="eastAsia"/>
                            <w:sz w:val="18"/>
                            <w:szCs w:val="18"/>
                          </w:rPr>
                          <w:t>2</w:t>
                        </w:r>
                        <w:r>
                          <w:rPr>
                            <w:rFonts w:hint="eastAsia"/>
                            <w:sz w:val="18"/>
                            <w:szCs w:val="18"/>
                          </w:rPr>
                          <w:t>．本期使用</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p>
                </w:tc>
              </w:tr>
              <w:tr w:rsidR="008A2067" w:rsidRPr="008A2067" w:rsidTr="00BA6F1E">
                <w:trPr>
                  <w:trHeight w:val="20"/>
                </w:trPr>
                <w:sdt>
                  <w:sdtPr>
                    <w:tag w:val="_PLD_6633049a29464fd58ed8f9bdc82f6c7b"/>
                    <w:id w:val="1737742360"/>
                    <w:lock w:val="sdtLocked"/>
                  </w:sdtPr>
                  <w:sdtEndPr/>
                  <w:sdtContent>
                    <w:tc>
                      <w:tcPr>
                        <w:tcW w:w="2041" w:type="dxa"/>
                      </w:tcPr>
                      <w:p w:rsidR="008A2067" w:rsidRDefault="008A2067" w:rsidP="00326EAF">
                        <w:pPr>
                          <w:rPr>
                            <w:sz w:val="18"/>
                            <w:szCs w:val="18"/>
                          </w:rPr>
                        </w:pPr>
                        <w:r>
                          <w:rPr>
                            <w:rFonts w:hint="eastAsia"/>
                            <w:sz w:val="18"/>
                            <w:szCs w:val="18"/>
                          </w:rPr>
                          <w:t>（六）其他</w:t>
                        </w:r>
                      </w:p>
                    </w:tc>
                  </w:sdtContent>
                </w:sdt>
                <w:tc>
                  <w:tcPr>
                    <w:tcW w:w="1487" w:type="dxa"/>
                    <w:tcBorders>
                      <w:right w:val="single" w:sz="4" w:space="0" w:color="auto"/>
                    </w:tcBorders>
                  </w:tcPr>
                  <w:p w:rsidR="008A2067" w:rsidRPr="008A2067" w:rsidRDefault="008A2067" w:rsidP="00326EAF">
                    <w:pPr>
                      <w:jc w:val="right"/>
                      <w:rPr>
                        <w:sz w:val="18"/>
                        <w:szCs w:val="18"/>
                      </w:rPr>
                    </w:pP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r w:rsidRPr="008A2067">
                      <w:rPr>
                        <w:sz w:val="18"/>
                        <w:szCs w:val="18"/>
                      </w:rPr>
                      <w:t>833,646.87</w:t>
                    </w: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sz w:val="18"/>
                        <w:szCs w:val="18"/>
                      </w:rPr>
                    </w:pP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p>
                </w:tc>
                <w:tc>
                  <w:tcPr>
                    <w:tcW w:w="1843" w:type="dxa"/>
                  </w:tcPr>
                  <w:p w:rsidR="008A2067" w:rsidRPr="008A2067" w:rsidRDefault="008A2067" w:rsidP="00326EAF">
                    <w:pPr>
                      <w:jc w:val="right"/>
                      <w:rPr>
                        <w:sz w:val="18"/>
                        <w:szCs w:val="18"/>
                      </w:rPr>
                    </w:pPr>
                    <w:r w:rsidRPr="008A2067">
                      <w:rPr>
                        <w:sz w:val="18"/>
                        <w:szCs w:val="18"/>
                      </w:rPr>
                      <w:t>833,646.87</w:t>
                    </w:r>
                  </w:p>
                </w:tc>
              </w:tr>
              <w:tr w:rsidR="008A2067" w:rsidRPr="008A2067" w:rsidTr="00BA6F1E">
                <w:trPr>
                  <w:trHeight w:val="20"/>
                </w:trPr>
                <w:sdt>
                  <w:sdtPr>
                    <w:tag w:val="_PLD_0d209cea233c428da026233fffdd75cf"/>
                    <w:id w:val="1787076470"/>
                    <w:lock w:val="sdtLocked"/>
                  </w:sdtPr>
                  <w:sdtEndPr/>
                  <w:sdtContent>
                    <w:tc>
                      <w:tcPr>
                        <w:tcW w:w="2041" w:type="dxa"/>
                      </w:tcPr>
                      <w:p w:rsidR="008A2067" w:rsidRDefault="008A2067" w:rsidP="00326EAF">
                        <w:pPr>
                          <w:rPr>
                            <w:sz w:val="18"/>
                            <w:szCs w:val="18"/>
                          </w:rPr>
                        </w:pPr>
                        <w:r>
                          <w:rPr>
                            <w:sz w:val="18"/>
                            <w:szCs w:val="18"/>
                          </w:rPr>
                          <w:t>四、本期期末余额</w:t>
                        </w:r>
                      </w:p>
                    </w:tc>
                  </w:sdtContent>
                </w:sdt>
                <w:tc>
                  <w:tcPr>
                    <w:tcW w:w="1487" w:type="dxa"/>
                    <w:tcBorders>
                      <w:right w:val="single" w:sz="4" w:space="0" w:color="auto"/>
                    </w:tcBorders>
                  </w:tcPr>
                  <w:p w:rsidR="008A2067" w:rsidRPr="008A2067" w:rsidRDefault="008A2067" w:rsidP="00326EAF">
                    <w:pPr>
                      <w:jc w:val="right"/>
                      <w:rPr>
                        <w:color w:val="000000"/>
                        <w:sz w:val="18"/>
                        <w:szCs w:val="18"/>
                      </w:rPr>
                    </w:pPr>
                    <w:r w:rsidRPr="008A2067">
                      <w:rPr>
                        <w:rFonts w:hint="eastAsia"/>
                        <w:color w:val="000000"/>
                        <w:sz w:val="18"/>
                        <w:szCs w:val="18"/>
                      </w:rPr>
                      <w:t>352,995,758.00</w:t>
                    </w:r>
                  </w:p>
                </w:tc>
                <w:tc>
                  <w:tcPr>
                    <w:tcW w:w="236" w:type="dxa"/>
                    <w:tcBorders>
                      <w:left w:val="single" w:sz="4" w:space="0" w:color="auto"/>
                      <w:right w:val="single" w:sz="4" w:space="0" w:color="auto"/>
                    </w:tcBorders>
                  </w:tcPr>
                  <w:p w:rsidR="008A2067" w:rsidRPr="008A2067" w:rsidRDefault="008A2067" w:rsidP="00326EAF">
                    <w:pPr>
                      <w:jc w:val="right"/>
                      <w:rPr>
                        <w:sz w:val="18"/>
                        <w:szCs w:val="18"/>
                      </w:rPr>
                    </w:pPr>
                  </w:p>
                </w:tc>
                <w:tc>
                  <w:tcPr>
                    <w:tcW w:w="261" w:type="dxa"/>
                    <w:tcBorders>
                      <w:left w:val="single" w:sz="4" w:space="0" w:color="auto"/>
                      <w:right w:val="single" w:sz="4" w:space="0" w:color="auto"/>
                    </w:tcBorders>
                  </w:tcPr>
                  <w:p w:rsidR="008A2067" w:rsidRPr="008A2067" w:rsidRDefault="008A2067" w:rsidP="00326EAF">
                    <w:pPr>
                      <w:jc w:val="right"/>
                      <w:rPr>
                        <w:sz w:val="18"/>
                        <w:szCs w:val="18"/>
                      </w:rPr>
                    </w:pPr>
                  </w:p>
                </w:tc>
                <w:tc>
                  <w:tcPr>
                    <w:tcW w:w="284" w:type="dxa"/>
                    <w:tcBorders>
                      <w:left w:val="single" w:sz="4" w:space="0" w:color="auto"/>
                    </w:tcBorders>
                  </w:tcPr>
                  <w:p w:rsidR="008A2067" w:rsidRPr="008A2067" w:rsidRDefault="008A2067" w:rsidP="00326EAF">
                    <w:pPr>
                      <w:jc w:val="right"/>
                      <w:rPr>
                        <w:sz w:val="18"/>
                        <w:szCs w:val="18"/>
                      </w:rPr>
                    </w:pPr>
                  </w:p>
                </w:tc>
                <w:tc>
                  <w:tcPr>
                    <w:tcW w:w="1701" w:type="dxa"/>
                  </w:tcPr>
                  <w:p w:rsidR="008A2067" w:rsidRPr="008A2067" w:rsidRDefault="008A2067" w:rsidP="00326EAF">
                    <w:pPr>
                      <w:jc w:val="right"/>
                      <w:rPr>
                        <w:sz w:val="18"/>
                        <w:szCs w:val="18"/>
                      </w:rPr>
                    </w:pPr>
                    <w:r w:rsidRPr="008A2067">
                      <w:rPr>
                        <w:sz w:val="18"/>
                        <w:szCs w:val="18"/>
                      </w:rPr>
                      <w:t>1,165,753,533.25</w:t>
                    </w:r>
                  </w:p>
                </w:tc>
                <w:tc>
                  <w:tcPr>
                    <w:tcW w:w="236" w:type="dxa"/>
                  </w:tcPr>
                  <w:p w:rsidR="008A2067" w:rsidRPr="008A2067" w:rsidRDefault="008A2067" w:rsidP="00326EAF">
                    <w:pPr>
                      <w:jc w:val="right"/>
                      <w:rPr>
                        <w:sz w:val="18"/>
                        <w:szCs w:val="18"/>
                      </w:rPr>
                    </w:pPr>
                  </w:p>
                </w:tc>
                <w:tc>
                  <w:tcPr>
                    <w:tcW w:w="1607" w:type="dxa"/>
                  </w:tcPr>
                  <w:p w:rsidR="008A2067" w:rsidRPr="008A2067" w:rsidRDefault="008A2067" w:rsidP="00326EAF">
                    <w:pPr>
                      <w:jc w:val="right"/>
                      <w:rPr>
                        <w:color w:val="000000"/>
                        <w:sz w:val="18"/>
                        <w:szCs w:val="18"/>
                      </w:rPr>
                    </w:pPr>
                    <w:r w:rsidRPr="008A2067">
                      <w:rPr>
                        <w:rFonts w:hint="eastAsia"/>
                        <w:color w:val="000000"/>
                        <w:sz w:val="18"/>
                        <w:szCs w:val="18"/>
                      </w:rPr>
                      <w:t xml:space="preserve">  -8,719,510.43</w:t>
                    </w:r>
                  </w:p>
                </w:tc>
                <w:tc>
                  <w:tcPr>
                    <w:tcW w:w="425" w:type="dxa"/>
                  </w:tcPr>
                  <w:p w:rsidR="008A2067" w:rsidRPr="008A2067" w:rsidRDefault="008A2067" w:rsidP="00326EAF">
                    <w:pPr>
                      <w:jc w:val="right"/>
                      <w:rPr>
                        <w:sz w:val="18"/>
                        <w:szCs w:val="18"/>
                      </w:rPr>
                    </w:pPr>
                  </w:p>
                </w:tc>
                <w:tc>
                  <w:tcPr>
                    <w:tcW w:w="1701" w:type="dxa"/>
                  </w:tcPr>
                  <w:p w:rsidR="008A2067" w:rsidRPr="008A2067" w:rsidRDefault="008A2067" w:rsidP="00326EAF">
                    <w:pPr>
                      <w:jc w:val="right"/>
                      <w:rPr>
                        <w:color w:val="000000"/>
                        <w:sz w:val="18"/>
                        <w:szCs w:val="18"/>
                      </w:rPr>
                    </w:pPr>
                    <w:r w:rsidRPr="008A2067">
                      <w:rPr>
                        <w:rFonts w:hint="eastAsia"/>
                        <w:color w:val="000000"/>
                        <w:sz w:val="18"/>
                        <w:szCs w:val="18"/>
                      </w:rPr>
                      <w:t xml:space="preserve">   81,350,390.08</w:t>
                    </w:r>
                  </w:p>
                </w:tc>
                <w:tc>
                  <w:tcPr>
                    <w:tcW w:w="1701" w:type="dxa"/>
                  </w:tcPr>
                  <w:p w:rsidR="008A2067" w:rsidRPr="008A2067" w:rsidRDefault="008A2067" w:rsidP="00326EAF">
                    <w:pPr>
                      <w:jc w:val="right"/>
                      <w:rPr>
                        <w:color w:val="000000"/>
                        <w:sz w:val="18"/>
                        <w:szCs w:val="18"/>
                      </w:rPr>
                    </w:pPr>
                    <w:r w:rsidRPr="008A2067">
                      <w:rPr>
                        <w:rFonts w:hint="eastAsia"/>
                        <w:color w:val="000000"/>
                        <w:sz w:val="18"/>
                        <w:szCs w:val="18"/>
                      </w:rPr>
                      <w:t xml:space="preserve">  -37,431,643.56</w:t>
                    </w:r>
                  </w:p>
                </w:tc>
                <w:tc>
                  <w:tcPr>
                    <w:tcW w:w="1843" w:type="dxa"/>
                  </w:tcPr>
                  <w:p w:rsidR="008A2067" w:rsidRPr="008A2067" w:rsidRDefault="008A2067" w:rsidP="00326EAF">
                    <w:pPr>
                      <w:jc w:val="right"/>
                      <w:rPr>
                        <w:sz w:val="18"/>
                        <w:szCs w:val="18"/>
                      </w:rPr>
                    </w:pPr>
                    <w:r w:rsidRPr="008A2067">
                      <w:rPr>
                        <w:sz w:val="18"/>
                        <w:szCs w:val="18"/>
                      </w:rPr>
                      <w:t>1,553,948,527.34</w:t>
                    </w:r>
                  </w:p>
                </w:tc>
              </w:tr>
            </w:tbl>
            <w:p w:rsidR="008A2067" w:rsidRDefault="008A2067"/>
            <w:p w:rsidR="003B2D3A" w:rsidRDefault="003B2D3A">
              <w:pPr>
                <w:rPr>
                  <w:szCs w:val="21"/>
                </w:rPr>
              </w:pPr>
            </w:p>
            <w:tbl>
              <w:tblPr>
                <w:tblW w:w="1389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575"/>
                <w:gridCol w:w="284"/>
                <w:gridCol w:w="283"/>
                <w:gridCol w:w="284"/>
                <w:gridCol w:w="1843"/>
                <w:gridCol w:w="283"/>
                <w:gridCol w:w="1701"/>
                <w:gridCol w:w="284"/>
                <w:gridCol w:w="1417"/>
                <w:gridCol w:w="1701"/>
                <w:gridCol w:w="1843"/>
              </w:tblGrid>
              <w:tr w:rsidR="007A5727" w:rsidTr="00BA6F1E">
                <w:trPr>
                  <w:trHeight w:val="20"/>
                </w:trPr>
                <w:tc>
                  <w:tcPr>
                    <w:tcW w:w="2394" w:type="dxa"/>
                    <w:vMerge w:val="restart"/>
                    <w:vAlign w:val="center"/>
                  </w:tcPr>
                  <w:sdt>
                    <w:sdtPr>
                      <w:rPr>
                        <w:rFonts w:hint="eastAsia"/>
                        <w:sz w:val="18"/>
                        <w:szCs w:val="18"/>
                      </w:rPr>
                      <w:tag w:val="_PLD_64a794ab75214f6d9d66748804bee4e8"/>
                      <w:id w:val="1228182590"/>
                      <w:lock w:val="sdtLocked"/>
                    </w:sdtPr>
                    <w:sdtEndPr/>
                    <w:sdtContent>
                      <w:p w:rsidR="007A5727" w:rsidRDefault="007A5727" w:rsidP="00543B72">
                        <w:pPr>
                          <w:adjustRightInd w:val="0"/>
                          <w:snapToGrid w:val="0"/>
                          <w:jc w:val="center"/>
                          <w:rPr>
                            <w:sz w:val="18"/>
                            <w:szCs w:val="18"/>
                          </w:rPr>
                        </w:pPr>
                        <w:r>
                          <w:rPr>
                            <w:rFonts w:hint="eastAsia"/>
                            <w:sz w:val="18"/>
                            <w:szCs w:val="18"/>
                          </w:rPr>
                          <w:t>项目</w:t>
                        </w:r>
                      </w:p>
                    </w:sdtContent>
                  </w:sdt>
                </w:tc>
                <w:tc>
                  <w:tcPr>
                    <w:tcW w:w="11498" w:type="dxa"/>
                    <w:gridSpan w:val="11"/>
                  </w:tcPr>
                  <w:p w:rsidR="007A5727" w:rsidRDefault="00076029" w:rsidP="00543B72">
                    <w:pPr>
                      <w:adjustRightInd w:val="0"/>
                      <w:snapToGrid w:val="0"/>
                      <w:jc w:val="center"/>
                      <w:rPr>
                        <w:sz w:val="18"/>
                      </w:rPr>
                    </w:pPr>
                    <w:sdt>
                      <w:sdtPr>
                        <w:rPr>
                          <w:rFonts w:hint="eastAsia"/>
                          <w:sz w:val="18"/>
                        </w:rPr>
                        <w:tag w:val="_PLD_6226137cffd442dfb505b8cfe7d1f423"/>
                        <w:id w:val="1659805257"/>
                        <w:lock w:val="sdtLocked"/>
                      </w:sdtPr>
                      <w:sdtEndPr/>
                      <w:sdtContent>
                        <w:r w:rsidR="007A5727">
                          <w:rPr>
                            <w:rFonts w:hint="eastAsia"/>
                            <w:sz w:val="18"/>
                          </w:rPr>
                          <w:t>201</w:t>
                        </w:r>
                        <w:r w:rsidR="007A5727">
                          <w:rPr>
                            <w:sz w:val="18"/>
                          </w:rPr>
                          <w:t>8</w:t>
                        </w:r>
                        <w:r w:rsidR="007A5727">
                          <w:rPr>
                            <w:rFonts w:hint="eastAsia"/>
                            <w:sz w:val="18"/>
                          </w:rPr>
                          <w:t>年度</w:t>
                        </w:r>
                      </w:sdtContent>
                    </w:sdt>
                  </w:p>
                </w:tc>
              </w:tr>
              <w:tr w:rsidR="007A5727" w:rsidTr="00BA6F1E">
                <w:trPr>
                  <w:trHeight w:val="315"/>
                </w:trPr>
                <w:tc>
                  <w:tcPr>
                    <w:tcW w:w="2394" w:type="dxa"/>
                    <w:vMerge/>
                  </w:tcPr>
                  <w:p w:rsidR="007A5727" w:rsidRDefault="007A5727" w:rsidP="00543B72">
                    <w:pPr>
                      <w:adjustRightInd w:val="0"/>
                      <w:snapToGrid w:val="0"/>
                      <w:rPr>
                        <w:sz w:val="18"/>
                        <w:szCs w:val="18"/>
                      </w:rPr>
                    </w:pPr>
                  </w:p>
                </w:tc>
                <w:sdt>
                  <w:sdtPr>
                    <w:tag w:val="_PLD_e0e316f064db43a38ddec14c349b4dfa"/>
                    <w:id w:val="-1229912879"/>
                    <w:lock w:val="sdtLocked"/>
                  </w:sdtPr>
                  <w:sdtEndPr/>
                  <w:sdtContent>
                    <w:tc>
                      <w:tcPr>
                        <w:tcW w:w="1575" w:type="dxa"/>
                        <w:vMerge w:val="restart"/>
                        <w:tcBorders>
                          <w:right w:val="single" w:sz="4" w:space="0" w:color="auto"/>
                        </w:tcBorders>
                        <w:vAlign w:val="center"/>
                      </w:tcPr>
                      <w:p w:rsidR="007A5727" w:rsidRDefault="007A5727" w:rsidP="00543B72">
                        <w:pPr>
                          <w:adjustRightInd w:val="0"/>
                          <w:snapToGrid w:val="0"/>
                          <w:jc w:val="center"/>
                          <w:rPr>
                            <w:sz w:val="18"/>
                            <w:szCs w:val="18"/>
                          </w:rPr>
                        </w:pPr>
                        <w:r>
                          <w:rPr>
                            <w:sz w:val="18"/>
                            <w:szCs w:val="18"/>
                          </w:rPr>
                          <w:t>实收资本</w:t>
                        </w:r>
                        <w:r>
                          <w:rPr>
                            <w:sz w:val="18"/>
                            <w:szCs w:val="18"/>
                          </w:rPr>
                          <w:t xml:space="preserve"> (</w:t>
                        </w:r>
                        <w:r>
                          <w:rPr>
                            <w:sz w:val="18"/>
                            <w:szCs w:val="18"/>
                          </w:rPr>
                          <w:t>或股本</w:t>
                        </w:r>
                        <w:r>
                          <w:rPr>
                            <w:sz w:val="18"/>
                            <w:szCs w:val="18"/>
                          </w:rPr>
                          <w:t>)</w:t>
                        </w:r>
                      </w:p>
                    </w:tc>
                  </w:sdtContent>
                </w:sdt>
                <w:sdt>
                  <w:sdtPr>
                    <w:tag w:val="_PLD_2c82747108ee4c518651265b45dbebcd"/>
                    <w:id w:val="318160272"/>
                    <w:lock w:val="sdtLocked"/>
                  </w:sdtPr>
                  <w:sdtEndPr/>
                  <w:sdtContent>
                    <w:tc>
                      <w:tcPr>
                        <w:tcW w:w="851" w:type="dxa"/>
                        <w:gridSpan w:val="3"/>
                        <w:tcBorders>
                          <w:left w:val="single" w:sz="4" w:space="0" w:color="auto"/>
                          <w:bottom w:val="single" w:sz="4" w:space="0" w:color="auto"/>
                        </w:tcBorders>
                        <w:vAlign w:val="center"/>
                      </w:tcPr>
                      <w:p w:rsidR="007A5727" w:rsidRDefault="007A5727" w:rsidP="00543B72">
                        <w:pPr>
                          <w:adjustRightInd w:val="0"/>
                          <w:snapToGrid w:val="0"/>
                          <w:jc w:val="center"/>
                          <w:rPr>
                            <w:sz w:val="18"/>
                            <w:szCs w:val="18"/>
                          </w:rPr>
                        </w:pPr>
                        <w:r>
                          <w:rPr>
                            <w:rFonts w:hint="eastAsia"/>
                            <w:sz w:val="18"/>
                            <w:szCs w:val="18"/>
                          </w:rPr>
                          <w:t>其他权益工具</w:t>
                        </w:r>
                      </w:p>
                    </w:tc>
                  </w:sdtContent>
                </w:sdt>
                <w:sdt>
                  <w:sdtPr>
                    <w:tag w:val="_PLD_c459549b516242be83fce2e92cc794e6"/>
                    <w:id w:val="-1577887686"/>
                    <w:lock w:val="sdtLocked"/>
                  </w:sdtPr>
                  <w:sdtEndPr/>
                  <w:sdtContent>
                    <w:tc>
                      <w:tcPr>
                        <w:tcW w:w="1843" w:type="dxa"/>
                        <w:vMerge w:val="restart"/>
                        <w:vAlign w:val="center"/>
                      </w:tcPr>
                      <w:p w:rsidR="007A5727" w:rsidRDefault="007A5727" w:rsidP="00543B72">
                        <w:pPr>
                          <w:adjustRightInd w:val="0"/>
                          <w:snapToGrid w:val="0"/>
                          <w:jc w:val="center"/>
                          <w:rPr>
                            <w:sz w:val="18"/>
                            <w:szCs w:val="18"/>
                          </w:rPr>
                        </w:pPr>
                        <w:r>
                          <w:rPr>
                            <w:sz w:val="18"/>
                            <w:szCs w:val="18"/>
                          </w:rPr>
                          <w:t>资本公积</w:t>
                        </w:r>
                      </w:p>
                    </w:tc>
                  </w:sdtContent>
                </w:sdt>
                <w:sdt>
                  <w:sdtPr>
                    <w:tag w:val="_PLD_9979085a666a4b7a9ee698268b0bb615"/>
                    <w:id w:val="-179510762"/>
                    <w:lock w:val="sdtLocked"/>
                  </w:sdtPr>
                  <w:sdtEndPr/>
                  <w:sdtContent>
                    <w:tc>
                      <w:tcPr>
                        <w:tcW w:w="283" w:type="dxa"/>
                        <w:vMerge w:val="restart"/>
                        <w:vAlign w:val="center"/>
                      </w:tcPr>
                      <w:p w:rsidR="007A5727" w:rsidRDefault="007A5727" w:rsidP="00543B72">
                        <w:pPr>
                          <w:adjustRightInd w:val="0"/>
                          <w:snapToGrid w:val="0"/>
                          <w:jc w:val="center"/>
                          <w:rPr>
                            <w:sz w:val="18"/>
                            <w:szCs w:val="18"/>
                          </w:rPr>
                        </w:pPr>
                        <w:r>
                          <w:rPr>
                            <w:sz w:val="18"/>
                            <w:szCs w:val="18"/>
                          </w:rPr>
                          <w:t>减：</w:t>
                        </w:r>
                        <w:r>
                          <w:rPr>
                            <w:sz w:val="18"/>
                            <w:szCs w:val="18"/>
                          </w:rPr>
                          <w:lastRenderedPageBreak/>
                          <w:t>库存股</w:t>
                        </w:r>
                      </w:p>
                    </w:tc>
                  </w:sdtContent>
                </w:sdt>
                <w:sdt>
                  <w:sdtPr>
                    <w:tag w:val="_PLD_3b870c2efbdc421980e0e6ed21bc828a"/>
                    <w:id w:val="-1047444569"/>
                    <w:lock w:val="sdtLocked"/>
                  </w:sdtPr>
                  <w:sdtEndPr/>
                  <w:sdtContent>
                    <w:tc>
                      <w:tcPr>
                        <w:tcW w:w="1701" w:type="dxa"/>
                        <w:vMerge w:val="restart"/>
                        <w:vAlign w:val="center"/>
                      </w:tcPr>
                      <w:p w:rsidR="007A5727" w:rsidRDefault="007A5727" w:rsidP="00543B72">
                        <w:pPr>
                          <w:jc w:val="center"/>
                          <w:rPr>
                            <w:sz w:val="18"/>
                            <w:szCs w:val="18"/>
                          </w:rPr>
                        </w:pPr>
                        <w:r>
                          <w:rPr>
                            <w:rFonts w:hint="eastAsia"/>
                            <w:sz w:val="18"/>
                            <w:szCs w:val="18"/>
                          </w:rPr>
                          <w:t>其他综合收益</w:t>
                        </w:r>
                      </w:p>
                    </w:tc>
                  </w:sdtContent>
                </w:sdt>
                <w:sdt>
                  <w:sdtPr>
                    <w:tag w:val="_PLD_68a9918174cf4752ad67388e59bb3c51"/>
                    <w:id w:val="-1603804796"/>
                    <w:lock w:val="sdtLocked"/>
                  </w:sdtPr>
                  <w:sdtEndPr/>
                  <w:sdtContent>
                    <w:tc>
                      <w:tcPr>
                        <w:tcW w:w="284" w:type="dxa"/>
                        <w:vMerge w:val="restart"/>
                        <w:vAlign w:val="center"/>
                      </w:tcPr>
                      <w:p w:rsidR="007A5727" w:rsidRDefault="007A5727" w:rsidP="00543B72">
                        <w:pPr>
                          <w:adjustRightInd w:val="0"/>
                          <w:snapToGrid w:val="0"/>
                          <w:jc w:val="center"/>
                          <w:rPr>
                            <w:sz w:val="18"/>
                            <w:szCs w:val="18"/>
                          </w:rPr>
                        </w:pPr>
                        <w:r>
                          <w:rPr>
                            <w:rFonts w:hint="eastAsia"/>
                            <w:sz w:val="18"/>
                            <w:szCs w:val="18"/>
                          </w:rPr>
                          <w:t>专项</w:t>
                        </w:r>
                        <w:r>
                          <w:rPr>
                            <w:rFonts w:hint="eastAsia"/>
                            <w:sz w:val="18"/>
                            <w:szCs w:val="18"/>
                          </w:rPr>
                          <w:lastRenderedPageBreak/>
                          <w:t>储备</w:t>
                        </w:r>
                      </w:p>
                    </w:tc>
                  </w:sdtContent>
                </w:sdt>
                <w:sdt>
                  <w:sdtPr>
                    <w:tag w:val="_PLD_eddda9b1710646a5811c9efb65bf8703"/>
                    <w:id w:val="-289677372"/>
                    <w:lock w:val="sdtLocked"/>
                  </w:sdtPr>
                  <w:sdtEndPr/>
                  <w:sdtContent>
                    <w:tc>
                      <w:tcPr>
                        <w:tcW w:w="1417" w:type="dxa"/>
                        <w:vMerge w:val="restart"/>
                        <w:vAlign w:val="center"/>
                      </w:tcPr>
                      <w:p w:rsidR="007A5727" w:rsidRDefault="007A5727" w:rsidP="00543B72">
                        <w:pPr>
                          <w:adjustRightInd w:val="0"/>
                          <w:snapToGrid w:val="0"/>
                          <w:jc w:val="center"/>
                          <w:rPr>
                            <w:sz w:val="18"/>
                            <w:szCs w:val="18"/>
                          </w:rPr>
                        </w:pPr>
                        <w:r>
                          <w:rPr>
                            <w:sz w:val="18"/>
                            <w:szCs w:val="18"/>
                          </w:rPr>
                          <w:t>盈余公积</w:t>
                        </w:r>
                      </w:p>
                    </w:tc>
                  </w:sdtContent>
                </w:sdt>
                <w:sdt>
                  <w:sdtPr>
                    <w:tag w:val="_PLD_d210b1f3e63743b7b7ad078da7c00997"/>
                    <w:id w:val="-628861136"/>
                    <w:lock w:val="sdtLocked"/>
                  </w:sdtPr>
                  <w:sdtEndPr/>
                  <w:sdtContent>
                    <w:tc>
                      <w:tcPr>
                        <w:tcW w:w="1701" w:type="dxa"/>
                        <w:vMerge w:val="restart"/>
                        <w:vAlign w:val="center"/>
                      </w:tcPr>
                      <w:p w:rsidR="007A5727" w:rsidRDefault="007A5727" w:rsidP="00543B72">
                        <w:pPr>
                          <w:adjustRightInd w:val="0"/>
                          <w:snapToGrid w:val="0"/>
                          <w:jc w:val="center"/>
                          <w:rPr>
                            <w:sz w:val="18"/>
                            <w:szCs w:val="18"/>
                          </w:rPr>
                        </w:pPr>
                        <w:r>
                          <w:rPr>
                            <w:sz w:val="18"/>
                            <w:szCs w:val="18"/>
                          </w:rPr>
                          <w:t>未分配利润</w:t>
                        </w:r>
                      </w:p>
                    </w:tc>
                  </w:sdtContent>
                </w:sdt>
                <w:sdt>
                  <w:sdtPr>
                    <w:tag w:val="_PLD_d0efa115b304401592a693cab0f3a46a"/>
                    <w:id w:val="586431844"/>
                    <w:lock w:val="sdtLocked"/>
                  </w:sdtPr>
                  <w:sdtEndPr/>
                  <w:sdtContent>
                    <w:tc>
                      <w:tcPr>
                        <w:tcW w:w="1843" w:type="dxa"/>
                        <w:vMerge w:val="restart"/>
                        <w:vAlign w:val="center"/>
                      </w:tcPr>
                      <w:p w:rsidR="007A5727" w:rsidRDefault="007A5727" w:rsidP="00543B72">
                        <w:pPr>
                          <w:adjustRightInd w:val="0"/>
                          <w:snapToGrid w:val="0"/>
                          <w:jc w:val="center"/>
                          <w:rPr>
                            <w:sz w:val="18"/>
                            <w:szCs w:val="18"/>
                          </w:rPr>
                        </w:pPr>
                        <w:r>
                          <w:rPr>
                            <w:sz w:val="18"/>
                            <w:szCs w:val="18"/>
                          </w:rPr>
                          <w:t>所有者权益合计</w:t>
                        </w:r>
                      </w:p>
                    </w:tc>
                  </w:sdtContent>
                </w:sdt>
              </w:tr>
              <w:tr w:rsidR="007A5727" w:rsidTr="00BA6F1E">
                <w:trPr>
                  <w:trHeight w:val="294"/>
                </w:trPr>
                <w:tc>
                  <w:tcPr>
                    <w:tcW w:w="2394" w:type="dxa"/>
                    <w:vMerge/>
                  </w:tcPr>
                  <w:p w:rsidR="007A5727" w:rsidRDefault="007A5727" w:rsidP="00543B72">
                    <w:pPr>
                      <w:adjustRightInd w:val="0"/>
                      <w:snapToGrid w:val="0"/>
                      <w:rPr>
                        <w:sz w:val="18"/>
                        <w:szCs w:val="18"/>
                      </w:rPr>
                    </w:pPr>
                  </w:p>
                </w:tc>
                <w:tc>
                  <w:tcPr>
                    <w:tcW w:w="1575" w:type="dxa"/>
                    <w:vMerge/>
                    <w:tcBorders>
                      <w:right w:val="single" w:sz="4" w:space="0" w:color="auto"/>
                    </w:tcBorders>
                  </w:tcPr>
                  <w:p w:rsidR="007A5727" w:rsidRDefault="007A5727" w:rsidP="00543B72">
                    <w:pPr>
                      <w:adjustRightInd w:val="0"/>
                      <w:snapToGrid w:val="0"/>
                      <w:jc w:val="center"/>
                      <w:rPr>
                        <w:sz w:val="18"/>
                        <w:szCs w:val="18"/>
                      </w:rPr>
                    </w:pPr>
                  </w:p>
                </w:tc>
                <w:sdt>
                  <w:sdtPr>
                    <w:tag w:val="_PLD_f219b4732c3e4bd5a67b8c298432fd3d"/>
                    <w:id w:val="1937864226"/>
                    <w:lock w:val="sdtLocked"/>
                  </w:sdtPr>
                  <w:sdtEndPr/>
                  <w:sdtContent>
                    <w:tc>
                      <w:tcPr>
                        <w:tcW w:w="284" w:type="dxa"/>
                        <w:tcBorders>
                          <w:top w:val="single" w:sz="4" w:space="0" w:color="auto"/>
                          <w:left w:val="single" w:sz="4" w:space="0" w:color="auto"/>
                          <w:right w:val="single" w:sz="4" w:space="0" w:color="auto"/>
                        </w:tcBorders>
                        <w:vAlign w:val="center"/>
                      </w:tcPr>
                      <w:p w:rsidR="007A5727" w:rsidRDefault="007A5727" w:rsidP="00543B72">
                        <w:pPr>
                          <w:adjustRightInd w:val="0"/>
                          <w:snapToGrid w:val="0"/>
                          <w:jc w:val="center"/>
                          <w:rPr>
                            <w:sz w:val="18"/>
                            <w:szCs w:val="18"/>
                          </w:rPr>
                        </w:pPr>
                        <w:r>
                          <w:rPr>
                            <w:rFonts w:hint="eastAsia"/>
                            <w:sz w:val="18"/>
                            <w:szCs w:val="18"/>
                          </w:rPr>
                          <w:t>优先股</w:t>
                        </w:r>
                      </w:p>
                    </w:tc>
                  </w:sdtContent>
                </w:sdt>
                <w:sdt>
                  <w:sdtPr>
                    <w:tag w:val="_PLD_9c8ca36c728447658d99fee93d742edf"/>
                    <w:id w:val="1253783021"/>
                    <w:lock w:val="sdtLocked"/>
                  </w:sdtPr>
                  <w:sdtEndPr/>
                  <w:sdtContent>
                    <w:tc>
                      <w:tcPr>
                        <w:tcW w:w="283" w:type="dxa"/>
                        <w:tcBorders>
                          <w:top w:val="single" w:sz="4" w:space="0" w:color="auto"/>
                          <w:left w:val="single" w:sz="4" w:space="0" w:color="auto"/>
                          <w:right w:val="single" w:sz="4" w:space="0" w:color="auto"/>
                        </w:tcBorders>
                        <w:vAlign w:val="center"/>
                      </w:tcPr>
                      <w:p w:rsidR="007A5727" w:rsidRDefault="007A5727" w:rsidP="00543B72">
                        <w:pPr>
                          <w:adjustRightInd w:val="0"/>
                          <w:snapToGrid w:val="0"/>
                          <w:jc w:val="center"/>
                          <w:rPr>
                            <w:sz w:val="18"/>
                            <w:szCs w:val="18"/>
                          </w:rPr>
                        </w:pPr>
                        <w:r>
                          <w:rPr>
                            <w:rFonts w:hint="eastAsia"/>
                            <w:sz w:val="18"/>
                            <w:szCs w:val="18"/>
                          </w:rPr>
                          <w:t>永续债</w:t>
                        </w:r>
                      </w:p>
                    </w:tc>
                  </w:sdtContent>
                </w:sdt>
                <w:sdt>
                  <w:sdtPr>
                    <w:tag w:val="_PLD_d053abd77b574111883b8fafe3a173d2"/>
                    <w:id w:val="538016366"/>
                    <w:lock w:val="sdtLocked"/>
                  </w:sdtPr>
                  <w:sdtEndPr/>
                  <w:sdtContent>
                    <w:tc>
                      <w:tcPr>
                        <w:tcW w:w="284" w:type="dxa"/>
                        <w:tcBorders>
                          <w:top w:val="single" w:sz="4" w:space="0" w:color="auto"/>
                          <w:left w:val="single" w:sz="4" w:space="0" w:color="auto"/>
                        </w:tcBorders>
                        <w:vAlign w:val="center"/>
                      </w:tcPr>
                      <w:p w:rsidR="007A5727" w:rsidRDefault="007A5727" w:rsidP="00543B72">
                        <w:pPr>
                          <w:adjustRightInd w:val="0"/>
                          <w:snapToGrid w:val="0"/>
                          <w:jc w:val="center"/>
                          <w:rPr>
                            <w:sz w:val="18"/>
                            <w:szCs w:val="18"/>
                          </w:rPr>
                        </w:pPr>
                        <w:r>
                          <w:rPr>
                            <w:rFonts w:hint="eastAsia"/>
                            <w:sz w:val="18"/>
                            <w:szCs w:val="18"/>
                          </w:rPr>
                          <w:t>其他</w:t>
                        </w:r>
                      </w:p>
                    </w:tc>
                  </w:sdtContent>
                </w:sdt>
                <w:tc>
                  <w:tcPr>
                    <w:tcW w:w="1843" w:type="dxa"/>
                    <w:vMerge/>
                  </w:tcPr>
                  <w:p w:rsidR="007A5727" w:rsidRDefault="007A5727" w:rsidP="00543B72">
                    <w:pPr>
                      <w:adjustRightInd w:val="0"/>
                      <w:snapToGrid w:val="0"/>
                      <w:jc w:val="center"/>
                      <w:rPr>
                        <w:sz w:val="18"/>
                        <w:szCs w:val="18"/>
                      </w:rPr>
                    </w:pPr>
                  </w:p>
                </w:tc>
                <w:tc>
                  <w:tcPr>
                    <w:tcW w:w="283" w:type="dxa"/>
                    <w:vMerge/>
                  </w:tcPr>
                  <w:p w:rsidR="007A5727" w:rsidRDefault="007A5727" w:rsidP="00543B72">
                    <w:pPr>
                      <w:adjustRightInd w:val="0"/>
                      <w:snapToGrid w:val="0"/>
                      <w:jc w:val="center"/>
                      <w:rPr>
                        <w:sz w:val="18"/>
                        <w:szCs w:val="18"/>
                      </w:rPr>
                    </w:pPr>
                  </w:p>
                </w:tc>
                <w:tc>
                  <w:tcPr>
                    <w:tcW w:w="1701" w:type="dxa"/>
                    <w:vMerge/>
                  </w:tcPr>
                  <w:p w:rsidR="007A5727" w:rsidRDefault="007A5727" w:rsidP="00543B72">
                    <w:pPr>
                      <w:jc w:val="center"/>
                      <w:rPr>
                        <w:sz w:val="18"/>
                        <w:szCs w:val="18"/>
                      </w:rPr>
                    </w:pPr>
                  </w:p>
                </w:tc>
                <w:tc>
                  <w:tcPr>
                    <w:tcW w:w="284" w:type="dxa"/>
                    <w:vMerge/>
                  </w:tcPr>
                  <w:p w:rsidR="007A5727" w:rsidRDefault="007A5727" w:rsidP="00543B72">
                    <w:pPr>
                      <w:adjustRightInd w:val="0"/>
                      <w:snapToGrid w:val="0"/>
                      <w:jc w:val="center"/>
                      <w:rPr>
                        <w:sz w:val="18"/>
                        <w:szCs w:val="18"/>
                      </w:rPr>
                    </w:pPr>
                  </w:p>
                </w:tc>
                <w:tc>
                  <w:tcPr>
                    <w:tcW w:w="1417" w:type="dxa"/>
                    <w:vMerge/>
                  </w:tcPr>
                  <w:p w:rsidR="007A5727" w:rsidRDefault="007A5727" w:rsidP="00543B72">
                    <w:pPr>
                      <w:adjustRightInd w:val="0"/>
                      <w:snapToGrid w:val="0"/>
                      <w:jc w:val="center"/>
                      <w:rPr>
                        <w:sz w:val="18"/>
                        <w:szCs w:val="18"/>
                      </w:rPr>
                    </w:pPr>
                  </w:p>
                </w:tc>
                <w:tc>
                  <w:tcPr>
                    <w:tcW w:w="1701" w:type="dxa"/>
                    <w:vMerge/>
                  </w:tcPr>
                  <w:p w:rsidR="007A5727" w:rsidRDefault="007A5727" w:rsidP="00543B72">
                    <w:pPr>
                      <w:adjustRightInd w:val="0"/>
                      <w:snapToGrid w:val="0"/>
                      <w:jc w:val="center"/>
                      <w:rPr>
                        <w:sz w:val="18"/>
                        <w:szCs w:val="18"/>
                      </w:rPr>
                    </w:pPr>
                  </w:p>
                </w:tc>
                <w:tc>
                  <w:tcPr>
                    <w:tcW w:w="1843" w:type="dxa"/>
                    <w:vMerge/>
                  </w:tcPr>
                  <w:p w:rsidR="007A5727" w:rsidRDefault="007A5727" w:rsidP="00543B72">
                    <w:pPr>
                      <w:adjustRightInd w:val="0"/>
                      <w:snapToGrid w:val="0"/>
                      <w:jc w:val="center"/>
                      <w:rPr>
                        <w:sz w:val="18"/>
                        <w:szCs w:val="18"/>
                      </w:rPr>
                    </w:pPr>
                  </w:p>
                </w:tc>
              </w:tr>
              <w:tr w:rsidR="007A5727" w:rsidTr="00BA6F1E">
                <w:trPr>
                  <w:trHeight w:val="20"/>
                </w:trPr>
                <w:sdt>
                  <w:sdtPr>
                    <w:tag w:val="_PLD_4b9f68f704bb4acfae62b3d3cbf0d790"/>
                    <w:id w:val="515589722"/>
                    <w:lock w:val="sdtLocked"/>
                  </w:sdtPr>
                  <w:sdtEndPr/>
                  <w:sdtContent>
                    <w:tc>
                      <w:tcPr>
                        <w:tcW w:w="2394" w:type="dxa"/>
                      </w:tcPr>
                      <w:p w:rsidR="007A5727" w:rsidRDefault="007A5727" w:rsidP="00543B72">
                        <w:pPr>
                          <w:rPr>
                            <w:sz w:val="18"/>
                            <w:szCs w:val="18"/>
                          </w:rPr>
                        </w:pPr>
                        <w:r>
                          <w:rPr>
                            <w:sz w:val="18"/>
                            <w:szCs w:val="18"/>
                          </w:rPr>
                          <w:t>一、上年</w:t>
                        </w:r>
                        <w:r>
                          <w:rPr>
                            <w:rFonts w:hint="eastAsia"/>
                            <w:sz w:val="18"/>
                            <w:szCs w:val="18"/>
                          </w:rPr>
                          <w:t>期</w:t>
                        </w:r>
                        <w:r>
                          <w:rPr>
                            <w:sz w:val="18"/>
                            <w:szCs w:val="18"/>
                          </w:rPr>
                          <w:t>末余额</w:t>
                        </w:r>
                      </w:p>
                    </w:tc>
                  </w:sdtContent>
                </w:sdt>
                <w:tc>
                  <w:tcPr>
                    <w:tcW w:w="1575" w:type="dxa"/>
                    <w:tcBorders>
                      <w:right w:val="single" w:sz="4" w:space="0" w:color="auto"/>
                    </w:tcBorders>
                  </w:tcPr>
                  <w:p w:rsidR="007A5727" w:rsidRPr="007A5727" w:rsidRDefault="007A5727" w:rsidP="00543B72">
                    <w:pPr>
                      <w:jc w:val="right"/>
                      <w:rPr>
                        <w:color w:val="000000"/>
                        <w:sz w:val="18"/>
                        <w:szCs w:val="18"/>
                      </w:rPr>
                    </w:pPr>
                    <w:r w:rsidRPr="007A5727">
                      <w:rPr>
                        <w:rFonts w:hint="eastAsia"/>
                        <w:color w:val="000000"/>
                        <w:sz w:val="18"/>
                        <w:szCs w:val="18"/>
                      </w:rPr>
                      <w:t xml:space="preserve"> 352,995,758.00</w:t>
                    </w: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1843" w:type="dxa"/>
                    <w:tcBorders>
                      <w:left w:val="single" w:sz="4" w:space="0" w:color="auto"/>
                    </w:tcBorders>
                  </w:tcPr>
                  <w:p w:rsidR="007A5727" w:rsidRPr="007A5727" w:rsidRDefault="007A5727" w:rsidP="00543B72">
                    <w:pPr>
                      <w:jc w:val="right"/>
                      <w:rPr>
                        <w:color w:val="000000"/>
                        <w:sz w:val="18"/>
                        <w:szCs w:val="18"/>
                      </w:rPr>
                    </w:pPr>
                    <w:r w:rsidRPr="007A5727">
                      <w:rPr>
                        <w:rFonts w:hint="eastAsia"/>
                        <w:color w:val="000000"/>
                        <w:sz w:val="18"/>
                        <w:szCs w:val="18"/>
                      </w:rPr>
                      <w:t xml:space="preserve">  1,164,945,722.25</w:t>
                    </w: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color w:val="000000"/>
                        <w:sz w:val="18"/>
                        <w:szCs w:val="18"/>
                      </w:rPr>
                    </w:pPr>
                    <w:r w:rsidRPr="007A5727">
                      <w:rPr>
                        <w:rFonts w:hint="eastAsia"/>
                        <w:color w:val="000000"/>
                        <w:sz w:val="18"/>
                        <w:szCs w:val="18"/>
                      </w:rPr>
                      <w:t xml:space="preserve">   64,130,470.59</w:t>
                    </w: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color w:val="000000"/>
                        <w:sz w:val="18"/>
                        <w:szCs w:val="18"/>
                      </w:rPr>
                    </w:pPr>
                    <w:r w:rsidRPr="007A5727">
                      <w:rPr>
                        <w:rFonts w:hint="eastAsia"/>
                        <w:color w:val="000000"/>
                        <w:sz w:val="18"/>
                        <w:szCs w:val="18"/>
                      </w:rPr>
                      <w:t>81,350,390.08</w:t>
                    </w:r>
                  </w:p>
                </w:tc>
                <w:tc>
                  <w:tcPr>
                    <w:tcW w:w="1701" w:type="dxa"/>
                  </w:tcPr>
                  <w:p w:rsidR="007A5727" w:rsidRPr="007A5727" w:rsidRDefault="007A5727" w:rsidP="00543B72">
                    <w:pPr>
                      <w:jc w:val="right"/>
                      <w:rPr>
                        <w:color w:val="000000"/>
                        <w:sz w:val="18"/>
                        <w:szCs w:val="18"/>
                      </w:rPr>
                    </w:pPr>
                    <w:r w:rsidRPr="007A5727">
                      <w:rPr>
                        <w:rFonts w:hint="eastAsia"/>
                        <w:color w:val="000000"/>
                        <w:sz w:val="18"/>
                        <w:szCs w:val="18"/>
                      </w:rPr>
                      <w:t xml:space="preserve">  -42,027,436.59</w:t>
                    </w:r>
                  </w:p>
                </w:tc>
                <w:tc>
                  <w:tcPr>
                    <w:tcW w:w="1843" w:type="dxa"/>
                  </w:tcPr>
                  <w:p w:rsidR="007A5727" w:rsidRPr="007A5727" w:rsidRDefault="007A5727" w:rsidP="00543B72">
                    <w:pPr>
                      <w:jc w:val="right"/>
                      <w:rPr>
                        <w:color w:val="000000"/>
                        <w:sz w:val="18"/>
                        <w:szCs w:val="18"/>
                      </w:rPr>
                    </w:pPr>
                    <w:r w:rsidRPr="007A5727">
                      <w:rPr>
                        <w:rFonts w:hint="eastAsia"/>
                        <w:color w:val="000000"/>
                        <w:sz w:val="18"/>
                        <w:szCs w:val="18"/>
                      </w:rPr>
                      <w:t xml:space="preserve">  1,621,394,904.33</w:t>
                    </w:r>
                  </w:p>
                </w:tc>
              </w:tr>
              <w:tr w:rsidR="007A5727" w:rsidTr="00BA6F1E">
                <w:trPr>
                  <w:trHeight w:val="20"/>
                </w:trPr>
                <w:sdt>
                  <w:sdtPr>
                    <w:tag w:val="_PLD_f7c284bf05bc4bb48bad7c818c157aa9"/>
                    <w:id w:val="1336498881"/>
                    <w:lock w:val="sdtLocked"/>
                  </w:sdtPr>
                  <w:sdtEndPr/>
                  <w:sdtContent>
                    <w:tc>
                      <w:tcPr>
                        <w:tcW w:w="2394" w:type="dxa"/>
                      </w:tcPr>
                      <w:p w:rsidR="007A5727" w:rsidRDefault="007A5727" w:rsidP="00543B72">
                        <w:pPr>
                          <w:rPr>
                            <w:sz w:val="18"/>
                            <w:szCs w:val="18"/>
                          </w:rPr>
                        </w:pPr>
                        <w:r>
                          <w:rPr>
                            <w:sz w:val="18"/>
                            <w:szCs w:val="18"/>
                          </w:rPr>
                          <w:t>加：会计政策变更</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1843" w:type="dxa"/>
                    <w:tcBorders>
                      <w:left w:val="single" w:sz="4" w:space="0" w:color="auto"/>
                    </w:tcBorders>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b84d86ae618141938210b68f81aeafe0"/>
                    <w:id w:val="-349412829"/>
                    <w:lock w:val="sdtLocked"/>
                  </w:sdtPr>
                  <w:sdtEndPr/>
                  <w:sdtContent>
                    <w:tc>
                      <w:tcPr>
                        <w:tcW w:w="2394" w:type="dxa"/>
                      </w:tcPr>
                      <w:p w:rsidR="007A5727" w:rsidRDefault="007A5727" w:rsidP="00543B72">
                        <w:pPr>
                          <w:ind w:firstLineChars="200" w:firstLine="420"/>
                          <w:rPr>
                            <w:sz w:val="18"/>
                            <w:szCs w:val="18"/>
                          </w:rPr>
                        </w:pPr>
                        <w:r>
                          <w:rPr>
                            <w:sz w:val="18"/>
                            <w:szCs w:val="18"/>
                          </w:rPr>
                          <w:t>前期差错更正</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1843" w:type="dxa"/>
                    <w:tcBorders>
                      <w:left w:val="single" w:sz="4" w:space="0" w:color="auto"/>
                    </w:tcBorders>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ae13695d51ae418dba0671a598b76ffb"/>
                    <w:id w:val="997928856"/>
                    <w:lock w:val="sdtLocked"/>
                  </w:sdtPr>
                  <w:sdtEndPr/>
                  <w:sdtContent>
                    <w:tc>
                      <w:tcPr>
                        <w:tcW w:w="2394" w:type="dxa"/>
                      </w:tcPr>
                      <w:p w:rsidR="007A5727" w:rsidRDefault="007A5727" w:rsidP="00543B72">
                        <w:pPr>
                          <w:ind w:firstLineChars="200" w:firstLine="420"/>
                          <w:rPr>
                            <w:sz w:val="18"/>
                            <w:szCs w:val="18"/>
                          </w:rPr>
                        </w:pPr>
                        <w:r>
                          <w:rPr>
                            <w:rFonts w:hint="eastAsia"/>
                            <w:sz w:val="18"/>
                            <w:szCs w:val="18"/>
                          </w:rPr>
                          <w:t>其他</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1843" w:type="dxa"/>
                    <w:tcBorders>
                      <w:left w:val="single" w:sz="4" w:space="0" w:color="auto"/>
                    </w:tcBorders>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4841ceb909a14a2abffb67eeb3435694"/>
                    <w:id w:val="881439872"/>
                    <w:lock w:val="sdtLocked"/>
                  </w:sdtPr>
                  <w:sdtEndPr/>
                  <w:sdtContent>
                    <w:tc>
                      <w:tcPr>
                        <w:tcW w:w="2394" w:type="dxa"/>
                      </w:tcPr>
                      <w:p w:rsidR="007A5727" w:rsidRDefault="007A5727" w:rsidP="00543B72">
                        <w:pPr>
                          <w:rPr>
                            <w:sz w:val="18"/>
                            <w:szCs w:val="18"/>
                          </w:rPr>
                        </w:pPr>
                        <w:r>
                          <w:rPr>
                            <w:sz w:val="18"/>
                            <w:szCs w:val="18"/>
                          </w:rPr>
                          <w:t>二、本年</w:t>
                        </w:r>
                        <w:r>
                          <w:rPr>
                            <w:rFonts w:hint="eastAsia"/>
                            <w:sz w:val="18"/>
                            <w:szCs w:val="18"/>
                          </w:rPr>
                          <w:t>期</w:t>
                        </w:r>
                        <w:r>
                          <w:rPr>
                            <w:sz w:val="18"/>
                            <w:szCs w:val="18"/>
                          </w:rPr>
                          <w:t>初余额</w:t>
                        </w:r>
                      </w:p>
                    </w:tc>
                  </w:sdtContent>
                </w:sdt>
                <w:tc>
                  <w:tcPr>
                    <w:tcW w:w="1575" w:type="dxa"/>
                    <w:tcBorders>
                      <w:right w:val="single" w:sz="4" w:space="0" w:color="auto"/>
                    </w:tcBorders>
                  </w:tcPr>
                  <w:p w:rsidR="007A5727" w:rsidRPr="007A5727" w:rsidRDefault="007A5727" w:rsidP="00543B72">
                    <w:pPr>
                      <w:jc w:val="right"/>
                      <w:rPr>
                        <w:color w:val="000000"/>
                        <w:sz w:val="18"/>
                        <w:szCs w:val="18"/>
                      </w:rPr>
                    </w:pPr>
                    <w:r w:rsidRPr="007A5727">
                      <w:rPr>
                        <w:rFonts w:hint="eastAsia"/>
                        <w:color w:val="000000"/>
                        <w:sz w:val="18"/>
                        <w:szCs w:val="18"/>
                      </w:rPr>
                      <w:t xml:space="preserve"> 352,995,758.00</w:t>
                    </w: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1843" w:type="dxa"/>
                    <w:tcBorders>
                      <w:left w:val="single" w:sz="4" w:space="0" w:color="auto"/>
                    </w:tcBorders>
                  </w:tcPr>
                  <w:p w:rsidR="007A5727" w:rsidRPr="007A5727" w:rsidRDefault="007A5727" w:rsidP="00543B72">
                    <w:pPr>
                      <w:jc w:val="right"/>
                      <w:rPr>
                        <w:color w:val="000000"/>
                        <w:sz w:val="18"/>
                        <w:szCs w:val="18"/>
                      </w:rPr>
                    </w:pPr>
                    <w:r w:rsidRPr="007A5727">
                      <w:rPr>
                        <w:rFonts w:hint="eastAsia"/>
                        <w:color w:val="000000"/>
                        <w:sz w:val="18"/>
                        <w:szCs w:val="18"/>
                      </w:rPr>
                      <w:t xml:space="preserve">  1,164,945,722.25</w:t>
                    </w: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color w:val="000000"/>
                        <w:sz w:val="18"/>
                        <w:szCs w:val="18"/>
                      </w:rPr>
                    </w:pPr>
                    <w:r w:rsidRPr="007A5727">
                      <w:rPr>
                        <w:rFonts w:hint="eastAsia"/>
                        <w:color w:val="000000"/>
                        <w:sz w:val="18"/>
                        <w:szCs w:val="18"/>
                      </w:rPr>
                      <w:t xml:space="preserve">   64,130,470.59</w:t>
                    </w: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color w:val="000000"/>
                        <w:sz w:val="18"/>
                        <w:szCs w:val="18"/>
                      </w:rPr>
                    </w:pPr>
                    <w:r w:rsidRPr="007A5727">
                      <w:rPr>
                        <w:rFonts w:hint="eastAsia"/>
                        <w:color w:val="000000"/>
                        <w:sz w:val="18"/>
                        <w:szCs w:val="18"/>
                      </w:rPr>
                      <w:t>81,350,390.08</w:t>
                    </w:r>
                  </w:p>
                </w:tc>
                <w:tc>
                  <w:tcPr>
                    <w:tcW w:w="1701" w:type="dxa"/>
                  </w:tcPr>
                  <w:p w:rsidR="007A5727" w:rsidRPr="007A5727" w:rsidRDefault="007A5727" w:rsidP="00543B72">
                    <w:pPr>
                      <w:jc w:val="right"/>
                      <w:rPr>
                        <w:color w:val="000000"/>
                        <w:sz w:val="18"/>
                        <w:szCs w:val="18"/>
                      </w:rPr>
                    </w:pPr>
                    <w:r w:rsidRPr="007A5727">
                      <w:rPr>
                        <w:rFonts w:hint="eastAsia"/>
                        <w:color w:val="000000"/>
                        <w:sz w:val="18"/>
                        <w:szCs w:val="18"/>
                      </w:rPr>
                      <w:t xml:space="preserve">  -42,027,436.59</w:t>
                    </w:r>
                  </w:p>
                </w:tc>
                <w:tc>
                  <w:tcPr>
                    <w:tcW w:w="1843" w:type="dxa"/>
                  </w:tcPr>
                  <w:p w:rsidR="007A5727" w:rsidRPr="007A5727" w:rsidRDefault="007A5727" w:rsidP="00543B72">
                    <w:pPr>
                      <w:jc w:val="right"/>
                      <w:rPr>
                        <w:color w:val="000000"/>
                        <w:sz w:val="18"/>
                        <w:szCs w:val="18"/>
                      </w:rPr>
                    </w:pPr>
                    <w:r w:rsidRPr="007A5727">
                      <w:rPr>
                        <w:rFonts w:hint="eastAsia"/>
                        <w:color w:val="000000"/>
                        <w:sz w:val="18"/>
                        <w:szCs w:val="18"/>
                      </w:rPr>
                      <w:t xml:space="preserve">  1,621,394,904.33</w:t>
                    </w:r>
                  </w:p>
                </w:tc>
              </w:tr>
              <w:tr w:rsidR="007A5727" w:rsidTr="00BA6F1E">
                <w:trPr>
                  <w:trHeight w:val="20"/>
                </w:trPr>
                <w:sdt>
                  <w:sdtPr>
                    <w:tag w:val="_PLD_302909e63784410386a25e7b0c2339c7"/>
                    <w:id w:val="-166869385"/>
                    <w:lock w:val="sdtLocked"/>
                  </w:sdtPr>
                  <w:sdtEndPr/>
                  <w:sdtContent>
                    <w:tc>
                      <w:tcPr>
                        <w:tcW w:w="2394" w:type="dxa"/>
                      </w:tcPr>
                      <w:p w:rsidR="007A5727" w:rsidRDefault="007A5727" w:rsidP="00543B72">
                        <w:pPr>
                          <w:rPr>
                            <w:sz w:val="18"/>
                            <w:szCs w:val="18"/>
                          </w:rPr>
                        </w:pPr>
                        <w:r>
                          <w:rPr>
                            <w:sz w:val="18"/>
                            <w:szCs w:val="18"/>
                          </w:rPr>
                          <w:t>三、本</w:t>
                        </w:r>
                        <w:r>
                          <w:rPr>
                            <w:rFonts w:hint="eastAsia"/>
                            <w:sz w:val="18"/>
                            <w:szCs w:val="18"/>
                          </w:rPr>
                          <w:t>期</w:t>
                        </w:r>
                        <w:r>
                          <w:rPr>
                            <w:sz w:val="18"/>
                            <w:szCs w:val="18"/>
                          </w:rPr>
                          <w:t>增减变动金额（减少以</w:t>
                        </w:r>
                        <w:r>
                          <w:rPr>
                            <w:sz w:val="18"/>
                            <w:szCs w:val="18"/>
                          </w:rPr>
                          <w:t>“</w:t>
                        </w:r>
                        <w:r>
                          <w:rPr>
                            <w:sz w:val="18"/>
                            <w:szCs w:val="18"/>
                          </w:rPr>
                          <w:t>－</w:t>
                        </w:r>
                        <w:r>
                          <w:rPr>
                            <w:sz w:val="18"/>
                            <w:szCs w:val="18"/>
                          </w:rPr>
                          <w:t>”</w:t>
                        </w:r>
                        <w:r>
                          <w:rPr>
                            <w:sz w:val="18"/>
                            <w:szCs w:val="18"/>
                          </w:rPr>
                          <w:t>号填列）</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color w:val="000000"/>
                        <w:sz w:val="18"/>
                        <w:szCs w:val="18"/>
                      </w:rPr>
                    </w:pPr>
                    <w:r w:rsidRPr="007A5727">
                      <w:rPr>
                        <w:rFonts w:hint="eastAsia"/>
                        <w:color w:val="000000"/>
                        <w:sz w:val="18"/>
                        <w:szCs w:val="18"/>
                      </w:rPr>
                      <w:t xml:space="preserve">        -25,835.87</w:t>
                    </w: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r w:rsidRPr="007A5727">
                      <w:rPr>
                        <w:sz w:val="18"/>
                        <w:szCs w:val="18"/>
                      </w:rPr>
                      <w:t>-73,145,888.40</w:t>
                    </w: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r w:rsidRPr="007A5727">
                      <w:rPr>
                        <w:sz w:val="18"/>
                        <w:szCs w:val="18"/>
                      </w:rPr>
                      <w:t>8,300,346.29</w:t>
                    </w:r>
                  </w:p>
                </w:tc>
                <w:tc>
                  <w:tcPr>
                    <w:tcW w:w="1843" w:type="dxa"/>
                  </w:tcPr>
                  <w:p w:rsidR="007A5727" w:rsidRPr="007A5727" w:rsidRDefault="007A5727" w:rsidP="00543B72">
                    <w:pPr>
                      <w:jc w:val="right"/>
                      <w:rPr>
                        <w:sz w:val="18"/>
                        <w:szCs w:val="18"/>
                      </w:rPr>
                    </w:pPr>
                    <w:r w:rsidRPr="007A5727">
                      <w:rPr>
                        <w:sz w:val="18"/>
                        <w:szCs w:val="18"/>
                      </w:rPr>
                      <w:t>-64,871,377.98</w:t>
                    </w:r>
                  </w:p>
                </w:tc>
              </w:tr>
              <w:tr w:rsidR="007A5727" w:rsidTr="00BA6F1E">
                <w:trPr>
                  <w:trHeight w:val="20"/>
                </w:trPr>
                <w:sdt>
                  <w:sdtPr>
                    <w:tag w:val="_PLD_565b6c314fb34fb6b0c677b992754d48"/>
                    <w:id w:val="793565229"/>
                    <w:lock w:val="sdtLocked"/>
                  </w:sdtPr>
                  <w:sdtEndPr/>
                  <w:sdtContent>
                    <w:tc>
                      <w:tcPr>
                        <w:tcW w:w="2394" w:type="dxa"/>
                      </w:tcPr>
                      <w:p w:rsidR="007A5727" w:rsidRDefault="007A5727" w:rsidP="00543B72">
                        <w:pPr>
                          <w:rPr>
                            <w:sz w:val="18"/>
                            <w:szCs w:val="18"/>
                          </w:rPr>
                        </w:pPr>
                        <w:r>
                          <w:rPr>
                            <w:rFonts w:hint="eastAsia"/>
                            <w:sz w:val="18"/>
                            <w:szCs w:val="18"/>
                          </w:rPr>
                          <w:t>（一）综合收益总额</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r w:rsidRPr="007A5727">
                      <w:rPr>
                        <w:sz w:val="18"/>
                        <w:szCs w:val="18"/>
                      </w:rPr>
                      <w:t>-73,145,888.40</w:t>
                    </w: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r w:rsidRPr="007A5727">
                      <w:rPr>
                        <w:sz w:val="18"/>
                        <w:szCs w:val="18"/>
                      </w:rPr>
                      <w:t>8,300,346.29</w:t>
                    </w:r>
                  </w:p>
                </w:tc>
                <w:tc>
                  <w:tcPr>
                    <w:tcW w:w="1843" w:type="dxa"/>
                  </w:tcPr>
                  <w:p w:rsidR="007A5727" w:rsidRPr="007A5727" w:rsidRDefault="007A5727" w:rsidP="00543B72">
                    <w:pPr>
                      <w:jc w:val="right"/>
                      <w:rPr>
                        <w:sz w:val="18"/>
                        <w:szCs w:val="18"/>
                      </w:rPr>
                    </w:pPr>
                    <w:r w:rsidRPr="007A5727">
                      <w:rPr>
                        <w:sz w:val="18"/>
                        <w:szCs w:val="18"/>
                      </w:rPr>
                      <w:t>-64,845,542.11</w:t>
                    </w:r>
                  </w:p>
                </w:tc>
              </w:tr>
              <w:tr w:rsidR="007A5727" w:rsidTr="00BA6F1E">
                <w:trPr>
                  <w:trHeight w:val="20"/>
                </w:trPr>
                <w:sdt>
                  <w:sdtPr>
                    <w:tag w:val="_PLD_4f759bcfeb8744e79a2c846685bf5bf7"/>
                    <w:id w:val="-1417003959"/>
                    <w:lock w:val="sdtLocked"/>
                  </w:sdtPr>
                  <w:sdtEndPr/>
                  <w:sdtContent>
                    <w:tc>
                      <w:tcPr>
                        <w:tcW w:w="2394" w:type="dxa"/>
                      </w:tcPr>
                      <w:p w:rsidR="007A5727" w:rsidRDefault="007A5727" w:rsidP="00543B72">
                        <w:pPr>
                          <w:rPr>
                            <w:sz w:val="18"/>
                            <w:szCs w:val="18"/>
                          </w:rPr>
                        </w:pPr>
                        <w:r>
                          <w:rPr>
                            <w:sz w:val="18"/>
                            <w:szCs w:val="18"/>
                          </w:rPr>
                          <w:t>（</w:t>
                        </w:r>
                        <w:r>
                          <w:rPr>
                            <w:rFonts w:hint="eastAsia"/>
                            <w:sz w:val="18"/>
                            <w:szCs w:val="18"/>
                          </w:rPr>
                          <w:t>二</w:t>
                        </w:r>
                        <w:r>
                          <w:rPr>
                            <w:sz w:val="18"/>
                            <w:szCs w:val="18"/>
                          </w:rPr>
                          <w:t>）所有者投入和减少资本</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2ca71442ff4441faa275f28e1236357f"/>
                    <w:id w:val="167606446"/>
                    <w:lock w:val="sdtLocked"/>
                  </w:sdtPr>
                  <w:sdtEndPr/>
                  <w:sdtContent>
                    <w:tc>
                      <w:tcPr>
                        <w:tcW w:w="2394" w:type="dxa"/>
                      </w:tcPr>
                      <w:p w:rsidR="007A5727" w:rsidRDefault="007A5727" w:rsidP="00543B72">
                        <w:pPr>
                          <w:rPr>
                            <w:sz w:val="18"/>
                            <w:szCs w:val="18"/>
                          </w:rPr>
                        </w:pPr>
                        <w:r>
                          <w:rPr>
                            <w:rFonts w:hint="eastAsia"/>
                            <w:sz w:val="18"/>
                            <w:szCs w:val="18"/>
                          </w:rPr>
                          <w:t>1</w:t>
                        </w:r>
                        <w:r>
                          <w:rPr>
                            <w:rFonts w:hint="eastAsia"/>
                            <w:sz w:val="18"/>
                            <w:szCs w:val="18"/>
                          </w:rPr>
                          <w:t>．所有者投入的普通股</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c9217abeeb6e46ac8415ee33ff13a461"/>
                    <w:id w:val="248937520"/>
                    <w:lock w:val="sdtLocked"/>
                  </w:sdtPr>
                  <w:sdtEndPr/>
                  <w:sdtContent>
                    <w:tc>
                      <w:tcPr>
                        <w:tcW w:w="2394" w:type="dxa"/>
                      </w:tcPr>
                      <w:p w:rsidR="007A5727" w:rsidRDefault="007A5727" w:rsidP="00543B72">
                        <w:pPr>
                          <w:rPr>
                            <w:sz w:val="18"/>
                            <w:szCs w:val="18"/>
                          </w:rPr>
                        </w:pPr>
                        <w:r>
                          <w:rPr>
                            <w:rFonts w:hint="eastAsia"/>
                            <w:sz w:val="18"/>
                            <w:szCs w:val="18"/>
                          </w:rPr>
                          <w:t>2</w:t>
                        </w:r>
                        <w:r>
                          <w:rPr>
                            <w:rFonts w:hint="eastAsia"/>
                            <w:sz w:val="18"/>
                            <w:szCs w:val="18"/>
                          </w:rPr>
                          <w:t>．其他权益工具持有者投入资本</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5b62e12f39a04fa3a5e1647793ab3e5e"/>
                    <w:id w:val="-1480613656"/>
                    <w:lock w:val="sdtLocked"/>
                  </w:sdtPr>
                  <w:sdtEndPr/>
                  <w:sdtContent>
                    <w:tc>
                      <w:tcPr>
                        <w:tcW w:w="2394" w:type="dxa"/>
                      </w:tcPr>
                      <w:p w:rsidR="007A5727" w:rsidRDefault="007A5727" w:rsidP="00543B72">
                        <w:pPr>
                          <w:rPr>
                            <w:sz w:val="18"/>
                            <w:szCs w:val="18"/>
                          </w:rPr>
                        </w:pPr>
                        <w:r>
                          <w:rPr>
                            <w:rFonts w:hint="eastAsia"/>
                            <w:sz w:val="18"/>
                            <w:szCs w:val="18"/>
                          </w:rPr>
                          <w:t>3</w:t>
                        </w:r>
                        <w:r>
                          <w:rPr>
                            <w:sz w:val="18"/>
                            <w:szCs w:val="18"/>
                          </w:rPr>
                          <w:t>．股份支付计入所有者权益的金额</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09a354c759244b168ea7e28904658be8"/>
                    <w:id w:val="1465766408"/>
                    <w:lock w:val="sdtLocked"/>
                  </w:sdtPr>
                  <w:sdtEndPr/>
                  <w:sdtContent>
                    <w:tc>
                      <w:tcPr>
                        <w:tcW w:w="2394" w:type="dxa"/>
                      </w:tcPr>
                      <w:p w:rsidR="007A5727" w:rsidRDefault="007A5727" w:rsidP="00543B72">
                        <w:pPr>
                          <w:rPr>
                            <w:sz w:val="18"/>
                            <w:szCs w:val="18"/>
                          </w:rPr>
                        </w:pPr>
                        <w:r>
                          <w:rPr>
                            <w:rFonts w:hint="eastAsia"/>
                            <w:sz w:val="18"/>
                            <w:szCs w:val="18"/>
                          </w:rPr>
                          <w:t>4</w:t>
                        </w:r>
                        <w:r>
                          <w:rPr>
                            <w:sz w:val="18"/>
                            <w:szCs w:val="18"/>
                          </w:rPr>
                          <w:t>．其他</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806901fee79c40f688fa2f02ab1d596d"/>
                    <w:id w:val="-524949810"/>
                    <w:lock w:val="sdtLocked"/>
                  </w:sdtPr>
                  <w:sdtEndPr/>
                  <w:sdtContent>
                    <w:tc>
                      <w:tcPr>
                        <w:tcW w:w="2394" w:type="dxa"/>
                      </w:tcPr>
                      <w:p w:rsidR="007A5727" w:rsidRDefault="007A5727" w:rsidP="00543B72">
                        <w:pPr>
                          <w:rPr>
                            <w:sz w:val="18"/>
                            <w:szCs w:val="18"/>
                          </w:rPr>
                        </w:pPr>
                        <w:r>
                          <w:rPr>
                            <w:sz w:val="18"/>
                            <w:szCs w:val="18"/>
                          </w:rPr>
                          <w:t>（</w:t>
                        </w:r>
                        <w:r>
                          <w:rPr>
                            <w:rFonts w:hint="eastAsia"/>
                            <w:sz w:val="18"/>
                            <w:szCs w:val="18"/>
                          </w:rPr>
                          <w:t>三</w:t>
                        </w:r>
                        <w:r>
                          <w:rPr>
                            <w:sz w:val="18"/>
                            <w:szCs w:val="18"/>
                          </w:rPr>
                          <w:t>）利润分配</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5936c2d33e22476597644c98158847c6"/>
                    <w:id w:val="-689839321"/>
                    <w:lock w:val="sdtLocked"/>
                  </w:sdtPr>
                  <w:sdtEndPr/>
                  <w:sdtContent>
                    <w:tc>
                      <w:tcPr>
                        <w:tcW w:w="2394" w:type="dxa"/>
                      </w:tcPr>
                      <w:p w:rsidR="007A5727" w:rsidRDefault="007A5727" w:rsidP="00543B72">
                        <w:pPr>
                          <w:rPr>
                            <w:sz w:val="18"/>
                            <w:szCs w:val="18"/>
                          </w:rPr>
                        </w:pPr>
                        <w:r>
                          <w:rPr>
                            <w:sz w:val="18"/>
                            <w:szCs w:val="18"/>
                          </w:rPr>
                          <w:t>1</w:t>
                        </w:r>
                        <w:r>
                          <w:rPr>
                            <w:sz w:val="18"/>
                            <w:szCs w:val="18"/>
                          </w:rPr>
                          <w:t>．提取盈余公积</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210044b047ac492dbe47ba7aedd16fad"/>
                    <w:id w:val="-1300992915"/>
                    <w:lock w:val="sdtLocked"/>
                  </w:sdtPr>
                  <w:sdtEndPr/>
                  <w:sdtContent>
                    <w:tc>
                      <w:tcPr>
                        <w:tcW w:w="2394" w:type="dxa"/>
                      </w:tcPr>
                      <w:p w:rsidR="007A5727" w:rsidRDefault="007A5727" w:rsidP="00543B72">
                        <w:pPr>
                          <w:rPr>
                            <w:sz w:val="18"/>
                            <w:szCs w:val="18"/>
                          </w:rPr>
                        </w:pPr>
                        <w:r>
                          <w:rPr>
                            <w:rFonts w:hint="eastAsia"/>
                            <w:sz w:val="18"/>
                            <w:szCs w:val="18"/>
                          </w:rPr>
                          <w:t>2</w:t>
                        </w:r>
                        <w:r>
                          <w:rPr>
                            <w:sz w:val="18"/>
                            <w:szCs w:val="18"/>
                          </w:rPr>
                          <w:t>．对所有者（或股东）的分配</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65affb7384874e8facf889d04ab4dd24"/>
                    <w:id w:val="-467977891"/>
                    <w:lock w:val="sdtLocked"/>
                  </w:sdtPr>
                  <w:sdtEndPr/>
                  <w:sdtContent>
                    <w:tc>
                      <w:tcPr>
                        <w:tcW w:w="2394" w:type="dxa"/>
                      </w:tcPr>
                      <w:p w:rsidR="007A5727" w:rsidRDefault="007A5727" w:rsidP="00543B72">
                        <w:pPr>
                          <w:rPr>
                            <w:sz w:val="18"/>
                            <w:szCs w:val="18"/>
                          </w:rPr>
                        </w:pPr>
                        <w:r>
                          <w:rPr>
                            <w:rFonts w:hint="eastAsia"/>
                            <w:sz w:val="18"/>
                            <w:szCs w:val="18"/>
                          </w:rPr>
                          <w:t>3</w:t>
                        </w:r>
                        <w:r>
                          <w:rPr>
                            <w:sz w:val="18"/>
                            <w:szCs w:val="18"/>
                          </w:rPr>
                          <w:t>．其他</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ed39015638e6485d9ecad98bd3aaac6b"/>
                    <w:id w:val="-337774198"/>
                    <w:lock w:val="sdtLocked"/>
                  </w:sdtPr>
                  <w:sdtEndPr/>
                  <w:sdtContent>
                    <w:tc>
                      <w:tcPr>
                        <w:tcW w:w="2394" w:type="dxa"/>
                      </w:tcPr>
                      <w:p w:rsidR="007A5727" w:rsidRDefault="007A5727" w:rsidP="00543B72">
                        <w:pPr>
                          <w:rPr>
                            <w:sz w:val="18"/>
                            <w:szCs w:val="18"/>
                          </w:rPr>
                        </w:pPr>
                        <w:r>
                          <w:rPr>
                            <w:sz w:val="18"/>
                            <w:szCs w:val="18"/>
                          </w:rPr>
                          <w:t>（</w:t>
                        </w:r>
                        <w:r>
                          <w:rPr>
                            <w:rFonts w:hint="eastAsia"/>
                            <w:sz w:val="18"/>
                            <w:szCs w:val="18"/>
                          </w:rPr>
                          <w:t>四</w:t>
                        </w:r>
                        <w:r>
                          <w:rPr>
                            <w:sz w:val="18"/>
                            <w:szCs w:val="18"/>
                          </w:rPr>
                          <w:t>）所有者权益内部结转</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16ddc46b3a95453788bdcaaebfae99fa"/>
                    <w:id w:val="-1900892351"/>
                    <w:lock w:val="sdtLocked"/>
                  </w:sdtPr>
                  <w:sdtEndPr/>
                  <w:sdtContent>
                    <w:tc>
                      <w:tcPr>
                        <w:tcW w:w="2394" w:type="dxa"/>
                      </w:tcPr>
                      <w:p w:rsidR="007A5727" w:rsidRDefault="007A5727" w:rsidP="00543B72">
                        <w:pPr>
                          <w:rPr>
                            <w:sz w:val="18"/>
                            <w:szCs w:val="18"/>
                          </w:rPr>
                        </w:pPr>
                        <w:r>
                          <w:rPr>
                            <w:sz w:val="18"/>
                            <w:szCs w:val="18"/>
                          </w:rPr>
                          <w:t>1</w:t>
                        </w:r>
                        <w:r>
                          <w:rPr>
                            <w:sz w:val="18"/>
                            <w:szCs w:val="18"/>
                          </w:rPr>
                          <w:t>．资本公积转增资本（或股本）</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5f2b4bbca85e4693b990e3e25811eeab"/>
                    <w:id w:val="-1518080917"/>
                    <w:lock w:val="sdtLocked"/>
                  </w:sdtPr>
                  <w:sdtEndPr/>
                  <w:sdtContent>
                    <w:tc>
                      <w:tcPr>
                        <w:tcW w:w="2394" w:type="dxa"/>
                      </w:tcPr>
                      <w:p w:rsidR="007A5727" w:rsidRDefault="007A5727" w:rsidP="00543B72">
                        <w:pPr>
                          <w:rPr>
                            <w:sz w:val="18"/>
                            <w:szCs w:val="18"/>
                          </w:rPr>
                        </w:pPr>
                        <w:r>
                          <w:rPr>
                            <w:sz w:val="18"/>
                            <w:szCs w:val="18"/>
                          </w:rPr>
                          <w:t>2</w:t>
                        </w:r>
                        <w:r>
                          <w:rPr>
                            <w:sz w:val="18"/>
                            <w:szCs w:val="18"/>
                          </w:rPr>
                          <w:t>．盈余公积转增资本（或股本）</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15d6c710562e41cc9b0f916bb42a3ecd"/>
                    <w:id w:val="637232233"/>
                    <w:lock w:val="sdtLocked"/>
                  </w:sdtPr>
                  <w:sdtEndPr/>
                  <w:sdtContent>
                    <w:tc>
                      <w:tcPr>
                        <w:tcW w:w="2394" w:type="dxa"/>
                      </w:tcPr>
                      <w:p w:rsidR="007A5727" w:rsidRDefault="007A5727" w:rsidP="00543B72">
                        <w:pPr>
                          <w:rPr>
                            <w:sz w:val="18"/>
                            <w:szCs w:val="18"/>
                          </w:rPr>
                        </w:pPr>
                        <w:r>
                          <w:rPr>
                            <w:sz w:val="18"/>
                            <w:szCs w:val="18"/>
                          </w:rPr>
                          <w:t>3</w:t>
                        </w:r>
                        <w:r>
                          <w:rPr>
                            <w:sz w:val="18"/>
                            <w:szCs w:val="18"/>
                          </w:rPr>
                          <w:t>．盈余公积弥补亏损</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tc>
                  <w:tcPr>
                    <w:tcW w:w="2394" w:type="dxa"/>
                  </w:tcPr>
                  <w:sdt>
                    <w:sdtPr>
                      <w:rPr>
                        <w:sz w:val="18"/>
                        <w:szCs w:val="18"/>
                      </w:rPr>
                      <w:tag w:val="_PLD_f4cb17050ad540c1b6765bbc5ef1d185"/>
                      <w:id w:val="2029218946"/>
                      <w:lock w:val="sdtLocked"/>
                    </w:sdtPr>
                    <w:sdtEndPr/>
                    <w:sdtContent>
                      <w:p w:rsidR="007A5727" w:rsidRDefault="007A5727" w:rsidP="00543B72">
                        <w:r>
                          <w:rPr>
                            <w:sz w:val="18"/>
                            <w:szCs w:val="18"/>
                          </w:rPr>
                          <w:t>4</w:t>
                        </w:r>
                        <w:r>
                          <w:rPr>
                            <w:sz w:val="18"/>
                            <w:szCs w:val="18"/>
                          </w:rPr>
                          <w:t>．设定受益计划变动额结转留存收益</w:t>
                        </w:r>
                      </w:p>
                    </w:sdtContent>
                  </w:sdt>
                </w:tc>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tc>
                  <w:tcPr>
                    <w:tcW w:w="2394" w:type="dxa"/>
                  </w:tcPr>
                  <w:sdt>
                    <w:sdtPr>
                      <w:rPr>
                        <w:sz w:val="18"/>
                        <w:szCs w:val="18"/>
                      </w:rPr>
                      <w:tag w:val="_PLD_d570b02e3d674dc1a938a4710387119c"/>
                      <w:id w:val="144474689"/>
                      <w:lock w:val="sdtLocked"/>
                    </w:sdtPr>
                    <w:sdtEndPr/>
                    <w:sdtContent>
                      <w:p w:rsidR="007A5727" w:rsidRDefault="007A5727" w:rsidP="00543B72">
                        <w:pPr>
                          <w:rPr>
                            <w:sz w:val="18"/>
                            <w:szCs w:val="18"/>
                          </w:rPr>
                        </w:pPr>
                        <w:r>
                          <w:rPr>
                            <w:sz w:val="18"/>
                            <w:szCs w:val="18"/>
                          </w:rPr>
                          <w:t>5</w:t>
                        </w:r>
                        <w:r>
                          <w:rPr>
                            <w:sz w:val="18"/>
                            <w:szCs w:val="18"/>
                          </w:rPr>
                          <w:t>．其他综合收益结转留存收益</w:t>
                        </w:r>
                      </w:p>
                    </w:sdtContent>
                  </w:sdt>
                </w:tc>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tc>
                  <w:tcPr>
                    <w:tcW w:w="2394" w:type="dxa"/>
                  </w:tcPr>
                  <w:sdt>
                    <w:sdtPr>
                      <w:rPr>
                        <w:sz w:val="18"/>
                        <w:szCs w:val="18"/>
                      </w:rPr>
                      <w:tag w:val="_PLD_a5cd874c23c44b928dffd9bc4a74c38d"/>
                      <w:id w:val="1711603052"/>
                      <w:lock w:val="sdtLocked"/>
                    </w:sdtPr>
                    <w:sdtEndPr/>
                    <w:sdtContent>
                      <w:p w:rsidR="007A5727" w:rsidRDefault="007A5727" w:rsidP="00543B72">
                        <w:r>
                          <w:rPr>
                            <w:sz w:val="18"/>
                            <w:szCs w:val="18"/>
                          </w:rPr>
                          <w:t>6</w:t>
                        </w:r>
                        <w:r>
                          <w:rPr>
                            <w:sz w:val="18"/>
                            <w:szCs w:val="18"/>
                          </w:rPr>
                          <w:t>．其他</w:t>
                        </w:r>
                      </w:p>
                    </w:sdtContent>
                  </w:sdt>
                </w:tc>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b6b13ecec0044452bf1609cb679a8ac5"/>
                    <w:id w:val="2132510198"/>
                    <w:lock w:val="sdtLocked"/>
                  </w:sdtPr>
                  <w:sdtEndPr/>
                  <w:sdtContent>
                    <w:tc>
                      <w:tcPr>
                        <w:tcW w:w="2394" w:type="dxa"/>
                        <w:vAlign w:val="center"/>
                      </w:tcPr>
                      <w:p w:rsidR="007A5727" w:rsidRDefault="007A5727" w:rsidP="00543B72">
                        <w:pPr>
                          <w:rPr>
                            <w:sz w:val="18"/>
                            <w:szCs w:val="18"/>
                          </w:rPr>
                        </w:pPr>
                        <w:r>
                          <w:rPr>
                            <w:rFonts w:hint="eastAsia"/>
                            <w:sz w:val="18"/>
                            <w:szCs w:val="18"/>
                          </w:rPr>
                          <w:t>（五）专项储备</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cbede54ab9934d5ea45cda3f59593c28"/>
                    <w:id w:val="-1684507013"/>
                    <w:lock w:val="sdtLocked"/>
                  </w:sdtPr>
                  <w:sdtEndPr/>
                  <w:sdtContent>
                    <w:tc>
                      <w:tcPr>
                        <w:tcW w:w="2394" w:type="dxa"/>
                        <w:vAlign w:val="center"/>
                      </w:tcPr>
                      <w:p w:rsidR="007A5727" w:rsidRDefault="007A5727" w:rsidP="00543B72">
                        <w:pPr>
                          <w:rPr>
                            <w:sz w:val="18"/>
                            <w:szCs w:val="18"/>
                          </w:rPr>
                        </w:pPr>
                        <w:r>
                          <w:rPr>
                            <w:rFonts w:hint="eastAsia"/>
                            <w:sz w:val="18"/>
                            <w:szCs w:val="18"/>
                          </w:rPr>
                          <w:t>1</w:t>
                        </w:r>
                        <w:r>
                          <w:rPr>
                            <w:rFonts w:hint="eastAsia"/>
                            <w:sz w:val="18"/>
                            <w:szCs w:val="18"/>
                          </w:rPr>
                          <w:t>．本期提取</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7900abe823e94277be091b3f1c7a54a5"/>
                    <w:id w:val="-1242946258"/>
                    <w:lock w:val="sdtLocked"/>
                  </w:sdtPr>
                  <w:sdtEndPr/>
                  <w:sdtContent>
                    <w:tc>
                      <w:tcPr>
                        <w:tcW w:w="2394" w:type="dxa"/>
                        <w:vAlign w:val="center"/>
                      </w:tcPr>
                      <w:p w:rsidR="007A5727" w:rsidRDefault="007A5727" w:rsidP="00543B72">
                        <w:pPr>
                          <w:rPr>
                            <w:sz w:val="18"/>
                            <w:szCs w:val="18"/>
                          </w:rPr>
                        </w:pPr>
                        <w:r>
                          <w:rPr>
                            <w:rFonts w:hint="eastAsia"/>
                            <w:sz w:val="18"/>
                            <w:szCs w:val="18"/>
                          </w:rPr>
                          <w:t>2</w:t>
                        </w:r>
                        <w:r>
                          <w:rPr>
                            <w:rFonts w:hint="eastAsia"/>
                            <w:sz w:val="18"/>
                            <w:szCs w:val="18"/>
                          </w:rPr>
                          <w:t>．本期使用</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p>
                </w:tc>
              </w:tr>
              <w:tr w:rsidR="007A5727" w:rsidTr="00BA6F1E">
                <w:trPr>
                  <w:trHeight w:val="20"/>
                </w:trPr>
                <w:sdt>
                  <w:sdtPr>
                    <w:tag w:val="_PLD_7cf659a70268475ea7233d8b82adad5a"/>
                    <w:id w:val="-1231691871"/>
                    <w:lock w:val="sdtLocked"/>
                  </w:sdtPr>
                  <w:sdtEndPr/>
                  <w:sdtContent>
                    <w:tc>
                      <w:tcPr>
                        <w:tcW w:w="2394" w:type="dxa"/>
                      </w:tcPr>
                      <w:p w:rsidR="007A5727" w:rsidRDefault="007A5727" w:rsidP="00543B72">
                        <w:pPr>
                          <w:rPr>
                            <w:sz w:val="18"/>
                            <w:szCs w:val="18"/>
                          </w:rPr>
                        </w:pPr>
                        <w:r>
                          <w:rPr>
                            <w:rFonts w:hint="eastAsia"/>
                            <w:sz w:val="18"/>
                            <w:szCs w:val="18"/>
                          </w:rPr>
                          <w:t>（六）其他</w:t>
                        </w:r>
                      </w:p>
                    </w:tc>
                  </w:sdtContent>
                </w:sdt>
                <w:tc>
                  <w:tcPr>
                    <w:tcW w:w="1575" w:type="dxa"/>
                    <w:tcBorders>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r w:rsidRPr="007A5727">
                      <w:rPr>
                        <w:sz w:val="18"/>
                        <w:szCs w:val="18"/>
                      </w:rPr>
                      <w:t>-25,835.87</w:t>
                    </w: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sz w:val="18"/>
                        <w:szCs w:val="18"/>
                      </w:rPr>
                    </w:pPr>
                  </w:p>
                </w:tc>
                <w:tc>
                  <w:tcPr>
                    <w:tcW w:w="1701" w:type="dxa"/>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r w:rsidRPr="007A5727">
                      <w:rPr>
                        <w:sz w:val="18"/>
                        <w:szCs w:val="18"/>
                      </w:rPr>
                      <w:t>-25,835.87</w:t>
                    </w:r>
                  </w:p>
                </w:tc>
              </w:tr>
              <w:tr w:rsidR="007A5727" w:rsidTr="00BA6F1E">
                <w:trPr>
                  <w:trHeight w:val="20"/>
                </w:trPr>
                <w:sdt>
                  <w:sdtPr>
                    <w:tag w:val="_PLD_56eacf5a90be4746898504dda5c8a2c0"/>
                    <w:id w:val="-2109348096"/>
                    <w:lock w:val="sdtLocked"/>
                  </w:sdtPr>
                  <w:sdtEndPr/>
                  <w:sdtContent>
                    <w:tc>
                      <w:tcPr>
                        <w:tcW w:w="2394" w:type="dxa"/>
                      </w:tcPr>
                      <w:p w:rsidR="007A5727" w:rsidRDefault="007A5727" w:rsidP="00543B72">
                        <w:pPr>
                          <w:rPr>
                            <w:sz w:val="18"/>
                            <w:szCs w:val="18"/>
                          </w:rPr>
                        </w:pPr>
                        <w:r>
                          <w:rPr>
                            <w:sz w:val="18"/>
                            <w:szCs w:val="18"/>
                          </w:rPr>
                          <w:t>四、本期期末余额</w:t>
                        </w:r>
                      </w:p>
                    </w:tc>
                  </w:sdtContent>
                </w:sdt>
                <w:tc>
                  <w:tcPr>
                    <w:tcW w:w="1575" w:type="dxa"/>
                    <w:tcBorders>
                      <w:right w:val="single" w:sz="4" w:space="0" w:color="auto"/>
                    </w:tcBorders>
                  </w:tcPr>
                  <w:p w:rsidR="007A5727" w:rsidRPr="007A5727" w:rsidRDefault="007A5727" w:rsidP="00543B72">
                    <w:pPr>
                      <w:jc w:val="right"/>
                      <w:rPr>
                        <w:color w:val="000000"/>
                        <w:sz w:val="18"/>
                        <w:szCs w:val="18"/>
                      </w:rPr>
                    </w:pPr>
                    <w:r w:rsidRPr="007A5727">
                      <w:rPr>
                        <w:rFonts w:hint="eastAsia"/>
                        <w:color w:val="000000"/>
                        <w:sz w:val="18"/>
                        <w:szCs w:val="18"/>
                      </w:rPr>
                      <w:t xml:space="preserve"> 352,995,758.00</w:t>
                    </w:r>
                  </w:p>
                </w:tc>
                <w:tc>
                  <w:tcPr>
                    <w:tcW w:w="284" w:type="dxa"/>
                    <w:tcBorders>
                      <w:left w:val="single" w:sz="4" w:space="0" w:color="auto"/>
                      <w:right w:val="single" w:sz="4" w:space="0" w:color="auto"/>
                    </w:tcBorders>
                  </w:tcPr>
                  <w:p w:rsidR="007A5727" w:rsidRPr="007A5727" w:rsidRDefault="007A5727" w:rsidP="00543B72">
                    <w:pPr>
                      <w:jc w:val="right"/>
                      <w:rPr>
                        <w:sz w:val="18"/>
                        <w:szCs w:val="18"/>
                      </w:rPr>
                    </w:pPr>
                  </w:p>
                </w:tc>
                <w:tc>
                  <w:tcPr>
                    <w:tcW w:w="283" w:type="dxa"/>
                    <w:tcBorders>
                      <w:left w:val="single" w:sz="4" w:space="0" w:color="auto"/>
                      <w:right w:val="single" w:sz="4" w:space="0" w:color="auto"/>
                    </w:tcBorders>
                  </w:tcPr>
                  <w:p w:rsidR="007A5727" w:rsidRPr="007A5727" w:rsidRDefault="007A5727" w:rsidP="00543B72">
                    <w:pPr>
                      <w:jc w:val="right"/>
                      <w:rPr>
                        <w:sz w:val="18"/>
                        <w:szCs w:val="18"/>
                      </w:rPr>
                    </w:pPr>
                  </w:p>
                </w:tc>
                <w:tc>
                  <w:tcPr>
                    <w:tcW w:w="284" w:type="dxa"/>
                    <w:tcBorders>
                      <w:left w:val="single" w:sz="4" w:space="0" w:color="auto"/>
                    </w:tcBorders>
                  </w:tcPr>
                  <w:p w:rsidR="007A5727" w:rsidRPr="007A5727" w:rsidRDefault="007A5727" w:rsidP="00543B72">
                    <w:pPr>
                      <w:jc w:val="right"/>
                      <w:rPr>
                        <w:sz w:val="18"/>
                        <w:szCs w:val="18"/>
                      </w:rPr>
                    </w:pPr>
                  </w:p>
                </w:tc>
                <w:tc>
                  <w:tcPr>
                    <w:tcW w:w="1843" w:type="dxa"/>
                  </w:tcPr>
                  <w:p w:rsidR="007A5727" w:rsidRPr="007A5727" w:rsidRDefault="007A5727" w:rsidP="00543B72">
                    <w:pPr>
                      <w:jc w:val="right"/>
                      <w:rPr>
                        <w:sz w:val="18"/>
                        <w:szCs w:val="18"/>
                      </w:rPr>
                    </w:pPr>
                    <w:r w:rsidRPr="007A5727">
                      <w:rPr>
                        <w:sz w:val="18"/>
                        <w:szCs w:val="18"/>
                      </w:rPr>
                      <w:t>1,164,919,886.38</w:t>
                    </w:r>
                  </w:p>
                </w:tc>
                <w:tc>
                  <w:tcPr>
                    <w:tcW w:w="283" w:type="dxa"/>
                  </w:tcPr>
                  <w:p w:rsidR="007A5727" w:rsidRPr="007A5727" w:rsidRDefault="007A5727" w:rsidP="00543B72">
                    <w:pPr>
                      <w:jc w:val="right"/>
                      <w:rPr>
                        <w:sz w:val="18"/>
                        <w:szCs w:val="18"/>
                      </w:rPr>
                    </w:pPr>
                  </w:p>
                </w:tc>
                <w:tc>
                  <w:tcPr>
                    <w:tcW w:w="1701" w:type="dxa"/>
                  </w:tcPr>
                  <w:p w:rsidR="007A5727" w:rsidRPr="007A5727" w:rsidRDefault="007A5727" w:rsidP="00711F43">
                    <w:pPr>
                      <w:jc w:val="right"/>
                      <w:rPr>
                        <w:color w:val="000000"/>
                        <w:sz w:val="18"/>
                        <w:szCs w:val="18"/>
                      </w:rPr>
                    </w:pPr>
                    <w:r w:rsidRPr="007A5727">
                      <w:rPr>
                        <w:rFonts w:hint="eastAsia"/>
                        <w:color w:val="000000"/>
                        <w:sz w:val="18"/>
                        <w:szCs w:val="18"/>
                      </w:rPr>
                      <w:t xml:space="preserve">   -9,015,417.81</w:t>
                    </w:r>
                  </w:p>
                </w:tc>
                <w:tc>
                  <w:tcPr>
                    <w:tcW w:w="284" w:type="dxa"/>
                  </w:tcPr>
                  <w:p w:rsidR="007A5727" w:rsidRPr="007A5727" w:rsidRDefault="007A5727" w:rsidP="00543B72">
                    <w:pPr>
                      <w:jc w:val="right"/>
                      <w:rPr>
                        <w:sz w:val="18"/>
                        <w:szCs w:val="18"/>
                      </w:rPr>
                    </w:pPr>
                  </w:p>
                </w:tc>
                <w:tc>
                  <w:tcPr>
                    <w:tcW w:w="1417" w:type="dxa"/>
                  </w:tcPr>
                  <w:p w:rsidR="007A5727" w:rsidRPr="007A5727" w:rsidRDefault="007A5727" w:rsidP="00543B72">
                    <w:pPr>
                      <w:jc w:val="right"/>
                      <w:rPr>
                        <w:color w:val="000000"/>
                        <w:sz w:val="18"/>
                        <w:szCs w:val="18"/>
                      </w:rPr>
                    </w:pPr>
                    <w:r w:rsidRPr="007A5727">
                      <w:rPr>
                        <w:rFonts w:hint="eastAsia"/>
                        <w:color w:val="000000"/>
                        <w:sz w:val="18"/>
                        <w:szCs w:val="18"/>
                      </w:rPr>
                      <w:t>81,350,390.08</w:t>
                    </w:r>
                  </w:p>
                </w:tc>
                <w:tc>
                  <w:tcPr>
                    <w:tcW w:w="1701" w:type="dxa"/>
                  </w:tcPr>
                  <w:p w:rsidR="007A5727" w:rsidRPr="007A5727" w:rsidRDefault="007A5727" w:rsidP="00543B72">
                    <w:pPr>
                      <w:jc w:val="right"/>
                      <w:rPr>
                        <w:sz w:val="18"/>
                        <w:szCs w:val="18"/>
                      </w:rPr>
                    </w:pPr>
                    <w:r w:rsidRPr="007A5727">
                      <w:rPr>
                        <w:sz w:val="18"/>
                        <w:szCs w:val="18"/>
                      </w:rPr>
                      <w:t>-33,727,090.30</w:t>
                    </w:r>
                  </w:p>
                </w:tc>
                <w:tc>
                  <w:tcPr>
                    <w:tcW w:w="1843" w:type="dxa"/>
                  </w:tcPr>
                  <w:p w:rsidR="007A5727" w:rsidRPr="007A5727" w:rsidRDefault="007A5727" w:rsidP="00543B72">
                    <w:pPr>
                      <w:jc w:val="right"/>
                      <w:rPr>
                        <w:sz w:val="18"/>
                        <w:szCs w:val="18"/>
                      </w:rPr>
                    </w:pPr>
                    <w:r w:rsidRPr="007A5727">
                      <w:rPr>
                        <w:sz w:val="18"/>
                        <w:szCs w:val="18"/>
                      </w:rPr>
                      <w:t>1,556,523,526.35</w:t>
                    </w:r>
                  </w:p>
                </w:tc>
              </w:tr>
            </w:tbl>
            <w:p w:rsidR="007A5727" w:rsidRDefault="007A5727"/>
            <w:p w:rsidR="003B2D3A" w:rsidRDefault="00C25A26">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86136825"/>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9E5A57">
                    <w:rPr>
                      <w:rFonts w:hint="eastAsia"/>
                      <w:szCs w:val="21"/>
                    </w:rPr>
                    <w:t>叶建桥</w:t>
                  </w:r>
                  <w:r w:rsidR="00AE243A">
                    <w:rPr>
                      <w:rFonts w:hint="eastAsia"/>
                      <w:szCs w:val="21"/>
                    </w:rPr>
                    <w:t xml:space="preserve"> </w:t>
                  </w:r>
                  <w:r w:rsidR="00AE243A">
                    <w:rPr>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B11A12">
                    <w:rPr>
                      <w:rFonts w:hint="eastAsia"/>
                      <w:szCs w:val="21"/>
                    </w:rPr>
                    <w:t>何刚信</w:t>
                  </w:r>
                  <w:r w:rsidR="00B11A12">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177B3">
                    <w:rPr>
                      <w:rFonts w:hint="eastAsia"/>
                      <w:szCs w:val="21"/>
                    </w:rPr>
                    <w:t>朱建</w:t>
                  </w:r>
                </w:sdtContent>
              </w:sdt>
            </w:p>
          </w:sdtContent>
        </w:sdt>
        <w:p w:rsidR="003B2D3A" w:rsidRDefault="00076029">
          <w:pPr>
            <w:rPr>
              <w:color w:val="FF0000"/>
            </w:rPr>
          </w:pPr>
        </w:p>
      </w:sdtContent>
    </w:sdt>
    <w:bookmarkEnd w:id="117" w:displacedByCustomXml="prev"/>
    <w:p w:rsidR="003B2D3A" w:rsidRDefault="003B2D3A">
      <w:pPr>
        <w:snapToGrid w:val="0"/>
        <w:spacing w:line="240" w:lineRule="atLeast"/>
        <w:ind w:rightChars="-73" w:right="-153"/>
        <w:rPr>
          <w:b/>
          <w:bCs/>
          <w:color w:val="FF0000"/>
          <w:szCs w:val="21"/>
        </w:rPr>
      </w:pPr>
    </w:p>
    <w:p w:rsidR="003B2D3A" w:rsidRDefault="003B2D3A">
      <w:pPr>
        <w:snapToGrid w:val="0"/>
        <w:spacing w:line="240" w:lineRule="atLeast"/>
        <w:ind w:rightChars="-73" w:right="-153"/>
        <w:rPr>
          <w:b/>
          <w:bCs/>
          <w:color w:val="FF0000"/>
          <w:szCs w:val="21"/>
        </w:rPr>
      </w:pPr>
    </w:p>
    <w:p w:rsidR="003B2D3A" w:rsidRDefault="003B2D3A">
      <w:pPr>
        <w:snapToGrid w:val="0"/>
        <w:spacing w:line="240" w:lineRule="atLeast"/>
        <w:rPr>
          <w:szCs w:val="21"/>
        </w:rPr>
        <w:sectPr w:rsidR="003B2D3A" w:rsidSect="00C42143">
          <w:pgSz w:w="16838" w:h="11906" w:orient="landscape"/>
          <w:pgMar w:top="1276" w:right="1440" w:bottom="1797" w:left="1525" w:header="856" w:footer="992" w:gutter="0"/>
          <w:cols w:space="425"/>
          <w:docGrid w:linePitch="312"/>
        </w:sectPr>
      </w:pPr>
      <w:bookmarkStart w:id="118" w:name="_Hlk533930396"/>
    </w:p>
    <w:bookmarkEnd w:id="118" w:displacedByCustomXml="next"/>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ascii="Times New Roman" w:hAnsi="Times New Roman" w:cs="Times New Roman" w:hint="eastAsia"/>
          <w:kern w:val="2"/>
        </w:rPr>
      </w:sdtEndPr>
      <w:sdtContent>
        <w:p w:rsidR="003B2D3A" w:rsidRDefault="00C25A26">
          <w:pPr>
            <w:pStyle w:val="2"/>
            <w:numPr>
              <w:ilvl w:val="0"/>
              <w:numId w:val="45"/>
            </w:numPr>
            <w:rPr>
              <w:rFonts w:ascii="宋体" w:hAnsi="宋体"/>
            </w:rPr>
          </w:pPr>
          <w:r>
            <w:rPr>
              <w:rFonts w:ascii="宋体" w:hAnsi="宋体"/>
            </w:rPr>
            <w:t>公司基本情况</w:t>
          </w:r>
        </w:p>
        <w:p w:rsidR="003B2D3A" w:rsidRDefault="00C25A26">
          <w:pPr>
            <w:pStyle w:val="3"/>
            <w:numPr>
              <w:ilvl w:val="0"/>
              <w:numId w:val="75"/>
            </w:numPr>
          </w:pPr>
          <w:r>
            <w:rPr>
              <w:rFonts w:hint="eastAsia"/>
            </w:rPr>
            <w:t>公司概况</w:t>
          </w:r>
        </w:p>
        <w:sdt>
          <w:sdtPr>
            <w:rPr>
              <w:rFonts w:hint="eastAsia"/>
              <w:szCs w:val="21"/>
            </w:rPr>
            <w:alias w:val="是否适用：公司概况[双击切换]"/>
            <w:tag w:val="_GBC_7b613deb8c7f4027b73602e5cd1d4a2e"/>
            <w:id w:val="-955021824"/>
            <w:lock w:val="sdtContentLocked"/>
            <w:placeholder>
              <w:docPart w:val="GBC22222222222222222222222222222"/>
            </w:placeholder>
          </w:sdtPr>
          <w:sdtEndPr/>
          <w:sdtContent>
            <w:p w:rsidR="003B2D3A" w:rsidRDefault="003B2D3A">
              <w:pPr>
                <w:rPr>
                  <w:szCs w:val="21"/>
                </w:rPr>
              </w:pPr>
              <w:r>
                <w:rPr>
                  <w:szCs w:val="21"/>
                </w:rPr>
                <w:fldChar w:fldCharType="begin"/>
              </w:r>
              <w:r w:rsidR="00C700E2">
                <w:rPr>
                  <w:szCs w:val="21"/>
                </w:rPr>
                <w:instrText>MACROBUTTON  SnrToggleCheckbox √</w:instrText>
              </w:r>
              <w:r w:rsidR="00C700E2">
                <w:rPr>
                  <w:szCs w:val="21"/>
                </w:rPr>
                <w:instrText>适用</w:instrText>
              </w:r>
              <w:r w:rsidR="00C700E2">
                <w:rPr>
                  <w:szCs w:val="21"/>
                </w:rPr>
                <w:instrText xml:space="preserve"> </w:instrText>
              </w:r>
              <w:r>
                <w:rPr>
                  <w:szCs w:val="21"/>
                </w:rPr>
                <w:fldChar w:fldCharType="end"/>
              </w:r>
              <w:r>
                <w:rPr>
                  <w:szCs w:val="21"/>
                </w:rPr>
                <w:fldChar w:fldCharType="begin"/>
              </w:r>
              <w:r w:rsidR="00C700E2">
                <w:rPr>
                  <w:szCs w:val="21"/>
                </w:rPr>
                <w:instrText xml:space="preserve"> MACROBUTTON  SnrToggleCheckbox □</w:instrText>
              </w:r>
              <w:r w:rsidR="00C700E2">
                <w:rPr>
                  <w:szCs w:val="21"/>
                </w:rPr>
                <w:instrText>不适用</w:instrText>
              </w:r>
              <w:r w:rsidR="00C700E2">
                <w:rPr>
                  <w:szCs w:val="21"/>
                </w:rPr>
                <w:instrText xml:space="preserve"> </w:instrText>
              </w:r>
              <w:r>
                <w:rPr>
                  <w:szCs w:val="21"/>
                </w:rPr>
                <w:fldChar w:fldCharType="end"/>
              </w:r>
            </w:p>
          </w:sdtContent>
        </w:sdt>
        <w:sdt>
          <w:sdtPr>
            <w:rPr>
              <w:szCs w:val="21"/>
            </w:rPr>
            <w:alias w:val="公司概况"/>
            <w:tag w:val="_GBC_dfec127af3a7441dade8cb0f67119e66"/>
            <w:id w:val="-201175245"/>
            <w:lock w:val="sdtLocked"/>
            <w:placeholder>
              <w:docPart w:val="GBC22222222222222222222222222222"/>
            </w:placeholder>
          </w:sdtPr>
          <w:sdtEndPr/>
          <w:sdtContent>
            <w:p w:rsidR="00C700E2" w:rsidRPr="00055086" w:rsidRDefault="00C700E2" w:rsidP="00C700E2">
              <w:pPr>
                <w:spacing w:line="360" w:lineRule="auto"/>
                <w:ind w:firstLineChars="200" w:firstLine="420"/>
              </w:pPr>
              <w:r w:rsidRPr="00055086">
                <w:rPr>
                  <w:rFonts w:hint="eastAsia"/>
                  <w:color w:val="000000"/>
                </w:rPr>
                <w:t>钱江水利开发</w:t>
              </w:r>
              <w:r w:rsidRPr="00055086">
                <w:rPr>
                  <w:rFonts w:hint="eastAsia"/>
                </w:rPr>
                <w:t>股份有限公司（以下简称公司或本公司）系</w:t>
              </w:r>
              <w:r w:rsidRPr="00055086">
                <w:rPr>
                  <w:rFonts w:hint="eastAsia"/>
                  <w:color w:val="000000"/>
                </w:rPr>
                <w:t>根据浙江省人民政府《关于设立钱江水利开发股份有限公司的批复》（浙政发〔</w:t>
              </w:r>
              <w:r w:rsidRPr="00055086">
                <w:rPr>
                  <w:rFonts w:hint="eastAsia"/>
                  <w:color w:val="000000"/>
                </w:rPr>
                <w:t>1998</w:t>
              </w:r>
              <w:r w:rsidRPr="00055086">
                <w:rPr>
                  <w:rFonts w:hint="eastAsia"/>
                  <w:color w:val="000000"/>
                </w:rPr>
                <w:t>〕</w:t>
              </w:r>
              <w:r w:rsidRPr="00055086">
                <w:rPr>
                  <w:rFonts w:hint="eastAsia"/>
                  <w:color w:val="000000"/>
                </w:rPr>
                <w:t>266</w:t>
              </w:r>
              <w:r w:rsidRPr="00055086">
                <w:rPr>
                  <w:rFonts w:hint="eastAsia"/>
                  <w:color w:val="000000"/>
                </w:rPr>
                <w:t>号）</w:t>
              </w:r>
              <w:r w:rsidRPr="00055086">
                <w:rPr>
                  <w:rFonts w:hint="eastAsia"/>
                </w:rPr>
                <w:t>，由</w:t>
              </w:r>
              <w:r w:rsidRPr="00055086">
                <w:rPr>
                  <w:rFonts w:hint="eastAsia"/>
                  <w:color w:val="000000"/>
                </w:rPr>
                <w:t>水利部综合开发管理中心等联合发起</w:t>
              </w:r>
              <w:r w:rsidRPr="00055086">
                <w:rPr>
                  <w:rFonts w:hint="eastAsia"/>
                </w:rPr>
                <w:t>设立，于</w:t>
              </w:r>
              <w:smartTag w:uri="urn:schemas-microsoft-com:office:smarttags" w:element="chsdate">
                <w:smartTagPr>
                  <w:attr w:name="IsROCDate" w:val="False"/>
                  <w:attr w:name="IsLunarDate" w:val="False"/>
                  <w:attr w:name="Day" w:val="30"/>
                  <w:attr w:name="Month" w:val="12"/>
                  <w:attr w:name="Year" w:val="1998"/>
                </w:smartTagPr>
                <w:r w:rsidRPr="00055086">
                  <w:rPr>
                    <w:rFonts w:hint="eastAsia"/>
                    <w:color w:val="000000"/>
                  </w:rPr>
                  <w:t>1998</w:t>
                </w:r>
                <w:r w:rsidRPr="00055086">
                  <w:rPr>
                    <w:rFonts w:hint="eastAsia"/>
                    <w:color w:val="000000"/>
                  </w:rPr>
                  <w:t>年</w:t>
                </w:r>
                <w:r w:rsidRPr="00055086">
                  <w:rPr>
                    <w:rFonts w:hint="eastAsia"/>
                    <w:color w:val="000000"/>
                  </w:rPr>
                  <w:t>12</w:t>
                </w:r>
                <w:r w:rsidRPr="00055086">
                  <w:rPr>
                    <w:rFonts w:hint="eastAsia"/>
                    <w:color w:val="000000"/>
                  </w:rPr>
                  <w:t>月</w:t>
                </w:r>
                <w:r w:rsidRPr="00055086">
                  <w:rPr>
                    <w:rFonts w:hint="eastAsia"/>
                    <w:color w:val="000000"/>
                  </w:rPr>
                  <w:t>30</w:t>
                </w:r>
                <w:r w:rsidRPr="00055086">
                  <w:rPr>
                    <w:rFonts w:hint="eastAsia"/>
                    <w:color w:val="000000"/>
                  </w:rPr>
                  <w:t>日</w:t>
                </w:r>
              </w:smartTag>
              <w:r w:rsidRPr="00055086">
                <w:rPr>
                  <w:rFonts w:hint="eastAsia"/>
                </w:rPr>
                <w:t>在浙江省工商行政管理局登记注册，总部位于浙江省杭州市。公司现持有统一社会信用代码为</w:t>
              </w:r>
              <w:r w:rsidRPr="00055086">
                <w:rPr>
                  <w:rFonts w:hint="eastAsia"/>
                </w:rPr>
                <w:t>9133000071255815X4</w:t>
              </w:r>
              <w:r w:rsidRPr="00055086">
                <w:rPr>
                  <w:rFonts w:hint="eastAsia"/>
                </w:rPr>
                <w:t>的营业执照，注册资本</w:t>
              </w:r>
              <w:r w:rsidRPr="00055086">
                <w:rPr>
                  <w:rFonts w:hint="eastAsia"/>
                </w:rPr>
                <w:t>352,995,758.00</w:t>
              </w:r>
              <w:r w:rsidRPr="00055086">
                <w:rPr>
                  <w:rFonts w:hint="eastAsia"/>
                </w:rPr>
                <w:t>元，股份总数</w:t>
              </w:r>
              <w:r w:rsidRPr="00055086">
                <w:rPr>
                  <w:rFonts w:hint="eastAsia"/>
                </w:rPr>
                <w:t>352,995,758</w:t>
              </w:r>
              <w:r w:rsidRPr="00055086">
                <w:rPr>
                  <w:rFonts w:hint="eastAsia"/>
                </w:rPr>
                <w:t>股（每股面值</w:t>
              </w:r>
              <w:r w:rsidRPr="00055086">
                <w:rPr>
                  <w:rFonts w:hint="eastAsia"/>
                </w:rPr>
                <w:t>1</w:t>
              </w:r>
              <w:r w:rsidRPr="00055086">
                <w:rPr>
                  <w:rFonts w:hint="eastAsia"/>
                </w:rPr>
                <w:t>元）。其中，无限售条件的流通股份</w:t>
              </w:r>
              <w:r w:rsidRPr="00055086">
                <w:rPr>
                  <w:rFonts w:hint="eastAsia"/>
                </w:rPr>
                <w:t>A</w:t>
              </w:r>
              <w:r w:rsidRPr="00055086">
                <w:rPr>
                  <w:rFonts w:hint="eastAsia"/>
                </w:rPr>
                <w:t>股</w:t>
              </w:r>
              <w:r w:rsidRPr="008E1658">
                <w:rPr>
                  <w:rFonts w:hint="eastAsia"/>
                </w:rPr>
                <w:t>352,995,758</w:t>
              </w:r>
              <w:r w:rsidRPr="008E1658">
                <w:rPr>
                  <w:rFonts w:hint="eastAsia"/>
                </w:rPr>
                <w:t>股。</w:t>
              </w:r>
              <w:r w:rsidRPr="00055086">
                <w:rPr>
                  <w:rFonts w:hint="eastAsia"/>
                </w:rPr>
                <w:t>公司股票已于</w:t>
              </w:r>
              <w:r w:rsidRPr="00055086">
                <w:rPr>
                  <w:rFonts w:hint="eastAsia"/>
                </w:rPr>
                <w:t>2000</w:t>
              </w:r>
              <w:r w:rsidRPr="00055086">
                <w:rPr>
                  <w:rFonts w:hint="eastAsia"/>
                </w:rPr>
                <w:t>年</w:t>
              </w:r>
              <w:r w:rsidRPr="00055086">
                <w:rPr>
                  <w:rFonts w:hint="eastAsia"/>
                </w:rPr>
                <w:t>10</w:t>
              </w:r>
              <w:r w:rsidRPr="00055086">
                <w:rPr>
                  <w:rFonts w:hint="eastAsia"/>
                </w:rPr>
                <w:t>月</w:t>
              </w:r>
              <w:r w:rsidRPr="00055086">
                <w:rPr>
                  <w:rFonts w:hint="eastAsia"/>
                </w:rPr>
                <w:t xml:space="preserve">18 </w:t>
              </w:r>
              <w:r w:rsidRPr="00055086">
                <w:rPr>
                  <w:rFonts w:hint="eastAsia"/>
                </w:rPr>
                <w:t>日在上海证券交易所挂牌交易。</w:t>
              </w:r>
            </w:p>
            <w:p w:rsidR="00C700E2" w:rsidRPr="00055086" w:rsidRDefault="00C700E2" w:rsidP="00C700E2">
              <w:pPr>
                <w:spacing w:line="360" w:lineRule="auto"/>
                <w:ind w:firstLineChars="200" w:firstLine="420"/>
              </w:pPr>
              <w:r w:rsidRPr="00055086">
                <w:rPr>
                  <w:rFonts w:hint="eastAsia"/>
                </w:rPr>
                <w:t>本公司属电力及水的生产和供应行业。</w:t>
              </w:r>
              <w:r w:rsidRPr="00055086">
                <w:rPr>
                  <w:rFonts w:hint="eastAsia"/>
                  <w:szCs w:val="20"/>
                </w:rPr>
                <w:t>主要业务为水供给及水处理和提供工程安装劳务。</w:t>
              </w:r>
            </w:p>
            <w:p w:rsidR="003B2D3A" w:rsidRDefault="00076029">
              <w:pPr>
                <w:rPr>
                  <w:szCs w:val="21"/>
                </w:rPr>
              </w:pPr>
            </w:p>
          </w:sdtContent>
        </w:sdt>
        <w:p w:rsidR="003B2D3A" w:rsidRDefault="003B2D3A">
          <w:pPr>
            <w:rPr>
              <w:szCs w:val="21"/>
            </w:rPr>
          </w:pPr>
        </w:p>
        <w:p w:rsidR="003B2D3A" w:rsidRDefault="00C25A26">
          <w:pPr>
            <w:pStyle w:val="3"/>
            <w:numPr>
              <w:ilvl w:val="0"/>
              <w:numId w:val="75"/>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456149612"/>
            <w:lock w:val="sdtContentLocked"/>
            <w:placeholder>
              <w:docPart w:val="GBC22222222222222222222222222222"/>
            </w:placeholder>
          </w:sdtPr>
          <w:sdtEndPr/>
          <w:sdtContent>
            <w:p w:rsidR="003B2D3A" w:rsidRDefault="003B2D3A">
              <w:pPr>
                <w:rPr>
                  <w:szCs w:val="21"/>
                </w:rPr>
              </w:pPr>
              <w:r>
                <w:rPr>
                  <w:szCs w:val="21"/>
                </w:rPr>
                <w:fldChar w:fldCharType="begin"/>
              </w:r>
              <w:r w:rsidR="00C700E2">
                <w:rPr>
                  <w:szCs w:val="21"/>
                </w:rPr>
                <w:instrText>MACROBUTTON  SnrToggleCheckbox √</w:instrText>
              </w:r>
              <w:r w:rsidR="00C700E2">
                <w:rPr>
                  <w:szCs w:val="21"/>
                </w:rPr>
                <w:instrText>适用</w:instrText>
              </w:r>
              <w:r w:rsidR="00C700E2">
                <w:rPr>
                  <w:szCs w:val="21"/>
                </w:rPr>
                <w:instrText xml:space="preserve"> </w:instrText>
              </w:r>
              <w:r>
                <w:rPr>
                  <w:szCs w:val="21"/>
                </w:rPr>
                <w:fldChar w:fldCharType="end"/>
              </w:r>
              <w:r>
                <w:rPr>
                  <w:szCs w:val="21"/>
                </w:rPr>
                <w:fldChar w:fldCharType="begin"/>
              </w:r>
              <w:r w:rsidR="00C700E2">
                <w:rPr>
                  <w:szCs w:val="21"/>
                </w:rPr>
                <w:instrText xml:space="preserve"> MACROBUTTON  SnrToggleCheckbox □</w:instrText>
              </w:r>
              <w:r w:rsidR="00C700E2">
                <w:rPr>
                  <w:szCs w:val="21"/>
                </w:rPr>
                <w:instrText>不适用</w:instrText>
              </w:r>
              <w:r w:rsidR="00C700E2">
                <w:rPr>
                  <w:szCs w:val="21"/>
                </w:rPr>
                <w:instrText xml:space="preserve"> </w:instrText>
              </w:r>
              <w:r>
                <w:rPr>
                  <w:szCs w:val="21"/>
                </w:rP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EndPr/>
          <w:sdtContent>
            <w:p w:rsidR="00C700E2" w:rsidRPr="00055086" w:rsidRDefault="00C700E2" w:rsidP="00C700E2">
              <w:pPr>
                <w:spacing w:line="360" w:lineRule="auto"/>
                <w:ind w:firstLineChars="200" w:firstLine="420"/>
              </w:pPr>
              <w:r w:rsidRPr="00055086">
                <w:rPr>
                  <w:rFonts w:hint="eastAsia"/>
                </w:rPr>
                <w:t>本公司将</w:t>
              </w:r>
              <w:r w:rsidRPr="00055086">
                <w:rPr>
                  <w:rFonts w:hint="eastAsia"/>
                  <w:szCs w:val="21"/>
                </w:rPr>
                <w:t>浙江钱江水利供水有限公司（以下简称钱江供水公司）、舟山市自来水有限公司（以下简称舟山自来水公司）、浙江钱江水利置业投资有限公司（以下简称水利置业公司）、嵊州市投资发展有限公司（以下简称嵊州投资公司）、永康市钱江水务有限公司（以下简称永康水务公司）、兰溪市钱江水务有限公司（以下简称兰溪水务公司）、丽水市供排水有限责任公司（以下简称丽水供排水公司）、平湖市钱江独山水务有限公司（以下简称平湖水务公司）、宁海县兴海污水处理有限公司（以下简称宁海污水公司）</w:t>
              </w:r>
              <w:r>
                <w:rPr>
                  <w:rFonts w:hint="eastAsia"/>
                  <w:szCs w:val="21"/>
                </w:rPr>
                <w:t>及</w:t>
              </w:r>
              <w:r w:rsidRPr="007F75E6">
                <w:rPr>
                  <w:rFonts w:hint="eastAsia"/>
                  <w:szCs w:val="21"/>
                </w:rPr>
                <w:t>浙江钱水建设有限公司</w:t>
              </w:r>
              <w:r>
                <w:rPr>
                  <w:rFonts w:hint="eastAsia"/>
                  <w:szCs w:val="21"/>
                </w:rPr>
                <w:t>（以下简称钱水建设公司）</w:t>
              </w:r>
              <w:r w:rsidRPr="00055086">
                <w:rPr>
                  <w:rFonts w:hint="eastAsia"/>
                  <w:szCs w:val="21"/>
                </w:rPr>
                <w:t>等</w:t>
              </w:r>
              <w:r w:rsidRPr="00055086">
                <w:rPr>
                  <w:rFonts w:hint="eastAsia"/>
                </w:rPr>
                <w:t>子公司纳入本期合并财务报表范围</w:t>
              </w:r>
              <w:r>
                <w:rPr>
                  <w:rFonts w:hint="eastAsia"/>
                </w:rPr>
                <w:t>，情况详见本财务报表附注六和七</w:t>
              </w:r>
              <w:r w:rsidRPr="007F75E6">
                <w:rPr>
                  <w:rFonts w:hint="eastAsia"/>
                </w:rPr>
                <w:t>之说明。</w:t>
              </w:r>
            </w:p>
            <w:p w:rsidR="003B2D3A" w:rsidRDefault="00076029">
              <w:pPr>
                <w:rPr>
                  <w:szCs w:val="21"/>
                </w:rPr>
              </w:pPr>
            </w:p>
          </w:sdtContent>
        </w:sdt>
        <w:p w:rsidR="003B2D3A" w:rsidRDefault="00076029">
          <w:pPr>
            <w:rPr>
              <w:szCs w:val="21"/>
            </w:rPr>
          </w:pPr>
        </w:p>
      </w:sdtContent>
    </w:sdt>
    <w:p w:rsidR="003B2D3A" w:rsidRDefault="00C25A26">
      <w:pPr>
        <w:pStyle w:val="2"/>
        <w:numPr>
          <w:ilvl w:val="0"/>
          <w:numId w:val="45"/>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6"/>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EndPr/>
          <w:sdtContent>
            <w:p w:rsidR="003B2D3A" w:rsidRDefault="00C25A26">
              <w:pPr>
                <w:rPr>
                  <w:szCs w:val="21"/>
                </w:rPr>
              </w:pPr>
              <w:r>
                <w:rPr>
                  <w:szCs w:val="21"/>
                </w:rPr>
                <w:t>本公司财务报表以持续经营为编制基础。</w:t>
              </w:r>
            </w:p>
          </w:sdtContent>
        </w:sdt>
      </w:sdtContent>
    </w:sdt>
    <w:p w:rsidR="003B2D3A" w:rsidRDefault="003B2D3A">
      <w:pPr>
        <w:rPr>
          <w:szCs w:val="21"/>
        </w:rPr>
      </w:pPr>
    </w:p>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46"/>
            </w:numPr>
          </w:pPr>
          <w:r>
            <w:rPr>
              <w:rFonts w:hint="eastAsia"/>
            </w:rPr>
            <w:t>持续经营</w:t>
          </w:r>
        </w:p>
        <w:sdt>
          <w:sdtPr>
            <w:rPr>
              <w:rFonts w:hint="eastAsia"/>
              <w:szCs w:val="21"/>
            </w:rPr>
            <w:alias w:val="是否适用：持续经营[双击切换]"/>
            <w:tag w:val="_GBC_fa7177dc4f164e56b4df7bebc60acf50"/>
            <w:id w:val="1198280732"/>
            <w:lock w:val="sdtContentLocked"/>
            <w:placeholder>
              <w:docPart w:val="GBC22222222222222222222222222222"/>
            </w:placeholder>
          </w:sdtPr>
          <w:sdtEndPr/>
          <w:sdtContent>
            <w:p w:rsidR="003B2D3A" w:rsidRDefault="003B2D3A">
              <w:pPr>
                <w:rPr>
                  <w:szCs w:val="21"/>
                </w:rPr>
              </w:pPr>
              <w:r>
                <w:rPr>
                  <w:szCs w:val="21"/>
                </w:rPr>
                <w:fldChar w:fldCharType="begin"/>
              </w:r>
              <w:r w:rsidR="00C700E2">
                <w:rPr>
                  <w:szCs w:val="21"/>
                </w:rPr>
                <w:instrText>MACROBUTTON  SnrToggleCheckbox √</w:instrText>
              </w:r>
              <w:r w:rsidR="00C700E2">
                <w:rPr>
                  <w:szCs w:val="21"/>
                </w:rPr>
                <w:instrText>适用</w:instrText>
              </w:r>
              <w:r w:rsidR="00C700E2">
                <w:rPr>
                  <w:szCs w:val="21"/>
                </w:rPr>
                <w:instrText xml:space="preserve"> </w:instrText>
              </w:r>
              <w:r>
                <w:rPr>
                  <w:szCs w:val="21"/>
                </w:rPr>
                <w:fldChar w:fldCharType="end"/>
              </w:r>
              <w:r>
                <w:rPr>
                  <w:szCs w:val="21"/>
                </w:rPr>
                <w:fldChar w:fldCharType="begin"/>
              </w:r>
              <w:r w:rsidR="00C700E2">
                <w:rPr>
                  <w:szCs w:val="21"/>
                </w:rPr>
                <w:instrText xml:space="preserve"> MACROBUTTON  SnrToggleCheckbox □</w:instrText>
              </w:r>
              <w:r w:rsidR="00C700E2">
                <w:rPr>
                  <w:szCs w:val="21"/>
                </w:rPr>
                <w:instrText>不适用</w:instrText>
              </w:r>
              <w:r w:rsidR="00C700E2">
                <w:rPr>
                  <w:szCs w:val="21"/>
                </w:rPr>
                <w:instrText xml:space="preserve"> </w:instrText>
              </w:r>
              <w:r>
                <w:rPr>
                  <w:szCs w:val="21"/>
                </w:rPr>
                <w:fldChar w:fldCharType="end"/>
              </w:r>
            </w:p>
          </w:sdtContent>
        </w:sdt>
        <w:sdt>
          <w:sdtPr>
            <w:rPr>
              <w:szCs w:val="21"/>
            </w:rPr>
            <w:alias w:val="持续经营"/>
            <w:tag w:val="_GBC_dc876c24006b428987a041949eb554f3"/>
            <w:id w:val="425929805"/>
            <w:lock w:val="sdtLocked"/>
            <w:placeholder>
              <w:docPart w:val="GBC22222222222222222222222222222"/>
            </w:placeholder>
          </w:sdtPr>
          <w:sdtEndPr/>
          <w:sdtContent>
            <w:p w:rsidR="00C700E2" w:rsidRPr="00042351" w:rsidRDefault="00C700E2" w:rsidP="00C700E2">
              <w:pPr>
                <w:spacing w:line="360" w:lineRule="auto"/>
                <w:ind w:firstLineChars="200" w:firstLine="420"/>
              </w:pPr>
              <w:r w:rsidRPr="00042351">
                <w:rPr>
                  <w:rFonts w:hint="eastAsia"/>
                </w:rPr>
                <w:t>本公司不存在导致对报告期末起</w:t>
              </w:r>
              <w:r w:rsidRPr="00042351">
                <w:rPr>
                  <w:rFonts w:hint="eastAsia"/>
                </w:rPr>
                <w:t>12</w:t>
              </w:r>
              <w:r w:rsidRPr="00042351">
                <w:rPr>
                  <w:rFonts w:hint="eastAsia"/>
                </w:rPr>
                <w:t>个月内的</w:t>
              </w:r>
              <w:r w:rsidRPr="00042351">
                <w:rPr>
                  <w:rFonts w:hint="eastAsia"/>
                  <w:szCs w:val="21"/>
                </w:rPr>
                <w:t>持续经营</w:t>
              </w:r>
              <w:r>
                <w:rPr>
                  <w:rFonts w:hint="eastAsia"/>
                  <w:szCs w:val="21"/>
                </w:rPr>
                <w:t>能力</w:t>
              </w:r>
              <w:r w:rsidRPr="00042351">
                <w:rPr>
                  <w:rFonts w:hint="eastAsia"/>
                  <w:szCs w:val="21"/>
                </w:rPr>
                <w:t>产生重大疑虑的事项或情况。</w:t>
              </w:r>
            </w:p>
            <w:p w:rsidR="003B2D3A" w:rsidRDefault="00076029">
              <w:pPr>
                <w:rPr>
                  <w:szCs w:val="21"/>
                </w:rPr>
              </w:pPr>
            </w:p>
          </w:sdtContent>
        </w:sdt>
        <w:p w:rsidR="003B2D3A" w:rsidRDefault="00076029">
          <w:pPr>
            <w:rPr>
              <w:szCs w:val="21"/>
            </w:rPr>
          </w:pPr>
        </w:p>
      </w:sdtContent>
    </w:sdt>
    <w:p w:rsidR="003B2D3A" w:rsidRDefault="00C25A26">
      <w:pPr>
        <w:pStyle w:val="2"/>
        <w:numPr>
          <w:ilvl w:val="0"/>
          <w:numId w:val="45"/>
        </w:numPr>
        <w:rPr>
          <w:rFonts w:ascii="宋体" w:hAnsi="宋体"/>
        </w:rPr>
      </w:pPr>
      <w:r>
        <w:rPr>
          <w:rFonts w:ascii="宋体" w:hAnsi="宋体" w:hint="eastAsia"/>
        </w:rPr>
        <w:t>重</w:t>
      </w:r>
      <w:r>
        <w:rPr>
          <w:rFonts w:ascii="宋体" w:hAnsi="宋体"/>
        </w:rPr>
        <w:t>要会计政策</w:t>
      </w:r>
      <w:r w:rsidR="00A62F5A">
        <w:rPr>
          <w:rFonts w:ascii="宋体" w:hAnsi="宋体" w:hint="eastAsia"/>
        </w:rPr>
        <w:t>和</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EndPr/>
      <w:sdtContent>
        <w:p w:rsidR="003B2D3A" w:rsidRDefault="00C25A26">
          <w:r>
            <w:rPr>
              <w:rFonts w:hint="eastAsia"/>
            </w:rPr>
            <w:t>具体会计政策和会计估计提示：</w:t>
          </w:r>
        </w:p>
        <w:sdt>
          <w:sdtPr>
            <w:alias w:val="是否适用：具体会计政策和会计估计提示[双击切换]"/>
            <w:tag w:val="_GBC_86fd142a599649f8a3574e6ddaba5f71"/>
            <w:id w:val="822169050"/>
            <w:lock w:val="sdtContentLocked"/>
            <w:placeholder>
              <w:docPart w:val="GBC22222222222222222222222222222"/>
            </w:placeholder>
          </w:sdtPr>
          <w:sdtEndPr/>
          <w:sdtContent>
            <w:p w:rsidR="003B2D3A" w:rsidRDefault="003B2D3A">
              <w:r>
                <w:fldChar w:fldCharType="begin"/>
              </w:r>
              <w:r w:rsidR="00C700E2">
                <w:instrText>MACROBUTTON  SnrToggleCheckbox √</w:instrText>
              </w:r>
              <w:r w:rsidR="00C700E2">
                <w:instrText>适用</w:instrText>
              </w:r>
              <w:r w:rsidR="00C700E2">
                <w:instrText xml:space="preserve"> </w:instrText>
              </w:r>
              <w:r>
                <w:fldChar w:fldCharType="end"/>
              </w:r>
              <w:r>
                <w:fldChar w:fldCharType="begin"/>
              </w:r>
              <w:r w:rsidR="00C700E2">
                <w:instrText xml:space="preserve"> MACROBUTTON  SnrToggleCheckbox □</w:instrText>
              </w:r>
              <w:r w:rsidR="00C700E2">
                <w:instrText>不适用</w:instrText>
              </w:r>
              <w:r w:rsidR="00C700E2">
                <w:instrText xml:space="preserve">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EndPr/>
          <w:sdtContent>
            <w:p w:rsidR="00C700E2" w:rsidRPr="00E31091" w:rsidRDefault="00C700E2" w:rsidP="00C700E2">
              <w:pPr>
                <w:spacing w:line="360" w:lineRule="auto"/>
                <w:ind w:firstLine="420"/>
                <w:rPr>
                  <w:iCs/>
                </w:rPr>
              </w:pPr>
              <w:r w:rsidRPr="00E31091">
                <w:rPr>
                  <w:rFonts w:hint="eastAsia"/>
                  <w:iCs/>
                </w:rPr>
                <w:t>重要提示：本公司根据实际生产经营特点针对金融工具减值、固定资产折旧、无形资产摊销、收入确认等交易或事项制定了具体会计政策和会计估计。</w:t>
              </w:r>
            </w:p>
            <w:p w:rsidR="003B2D3A" w:rsidRDefault="00076029"/>
          </w:sdtContent>
        </w:sdt>
        <w:p w:rsidR="003B2D3A" w:rsidRDefault="00076029"/>
      </w:sdtContent>
    </w:sdt>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EndPr/>
          <w:sdtContent>
            <w:p w:rsidR="003B2D3A" w:rsidRDefault="00C25A26">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3B2D3A" w:rsidRDefault="003B2D3A">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EndPr/>
          <w:sdtContent>
            <w:p w:rsidR="003B2D3A" w:rsidRDefault="00C25A26">
              <w:pPr>
                <w:rPr>
                  <w:szCs w:val="21"/>
                </w:rPr>
              </w:pPr>
              <w:r>
                <w:rPr>
                  <w:szCs w:val="21"/>
                </w:rPr>
                <w:t>本公司会计年度自公历</w:t>
              </w:r>
              <w:r>
                <w:rPr>
                  <w:szCs w:val="21"/>
                </w:rPr>
                <w:t>1</w:t>
              </w:r>
              <w:r>
                <w:rPr>
                  <w:szCs w:val="21"/>
                </w:rPr>
                <w:t>月</w:t>
              </w:r>
              <w:r>
                <w:rPr>
                  <w:szCs w:val="21"/>
                </w:rPr>
                <w:t>1</w:t>
              </w:r>
              <w:r>
                <w:rPr>
                  <w:szCs w:val="21"/>
                </w:rPr>
                <w:t>日起至</w:t>
              </w:r>
              <w:r>
                <w:rPr>
                  <w:szCs w:val="21"/>
                </w:rPr>
                <w:t>12</w:t>
              </w:r>
              <w:r>
                <w:rPr>
                  <w:szCs w:val="21"/>
                </w:rPr>
                <w:t>月</w:t>
              </w:r>
              <w:r>
                <w:rPr>
                  <w:szCs w:val="21"/>
                </w:rPr>
                <w:t>31</w:t>
              </w:r>
              <w:r>
                <w:rPr>
                  <w:szCs w:val="21"/>
                </w:rPr>
                <w:t>日止。</w:t>
              </w:r>
            </w:p>
          </w:sdtContent>
        </w:sdt>
      </w:sdtContent>
    </w:sdt>
    <w:p w:rsidR="003B2D3A" w:rsidRDefault="003B2D3A">
      <w:pPr>
        <w:rPr>
          <w:szCs w:val="21"/>
        </w:rPr>
      </w:pPr>
    </w:p>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47"/>
            </w:numPr>
          </w:pPr>
          <w:r>
            <w:rPr>
              <w:rFonts w:hint="eastAsia"/>
            </w:rPr>
            <w:t>营业周期</w:t>
          </w:r>
        </w:p>
        <w:sdt>
          <w:sdtPr>
            <w:rPr>
              <w:rFonts w:hint="eastAsia"/>
              <w:szCs w:val="21"/>
            </w:rPr>
            <w:alias w:val="是否适用：营业周期[双击切换]"/>
            <w:tag w:val="_GBC_41bd09d0a4bd429996597e58a613259e"/>
            <w:id w:val="-111682097"/>
            <w:lock w:val="sdtContentLocked"/>
            <w:placeholder>
              <w:docPart w:val="GBC22222222222222222222222222222"/>
            </w:placeholder>
          </w:sdtPr>
          <w:sdtEndPr/>
          <w:sdtContent>
            <w:p w:rsidR="003B2D3A" w:rsidRDefault="003B2D3A">
              <w:pPr>
                <w:rPr>
                  <w:szCs w:val="21"/>
                </w:rPr>
              </w:pPr>
              <w:r>
                <w:rPr>
                  <w:szCs w:val="21"/>
                </w:rPr>
                <w:fldChar w:fldCharType="begin"/>
              </w:r>
              <w:r w:rsidR="00C700E2">
                <w:rPr>
                  <w:szCs w:val="21"/>
                </w:rPr>
                <w:instrText>MACROBUTTON  SnrToggleCheckbox √</w:instrText>
              </w:r>
              <w:r w:rsidR="00C700E2">
                <w:rPr>
                  <w:szCs w:val="21"/>
                </w:rPr>
                <w:instrText>适用</w:instrText>
              </w:r>
              <w:r w:rsidR="00C700E2">
                <w:rPr>
                  <w:szCs w:val="21"/>
                </w:rPr>
                <w:instrText xml:space="preserve"> </w:instrText>
              </w:r>
              <w:r>
                <w:rPr>
                  <w:szCs w:val="21"/>
                </w:rPr>
                <w:fldChar w:fldCharType="end"/>
              </w:r>
              <w:r>
                <w:rPr>
                  <w:szCs w:val="21"/>
                </w:rPr>
                <w:fldChar w:fldCharType="begin"/>
              </w:r>
              <w:r w:rsidR="00C700E2">
                <w:rPr>
                  <w:szCs w:val="21"/>
                </w:rPr>
                <w:instrText xml:space="preserve"> MACROBUTTON  SnrToggleCheckbox □</w:instrText>
              </w:r>
              <w:r w:rsidR="00C700E2">
                <w:rPr>
                  <w:szCs w:val="21"/>
                </w:rPr>
                <w:instrText>不适用</w:instrText>
              </w:r>
              <w:r w:rsidR="00C700E2">
                <w:rPr>
                  <w:szCs w:val="21"/>
                </w:rPr>
                <w:instrText xml:space="preserve"> </w:instrText>
              </w:r>
              <w:r>
                <w:rPr>
                  <w:szCs w:val="21"/>
                </w:rPr>
                <w:fldChar w:fldCharType="end"/>
              </w:r>
            </w:p>
          </w:sdtContent>
        </w:sdt>
        <w:sdt>
          <w:sdtPr>
            <w:rPr>
              <w:szCs w:val="21"/>
            </w:rPr>
            <w:alias w:val="营业周期"/>
            <w:tag w:val="_GBC_e145e43187d9463889884f48e9e0b234"/>
            <w:id w:val="-1839073962"/>
            <w:lock w:val="sdtLocked"/>
            <w:placeholder>
              <w:docPart w:val="GBC22222222222222222222222222222"/>
            </w:placeholder>
          </w:sdtPr>
          <w:sdtEndPr/>
          <w:sdtContent>
            <w:p w:rsidR="00C700E2" w:rsidRPr="00042351" w:rsidRDefault="00C700E2" w:rsidP="00C700E2">
              <w:pPr>
                <w:spacing w:line="360" w:lineRule="auto"/>
                <w:ind w:firstLine="420"/>
                <w:rPr>
                  <w:i/>
                </w:rPr>
              </w:pPr>
              <w:r w:rsidRPr="00042351">
                <w:rPr>
                  <w:rFonts w:hint="eastAsia"/>
                </w:rPr>
                <w:t>公司经营业务的营业周期较短，以</w:t>
              </w:r>
              <w:r w:rsidRPr="00042351">
                <w:rPr>
                  <w:rFonts w:hint="eastAsia"/>
                </w:rPr>
                <w:t>12</w:t>
              </w:r>
              <w:r w:rsidRPr="00042351">
                <w:rPr>
                  <w:rFonts w:hint="eastAsia"/>
                </w:rPr>
                <w:t>个月作为资产和负债的流动性划分标准。</w:t>
              </w:r>
            </w:p>
            <w:p w:rsidR="003B2D3A" w:rsidRDefault="00076029">
              <w:pPr>
                <w:rPr>
                  <w:szCs w:val="21"/>
                </w:rPr>
              </w:pPr>
            </w:p>
          </w:sdtContent>
        </w:sdt>
      </w:sdtContent>
    </w:sdt>
    <w:p w:rsidR="003B2D3A" w:rsidRDefault="003B2D3A">
      <w:pPr>
        <w:rPr>
          <w:szCs w:val="21"/>
        </w:rPr>
      </w:pPr>
    </w:p>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EndPr/>
          <w:sdtContent>
            <w:p w:rsidR="003B2D3A" w:rsidRDefault="00C25A26">
              <w:pPr>
                <w:rPr>
                  <w:szCs w:val="21"/>
                </w:rPr>
              </w:pPr>
              <w:r>
                <w:rPr>
                  <w:szCs w:val="21"/>
                </w:rPr>
                <w:t>本公司的记账本位币为人民币。</w:t>
              </w:r>
            </w:p>
          </w:sdtContent>
        </w:sdt>
        <w:p w:rsidR="003B2D3A" w:rsidRDefault="00076029">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1041359531"/>
            <w:lock w:val="sdtContentLocked"/>
            <w:placeholder>
              <w:docPart w:val="GBC22222222222222222222222222222"/>
            </w:placeholder>
          </w:sdtPr>
          <w:sdtEndPr/>
          <w:sdtContent>
            <w:p w:rsidR="003B2D3A" w:rsidRDefault="003B2D3A">
              <w:pPr>
                <w:rPr>
                  <w:szCs w:val="21"/>
                </w:rPr>
              </w:pPr>
              <w:r>
                <w:rPr>
                  <w:szCs w:val="21"/>
                </w:rPr>
                <w:fldChar w:fldCharType="begin"/>
              </w:r>
              <w:r w:rsidR="00C700E2">
                <w:rPr>
                  <w:szCs w:val="21"/>
                </w:rPr>
                <w:instrText>MACROBUTTON  SnrToggleCheckbox √</w:instrText>
              </w:r>
              <w:r w:rsidR="00C700E2">
                <w:rPr>
                  <w:szCs w:val="21"/>
                </w:rPr>
                <w:instrText>适用</w:instrText>
              </w:r>
              <w:r w:rsidR="00C700E2">
                <w:rPr>
                  <w:szCs w:val="21"/>
                </w:rPr>
                <w:instrText xml:space="preserve"> </w:instrText>
              </w:r>
              <w:r>
                <w:rPr>
                  <w:szCs w:val="21"/>
                </w:rPr>
                <w:fldChar w:fldCharType="end"/>
              </w:r>
              <w:r>
                <w:rPr>
                  <w:szCs w:val="21"/>
                </w:rPr>
                <w:fldChar w:fldCharType="begin"/>
              </w:r>
              <w:r w:rsidR="00C700E2">
                <w:rPr>
                  <w:szCs w:val="21"/>
                </w:rPr>
                <w:instrText xml:space="preserve"> MACROBUTTON  SnrToggleCheckbox □</w:instrText>
              </w:r>
              <w:r w:rsidR="00C700E2">
                <w:rPr>
                  <w:szCs w:val="21"/>
                </w:rPr>
                <w:instrText>不适用</w:instrText>
              </w:r>
              <w:r w:rsidR="00C700E2">
                <w:rPr>
                  <w:szCs w:val="21"/>
                </w:rPr>
                <w:instrText xml:space="preserve"> </w:instrText>
              </w:r>
              <w:r>
                <w:rPr>
                  <w:szCs w:val="21"/>
                </w:rPr>
                <w:fldChar w:fldCharType="end"/>
              </w:r>
            </w:p>
          </w:sdtContent>
        </w:sdt>
        <w:sdt>
          <w:sdtPr>
            <w:rPr>
              <w:rFonts w:hAnsi="宋体" w:cs="宋体" w:hint="eastAsia"/>
              <w:kern w:val="0"/>
              <w:szCs w:val="21"/>
            </w:rPr>
            <w:alias w:val="同一控制下和非同一控制下企业合并的会计处理方法"/>
            <w:tag w:val="_GBC_ef4b9a8d4ac34f45a0f61a23267bcbb8"/>
            <w:id w:val="-1819805542"/>
            <w:lock w:val="sdtLocked"/>
            <w:placeholder>
              <w:docPart w:val="GBC22222222222222222222222222222"/>
            </w:placeholder>
          </w:sdtPr>
          <w:sdtEndPr>
            <w:rPr>
              <w:rFonts w:hAnsi="Times New Roman" w:cs="Times New Roman"/>
              <w:kern w:val="2"/>
            </w:rPr>
          </w:sdtEndPr>
          <w:sdtContent>
            <w:p w:rsidR="00C700E2" w:rsidRPr="00042351" w:rsidRDefault="00C700E2" w:rsidP="00C700E2">
              <w:pPr>
                <w:pStyle w:val="af3"/>
                <w:spacing w:line="360" w:lineRule="auto"/>
                <w:ind w:firstLine="420"/>
                <w:rPr>
                  <w:rFonts w:hAnsi="宋体"/>
                </w:rPr>
              </w:pPr>
              <w:r w:rsidRPr="00042351">
                <w:rPr>
                  <w:rFonts w:hAnsi="宋体" w:hint="eastAsia"/>
                </w:rPr>
                <w:t xml:space="preserve">1. </w:t>
              </w:r>
              <w:r w:rsidRPr="00042351">
                <w:rPr>
                  <w:rFonts w:hAnsi="宋体" w:hint="eastAsia"/>
                </w:rPr>
                <w:t>同一控制下企业合并的会计处理方法</w:t>
              </w:r>
            </w:p>
            <w:p w:rsidR="00C700E2" w:rsidRPr="00042351" w:rsidRDefault="00C700E2" w:rsidP="00C700E2">
              <w:pPr>
                <w:pStyle w:val="af3"/>
                <w:spacing w:line="360" w:lineRule="auto"/>
                <w:ind w:firstLine="420"/>
                <w:rPr>
                  <w:rFonts w:hAnsi="宋体"/>
                </w:rPr>
              </w:pPr>
              <w:r w:rsidRPr="00042351">
                <w:rPr>
                  <w:rFonts w:hAnsi="宋体" w:hint="eastAsia"/>
                </w:rPr>
                <w:t>公司在企业合并中取得的资产和负债，按照合并日被合并方在最终控制方合并财务报表中的账面价值计量。公司按照被合并方所有者权益在最终控制方合并财务报表中的账面价值份额与支付的合并对价账面价值或发行股份面值总额的差额，调整资本公积；资本公积不足冲减的，调整留存收益。</w:t>
              </w:r>
            </w:p>
            <w:p w:rsidR="00C700E2" w:rsidRPr="00042351" w:rsidRDefault="00C700E2" w:rsidP="00C700E2">
              <w:pPr>
                <w:pStyle w:val="af3"/>
                <w:spacing w:line="360" w:lineRule="auto"/>
                <w:ind w:firstLine="420"/>
                <w:rPr>
                  <w:rFonts w:hAnsi="宋体"/>
                </w:rPr>
              </w:pPr>
              <w:r w:rsidRPr="00042351">
                <w:rPr>
                  <w:rFonts w:hAnsi="宋体" w:hint="eastAsia"/>
                </w:rPr>
                <w:t xml:space="preserve">2. </w:t>
              </w:r>
              <w:r w:rsidRPr="00042351">
                <w:rPr>
                  <w:rFonts w:hAnsi="宋体" w:hint="eastAsia"/>
                </w:rPr>
                <w:t>非同一控制下企业合并的会计处理方法</w:t>
              </w:r>
            </w:p>
            <w:p w:rsidR="00C700E2" w:rsidRPr="00042351" w:rsidRDefault="00C700E2" w:rsidP="00C700E2">
              <w:pPr>
                <w:pStyle w:val="af3"/>
                <w:spacing w:line="360" w:lineRule="auto"/>
                <w:ind w:firstLine="420"/>
                <w:rPr>
                  <w:rFonts w:hAnsi="Times New Roman"/>
                </w:rPr>
              </w:pPr>
              <w:r w:rsidRPr="00042351">
                <w:rPr>
                  <w:rFonts w:hAnsi="Times New Roman" w:hint="eastAsia"/>
                </w:rPr>
                <w:t>公司在购买日对合并成本大于合并中取得的被购买方可辨认净资产公允价值份额的差额，确认为商誉；如果合并成本小于合并中取得的被购买方可辨认净资产公允价值份额，首先对取得的被购买方各项可辨认资产、负债及或有负债的公允价值以及合并成本的计量进行复核，经复核后合并成本仍小于合并中取得的被购买方可辨认净资产公允价值份额的，其差额计入当期损益。</w:t>
              </w:r>
            </w:p>
            <w:p w:rsidR="003B2D3A" w:rsidRDefault="00076029">
              <w:pPr>
                <w:rPr>
                  <w:szCs w:val="21"/>
                </w:rPr>
              </w:pPr>
            </w:p>
          </w:sdtContent>
        </w:sdt>
      </w:sdtContent>
    </w:sdt>
    <w:p w:rsidR="003B2D3A" w:rsidRDefault="003B2D3A">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合并财务报表的编制方法</w:t>
          </w:r>
        </w:p>
        <w:sdt>
          <w:sdtPr>
            <w:rPr>
              <w:rFonts w:hint="eastAsia"/>
              <w:szCs w:val="21"/>
            </w:rPr>
            <w:alias w:val="是否适用：合并财务报表的编制方法[双击切换]"/>
            <w:tag w:val="_GBC_d8312ea572e647a59b796bf708b54713"/>
            <w:id w:val="113342161"/>
            <w:lock w:val="sdtContentLocked"/>
            <w:placeholder>
              <w:docPart w:val="GBC22222222222222222222222222222"/>
            </w:placeholder>
          </w:sdtPr>
          <w:sdtEndPr/>
          <w:sdtContent>
            <w:p w:rsidR="003B2D3A" w:rsidRDefault="003B2D3A">
              <w:pPr>
                <w:rPr>
                  <w:szCs w:val="21"/>
                </w:rPr>
              </w:pPr>
              <w:r>
                <w:rPr>
                  <w:szCs w:val="21"/>
                </w:rPr>
                <w:fldChar w:fldCharType="begin"/>
              </w:r>
              <w:r w:rsidR="00614CBE">
                <w:rPr>
                  <w:szCs w:val="21"/>
                </w:rPr>
                <w:instrText>MACROBUTTON  SnrToggleCheckbox √</w:instrText>
              </w:r>
              <w:r w:rsidR="00614CBE">
                <w:rPr>
                  <w:szCs w:val="21"/>
                </w:rPr>
                <w:instrText>适用</w:instrText>
              </w:r>
              <w:r w:rsidR="00614CBE">
                <w:rPr>
                  <w:szCs w:val="21"/>
                </w:rPr>
                <w:instrText xml:space="preserve"> </w:instrText>
              </w:r>
              <w:r>
                <w:rPr>
                  <w:szCs w:val="21"/>
                </w:rPr>
                <w:fldChar w:fldCharType="end"/>
              </w:r>
              <w:r>
                <w:rPr>
                  <w:szCs w:val="21"/>
                </w:rPr>
                <w:fldChar w:fldCharType="begin"/>
              </w:r>
              <w:r w:rsidR="00614CBE">
                <w:rPr>
                  <w:szCs w:val="21"/>
                </w:rPr>
                <w:instrText xml:space="preserve"> MACROBUTTON  SnrToggleCheckbox □</w:instrText>
              </w:r>
              <w:r w:rsidR="00614CBE">
                <w:rPr>
                  <w:szCs w:val="21"/>
                </w:rPr>
                <w:instrText>不适用</w:instrText>
              </w:r>
              <w:r w:rsidR="00614CBE">
                <w:rPr>
                  <w:szCs w:val="21"/>
                </w:rPr>
                <w:instrText xml:space="preserve"> </w:instrText>
              </w:r>
              <w:r>
                <w:rPr>
                  <w:szCs w:val="21"/>
                </w:rPr>
                <w:fldChar w:fldCharType="end"/>
              </w:r>
            </w:p>
          </w:sdtContent>
        </w:sdt>
        <w:sdt>
          <w:sdtPr>
            <w:rPr>
              <w:rFonts w:hAnsi="宋体" w:cs="宋体" w:hint="eastAsia"/>
              <w:kern w:val="0"/>
              <w:szCs w:val="21"/>
            </w:rPr>
            <w:alias w:val="企业合并及合并财务报表的说明"/>
            <w:tag w:val="_GBC_5201beca0c0944939b4a0d8d100d6fcf"/>
            <w:id w:val="315152006"/>
            <w:lock w:val="sdtLocked"/>
            <w:placeholder>
              <w:docPart w:val="GBC22222222222222222222222222222"/>
            </w:placeholder>
          </w:sdtPr>
          <w:sdtEndPr>
            <w:rPr>
              <w:rFonts w:hAnsi="Times New Roman" w:cs="Times New Roman"/>
              <w:kern w:val="2"/>
            </w:rPr>
          </w:sdtEndPr>
          <w:sdtContent>
            <w:p w:rsidR="00614CBE" w:rsidRPr="00042351" w:rsidRDefault="00614CBE" w:rsidP="00614CBE">
              <w:pPr>
                <w:pStyle w:val="af3"/>
                <w:spacing w:line="360" w:lineRule="auto"/>
                <w:ind w:firstLine="420"/>
                <w:rPr>
                  <w:rFonts w:hAnsi="Times New Roman"/>
                </w:rPr>
              </w:pPr>
              <w:r w:rsidRPr="00042351">
                <w:rPr>
                  <w:rFonts w:hAnsi="Times New Roman" w:hint="eastAsia"/>
                </w:rPr>
                <w:t>母公司将其控制的所有子公司纳入合并财务报表的合并范围。合并财务报表以母公司及其子公司的财务报表为基础，根据其他有关资料，由母公司按照《企业会计准则第</w:t>
              </w:r>
              <w:r w:rsidRPr="00042351">
                <w:rPr>
                  <w:rFonts w:hAnsi="Times New Roman" w:hint="eastAsia"/>
                </w:rPr>
                <w:t>33</w:t>
              </w:r>
              <w:r w:rsidRPr="00042351">
                <w:rPr>
                  <w:rFonts w:hAnsi="Times New Roman" w:hint="eastAsia"/>
                </w:rPr>
                <w:t>号——合并财务报表》编制。</w:t>
              </w:r>
            </w:p>
            <w:p w:rsidR="003B2D3A" w:rsidRDefault="00076029">
              <w:pPr>
                <w:rPr>
                  <w:szCs w:val="21"/>
                </w:rPr>
              </w:pPr>
            </w:p>
          </w:sdtContent>
        </w:sdt>
      </w:sdtContent>
    </w:sdt>
    <w:p w:rsidR="003B2D3A" w:rsidRDefault="003B2D3A">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rFonts w:ascii="Times New Roman" w:hAnsi="Times New Roman" w:cs="Times New Roman"/>
          <w:b/>
          <w:bCs/>
          <w:kern w:val="2"/>
        </w:rPr>
      </w:sdtEndPr>
      <w:sdtContent>
        <w:p w:rsidR="003B2D3A" w:rsidRDefault="00C25A26">
          <w:pPr>
            <w:pStyle w:val="3"/>
            <w:numPr>
              <w:ilvl w:val="0"/>
              <w:numId w:val="47"/>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331440792"/>
            <w:lock w:val="sdtContentLocked"/>
            <w:placeholder>
              <w:docPart w:val="GBC22222222222222222222222222222"/>
            </w:placeholder>
          </w:sdtPr>
          <w:sdtEndPr/>
          <w:sdtContent>
            <w:p w:rsidR="003B2D3A" w:rsidRDefault="003B2D3A" w:rsidP="00614CBE">
              <w:pPr>
                <w:rPr>
                  <w:b/>
                  <w:bCs/>
                  <w:szCs w:val="21"/>
                </w:rPr>
              </w:pPr>
              <w:r>
                <w:fldChar w:fldCharType="begin"/>
              </w:r>
              <w:r w:rsidR="00614CBE">
                <w:instrText>MACROBUTTON  SnrToggleCheckbox □</w:instrText>
              </w:r>
              <w:r w:rsidR="00614CBE">
                <w:instrText>适用</w:instrText>
              </w:r>
              <w:r w:rsidR="00614CBE">
                <w:instrText xml:space="preserve"> </w:instrText>
              </w:r>
              <w:r>
                <w:fldChar w:fldCharType="end"/>
              </w:r>
              <w:r>
                <w:fldChar w:fldCharType="begin"/>
              </w:r>
              <w:r w:rsidR="00614CBE">
                <w:instrText xml:space="preserve"> MACROBUTTON  SnrToggleCheckbox √</w:instrText>
              </w:r>
              <w:r w:rsidR="00614CBE">
                <w:instrText>不适用</w:instrText>
              </w:r>
              <w:r w:rsidR="00614CBE">
                <w:instrText xml:space="preserve"> </w:instrText>
              </w:r>
              <w:r>
                <w:fldChar w:fldCharType="end"/>
              </w:r>
            </w:p>
          </w:sdtContent>
        </w:sdt>
      </w:sdtContent>
    </w:sdt>
    <w:p w:rsidR="003B2D3A" w:rsidRDefault="003B2D3A"/>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EndPr/>
          <w:sdtContent>
            <w:p w:rsidR="003B2D3A" w:rsidRDefault="00C25A26">
              <w:pPr>
                <w:rPr>
                  <w:szCs w:val="21"/>
                </w:rPr>
              </w:pPr>
              <w:r>
                <w:rPr>
                  <w:szCs w:val="21"/>
                </w:rPr>
                <w:t>现金等价物是指企业持有的期限短（一般指从购买日起三个月内到期）、流动性强、易于转换为已</w:t>
              </w:r>
              <w:r>
                <w:rPr>
                  <w:szCs w:val="21"/>
                </w:rPr>
                <w:lastRenderedPageBreak/>
                <w:t>知金额现金、价值变动风险很小的投资。</w:t>
              </w:r>
            </w:p>
          </w:sdtContent>
        </w:sdt>
      </w:sdtContent>
    </w:sdt>
    <w:p w:rsidR="003B2D3A" w:rsidRDefault="003B2D3A">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外币业务和外币报表折算</w:t>
          </w:r>
        </w:p>
        <w:sdt>
          <w:sdtPr>
            <w:rPr>
              <w:rFonts w:hint="eastAsia"/>
              <w:szCs w:val="21"/>
            </w:rPr>
            <w:alias w:val="是否适用：外币业务和外币报表折算[双击切换]"/>
            <w:tag w:val="_GBC_9c9def5a1d2241b5a3ee696d03433778"/>
            <w:id w:val="-1081132740"/>
            <w:lock w:val="sdtContentLocked"/>
            <w:placeholder>
              <w:docPart w:val="GBC22222222222222222222222222222"/>
            </w:placeholder>
          </w:sdtPr>
          <w:sdtEndPr/>
          <w:sdtContent>
            <w:p w:rsidR="003B2D3A" w:rsidRDefault="003B2D3A">
              <w:pPr>
                <w:rPr>
                  <w:szCs w:val="21"/>
                </w:rPr>
              </w:pPr>
              <w:r>
                <w:rPr>
                  <w:szCs w:val="21"/>
                </w:rPr>
                <w:fldChar w:fldCharType="begin"/>
              </w:r>
              <w:r w:rsidR="00614CBE">
                <w:rPr>
                  <w:szCs w:val="21"/>
                </w:rPr>
                <w:instrText>MACROBUTTON  SnrToggleCheckbox √</w:instrText>
              </w:r>
              <w:r w:rsidR="00614CBE">
                <w:rPr>
                  <w:szCs w:val="21"/>
                </w:rPr>
                <w:instrText>适用</w:instrText>
              </w:r>
              <w:r w:rsidR="00614CBE">
                <w:rPr>
                  <w:szCs w:val="21"/>
                </w:rPr>
                <w:instrText xml:space="preserve"> </w:instrText>
              </w:r>
              <w:r>
                <w:rPr>
                  <w:szCs w:val="21"/>
                </w:rPr>
                <w:fldChar w:fldCharType="end"/>
              </w:r>
              <w:r>
                <w:rPr>
                  <w:szCs w:val="21"/>
                </w:rPr>
                <w:fldChar w:fldCharType="begin"/>
              </w:r>
              <w:r w:rsidR="00614CBE">
                <w:rPr>
                  <w:szCs w:val="21"/>
                </w:rPr>
                <w:instrText xml:space="preserve"> MACROBUTTON  SnrToggleCheckbox □</w:instrText>
              </w:r>
              <w:r w:rsidR="00614CBE">
                <w:rPr>
                  <w:szCs w:val="21"/>
                </w:rPr>
                <w:instrText>不适用</w:instrText>
              </w:r>
              <w:r w:rsidR="00614CBE">
                <w:rPr>
                  <w:szCs w:val="21"/>
                </w:rPr>
                <w:instrText xml:space="preserve">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EndPr/>
          <w:sdtContent>
            <w:p w:rsidR="00614CBE" w:rsidRPr="00042351" w:rsidRDefault="00614CBE" w:rsidP="00614CBE">
              <w:pPr>
                <w:spacing w:line="360" w:lineRule="auto"/>
                <w:ind w:firstLine="420"/>
              </w:pPr>
              <w:r w:rsidRPr="00042351">
                <w:rPr>
                  <w:rFonts w:hint="eastAsia"/>
                </w:rPr>
                <w:t>外币交易在初始确认时，采用</w:t>
              </w:r>
              <w:r w:rsidRPr="00E31091">
                <w:rPr>
                  <w:rFonts w:hint="eastAsia"/>
                  <w:iCs/>
                </w:rPr>
                <w:t>交易发生日的即期汇率折</w:t>
              </w:r>
              <w:r w:rsidRPr="00042351">
                <w:rPr>
                  <w:rFonts w:hint="eastAsia"/>
                </w:rPr>
                <w:t>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w:t>
              </w:r>
              <w:r w:rsidRPr="00E31091">
                <w:rPr>
                  <w:rFonts w:hint="eastAsia"/>
                  <w:iCs/>
                </w:rPr>
                <w:t>交易发生日的即期汇率</w:t>
              </w:r>
              <w:r w:rsidRPr="00042351">
                <w:rPr>
                  <w:rFonts w:hint="eastAsia"/>
                </w:rPr>
                <w:t>折算，不改变其人民币金额；以公允价值计量的外币非货币性项目，采用公允价值确定日的即期汇率折算，差额计入当期损益或其他综合收益。</w:t>
              </w:r>
            </w:p>
            <w:p w:rsidR="003B2D3A" w:rsidRPr="007A7F68" w:rsidRDefault="00076029">
              <w:pPr>
                <w:rPr>
                  <w:szCs w:val="21"/>
                </w:rPr>
              </w:pPr>
            </w:p>
          </w:sdtContent>
        </w:sdt>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金融工具</w:t>
          </w:r>
        </w:p>
        <w:sdt>
          <w:sdtPr>
            <w:rPr>
              <w:rFonts w:hint="eastAsia"/>
              <w:szCs w:val="21"/>
            </w:rPr>
            <w:alias w:val="是否适用：金融工具_重要会计政策和估计[双击切换]"/>
            <w:tag w:val="_GBC_1537cea503f244c2af870a2a0d5fd7a9"/>
            <w:id w:val="-336768443"/>
            <w:lock w:val="sdtContentLocked"/>
            <w:placeholder>
              <w:docPart w:val="GBC22222222222222222222222222222"/>
            </w:placeholder>
          </w:sdtPr>
          <w:sdtEndPr/>
          <w:sdtContent>
            <w:p w:rsidR="003B2D3A" w:rsidRDefault="003B2D3A">
              <w:pPr>
                <w:rPr>
                  <w:szCs w:val="21"/>
                </w:rPr>
              </w:pPr>
              <w:r>
                <w:rPr>
                  <w:szCs w:val="21"/>
                </w:rPr>
                <w:fldChar w:fldCharType="begin"/>
              </w:r>
              <w:r w:rsidR="00614CBE">
                <w:rPr>
                  <w:szCs w:val="21"/>
                </w:rPr>
                <w:instrText>MACROBUTTON  SnrToggleCheckbox √</w:instrText>
              </w:r>
              <w:r w:rsidR="00614CBE">
                <w:rPr>
                  <w:szCs w:val="21"/>
                </w:rPr>
                <w:instrText>适用</w:instrText>
              </w:r>
              <w:r w:rsidR="00614CBE">
                <w:rPr>
                  <w:szCs w:val="21"/>
                </w:rPr>
                <w:instrText xml:space="preserve"> </w:instrText>
              </w:r>
              <w:r>
                <w:rPr>
                  <w:szCs w:val="21"/>
                </w:rPr>
                <w:fldChar w:fldCharType="end"/>
              </w:r>
              <w:r>
                <w:rPr>
                  <w:szCs w:val="21"/>
                </w:rPr>
                <w:fldChar w:fldCharType="begin"/>
              </w:r>
              <w:r w:rsidR="00614CBE">
                <w:rPr>
                  <w:szCs w:val="21"/>
                </w:rPr>
                <w:instrText xml:space="preserve"> MACROBUTTON  SnrToggleCheckbox □</w:instrText>
              </w:r>
              <w:r w:rsidR="00614CBE">
                <w:rPr>
                  <w:szCs w:val="21"/>
                </w:rPr>
                <w:instrText>不适用</w:instrText>
              </w:r>
              <w:r w:rsidR="00614CBE">
                <w:rPr>
                  <w:szCs w:val="21"/>
                </w:rPr>
                <w:instrText xml:space="preserve"> </w:instrText>
              </w:r>
              <w:r>
                <w:rPr>
                  <w:szCs w:val="21"/>
                </w:rPr>
                <w:fldChar w:fldCharType="end"/>
              </w:r>
            </w:p>
          </w:sdtContent>
        </w:sdt>
        <w:sdt>
          <w:sdtPr>
            <w:rPr>
              <w:rFonts w:hAnsi="宋体" w:cs="宋体" w:hint="eastAsia"/>
              <w:kern w:val="0"/>
              <w:szCs w:val="21"/>
            </w:rPr>
            <w:alias w:val="金融资产和金融负债的核算方法"/>
            <w:tag w:val="_GBC_b358067bbe2a49bf880c383a5db50d8a"/>
            <w:id w:val="1207913491"/>
            <w:lock w:val="sdtLocked"/>
            <w:placeholder>
              <w:docPart w:val="GBC22222222222222222222222222222"/>
            </w:placeholder>
          </w:sdtPr>
          <w:sdtEndPr>
            <w:rPr>
              <w:rFonts w:hAnsi="Times New Roman" w:cs="Times New Roman"/>
              <w:kern w:val="2"/>
            </w:rPr>
          </w:sdtEndPr>
          <w:sdtContent>
            <w:p w:rsidR="00614CBE" w:rsidRDefault="00614CBE" w:rsidP="00614CBE">
              <w:pPr>
                <w:pStyle w:val="af3"/>
                <w:spacing w:line="360" w:lineRule="auto"/>
                <w:ind w:firstLine="420"/>
                <w:rPr>
                  <w:rFonts w:hAnsi="宋体"/>
                </w:rPr>
              </w:pPr>
              <w:r>
                <w:rPr>
                  <w:rFonts w:hAnsi="宋体"/>
                </w:rPr>
                <w:t xml:space="preserve">1. </w:t>
              </w:r>
              <w:r>
                <w:rPr>
                  <w:rFonts w:hAnsi="宋体" w:hint="eastAsia"/>
                </w:rPr>
                <w:t>金融资产和金融负债的分类</w:t>
              </w:r>
            </w:p>
            <w:p w:rsidR="00614CBE" w:rsidRDefault="00614CBE" w:rsidP="00614CBE">
              <w:pPr>
                <w:pStyle w:val="af3"/>
                <w:spacing w:line="360" w:lineRule="auto"/>
                <w:ind w:firstLine="420"/>
                <w:rPr>
                  <w:rFonts w:hAnsi="宋体"/>
                </w:rPr>
              </w:pPr>
              <w:r>
                <w:rPr>
                  <w:rFonts w:hAnsi="宋体" w:hint="eastAsia"/>
                </w:rPr>
                <w:t>金融资产在初始确认时划分为以下三类：</w:t>
              </w:r>
              <w:r>
                <w:rPr>
                  <w:rFonts w:hAnsi="宋体" w:hint="eastAsia"/>
                </w:rPr>
                <w:t xml:space="preserve">(1) </w:t>
              </w:r>
              <w:r>
                <w:rPr>
                  <w:rFonts w:hAnsi="宋体" w:hint="eastAsia"/>
                </w:rPr>
                <w:t>以摊余成本计量的金融资产；</w:t>
              </w:r>
              <w:r>
                <w:rPr>
                  <w:rFonts w:hAnsi="宋体" w:hint="eastAsia"/>
                </w:rPr>
                <w:t xml:space="preserve">(2) </w:t>
              </w:r>
              <w:r>
                <w:rPr>
                  <w:rFonts w:hAnsi="宋体" w:hint="eastAsia"/>
                </w:rPr>
                <w:t>以公允价值计量且其变动计入其他综合收益的金融资产；</w:t>
              </w:r>
              <w:r>
                <w:rPr>
                  <w:rFonts w:hAnsi="宋体" w:hint="eastAsia"/>
                </w:rPr>
                <w:t xml:space="preserve">(3) </w:t>
              </w:r>
              <w:r>
                <w:rPr>
                  <w:rFonts w:hAnsi="宋体" w:hint="eastAsia"/>
                </w:rPr>
                <w:t>以公允价值计量且其变动计入当期损益的金融资产。</w:t>
              </w:r>
            </w:p>
            <w:p w:rsidR="00614CBE" w:rsidRDefault="00614CBE" w:rsidP="00614CBE">
              <w:pPr>
                <w:pStyle w:val="af3"/>
                <w:spacing w:line="360" w:lineRule="auto"/>
                <w:ind w:firstLine="420"/>
                <w:rPr>
                  <w:rFonts w:hAnsi="宋体"/>
                </w:rPr>
              </w:pPr>
              <w:r>
                <w:rPr>
                  <w:rFonts w:hAnsi="宋体" w:hint="eastAsia"/>
                </w:rPr>
                <w:t>金融负债在初始确认时划分为以下四类：</w:t>
              </w:r>
              <w:r>
                <w:rPr>
                  <w:rFonts w:hAnsi="宋体" w:hint="eastAsia"/>
                </w:rPr>
                <w:t xml:space="preserve">(1) </w:t>
              </w:r>
              <w:r>
                <w:rPr>
                  <w:rFonts w:hAnsi="宋体" w:hint="eastAsia"/>
                </w:rPr>
                <w:t>以公允价值计量且其变动计入当期损益的金融负债；</w:t>
              </w:r>
              <w:r>
                <w:rPr>
                  <w:rFonts w:hAnsi="宋体" w:hint="eastAsia"/>
                </w:rPr>
                <w:t xml:space="preserve">(2) </w:t>
              </w:r>
              <w:r w:rsidRPr="00F63B45">
                <w:rPr>
                  <w:rFonts w:hAnsi="宋体" w:hint="eastAsia"/>
                </w:rPr>
                <w:t>金融资产转移不符合终止确认条件或继续涉入被转移金融</w:t>
              </w:r>
              <w:r>
                <w:rPr>
                  <w:rFonts w:hAnsi="宋体" w:hint="eastAsia"/>
                </w:rPr>
                <w:t>资产</w:t>
              </w:r>
              <w:r w:rsidRPr="00F63B45">
                <w:rPr>
                  <w:rFonts w:hAnsi="宋体" w:hint="eastAsia"/>
                </w:rPr>
                <w:t>所形成的金融负债</w:t>
              </w:r>
              <w:r>
                <w:rPr>
                  <w:rFonts w:hAnsi="宋体" w:hint="eastAsia"/>
                </w:rPr>
                <w:t>；</w:t>
              </w:r>
              <w:r>
                <w:rPr>
                  <w:rFonts w:hAnsi="宋体" w:hint="eastAsia"/>
                </w:rPr>
                <w:t xml:space="preserve">(3) </w:t>
              </w:r>
              <w:r>
                <w:rPr>
                  <w:rFonts w:hAnsi="宋体" w:hint="eastAsia"/>
                </w:rPr>
                <w:t>不属于上述</w:t>
              </w:r>
              <w:r>
                <w:rPr>
                  <w:rFonts w:hAnsi="宋体" w:hint="eastAsia"/>
                </w:rPr>
                <w:t>(1)</w:t>
              </w:r>
              <w:r>
                <w:rPr>
                  <w:rFonts w:hAnsi="宋体" w:hint="eastAsia"/>
                </w:rPr>
                <w:t>或</w:t>
              </w:r>
              <w:r>
                <w:rPr>
                  <w:rFonts w:hAnsi="宋体" w:hint="eastAsia"/>
                </w:rPr>
                <w:t>(2)</w:t>
              </w:r>
              <w:r>
                <w:rPr>
                  <w:rFonts w:hAnsi="宋体" w:hint="eastAsia"/>
                </w:rPr>
                <w:t>的财务担保合同</w:t>
              </w:r>
              <w:r w:rsidRPr="000F10EF">
                <w:rPr>
                  <w:rFonts w:hAnsi="宋体" w:hint="eastAsia"/>
                </w:rPr>
                <w:t>，</w:t>
              </w:r>
              <w:r>
                <w:rPr>
                  <w:rFonts w:hAnsi="宋体" w:hint="eastAsia"/>
                </w:rPr>
                <w:t>以及不属于上述</w:t>
              </w:r>
              <w:r>
                <w:rPr>
                  <w:rFonts w:hAnsi="宋体" w:hint="eastAsia"/>
                </w:rPr>
                <w:t>(1)</w:t>
              </w:r>
              <w:r>
                <w:rPr>
                  <w:rFonts w:hAnsi="宋体" w:hint="eastAsia"/>
                </w:rPr>
                <w:t>并</w:t>
              </w:r>
              <w:r w:rsidRPr="000F10EF">
                <w:rPr>
                  <w:rFonts w:hAnsi="宋体" w:hint="eastAsia"/>
                </w:rPr>
                <w:t>以低于市场利率贷款的贷款承诺</w:t>
              </w:r>
              <w:r>
                <w:rPr>
                  <w:rFonts w:hAnsi="宋体" w:hint="eastAsia"/>
                </w:rPr>
                <w:t>；</w:t>
              </w:r>
              <w:r>
                <w:rPr>
                  <w:rFonts w:hAnsi="宋体" w:hint="eastAsia"/>
                </w:rPr>
                <w:t xml:space="preserve">(4) </w:t>
              </w:r>
              <w:r>
                <w:rPr>
                  <w:rFonts w:hAnsi="宋体" w:hint="eastAsia"/>
                </w:rPr>
                <w:t>以摊余成本计量的金融负债。</w:t>
              </w:r>
            </w:p>
            <w:p w:rsidR="00614CBE" w:rsidRDefault="00614CBE" w:rsidP="00614CBE">
              <w:pPr>
                <w:pStyle w:val="af3"/>
                <w:spacing w:line="360" w:lineRule="auto"/>
                <w:ind w:firstLineChars="200" w:firstLine="420"/>
                <w:rPr>
                  <w:rFonts w:hAnsi="宋体"/>
                </w:rPr>
              </w:pPr>
              <w:r>
                <w:rPr>
                  <w:rFonts w:hAnsi="宋体"/>
                </w:rPr>
                <w:t xml:space="preserve">2. </w:t>
              </w:r>
              <w:r>
                <w:rPr>
                  <w:rFonts w:hAnsi="宋体" w:hint="eastAsia"/>
                </w:rPr>
                <w:t>金融资产和金融负债的确认依据、计量方法和终止确认条件</w:t>
              </w:r>
            </w:p>
            <w:p w:rsidR="00614CBE" w:rsidRPr="008953B0" w:rsidRDefault="00614CBE" w:rsidP="00614CBE">
              <w:pPr>
                <w:pStyle w:val="af3"/>
                <w:spacing w:line="360" w:lineRule="auto"/>
                <w:ind w:firstLineChars="200" w:firstLine="420"/>
                <w:rPr>
                  <w:rFonts w:hAnsi="宋体"/>
                </w:rPr>
              </w:pPr>
              <w:r>
                <w:rPr>
                  <w:rFonts w:hAnsi="宋体"/>
                </w:rPr>
                <w:t>(</w:t>
              </w:r>
              <w:r>
                <w:rPr>
                  <w:rFonts w:hAnsi="宋体" w:hint="eastAsia"/>
                </w:rPr>
                <w:t xml:space="preserve">1) </w:t>
              </w:r>
              <w:r>
                <w:rPr>
                  <w:rFonts w:hAnsi="宋体" w:hint="eastAsia"/>
                </w:rPr>
                <w:t>金融资产和金融负债的确认依据和初始计量方法</w:t>
              </w:r>
            </w:p>
            <w:p w:rsidR="00614CBE" w:rsidRPr="003905C5" w:rsidRDefault="00614CBE" w:rsidP="00614CBE">
              <w:pPr>
                <w:pStyle w:val="af3"/>
                <w:spacing w:line="360" w:lineRule="auto"/>
                <w:ind w:firstLineChars="200" w:firstLine="420"/>
                <w:rPr>
                  <w:rFonts w:hAnsi="宋体"/>
                  <w:szCs w:val="21"/>
                </w:rPr>
              </w:pPr>
              <w:r>
                <w:rPr>
                  <w:rFonts w:hAnsi="宋体" w:hint="eastAsia"/>
                </w:rPr>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但是，公司初始</w:t>
              </w:r>
              <w:r w:rsidRPr="003905C5">
                <w:rPr>
                  <w:rFonts w:hAnsi="宋体" w:hint="eastAsia"/>
                </w:rPr>
                <w:t>确认的应收账款未包含重大融资成分或</w:t>
              </w:r>
              <w:r>
                <w:rPr>
                  <w:rFonts w:hAnsi="宋体" w:hint="eastAsia"/>
                </w:rPr>
                <w:t>公司</w:t>
              </w:r>
              <w:r w:rsidRPr="003905C5">
                <w:rPr>
                  <w:rFonts w:hAnsi="宋体" w:hint="eastAsia"/>
                </w:rPr>
                <w:t>不考虑</w:t>
              </w:r>
              <w:r>
                <w:rPr>
                  <w:rFonts w:hAnsi="宋体" w:hint="eastAsia"/>
                </w:rPr>
                <w:t>未</w:t>
              </w:r>
              <w:r w:rsidRPr="003905C5">
                <w:rPr>
                  <w:rFonts w:hAnsi="宋体" w:hint="eastAsia"/>
                </w:rPr>
                <w:t>超过一年的合同中</w:t>
              </w:r>
              <w:r>
                <w:rPr>
                  <w:rFonts w:hAnsi="宋体" w:hint="eastAsia"/>
                </w:rPr>
                <w:t>的</w:t>
              </w:r>
              <w:r w:rsidRPr="003905C5">
                <w:rPr>
                  <w:rFonts w:hAnsi="宋体" w:hint="eastAsia"/>
                </w:rPr>
                <w:t>融资成分的，按照交易价格进行初始计量。</w:t>
              </w:r>
            </w:p>
            <w:p w:rsidR="00614CBE" w:rsidRDefault="00614CBE" w:rsidP="00614CBE">
              <w:pPr>
                <w:pStyle w:val="af3"/>
                <w:spacing w:line="360" w:lineRule="auto"/>
                <w:ind w:firstLineChars="200" w:firstLine="420"/>
                <w:rPr>
                  <w:rFonts w:hAnsi="宋体"/>
                </w:rPr>
              </w:pPr>
              <w:r>
                <w:rPr>
                  <w:rFonts w:hAnsi="宋体"/>
                </w:rPr>
                <w:t>(</w:t>
              </w:r>
              <w:r>
                <w:rPr>
                  <w:rFonts w:hAnsi="宋体" w:hint="eastAsia"/>
                </w:rPr>
                <w:t xml:space="preserve">2) </w:t>
              </w:r>
              <w:r>
                <w:rPr>
                  <w:rFonts w:hAnsi="宋体" w:hint="eastAsia"/>
                </w:rPr>
                <w:t>金融资产的后续计量方法</w:t>
              </w:r>
            </w:p>
            <w:p w:rsidR="00614CBE" w:rsidRDefault="00614CBE" w:rsidP="00614CBE">
              <w:pPr>
                <w:pStyle w:val="af3"/>
                <w:spacing w:line="360" w:lineRule="auto"/>
                <w:ind w:firstLineChars="200" w:firstLine="420"/>
                <w:rPr>
                  <w:rFonts w:hAnsi="宋体"/>
                </w:rPr>
              </w:pPr>
              <w:r>
                <w:rPr>
                  <w:rFonts w:hAnsi="宋体" w:hint="eastAsia"/>
                </w:rPr>
                <w:t>1</w:t>
              </w:r>
              <w:r>
                <w:rPr>
                  <w:rFonts w:hAnsi="宋体"/>
                </w:rPr>
                <w:t>)</w:t>
              </w:r>
              <w:r>
                <w:rPr>
                  <w:rFonts w:hAnsi="宋体" w:hint="eastAsia"/>
                </w:rPr>
                <w:t xml:space="preserve"> </w:t>
              </w:r>
              <w:r>
                <w:rPr>
                  <w:rFonts w:hAnsi="宋体" w:hint="eastAsia"/>
                </w:rPr>
                <w:t>以摊余成本计量的金融资产</w:t>
              </w:r>
            </w:p>
            <w:p w:rsidR="00614CBE" w:rsidRDefault="00614CBE" w:rsidP="00614CBE">
              <w:pPr>
                <w:pStyle w:val="af3"/>
                <w:spacing w:line="360" w:lineRule="auto"/>
                <w:ind w:firstLineChars="200" w:firstLine="420"/>
                <w:rPr>
                  <w:rFonts w:hAnsi="宋体"/>
                </w:rPr>
              </w:pPr>
              <w:r>
                <w:rPr>
                  <w:rFonts w:hAnsi="宋体" w:hint="eastAsia"/>
                </w:rPr>
                <w:t>采用实际利率法，按照摊余成本进行后续计量。</w:t>
              </w:r>
              <w:r w:rsidRPr="000F10EF">
                <w:rPr>
                  <w:rFonts w:hAnsi="宋体" w:hint="eastAsia"/>
                </w:rPr>
                <w:t>以摊余成本计量且不属于任何套期关系的一部分的金融资产所产生的利得或损失，在终止确认、</w:t>
              </w:r>
              <w:r>
                <w:rPr>
                  <w:rFonts w:hAnsi="宋体" w:hint="eastAsia"/>
                </w:rPr>
                <w:t>重分类、</w:t>
              </w:r>
              <w:r w:rsidRPr="000F10EF">
                <w:rPr>
                  <w:rFonts w:hAnsi="宋体" w:hint="eastAsia"/>
                </w:rPr>
                <w:t>按照实际利率法摊销或确认减值时，计入当期损益。</w:t>
              </w:r>
            </w:p>
            <w:p w:rsidR="00614CBE" w:rsidRDefault="00614CBE" w:rsidP="00614CBE">
              <w:pPr>
                <w:pStyle w:val="af3"/>
                <w:spacing w:line="360" w:lineRule="auto"/>
                <w:ind w:firstLineChars="200" w:firstLine="420"/>
                <w:rPr>
                  <w:rFonts w:hAnsi="宋体"/>
                </w:rPr>
              </w:pPr>
              <w:r>
                <w:rPr>
                  <w:rFonts w:hAnsi="宋体" w:hint="eastAsia"/>
                </w:rPr>
                <w:t>2</w:t>
              </w:r>
              <w:r>
                <w:rPr>
                  <w:rFonts w:hAnsi="宋体"/>
                </w:rPr>
                <w:t>)</w:t>
              </w:r>
              <w:r>
                <w:rPr>
                  <w:rFonts w:hAnsi="宋体" w:hint="eastAsia"/>
                </w:rPr>
                <w:t xml:space="preserve"> </w:t>
              </w:r>
              <w:r>
                <w:rPr>
                  <w:rFonts w:hAnsi="宋体" w:hint="eastAsia"/>
                </w:rPr>
                <w:t>以公允价值计量且其变动计入其他综合收益的债务工具投资</w:t>
              </w:r>
            </w:p>
            <w:p w:rsidR="00614CBE" w:rsidRDefault="00614CBE" w:rsidP="00614CBE">
              <w:pPr>
                <w:pStyle w:val="af3"/>
                <w:spacing w:line="360" w:lineRule="auto"/>
                <w:ind w:firstLineChars="200" w:firstLine="420"/>
                <w:rPr>
                  <w:rFonts w:hAnsi="宋体"/>
                </w:rPr>
              </w:pPr>
              <w:r>
                <w:rPr>
                  <w:rFonts w:hAnsi="宋体" w:hint="eastAsia"/>
                </w:rPr>
                <w:t>采用公允价值进行后续计量。</w:t>
              </w:r>
              <w:r w:rsidRPr="004B3A75">
                <w:rPr>
                  <w:rFonts w:hAnsi="宋体" w:hint="eastAsia"/>
                </w:rPr>
                <w:t>采用实际利率法计算的利息、减值损失或利得及汇兑损益计入当期损益，其他利得或损失计入其他综合收益。终止确认时，将之前计入其他综合收益的累计利得或损失从其他综合收益中转出，计入当期损益。</w:t>
              </w:r>
            </w:p>
            <w:p w:rsidR="00614CBE" w:rsidRDefault="00614CBE" w:rsidP="00614CBE">
              <w:pPr>
                <w:pStyle w:val="af3"/>
                <w:spacing w:line="360" w:lineRule="auto"/>
                <w:ind w:firstLineChars="200" w:firstLine="420"/>
                <w:rPr>
                  <w:rFonts w:hAnsi="宋体"/>
                </w:rPr>
              </w:pPr>
              <w:r>
                <w:rPr>
                  <w:rFonts w:hAnsi="宋体" w:hint="eastAsia"/>
                </w:rPr>
                <w:lastRenderedPageBreak/>
                <w:t>3</w:t>
              </w:r>
              <w:r>
                <w:rPr>
                  <w:rFonts w:hAnsi="宋体"/>
                </w:rPr>
                <w:t>)</w:t>
              </w:r>
              <w:r>
                <w:rPr>
                  <w:rFonts w:hAnsi="宋体" w:hint="eastAsia"/>
                </w:rPr>
                <w:t xml:space="preserve"> </w:t>
              </w:r>
              <w:r>
                <w:rPr>
                  <w:rFonts w:hAnsi="宋体" w:hint="eastAsia"/>
                </w:rPr>
                <w:t>以公允价值计量且其变动计入其他综合收益的权益工具投资</w:t>
              </w:r>
            </w:p>
            <w:p w:rsidR="00614CBE" w:rsidRPr="00161CFF" w:rsidRDefault="00614CBE" w:rsidP="00614CBE">
              <w:pPr>
                <w:pStyle w:val="af3"/>
                <w:spacing w:line="360" w:lineRule="auto"/>
                <w:ind w:firstLineChars="200" w:firstLine="420"/>
                <w:rPr>
                  <w:rFonts w:hAnsi="宋体"/>
                </w:rPr>
              </w:pPr>
              <w:r>
                <w:rPr>
                  <w:rFonts w:hAnsi="宋体" w:hint="eastAsia"/>
                </w:rPr>
                <w:t>采用公允价值进行后续计量。获得的</w:t>
              </w:r>
              <w:r w:rsidRPr="003D3498">
                <w:rPr>
                  <w:rFonts w:hAnsi="宋体" w:hint="eastAsia"/>
                </w:rPr>
                <w:t>股利</w:t>
              </w:r>
              <w:r>
                <w:rPr>
                  <w:rFonts w:hAnsi="宋体" w:hint="eastAsia"/>
                </w:rPr>
                <w:t>（属于投资成本收回部分的除外）</w:t>
              </w:r>
              <w:r w:rsidRPr="003D3498">
                <w:rPr>
                  <w:rFonts w:hAnsi="宋体" w:hint="eastAsia"/>
                </w:rPr>
                <w:t>计入</w:t>
              </w:r>
              <w:r>
                <w:rPr>
                  <w:rFonts w:hAnsi="宋体" w:hint="eastAsia"/>
                </w:rPr>
                <w:t>当期</w:t>
              </w:r>
              <w:r w:rsidRPr="003D3498">
                <w:rPr>
                  <w:rFonts w:hAnsi="宋体" w:hint="eastAsia"/>
                </w:rPr>
                <w:t>损益，其他利得或损失计入其他综合收益。终止确认时，将之前计入其他综合收益的累计利得或损失从其他综合收益中转出，计入留存收益。</w:t>
              </w:r>
            </w:p>
            <w:p w:rsidR="00614CBE" w:rsidRDefault="00614CBE" w:rsidP="00614CBE">
              <w:pPr>
                <w:pStyle w:val="af3"/>
                <w:spacing w:line="360" w:lineRule="auto"/>
                <w:ind w:firstLineChars="200" w:firstLine="420"/>
                <w:rPr>
                  <w:rFonts w:hAnsi="宋体"/>
                </w:rPr>
              </w:pPr>
              <w:r>
                <w:rPr>
                  <w:rFonts w:hAnsi="宋体" w:hint="eastAsia"/>
                </w:rPr>
                <w:t>4</w:t>
              </w:r>
              <w:r>
                <w:rPr>
                  <w:rFonts w:hAnsi="宋体"/>
                </w:rPr>
                <w:t>)</w:t>
              </w:r>
              <w:r>
                <w:rPr>
                  <w:rFonts w:hAnsi="宋体" w:hint="eastAsia"/>
                </w:rPr>
                <w:t xml:space="preserve"> </w:t>
              </w:r>
              <w:r>
                <w:rPr>
                  <w:rFonts w:hAnsi="宋体" w:hint="eastAsia"/>
                </w:rPr>
                <w:t>以公允价值计量且其变动计入当期损益的金融资产</w:t>
              </w:r>
            </w:p>
            <w:p w:rsidR="00614CBE" w:rsidRDefault="00614CBE" w:rsidP="00614CBE">
              <w:pPr>
                <w:pStyle w:val="af3"/>
                <w:spacing w:line="360" w:lineRule="auto"/>
                <w:ind w:firstLineChars="200" w:firstLine="420"/>
                <w:rPr>
                  <w:rFonts w:hAnsi="宋体"/>
                </w:rPr>
              </w:pPr>
              <w:r>
                <w:rPr>
                  <w:rFonts w:hAnsi="宋体" w:hint="eastAsia"/>
                </w:rPr>
                <w:t>采用公允价值进行后续计量，</w:t>
              </w:r>
              <w:r w:rsidRPr="003D3498">
                <w:rPr>
                  <w:rFonts w:hAnsi="宋体" w:hint="eastAsia"/>
                </w:rPr>
                <w:t>产生的利得或损失</w:t>
              </w:r>
              <w:r>
                <w:rPr>
                  <w:rFonts w:hAnsi="宋体" w:hint="eastAsia"/>
                </w:rPr>
                <w:t>（</w:t>
              </w:r>
              <w:r w:rsidRPr="003D3498">
                <w:rPr>
                  <w:rFonts w:hAnsi="宋体" w:hint="eastAsia"/>
                </w:rPr>
                <w:t>包括利息和股利收入</w:t>
              </w:r>
              <w:r>
                <w:rPr>
                  <w:rFonts w:hAnsi="宋体" w:hint="eastAsia"/>
                </w:rPr>
                <w:t>)</w:t>
              </w:r>
              <w:r w:rsidRPr="003D3498">
                <w:rPr>
                  <w:rFonts w:hAnsi="宋体" w:hint="eastAsia"/>
                </w:rPr>
                <w:t>计入当期损益，除非该金融资产属于套期关系的一部分。</w:t>
              </w:r>
            </w:p>
            <w:p w:rsidR="00614CBE" w:rsidRDefault="00614CBE" w:rsidP="00614CBE">
              <w:pPr>
                <w:pStyle w:val="af3"/>
                <w:spacing w:line="360" w:lineRule="auto"/>
                <w:ind w:firstLineChars="200" w:firstLine="420"/>
                <w:rPr>
                  <w:rFonts w:hAnsi="宋体"/>
                </w:rPr>
              </w:pPr>
              <w:r>
                <w:rPr>
                  <w:rFonts w:hAnsi="宋体"/>
                </w:rPr>
                <w:t>(</w:t>
              </w:r>
              <w:r>
                <w:rPr>
                  <w:rFonts w:hAnsi="宋体" w:hint="eastAsia"/>
                </w:rPr>
                <w:t xml:space="preserve">3) </w:t>
              </w:r>
              <w:r>
                <w:rPr>
                  <w:rFonts w:hAnsi="宋体" w:hint="eastAsia"/>
                </w:rPr>
                <w:t>金融负债的后续计量方法</w:t>
              </w:r>
            </w:p>
            <w:p w:rsidR="00614CBE" w:rsidRDefault="00614CBE" w:rsidP="00614CBE">
              <w:pPr>
                <w:pStyle w:val="af3"/>
                <w:spacing w:line="360" w:lineRule="auto"/>
                <w:ind w:firstLineChars="200" w:firstLine="420"/>
                <w:rPr>
                  <w:rFonts w:hAnsi="宋体"/>
                </w:rPr>
              </w:pPr>
              <w:r>
                <w:rPr>
                  <w:rFonts w:hAnsi="宋体" w:hint="eastAsia"/>
                </w:rPr>
                <w:t>1</w:t>
              </w:r>
              <w:r>
                <w:rPr>
                  <w:rFonts w:hAnsi="宋体"/>
                </w:rPr>
                <w:t>)</w:t>
              </w:r>
              <w:r>
                <w:rPr>
                  <w:rFonts w:hAnsi="宋体" w:hint="eastAsia"/>
                </w:rPr>
                <w:t xml:space="preserve"> </w:t>
              </w:r>
              <w:r>
                <w:rPr>
                  <w:rFonts w:hAnsi="宋体" w:hint="eastAsia"/>
                </w:rPr>
                <w:t>以公允价值计量且其变动计入当期损益的金融负债</w:t>
              </w:r>
            </w:p>
            <w:p w:rsidR="00614CBE" w:rsidRDefault="00614CBE" w:rsidP="00614CBE">
              <w:pPr>
                <w:pStyle w:val="af3"/>
                <w:spacing w:line="360" w:lineRule="auto"/>
                <w:ind w:firstLineChars="200" w:firstLine="420"/>
                <w:rPr>
                  <w:rFonts w:hAnsi="宋体"/>
                </w:rPr>
              </w:pPr>
              <w:r>
                <w:rPr>
                  <w:rFonts w:hAnsi="宋体" w:hint="eastAsia"/>
                </w:rPr>
                <w:t>此</w:t>
              </w:r>
              <w:r w:rsidRPr="003D3498">
                <w:rPr>
                  <w:rFonts w:hAnsi="宋体" w:hint="eastAsia"/>
                </w:rPr>
                <w:t>类金融负债包括交易性金融负债</w:t>
              </w:r>
              <w:r>
                <w:rPr>
                  <w:rFonts w:hAnsi="宋体" w:hint="eastAsia"/>
                </w:rPr>
                <w:t>（</w:t>
              </w:r>
              <w:r w:rsidRPr="003D3498">
                <w:rPr>
                  <w:rFonts w:hAnsi="宋体" w:hint="eastAsia"/>
                </w:rPr>
                <w:t>含属于金融负债的衍生工具</w:t>
              </w:r>
              <w:r>
                <w:rPr>
                  <w:rFonts w:hAnsi="宋体" w:hint="eastAsia"/>
                </w:rPr>
                <w:t>）</w:t>
              </w:r>
              <w:r w:rsidRPr="003D3498">
                <w:rPr>
                  <w:rFonts w:hAnsi="宋体" w:hint="eastAsia"/>
                </w:rPr>
                <w:t>和指定为以公允价值计量且其变动计入当期损益的金融负债。</w:t>
              </w:r>
              <w:r>
                <w:rPr>
                  <w:rFonts w:hAnsi="宋体" w:hint="eastAsia"/>
                </w:rPr>
                <w:t>对于此</w:t>
              </w:r>
              <w:r w:rsidRPr="00A511C8">
                <w:rPr>
                  <w:rFonts w:hAnsi="宋体" w:hint="eastAsia"/>
                </w:rPr>
                <w:t>类金融负债以公允价值进行后续计量</w:t>
              </w:r>
              <w:r>
                <w:rPr>
                  <w:rFonts w:hAnsi="宋体" w:hint="eastAsia"/>
                </w:rPr>
                <w:t>。</w:t>
              </w:r>
              <w:r w:rsidRPr="007F28DD">
                <w:rPr>
                  <w:rFonts w:hAnsi="宋体" w:hint="eastAsia"/>
                </w:rPr>
                <w:t>因</w:t>
              </w:r>
              <w:r>
                <w:rPr>
                  <w:rFonts w:hAnsi="宋体" w:hint="eastAsia"/>
                </w:rPr>
                <w:t>公司</w:t>
              </w:r>
              <w:r w:rsidRPr="007F28DD">
                <w:rPr>
                  <w:rFonts w:hAnsi="宋体" w:hint="eastAsia"/>
                </w:rPr>
                <w:t>自身</w:t>
              </w:r>
              <w:r>
                <w:rPr>
                  <w:rFonts w:hAnsi="宋体" w:hint="eastAsia"/>
                </w:rPr>
                <w:t>信用</w:t>
              </w:r>
              <w:r w:rsidRPr="007F28DD">
                <w:rPr>
                  <w:rFonts w:hAnsi="宋体" w:hint="eastAsia"/>
                </w:rPr>
                <w:t>风险变动引起的指</w:t>
              </w:r>
              <w:r>
                <w:rPr>
                  <w:rFonts w:hAnsi="宋体" w:hint="eastAsia"/>
                </w:rPr>
                <w:t>定为以公允价值计量且其变动计入当期损益的金融负债的公允价值变动金额</w:t>
              </w:r>
              <w:r w:rsidRPr="007F28DD">
                <w:rPr>
                  <w:rFonts w:hAnsi="宋体" w:hint="eastAsia"/>
                </w:rPr>
                <w:t>计入其他综合收益，</w:t>
              </w:r>
              <w:r>
                <w:rPr>
                  <w:rFonts w:hAnsi="宋体" w:hint="eastAsia"/>
                </w:rPr>
                <w:t>除非该处理会造成或扩大损益中的会计错配。此类金融负债</w:t>
              </w:r>
              <w:r w:rsidRPr="007F28DD">
                <w:rPr>
                  <w:rFonts w:hAnsi="宋体" w:hint="eastAsia"/>
                </w:rPr>
                <w:t>产生的</w:t>
              </w:r>
              <w:r>
                <w:rPr>
                  <w:rFonts w:hAnsi="宋体" w:hint="eastAsia"/>
                </w:rPr>
                <w:t>其他</w:t>
              </w:r>
              <w:r w:rsidRPr="007F28DD">
                <w:rPr>
                  <w:rFonts w:hAnsi="宋体" w:hint="eastAsia"/>
                </w:rPr>
                <w:t>利得或损失</w:t>
              </w:r>
              <w:r>
                <w:rPr>
                  <w:rFonts w:hAnsi="宋体" w:hint="eastAsia"/>
                </w:rPr>
                <w:t>（</w:t>
              </w:r>
              <w:r w:rsidRPr="007F28DD">
                <w:rPr>
                  <w:rFonts w:hAnsi="宋体" w:hint="eastAsia"/>
                </w:rPr>
                <w:t>包括利息费用</w:t>
              </w:r>
              <w:r>
                <w:rPr>
                  <w:rFonts w:hAnsi="宋体" w:hint="eastAsia"/>
                </w:rPr>
                <w:t>、除</w:t>
              </w:r>
              <w:r w:rsidRPr="00C7037C">
                <w:rPr>
                  <w:rFonts w:hAnsi="宋体" w:hint="eastAsia"/>
                </w:rPr>
                <w:t>因</w:t>
              </w:r>
              <w:r>
                <w:rPr>
                  <w:rFonts w:hAnsi="宋体" w:hint="eastAsia"/>
                </w:rPr>
                <w:t>公司</w:t>
              </w:r>
              <w:r w:rsidRPr="00C7037C">
                <w:rPr>
                  <w:rFonts w:hAnsi="宋体" w:hint="eastAsia"/>
                </w:rPr>
                <w:t>自身</w:t>
              </w:r>
              <w:r>
                <w:rPr>
                  <w:rFonts w:hAnsi="宋体" w:hint="eastAsia"/>
                </w:rPr>
                <w:t>信用</w:t>
              </w:r>
              <w:r w:rsidRPr="00C7037C">
                <w:rPr>
                  <w:rFonts w:hAnsi="宋体" w:hint="eastAsia"/>
                </w:rPr>
                <w:t>风险变动引起</w:t>
              </w:r>
              <w:r>
                <w:rPr>
                  <w:rFonts w:hAnsi="宋体" w:hint="eastAsia"/>
                </w:rPr>
                <w:t>的公允价值变动）</w:t>
              </w:r>
              <w:r w:rsidRPr="00A511C8">
                <w:rPr>
                  <w:rFonts w:hAnsi="宋体" w:hint="eastAsia"/>
                </w:rPr>
                <w:t>计入当期损益</w:t>
              </w:r>
              <w:r>
                <w:rPr>
                  <w:rFonts w:hAnsi="宋体" w:hint="eastAsia"/>
                </w:rPr>
                <w:t>，除非该金融负债属于套期关系的一部分。</w:t>
              </w:r>
              <w:r w:rsidRPr="004B3A75">
                <w:rPr>
                  <w:rFonts w:hAnsi="宋体" w:hint="eastAsia"/>
                </w:rPr>
                <w:t>终止确认时，将之前计入其他综合收益的</w:t>
              </w:r>
              <w:r>
                <w:rPr>
                  <w:rFonts w:hAnsi="宋体" w:hint="eastAsia"/>
                </w:rPr>
                <w:t>累计利得或损失</w:t>
              </w:r>
              <w:r w:rsidRPr="004B3A75">
                <w:rPr>
                  <w:rFonts w:hAnsi="宋体" w:hint="eastAsia"/>
                </w:rPr>
                <w:t>从其他综合收益中转出，计入</w:t>
              </w:r>
              <w:r>
                <w:rPr>
                  <w:rFonts w:hAnsi="宋体" w:hint="eastAsia"/>
                </w:rPr>
                <w:t>留存收</w:t>
              </w:r>
              <w:r w:rsidRPr="004B3A75">
                <w:rPr>
                  <w:rFonts w:hAnsi="宋体" w:hint="eastAsia"/>
                </w:rPr>
                <w:t>益。</w:t>
              </w:r>
            </w:p>
            <w:p w:rsidR="00614CBE" w:rsidRDefault="00614CBE" w:rsidP="00614CBE">
              <w:pPr>
                <w:pStyle w:val="af3"/>
                <w:spacing w:line="360" w:lineRule="auto"/>
                <w:ind w:firstLineChars="200" w:firstLine="420"/>
                <w:rPr>
                  <w:rFonts w:hAnsi="宋体"/>
                </w:rPr>
              </w:pPr>
              <w:r>
                <w:rPr>
                  <w:rFonts w:hAnsi="宋体" w:hint="eastAsia"/>
                </w:rPr>
                <w:t>2</w:t>
              </w:r>
              <w:r>
                <w:rPr>
                  <w:rFonts w:hAnsi="宋体"/>
                </w:rPr>
                <w:t>)</w:t>
              </w:r>
              <w:r>
                <w:rPr>
                  <w:rFonts w:hAnsi="宋体" w:hint="eastAsia"/>
                </w:rPr>
                <w:t xml:space="preserve"> </w:t>
              </w:r>
              <w:r w:rsidRPr="00F63B45">
                <w:rPr>
                  <w:rFonts w:hAnsi="宋体" w:hint="eastAsia"/>
                </w:rPr>
                <w:t>金融资产转移不符合终止确认条件或继续涉入被转移金融</w:t>
              </w:r>
              <w:r>
                <w:rPr>
                  <w:rFonts w:hAnsi="宋体" w:hint="eastAsia"/>
                </w:rPr>
                <w:t>资产</w:t>
              </w:r>
              <w:r w:rsidRPr="00F63B45">
                <w:rPr>
                  <w:rFonts w:hAnsi="宋体" w:hint="eastAsia"/>
                </w:rPr>
                <w:t>所形成的金融负债</w:t>
              </w:r>
            </w:p>
            <w:p w:rsidR="00614CBE" w:rsidRDefault="00614CBE" w:rsidP="00614CBE">
              <w:pPr>
                <w:pStyle w:val="af3"/>
                <w:spacing w:line="360" w:lineRule="auto"/>
                <w:ind w:firstLineChars="200" w:firstLine="420"/>
                <w:rPr>
                  <w:rFonts w:hAnsi="宋体"/>
                </w:rPr>
              </w:pPr>
              <w:r w:rsidRPr="00ED7436">
                <w:rPr>
                  <w:rFonts w:hAnsi="宋体" w:hint="eastAsia"/>
                </w:rPr>
                <w:t>按照《企业会计准则第</w:t>
              </w:r>
              <w:r>
                <w:rPr>
                  <w:rFonts w:hAnsi="宋体" w:hint="eastAsia"/>
                </w:rPr>
                <w:t>23</w:t>
              </w:r>
              <w:r w:rsidRPr="00ED7436">
                <w:rPr>
                  <w:rFonts w:hAnsi="宋体" w:hint="eastAsia"/>
                </w:rPr>
                <w:t>号——金融资产转移》相关规定进行计量</w:t>
              </w:r>
              <w:r>
                <w:rPr>
                  <w:rFonts w:hAnsi="宋体" w:hint="eastAsia"/>
                </w:rPr>
                <w:t>。</w:t>
              </w:r>
            </w:p>
            <w:p w:rsidR="00614CBE" w:rsidRDefault="00614CBE" w:rsidP="00614CBE">
              <w:pPr>
                <w:pStyle w:val="af3"/>
                <w:spacing w:line="360" w:lineRule="auto"/>
                <w:ind w:firstLineChars="200" w:firstLine="420"/>
                <w:rPr>
                  <w:rFonts w:hAnsi="宋体"/>
                </w:rPr>
              </w:pPr>
              <w:r>
                <w:rPr>
                  <w:rFonts w:hAnsi="宋体" w:hint="eastAsia"/>
                </w:rPr>
                <w:t>3</w:t>
              </w:r>
              <w:r>
                <w:rPr>
                  <w:rFonts w:hAnsi="宋体"/>
                </w:rPr>
                <w:t>)</w:t>
              </w:r>
              <w:r w:rsidRPr="000F10EF">
                <w:rPr>
                  <w:rFonts w:hint="eastAsia"/>
                </w:rPr>
                <w:t xml:space="preserve"> </w:t>
              </w:r>
              <w:r>
                <w:rPr>
                  <w:rFonts w:hAnsi="宋体" w:hint="eastAsia"/>
                </w:rPr>
                <w:t>不属于上述</w:t>
              </w:r>
              <w:r>
                <w:rPr>
                  <w:rFonts w:hAnsi="宋体" w:hint="eastAsia"/>
                </w:rPr>
                <w:t>1</w:t>
              </w:r>
              <w:r>
                <w:rPr>
                  <w:rFonts w:hAnsi="宋体"/>
                </w:rPr>
                <w:t>)</w:t>
              </w:r>
              <w:r>
                <w:rPr>
                  <w:rFonts w:hAnsi="宋体" w:hint="eastAsia"/>
                </w:rPr>
                <w:t>或</w:t>
              </w:r>
              <w:r>
                <w:rPr>
                  <w:rFonts w:hAnsi="宋体" w:hint="eastAsia"/>
                </w:rPr>
                <w:t>2</w:t>
              </w:r>
              <w:r>
                <w:rPr>
                  <w:rFonts w:hAnsi="宋体"/>
                </w:rPr>
                <w:t>)</w:t>
              </w:r>
              <w:r>
                <w:rPr>
                  <w:rFonts w:hAnsi="宋体" w:hint="eastAsia"/>
                </w:rPr>
                <w:t>的财务担保合同</w:t>
              </w:r>
              <w:r w:rsidRPr="000F10EF">
                <w:rPr>
                  <w:rFonts w:hAnsi="宋体" w:hint="eastAsia"/>
                </w:rPr>
                <w:t>，</w:t>
              </w:r>
              <w:r>
                <w:rPr>
                  <w:rFonts w:hAnsi="宋体" w:hint="eastAsia"/>
                </w:rPr>
                <w:t>以及不属于上述</w:t>
              </w:r>
              <w:r>
                <w:rPr>
                  <w:rFonts w:hAnsi="宋体" w:hint="eastAsia"/>
                </w:rPr>
                <w:t>1</w:t>
              </w:r>
              <w:r>
                <w:rPr>
                  <w:rFonts w:hAnsi="宋体"/>
                </w:rPr>
                <w:t>)</w:t>
              </w:r>
              <w:r w:rsidRPr="000F10EF">
                <w:rPr>
                  <w:rFonts w:hAnsi="宋体" w:hint="eastAsia"/>
                </w:rPr>
                <w:t>并以低于市场利率贷款的贷款承诺</w:t>
              </w:r>
            </w:p>
            <w:p w:rsidR="00614CBE" w:rsidRPr="007F28DD" w:rsidRDefault="00614CBE" w:rsidP="00614CBE">
              <w:pPr>
                <w:pStyle w:val="af3"/>
                <w:spacing w:line="360" w:lineRule="auto"/>
                <w:ind w:firstLineChars="200" w:firstLine="420"/>
                <w:rPr>
                  <w:rFonts w:hAnsi="宋体"/>
                </w:rPr>
              </w:pPr>
              <w:r w:rsidRPr="007F28DD">
                <w:rPr>
                  <w:rFonts w:hAnsi="宋体" w:hint="eastAsia"/>
                </w:rPr>
                <w:t>在初始确认后按照下列两项金额之中的较高者进行后续计量：</w:t>
              </w:r>
              <w:r>
                <w:rPr>
                  <w:rFonts w:hAnsi="宋体" w:hint="eastAsia"/>
                </w:rPr>
                <w:t>①</w:t>
              </w:r>
              <w:r w:rsidRPr="007F28DD">
                <w:rPr>
                  <w:rFonts w:hAnsi="宋体" w:hint="eastAsia"/>
                </w:rPr>
                <w:t xml:space="preserve"> </w:t>
              </w:r>
              <w:r w:rsidRPr="007F28DD">
                <w:rPr>
                  <w:rFonts w:hAnsi="宋体" w:hint="eastAsia"/>
                </w:rPr>
                <w:t>按照</w:t>
              </w:r>
              <w:r w:rsidRPr="003D3498">
                <w:rPr>
                  <w:rFonts w:hAnsi="宋体" w:hint="eastAsia"/>
                </w:rPr>
                <w:t>金融工具的减值</w:t>
              </w:r>
              <w:r>
                <w:rPr>
                  <w:rFonts w:hAnsi="宋体" w:hint="eastAsia"/>
                </w:rPr>
                <w:t>规定</w:t>
              </w:r>
              <w:r w:rsidRPr="007F28DD">
                <w:rPr>
                  <w:rFonts w:hAnsi="宋体" w:hint="eastAsia"/>
                </w:rPr>
                <w:t>确定的</w:t>
              </w:r>
              <w:r>
                <w:rPr>
                  <w:rFonts w:hAnsi="宋体" w:hint="eastAsia"/>
                </w:rPr>
                <w:t>损失准备</w:t>
              </w:r>
              <w:r w:rsidRPr="007F28DD">
                <w:rPr>
                  <w:rFonts w:hAnsi="宋体" w:hint="eastAsia"/>
                </w:rPr>
                <w:t>金额；</w:t>
              </w:r>
              <w:r>
                <w:rPr>
                  <w:rFonts w:hAnsi="宋体" w:hint="eastAsia"/>
                </w:rPr>
                <w:t>②</w:t>
              </w:r>
              <w:r w:rsidRPr="007F28DD">
                <w:rPr>
                  <w:rFonts w:hAnsi="宋体" w:hint="eastAsia"/>
                </w:rPr>
                <w:t xml:space="preserve"> </w:t>
              </w:r>
              <w:r w:rsidRPr="007F28DD">
                <w:rPr>
                  <w:rFonts w:hAnsi="宋体" w:hint="eastAsia"/>
                </w:rPr>
                <w:t>初始确认金额扣除按照</w:t>
              </w:r>
              <w:r>
                <w:rPr>
                  <w:rFonts w:hAnsi="宋体" w:hint="eastAsia"/>
                </w:rPr>
                <w:t>相关规定所</w:t>
              </w:r>
              <w:r w:rsidRPr="007F28DD">
                <w:rPr>
                  <w:rFonts w:hAnsi="宋体" w:hint="eastAsia"/>
                </w:rPr>
                <w:t>确定的累</w:t>
              </w:r>
              <w:r>
                <w:rPr>
                  <w:rFonts w:hAnsi="宋体" w:hint="eastAsia"/>
                </w:rPr>
                <w:t>计</w:t>
              </w:r>
              <w:r w:rsidRPr="007F28DD">
                <w:rPr>
                  <w:rFonts w:hAnsi="宋体" w:hint="eastAsia"/>
                </w:rPr>
                <w:t>摊销额后的余额。</w:t>
              </w:r>
            </w:p>
            <w:p w:rsidR="00614CBE" w:rsidRDefault="00614CBE" w:rsidP="00614CBE">
              <w:pPr>
                <w:pStyle w:val="af3"/>
                <w:spacing w:line="360" w:lineRule="auto"/>
                <w:ind w:firstLineChars="200" w:firstLine="420"/>
                <w:rPr>
                  <w:rFonts w:hAnsi="宋体"/>
                </w:rPr>
              </w:pPr>
              <w:r>
                <w:rPr>
                  <w:rFonts w:hAnsi="宋体" w:hint="eastAsia"/>
                </w:rPr>
                <w:t>4</w:t>
              </w:r>
              <w:r>
                <w:rPr>
                  <w:rFonts w:hAnsi="宋体"/>
                </w:rPr>
                <w:t>)</w:t>
              </w:r>
              <w:r>
                <w:rPr>
                  <w:rFonts w:hAnsi="宋体" w:hint="eastAsia"/>
                </w:rPr>
                <w:t xml:space="preserve"> </w:t>
              </w:r>
              <w:r>
                <w:rPr>
                  <w:rFonts w:hAnsi="宋体" w:hint="eastAsia"/>
                </w:rPr>
                <w:t>以摊余成本计量的金融负债</w:t>
              </w:r>
            </w:p>
            <w:p w:rsidR="00614CBE" w:rsidRDefault="00614CBE" w:rsidP="00614CBE">
              <w:pPr>
                <w:pStyle w:val="af3"/>
                <w:spacing w:line="360" w:lineRule="auto"/>
                <w:ind w:firstLineChars="200" w:firstLine="420"/>
                <w:rPr>
                  <w:rFonts w:hAnsi="宋体"/>
                </w:rPr>
              </w:pPr>
              <w:r w:rsidRPr="000F10EF">
                <w:rPr>
                  <w:rFonts w:hAnsi="宋体" w:hint="eastAsia"/>
                </w:rPr>
                <w:t>采用实际利率法以摊余成本计量。以摊</w:t>
              </w:r>
              <w:r>
                <w:rPr>
                  <w:rFonts w:hAnsi="宋体" w:hint="eastAsia"/>
                </w:rPr>
                <w:t>余成本计量且不属于任何套期关系的一部分的金融负债</w:t>
              </w:r>
              <w:r w:rsidRPr="000F10EF">
                <w:rPr>
                  <w:rFonts w:hAnsi="宋体" w:hint="eastAsia"/>
                </w:rPr>
                <w:t>所产生的利得或损失，在终止确认、按照实际利率法摊销</w:t>
              </w:r>
              <w:r>
                <w:rPr>
                  <w:rFonts w:hAnsi="宋体" w:hint="eastAsia"/>
                </w:rPr>
                <w:t>时</w:t>
              </w:r>
              <w:r w:rsidRPr="000F10EF">
                <w:rPr>
                  <w:rFonts w:hAnsi="宋体" w:hint="eastAsia"/>
                </w:rPr>
                <w:t>计入当期损益。</w:t>
              </w:r>
            </w:p>
            <w:p w:rsidR="00614CBE" w:rsidRDefault="00614CBE" w:rsidP="00614CBE">
              <w:pPr>
                <w:pStyle w:val="af3"/>
                <w:spacing w:line="360" w:lineRule="auto"/>
                <w:ind w:firstLineChars="200" w:firstLine="420"/>
                <w:rPr>
                  <w:rFonts w:hAnsi="宋体"/>
                </w:rPr>
              </w:pPr>
              <w:r>
                <w:rPr>
                  <w:rFonts w:hAnsi="宋体"/>
                </w:rPr>
                <w:t>(</w:t>
              </w:r>
              <w:r>
                <w:rPr>
                  <w:rFonts w:hAnsi="宋体" w:hint="eastAsia"/>
                </w:rPr>
                <w:t xml:space="preserve">4) </w:t>
              </w:r>
              <w:r>
                <w:rPr>
                  <w:rFonts w:hAnsi="宋体" w:hint="eastAsia"/>
                </w:rPr>
                <w:t>金融资产和金融负债的终止确认</w:t>
              </w:r>
            </w:p>
            <w:p w:rsidR="00614CBE" w:rsidRDefault="00614CBE" w:rsidP="00614CBE">
              <w:pPr>
                <w:autoSpaceDE w:val="0"/>
                <w:autoSpaceDN w:val="0"/>
                <w:spacing w:line="360" w:lineRule="auto"/>
                <w:ind w:firstLineChars="200" w:firstLine="420"/>
                <w:rPr>
                  <w:szCs w:val="21"/>
                </w:rPr>
              </w:pPr>
              <w:r>
                <w:rPr>
                  <w:rFonts w:hint="eastAsia"/>
                  <w:szCs w:val="21"/>
                </w:rPr>
                <w:t>1</w:t>
              </w:r>
              <w:r>
                <w:rPr>
                  <w:szCs w:val="21"/>
                </w:rPr>
                <w:t xml:space="preserve">) </w:t>
              </w:r>
              <w:r>
                <w:rPr>
                  <w:rFonts w:hint="eastAsia"/>
                  <w:szCs w:val="21"/>
                </w:rPr>
                <w:t>当满足下列条件之一时，终止确认金融资产：</w:t>
              </w:r>
            </w:p>
            <w:p w:rsidR="00614CBE" w:rsidRDefault="00614CBE" w:rsidP="00614CBE">
              <w:pPr>
                <w:autoSpaceDE w:val="0"/>
                <w:autoSpaceDN w:val="0"/>
                <w:spacing w:line="360" w:lineRule="auto"/>
                <w:ind w:firstLineChars="200" w:firstLine="420"/>
                <w:rPr>
                  <w:szCs w:val="21"/>
                </w:rPr>
              </w:pPr>
              <w:r>
                <w:rPr>
                  <w:rFonts w:hint="eastAsia"/>
                  <w:szCs w:val="21"/>
                </w:rPr>
                <w:t>①</w:t>
              </w:r>
              <w:r>
                <w:rPr>
                  <w:rFonts w:hint="eastAsia"/>
                  <w:szCs w:val="21"/>
                </w:rPr>
                <w:t xml:space="preserve"> </w:t>
              </w:r>
              <w:r>
                <w:rPr>
                  <w:rFonts w:hint="eastAsia"/>
                  <w:szCs w:val="21"/>
                </w:rPr>
                <w:t>收取金融资产现金流量的合同权利已终止；</w:t>
              </w:r>
            </w:p>
            <w:p w:rsidR="00614CBE" w:rsidRDefault="00614CBE" w:rsidP="00614CBE">
              <w:pPr>
                <w:autoSpaceDE w:val="0"/>
                <w:autoSpaceDN w:val="0"/>
                <w:spacing w:line="360" w:lineRule="auto"/>
                <w:ind w:firstLineChars="200" w:firstLine="420"/>
                <w:rPr>
                  <w:szCs w:val="21"/>
                </w:rPr>
              </w:pPr>
              <w:r>
                <w:rPr>
                  <w:rFonts w:hint="eastAsia"/>
                  <w:szCs w:val="21"/>
                </w:rPr>
                <w:t>②</w:t>
              </w:r>
              <w:r>
                <w:rPr>
                  <w:rFonts w:hint="eastAsia"/>
                  <w:szCs w:val="21"/>
                </w:rPr>
                <w:t xml:space="preserve"> </w:t>
              </w:r>
              <w:r>
                <w:rPr>
                  <w:rFonts w:hint="eastAsia"/>
                  <w:szCs w:val="21"/>
                </w:rPr>
                <w:t>金融资产已转移，且该转移满足《企业会计准则第</w:t>
              </w:r>
              <w:r>
                <w:rPr>
                  <w:rFonts w:hint="eastAsia"/>
                  <w:szCs w:val="21"/>
                </w:rPr>
                <w:t>2</w:t>
              </w:r>
              <w:r>
                <w:rPr>
                  <w:szCs w:val="21"/>
                </w:rPr>
                <w:t>3</w:t>
              </w:r>
              <w:r>
                <w:rPr>
                  <w:rFonts w:hint="eastAsia"/>
                  <w:szCs w:val="21"/>
                </w:rPr>
                <w:t>号——金融资产转移》关于金融资产终止确认的规定。</w:t>
              </w:r>
            </w:p>
            <w:p w:rsidR="00614CBE" w:rsidRDefault="00614CBE" w:rsidP="00614CBE">
              <w:pPr>
                <w:autoSpaceDE w:val="0"/>
                <w:autoSpaceDN w:val="0"/>
                <w:spacing w:line="360" w:lineRule="auto"/>
                <w:ind w:firstLineChars="200" w:firstLine="420"/>
                <w:rPr>
                  <w:szCs w:val="21"/>
                </w:rPr>
              </w:pPr>
              <w:r>
                <w:rPr>
                  <w:rFonts w:hint="eastAsia"/>
                  <w:szCs w:val="21"/>
                </w:rPr>
                <w:t>2</w:t>
              </w:r>
              <w:r>
                <w:rPr>
                  <w:szCs w:val="21"/>
                </w:rPr>
                <w:t xml:space="preserve">) </w:t>
              </w:r>
              <w:r>
                <w:rPr>
                  <w:rFonts w:hint="eastAsia"/>
                  <w:szCs w:val="21"/>
                </w:rPr>
                <w:t>当金融负债（或其一部分）的现时义务已经解除时，相应终止确认该金融负债（或该部分金融负债）。</w:t>
              </w:r>
            </w:p>
            <w:p w:rsidR="00614CBE" w:rsidRDefault="00614CBE" w:rsidP="00614CBE">
              <w:pPr>
                <w:pStyle w:val="af3"/>
                <w:spacing w:line="360" w:lineRule="auto"/>
                <w:ind w:firstLineChars="200" w:firstLine="420"/>
                <w:rPr>
                  <w:rFonts w:hAnsi="宋体"/>
                </w:rPr>
              </w:pPr>
              <w:r>
                <w:rPr>
                  <w:rFonts w:hAnsi="宋体"/>
                </w:rPr>
                <w:t xml:space="preserve">3. </w:t>
              </w:r>
              <w:r>
                <w:rPr>
                  <w:rFonts w:hAnsi="宋体" w:hint="eastAsia"/>
                </w:rPr>
                <w:t>金融资产转移的确认依据和计量方法</w:t>
              </w:r>
            </w:p>
            <w:p w:rsidR="00614CBE" w:rsidRPr="00C17280" w:rsidRDefault="00614CBE" w:rsidP="00614CBE">
              <w:pPr>
                <w:pStyle w:val="af3"/>
                <w:spacing w:line="360" w:lineRule="auto"/>
                <w:ind w:firstLineChars="200" w:firstLine="420"/>
                <w:rPr>
                  <w:rFonts w:hAnsi="宋体"/>
                </w:rPr>
              </w:pPr>
              <w:r>
                <w:rPr>
                  <w:rFonts w:hAnsi="宋体" w:hint="eastAsia"/>
                </w:rPr>
                <w:t>公司转移了金融资产所有权上几乎所有的风险和报酬的，终止确认该金融资产</w:t>
              </w:r>
              <w:r w:rsidRPr="00D16534">
                <w:rPr>
                  <w:rFonts w:hAnsi="宋体" w:hint="eastAsia"/>
                </w:rPr>
                <w:t>，并将转移中</w:t>
              </w:r>
              <w:r w:rsidRPr="00D16534">
                <w:rPr>
                  <w:rFonts w:hAnsi="宋体" w:hint="eastAsia"/>
                </w:rPr>
                <w:lastRenderedPageBreak/>
                <w:t>产生或保留的权利和义务单独确认为资产或负债</w:t>
              </w:r>
              <w:r>
                <w:rPr>
                  <w:rFonts w:hAnsi="宋体" w:hint="eastAsia"/>
                </w:rPr>
                <w:t>；保留了金融资产所有权上几乎所有的风险和报酬的，继续确认所转移的金融资产。公司既没有转移也没有保留金融资产所有权上几乎所有的风险和报酬的，分别下列情况处理：</w:t>
              </w:r>
              <w:r>
                <w:rPr>
                  <w:rFonts w:hAnsi="宋体" w:hint="eastAsia"/>
                </w:rPr>
                <w:t xml:space="preserve">(1) </w:t>
              </w:r>
              <w:r>
                <w:rPr>
                  <w:rFonts w:hAnsi="宋体" w:hint="eastAsia"/>
                </w:rPr>
                <w:t>未保留对该金融资产控制的，终止确认该金融资产</w:t>
              </w:r>
              <w:r w:rsidRPr="00D16534">
                <w:rPr>
                  <w:rFonts w:hAnsi="宋体" w:hint="eastAsia"/>
                </w:rPr>
                <w:t>，并将转移中产生或保留的权利和义务单独确认为资产或负债</w:t>
              </w:r>
              <w:r>
                <w:rPr>
                  <w:rFonts w:hAnsi="宋体" w:hint="eastAsia"/>
                </w:rPr>
                <w:t>；</w:t>
              </w:r>
              <w:r>
                <w:rPr>
                  <w:rFonts w:hAnsi="宋体" w:hint="eastAsia"/>
                </w:rPr>
                <w:t xml:space="preserve">(2) </w:t>
              </w:r>
              <w:r>
                <w:rPr>
                  <w:rFonts w:hAnsi="宋体" w:hint="eastAsia"/>
                </w:rPr>
                <w:t>保留了对该金融资产控制的，按照继续涉入所转移金融资产的程度确认有关金融资产，并相应确认有关负债。</w:t>
              </w:r>
            </w:p>
            <w:p w:rsidR="00614CBE" w:rsidRDefault="00614CBE" w:rsidP="00614CBE">
              <w:pPr>
                <w:pStyle w:val="af3"/>
                <w:spacing w:line="360" w:lineRule="auto"/>
                <w:ind w:firstLineChars="200" w:firstLine="420"/>
                <w:rPr>
                  <w:rFonts w:hAnsi="宋体"/>
                </w:rPr>
              </w:pPr>
              <w:r>
                <w:rPr>
                  <w:rFonts w:hAnsi="宋体" w:hint="eastAsia"/>
                </w:rPr>
                <w:t>金融资产整体转移满足终止确认条件的，将下列两项金额的差额计入当期损益：</w:t>
              </w:r>
              <w:r>
                <w:rPr>
                  <w:rFonts w:hAnsi="宋体" w:hint="eastAsia"/>
                </w:rPr>
                <w:t xml:space="preserve">(1) </w:t>
              </w:r>
              <w:r>
                <w:rPr>
                  <w:rFonts w:hAnsi="宋体" w:hint="eastAsia"/>
                </w:rPr>
                <w:t>所转移金融资产在终止确认日的账面价值；</w:t>
              </w:r>
              <w:r>
                <w:rPr>
                  <w:rFonts w:hAnsi="宋体" w:hint="eastAsia"/>
                </w:rPr>
                <w:t xml:space="preserve">(2) </w:t>
              </w:r>
              <w:r>
                <w:rPr>
                  <w:rFonts w:hAnsi="宋体" w:hint="eastAsia"/>
                </w:rPr>
                <w:t>因转移金融资产而收到的对价，与原直接计入其他综合收益的公允价值变动累计额</w:t>
              </w:r>
              <w:r w:rsidRPr="005146E5">
                <w:rPr>
                  <w:rFonts w:hAnsi="宋体" w:hint="eastAsia"/>
                </w:rPr>
                <w:t>中对应终止确认部分的金额</w:t>
              </w:r>
              <w:r>
                <w:rPr>
                  <w:rFonts w:hAnsi="宋体" w:hint="eastAsia"/>
                </w:rPr>
                <w:t>（涉及转移的金融资产为</w:t>
              </w:r>
              <w:r w:rsidRPr="005E68ED">
                <w:rPr>
                  <w:rFonts w:hAnsi="宋体" w:hint="eastAsia"/>
                </w:rPr>
                <w:t>以公允价值计量且其变动计入其他综合收益的债务工具投资</w:t>
              </w:r>
              <w:r>
                <w:rPr>
                  <w:rFonts w:hAnsi="宋体" w:hint="eastAsia"/>
                </w:rPr>
                <w:t>）之和。转移了金融资产的一部分，</w:t>
              </w:r>
              <w:r w:rsidRPr="00D16534">
                <w:rPr>
                  <w:rFonts w:hAnsi="宋体" w:hint="eastAsia"/>
                </w:rPr>
                <w:t>且该被转移部分整体满足终止确认条件的，将转移前金融资产整体的账面价值，在终止确认部分和继续确认部分之间，按照转移日各自的相对公允价值进行分摊，</w:t>
              </w:r>
              <w:r>
                <w:rPr>
                  <w:rFonts w:hAnsi="宋体" w:hint="eastAsia"/>
                </w:rPr>
                <w:t>并将下列两项金额的差额计入当期损益：</w:t>
              </w:r>
              <w:r>
                <w:rPr>
                  <w:rFonts w:hAnsi="宋体" w:hint="eastAsia"/>
                </w:rPr>
                <w:t xml:space="preserve">(1) </w:t>
              </w:r>
              <w:r>
                <w:rPr>
                  <w:rFonts w:hAnsi="宋体" w:hint="eastAsia"/>
                </w:rPr>
                <w:t>终止确认部分的账面价值；</w:t>
              </w:r>
              <w:r>
                <w:rPr>
                  <w:rFonts w:hAnsi="宋体" w:hint="eastAsia"/>
                </w:rPr>
                <w:t xml:space="preserve">(2) </w:t>
              </w:r>
              <w:r>
                <w:rPr>
                  <w:rFonts w:hAnsi="宋体" w:hint="eastAsia"/>
                </w:rPr>
                <w:t>终止确认部分的对价，与原直接计入其他综合收益的公允价值变动累计额中对应终止确认部分的金额（涉及转移的金融资产为</w:t>
              </w:r>
              <w:r w:rsidRPr="00226E79">
                <w:rPr>
                  <w:rFonts w:hAnsi="宋体" w:hint="eastAsia"/>
                </w:rPr>
                <w:t>以公允价值计量且其变动计入其他综合收益的债务工具投资</w:t>
              </w:r>
              <w:r>
                <w:rPr>
                  <w:rFonts w:hAnsi="宋体" w:hint="eastAsia"/>
                </w:rPr>
                <w:t>）之和。</w:t>
              </w:r>
            </w:p>
            <w:p w:rsidR="00614CBE" w:rsidRDefault="00614CBE" w:rsidP="00614CBE">
              <w:pPr>
                <w:pStyle w:val="af3"/>
                <w:spacing w:line="360" w:lineRule="auto"/>
                <w:ind w:firstLineChars="200" w:firstLine="420"/>
                <w:rPr>
                  <w:rFonts w:hAnsi="宋体"/>
                </w:rPr>
              </w:pPr>
              <w:r>
                <w:rPr>
                  <w:rFonts w:hAnsi="宋体"/>
                </w:rPr>
                <w:t xml:space="preserve">4. </w:t>
              </w:r>
              <w:r>
                <w:rPr>
                  <w:rFonts w:hAnsi="宋体" w:hint="eastAsia"/>
                </w:rPr>
                <w:t>金融资产和金融负债的公允价值确定方法</w:t>
              </w:r>
            </w:p>
            <w:p w:rsidR="00614CBE" w:rsidRPr="008B03A3" w:rsidRDefault="00614CBE" w:rsidP="00614CBE">
              <w:pPr>
                <w:autoSpaceDE w:val="0"/>
                <w:autoSpaceDN w:val="0"/>
                <w:spacing w:line="360" w:lineRule="auto"/>
                <w:ind w:firstLineChars="200" w:firstLine="420"/>
                <w:rPr>
                  <w:szCs w:val="20"/>
                </w:rPr>
              </w:pPr>
              <w:r w:rsidRPr="000472C7">
                <w:rPr>
                  <w:rFonts w:hint="eastAsia"/>
                  <w:szCs w:val="20"/>
                </w:rPr>
                <w:t>公司采用在当前情况下适用并且有足够可利用数据和其他信息支持的估值技术</w:t>
              </w:r>
              <w:r>
                <w:rPr>
                  <w:rFonts w:hint="eastAsia"/>
                  <w:szCs w:val="20"/>
                </w:rPr>
                <w:t>确定相关金融资产和金融负债的公允价值</w:t>
              </w:r>
              <w:r w:rsidRPr="000472C7">
                <w:rPr>
                  <w:rFonts w:hint="eastAsia"/>
                  <w:szCs w:val="20"/>
                </w:rPr>
                <w:t>。公司</w:t>
              </w:r>
              <w:r>
                <w:rPr>
                  <w:rFonts w:hint="eastAsia"/>
                  <w:szCs w:val="20"/>
                </w:rPr>
                <w:t>将</w:t>
              </w:r>
              <w:r w:rsidRPr="000472C7">
                <w:rPr>
                  <w:rFonts w:hint="eastAsia"/>
                  <w:szCs w:val="20"/>
                </w:rPr>
                <w:t>估值技术</w:t>
              </w:r>
              <w:r>
                <w:rPr>
                  <w:rFonts w:hint="eastAsia"/>
                  <w:szCs w:val="20"/>
                </w:rPr>
                <w:t>使用的</w:t>
              </w:r>
              <w:r w:rsidRPr="000472C7">
                <w:rPr>
                  <w:rFonts w:hint="eastAsia"/>
                  <w:szCs w:val="20"/>
                </w:rPr>
                <w:t>输入值</w:t>
              </w:r>
              <w:r>
                <w:rPr>
                  <w:rFonts w:hint="eastAsia"/>
                  <w:szCs w:val="20"/>
                </w:rPr>
                <w:t>分</w:t>
              </w:r>
              <w:r w:rsidRPr="000472C7">
                <w:rPr>
                  <w:rFonts w:hint="eastAsia"/>
                  <w:szCs w:val="20"/>
                </w:rPr>
                <w:t>以下层级，</w:t>
              </w:r>
              <w:r>
                <w:rPr>
                  <w:rFonts w:hint="eastAsia"/>
                  <w:szCs w:val="20"/>
                </w:rPr>
                <w:t>并</w:t>
              </w:r>
              <w:r w:rsidRPr="000472C7">
                <w:rPr>
                  <w:rFonts w:hint="eastAsia"/>
                  <w:szCs w:val="20"/>
                </w:rPr>
                <w:t>依次使用：</w:t>
              </w:r>
            </w:p>
            <w:p w:rsidR="00614CBE" w:rsidRPr="000472C7" w:rsidRDefault="00614CBE" w:rsidP="00614CBE">
              <w:pPr>
                <w:autoSpaceDE w:val="0"/>
                <w:autoSpaceDN w:val="0"/>
                <w:spacing w:line="360" w:lineRule="auto"/>
                <w:ind w:firstLineChars="200" w:firstLine="420"/>
                <w:rPr>
                  <w:szCs w:val="20"/>
                </w:rPr>
              </w:pPr>
              <w:r>
                <w:rPr>
                  <w:szCs w:val="20"/>
                </w:rPr>
                <w:t>(</w:t>
              </w:r>
              <w:r w:rsidRPr="000472C7">
                <w:rPr>
                  <w:rFonts w:hint="eastAsia"/>
                  <w:szCs w:val="20"/>
                </w:rPr>
                <w:t xml:space="preserve">1) </w:t>
              </w:r>
              <w:r w:rsidRPr="000472C7">
                <w:rPr>
                  <w:rFonts w:hint="eastAsia"/>
                  <w:szCs w:val="20"/>
                </w:rPr>
                <w:t>第一层次输入值是在计量日能够取得的相同资产或负债在活跃市场上未经调整的报价；</w:t>
              </w:r>
            </w:p>
            <w:p w:rsidR="00614CBE" w:rsidRPr="000472C7" w:rsidRDefault="00614CBE" w:rsidP="00614CBE">
              <w:pPr>
                <w:autoSpaceDE w:val="0"/>
                <w:autoSpaceDN w:val="0"/>
                <w:spacing w:line="360" w:lineRule="auto"/>
                <w:ind w:firstLineChars="200" w:firstLine="420"/>
                <w:rPr>
                  <w:szCs w:val="20"/>
                </w:rPr>
              </w:pPr>
              <w:r>
                <w:rPr>
                  <w:szCs w:val="20"/>
                </w:rPr>
                <w:t>(</w:t>
              </w:r>
              <w:r w:rsidRPr="000472C7">
                <w:rPr>
                  <w:rFonts w:hint="eastAsia"/>
                  <w:szCs w:val="20"/>
                </w:rPr>
                <w:t xml:space="preserve">2) </w:t>
              </w:r>
              <w:r w:rsidRPr="000472C7">
                <w:rPr>
                  <w:rFonts w:hint="eastAsia"/>
                  <w:szCs w:val="20"/>
                </w:rPr>
                <w:t>第二层次输入值</w:t>
              </w:r>
              <w:r>
                <w:rPr>
                  <w:rFonts w:hint="eastAsia"/>
                  <w:szCs w:val="20"/>
                </w:rPr>
                <w:t>是</w:t>
              </w:r>
              <w:r w:rsidRPr="000472C7">
                <w:rPr>
                  <w:rFonts w:hint="eastAsia"/>
                  <w:szCs w:val="20"/>
                </w:rPr>
                <w:t>除第一层次输入值外相关资产或负债直接或间接可观察的输入值，包括：活跃市场中类似资产或负债的报价；非活跃市场中相同或类似资产或负债的报价；除报价以外的其他可观察输入值，如在正常报价间隔期间可观察的利率和收益率曲线等；市场验证的输入值</w:t>
              </w:r>
              <w:r>
                <w:rPr>
                  <w:rFonts w:hint="eastAsia"/>
                  <w:szCs w:val="20"/>
                </w:rPr>
                <w:t>等</w:t>
              </w:r>
              <w:r w:rsidRPr="000472C7">
                <w:rPr>
                  <w:rFonts w:hint="eastAsia"/>
                  <w:szCs w:val="20"/>
                </w:rPr>
                <w:t>；</w:t>
              </w:r>
            </w:p>
            <w:p w:rsidR="00614CBE" w:rsidRPr="0098233B" w:rsidRDefault="00614CBE" w:rsidP="00614CBE">
              <w:pPr>
                <w:autoSpaceDE w:val="0"/>
                <w:autoSpaceDN w:val="0"/>
                <w:spacing w:line="360" w:lineRule="auto"/>
                <w:ind w:firstLineChars="200" w:firstLine="420"/>
                <w:rPr>
                  <w:szCs w:val="20"/>
                </w:rPr>
              </w:pPr>
              <w:r>
                <w:rPr>
                  <w:szCs w:val="20"/>
                </w:rPr>
                <w:t>(</w:t>
              </w:r>
              <w:r w:rsidRPr="000472C7">
                <w:rPr>
                  <w:rFonts w:hint="eastAsia"/>
                  <w:szCs w:val="20"/>
                </w:rPr>
                <w:t xml:space="preserve">3) </w:t>
              </w:r>
              <w:r w:rsidRPr="000472C7">
                <w:rPr>
                  <w:rFonts w:hint="eastAsia"/>
                  <w:szCs w:val="20"/>
                </w:rPr>
                <w:t>第三层次输入值是相关资产或负债的不可观察输入值，包括不能直接观察或无法由可观察市场数据验证的利率、股票波动率、企业合并中承担的弃置义务的未来现金流量、使用自身数据</w:t>
              </w:r>
              <w:r>
                <w:rPr>
                  <w:rFonts w:hint="eastAsia"/>
                  <w:szCs w:val="20"/>
                </w:rPr>
                <w:t>作</w:t>
              </w:r>
              <w:r w:rsidRPr="000472C7">
                <w:rPr>
                  <w:rFonts w:hint="eastAsia"/>
                  <w:szCs w:val="20"/>
                </w:rPr>
                <w:t>出的财务预测等。</w:t>
              </w:r>
            </w:p>
            <w:p w:rsidR="00614CBE" w:rsidRDefault="00614CBE" w:rsidP="00614CBE">
              <w:pPr>
                <w:pStyle w:val="af3"/>
                <w:spacing w:line="360" w:lineRule="auto"/>
                <w:ind w:firstLineChars="200" w:firstLine="420"/>
                <w:rPr>
                  <w:rFonts w:hAnsi="宋体"/>
                </w:rPr>
              </w:pPr>
              <w:r>
                <w:rPr>
                  <w:rFonts w:hAnsi="宋体"/>
                </w:rPr>
                <w:t xml:space="preserve">5. </w:t>
              </w:r>
              <w:r>
                <w:rPr>
                  <w:rFonts w:hAnsi="宋体" w:hint="eastAsia"/>
                </w:rPr>
                <w:t>金融工具减值</w:t>
              </w:r>
            </w:p>
            <w:p w:rsidR="00614CBE" w:rsidRPr="001D745C" w:rsidRDefault="00614CBE" w:rsidP="00614CBE">
              <w:pPr>
                <w:pStyle w:val="af3"/>
                <w:spacing w:line="360" w:lineRule="auto"/>
                <w:ind w:firstLineChars="200" w:firstLine="420"/>
                <w:rPr>
                  <w:rFonts w:hAnsi="宋体"/>
                </w:rPr>
              </w:pPr>
              <w:r>
                <w:rPr>
                  <w:rFonts w:hAnsi="宋体"/>
                </w:rPr>
                <w:t>(</w:t>
              </w:r>
              <w:r>
                <w:rPr>
                  <w:rFonts w:hAnsi="宋体" w:hint="eastAsia"/>
                </w:rPr>
                <w:t>1</w:t>
              </w:r>
              <w:r w:rsidRPr="000472C7">
                <w:rPr>
                  <w:rFonts w:hAnsi="宋体" w:hint="eastAsia"/>
                </w:rPr>
                <w:t>)</w:t>
              </w:r>
              <w:r>
                <w:rPr>
                  <w:rFonts w:hAnsi="宋体" w:hint="eastAsia"/>
                </w:rPr>
                <w:t xml:space="preserve"> </w:t>
              </w:r>
              <w:r>
                <w:rPr>
                  <w:rFonts w:hAnsi="宋体" w:hint="eastAsia"/>
                </w:rPr>
                <w:t>金融工具减值计量和会计处理</w:t>
              </w:r>
            </w:p>
            <w:p w:rsidR="00614CBE" w:rsidRDefault="00614CBE" w:rsidP="00614CBE">
              <w:pPr>
                <w:autoSpaceDE w:val="0"/>
                <w:autoSpaceDN w:val="0"/>
                <w:spacing w:line="360" w:lineRule="auto"/>
                <w:ind w:firstLineChars="200" w:firstLine="420"/>
                <w:rPr>
                  <w:szCs w:val="20"/>
                </w:rPr>
              </w:pPr>
              <w:r w:rsidRPr="005E68ED">
                <w:rPr>
                  <w:rFonts w:hint="eastAsia"/>
                  <w:szCs w:val="20"/>
                </w:rPr>
                <w:t>公司以预期信用损失为基础，对以摊余成本计量的金融资产</w:t>
              </w:r>
              <w:r>
                <w:rPr>
                  <w:rFonts w:hint="eastAsia"/>
                  <w:szCs w:val="20"/>
                </w:rPr>
                <w:t>、</w:t>
              </w:r>
              <w:r w:rsidRPr="005E68ED">
                <w:rPr>
                  <w:rFonts w:hint="eastAsia"/>
                  <w:szCs w:val="20"/>
                </w:rPr>
                <w:t>以公允价值计量且其变动计入其他综合收益的债务工具投资</w:t>
              </w:r>
              <w:r>
                <w:rPr>
                  <w:rFonts w:hint="eastAsia"/>
                  <w:szCs w:val="20"/>
                </w:rPr>
                <w:t>、</w:t>
              </w:r>
              <w:r w:rsidRPr="005E68ED">
                <w:rPr>
                  <w:rFonts w:hint="eastAsia"/>
                  <w:szCs w:val="20"/>
                </w:rPr>
                <w:t>租赁应收款</w:t>
              </w:r>
              <w:r>
                <w:rPr>
                  <w:rFonts w:hint="eastAsia"/>
                  <w:szCs w:val="20"/>
                </w:rPr>
                <w:t>、</w:t>
              </w:r>
              <w:r w:rsidRPr="005E68ED">
                <w:rPr>
                  <w:rFonts w:hint="eastAsia"/>
                  <w:szCs w:val="20"/>
                </w:rPr>
                <w:t>分类为以公允价值计量且其变动计入当期损益的金融负债以外的贷款承诺</w:t>
              </w:r>
              <w:r>
                <w:rPr>
                  <w:rFonts w:hint="eastAsia"/>
                  <w:szCs w:val="20"/>
                </w:rPr>
                <w:t>、不属于以公允价值计量且其变动计入当期损益的金融负债或不属于</w:t>
              </w:r>
              <w:r>
                <w:rPr>
                  <w:rFonts w:hint="eastAsia"/>
                </w:rPr>
                <w:t>金融资产转移</w:t>
              </w:r>
              <w:r>
                <w:rPr>
                  <w:rFonts w:hint="eastAsia"/>
                  <w:szCs w:val="20"/>
                </w:rPr>
                <w:t>不符合终止确认条件或继续涉入被转移金融资产所形成的金融负债</w:t>
              </w:r>
              <w:r>
                <w:rPr>
                  <w:rFonts w:hint="eastAsia"/>
                </w:rPr>
                <w:t>的财务担保合同</w:t>
              </w:r>
              <w:r w:rsidRPr="005E68ED">
                <w:rPr>
                  <w:rFonts w:hint="eastAsia"/>
                  <w:szCs w:val="20"/>
                </w:rPr>
                <w:t>进行减值处理并确认损失准备。</w:t>
              </w:r>
            </w:p>
            <w:p w:rsidR="00614CBE" w:rsidRPr="005E68ED" w:rsidRDefault="00614CBE" w:rsidP="00614CBE">
              <w:pPr>
                <w:autoSpaceDE w:val="0"/>
                <w:autoSpaceDN w:val="0"/>
                <w:spacing w:line="360" w:lineRule="auto"/>
                <w:ind w:firstLineChars="200" w:firstLine="420"/>
                <w:rPr>
                  <w:szCs w:val="20"/>
                </w:rPr>
              </w:pPr>
              <w:r>
                <w:rPr>
                  <w:rFonts w:hint="eastAsia"/>
                  <w:szCs w:val="20"/>
                </w:rPr>
                <w:t>预期信用损失，是指以发生违约的风险为权重的金融工具信用损失的加权平均值。信用损失，是指公司按照原实际利率折现的、根据合同应收的所有合同现金流量与预期收取的所有现金流量</w:t>
              </w:r>
              <w:r>
                <w:rPr>
                  <w:rFonts w:hint="eastAsia"/>
                  <w:szCs w:val="20"/>
                </w:rPr>
                <w:lastRenderedPageBreak/>
                <w:t>之间的差额，即全部现金短缺的现值。其中，对于公司购买或源生的已发生信用减值的金融资产，按照该金融资产经信用调整的实际利率折现。</w:t>
              </w:r>
            </w:p>
            <w:p w:rsidR="00614CBE" w:rsidRDefault="00614CBE" w:rsidP="00614CBE">
              <w:pPr>
                <w:autoSpaceDE w:val="0"/>
                <w:autoSpaceDN w:val="0"/>
                <w:spacing w:line="360" w:lineRule="auto"/>
                <w:ind w:firstLineChars="200" w:firstLine="420"/>
                <w:rPr>
                  <w:szCs w:val="20"/>
                </w:rPr>
              </w:pPr>
              <w:r w:rsidRPr="00EE4E2D">
                <w:rPr>
                  <w:szCs w:val="20"/>
                </w:rPr>
                <w:t>对于购买或源生的已发生信用减值的金融资产，</w:t>
              </w:r>
              <w:r>
                <w:rPr>
                  <w:rFonts w:hint="eastAsia"/>
                  <w:szCs w:val="20"/>
                </w:rPr>
                <w:t>公司</w:t>
              </w:r>
              <w:r w:rsidRPr="00E35A96">
                <w:rPr>
                  <w:szCs w:val="20"/>
                </w:rPr>
                <w:t>在资产负债表日仅将自初始确认后整个存续期内预期信用损失的累计变动确认为损失准备。</w:t>
              </w:r>
            </w:p>
            <w:p w:rsidR="00614CBE" w:rsidRDefault="00614CBE" w:rsidP="00614CBE">
              <w:pPr>
                <w:autoSpaceDE w:val="0"/>
                <w:autoSpaceDN w:val="0"/>
                <w:spacing w:line="360" w:lineRule="auto"/>
                <w:ind w:firstLineChars="200" w:firstLine="420"/>
                <w:rPr>
                  <w:szCs w:val="20"/>
                </w:rPr>
              </w:pPr>
              <w:r w:rsidRPr="004D29A5">
                <w:rPr>
                  <w:rFonts w:hint="eastAsia"/>
                  <w:szCs w:val="20"/>
                </w:rPr>
                <w:t>对于不含重大融资成分</w:t>
              </w:r>
              <w:r>
                <w:rPr>
                  <w:rFonts w:hint="eastAsia"/>
                  <w:szCs w:val="20"/>
                </w:rPr>
                <w:t>或者公司不考虑不超过一年的合同中的融资成分</w:t>
              </w:r>
              <w:r w:rsidRPr="004D29A5">
                <w:rPr>
                  <w:rFonts w:hint="eastAsia"/>
                  <w:szCs w:val="20"/>
                </w:rPr>
                <w:t>的应收</w:t>
              </w:r>
              <w:r>
                <w:rPr>
                  <w:rFonts w:hint="eastAsia"/>
                  <w:szCs w:val="20"/>
                </w:rPr>
                <w:t>账款</w:t>
              </w:r>
              <w:r w:rsidRPr="004D29A5">
                <w:rPr>
                  <w:rFonts w:hint="eastAsia"/>
                  <w:szCs w:val="20"/>
                </w:rPr>
                <w:t>，</w:t>
              </w:r>
              <w:r>
                <w:rPr>
                  <w:rFonts w:hint="eastAsia"/>
                  <w:szCs w:val="20"/>
                </w:rPr>
                <w:t>公司</w:t>
              </w:r>
              <w:r w:rsidRPr="004D29A5">
                <w:rPr>
                  <w:rFonts w:hint="eastAsia"/>
                  <w:szCs w:val="20"/>
                </w:rPr>
                <w:t>运用简化计量方法，按照相当于整个存续期内的预期信用损失金额计量损失准备。</w:t>
              </w:r>
            </w:p>
            <w:p w:rsidR="00614CBE" w:rsidRPr="00E31091" w:rsidRDefault="00614CBE" w:rsidP="00614CBE">
              <w:pPr>
                <w:autoSpaceDE w:val="0"/>
                <w:autoSpaceDN w:val="0"/>
                <w:spacing w:line="360" w:lineRule="auto"/>
                <w:ind w:firstLineChars="200" w:firstLine="420"/>
                <w:rPr>
                  <w:iCs/>
                  <w:szCs w:val="20"/>
                </w:rPr>
              </w:pPr>
              <w:r w:rsidRPr="00E31091">
                <w:rPr>
                  <w:rFonts w:hint="eastAsia"/>
                  <w:iCs/>
                  <w:szCs w:val="20"/>
                </w:rPr>
                <w:t>对于租赁应收款、包含重大融资成分的应收账款，公司运用简化计量方法，按照相当于整个存续期内的预期信用损失金额计量损失准备。</w:t>
              </w:r>
            </w:p>
            <w:p w:rsidR="00614CBE" w:rsidRDefault="00614CBE" w:rsidP="00614CBE">
              <w:pPr>
                <w:autoSpaceDE w:val="0"/>
                <w:autoSpaceDN w:val="0"/>
                <w:spacing w:line="360" w:lineRule="auto"/>
                <w:ind w:firstLineChars="200" w:firstLine="420"/>
                <w:rPr>
                  <w:szCs w:val="20"/>
                </w:rPr>
              </w:pPr>
              <w:r w:rsidRPr="004D29A5">
                <w:rPr>
                  <w:rFonts w:hint="eastAsia"/>
                  <w:szCs w:val="20"/>
                </w:rPr>
                <w:t>除上述计量方法以外的金融资产，</w:t>
              </w:r>
              <w:r>
                <w:rPr>
                  <w:rFonts w:hint="eastAsia"/>
                  <w:szCs w:val="20"/>
                </w:rPr>
                <w:t>公司</w:t>
              </w:r>
              <w:r w:rsidRPr="004D29A5">
                <w:rPr>
                  <w:rFonts w:hint="eastAsia"/>
                  <w:szCs w:val="20"/>
                </w:rPr>
                <w:t>在每个资产负债表日评估其信用风险自初始确</w:t>
              </w:r>
              <w:r>
                <w:rPr>
                  <w:rFonts w:hint="eastAsia"/>
                  <w:szCs w:val="20"/>
                </w:rPr>
                <w:t>认后是否已经显著增加。如果信用风险自初始确认后已显著增加，公司</w:t>
              </w:r>
              <w:r w:rsidRPr="004D29A5">
                <w:rPr>
                  <w:rFonts w:hint="eastAsia"/>
                  <w:szCs w:val="20"/>
                </w:rPr>
                <w:t>按照整个存续期内预期信用损失的金额计量损失准备；如果信用风险自初始确认后未显著增加，</w:t>
              </w:r>
              <w:r>
                <w:rPr>
                  <w:rFonts w:hint="eastAsia"/>
                  <w:szCs w:val="20"/>
                </w:rPr>
                <w:t>公司</w:t>
              </w:r>
              <w:r w:rsidRPr="004D29A5">
                <w:rPr>
                  <w:rFonts w:hint="eastAsia"/>
                  <w:szCs w:val="20"/>
                </w:rPr>
                <w:t>按照</w:t>
              </w:r>
              <w:r>
                <w:rPr>
                  <w:rFonts w:hint="eastAsia"/>
                  <w:szCs w:val="20"/>
                </w:rPr>
                <w:t>该金融工具</w:t>
              </w:r>
              <w:r w:rsidRPr="004D29A5">
                <w:rPr>
                  <w:rFonts w:hint="eastAsia"/>
                  <w:szCs w:val="20"/>
                </w:rPr>
                <w:t>未来</w:t>
              </w:r>
              <w:r w:rsidRPr="004D29A5">
                <w:rPr>
                  <w:rFonts w:hint="eastAsia"/>
                  <w:szCs w:val="20"/>
                </w:rPr>
                <w:t>12</w:t>
              </w:r>
              <w:r w:rsidRPr="004D29A5">
                <w:rPr>
                  <w:rFonts w:hint="eastAsia"/>
                  <w:szCs w:val="20"/>
                </w:rPr>
                <w:t>个月内预期信用损失的金额计量损失准备。</w:t>
              </w:r>
            </w:p>
            <w:p w:rsidR="00614CBE" w:rsidRDefault="00614CBE" w:rsidP="00614CBE">
              <w:pPr>
                <w:autoSpaceDE w:val="0"/>
                <w:autoSpaceDN w:val="0"/>
                <w:spacing w:line="360" w:lineRule="auto"/>
                <w:ind w:firstLineChars="200" w:firstLine="420"/>
                <w:rPr>
                  <w:i/>
                  <w:szCs w:val="20"/>
                </w:rPr>
              </w:pPr>
              <w:r>
                <w:rPr>
                  <w:rFonts w:hint="eastAsia"/>
                  <w:szCs w:val="20"/>
                </w:rPr>
                <w:t>公司</w:t>
              </w:r>
              <w:r w:rsidRPr="00B35899">
                <w:rPr>
                  <w:rFonts w:hint="eastAsia"/>
                  <w:szCs w:val="20"/>
                </w:rPr>
                <w:t>利用可获得的合理且有依据的</w:t>
              </w:r>
              <w:r>
                <w:rPr>
                  <w:rFonts w:hint="eastAsia"/>
                  <w:szCs w:val="20"/>
                </w:rPr>
                <w:t>信息，包括</w:t>
              </w:r>
              <w:r w:rsidRPr="00B35899">
                <w:rPr>
                  <w:rFonts w:hint="eastAsia"/>
                  <w:szCs w:val="20"/>
                </w:rPr>
                <w:t>前瞻性信息，通过比较金融工具在资产负债表日发生违约的风险与在初始确认日发生违约的风险，以确定金融工具的信用风险自初始确认后是否已显著增加。</w:t>
              </w:r>
            </w:p>
            <w:p w:rsidR="00614CBE" w:rsidRDefault="00614CBE" w:rsidP="00614CBE">
              <w:pPr>
                <w:autoSpaceDE w:val="0"/>
                <w:autoSpaceDN w:val="0"/>
                <w:spacing w:line="360" w:lineRule="auto"/>
                <w:ind w:firstLineChars="200" w:firstLine="420"/>
                <w:rPr>
                  <w:szCs w:val="20"/>
                </w:rPr>
              </w:pPr>
              <w:r w:rsidRPr="00B35899">
                <w:rPr>
                  <w:rFonts w:hint="eastAsia"/>
                  <w:szCs w:val="20"/>
                </w:rPr>
                <w:t>于资产负债表日，若</w:t>
              </w:r>
              <w:r>
                <w:rPr>
                  <w:rFonts w:hint="eastAsia"/>
                  <w:szCs w:val="20"/>
                </w:rPr>
                <w:t>公司判断金融工具只具有较低的信用风险，则</w:t>
              </w:r>
              <w:r w:rsidRPr="00B35899">
                <w:rPr>
                  <w:rFonts w:hint="eastAsia"/>
                  <w:szCs w:val="20"/>
                </w:rPr>
                <w:t>假定该金融工具的信用风险自初始确认后并未显著增加。</w:t>
              </w:r>
            </w:p>
            <w:p w:rsidR="00614CBE" w:rsidRDefault="00614CBE" w:rsidP="00614CBE">
              <w:pPr>
                <w:pStyle w:val="af3"/>
                <w:spacing w:line="360" w:lineRule="auto"/>
                <w:ind w:firstLineChars="200" w:firstLine="420"/>
                <w:rPr>
                  <w:rFonts w:hAnsi="宋体"/>
                </w:rPr>
              </w:pPr>
              <w:r>
                <w:rPr>
                  <w:rFonts w:hAnsi="宋体" w:hint="eastAsia"/>
                </w:rPr>
                <w:t>公司以单项金融工具或金融工具组合为基础评估预期信用风险和计量预期信用损失。当以金融工具组合为基础时，公司以共同风险特征为依据，将金融工具划分为不同组合。</w:t>
              </w:r>
            </w:p>
            <w:p w:rsidR="00614CBE" w:rsidRPr="006171C3" w:rsidRDefault="00614CBE" w:rsidP="00614CBE">
              <w:pPr>
                <w:pStyle w:val="af3"/>
                <w:spacing w:line="360" w:lineRule="auto"/>
                <w:ind w:firstLineChars="200" w:firstLine="420"/>
                <w:rPr>
                  <w:rFonts w:hAnsi="宋体"/>
                </w:rPr>
              </w:pPr>
              <w:r>
                <w:rPr>
                  <w:rFonts w:hAnsi="宋体" w:hint="eastAsia"/>
                </w:rPr>
                <w:t>公司</w:t>
              </w:r>
              <w:r w:rsidRPr="00B35899">
                <w:rPr>
                  <w:rFonts w:hAnsi="宋体" w:hint="eastAsia"/>
                </w:rPr>
                <w:t>在每个资产负债表</w:t>
              </w:r>
              <w:r>
                <w:rPr>
                  <w:rFonts w:hAnsi="宋体" w:hint="eastAsia"/>
                </w:rPr>
                <w:t>日重新计量预期信用损失，由此形成的损失准备的增加或转回金额，</w:t>
              </w:r>
              <w:r w:rsidRPr="00B35899">
                <w:rPr>
                  <w:rFonts w:hAnsi="宋体" w:hint="eastAsia"/>
                </w:rPr>
                <w:t>作为减值损失或利得计入当期损益。对于以摊余成本计量的金融资产，损失准备抵减该金融资产在资产负债表中列示的账面价</w:t>
              </w:r>
              <w:r>
                <w:rPr>
                  <w:rFonts w:hAnsi="宋体" w:hint="eastAsia"/>
                </w:rPr>
                <w:t>值；对于以公允价值计量且其变动计入其他综合收益的债权投资，公司</w:t>
              </w:r>
              <w:r w:rsidRPr="00B35899">
                <w:rPr>
                  <w:rFonts w:hAnsi="宋体" w:hint="eastAsia"/>
                </w:rPr>
                <w:t>在其他综合收益中确认其损失准备，不抵减该金融资产的账面价值。</w:t>
              </w:r>
            </w:p>
            <w:p w:rsidR="00614CBE" w:rsidRPr="003C27E6" w:rsidRDefault="00614CBE" w:rsidP="00614CBE">
              <w:pPr>
                <w:autoSpaceDE w:val="0"/>
                <w:autoSpaceDN w:val="0"/>
                <w:spacing w:line="360" w:lineRule="auto"/>
                <w:ind w:firstLineChars="200" w:firstLine="420"/>
                <w:rPr>
                  <w:szCs w:val="20"/>
                </w:rPr>
              </w:pPr>
              <w:r w:rsidRPr="003C27E6">
                <w:t>(</w:t>
              </w:r>
              <w:r w:rsidRPr="003C27E6">
                <w:rPr>
                  <w:rFonts w:hint="eastAsia"/>
                </w:rPr>
                <w:t>2</w:t>
              </w:r>
              <w:r w:rsidRPr="003C27E6">
                <w:rPr>
                  <w:rFonts w:hint="eastAsia"/>
                  <w:szCs w:val="20"/>
                </w:rPr>
                <w:t xml:space="preserve">) </w:t>
              </w:r>
              <w:r w:rsidRPr="003C27E6">
                <w:rPr>
                  <w:rFonts w:hint="eastAsia"/>
                </w:rPr>
                <w:t>按组合评估预期信用风险和计量预期信用损失的金融工具</w:t>
              </w:r>
            </w:p>
            <w:tbl>
              <w:tblPr>
                <w:tblW w:w="8789" w:type="dxa"/>
                <w:tblInd w:w="-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77"/>
                <w:gridCol w:w="1985"/>
                <w:gridCol w:w="3827"/>
              </w:tblGrid>
              <w:tr w:rsidR="00614CBE" w:rsidRPr="003C27E6" w:rsidTr="00543B72">
                <w:tc>
                  <w:tcPr>
                    <w:tcW w:w="2977" w:type="dxa"/>
                    <w:shd w:val="clear" w:color="auto" w:fill="auto"/>
                  </w:tcPr>
                  <w:p w:rsidR="00614CBE" w:rsidRPr="003C27E6" w:rsidRDefault="00614CBE" w:rsidP="00543B72">
                    <w:pPr>
                      <w:autoSpaceDE w:val="0"/>
                      <w:autoSpaceDN w:val="0"/>
                      <w:spacing w:line="360" w:lineRule="auto"/>
                      <w:ind w:firstLine="200"/>
                      <w:rPr>
                        <w:szCs w:val="20"/>
                      </w:rPr>
                    </w:pPr>
                    <w:r w:rsidRPr="003C27E6">
                      <w:rPr>
                        <w:rFonts w:hint="eastAsia"/>
                        <w:szCs w:val="20"/>
                      </w:rPr>
                      <w:t xml:space="preserve">  </w:t>
                    </w:r>
                    <w:r w:rsidRPr="003C27E6">
                      <w:rPr>
                        <w:rFonts w:hint="eastAsia"/>
                        <w:szCs w:val="20"/>
                      </w:rPr>
                      <w:t>项</w:t>
                    </w:r>
                    <w:r w:rsidRPr="003C27E6">
                      <w:rPr>
                        <w:rFonts w:hint="eastAsia"/>
                        <w:szCs w:val="20"/>
                      </w:rPr>
                      <w:t xml:space="preserve">  </w:t>
                    </w:r>
                    <w:r w:rsidRPr="003C27E6">
                      <w:rPr>
                        <w:rFonts w:hint="eastAsia"/>
                        <w:szCs w:val="20"/>
                      </w:rPr>
                      <w:t>目</w:t>
                    </w:r>
                  </w:p>
                </w:tc>
                <w:tc>
                  <w:tcPr>
                    <w:tcW w:w="1985" w:type="dxa"/>
                    <w:shd w:val="clear" w:color="auto" w:fill="auto"/>
                  </w:tcPr>
                  <w:p w:rsidR="00614CBE" w:rsidRPr="003C27E6" w:rsidRDefault="00614CBE" w:rsidP="00543B72">
                    <w:pPr>
                      <w:autoSpaceDE w:val="0"/>
                      <w:autoSpaceDN w:val="0"/>
                      <w:spacing w:line="360" w:lineRule="auto"/>
                      <w:jc w:val="center"/>
                      <w:rPr>
                        <w:szCs w:val="20"/>
                      </w:rPr>
                    </w:pPr>
                    <w:r w:rsidRPr="003C27E6">
                      <w:rPr>
                        <w:rFonts w:hint="eastAsia"/>
                        <w:szCs w:val="20"/>
                      </w:rPr>
                      <w:t>确定组合的依据</w:t>
                    </w:r>
                  </w:p>
                </w:tc>
                <w:tc>
                  <w:tcPr>
                    <w:tcW w:w="3827" w:type="dxa"/>
                    <w:shd w:val="clear" w:color="auto" w:fill="auto"/>
                  </w:tcPr>
                  <w:p w:rsidR="00614CBE" w:rsidRPr="003C27E6" w:rsidRDefault="00614CBE" w:rsidP="00543B72">
                    <w:pPr>
                      <w:autoSpaceDE w:val="0"/>
                      <w:autoSpaceDN w:val="0"/>
                      <w:spacing w:line="360" w:lineRule="auto"/>
                      <w:jc w:val="center"/>
                      <w:rPr>
                        <w:szCs w:val="20"/>
                      </w:rPr>
                    </w:pPr>
                    <w:r w:rsidRPr="003C27E6">
                      <w:rPr>
                        <w:rFonts w:hint="eastAsia"/>
                        <w:szCs w:val="20"/>
                      </w:rPr>
                      <w:t>计量预期信用损失的方法</w:t>
                    </w:r>
                  </w:p>
                </w:tc>
              </w:tr>
              <w:tr w:rsidR="00614CBE" w:rsidRPr="00923EA5" w:rsidTr="00543B72">
                <w:trPr>
                  <w:trHeight w:val="568"/>
                </w:trPr>
                <w:tc>
                  <w:tcPr>
                    <w:tcW w:w="2977" w:type="dxa"/>
                    <w:shd w:val="clear" w:color="auto" w:fill="auto"/>
                    <w:vAlign w:val="center"/>
                  </w:tcPr>
                  <w:p w:rsidR="00614CBE" w:rsidRPr="00923EA5" w:rsidRDefault="00614CBE" w:rsidP="00543B72">
                    <w:pPr>
                      <w:autoSpaceDE w:val="0"/>
                      <w:autoSpaceDN w:val="0"/>
                      <w:rPr>
                        <w:szCs w:val="20"/>
                      </w:rPr>
                    </w:pPr>
                    <w:r w:rsidRPr="00923EA5">
                      <w:rPr>
                        <w:rFonts w:hint="eastAsia"/>
                        <w:szCs w:val="20"/>
                      </w:rPr>
                      <w:t>其他应收款</w:t>
                    </w:r>
                    <w:r w:rsidRPr="00923EA5">
                      <w:rPr>
                        <w:rFonts w:hint="eastAsia"/>
                        <w:szCs w:val="20"/>
                      </w:rPr>
                      <w:t>--</w:t>
                    </w:r>
                    <w:r w:rsidRPr="00923EA5">
                      <w:rPr>
                        <w:rFonts w:hint="eastAsia"/>
                        <w:szCs w:val="20"/>
                      </w:rPr>
                      <w:t>账龄组合</w:t>
                    </w:r>
                  </w:p>
                </w:tc>
                <w:tc>
                  <w:tcPr>
                    <w:tcW w:w="1985" w:type="dxa"/>
                    <w:shd w:val="clear" w:color="auto" w:fill="auto"/>
                    <w:vAlign w:val="center"/>
                  </w:tcPr>
                  <w:p w:rsidR="00614CBE" w:rsidRPr="00923EA5" w:rsidRDefault="00614CBE" w:rsidP="00543B72">
                    <w:pPr>
                      <w:rPr>
                        <w:szCs w:val="20"/>
                      </w:rPr>
                    </w:pPr>
                    <w:r w:rsidRPr="00923EA5">
                      <w:rPr>
                        <w:rFonts w:ascii="Calibri" w:hAnsi="Calibri" w:hint="eastAsia"/>
                        <w:szCs w:val="22"/>
                      </w:rPr>
                      <w:t>账龄</w:t>
                    </w:r>
                  </w:p>
                </w:tc>
                <w:tc>
                  <w:tcPr>
                    <w:tcW w:w="3827" w:type="dxa"/>
                    <w:shd w:val="clear" w:color="auto" w:fill="auto"/>
                    <w:vAlign w:val="center"/>
                  </w:tcPr>
                  <w:p w:rsidR="00614CBE" w:rsidRPr="00923EA5" w:rsidRDefault="00614CBE" w:rsidP="00543B72">
                    <w:pPr>
                      <w:autoSpaceDE w:val="0"/>
                      <w:autoSpaceDN w:val="0"/>
                      <w:rPr>
                        <w:szCs w:val="20"/>
                      </w:rPr>
                    </w:pPr>
                    <w:r w:rsidRPr="00923EA5">
                      <w:rPr>
                        <w:rFonts w:hint="eastAsia"/>
                        <w:szCs w:val="20"/>
                      </w:rPr>
                      <w:t>参考历史信用损失经验，结合当前状况以及对未来经济状况的预测，通过违约风险敞口和未来</w:t>
                    </w:r>
                    <w:r w:rsidRPr="00923EA5">
                      <w:rPr>
                        <w:rFonts w:hint="eastAsia"/>
                        <w:szCs w:val="20"/>
                      </w:rPr>
                      <w:t>12</w:t>
                    </w:r>
                    <w:r w:rsidRPr="00923EA5">
                      <w:rPr>
                        <w:rFonts w:hint="eastAsia"/>
                        <w:szCs w:val="20"/>
                      </w:rPr>
                      <w:t>个月内或整个存续期预期信用损失率，计算预期信用损失</w:t>
                    </w:r>
                  </w:p>
                </w:tc>
              </w:tr>
            </w:tbl>
            <w:p w:rsidR="00614CBE" w:rsidRPr="00923EA5" w:rsidRDefault="00614CBE" w:rsidP="00614CBE">
              <w:pPr>
                <w:autoSpaceDE w:val="0"/>
                <w:autoSpaceDN w:val="0"/>
                <w:spacing w:line="360" w:lineRule="auto"/>
                <w:ind w:firstLineChars="200" w:firstLine="420"/>
                <w:rPr>
                  <w:i/>
                </w:rPr>
              </w:pPr>
              <w:r w:rsidRPr="00923EA5">
                <w:t>(</w:t>
              </w:r>
              <w:r w:rsidRPr="00923EA5">
                <w:rPr>
                  <w:rFonts w:hint="eastAsia"/>
                </w:rPr>
                <w:t>3</w:t>
              </w:r>
              <w:r w:rsidRPr="00923EA5">
                <w:rPr>
                  <w:rFonts w:hint="eastAsia"/>
                  <w:szCs w:val="20"/>
                </w:rPr>
                <w:t xml:space="preserve">) </w:t>
              </w:r>
              <w:r w:rsidRPr="00923EA5">
                <w:rPr>
                  <w:rFonts w:hint="eastAsia"/>
                </w:rPr>
                <w:t>按组合计量预期信用损失的应收款项</w:t>
              </w:r>
            </w:p>
            <w:p w:rsidR="00614CBE" w:rsidRPr="00923EA5" w:rsidRDefault="00614CBE" w:rsidP="00614CBE">
              <w:pPr>
                <w:autoSpaceDE w:val="0"/>
                <w:autoSpaceDN w:val="0"/>
                <w:spacing w:line="360" w:lineRule="auto"/>
                <w:ind w:firstLineChars="200" w:firstLine="420"/>
                <w:rPr>
                  <w:szCs w:val="20"/>
                </w:rPr>
              </w:pPr>
              <w:r w:rsidRPr="00923EA5">
                <w:rPr>
                  <w:rFonts w:hint="eastAsia"/>
                </w:rPr>
                <w:t>1</w:t>
              </w:r>
              <w:r w:rsidRPr="00923EA5">
                <w:t>)</w:t>
              </w:r>
              <w:r w:rsidRPr="00923EA5">
                <w:rPr>
                  <w:rFonts w:hint="eastAsia"/>
                  <w:szCs w:val="20"/>
                </w:rPr>
                <w:t xml:space="preserve"> </w:t>
              </w:r>
              <w:r w:rsidRPr="00923EA5">
                <w:rPr>
                  <w:rFonts w:hint="eastAsia"/>
                  <w:szCs w:val="20"/>
                </w:rPr>
                <w:t>具体组合及计量预期信用损失的方法</w:t>
              </w:r>
            </w:p>
            <w:tbl>
              <w:tblPr>
                <w:tblW w:w="875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66"/>
                <w:gridCol w:w="2062"/>
                <w:gridCol w:w="3827"/>
              </w:tblGrid>
              <w:tr w:rsidR="00614CBE" w:rsidRPr="00923EA5" w:rsidTr="00543B72">
                <w:tc>
                  <w:tcPr>
                    <w:tcW w:w="2866" w:type="dxa"/>
                    <w:shd w:val="clear" w:color="auto" w:fill="auto"/>
                  </w:tcPr>
                  <w:p w:rsidR="00614CBE" w:rsidRPr="00923EA5" w:rsidRDefault="00614CBE" w:rsidP="00543B72">
                    <w:pPr>
                      <w:autoSpaceDE w:val="0"/>
                      <w:autoSpaceDN w:val="0"/>
                      <w:spacing w:line="360" w:lineRule="auto"/>
                      <w:ind w:firstLine="200"/>
                      <w:rPr>
                        <w:szCs w:val="20"/>
                      </w:rPr>
                    </w:pPr>
                    <w:r w:rsidRPr="00923EA5">
                      <w:rPr>
                        <w:rFonts w:hint="eastAsia"/>
                        <w:szCs w:val="20"/>
                      </w:rPr>
                      <w:t xml:space="preserve">  </w:t>
                    </w:r>
                    <w:r w:rsidRPr="00923EA5">
                      <w:rPr>
                        <w:rFonts w:hint="eastAsia"/>
                        <w:szCs w:val="20"/>
                      </w:rPr>
                      <w:t>项</w:t>
                    </w:r>
                    <w:r w:rsidRPr="00923EA5">
                      <w:rPr>
                        <w:rFonts w:hint="eastAsia"/>
                        <w:szCs w:val="20"/>
                      </w:rPr>
                      <w:t xml:space="preserve">  </w:t>
                    </w:r>
                    <w:r w:rsidRPr="00923EA5">
                      <w:rPr>
                        <w:rFonts w:hint="eastAsia"/>
                        <w:szCs w:val="20"/>
                      </w:rPr>
                      <w:t>目</w:t>
                    </w:r>
                  </w:p>
                </w:tc>
                <w:tc>
                  <w:tcPr>
                    <w:tcW w:w="2062" w:type="dxa"/>
                    <w:shd w:val="clear" w:color="auto" w:fill="auto"/>
                  </w:tcPr>
                  <w:p w:rsidR="00614CBE" w:rsidRPr="00923EA5" w:rsidRDefault="00614CBE" w:rsidP="00543B72">
                    <w:pPr>
                      <w:autoSpaceDE w:val="0"/>
                      <w:autoSpaceDN w:val="0"/>
                      <w:spacing w:line="360" w:lineRule="auto"/>
                      <w:jc w:val="center"/>
                      <w:rPr>
                        <w:szCs w:val="20"/>
                      </w:rPr>
                    </w:pPr>
                    <w:r w:rsidRPr="00923EA5">
                      <w:rPr>
                        <w:rFonts w:hint="eastAsia"/>
                        <w:szCs w:val="20"/>
                      </w:rPr>
                      <w:t>确定组合的依据</w:t>
                    </w:r>
                  </w:p>
                </w:tc>
                <w:tc>
                  <w:tcPr>
                    <w:tcW w:w="3827" w:type="dxa"/>
                    <w:shd w:val="clear" w:color="auto" w:fill="auto"/>
                  </w:tcPr>
                  <w:p w:rsidR="00614CBE" w:rsidRPr="00923EA5" w:rsidRDefault="00614CBE" w:rsidP="00543B72">
                    <w:pPr>
                      <w:autoSpaceDE w:val="0"/>
                      <w:autoSpaceDN w:val="0"/>
                      <w:spacing w:line="360" w:lineRule="auto"/>
                      <w:jc w:val="center"/>
                      <w:rPr>
                        <w:szCs w:val="20"/>
                      </w:rPr>
                    </w:pPr>
                    <w:r w:rsidRPr="00923EA5">
                      <w:rPr>
                        <w:rFonts w:hint="eastAsia"/>
                        <w:szCs w:val="20"/>
                      </w:rPr>
                      <w:t>计量预期信用损失的方法</w:t>
                    </w:r>
                  </w:p>
                </w:tc>
              </w:tr>
              <w:tr w:rsidR="00614CBE" w:rsidRPr="003C27E6" w:rsidTr="00543B72">
                <w:tc>
                  <w:tcPr>
                    <w:tcW w:w="2866" w:type="dxa"/>
                    <w:shd w:val="clear" w:color="auto" w:fill="auto"/>
                    <w:vAlign w:val="center"/>
                  </w:tcPr>
                  <w:p w:rsidR="00614CBE" w:rsidRPr="00923EA5" w:rsidRDefault="00614CBE" w:rsidP="00543B72">
                    <w:pPr>
                      <w:autoSpaceDE w:val="0"/>
                      <w:autoSpaceDN w:val="0"/>
                      <w:spacing w:line="360" w:lineRule="auto"/>
                      <w:rPr>
                        <w:szCs w:val="20"/>
                      </w:rPr>
                    </w:pPr>
                    <w:r w:rsidRPr="00923EA5">
                      <w:rPr>
                        <w:rFonts w:hint="eastAsia"/>
                        <w:szCs w:val="20"/>
                      </w:rPr>
                      <w:t>应收账款</w:t>
                    </w:r>
                    <w:r w:rsidRPr="00923EA5">
                      <w:rPr>
                        <w:rFonts w:hint="eastAsia"/>
                        <w:szCs w:val="20"/>
                      </w:rPr>
                      <w:t>--</w:t>
                    </w:r>
                    <w:r w:rsidRPr="00923EA5">
                      <w:rPr>
                        <w:rFonts w:hint="eastAsia"/>
                        <w:szCs w:val="20"/>
                      </w:rPr>
                      <w:t>账龄组合</w:t>
                    </w:r>
                  </w:p>
                </w:tc>
                <w:tc>
                  <w:tcPr>
                    <w:tcW w:w="2062" w:type="dxa"/>
                    <w:shd w:val="clear" w:color="auto" w:fill="auto"/>
                    <w:vAlign w:val="center"/>
                  </w:tcPr>
                  <w:p w:rsidR="00614CBE" w:rsidRPr="00923EA5" w:rsidRDefault="00614CBE" w:rsidP="00543B72">
                    <w:pPr>
                      <w:pStyle w:val="a5"/>
                      <w:rPr>
                        <w:rFonts w:ascii="Calibri" w:hAnsi="Calibri"/>
                        <w:szCs w:val="22"/>
                      </w:rPr>
                    </w:pPr>
                    <w:r w:rsidRPr="00923EA5">
                      <w:t>账龄</w:t>
                    </w:r>
                  </w:p>
                </w:tc>
                <w:tc>
                  <w:tcPr>
                    <w:tcW w:w="3827" w:type="dxa"/>
                    <w:shd w:val="clear" w:color="auto" w:fill="auto"/>
                    <w:vAlign w:val="center"/>
                  </w:tcPr>
                  <w:p w:rsidR="00614CBE" w:rsidRPr="003C27E6" w:rsidRDefault="00614CBE" w:rsidP="00543B72">
                    <w:pPr>
                      <w:autoSpaceDE w:val="0"/>
                      <w:autoSpaceDN w:val="0"/>
                      <w:rPr>
                        <w:szCs w:val="20"/>
                      </w:rPr>
                    </w:pPr>
                    <w:r w:rsidRPr="00923EA5">
                      <w:rPr>
                        <w:rFonts w:hint="eastAsia"/>
                        <w:szCs w:val="20"/>
                      </w:rPr>
                      <w:t>参考历史信用损失经验，结合当前状况以及对未来经济状况的预测，编制应收账款账龄与整个存续期预期信用损失率对照表，计算预期信用损失</w:t>
                    </w:r>
                  </w:p>
                </w:tc>
              </w:tr>
            </w:tbl>
            <w:p w:rsidR="00614CBE" w:rsidRDefault="00614CBE" w:rsidP="00614CBE">
              <w:pPr>
                <w:pStyle w:val="af3"/>
                <w:tabs>
                  <w:tab w:val="left" w:pos="3555"/>
                </w:tabs>
                <w:spacing w:line="360" w:lineRule="auto"/>
                <w:ind w:firstLineChars="200" w:firstLine="420"/>
                <w:rPr>
                  <w:rFonts w:hAnsi="宋体"/>
                </w:rPr>
              </w:pPr>
              <w:r>
                <w:rPr>
                  <w:rFonts w:hAnsi="宋体" w:hint="eastAsia"/>
                </w:rPr>
                <w:lastRenderedPageBreak/>
                <w:t xml:space="preserve">2) </w:t>
              </w:r>
              <w:r>
                <w:rPr>
                  <w:rFonts w:hAnsi="宋体" w:hint="eastAsia"/>
                </w:rPr>
                <w:t>应收账款</w:t>
              </w:r>
              <w:r>
                <w:rPr>
                  <w:rFonts w:hAnsi="宋体" w:hint="eastAsia"/>
                </w:rPr>
                <w:t>--</w:t>
              </w:r>
              <w:r>
                <w:rPr>
                  <w:rFonts w:hAnsi="宋体" w:hint="eastAsia"/>
                </w:rPr>
                <w:t>账龄组合的账龄与整个存续期预期信用损失率对照表</w:t>
              </w:r>
            </w:p>
            <w:tbl>
              <w:tblPr>
                <w:tblW w:w="3973"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980"/>
                <w:gridCol w:w="2210"/>
              </w:tblGrid>
              <w:tr w:rsidR="00614CBE" w:rsidTr="00543B72">
                <w:trPr>
                  <w:trHeight w:val="20"/>
                </w:trPr>
                <w:tc>
                  <w:tcPr>
                    <w:tcW w:w="3463" w:type="pct"/>
                    <w:tcBorders>
                      <w:top w:val="single" w:sz="4" w:space="0" w:color="auto"/>
                      <w:left w:val="nil"/>
                      <w:bottom w:val="single" w:sz="4" w:space="0" w:color="auto"/>
                      <w:right w:val="single" w:sz="4" w:space="0" w:color="auto"/>
                    </w:tcBorders>
                    <w:vAlign w:val="center"/>
                    <w:hideMark/>
                  </w:tcPr>
                  <w:p w:rsidR="00614CBE" w:rsidRDefault="00614CBE" w:rsidP="00543B72">
                    <w:pPr>
                      <w:pStyle w:val="af3"/>
                      <w:spacing w:line="360" w:lineRule="auto"/>
                      <w:ind w:rightChars="-48" w:right="-101"/>
                      <w:rPr>
                        <w:rFonts w:hAnsi="宋体"/>
                      </w:rPr>
                    </w:pPr>
                    <w:r>
                      <w:rPr>
                        <w:rFonts w:hAnsi="宋体" w:hint="eastAsia"/>
                      </w:rPr>
                      <w:t xml:space="preserve">  </w:t>
                    </w:r>
                    <w:r>
                      <w:rPr>
                        <w:rFonts w:hAnsi="宋体" w:hint="eastAsia"/>
                      </w:rPr>
                      <w:t>账</w:t>
                    </w:r>
                    <w:r>
                      <w:rPr>
                        <w:rFonts w:hAnsi="宋体" w:hint="eastAsia"/>
                      </w:rPr>
                      <w:t xml:space="preserve">  </w:t>
                    </w:r>
                    <w:r>
                      <w:rPr>
                        <w:rFonts w:hAnsi="宋体" w:hint="eastAsia"/>
                      </w:rPr>
                      <w:t>龄</w:t>
                    </w:r>
                  </w:p>
                </w:tc>
                <w:tc>
                  <w:tcPr>
                    <w:tcW w:w="1537" w:type="pct"/>
                    <w:tcBorders>
                      <w:top w:val="single" w:sz="4" w:space="0" w:color="auto"/>
                      <w:left w:val="single" w:sz="4" w:space="0" w:color="auto"/>
                      <w:bottom w:val="single" w:sz="4" w:space="0" w:color="auto"/>
                      <w:right w:val="nil"/>
                    </w:tcBorders>
                    <w:vAlign w:val="center"/>
                    <w:hideMark/>
                  </w:tcPr>
                  <w:p w:rsidR="00614CBE" w:rsidRDefault="00614CBE" w:rsidP="00543B72">
                    <w:pPr>
                      <w:pStyle w:val="af3"/>
                      <w:ind w:leftChars="-51" w:left="-107" w:rightChars="-58" w:right="-122"/>
                      <w:jc w:val="center"/>
                      <w:rPr>
                        <w:rFonts w:hAnsi="宋体"/>
                      </w:rPr>
                    </w:pPr>
                    <w:r>
                      <w:rPr>
                        <w:rFonts w:hAnsi="宋体" w:hint="eastAsia"/>
                      </w:rPr>
                      <w:t>应收账款</w:t>
                    </w:r>
                  </w:p>
                  <w:p w:rsidR="00614CBE" w:rsidRDefault="00614CBE" w:rsidP="00543B72">
                    <w:pPr>
                      <w:pStyle w:val="af3"/>
                      <w:ind w:leftChars="-51" w:left="-107" w:rightChars="-58" w:right="-122"/>
                      <w:jc w:val="center"/>
                      <w:rPr>
                        <w:rFonts w:hAnsi="宋体"/>
                      </w:rPr>
                    </w:pPr>
                    <w:r>
                      <w:rPr>
                        <w:rFonts w:hAnsi="宋体" w:hint="eastAsia"/>
                      </w:rPr>
                      <w:t>预期信用损失率</w:t>
                    </w:r>
                    <w:r>
                      <w:rPr>
                        <w:rFonts w:hAnsi="宋体" w:hint="eastAsia"/>
                      </w:rPr>
                      <w:t>(%)</w:t>
                    </w:r>
                  </w:p>
                </w:tc>
              </w:tr>
              <w:tr w:rsidR="00614CBE" w:rsidTr="00543B72">
                <w:trPr>
                  <w:trHeight w:val="20"/>
                </w:trPr>
                <w:tc>
                  <w:tcPr>
                    <w:tcW w:w="3463" w:type="pct"/>
                    <w:tcBorders>
                      <w:top w:val="single" w:sz="4" w:space="0" w:color="auto"/>
                      <w:left w:val="nil"/>
                      <w:bottom w:val="single" w:sz="4" w:space="0" w:color="auto"/>
                      <w:right w:val="single" w:sz="4" w:space="0" w:color="auto"/>
                    </w:tcBorders>
                    <w:vAlign w:val="center"/>
                    <w:hideMark/>
                  </w:tcPr>
                  <w:p w:rsidR="00614CBE" w:rsidRDefault="00614CBE" w:rsidP="00543B72">
                    <w:pPr>
                      <w:pStyle w:val="af3"/>
                      <w:spacing w:line="360" w:lineRule="auto"/>
                      <w:rPr>
                        <w:rFonts w:hAnsi="宋体"/>
                        <w:i/>
                      </w:rPr>
                    </w:pPr>
                    <w:r>
                      <w:rPr>
                        <w:rFonts w:hAnsi="宋体" w:hint="eastAsia"/>
                      </w:rPr>
                      <w:t>1</w:t>
                    </w:r>
                    <w:r>
                      <w:rPr>
                        <w:rFonts w:hAnsi="宋体" w:hint="eastAsia"/>
                      </w:rPr>
                      <w:t>年以内（含，下同）</w:t>
                    </w:r>
                  </w:p>
                </w:tc>
                <w:tc>
                  <w:tcPr>
                    <w:tcW w:w="1537" w:type="pct"/>
                    <w:tcBorders>
                      <w:top w:val="single" w:sz="4" w:space="0" w:color="auto"/>
                      <w:left w:val="single" w:sz="4" w:space="0" w:color="auto"/>
                      <w:bottom w:val="single" w:sz="4" w:space="0" w:color="auto"/>
                      <w:right w:val="nil"/>
                    </w:tcBorders>
                    <w:hideMark/>
                  </w:tcPr>
                  <w:p w:rsidR="00614CBE" w:rsidRDefault="00614CBE" w:rsidP="00543B72">
                    <w:pPr>
                      <w:pStyle w:val="af3"/>
                      <w:spacing w:line="360" w:lineRule="auto"/>
                      <w:ind w:leftChars="-60" w:left="-86" w:hangingChars="19" w:hanging="40"/>
                      <w:jc w:val="center"/>
                      <w:rPr>
                        <w:rFonts w:hAnsi="宋体"/>
                        <w:i/>
                      </w:rPr>
                    </w:pPr>
                    <w:r>
                      <w:rPr>
                        <w:rFonts w:hAnsi="宋体" w:hint="eastAsia"/>
                        <w:szCs w:val="21"/>
                      </w:rPr>
                      <w:t>5</w:t>
                    </w:r>
                    <w:r w:rsidRPr="00BC04B9">
                      <w:rPr>
                        <w:rFonts w:hAnsi="宋体" w:hint="eastAsia"/>
                      </w:rPr>
                      <w:t>[</w:t>
                    </w:r>
                    <w:r w:rsidRPr="00BC04B9">
                      <w:rPr>
                        <w:rFonts w:hAnsi="宋体" w:hint="eastAsia"/>
                      </w:rPr>
                      <w:t>注</w:t>
                    </w:r>
                    <w:r w:rsidRPr="00BC04B9">
                      <w:rPr>
                        <w:rFonts w:hAnsi="宋体" w:hint="eastAsia"/>
                      </w:rPr>
                      <w:t>]</w:t>
                    </w:r>
                  </w:p>
                </w:tc>
              </w:tr>
              <w:tr w:rsidR="00614CBE" w:rsidTr="00543B72">
                <w:trPr>
                  <w:trHeight w:val="20"/>
                </w:trPr>
                <w:tc>
                  <w:tcPr>
                    <w:tcW w:w="3463" w:type="pct"/>
                    <w:tcBorders>
                      <w:top w:val="single" w:sz="4" w:space="0" w:color="auto"/>
                      <w:left w:val="nil"/>
                      <w:bottom w:val="single" w:sz="4" w:space="0" w:color="auto"/>
                      <w:right w:val="single" w:sz="4" w:space="0" w:color="auto"/>
                    </w:tcBorders>
                    <w:vAlign w:val="center"/>
                    <w:hideMark/>
                  </w:tcPr>
                  <w:p w:rsidR="00614CBE" w:rsidRDefault="00614CBE" w:rsidP="00543B72">
                    <w:pPr>
                      <w:pStyle w:val="af3"/>
                      <w:spacing w:line="360" w:lineRule="auto"/>
                      <w:rPr>
                        <w:rFonts w:hAnsi="宋体"/>
                        <w:i/>
                      </w:rPr>
                    </w:pPr>
                    <w:r>
                      <w:rPr>
                        <w:rFonts w:hAnsi="宋体" w:hint="eastAsia"/>
                      </w:rPr>
                      <w:t>1-2</w:t>
                    </w:r>
                    <w:r>
                      <w:rPr>
                        <w:rFonts w:hAnsi="宋体" w:hint="eastAsia"/>
                      </w:rPr>
                      <w:t>年</w:t>
                    </w:r>
                  </w:p>
                </w:tc>
                <w:tc>
                  <w:tcPr>
                    <w:tcW w:w="1537" w:type="pct"/>
                    <w:tcBorders>
                      <w:top w:val="single" w:sz="4" w:space="0" w:color="auto"/>
                      <w:left w:val="single" w:sz="4" w:space="0" w:color="auto"/>
                      <w:bottom w:val="single" w:sz="4" w:space="0" w:color="auto"/>
                      <w:right w:val="nil"/>
                    </w:tcBorders>
                    <w:hideMark/>
                  </w:tcPr>
                  <w:p w:rsidR="00614CBE" w:rsidRDefault="00614CBE" w:rsidP="00543B72">
                    <w:pPr>
                      <w:pStyle w:val="af3"/>
                      <w:tabs>
                        <w:tab w:val="left" w:pos="1422"/>
                      </w:tabs>
                      <w:spacing w:line="360" w:lineRule="auto"/>
                      <w:ind w:leftChars="-40" w:hangingChars="40" w:hanging="84"/>
                      <w:jc w:val="center"/>
                      <w:rPr>
                        <w:rFonts w:hAnsi="宋体"/>
                        <w:i/>
                      </w:rPr>
                    </w:pPr>
                    <w:r>
                      <w:rPr>
                        <w:rFonts w:hAnsi="宋体" w:hint="eastAsia"/>
                        <w:szCs w:val="21"/>
                      </w:rPr>
                      <w:t>10</w:t>
                    </w:r>
                  </w:p>
                </w:tc>
              </w:tr>
              <w:tr w:rsidR="00614CBE" w:rsidTr="00543B72">
                <w:trPr>
                  <w:trHeight w:val="20"/>
                </w:trPr>
                <w:tc>
                  <w:tcPr>
                    <w:tcW w:w="3463" w:type="pct"/>
                    <w:tcBorders>
                      <w:top w:val="single" w:sz="4" w:space="0" w:color="auto"/>
                      <w:left w:val="nil"/>
                      <w:bottom w:val="single" w:sz="4" w:space="0" w:color="auto"/>
                      <w:right w:val="single" w:sz="4" w:space="0" w:color="auto"/>
                    </w:tcBorders>
                    <w:vAlign w:val="center"/>
                    <w:hideMark/>
                  </w:tcPr>
                  <w:p w:rsidR="00614CBE" w:rsidRDefault="00614CBE" w:rsidP="00543B72">
                    <w:pPr>
                      <w:pStyle w:val="af3"/>
                      <w:spacing w:line="360" w:lineRule="auto"/>
                      <w:rPr>
                        <w:rFonts w:hAnsi="宋体"/>
                        <w:i/>
                      </w:rPr>
                    </w:pPr>
                    <w:r>
                      <w:rPr>
                        <w:rFonts w:hAnsi="宋体" w:hint="eastAsia"/>
                      </w:rPr>
                      <w:t>2-3</w:t>
                    </w:r>
                    <w:r>
                      <w:rPr>
                        <w:rFonts w:hAnsi="宋体" w:hint="eastAsia"/>
                      </w:rPr>
                      <w:t>年</w:t>
                    </w:r>
                  </w:p>
                </w:tc>
                <w:tc>
                  <w:tcPr>
                    <w:tcW w:w="1537" w:type="pct"/>
                    <w:tcBorders>
                      <w:top w:val="single" w:sz="4" w:space="0" w:color="auto"/>
                      <w:left w:val="single" w:sz="4" w:space="0" w:color="auto"/>
                      <w:bottom w:val="single" w:sz="4" w:space="0" w:color="auto"/>
                      <w:right w:val="nil"/>
                    </w:tcBorders>
                    <w:hideMark/>
                  </w:tcPr>
                  <w:p w:rsidR="00614CBE" w:rsidRDefault="00614CBE" w:rsidP="00543B72">
                    <w:pPr>
                      <w:pStyle w:val="af3"/>
                      <w:spacing w:line="360" w:lineRule="auto"/>
                      <w:ind w:leftChars="-40" w:hangingChars="40" w:hanging="84"/>
                      <w:jc w:val="center"/>
                      <w:rPr>
                        <w:rFonts w:hAnsi="宋体"/>
                        <w:i/>
                      </w:rPr>
                    </w:pPr>
                    <w:r>
                      <w:rPr>
                        <w:rFonts w:hAnsi="宋体" w:hint="eastAsia"/>
                        <w:szCs w:val="21"/>
                      </w:rPr>
                      <w:t>20</w:t>
                    </w:r>
                  </w:p>
                </w:tc>
              </w:tr>
              <w:tr w:rsidR="00614CBE" w:rsidTr="00543B72">
                <w:trPr>
                  <w:trHeight w:val="20"/>
                </w:trPr>
                <w:tc>
                  <w:tcPr>
                    <w:tcW w:w="3463" w:type="pct"/>
                    <w:tcBorders>
                      <w:top w:val="single" w:sz="4" w:space="0" w:color="auto"/>
                      <w:left w:val="nil"/>
                      <w:bottom w:val="single" w:sz="4" w:space="0" w:color="auto"/>
                      <w:right w:val="single" w:sz="4" w:space="0" w:color="auto"/>
                    </w:tcBorders>
                    <w:vAlign w:val="center"/>
                    <w:hideMark/>
                  </w:tcPr>
                  <w:p w:rsidR="00614CBE" w:rsidRDefault="00614CBE" w:rsidP="00543B72">
                    <w:pPr>
                      <w:pStyle w:val="af3"/>
                      <w:spacing w:line="360" w:lineRule="auto"/>
                      <w:rPr>
                        <w:rFonts w:hAnsi="宋体"/>
                        <w:i/>
                      </w:rPr>
                    </w:pPr>
                    <w:r>
                      <w:rPr>
                        <w:rFonts w:hAnsi="宋体" w:hint="eastAsia"/>
                      </w:rPr>
                      <w:t>3-4</w:t>
                    </w:r>
                    <w:r>
                      <w:rPr>
                        <w:rFonts w:hAnsi="宋体" w:hint="eastAsia"/>
                      </w:rPr>
                      <w:t>年</w:t>
                    </w:r>
                  </w:p>
                </w:tc>
                <w:tc>
                  <w:tcPr>
                    <w:tcW w:w="1537" w:type="pct"/>
                    <w:tcBorders>
                      <w:top w:val="single" w:sz="4" w:space="0" w:color="auto"/>
                      <w:left w:val="single" w:sz="4" w:space="0" w:color="auto"/>
                      <w:bottom w:val="single" w:sz="4" w:space="0" w:color="auto"/>
                      <w:right w:val="nil"/>
                    </w:tcBorders>
                    <w:hideMark/>
                  </w:tcPr>
                  <w:p w:rsidR="00614CBE" w:rsidRDefault="00614CBE" w:rsidP="00543B72">
                    <w:pPr>
                      <w:pStyle w:val="af3"/>
                      <w:spacing w:line="360" w:lineRule="auto"/>
                      <w:ind w:leftChars="-41" w:hangingChars="41" w:hanging="86"/>
                      <w:jc w:val="center"/>
                      <w:rPr>
                        <w:rFonts w:hAnsi="宋体"/>
                        <w:i/>
                      </w:rPr>
                    </w:pPr>
                    <w:r>
                      <w:rPr>
                        <w:rFonts w:hAnsi="宋体" w:hint="eastAsia"/>
                        <w:szCs w:val="21"/>
                      </w:rPr>
                      <w:t>30</w:t>
                    </w:r>
                  </w:p>
                </w:tc>
              </w:tr>
              <w:tr w:rsidR="00614CBE" w:rsidTr="00543B72">
                <w:trPr>
                  <w:trHeight w:val="20"/>
                </w:trPr>
                <w:tc>
                  <w:tcPr>
                    <w:tcW w:w="3463" w:type="pct"/>
                    <w:tcBorders>
                      <w:top w:val="single" w:sz="4" w:space="0" w:color="auto"/>
                      <w:left w:val="nil"/>
                      <w:bottom w:val="single" w:sz="4" w:space="0" w:color="auto"/>
                      <w:right w:val="single" w:sz="4" w:space="0" w:color="auto"/>
                    </w:tcBorders>
                    <w:vAlign w:val="center"/>
                    <w:hideMark/>
                  </w:tcPr>
                  <w:p w:rsidR="00614CBE" w:rsidRDefault="00614CBE" w:rsidP="00543B72">
                    <w:pPr>
                      <w:pStyle w:val="af3"/>
                      <w:spacing w:line="360" w:lineRule="auto"/>
                      <w:rPr>
                        <w:rFonts w:hAnsi="宋体"/>
                        <w:i/>
                      </w:rPr>
                    </w:pPr>
                    <w:r>
                      <w:rPr>
                        <w:rFonts w:hAnsi="宋体" w:hint="eastAsia"/>
                      </w:rPr>
                      <w:t>4-5</w:t>
                    </w:r>
                    <w:r>
                      <w:rPr>
                        <w:rFonts w:hAnsi="宋体" w:hint="eastAsia"/>
                      </w:rPr>
                      <w:t>年</w:t>
                    </w:r>
                  </w:p>
                </w:tc>
                <w:tc>
                  <w:tcPr>
                    <w:tcW w:w="1537" w:type="pct"/>
                    <w:tcBorders>
                      <w:top w:val="single" w:sz="4" w:space="0" w:color="auto"/>
                      <w:left w:val="single" w:sz="4" w:space="0" w:color="auto"/>
                      <w:bottom w:val="single" w:sz="4" w:space="0" w:color="auto"/>
                      <w:right w:val="nil"/>
                    </w:tcBorders>
                    <w:hideMark/>
                  </w:tcPr>
                  <w:p w:rsidR="00614CBE" w:rsidRDefault="00614CBE" w:rsidP="00543B72">
                    <w:pPr>
                      <w:pStyle w:val="af3"/>
                      <w:spacing w:line="360" w:lineRule="auto"/>
                      <w:ind w:leftChars="-41" w:hangingChars="41" w:hanging="86"/>
                      <w:jc w:val="center"/>
                      <w:rPr>
                        <w:rFonts w:hAnsi="宋体"/>
                        <w:i/>
                      </w:rPr>
                    </w:pPr>
                    <w:r>
                      <w:rPr>
                        <w:rFonts w:hAnsi="宋体" w:hint="eastAsia"/>
                        <w:szCs w:val="21"/>
                      </w:rPr>
                      <w:t>50</w:t>
                    </w:r>
                  </w:p>
                </w:tc>
              </w:tr>
              <w:tr w:rsidR="00614CBE" w:rsidTr="00543B72">
                <w:trPr>
                  <w:trHeight w:val="20"/>
                </w:trPr>
                <w:tc>
                  <w:tcPr>
                    <w:tcW w:w="3463" w:type="pct"/>
                    <w:tcBorders>
                      <w:top w:val="single" w:sz="4" w:space="0" w:color="auto"/>
                      <w:left w:val="nil"/>
                      <w:bottom w:val="single" w:sz="4" w:space="0" w:color="auto"/>
                      <w:right w:val="single" w:sz="4" w:space="0" w:color="auto"/>
                    </w:tcBorders>
                    <w:vAlign w:val="center"/>
                    <w:hideMark/>
                  </w:tcPr>
                  <w:p w:rsidR="00614CBE" w:rsidRDefault="00614CBE" w:rsidP="00543B72">
                    <w:pPr>
                      <w:pStyle w:val="af3"/>
                      <w:spacing w:line="360" w:lineRule="auto"/>
                      <w:rPr>
                        <w:rFonts w:hAnsi="宋体"/>
                        <w:i/>
                      </w:rPr>
                    </w:pPr>
                    <w:r>
                      <w:rPr>
                        <w:rFonts w:hAnsi="宋体" w:hint="eastAsia"/>
                      </w:rPr>
                      <w:t>5</w:t>
                    </w:r>
                    <w:r>
                      <w:rPr>
                        <w:rFonts w:hAnsi="宋体" w:hint="eastAsia"/>
                      </w:rPr>
                      <w:t>年以上</w:t>
                    </w:r>
                  </w:p>
                </w:tc>
                <w:tc>
                  <w:tcPr>
                    <w:tcW w:w="1537" w:type="pct"/>
                    <w:tcBorders>
                      <w:top w:val="single" w:sz="4" w:space="0" w:color="auto"/>
                      <w:left w:val="single" w:sz="4" w:space="0" w:color="auto"/>
                      <w:bottom w:val="single" w:sz="4" w:space="0" w:color="auto"/>
                      <w:right w:val="nil"/>
                    </w:tcBorders>
                    <w:hideMark/>
                  </w:tcPr>
                  <w:p w:rsidR="00614CBE" w:rsidRDefault="00614CBE" w:rsidP="00543B72">
                    <w:pPr>
                      <w:pStyle w:val="af3"/>
                      <w:spacing w:line="360" w:lineRule="auto"/>
                      <w:ind w:leftChars="-41" w:hangingChars="41" w:hanging="86"/>
                      <w:jc w:val="center"/>
                      <w:rPr>
                        <w:rFonts w:hAnsi="宋体"/>
                        <w:i/>
                      </w:rPr>
                    </w:pPr>
                    <w:r>
                      <w:rPr>
                        <w:rFonts w:hAnsi="宋体" w:hint="eastAsia"/>
                        <w:szCs w:val="21"/>
                      </w:rPr>
                      <w:t>100</w:t>
                    </w:r>
                  </w:p>
                </w:tc>
              </w:tr>
            </w:tbl>
            <w:p w:rsidR="00614CBE" w:rsidRPr="008A0BDF" w:rsidRDefault="00614CBE" w:rsidP="00614CBE">
              <w:pPr>
                <w:adjustRightInd w:val="0"/>
                <w:spacing w:line="360" w:lineRule="auto"/>
                <w:ind w:firstLineChars="200" w:firstLine="420"/>
                <w:textAlignment w:val="baseline"/>
              </w:pPr>
              <w:r>
                <w:rPr>
                  <w:rFonts w:hint="eastAsia"/>
                  <w:szCs w:val="20"/>
                </w:rPr>
                <w:t>[</w:t>
              </w:r>
              <w:r w:rsidRPr="00BC04B9">
                <w:rPr>
                  <w:rFonts w:hint="eastAsia"/>
                  <w:szCs w:val="20"/>
                </w:rPr>
                <w:t>注</w:t>
              </w:r>
              <w:r>
                <w:rPr>
                  <w:rFonts w:hint="eastAsia"/>
                  <w:szCs w:val="20"/>
                </w:rPr>
                <w:t>]</w:t>
              </w:r>
              <w:r w:rsidRPr="00BC04B9">
                <w:rPr>
                  <w:rFonts w:hint="eastAsia"/>
                  <w:szCs w:val="20"/>
                </w:rPr>
                <w:t>：</w:t>
              </w:r>
              <w:r w:rsidRPr="00BC04B9">
                <w:rPr>
                  <w:rFonts w:hint="eastAsia"/>
                  <w:iCs/>
                  <w:szCs w:val="20"/>
                </w:rPr>
                <w:t>因公司销售自来水满</w:t>
              </w:r>
              <w:r w:rsidRPr="00BC04B9">
                <w:rPr>
                  <w:rFonts w:hint="eastAsia"/>
                  <w:iCs/>
                  <w:szCs w:val="20"/>
                </w:rPr>
                <w:t>30</w:t>
              </w:r>
              <w:r w:rsidRPr="00BC04B9">
                <w:rPr>
                  <w:rFonts w:hint="eastAsia"/>
                  <w:iCs/>
                  <w:szCs w:val="20"/>
                </w:rPr>
                <w:t>天至</w:t>
              </w:r>
              <w:r w:rsidRPr="00BC04B9">
                <w:rPr>
                  <w:rFonts w:hint="eastAsia"/>
                  <w:iCs/>
                  <w:szCs w:val="20"/>
                </w:rPr>
                <w:t>90</w:t>
              </w:r>
              <w:r w:rsidRPr="00BC04B9">
                <w:rPr>
                  <w:rFonts w:hint="eastAsia"/>
                  <w:iCs/>
                  <w:szCs w:val="20"/>
                </w:rPr>
                <w:t>天客户即结算销售货款，因此账龄在三个月之内的应收账款存在坏账损失风险基本为零，故账龄在</w:t>
              </w:r>
              <w:r w:rsidRPr="00BC04B9">
                <w:rPr>
                  <w:rFonts w:hint="eastAsia"/>
                  <w:iCs/>
                  <w:szCs w:val="20"/>
                </w:rPr>
                <w:t>3</w:t>
              </w:r>
              <w:r w:rsidRPr="00BC04B9">
                <w:rPr>
                  <w:rFonts w:hint="eastAsia"/>
                  <w:iCs/>
                  <w:szCs w:val="20"/>
                </w:rPr>
                <w:t>个月以内（含</w:t>
              </w:r>
              <w:r w:rsidRPr="00BC04B9">
                <w:rPr>
                  <w:rFonts w:hint="eastAsia"/>
                  <w:iCs/>
                  <w:szCs w:val="20"/>
                </w:rPr>
                <w:t>3</w:t>
              </w:r>
              <w:r w:rsidRPr="00BC04B9">
                <w:rPr>
                  <w:rFonts w:hint="eastAsia"/>
                  <w:iCs/>
                  <w:szCs w:val="20"/>
                </w:rPr>
                <w:t>个月）的此类应收账款，不计提坏账准备。</w:t>
              </w:r>
            </w:p>
            <w:p w:rsidR="00614CBE" w:rsidRPr="00A26F59" w:rsidRDefault="00614CBE" w:rsidP="00614CBE">
              <w:pPr>
                <w:spacing w:line="360" w:lineRule="auto"/>
                <w:ind w:firstLine="420"/>
              </w:pPr>
              <w:r>
                <w:t>6.</w:t>
              </w:r>
              <w:r w:rsidRPr="00A26F59">
                <w:rPr>
                  <w:rFonts w:hint="eastAsia"/>
                </w:rPr>
                <w:t xml:space="preserve"> </w:t>
              </w:r>
              <w:r w:rsidRPr="00A26F59">
                <w:rPr>
                  <w:rFonts w:hint="eastAsia"/>
                </w:rPr>
                <w:t>金融资产和金融负债的抵销</w:t>
              </w:r>
            </w:p>
            <w:p w:rsidR="00614CBE" w:rsidRPr="00A26F59" w:rsidRDefault="00614CBE" w:rsidP="00614CBE">
              <w:pPr>
                <w:spacing w:line="360" w:lineRule="auto"/>
                <w:ind w:firstLine="420"/>
              </w:pPr>
              <w:r w:rsidRPr="00A26F59">
                <w:rPr>
                  <w:rFonts w:hint="eastAsia"/>
                </w:rPr>
                <w:t>金融资产和金融负债在资产负债表内分别列示，不相互抵销。</w:t>
              </w:r>
              <w:r>
                <w:rPr>
                  <w:rFonts w:hint="eastAsia"/>
                </w:rPr>
                <w:t>但</w:t>
              </w:r>
              <w:r w:rsidRPr="00A26F59">
                <w:rPr>
                  <w:rFonts w:hint="eastAsia"/>
                </w:rPr>
                <w:t>同时满足下列条件的，公司以相互抵销后的净额在资产负债表内列示：</w:t>
              </w:r>
              <w:r>
                <w:rPr>
                  <w:rFonts w:hint="eastAsia"/>
                </w:rPr>
                <w:t>(</w:t>
              </w:r>
              <w:r w:rsidRPr="00A26F59">
                <w:rPr>
                  <w:rFonts w:hint="eastAsia"/>
                </w:rPr>
                <w:t xml:space="preserve">1) </w:t>
              </w:r>
              <w:r w:rsidRPr="00A26F59">
                <w:rPr>
                  <w:rFonts w:hint="eastAsia"/>
                </w:rPr>
                <w:t>公司具有抵销已确认金额的法定权利，且该种法定权利是当前可执行的；</w:t>
              </w:r>
              <w:r>
                <w:rPr>
                  <w:rFonts w:hint="eastAsia"/>
                </w:rPr>
                <w:t>(</w:t>
              </w:r>
              <w:r w:rsidRPr="00A26F59">
                <w:rPr>
                  <w:rFonts w:hint="eastAsia"/>
                </w:rPr>
                <w:t>2</w:t>
              </w:r>
              <w:r>
                <w:rPr>
                  <w:rFonts w:hint="eastAsia"/>
                </w:rPr>
                <w:t>)</w:t>
              </w:r>
              <w:r>
                <w:t xml:space="preserve"> </w:t>
              </w:r>
              <w:r w:rsidRPr="00A26F59">
                <w:rPr>
                  <w:rFonts w:hint="eastAsia"/>
                </w:rPr>
                <w:t>公司计划以净额结算，或同时变现该金融资产和清偿该金融负债。</w:t>
              </w:r>
            </w:p>
            <w:p w:rsidR="00614CBE" w:rsidRDefault="00614CBE" w:rsidP="00614CBE">
              <w:pPr>
                <w:spacing w:line="360" w:lineRule="auto"/>
                <w:ind w:firstLine="420"/>
              </w:pPr>
              <w:r w:rsidRPr="00A26F59">
                <w:rPr>
                  <w:rFonts w:hint="eastAsia"/>
                </w:rPr>
                <w:t>不满足终止确认条件的金融资产转移，公司不对已转移的金融资产和相关负债进行抵销。</w:t>
              </w:r>
            </w:p>
            <w:p w:rsidR="003B2D3A" w:rsidRDefault="00076029">
              <w:pPr>
                <w:rPr>
                  <w:szCs w:val="21"/>
                </w:rPr>
              </w:pPr>
            </w:p>
          </w:sdtContent>
        </w:sdt>
      </w:sdtContent>
    </w:sdt>
    <w:p w:rsidR="003B2D3A" w:rsidRDefault="003B2D3A">
      <w:pPr>
        <w:rPr>
          <w:szCs w:val="21"/>
        </w:rPr>
      </w:pPr>
    </w:p>
    <w:p w:rsidR="003B2D3A" w:rsidRDefault="00C25A26">
      <w:pPr>
        <w:pStyle w:val="3"/>
        <w:numPr>
          <w:ilvl w:val="0"/>
          <w:numId w:val="47"/>
        </w:numPr>
        <w:rPr>
          <w:rFonts w:ascii="宋体" w:hAnsi="宋体" w:cs="宋体"/>
          <w:kern w:val="0"/>
          <w:szCs w:val="21"/>
        </w:rPr>
      </w:pPr>
      <w:bookmarkStart w:id="119" w:name="_Hlk533667757"/>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的预期信用损失的确定方法及会计处理方法"/>
        <w:tag w:val="_SEC_362fa257dbf6485a955cc6289ec1ce23"/>
        <w:id w:val="-734624440"/>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pPr>
          <w:r>
            <w:rPr>
              <w:rFonts w:hint="eastAsia"/>
            </w:rPr>
            <w:t>应收票据的预期信用损失的确定方法及会计处理方法</w:t>
          </w:r>
        </w:p>
        <w:sdt>
          <w:sdtPr>
            <w:rPr>
              <w:rFonts w:hint="eastAsia"/>
              <w:szCs w:val="21"/>
            </w:rPr>
            <w:alias w:val="是否适用：应收票据的预期信用损失的确定方法及会计处理方法[双击切换]"/>
            <w:tag w:val="_GBC_69cb5665c8994cf4bd8e8f7caa44c982"/>
            <w:id w:val="-1279177163"/>
            <w:lock w:val="sdtContentLocked"/>
            <w:placeholder>
              <w:docPart w:val="GBC22222222222222222222222222222"/>
            </w:placeholder>
          </w:sdtPr>
          <w:sdtEndPr/>
          <w:sdtContent>
            <w:p w:rsidR="003B2D3A" w:rsidRDefault="003B2D3A" w:rsidP="00614CBE">
              <w:pPr>
                <w:rPr>
                  <w:szCs w:val="21"/>
                </w:rPr>
              </w:pPr>
              <w:r>
                <w:rPr>
                  <w:szCs w:val="21"/>
                </w:rPr>
                <w:fldChar w:fldCharType="begin"/>
              </w:r>
              <w:r w:rsidR="00614CBE">
                <w:rPr>
                  <w:szCs w:val="21"/>
                </w:rPr>
                <w:instrText>MACROBUTTON  SnrToggleCheckbox □</w:instrText>
              </w:r>
              <w:r w:rsidR="00614CBE">
                <w:rPr>
                  <w:szCs w:val="21"/>
                </w:rPr>
                <w:instrText>适用</w:instrText>
              </w:r>
              <w:r>
                <w:rPr>
                  <w:szCs w:val="21"/>
                </w:rPr>
                <w:fldChar w:fldCharType="end"/>
              </w:r>
              <w:r>
                <w:rPr>
                  <w:szCs w:val="21"/>
                </w:rPr>
                <w:fldChar w:fldCharType="begin"/>
              </w:r>
              <w:r w:rsidR="00614CBE">
                <w:rPr>
                  <w:szCs w:val="21"/>
                </w:rPr>
                <w:instrText xml:space="preserve"> MACROBUTTON  SnrToggleCheckbox √</w:instrText>
              </w:r>
              <w:r w:rsidR="00614CBE">
                <w:rPr>
                  <w:szCs w:val="21"/>
                </w:rPr>
                <w:instrText>不适用</w:instrText>
              </w:r>
              <w:r w:rsidR="00614CBE">
                <w:rPr>
                  <w:szCs w:val="21"/>
                </w:rPr>
                <w:instrText xml:space="preserve"> </w:instrText>
              </w:r>
              <w:r>
                <w:rPr>
                  <w:szCs w:val="21"/>
                </w:rPr>
                <w:fldChar w:fldCharType="end"/>
              </w:r>
            </w:p>
          </w:sdtContent>
        </w:sdt>
        <w:p w:rsidR="003B2D3A" w:rsidRDefault="00076029">
          <w:pPr>
            <w:rPr>
              <w:szCs w:val="21"/>
            </w:rPr>
          </w:pPr>
        </w:p>
      </w:sdtContent>
    </w:sdt>
    <w:bookmarkEnd w:id="119" w:displacedByCustomXml="prev"/>
    <w:bookmarkStart w:id="120" w:name="_Hlk533667783" w:displacedByCustomXml="next"/>
    <w:sdt>
      <w:sdtPr>
        <w:rPr>
          <w:rFonts w:ascii="宋体" w:hAnsi="宋体" w:cs="宋体" w:hint="eastAsia"/>
          <w:b w:val="0"/>
          <w:bCs w:val="0"/>
          <w:kern w:val="0"/>
          <w:szCs w:val="21"/>
        </w:rPr>
        <w:alias w:val="模块:应收账款的预期信用损失的确定方法及会计处理方法"/>
        <w:tag w:val="_SEC_8c5112e0a6de47a6af2fe2c06199a1a9"/>
        <w:id w:val="1137915980"/>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47"/>
            </w:numPr>
            <w:rPr>
              <w:rFonts w:ascii="宋体" w:hAnsi="宋体" w:cs="宋体"/>
              <w:kern w:val="0"/>
              <w:szCs w:val="21"/>
            </w:rPr>
          </w:pPr>
          <w:r>
            <w:rPr>
              <w:rFonts w:ascii="宋体" w:hAnsi="宋体" w:cs="宋体" w:hint="eastAsia"/>
              <w:kern w:val="0"/>
              <w:szCs w:val="21"/>
            </w:rPr>
            <w:t>应收账款</w:t>
          </w:r>
        </w:p>
        <w:p w:rsidR="003B2D3A" w:rsidRDefault="00C25A26">
          <w:pPr>
            <w:pStyle w:val="4"/>
          </w:pPr>
          <w:r>
            <w:rPr>
              <w:rFonts w:hint="eastAsia"/>
            </w:rPr>
            <w:t>应收账款的预期信用损失的确定方法及会计处理方法</w:t>
          </w:r>
        </w:p>
        <w:sdt>
          <w:sdtPr>
            <w:rPr>
              <w:szCs w:val="21"/>
            </w:rPr>
            <w:alias w:val="是否适用：应收账款的预期信用损失的确定方法及会计处理方法[双击切换]"/>
            <w:tag w:val="_GBC_c7a0f46db952426d9af65139ce1c9b87"/>
            <w:id w:val="891621721"/>
            <w:lock w:val="sdtContentLocked"/>
            <w:placeholder>
              <w:docPart w:val="GBC22222222222222222222222222222"/>
            </w:placeholder>
          </w:sdtPr>
          <w:sdtEndPr/>
          <w:sdtContent>
            <w:p w:rsidR="003B2D3A" w:rsidRDefault="003B2D3A" w:rsidP="006600A5">
              <w:pPr>
                <w:rPr>
                  <w:szCs w:val="21"/>
                </w:rPr>
              </w:pPr>
              <w:r>
                <w:rPr>
                  <w:szCs w:val="21"/>
                </w:rPr>
                <w:fldChar w:fldCharType="begin"/>
              </w:r>
              <w:r w:rsidR="005229D1">
                <w:rPr>
                  <w:rFonts w:hint="eastAsia"/>
                  <w:szCs w:val="21"/>
                </w:rPr>
                <w:instrText xml:space="preserve"> MACROBUTTON  SnrToggleCheckbox </w:instrText>
              </w:r>
              <w:r w:rsidR="005229D1">
                <w:rPr>
                  <w:rFonts w:hint="eastAsia"/>
                  <w:szCs w:val="21"/>
                </w:rPr>
                <w:instrText>√适用</w:instrText>
              </w:r>
              <w:r w:rsidR="005229D1">
                <w:rPr>
                  <w:rFonts w:hint="eastAsia"/>
                  <w:szCs w:val="21"/>
                </w:rPr>
                <w:instrText xml:space="preserve"> </w:instrText>
              </w:r>
              <w:r>
                <w:rPr>
                  <w:szCs w:val="21"/>
                </w:rPr>
                <w:fldChar w:fldCharType="end"/>
              </w:r>
              <w:r>
                <w:rPr>
                  <w:szCs w:val="21"/>
                </w:rPr>
                <w:fldChar w:fldCharType="begin"/>
              </w:r>
              <w:r w:rsidR="005229D1">
                <w:rPr>
                  <w:rFonts w:hint="eastAsia"/>
                  <w:szCs w:val="21"/>
                </w:rPr>
                <w:instrText xml:space="preserve"> MACROBUTTON  SnrToggleCheckbox </w:instrText>
              </w:r>
              <w:r w:rsidR="005229D1">
                <w:rPr>
                  <w:rFonts w:hint="eastAsia"/>
                  <w:szCs w:val="21"/>
                </w:rPr>
                <w:instrText>□不适用</w:instrText>
              </w:r>
              <w:r w:rsidR="005229D1">
                <w:rPr>
                  <w:rFonts w:hint="eastAsia"/>
                  <w:szCs w:val="21"/>
                </w:rPr>
                <w:instrText xml:space="preserve"> </w:instrText>
              </w:r>
              <w:r>
                <w:rPr>
                  <w:szCs w:val="21"/>
                </w:rPr>
                <w:fldChar w:fldCharType="end"/>
              </w:r>
            </w:p>
          </w:sdtContent>
        </w:sdt>
        <w:sdt>
          <w:sdtPr>
            <w:rPr>
              <w:szCs w:val="21"/>
            </w:rPr>
            <w:alias w:val="应收账款的预期信用损失的确定方法及会计处理方法"/>
            <w:tag w:val="_GBC_b61c1c3012c24b9fb0994266a51aa85a"/>
            <w:id w:val="1836026598"/>
            <w:lock w:val="sdtLocked"/>
            <w:placeholder>
              <w:docPart w:val="4BF389A55F6F44AE8279929138A4754E"/>
            </w:placeholder>
          </w:sdtPr>
          <w:sdtEndPr/>
          <w:sdtContent>
            <w:p w:rsidR="005229D1" w:rsidRDefault="005229D1">
              <w:pPr>
                <w:rPr>
                  <w:szCs w:val="21"/>
                </w:rPr>
              </w:pPr>
              <w:r>
                <w:rPr>
                  <w:rFonts w:hint="eastAsia"/>
                  <w:szCs w:val="21"/>
                </w:rPr>
                <w:t>详见财务报表附注五</w:t>
              </w:r>
              <w:r>
                <w:rPr>
                  <w:rFonts w:hint="eastAsia"/>
                  <w:szCs w:val="21"/>
                </w:rPr>
                <w:t>.</w:t>
              </w:r>
              <w:r>
                <w:rPr>
                  <w:szCs w:val="21"/>
                </w:rPr>
                <w:t>10</w:t>
              </w:r>
              <w:r>
                <w:rPr>
                  <w:rFonts w:hint="eastAsia"/>
                  <w:szCs w:val="21"/>
                </w:rPr>
                <w:t>之说明</w:t>
              </w:r>
            </w:p>
          </w:sdtContent>
        </w:sdt>
        <w:p w:rsidR="003B2D3A" w:rsidRDefault="00076029">
          <w:pPr>
            <w:rPr>
              <w:szCs w:val="21"/>
            </w:rPr>
          </w:pPr>
        </w:p>
      </w:sdtContent>
    </w:sdt>
    <w:bookmarkEnd w:id="120" w:displacedByCustomXml="prev"/>
    <w:bookmarkStart w:id="121" w:name="_Hlk24102310" w:displacedByCustomXml="next"/>
    <w:sdt>
      <w:sdtPr>
        <w:rPr>
          <w:rFonts w:ascii="宋体" w:hAnsi="宋体" w:cs="宋体"/>
          <w:b w:val="0"/>
          <w:bCs w:val="0"/>
          <w:kern w:val="0"/>
          <w:szCs w:val="24"/>
        </w:rPr>
        <w:alias w:val="模块:应收款项融资"/>
        <w:tag w:val="_SEC_53a8085b738a461ab82c366601a4ec80"/>
        <w:id w:val="158287343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47"/>
            </w:numPr>
          </w:pPr>
          <w:r>
            <w:rPr>
              <w:rFonts w:hint="eastAsia"/>
            </w:rPr>
            <w:t>应收款项融资</w:t>
          </w:r>
        </w:p>
        <w:sdt>
          <w:sdtPr>
            <w:alias w:val="是否适用：应收款项融资_重要会计政策和估计[双击切换]"/>
            <w:tag w:val="_GBC_0096d3b0df9d4e67bcab21d747dee092"/>
            <w:id w:val="-1240481798"/>
            <w:lock w:val="sdtContentLocked"/>
            <w:placeholder>
              <w:docPart w:val="GBC22222222222222222222222222222"/>
            </w:placeholder>
          </w:sdtPr>
          <w:sdtEndPr/>
          <w:sdtContent>
            <w:p w:rsidR="005229D1" w:rsidRDefault="003B2D3A" w:rsidP="005229D1">
              <w:r>
                <w:fldChar w:fldCharType="begin"/>
              </w:r>
              <w:r w:rsidR="005229D1">
                <w:rPr>
                  <w:rFonts w:hint="eastAsia"/>
                </w:rPr>
                <w:instrText xml:space="preserve"> MACROBUTTON  SnrToggleCheckbox </w:instrText>
              </w:r>
              <w:r w:rsidR="005229D1">
                <w:rPr>
                  <w:rFonts w:hint="eastAsia"/>
                </w:rPr>
                <w:instrText>□适用</w:instrText>
              </w:r>
              <w:r w:rsidR="005229D1">
                <w:rPr>
                  <w:rFonts w:hint="eastAsia"/>
                </w:rPr>
                <w:instrText xml:space="preserve"> </w:instrText>
              </w:r>
              <w:r>
                <w:fldChar w:fldCharType="end"/>
              </w:r>
              <w:r>
                <w:fldChar w:fldCharType="begin"/>
              </w:r>
              <w:r w:rsidR="005229D1">
                <w:rPr>
                  <w:rFonts w:hint="eastAsia"/>
                </w:rPr>
                <w:instrText xml:space="preserve"> MACROBUTTON  SnrToggleCheckbox </w:instrText>
              </w:r>
              <w:r w:rsidR="005229D1">
                <w:rPr>
                  <w:rFonts w:hint="eastAsia"/>
                </w:rPr>
                <w:instrText>√不适用</w:instrText>
              </w:r>
              <w:r w:rsidR="005229D1">
                <w:rPr>
                  <w:rFonts w:hint="eastAsia"/>
                </w:rPr>
                <w:instrText xml:space="preserve"> </w:instrText>
              </w:r>
              <w:r>
                <w:fldChar w:fldCharType="end"/>
              </w:r>
            </w:p>
          </w:sdtContent>
        </w:sdt>
        <w:p w:rsidR="003B2D3A" w:rsidRDefault="00076029"/>
      </w:sdtContent>
    </w:sdt>
    <w:bookmarkEnd w:id="121" w:displacedByCustomXml="prev"/>
    <w:bookmarkStart w:id="122" w:name="_Hlk533667836" w:displacedByCustomXml="next"/>
    <w:sdt>
      <w:sdtPr>
        <w:rPr>
          <w:rFonts w:ascii="宋体" w:hAnsi="宋体" w:cs="宋体" w:hint="eastAsia"/>
          <w:b w:val="0"/>
          <w:bCs w:val="0"/>
          <w:kern w:val="0"/>
          <w:szCs w:val="21"/>
        </w:rPr>
        <w:alias w:val="模块:其他应收款预期信用损失的确定方法及会计处理方法"/>
        <w:tag w:val="_SEC_ef6a22d43b7f4cfca911abd1cd64c22b"/>
        <w:id w:val="-767387661"/>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47"/>
            </w:numPr>
            <w:rPr>
              <w:szCs w:val="21"/>
            </w:rPr>
          </w:pPr>
          <w:r>
            <w:rPr>
              <w:rFonts w:hint="eastAsia"/>
              <w:szCs w:val="21"/>
            </w:rPr>
            <w:t>其他应收款</w:t>
          </w:r>
        </w:p>
        <w:p w:rsidR="003B2D3A" w:rsidRDefault="00C25A26">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d0c5c796c0ac47848c0907121820cf83"/>
            <w:id w:val="712616041"/>
            <w:lock w:val="sdtContentLocked"/>
            <w:placeholder>
              <w:docPart w:val="GBC22222222222222222222222222222"/>
            </w:placeholder>
          </w:sdtPr>
          <w:sdtEndPr/>
          <w:sdtContent>
            <w:p w:rsidR="003B2D3A" w:rsidRDefault="003B2D3A" w:rsidP="006600A5">
              <w:pPr>
                <w:rPr>
                  <w:szCs w:val="21"/>
                </w:rPr>
              </w:pPr>
              <w:r>
                <w:rPr>
                  <w:szCs w:val="21"/>
                </w:rPr>
                <w:fldChar w:fldCharType="begin"/>
              </w:r>
              <w:r w:rsidR="005229D1">
                <w:rPr>
                  <w:rFonts w:hint="eastAsia"/>
                  <w:szCs w:val="21"/>
                </w:rPr>
                <w:instrText xml:space="preserve"> MACROBUTTON  SnrToggleCheckbox </w:instrText>
              </w:r>
              <w:r w:rsidR="005229D1">
                <w:rPr>
                  <w:rFonts w:hint="eastAsia"/>
                  <w:szCs w:val="21"/>
                </w:rPr>
                <w:instrText>√适用</w:instrText>
              </w:r>
              <w:r w:rsidR="005229D1">
                <w:rPr>
                  <w:rFonts w:hint="eastAsia"/>
                  <w:szCs w:val="21"/>
                </w:rPr>
                <w:instrText xml:space="preserve"> </w:instrText>
              </w:r>
              <w:r>
                <w:rPr>
                  <w:szCs w:val="21"/>
                </w:rPr>
                <w:fldChar w:fldCharType="end"/>
              </w:r>
              <w:r>
                <w:rPr>
                  <w:szCs w:val="21"/>
                </w:rPr>
                <w:fldChar w:fldCharType="begin"/>
              </w:r>
              <w:r w:rsidR="005229D1">
                <w:rPr>
                  <w:rFonts w:hint="eastAsia"/>
                  <w:szCs w:val="21"/>
                </w:rPr>
                <w:instrText xml:space="preserve"> MACROBUTTON  SnrToggleCheckbox </w:instrText>
              </w:r>
              <w:r w:rsidR="005229D1">
                <w:rPr>
                  <w:rFonts w:hint="eastAsia"/>
                  <w:szCs w:val="21"/>
                </w:rPr>
                <w:instrText>□不适用</w:instrText>
              </w:r>
              <w:r w:rsidR="005229D1">
                <w:rPr>
                  <w:rFonts w:hint="eastAsia"/>
                  <w:szCs w:val="21"/>
                </w:rPr>
                <w:instrText xml:space="preserve"> </w:instrText>
              </w:r>
              <w:r>
                <w:rPr>
                  <w:szCs w:val="21"/>
                </w:rPr>
                <w:fldChar w:fldCharType="end"/>
              </w:r>
            </w:p>
          </w:sdtContent>
        </w:sdt>
        <w:p w:rsidR="005229D1" w:rsidRDefault="00076029">
          <w:pPr>
            <w:rPr>
              <w:szCs w:val="21"/>
            </w:rPr>
          </w:pPr>
          <w:sdt>
            <w:sdtPr>
              <w:rPr>
                <w:szCs w:val="21"/>
              </w:rPr>
              <w:alias w:val="其他应收款预期信用损失的确定方法及会计处理方法"/>
              <w:tag w:val="_GBC_d89fd8b99fb74b308080a3d007b66530"/>
              <w:id w:val="-1361813336"/>
              <w:lock w:val="sdtLocked"/>
              <w:placeholder>
                <w:docPart w:val="B0DDD48CD2B445158672BBD01B4A4CEE"/>
              </w:placeholder>
            </w:sdtPr>
            <w:sdtEndPr/>
            <w:sdtContent>
              <w:r w:rsidR="005229D1" w:rsidRPr="005229D1">
                <w:rPr>
                  <w:rFonts w:hint="eastAsia"/>
                  <w:szCs w:val="21"/>
                </w:rPr>
                <w:t>详见财务报表附注五</w:t>
              </w:r>
              <w:r w:rsidR="005229D1" w:rsidRPr="005229D1">
                <w:rPr>
                  <w:rFonts w:hint="eastAsia"/>
                  <w:szCs w:val="21"/>
                </w:rPr>
                <w:t>.10</w:t>
              </w:r>
              <w:r w:rsidR="005229D1" w:rsidRPr="005229D1">
                <w:rPr>
                  <w:rFonts w:hint="eastAsia"/>
                  <w:szCs w:val="21"/>
                </w:rPr>
                <w:t>之说明</w:t>
              </w:r>
            </w:sdtContent>
          </w:sdt>
        </w:p>
        <w:p w:rsidR="003B2D3A" w:rsidRDefault="00076029">
          <w:pPr>
            <w:rPr>
              <w:szCs w:val="21"/>
            </w:rPr>
          </w:pPr>
        </w:p>
      </w:sdtContent>
    </w:sdt>
    <w:bookmarkEnd w:id="122" w:displacedByCustomXml="prev"/>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47"/>
            </w:numPr>
          </w:pPr>
          <w:r>
            <w:t>存货</w:t>
          </w:r>
        </w:p>
        <w:sdt>
          <w:sdtPr>
            <w:rPr>
              <w:rFonts w:hint="eastAsia"/>
              <w:szCs w:val="21"/>
            </w:rPr>
            <w:alias w:val="是否适用：存货_重要会计政策和估计[双击切换]"/>
            <w:tag w:val="_GBC_dcacbe0db27e4ea5b80fa4aefb3bdbac"/>
            <w:id w:val="28539246"/>
            <w:lock w:val="sdtContentLocked"/>
            <w:placeholder>
              <w:docPart w:val="GBC22222222222222222222222222222"/>
            </w:placeholder>
          </w:sdtPr>
          <w:sdtEndPr/>
          <w:sdtContent>
            <w:p w:rsidR="003B2D3A" w:rsidRDefault="003B2D3A">
              <w:pPr>
                <w:rPr>
                  <w:szCs w:val="21"/>
                </w:rPr>
              </w:pPr>
              <w:r>
                <w:rPr>
                  <w:szCs w:val="21"/>
                </w:rPr>
                <w:fldChar w:fldCharType="begin"/>
              </w:r>
              <w:r w:rsidR="00614CBE">
                <w:rPr>
                  <w:szCs w:val="21"/>
                </w:rPr>
                <w:instrText>MACROBUTTON  SnrToggleCheckbox √</w:instrText>
              </w:r>
              <w:r w:rsidR="00614CBE">
                <w:rPr>
                  <w:szCs w:val="21"/>
                </w:rPr>
                <w:instrText>适用</w:instrText>
              </w:r>
              <w:r w:rsidR="00614CBE">
                <w:rPr>
                  <w:szCs w:val="21"/>
                </w:rPr>
                <w:instrText xml:space="preserve"> </w:instrText>
              </w:r>
              <w:r>
                <w:rPr>
                  <w:szCs w:val="21"/>
                </w:rPr>
                <w:fldChar w:fldCharType="end"/>
              </w:r>
              <w:r>
                <w:rPr>
                  <w:szCs w:val="21"/>
                </w:rPr>
                <w:fldChar w:fldCharType="begin"/>
              </w:r>
              <w:r w:rsidR="00614CBE">
                <w:rPr>
                  <w:szCs w:val="21"/>
                </w:rPr>
                <w:instrText xml:space="preserve"> MACROBUTTON  SnrToggleCheckbox □</w:instrText>
              </w:r>
              <w:r w:rsidR="00614CBE">
                <w:rPr>
                  <w:szCs w:val="21"/>
                </w:rPr>
                <w:instrText>不适用</w:instrText>
              </w:r>
              <w:r w:rsidR="00614CBE">
                <w:rPr>
                  <w:szCs w:val="21"/>
                </w:rPr>
                <w:instrText xml:space="preserve"> </w:instrText>
              </w:r>
              <w:r>
                <w:rPr>
                  <w:szCs w:val="21"/>
                </w:rPr>
                <w:fldChar w:fldCharType="end"/>
              </w:r>
            </w:p>
          </w:sdtContent>
        </w:sdt>
        <w:sdt>
          <w:sdtPr>
            <w:rPr>
              <w:rFonts w:hAnsi="宋体" w:cs="宋体"/>
              <w:kern w:val="0"/>
              <w:szCs w:val="21"/>
            </w:rPr>
            <w:alias w:val="存货的核算方法"/>
            <w:tag w:val="_GBC_553fb8cba06d4979b05ae3dabe788fa6"/>
            <w:id w:val="-753122232"/>
            <w:lock w:val="sdtLocked"/>
            <w:placeholder>
              <w:docPart w:val="GBC22222222222222222222222222222"/>
            </w:placeholder>
          </w:sdtPr>
          <w:sdtEndPr>
            <w:rPr>
              <w:rFonts w:hAnsi="Times New Roman" w:cs="Times New Roman"/>
              <w:kern w:val="2"/>
            </w:rPr>
          </w:sdtEndPr>
          <w:sdtContent>
            <w:p w:rsidR="00614CBE" w:rsidRPr="00042351" w:rsidRDefault="00614CBE" w:rsidP="00614CBE">
              <w:pPr>
                <w:pStyle w:val="af3"/>
                <w:spacing w:line="360" w:lineRule="auto"/>
                <w:ind w:firstLineChars="200" w:firstLine="420"/>
                <w:rPr>
                  <w:rFonts w:hAnsi="宋体"/>
                </w:rPr>
              </w:pPr>
              <w:r w:rsidRPr="00042351">
                <w:rPr>
                  <w:rFonts w:hAnsi="宋体" w:hint="eastAsia"/>
                </w:rPr>
                <w:t xml:space="preserve">1. </w:t>
              </w:r>
              <w:r w:rsidRPr="00042351">
                <w:rPr>
                  <w:rFonts w:hAnsi="宋体" w:hint="eastAsia"/>
                </w:rPr>
                <w:t>存货的分类</w:t>
              </w:r>
            </w:p>
            <w:p w:rsidR="00614CBE" w:rsidRPr="00042351" w:rsidRDefault="00614CBE" w:rsidP="00614CBE">
              <w:pPr>
                <w:pStyle w:val="af3"/>
                <w:spacing w:line="360" w:lineRule="auto"/>
                <w:ind w:firstLineChars="200" w:firstLine="420"/>
                <w:rPr>
                  <w:rFonts w:hAnsi="宋体"/>
                </w:rPr>
              </w:pPr>
              <w:r w:rsidRPr="00042351">
                <w:rPr>
                  <w:rFonts w:hAnsi="宋体" w:hint="eastAsia"/>
                </w:rPr>
                <w:t>存货包括在日常活动中持有以备出售的产成品或商品、处在生产过程中的在产品、在生产过</w:t>
              </w:r>
              <w:r w:rsidRPr="00042351">
                <w:rPr>
                  <w:rFonts w:hAnsi="宋体" w:hint="eastAsia"/>
                </w:rPr>
                <w:lastRenderedPageBreak/>
                <w:t>程或提供劳务过程中耗用的材料和物料等。</w:t>
              </w:r>
            </w:p>
            <w:p w:rsidR="00614CBE" w:rsidRPr="00042351" w:rsidRDefault="00614CBE" w:rsidP="00614CBE">
              <w:pPr>
                <w:pStyle w:val="af3"/>
                <w:spacing w:line="360" w:lineRule="auto"/>
                <w:ind w:firstLine="420"/>
                <w:rPr>
                  <w:rFonts w:hAnsi="宋体"/>
                </w:rPr>
              </w:pPr>
              <w:r w:rsidRPr="00042351">
                <w:rPr>
                  <w:rFonts w:hAnsi="宋体" w:hint="eastAsia"/>
                </w:rPr>
                <w:t xml:space="preserve">2. </w:t>
              </w:r>
              <w:r w:rsidRPr="00042351">
                <w:rPr>
                  <w:rFonts w:hAnsi="宋体" w:hint="eastAsia"/>
                </w:rPr>
                <w:t>发出存货的计价方法</w:t>
              </w:r>
            </w:p>
            <w:p w:rsidR="00614CBE" w:rsidRPr="00BC04B9" w:rsidRDefault="00614CBE" w:rsidP="00614CBE">
              <w:pPr>
                <w:adjustRightInd w:val="0"/>
                <w:spacing w:line="360" w:lineRule="auto"/>
                <w:ind w:firstLineChars="200" w:firstLine="420"/>
                <w:textAlignment w:val="baseline"/>
                <w:rPr>
                  <w:szCs w:val="20"/>
                </w:rPr>
              </w:pPr>
              <w:r w:rsidRPr="00BC04B9">
                <w:rPr>
                  <w:rFonts w:hint="eastAsia"/>
                  <w:szCs w:val="20"/>
                </w:rPr>
                <w:t xml:space="preserve">(1) </w:t>
              </w:r>
              <w:r w:rsidRPr="00BC04B9">
                <w:rPr>
                  <w:rFonts w:hint="eastAsia"/>
                  <w:szCs w:val="20"/>
                </w:rPr>
                <w:t>日常活动中持有以备出售的产成品或商品、处在生产过程中的在产品、在生产过程或提供劳务过程中耗用的材料和物料等发出时采用月末一次加权平均法。</w:t>
              </w:r>
            </w:p>
            <w:p w:rsidR="00614CBE" w:rsidRPr="00EE0DA4" w:rsidRDefault="00614CBE" w:rsidP="00614CBE">
              <w:pPr>
                <w:autoSpaceDE w:val="0"/>
                <w:autoSpaceDN w:val="0"/>
                <w:adjustRightInd w:val="0"/>
                <w:spacing w:line="360" w:lineRule="auto"/>
                <w:ind w:firstLineChars="200" w:firstLine="420"/>
              </w:pPr>
              <w:r w:rsidRPr="00BC04B9">
                <w:rPr>
                  <w:rFonts w:hint="eastAsia"/>
                  <w:szCs w:val="20"/>
                </w:rPr>
                <w:t>(2)</w:t>
              </w:r>
              <w:r w:rsidRPr="00BC04B9">
                <w:rPr>
                  <w:rFonts w:hint="eastAsia"/>
                  <w:szCs w:val="21"/>
                </w:rPr>
                <w:t xml:space="preserve"> </w:t>
              </w:r>
              <w:r w:rsidRPr="00BC04B9">
                <w:rPr>
                  <w:rFonts w:hint="eastAsia"/>
                  <w:szCs w:val="21"/>
                </w:rPr>
                <w:t>工程安装劳务成本的具体核算方法：以工程项目为核算对象，按支出分别核算各工程项目的工程成本，项目完工后，按工程结转工程成本。</w:t>
              </w:r>
            </w:p>
            <w:p w:rsidR="00614CBE" w:rsidRPr="00042351" w:rsidRDefault="00614CBE" w:rsidP="00614CBE">
              <w:pPr>
                <w:pStyle w:val="af3"/>
                <w:spacing w:line="360" w:lineRule="auto"/>
                <w:ind w:firstLine="420"/>
                <w:rPr>
                  <w:rFonts w:hAnsi="宋体"/>
                </w:rPr>
              </w:pPr>
              <w:r w:rsidRPr="00042351">
                <w:rPr>
                  <w:rFonts w:hAnsi="宋体" w:hint="eastAsia"/>
                </w:rPr>
                <w:t xml:space="preserve">3. </w:t>
              </w:r>
              <w:r w:rsidRPr="00042351">
                <w:rPr>
                  <w:rFonts w:hAnsi="宋体" w:hint="eastAsia"/>
                </w:rPr>
                <w:t>存货可变现净值的确定依据</w:t>
              </w:r>
            </w:p>
            <w:p w:rsidR="00614CBE" w:rsidRPr="00042351" w:rsidRDefault="00614CBE" w:rsidP="00614CBE">
              <w:pPr>
                <w:pStyle w:val="af3"/>
                <w:spacing w:line="360" w:lineRule="auto"/>
                <w:ind w:firstLine="420"/>
                <w:rPr>
                  <w:rFonts w:hAnsi="宋体"/>
                </w:rPr>
              </w:pPr>
              <w:r w:rsidRPr="00042351">
                <w:rPr>
                  <w:rFonts w:hAnsi="宋体" w:hint="eastAsia"/>
                </w:rPr>
                <w:t>资产负债表日，存货采用成本与可变现净值孰低计量，按照</w:t>
              </w:r>
              <w:r w:rsidRPr="00EE0DA4">
                <w:rPr>
                  <w:rFonts w:hAnsi="宋体" w:hint="eastAsia"/>
                  <w:iCs/>
                </w:rPr>
                <w:t>单个存货成</w:t>
              </w:r>
              <w:r w:rsidRPr="00042351">
                <w:rPr>
                  <w:rFonts w:hAnsi="宋体" w:hint="eastAsia"/>
                </w:rPr>
                <w:t>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p>
            <w:p w:rsidR="00614CBE" w:rsidRPr="00042351" w:rsidRDefault="00614CBE" w:rsidP="00614CBE">
              <w:pPr>
                <w:pStyle w:val="af3"/>
                <w:spacing w:line="360" w:lineRule="auto"/>
                <w:ind w:firstLine="420"/>
                <w:rPr>
                  <w:rFonts w:hAnsi="宋体"/>
                </w:rPr>
              </w:pPr>
              <w:r w:rsidRPr="00042351">
                <w:rPr>
                  <w:rFonts w:hAnsi="宋体" w:hint="eastAsia"/>
                </w:rPr>
                <w:t xml:space="preserve">4. </w:t>
              </w:r>
              <w:r w:rsidRPr="00042351">
                <w:rPr>
                  <w:rFonts w:hAnsi="宋体" w:hint="eastAsia"/>
                </w:rPr>
                <w:t>存货的盘存制度</w:t>
              </w:r>
            </w:p>
            <w:p w:rsidR="00614CBE" w:rsidRPr="00042351" w:rsidRDefault="00614CBE" w:rsidP="00614CBE">
              <w:pPr>
                <w:pStyle w:val="af3"/>
                <w:spacing w:line="360" w:lineRule="auto"/>
                <w:ind w:firstLine="420"/>
                <w:rPr>
                  <w:rFonts w:hAnsi="宋体"/>
                </w:rPr>
              </w:pPr>
              <w:r w:rsidRPr="00042351">
                <w:rPr>
                  <w:rFonts w:hAnsi="宋体" w:hint="eastAsia"/>
                </w:rPr>
                <w:t>存货的盘存制度</w:t>
              </w:r>
              <w:r w:rsidRPr="00EE0DA4">
                <w:rPr>
                  <w:rFonts w:hAnsi="宋体" w:hint="eastAsia"/>
                </w:rPr>
                <w:t>为永续盘存制。</w:t>
              </w:r>
            </w:p>
            <w:p w:rsidR="00614CBE" w:rsidRPr="00042351" w:rsidRDefault="00614CBE" w:rsidP="00614CBE">
              <w:pPr>
                <w:pStyle w:val="af3"/>
                <w:spacing w:line="360" w:lineRule="auto"/>
                <w:ind w:firstLine="420"/>
                <w:rPr>
                  <w:rFonts w:hAnsi="宋体"/>
                </w:rPr>
              </w:pPr>
              <w:r w:rsidRPr="00042351">
                <w:rPr>
                  <w:rFonts w:hAnsi="宋体" w:hint="eastAsia"/>
                </w:rPr>
                <w:t xml:space="preserve">5. </w:t>
              </w:r>
              <w:r w:rsidRPr="00042351">
                <w:rPr>
                  <w:rFonts w:hAnsi="宋体" w:hint="eastAsia"/>
                </w:rPr>
                <w:t>低值易耗品和包装物的摊销方法</w:t>
              </w:r>
            </w:p>
            <w:p w:rsidR="00614CBE" w:rsidRPr="00042351" w:rsidRDefault="00614CBE" w:rsidP="00614CBE">
              <w:pPr>
                <w:pStyle w:val="af3"/>
                <w:spacing w:line="360" w:lineRule="auto"/>
                <w:ind w:firstLine="420"/>
                <w:rPr>
                  <w:rFonts w:hAnsi="宋体"/>
                </w:rPr>
              </w:pPr>
              <w:r w:rsidRPr="00042351">
                <w:rPr>
                  <w:rFonts w:hAnsi="宋体" w:hint="eastAsia"/>
                </w:rPr>
                <w:t xml:space="preserve">(1) </w:t>
              </w:r>
              <w:r w:rsidRPr="00042351">
                <w:rPr>
                  <w:rFonts w:hAnsi="宋体" w:hint="eastAsia"/>
                </w:rPr>
                <w:t>低值易耗品</w:t>
              </w:r>
            </w:p>
            <w:p w:rsidR="00614CBE" w:rsidRPr="00042351" w:rsidRDefault="00614CBE" w:rsidP="00614CBE">
              <w:pPr>
                <w:pStyle w:val="af3"/>
                <w:spacing w:line="360" w:lineRule="auto"/>
                <w:ind w:firstLine="420"/>
                <w:rPr>
                  <w:rFonts w:hAnsi="宋体"/>
                </w:rPr>
              </w:pPr>
              <w:r w:rsidRPr="00042351">
                <w:rPr>
                  <w:rFonts w:hAnsi="宋体" w:hint="eastAsia"/>
                </w:rPr>
                <w:t>按照</w:t>
              </w:r>
              <w:r w:rsidRPr="00EE0DA4">
                <w:rPr>
                  <w:rFonts w:hAnsi="宋体" w:hint="eastAsia"/>
                  <w:iCs/>
                </w:rPr>
                <w:t>一次转销法</w:t>
              </w:r>
              <w:r w:rsidRPr="00042351">
                <w:rPr>
                  <w:rFonts w:hAnsi="宋体" w:hint="eastAsia"/>
                </w:rPr>
                <w:t>进行摊销。</w:t>
              </w:r>
            </w:p>
            <w:p w:rsidR="00614CBE" w:rsidRPr="00042351" w:rsidRDefault="00614CBE" w:rsidP="00614CBE">
              <w:pPr>
                <w:pStyle w:val="af3"/>
                <w:spacing w:line="360" w:lineRule="auto"/>
                <w:ind w:firstLine="420"/>
                <w:rPr>
                  <w:rFonts w:hAnsi="宋体"/>
                </w:rPr>
              </w:pPr>
              <w:r w:rsidRPr="00042351">
                <w:rPr>
                  <w:rFonts w:hAnsi="宋体" w:hint="eastAsia"/>
                </w:rPr>
                <w:t xml:space="preserve">(2) </w:t>
              </w:r>
              <w:r w:rsidRPr="00042351">
                <w:rPr>
                  <w:rFonts w:hAnsi="宋体" w:hint="eastAsia"/>
                </w:rPr>
                <w:t>包装物</w:t>
              </w:r>
            </w:p>
            <w:p w:rsidR="00614CBE" w:rsidRPr="00042351" w:rsidRDefault="00614CBE" w:rsidP="00614CBE">
              <w:pPr>
                <w:pStyle w:val="af3"/>
                <w:spacing w:line="360" w:lineRule="auto"/>
                <w:ind w:firstLine="420"/>
                <w:rPr>
                  <w:rFonts w:hAnsi="宋体"/>
                </w:rPr>
              </w:pPr>
              <w:r w:rsidRPr="00042351">
                <w:rPr>
                  <w:rFonts w:hAnsi="宋体" w:hint="eastAsia"/>
                </w:rPr>
                <w:t>按照</w:t>
              </w:r>
              <w:r w:rsidRPr="00EE0DA4">
                <w:rPr>
                  <w:rFonts w:hAnsi="宋体" w:hint="eastAsia"/>
                  <w:iCs/>
                </w:rPr>
                <w:t>一次转销法</w:t>
              </w:r>
              <w:r w:rsidRPr="00042351">
                <w:rPr>
                  <w:rFonts w:hAnsi="宋体" w:hint="eastAsia"/>
                </w:rPr>
                <w:t>进行摊销。</w:t>
              </w:r>
            </w:p>
            <w:p w:rsidR="003B2D3A" w:rsidRDefault="00076029">
              <w:pPr>
                <w:rPr>
                  <w:szCs w:val="21"/>
                </w:rPr>
              </w:pPr>
            </w:p>
          </w:sdtContent>
        </w:sdt>
        <w:p w:rsidR="003B2D3A" w:rsidRDefault="00076029">
          <w:pPr>
            <w:rPr>
              <w:szCs w:val="21"/>
            </w:rPr>
          </w:pPr>
        </w:p>
      </w:sdtContent>
    </w:sdt>
    <w:sdt>
      <w:sdtPr>
        <w:rPr>
          <w:rFonts w:ascii="宋体" w:hAnsi="宋体" w:cs="宋体" w:hint="eastAsia"/>
          <w:b w:val="0"/>
          <w:bCs w:val="0"/>
          <w:kern w:val="0"/>
          <w:szCs w:val="21"/>
        </w:rPr>
        <w:alias w:val="模块:持有待售资产"/>
        <w:tag w:val="_GBC_a1a86a762feb43c3bed478ce8a19ae7c"/>
        <w:id w:val="-136852577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47"/>
            </w:numPr>
            <w:rPr>
              <w:szCs w:val="21"/>
            </w:rPr>
          </w:pPr>
          <w:r>
            <w:rPr>
              <w:rFonts w:hint="eastAsia"/>
            </w:rPr>
            <w:t>持有</w:t>
          </w:r>
          <w:r>
            <w:rPr>
              <w:rFonts w:hint="eastAsia"/>
              <w:szCs w:val="21"/>
            </w:rPr>
            <w:t>待售资产</w:t>
          </w:r>
        </w:p>
        <w:bookmarkStart w:id="123" w:name="_Hlk533151067" w:displacedByCustomXml="next"/>
        <w:sdt>
          <w:sdtPr>
            <w:rPr>
              <w:rFonts w:hint="eastAsia"/>
              <w:szCs w:val="21"/>
            </w:rPr>
            <w:alias w:val="是否适用：划分为持有待售资产_重要会计政策和估计[双击切换]"/>
            <w:tag w:val="_GBC_f860c57547b540e0980c826c493b2d75"/>
            <w:id w:val="-1313564249"/>
            <w:lock w:val="sdtContentLocked"/>
            <w:placeholder>
              <w:docPart w:val="GBC22222222222222222222222222222"/>
            </w:placeholder>
          </w:sdtPr>
          <w:sdtEndPr/>
          <w:sdtContent>
            <w:p w:rsidR="003B2D3A" w:rsidRDefault="003B2D3A">
              <w:pPr>
                <w:rPr>
                  <w:szCs w:val="21"/>
                </w:rPr>
              </w:pPr>
              <w:r>
                <w:rPr>
                  <w:szCs w:val="21"/>
                </w:rPr>
                <w:fldChar w:fldCharType="begin"/>
              </w:r>
              <w:r w:rsidR="007A7F68">
                <w:rPr>
                  <w:szCs w:val="21"/>
                </w:rPr>
                <w:instrText>MACROBUTTON  SnrToggleCheckbox √</w:instrText>
              </w:r>
              <w:r w:rsidR="007A7F68">
                <w:rPr>
                  <w:szCs w:val="21"/>
                </w:rPr>
                <w:instrText>适用</w:instrText>
              </w:r>
              <w:r w:rsidR="007A7F68">
                <w:rPr>
                  <w:szCs w:val="21"/>
                </w:rPr>
                <w:instrText xml:space="preserve"> </w:instrText>
              </w:r>
              <w:r>
                <w:rPr>
                  <w:szCs w:val="21"/>
                </w:rPr>
                <w:fldChar w:fldCharType="end"/>
              </w:r>
              <w:r>
                <w:rPr>
                  <w:szCs w:val="21"/>
                </w:rPr>
                <w:fldChar w:fldCharType="begin"/>
              </w:r>
              <w:r w:rsidR="007A7F68">
                <w:rPr>
                  <w:szCs w:val="21"/>
                </w:rPr>
                <w:instrText xml:space="preserve"> MACROBUTTON  SnrToggleCheckbox □</w:instrText>
              </w:r>
              <w:r w:rsidR="007A7F68">
                <w:rPr>
                  <w:szCs w:val="21"/>
                </w:rPr>
                <w:instrText>不适用</w:instrText>
              </w:r>
              <w:r w:rsidR="007A7F68">
                <w:rPr>
                  <w:szCs w:val="21"/>
                </w:rPr>
                <w:instrText xml:space="preserve"> </w:instrText>
              </w:r>
              <w:r>
                <w:rPr>
                  <w:szCs w:val="21"/>
                </w:rPr>
                <w:fldChar w:fldCharType="end"/>
              </w:r>
            </w:p>
          </w:sdtContent>
        </w:sdt>
        <w:sdt>
          <w:sdtPr>
            <w:rPr>
              <w:rFonts w:hAnsi="宋体" w:cs="宋体"/>
              <w:kern w:val="0"/>
              <w:szCs w:val="21"/>
            </w:rPr>
            <w:alias w:val="划分为持有待售资产的确认标准"/>
            <w:tag w:val="_GBC_d8726eddbed2465794ccdff8edd6a7cc"/>
            <w:id w:val="1752152214"/>
            <w:lock w:val="sdtLocked"/>
            <w:placeholder>
              <w:docPart w:val="GBC22222222222222222222222222222"/>
            </w:placeholder>
          </w:sdtPr>
          <w:sdtEndPr>
            <w:rPr>
              <w:rFonts w:hAnsi="Times New Roman" w:cs="Times New Roman"/>
              <w:kern w:val="2"/>
            </w:rPr>
          </w:sdtEndPr>
          <w:sdtContent>
            <w:p w:rsidR="007A7F68" w:rsidRPr="000A0FC0" w:rsidRDefault="007A7F68" w:rsidP="007A7F68">
              <w:pPr>
                <w:pStyle w:val="af3"/>
                <w:spacing w:line="360" w:lineRule="auto"/>
                <w:ind w:firstLine="420"/>
                <w:rPr>
                  <w:rFonts w:hAnsi="宋体"/>
                </w:rPr>
              </w:pPr>
              <w:r w:rsidRPr="000A0FC0">
                <w:rPr>
                  <w:rFonts w:hAnsi="宋体" w:hint="eastAsia"/>
                </w:rPr>
                <w:t xml:space="preserve">1. </w:t>
              </w:r>
              <w:r w:rsidRPr="000A0FC0">
                <w:rPr>
                  <w:rFonts w:hAnsi="宋体" w:hint="eastAsia"/>
                </w:rPr>
                <w:t>持有待售的非流动资产或处置组的分类</w:t>
              </w:r>
            </w:p>
            <w:p w:rsidR="007A7F68" w:rsidRPr="000A0FC0" w:rsidRDefault="007A7F68" w:rsidP="007A7F68">
              <w:pPr>
                <w:pStyle w:val="af3"/>
                <w:spacing w:line="360" w:lineRule="auto"/>
                <w:ind w:firstLine="420"/>
                <w:rPr>
                  <w:rFonts w:hAnsi="宋体"/>
                </w:rPr>
              </w:pPr>
              <w:r w:rsidRPr="000A0FC0">
                <w:rPr>
                  <w:rFonts w:hAnsi="宋体" w:hint="eastAsia"/>
                </w:rPr>
                <w:t>公司将同时满足下列条件的非流动资产或处置组划分为持有待售</w:t>
              </w:r>
              <w:r>
                <w:rPr>
                  <w:rFonts w:hAnsi="宋体" w:hint="eastAsia"/>
                </w:rPr>
                <w:t>类别</w:t>
              </w:r>
              <w:r w:rsidRPr="000A0FC0">
                <w:rPr>
                  <w:rFonts w:hAnsi="宋体" w:hint="eastAsia"/>
                </w:rPr>
                <w:t>：（</w:t>
              </w:r>
              <w:r w:rsidRPr="000A0FC0">
                <w:rPr>
                  <w:rFonts w:hAnsi="宋体" w:hint="eastAsia"/>
                </w:rPr>
                <w:t>1</w:t>
              </w:r>
              <w:r w:rsidRPr="000A0FC0">
                <w:rPr>
                  <w:rFonts w:hAnsi="宋体" w:hint="eastAsia"/>
                </w:rPr>
                <w:t>）根据类似交易中出售此类资产或处置组的惯例，在当前状况下即可立即出售；（</w:t>
              </w:r>
              <w:r w:rsidRPr="000A0FC0">
                <w:rPr>
                  <w:rFonts w:hAnsi="宋体" w:hint="eastAsia"/>
                </w:rPr>
                <w:t>2</w:t>
              </w:r>
              <w:r w:rsidRPr="000A0FC0">
                <w:rPr>
                  <w:rFonts w:hAnsi="宋体" w:hint="eastAsia"/>
                </w:rPr>
                <w:t>）出售极可能发生，即</w:t>
              </w:r>
              <w:r>
                <w:rPr>
                  <w:rFonts w:hAnsi="宋体" w:hint="eastAsia"/>
                </w:rPr>
                <w:t>公司</w:t>
              </w:r>
              <w:r w:rsidRPr="000A0FC0">
                <w:rPr>
                  <w:rFonts w:hAnsi="宋体" w:hint="eastAsia"/>
                </w:rPr>
                <w:t>已经就出售计划作出决议且获得确定的购买承诺，预计出售将在一年内完成。</w:t>
              </w:r>
            </w:p>
            <w:p w:rsidR="007A7F68" w:rsidRPr="003728E0" w:rsidRDefault="007A7F68" w:rsidP="007A7F68">
              <w:pPr>
                <w:pStyle w:val="af3"/>
                <w:spacing w:line="360" w:lineRule="auto"/>
                <w:ind w:firstLineChars="200" w:firstLine="420"/>
                <w:rPr>
                  <w:rFonts w:hAnsi="宋体"/>
                </w:rPr>
              </w:pPr>
              <w:r w:rsidRPr="000A0FC0">
                <w:rPr>
                  <w:rFonts w:hAnsi="宋体" w:hint="eastAsia"/>
                </w:rPr>
                <w:t>公司专为转售而取得的非流动资产或处置组，在取得日满足“预计出售将在一年内完成”的条件，且短期（通常为</w:t>
              </w:r>
              <w:r w:rsidRPr="00CA72BB">
                <w:rPr>
                  <w:rFonts w:hAnsi="宋体" w:hint="eastAsia"/>
                </w:rPr>
                <w:t>3</w:t>
              </w:r>
              <w:r w:rsidRPr="004F5B12">
                <w:rPr>
                  <w:rFonts w:hAnsi="宋体" w:hint="eastAsia"/>
                </w:rPr>
                <w:t>个月）内很可能满足持有待售类别的其他划分条件的，</w:t>
              </w:r>
              <w:r w:rsidRPr="007C64CE">
                <w:rPr>
                  <w:rFonts w:hAnsi="宋体" w:hint="eastAsia"/>
                </w:rPr>
                <w:t>在取得日将其划分为持有待售类别。</w:t>
              </w:r>
            </w:p>
            <w:p w:rsidR="007A7F68" w:rsidRPr="000A0FC0" w:rsidRDefault="007A7F68" w:rsidP="007A7F68">
              <w:pPr>
                <w:pStyle w:val="af3"/>
                <w:spacing w:line="360" w:lineRule="auto"/>
                <w:ind w:firstLineChars="200" w:firstLine="420"/>
                <w:rPr>
                  <w:rFonts w:hAnsi="宋体"/>
                </w:rPr>
              </w:pPr>
              <w:r w:rsidRPr="0056445F">
                <w:rPr>
                  <w:rFonts w:hAnsi="宋体" w:hint="eastAsia"/>
                </w:rPr>
                <w:t>因</w:t>
              </w:r>
              <w:r w:rsidRPr="000A0FC0">
                <w:rPr>
                  <w:rFonts w:hAnsi="宋体" w:hint="eastAsia"/>
                </w:rPr>
                <w:t>公司无法控制的下列原因之一，导致非关联方之间的交易未能在一年内完成，且公司仍然承诺出售非流动资产或处置组的，继续将非流动资产或处置组划分为持有待售类别：（</w:t>
              </w:r>
              <w:r w:rsidRPr="000A0FC0">
                <w:rPr>
                  <w:rFonts w:hAnsi="宋体" w:hint="eastAsia"/>
                </w:rPr>
                <w:t>1</w:t>
              </w:r>
              <w:r w:rsidRPr="000A0FC0">
                <w:rPr>
                  <w:rFonts w:hAnsi="宋体" w:hint="eastAsia"/>
                </w:rPr>
                <w:t>）买方或其他方意外设定导致出售延期的条件，公司针对这些条件已经及时采取行动，且预计能够自设定</w:t>
              </w:r>
              <w:r w:rsidRPr="000A0FC0">
                <w:rPr>
                  <w:rFonts w:hAnsi="宋体" w:hint="eastAsia"/>
                </w:rPr>
                <w:lastRenderedPageBreak/>
                <w:t>导致出售延期的条件起一年内顺利化解延期因素；（</w:t>
              </w:r>
              <w:r w:rsidRPr="000A0FC0">
                <w:rPr>
                  <w:rFonts w:hAnsi="宋体" w:hint="eastAsia"/>
                </w:rPr>
                <w:t>2</w:t>
              </w:r>
              <w:r w:rsidRPr="000A0FC0">
                <w:rPr>
                  <w:rFonts w:hAnsi="宋体" w:hint="eastAsia"/>
                </w:rPr>
                <w:t>）因发生罕见情况，导致持有待售的非流动资产或处置组未能在一年内完成出售，公司在最初一年内已经针对这些新情况采取必要措施且重新满足了持有待售类别的划分条件。</w:t>
              </w:r>
            </w:p>
            <w:p w:rsidR="007A7F68" w:rsidRDefault="007A7F68" w:rsidP="007A7F68">
              <w:pPr>
                <w:pStyle w:val="af3"/>
                <w:spacing w:line="360" w:lineRule="auto"/>
                <w:ind w:firstLine="420"/>
                <w:rPr>
                  <w:rFonts w:hAnsi="宋体"/>
                </w:rPr>
              </w:pPr>
              <w:r w:rsidRPr="000A0FC0">
                <w:rPr>
                  <w:rFonts w:hAnsi="宋体" w:hint="eastAsia"/>
                </w:rPr>
                <w:t xml:space="preserve">2. </w:t>
              </w:r>
              <w:r w:rsidRPr="000A0FC0">
                <w:rPr>
                  <w:rFonts w:hAnsi="宋体" w:hint="eastAsia"/>
                </w:rPr>
                <w:t>持有待售的非流动资产或处置组的计量</w:t>
              </w:r>
            </w:p>
            <w:p w:rsidR="007A7F68" w:rsidRDefault="007A7F68" w:rsidP="007A7F68">
              <w:pPr>
                <w:pStyle w:val="af3"/>
                <w:spacing w:line="360" w:lineRule="auto"/>
                <w:ind w:firstLineChars="200" w:firstLine="420"/>
                <w:rPr>
                  <w:rFonts w:hAnsi="宋体"/>
                </w:rPr>
              </w:pPr>
              <w:r>
                <w:rPr>
                  <w:rFonts w:hAnsi="宋体" w:hint="eastAsia"/>
                </w:rPr>
                <w:t xml:space="preserve">(1) </w:t>
              </w:r>
              <w:r>
                <w:rPr>
                  <w:rFonts w:hAnsi="宋体" w:hint="eastAsia"/>
                </w:rPr>
                <w:t>初始计量和后续计量</w:t>
              </w:r>
            </w:p>
            <w:p w:rsidR="007A7F68" w:rsidRPr="00CA72BB" w:rsidRDefault="007A7F68" w:rsidP="007A7F68">
              <w:pPr>
                <w:pStyle w:val="af3"/>
                <w:spacing w:line="360" w:lineRule="auto"/>
                <w:ind w:firstLineChars="200" w:firstLine="420"/>
                <w:rPr>
                  <w:rFonts w:hAnsi="宋体"/>
                </w:rPr>
              </w:pPr>
              <w:r w:rsidRPr="000A0FC0">
                <w:rPr>
                  <w:rFonts w:hAnsi="宋体" w:hint="eastAsia"/>
                </w:rPr>
                <w:t>初始计量</w:t>
              </w:r>
              <w:r>
                <w:rPr>
                  <w:rFonts w:hAnsi="宋体" w:hint="eastAsia"/>
                </w:rPr>
                <w:t>和</w:t>
              </w:r>
              <w:r w:rsidRPr="000A0FC0">
                <w:rPr>
                  <w:rFonts w:hAnsi="宋体" w:hint="eastAsia"/>
                </w:rPr>
                <w:t>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w:t>
              </w:r>
            </w:p>
            <w:p w:rsidR="007A7F68" w:rsidRPr="000A0FC0" w:rsidRDefault="007A7F68" w:rsidP="007A7F68">
              <w:pPr>
                <w:pStyle w:val="af3"/>
                <w:spacing w:line="360" w:lineRule="auto"/>
                <w:ind w:firstLine="420"/>
                <w:rPr>
                  <w:rFonts w:hAnsi="宋体"/>
                </w:rPr>
              </w:pPr>
              <w:r w:rsidRPr="004F5B12">
                <w:rPr>
                  <w:rFonts w:hAnsi="宋体" w:hint="eastAsia"/>
                </w:rPr>
                <w:t>对于取得日划分为持有待售类别的非流动资产或处置组，</w:t>
              </w:r>
              <w:r w:rsidRPr="007C64CE">
                <w:rPr>
                  <w:rFonts w:hAnsi="宋体" w:hint="eastAsia"/>
                </w:rPr>
                <w:t>在初始计量时比较假定其不划分为持有待售类别情况下的初始计量金额和公允价值减去出售费用后的净额，以两者孰低计量。除企业合并中取得的非流动资产或处置组外，由非流动资产或处置组以公允价值减去出售费用后的净额作为初始计量金额而产生的差额，</w:t>
              </w:r>
              <w:r w:rsidRPr="003728E0">
                <w:rPr>
                  <w:rFonts w:hAnsi="宋体" w:hint="eastAsia"/>
                </w:rPr>
                <w:t>计入当期损益。</w:t>
              </w:r>
            </w:p>
            <w:p w:rsidR="007A7F68" w:rsidRPr="000A0FC0" w:rsidRDefault="007A7F68" w:rsidP="007A7F68">
              <w:pPr>
                <w:pStyle w:val="af3"/>
                <w:spacing w:line="360" w:lineRule="auto"/>
                <w:ind w:firstLine="420"/>
                <w:rPr>
                  <w:rFonts w:hAnsi="宋体"/>
                </w:rPr>
              </w:pPr>
              <w:r w:rsidRPr="000A0FC0">
                <w:rPr>
                  <w:rFonts w:hAnsi="宋体" w:hint="eastAsia"/>
                </w:rPr>
                <w:t>对于持有待售的处置组确认的资产减值损失金额，先抵减处置组中商誉的账面价值，再根据处置组中的各项非流动资产账面价值所占比重，按比例抵减其账面价值。</w:t>
              </w:r>
            </w:p>
            <w:p w:rsidR="007A7F68" w:rsidRPr="009E5E8E" w:rsidRDefault="007A7F68" w:rsidP="007A7F68">
              <w:pPr>
                <w:pStyle w:val="af3"/>
                <w:spacing w:line="360" w:lineRule="auto"/>
                <w:ind w:firstLineChars="200" w:firstLine="420"/>
                <w:rPr>
                  <w:rFonts w:hAnsi="宋体"/>
                </w:rPr>
              </w:pPr>
              <w:r w:rsidRPr="00242B70">
                <w:rPr>
                  <w:rFonts w:hAnsi="宋体" w:hint="eastAsia"/>
                </w:rPr>
                <w:t>持有待售的非流动资产或处置组中的非流动资产不计提折旧或摊销，持有待售的处置组中负债的利息和其他费用继续予以确认。</w:t>
              </w:r>
            </w:p>
            <w:p w:rsidR="007A7F68" w:rsidRPr="009E5E8E" w:rsidRDefault="007A7F68" w:rsidP="007A7F68">
              <w:pPr>
                <w:pStyle w:val="af3"/>
                <w:spacing w:line="360" w:lineRule="auto"/>
                <w:ind w:firstLine="420"/>
                <w:rPr>
                  <w:rFonts w:hAnsi="宋体"/>
                </w:rPr>
              </w:pPr>
              <w:r>
                <w:rPr>
                  <w:rFonts w:hAnsi="宋体" w:hint="eastAsia"/>
                </w:rPr>
                <w:t xml:space="preserve">(2) </w:t>
              </w:r>
              <w:r>
                <w:rPr>
                  <w:rFonts w:hAnsi="宋体" w:hint="eastAsia"/>
                </w:rPr>
                <w:t>资产减值损失转回的会计处理</w:t>
              </w:r>
            </w:p>
            <w:p w:rsidR="007A7F68" w:rsidRPr="007C64CE" w:rsidRDefault="007A7F68" w:rsidP="007A7F68">
              <w:pPr>
                <w:pStyle w:val="af3"/>
                <w:spacing w:line="360" w:lineRule="auto"/>
                <w:ind w:firstLine="420"/>
                <w:rPr>
                  <w:rFonts w:hAnsi="宋体"/>
                </w:rPr>
              </w:pPr>
              <w:r w:rsidRPr="00CA72BB">
                <w:rPr>
                  <w:rFonts w:hAnsi="宋体" w:hint="eastAsia"/>
                </w:rPr>
                <w:t>后续资产负债表日持有待售的非流动资产公允价值减去出售费用后的净额增加的，以前减记的金额</w:t>
              </w:r>
              <w:r w:rsidRPr="004F5B12">
                <w:rPr>
                  <w:rFonts w:hAnsi="宋体" w:hint="eastAsia"/>
                </w:rPr>
                <w:t>予以恢复，并在划分为持有待售类别后确认的资产减值损失金额内转回，转回金额计入当期损益。划分为持有待售类别前确认的资产减值损失不转回。</w:t>
              </w:r>
            </w:p>
            <w:p w:rsidR="007A7F68" w:rsidRPr="00FA59D7" w:rsidRDefault="007A7F68" w:rsidP="007A7F68">
              <w:pPr>
                <w:pStyle w:val="af3"/>
                <w:spacing w:line="360" w:lineRule="auto"/>
                <w:ind w:firstLine="420"/>
                <w:rPr>
                  <w:rFonts w:hAnsi="宋体"/>
                </w:rPr>
              </w:pPr>
              <w:r w:rsidRPr="003728E0">
                <w:rPr>
                  <w:rFonts w:hAnsi="宋体" w:hint="eastAsia"/>
                </w:rPr>
                <w:t>后续资产负债表日持有待售的处置组公允价值减去出售费用后的净额增加的，以前减记的金额</w:t>
              </w:r>
              <w:r w:rsidRPr="0056445F">
                <w:rPr>
                  <w:rFonts w:hAnsi="宋体" w:hint="eastAsia"/>
                </w:rPr>
                <w:t>予以恢复，并在划分为持有待售类别后</w:t>
              </w:r>
              <w:r w:rsidRPr="00A21411">
                <w:rPr>
                  <w:rFonts w:hAnsi="宋体" w:hint="eastAsia"/>
                </w:rPr>
                <w:t>非流动资产确认的资产减值损失金额内转回，转回金额计入当期损益。已抵减的商誉账面价值，以及非流动资产在划分为持有待售类别前确认的资产减值损失不转回。</w:t>
              </w:r>
            </w:p>
            <w:p w:rsidR="007A7F68" w:rsidRPr="000A0FC0" w:rsidRDefault="007A7F68" w:rsidP="007A7F68">
              <w:pPr>
                <w:pStyle w:val="af3"/>
                <w:spacing w:line="360" w:lineRule="auto"/>
                <w:ind w:firstLine="420"/>
                <w:rPr>
                  <w:rFonts w:hAnsi="宋体"/>
                </w:rPr>
              </w:pPr>
              <w:r w:rsidRPr="004318EE">
                <w:rPr>
                  <w:rFonts w:hAnsi="宋体" w:hint="eastAsia"/>
                </w:rPr>
                <w:t>持有待售的处置组确认的资产减值损失后续</w:t>
              </w:r>
              <w:r w:rsidRPr="009C7CC6">
                <w:rPr>
                  <w:rFonts w:hAnsi="宋体" w:hint="eastAsia"/>
                </w:rPr>
                <w:t>转回金额，</w:t>
              </w:r>
              <w:r w:rsidRPr="00D644E2">
                <w:rPr>
                  <w:rFonts w:hAnsi="宋体" w:hint="eastAsia"/>
                </w:rPr>
                <w:t>根据处置组中除商誉外</w:t>
              </w:r>
              <w:r w:rsidRPr="00107F3A">
                <w:rPr>
                  <w:rFonts w:hAnsi="宋体" w:hint="eastAsia"/>
                </w:rPr>
                <w:t>各项非流动资产账面价值所占比重，按比例增加其账面价值。</w:t>
              </w:r>
            </w:p>
            <w:p w:rsidR="007A7F68" w:rsidRPr="00421CEB" w:rsidRDefault="007A7F68" w:rsidP="007A7F68">
              <w:pPr>
                <w:pStyle w:val="af3"/>
                <w:spacing w:line="360" w:lineRule="auto"/>
                <w:ind w:firstLine="420"/>
                <w:rPr>
                  <w:rFonts w:hAnsi="宋体"/>
                </w:rPr>
              </w:pPr>
              <w:r>
                <w:rPr>
                  <w:rFonts w:hAnsi="宋体" w:hint="eastAsia"/>
                </w:rPr>
                <w:t xml:space="preserve">(3) </w:t>
              </w:r>
              <w:r>
                <w:rPr>
                  <w:rFonts w:hAnsi="宋体" w:hint="eastAsia"/>
                </w:rPr>
                <w:t>不再继续划分为持有待售类别以及终止确认的会计处理</w:t>
              </w:r>
            </w:p>
            <w:p w:rsidR="007A7F68" w:rsidRPr="00242B70" w:rsidRDefault="007A7F68" w:rsidP="007A7F68">
              <w:pPr>
                <w:pStyle w:val="af3"/>
                <w:spacing w:line="360" w:lineRule="auto"/>
                <w:ind w:firstLineChars="200" w:firstLine="420"/>
                <w:rPr>
                  <w:rFonts w:hAnsi="宋体"/>
                </w:rPr>
              </w:pPr>
              <w:r w:rsidRPr="00242B70">
                <w:rPr>
                  <w:rFonts w:hAnsi="宋体" w:hint="eastAsia"/>
                </w:rPr>
                <w:t>非流动资产或处置组因不再满足持有待售类别的划分条件而不再继续划分为持有待售类别或非流动资产从持有待售的处置组中移除时，</w:t>
              </w:r>
              <w:r>
                <w:rPr>
                  <w:rFonts w:hAnsi="宋体" w:hint="eastAsia"/>
                </w:rPr>
                <w:t>按照以下两者孰低计量：</w:t>
              </w:r>
              <w:r>
                <w:rPr>
                  <w:rFonts w:hAnsi="宋体" w:hint="eastAsia"/>
                </w:rPr>
                <w:t xml:space="preserve">1) </w:t>
              </w:r>
              <w:r w:rsidRPr="00242B70">
                <w:rPr>
                  <w:rFonts w:hAnsi="宋体" w:hint="eastAsia"/>
                </w:rPr>
                <w:t>划分为持有待售类别前的账面价值，按照假定不划分为持有</w:t>
              </w:r>
              <w:r>
                <w:rPr>
                  <w:rFonts w:hAnsi="宋体" w:hint="eastAsia"/>
                </w:rPr>
                <w:t>待售类别情况下本应确认的折旧、摊销或减值等进行调整后的金额；</w:t>
              </w:r>
              <w:r>
                <w:rPr>
                  <w:rFonts w:hAnsi="宋体" w:hint="eastAsia"/>
                </w:rPr>
                <w:t xml:space="preserve">2) </w:t>
              </w:r>
              <w:r w:rsidRPr="00242B70">
                <w:rPr>
                  <w:rFonts w:hAnsi="宋体" w:hint="eastAsia"/>
                </w:rPr>
                <w:t>可收回金额。</w:t>
              </w:r>
            </w:p>
            <w:p w:rsidR="007A7F68" w:rsidRPr="00F96D4F" w:rsidRDefault="007A7F68" w:rsidP="007A7F68">
              <w:pPr>
                <w:pStyle w:val="af3"/>
                <w:spacing w:line="360" w:lineRule="auto"/>
                <w:ind w:firstLineChars="200" w:firstLine="420"/>
                <w:rPr>
                  <w:rFonts w:hAnsi="宋体"/>
                </w:rPr>
              </w:pPr>
              <w:r>
                <w:rPr>
                  <w:rFonts w:hAnsi="宋体" w:hint="eastAsia"/>
                </w:rPr>
                <w:t>终止确认持有待售的非流动资产或处置组时，</w:t>
              </w:r>
              <w:r w:rsidRPr="00242B70">
                <w:rPr>
                  <w:rFonts w:hAnsi="宋体" w:hint="eastAsia"/>
                </w:rPr>
                <w:t>将尚未确认的利得或损失计入当期损益。</w:t>
              </w:r>
            </w:p>
            <w:p w:rsidR="003B2D3A" w:rsidRDefault="00076029">
              <w:pPr>
                <w:rPr>
                  <w:szCs w:val="21"/>
                </w:rPr>
              </w:pPr>
            </w:p>
          </w:sdtContent>
        </w:sdt>
        <w:p w:rsidR="003B2D3A" w:rsidRDefault="00076029">
          <w:pPr>
            <w:rPr>
              <w:szCs w:val="21"/>
            </w:rPr>
          </w:pPr>
        </w:p>
      </w:sdtContent>
    </w:sdt>
    <w:bookmarkEnd w:id="123" w:displacedByCustomXml="prev"/>
    <w:bookmarkStart w:id="124" w:name="_Hlk533667896" w:displacedByCustomXml="next"/>
    <w:sdt>
      <w:sdtPr>
        <w:rPr>
          <w:rFonts w:ascii="宋体" w:hAnsi="宋体" w:cs="宋体" w:hint="eastAsia"/>
          <w:b w:val="0"/>
          <w:bCs w:val="0"/>
          <w:kern w:val="0"/>
          <w:szCs w:val="21"/>
        </w:rPr>
        <w:alias w:val="模块:债权投资"/>
        <w:tag w:val="_SEC_e844286f55704dad967ec5918d6d8015"/>
        <w:id w:val="-354727149"/>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47"/>
            </w:numPr>
            <w:rPr>
              <w:szCs w:val="21"/>
            </w:rPr>
          </w:pPr>
          <w:r>
            <w:rPr>
              <w:rFonts w:hint="eastAsia"/>
              <w:szCs w:val="21"/>
            </w:rPr>
            <w:t>债权投资</w:t>
          </w:r>
        </w:p>
        <w:p w:rsidR="003B2D3A" w:rsidRDefault="00C25A26">
          <w:pPr>
            <w:pStyle w:val="4"/>
            <w:numPr>
              <w:ilvl w:val="0"/>
              <w:numId w:val="182"/>
            </w:numPr>
            <w:rPr>
              <w:szCs w:val="21"/>
            </w:rPr>
          </w:pPr>
          <w:r>
            <w:rPr>
              <w:rFonts w:hint="eastAsia"/>
              <w:szCs w:val="21"/>
            </w:rPr>
            <w:t>债权投资预期信用损失的确定方法及会计处理方法</w:t>
          </w:r>
        </w:p>
        <w:sdt>
          <w:sdtPr>
            <w:rPr>
              <w:szCs w:val="21"/>
            </w:rPr>
            <w:alias w:val="是否适用：债权投资预期信用损失的确定方法及会计处理方法[双击切换]"/>
            <w:tag w:val="_GBC_87f8f287520948df93190a69892c32aa"/>
            <w:id w:val="1317377161"/>
            <w:lock w:val="sdtContentLocked"/>
            <w:placeholder>
              <w:docPart w:val="GBC22222222222222222222222222222"/>
            </w:placeholder>
          </w:sdtPr>
          <w:sdtEndPr/>
          <w:sdtContent>
            <w:p w:rsidR="003B2D3A" w:rsidRDefault="003B2D3A" w:rsidP="007A7F68">
              <w:pPr>
                <w:rPr>
                  <w:szCs w:val="21"/>
                </w:rPr>
              </w:pPr>
              <w:r>
                <w:rPr>
                  <w:szCs w:val="21"/>
                </w:rPr>
                <w:fldChar w:fldCharType="begin"/>
              </w:r>
              <w:r w:rsidR="007A7F68">
                <w:rPr>
                  <w:szCs w:val="21"/>
                </w:rPr>
                <w:instrText xml:space="preserve"> MACROBUTTON  SnrToggleCheckbox □</w:instrText>
              </w:r>
              <w:r w:rsidR="007A7F68">
                <w:rPr>
                  <w:szCs w:val="21"/>
                </w:rPr>
                <w:instrText>适用</w:instrText>
              </w:r>
              <w:r w:rsidR="007A7F68">
                <w:rPr>
                  <w:szCs w:val="21"/>
                </w:rPr>
                <w:instrText xml:space="preserve"> </w:instrText>
              </w:r>
              <w:r>
                <w:rPr>
                  <w:szCs w:val="21"/>
                </w:rPr>
                <w:fldChar w:fldCharType="end"/>
              </w:r>
              <w:r>
                <w:rPr>
                  <w:szCs w:val="21"/>
                </w:rPr>
                <w:fldChar w:fldCharType="begin"/>
              </w:r>
              <w:r w:rsidR="007A7F68">
                <w:rPr>
                  <w:szCs w:val="21"/>
                </w:rPr>
                <w:instrText xml:space="preserve"> MACROBUTTON  SnrToggleCheckbox √</w:instrText>
              </w:r>
              <w:r w:rsidR="007A7F68">
                <w:rPr>
                  <w:szCs w:val="21"/>
                </w:rPr>
                <w:instrText>不适用</w:instrText>
              </w:r>
              <w:r w:rsidR="007A7F68">
                <w:rPr>
                  <w:szCs w:val="21"/>
                </w:rPr>
                <w:instrText xml:space="preserve"> </w:instrText>
              </w:r>
              <w:r>
                <w:rPr>
                  <w:szCs w:val="21"/>
                </w:rPr>
                <w:fldChar w:fldCharType="end"/>
              </w:r>
            </w:p>
          </w:sdtContent>
        </w:sdt>
        <w:p w:rsidR="003B2D3A" w:rsidRDefault="00076029">
          <w:pPr>
            <w:rPr>
              <w:szCs w:val="21"/>
            </w:rPr>
          </w:pPr>
        </w:p>
      </w:sdtContent>
    </w:sdt>
    <w:bookmarkEnd w:id="124" w:displacedByCustomXml="prev"/>
    <w:bookmarkStart w:id="125" w:name="_Hlk533667949" w:displacedByCustomXml="next"/>
    <w:sdt>
      <w:sdtPr>
        <w:rPr>
          <w:rFonts w:ascii="宋体" w:hAnsi="宋体" w:cs="宋体" w:hint="eastAsia"/>
          <w:b w:val="0"/>
          <w:bCs w:val="0"/>
          <w:kern w:val="0"/>
          <w:szCs w:val="21"/>
        </w:rPr>
        <w:alias w:val="模块:其他债权投资"/>
        <w:tag w:val="_SEC_c45e287df635454da1fc932b5d7bc19c"/>
        <w:id w:val="-1214038480"/>
        <w:lock w:val="sdtLocked"/>
        <w:placeholder>
          <w:docPart w:val="GBC22222222222222222222222222222"/>
        </w:placeholder>
      </w:sdtPr>
      <w:sdtEndPr>
        <w:rPr>
          <w:rFonts w:ascii="Times New Roman" w:hAnsi="Times New Roman" w:cs="Times New Roman" w:hint="default"/>
          <w:kern w:val="2"/>
          <w:szCs w:val="24"/>
        </w:rPr>
      </w:sdtEndPr>
      <w:sdtContent>
        <w:p w:rsidR="003B2D3A" w:rsidRDefault="00C25A26">
          <w:pPr>
            <w:pStyle w:val="3"/>
            <w:numPr>
              <w:ilvl w:val="0"/>
              <w:numId w:val="47"/>
            </w:numPr>
            <w:rPr>
              <w:szCs w:val="21"/>
            </w:rPr>
          </w:pPr>
          <w:r>
            <w:rPr>
              <w:rFonts w:hint="eastAsia"/>
              <w:szCs w:val="21"/>
            </w:rPr>
            <w:t>其他债权投资</w:t>
          </w:r>
        </w:p>
        <w:p w:rsidR="003B2D3A" w:rsidRDefault="00C25A26">
          <w:pPr>
            <w:pStyle w:val="4"/>
            <w:numPr>
              <w:ilvl w:val="0"/>
              <w:numId w:val="183"/>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562485501"/>
            <w:lock w:val="sdtContentLocked"/>
            <w:placeholder>
              <w:docPart w:val="GBC22222222222222222222222222222"/>
            </w:placeholder>
          </w:sdtPr>
          <w:sdtEndPr/>
          <w:sdtContent>
            <w:p w:rsidR="003B2D3A" w:rsidRDefault="003B2D3A" w:rsidP="007A7F68">
              <w:r>
                <w:fldChar w:fldCharType="begin"/>
              </w:r>
              <w:r w:rsidR="007A7F68">
                <w:instrText xml:space="preserve"> MACROBUTTON  SnrToggleCheckbox □</w:instrText>
              </w:r>
              <w:r w:rsidR="007A7F68">
                <w:instrText>适用</w:instrText>
              </w:r>
              <w:r w:rsidR="007A7F68">
                <w:instrText xml:space="preserve"> </w:instrText>
              </w:r>
              <w:r>
                <w:fldChar w:fldCharType="end"/>
              </w:r>
              <w:r>
                <w:fldChar w:fldCharType="begin"/>
              </w:r>
              <w:r w:rsidR="007A7F68">
                <w:instrText xml:space="preserve"> MACROBUTTON  SnrToggleCheckbox √</w:instrText>
              </w:r>
              <w:r w:rsidR="007A7F68">
                <w:instrText>不适用</w:instrText>
              </w:r>
              <w:r w:rsidR="007A7F68">
                <w:instrText xml:space="preserve"> </w:instrText>
              </w:r>
              <w:r>
                <w:fldChar w:fldCharType="end"/>
              </w:r>
            </w:p>
          </w:sdtContent>
        </w:sdt>
        <w:p w:rsidR="003B2D3A" w:rsidRDefault="00076029"/>
      </w:sdtContent>
    </w:sdt>
    <w:bookmarkEnd w:id="125" w:displacedByCustomXml="prev"/>
    <w:bookmarkStart w:id="126" w:name="_Hlk533667970" w:displacedByCustomXml="next"/>
    <w:sdt>
      <w:sdtPr>
        <w:rPr>
          <w:rFonts w:ascii="宋体" w:hAnsi="宋体" w:cs="宋体" w:hint="eastAsia"/>
          <w:b w:val="0"/>
          <w:bCs w:val="0"/>
          <w:kern w:val="0"/>
          <w:szCs w:val="24"/>
        </w:rPr>
        <w:alias w:val="模块:长期应收款"/>
        <w:tag w:val="_SEC_90d4e338ecdf40dbbf3e9d454acdaa20"/>
        <w:id w:val="579341085"/>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47"/>
            </w:numPr>
          </w:pPr>
          <w:r>
            <w:rPr>
              <w:rFonts w:hint="eastAsia"/>
            </w:rPr>
            <w:t>长期应收款</w:t>
          </w:r>
        </w:p>
        <w:p w:rsidR="003B2D3A" w:rsidRDefault="00C25A26">
          <w:pPr>
            <w:pStyle w:val="4"/>
            <w:numPr>
              <w:ilvl w:val="0"/>
              <w:numId w:val="184"/>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1891876903"/>
            <w:lock w:val="sdtContentLocked"/>
            <w:placeholder>
              <w:docPart w:val="GBC22222222222222222222222222222"/>
            </w:placeholder>
          </w:sdtPr>
          <w:sdtEndPr/>
          <w:sdtContent>
            <w:p w:rsidR="003B2D3A" w:rsidRDefault="003B2D3A" w:rsidP="007A7F68">
              <w:r>
                <w:fldChar w:fldCharType="begin"/>
              </w:r>
              <w:r w:rsidR="007A7F68">
                <w:instrText xml:space="preserve"> MACROBUTTON  SnrToggleCheckbox □</w:instrText>
              </w:r>
              <w:r w:rsidR="007A7F68">
                <w:instrText>适用</w:instrText>
              </w:r>
              <w:r w:rsidR="007A7F68">
                <w:instrText xml:space="preserve"> </w:instrText>
              </w:r>
              <w:r>
                <w:fldChar w:fldCharType="end"/>
              </w:r>
              <w:r>
                <w:fldChar w:fldCharType="begin"/>
              </w:r>
              <w:r w:rsidR="007A7F68">
                <w:instrText xml:space="preserve"> MACROBUTTON  SnrToggleCheckbox √</w:instrText>
              </w:r>
              <w:r w:rsidR="007A7F68">
                <w:instrText>不适用</w:instrText>
              </w:r>
              <w:r w:rsidR="007A7F68">
                <w:instrText xml:space="preserve"> </w:instrText>
              </w:r>
              <w:r>
                <w:fldChar w:fldCharType="end"/>
              </w:r>
            </w:p>
          </w:sdtContent>
        </w:sdt>
        <w:p w:rsidR="003B2D3A" w:rsidRDefault="00076029"/>
      </w:sdtContent>
    </w:sdt>
    <w:bookmarkEnd w:id="126" w:displacedByCustomXml="prev"/>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47"/>
            </w:numPr>
          </w:pPr>
          <w:r>
            <w:t>长期股权投资</w:t>
          </w:r>
        </w:p>
        <w:sdt>
          <w:sdtPr>
            <w:rPr>
              <w:rFonts w:hint="eastAsia"/>
              <w:szCs w:val="21"/>
            </w:rPr>
            <w:alias w:val="是否适用：长期股权投资_重要会计政策和估计[双击切换]"/>
            <w:tag w:val="_GBC_990faa4da4e64a5389a573293ba4981b"/>
            <w:id w:val="912589436"/>
            <w:lock w:val="sdtContentLocked"/>
            <w:placeholder>
              <w:docPart w:val="GBC22222222222222222222222222222"/>
            </w:placeholder>
          </w:sdtPr>
          <w:sdtEndPr/>
          <w:sdtContent>
            <w:p w:rsidR="003B2D3A" w:rsidRDefault="003B2D3A">
              <w:pPr>
                <w:rPr>
                  <w:szCs w:val="21"/>
                </w:rPr>
              </w:pPr>
              <w:r>
                <w:rPr>
                  <w:szCs w:val="21"/>
                </w:rPr>
                <w:fldChar w:fldCharType="begin"/>
              </w:r>
              <w:r w:rsidR="007A7F68">
                <w:rPr>
                  <w:szCs w:val="21"/>
                </w:rPr>
                <w:instrText>MACROBUTTON  SnrToggleCheckbox √</w:instrText>
              </w:r>
              <w:r w:rsidR="007A7F68">
                <w:rPr>
                  <w:szCs w:val="21"/>
                </w:rPr>
                <w:instrText>适用</w:instrText>
              </w:r>
              <w:r w:rsidR="007A7F68">
                <w:rPr>
                  <w:szCs w:val="21"/>
                </w:rPr>
                <w:instrText xml:space="preserve"> </w:instrText>
              </w:r>
              <w:r>
                <w:rPr>
                  <w:szCs w:val="21"/>
                </w:rPr>
                <w:fldChar w:fldCharType="end"/>
              </w:r>
              <w:r>
                <w:rPr>
                  <w:szCs w:val="21"/>
                </w:rPr>
                <w:fldChar w:fldCharType="begin"/>
              </w:r>
              <w:r w:rsidR="007A7F68">
                <w:rPr>
                  <w:szCs w:val="21"/>
                </w:rPr>
                <w:instrText xml:space="preserve"> MACROBUTTON  SnrToggleCheckbox □</w:instrText>
              </w:r>
              <w:r w:rsidR="007A7F68">
                <w:rPr>
                  <w:szCs w:val="21"/>
                </w:rPr>
                <w:instrText>不适用</w:instrText>
              </w:r>
              <w:r w:rsidR="007A7F68">
                <w:rPr>
                  <w:szCs w:val="21"/>
                </w:rPr>
                <w:instrText xml:space="preserve"> </w:instrText>
              </w:r>
              <w:r>
                <w:rPr>
                  <w:szCs w:val="21"/>
                </w:rPr>
                <w:fldChar w:fldCharType="end"/>
              </w:r>
            </w:p>
          </w:sdtContent>
        </w:sdt>
        <w:sdt>
          <w:sdtPr>
            <w:rPr>
              <w:rFonts w:hAnsi="宋体" w:cs="宋体"/>
              <w:kern w:val="0"/>
              <w:szCs w:val="21"/>
            </w:rPr>
            <w:alias w:val="长期股权投资的核算方法"/>
            <w:tag w:val="_GBC_3e77074cd50946b1bccdff9bc1c9556f"/>
            <w:id w:val="835031590"/>
            <w:lock w:val="sdtLocked"/>
            <w:placeholder>
              <w:docPart w:val="GBC22222222222222222222222222222"/>
            </w:placeholder>
          </w:sdtPr>
          <w:sdtEndPr>
            <w:rPr>
              <w:rFonts w:hAnsi="Times New Roman" w:cs="Times New Roman"/>
              <w:kern w:val="2"/>
            </w:rPr>
          </w:sdtEndPr>
          <w:sdtContent>
            <w:p w:rsidR="007A7F68" w:rsidRPr="00042351" w:rsidRDefault="007A7F68" w:rsidP="007A7F68">
              <w:pPr>
                <w:pStyle w:val="af3"/>
                <w:spacing w:line="360" w:lineRule="auto"/>
                <w:ind w:firstLine="420"/>
                <w:rPr>
                  <w:rFonts w:hAnsi="宋体"/>
                </w:rPr>
              </w:pPr>
              <w:r w:rsidRPr="00042351">
                <w:rPr>
                  <w:rFonts w:hAnsi="宋体" w:hint="eastAsia"/>
                </w:rPr>
                <w:t xml:space="preserve">1. </w:t>
              </w:r>
              <w:r w:rsidRPr="00042351">
                <w:rPr>
                  <w:rFonts w:hAnsi="宋体" w:hint="eastAsia"/>
                </w:rPr>
                <w:t>共同控制、重要影响的判断</w:t>
              </w:r>
            </w:p>
            <w:p w:rsidR="007A7F68" w:rsidRPr="00042351" w:rsidRDefault="007A7F68" w:rsidP="007A7F68">
              <w:pPr>
                <w:pStyle w:val="af3"/>
                <w:spacing w:line="360" w:lineRule="auto"/>
                <w:ind w:firstLine="420"/>
                <w:rPr>
                  <w:rFonts w:hAnsi="宋体"/>
                </w:rPr>
              </w:pPr>
              <w:r w:rsidRPr="00042351">
                <w:rPr>
                  <w:rFonts w:hAnsi="宋体" w:hint="eastAsia"/>
                </w:rPr>
                <w:t>按照相关约定对某项安排</w:t>
              </w:r>
              <w:r>
                <w:rPr>
                  <w:rFonts w:hAnsi="宋体" w:hint="eastAsia"/>
                </w:rPr>
                <w:t>存在</w:t>
              </w:r>
              <w:r w:rsidRPr="00042351">
                <w:rPr>
                  <w:rFonts w:hAnsi="宋体" w:hint="eastAsia"/>
                </w:rPr>
                <w:t>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rsidR="007A7F68" w:rsidRPr="00042351" w:rsidRDefault="007A7F68" w:rsidP="007A7F68">
              <w:pPr>
                <w:pStyle w:val="af3"/>
                <w:spacing w:line="360" w:lineRule="auto"/>
                <w:ind w:firstLine="420"/>
                <w:rPr>
                  <w:rFonts w:hAnsi="宋体"/>
                </w:rPr>
              </w:pPr>
              <w:r w:rsidRPr="00042351">
                <w:rPr>
                  <w:rFonts w:hAnsi="宋体" w:hint="eastAsia"/>
                </w:rPr>
                <w:t xml:space="preserve">2. </w:t>
              </w:r>
              <w:r w:rsidRPr="00042351">
                <w:rPr>
                  <w:rFonts w:hAnsi="宋体" w:hint="eastAsia"/>
                </w:rPr>
                <w:t>投资成本的确定</w:t>
              </w:r>
            </w:p>
            <w:p w:rsidR="007A7F68" w:rsidRPr="00042351" w:rsidRDefault="007A7F68" w:rsidP="007A7F68">
              <w:pPr>
                <w:pStyle w:val="af3"/>
                <w:tabs>
                  <w:tab w:val="left" w:pos="4320"/>
                </w:tabs>
                <w:spacing w:line="360" w:lineRule="auto"/>
                <w:ind w:firstLine="420"/>
                <w:rPr>
                  <w:rFonts w:hAnsi="宋体"/>
                </w:rPr>
              </w:pPr>
              <w:r w:rsidRPr="00042351">
                <w:rPr>
                  <w:rFonts w:hAnsi="宋体" w:hint="eastAsia"/>
                </w:rPr>
                <w:t xml:space="preserve">(1) </w:t>
              </w:r>
              <w:r w:rsidRPr="00042351">
                <w:rPr>
                  <w:rFonts w:hAnsi="宋体" w:hint="eastAsia"/>
                </w:rPr>
                <w:t>同一控制下的企业合并形成的，合并方以支付现金、转让非现金资产、承担债务或发行权益性证券作为合并对价的，在合并日按照取得被合并方所有者权益在最终控制方合并财务报表中的账面价值的份额作为其初始投资成本。长期股权投资初始投资成本与支付的合并对价的账面价值或发行股份的面值总额之间的差额调整资本公积；资本公积不足冲减的，调整留存收益。</w:t>
              </w:r>
            </w:p>
            <w:p w:rsidR="007A7F68" w:rsidRPr="00042351" w:rsidRDefault="007A7F68" w:rsidP="007A7F68">
              <w:pPr>
                <w:pStyle w:val="af3"/>
                <w:tabs>
                  <w:tab w:val="left" w:pos="4320"/>
                </w:tabs>
                <w:spacing w:line="360" w:lineRule="auto"/>
                <w:ind w:firstLine="420"/>
                <w:rPr>
                  <w:rFonts w:hAnsi="宋体"/>
                </w:rPr>
              </w:pPr>
              <w:r w:rsidRPr="00042351">
                <w:rPr>
                  <w:rFonts w:hAnsi="Times New Roman" w:hint="eastAsia"/>
                </w:rPr>
                <w:t>公司通过多次交易分步实现同一控制下企业合并形成的长期股权投资，判断是否属于“一揽子交易”。</w:t>
              </w:r>
              <w:r w:rsidRPr="00042351">
                <w:rPr>
                  <w:rFonts w:hint="eastAsia"/>
                  <w:szCs w:val="21"/>
                </w:rPr>
                <w:t>属于</w:t>
              </w:r>
              <w:r w:rsidRPr="00042351">
                <w:rPr>
                  <w:rFonts w:ascii="Arial" w:hAnsi="Arial" w:cs="Arial" w:hint="eastAsia"/>
                  <w:szCs w:val="21"/>
                </w:rPr>
                <w:t>“</w:t>
              </w:r>
              <w:r w:rsidRPr="00042351">
                <w:rPr>
                  <w:rFonts w:hint="eastAsia"/>
                  <w:szCs w:val="21"/>
                </w:rPr>
                <w:t>一揽子交易”的，把各项交易作为一项取得控制权的交易进行会计处理。</w:t>
              </w:r>
              <w:r w:rsidRPr="00042351">
                <w:rPr>
                  <w:rFonts w:hAnsi="Times New Roman" w:hint="eastAsia"/>
                </w:rPr>
                <w:t>不属于“一揽子交易”的，</w:t>
              </w:r>
              <w:r w:rsidRPr="00042351">
                <w:rPr>
                  <w:rFonts w:hAnsi="宋体" w:hint="eastAsia"/>
                </w:rPr>
                <w:t>在合并日，根据合并后应享有被合并方净资产在最终控制方合并财务报表中的账面价值的份额确定初始投资成本。合并日长期股权投资的初始投资成本，与达到合并前的长期股权投资账面价值加上合并日进一步取得股份新支付对价的账面价值之和的差额，调整资本公积；资本公积不足冲减的，调整留存收益。</w:t>
              </w:r>
            </w:p>
            <w:p w:rsidR="007A7F68" w:rsidRPr="00042351" w:rsidRDefault="007A7F68" w:rsidP="007A7F68">
              <w:pPr>
                <w:pStyle w:val="af3"/>
                <w:tabs>
                  <w:tab w:val="left" w:pos="4320"/>
                </w:tabs>
                <w:spacing w:line="360" w:lineRule="auto"/>
                <w:ind w:firstLine="420"/>
                <w:rPr>
                  <w:rFonts w:hAnsi="宋体"/>
                </w:rPr>
              </w:pPr>
              <w:r w:rsidRPr="00042351">
                <w:rPr>
                  <w:rFonts w:hAnsi="宋体" w:hint="eastAsia"/>
                </w:rPr>
                <w:t xml:space="preserve">(2) </w:t>
              </w:r>
              <w:r w:rsidRPr="00042351">
                <w:rPr>
                  <w:rFonts w:hAnsi="宋体" w:hint="eastAsia"/>
                </w:rPr>
                <w:t>非同一控制下的企业合并形成的，在购买日按照支付的合并对价的公允价值作为其初始投资成本。</w:t>
              </w:r>
            </w:p>
            <w:p w:rsidR="007A7F68" w:rsidRPr="00042351" w:rsidRDefault="007A7F68" w:rsidP="007A7F68">
              <w:pPr>
                <w:pStyle w:val="aff4"/>
                <w:spacing w:before="0" w:beforeAutospacing="0" w:after="0" w:afterAutospacing="0" w:line="360" w:lineRule="auto"/>
                <w:ind w:firstLine="420"/>
                <w:rPr>
                  <w:sz w:val="21"/>
                  <w:szCs w:val="20"/>
                </w:rPr>
              </w:pPr>
              <w:r w:rsidRPr="00042351">
                <w:rPr>
                  <w:rFonts w:hint="eastAsia"/>
                  <w:sz w:val="21"/>
                  <w:szCs w:val="20"/>
                </w:rPr>
                <w:t>公司通过多次交易分步实现非同一控制下企业合并形成的长期股权投资，区分个别财务报表和合并财务报表进行相关会计处理：</w:t>
              </w:r>
            </w:p>
            <w:p w:rsidR="007A7F68" w:rsidRPr="00042351" w:rsidRDefault="007A7F68" w:rsidP="007A7F68">
              <w:pPr>
                <w:pStyle w:val="aff4"/>
                <w:spacing w:before="0" w:beforeAutospacing="0" w:after="0" w:afterAutospacing="0" w:line="360" w:lineRule="auto"/>
                <w:ind w:firstLine="420"/>
                <w:rPr>
                  <w:sz w:val="21"/>
                  <w:szCs w:val="20"/>
                </w:rPr>
              </w:pPr>
              <w:r w:rsidRPr="00042351">
                <w:rPr>
                  <w:rFonts w:hint="eastAsia"/>
                  <w:sz w:val="21"/>
                  <w:szCs w:val="20"/>
                </w:rPr>
                <w:t xml:space="preserve">1) </w:t>
              </w:r>
              <w:r w:rsidRPr="00042351">
                <w:rPr>
                  <w:rFonts w:hint="eastAsia"/>
                  <w:sz w:val="21"/>
                  <w:szCs w:val="20"/>
                </w:rPr>
                <w:t>在个别财务报表中，按照原持有的股权投资的账面价值加上新增投资成本之和，作为改按成本法核算的初始投资成本。</w:t>
              </w:r>
            </w:p>
            <w:p w:rsidR="007A7F68" w:rsidRPr="00042351" w:rsidRDefault="007A7F68" w:rsidP="007A7F68">
              <w:pPr>
                <w:pStyle w:val="aff4"/>
                <w:spacing w:before="0" w:beforeAutospacing="0" w:after="0" w:afterAutospacing="0" w:line="360" w:lineRule="auto"/>
                <w:ind w:firstLine="420"/>
                <w:rPr>
                  <w:sz w:val="21"/>
                  <w:szCs w:val="21"/>
                </w:rPr>
              </w:pPr>
              <w:r w:rsidRPr="00042351">
                <w:rPr>
                  <w:rFonts w:hint="eastAsia"/>
                  <w:sz w:val="21"/>
                  <w:szCs w:val="21"/>
                </w:rPr>
                <w:t xml:space="preserve">2) </w:t>
              </w:r>
              <w:r w:rsidRPr="00042351">
                <w:rPr>
                  <w:rFonts w:hint="eastAsia"/>
                  <w:sz w:val="21"/>
                  <w:szCs w:val="21"/>
                </w:rPr>
                <w:t>在合并财务报表中，判断是否属于</w:t>
              </w:r>
              <w:r w:rsidRPr="00042351">
                <w:rPr>
                  <w:rFonts w:ascii="Arial" w:hAnsi="Arial" w:cs="Arial" w:hint="eastAsia"/>
                  <w:sz w:val="21"/>
                  <w:szCs w:val="21"/>
                </w:rPr>
                <w:t>“</w:t>
              </w:r>
              <w:r w:rsidRPr="00042351">
                <w:rPr>
                  <w:rFonts w:hint="eastAsia"/>
                  <w:sz w:val="21"/>
                  <w:szCs w:val="21"/>
                </w:rPr>
                <w:t>一揽子交易</w:t>
              </w:r>
              <w:r w:rsidRPr="00042351">
                <w:rPr>
                  <w:sz w:val="21"/>
                  <w:szCs w:val="21"/>
                </w:rPr>
                <w:t>”</w:t>
              </w:r>
              <w:r w:rsidRPr="00042351">
                <w:rPr>
                  <w:rFonts w:hint="eastAsia"/>
                  <w:sz w:val="21"/>
                  <w:szCs w:val="21"/>
                </w:rPr>
                <w:t>。属于</w:t>
              </w:r>
              <w:r w:rsidRPr="00042351">
                <w:rPr>
                  <w:rFonts w:ascii="Arial" w:hAnsi="Arial" w:cs="Arial" w:hint="eastAsia"/>
                  <w:sz w:val="21"/>
                  <w:szCs w:val="21"/>
                </w:rPr>
                <w:t>“</w:t>
              </w:r>
              <w:r w:rsidRPr="00042351">
                <w:rPr>
                  <w:rFonts w:hAnsi="Arial" w:hint="eastAsia"/>
                  <w:sz w:val="21"/>
                  <w:szCs w:val="21"/>
                </w:rPr>
                <w:t>一揽子交易</w:t>
              </w:r>
              <w:r w:rsidRPr="00042351">
                <w:rPr>
                  <w:rFonts w:ascii="Arial" w:hAnsi="Arial" w:cs="Arial" w:hint="eastAsia"/>
                  <w:sz w:val="21"/>
                  <w:szCs w:val="21"/>
                </w:rPr>
                <w:t>”的，</w:t>
              </w:r>
              <w:r w:rsidRPr="00042351">
                <w:rPr>
                  <w:rFonts w:hint="eastAsia"/>
                  <w:sz w:val="21"/>
                  <w:szCs w:val="21"/>
                </w:rPr>
                <w:t>把各项交易作为一项取得控制权的交易进行会计处理。不属于</w:t>
              </w:r>
              <w:r w:rsidRPr="00042351">
                <w:rPr>
                  <w:rFonts w:ascii="Arial" w:hAnsi="Arial" w:cs="Arial" w:hint="eastAsia"/>
                  <w:sz w:val="21"/>
                  <w:szCs w:val="21"/>
                </w:rPr>
                <w:t>“</w:t>
              </w:r>
              <w:r w:rsidRPr="00042351">
                <w:rPr>
                  <w:rFonts w:hint="eastAsia"/>
                  <w:sz w:val="21"/>
                  <w:szCs w:val="21"/>
                </w:rPr>
                <w:t>一揽子交易”的，对于购买日之前持有的被</w:t>
              </w:r>
              <w:r w:rsidRPr="00042351">
                <w:rPr>
                  <w:rFonts w:hint="eastAsia"/>
                  <w:sz w:val="21"/>
                  <w:szCs w:val="21"/>
                </w:rPr>
                <w:lastRenderedPageBreak/>
                <w:t>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rsidR="007A7F68" w:rsidRPr="00042351" w:rsidRDefault="007A7F68" w:rsidP="007A7F68">
              <w:pPr>
                <w:pStyle w:val="af3"/>
                <w:tabs>
                  <w:tab w:val="left" w:pos="4320"/>
                </w:tabs>
                <w:spacing w:line="360" w:lineRule="auto"/>
                <w:ind w:firstLine="420"/>
                <w:rPr>
                  <w:rFonts w:hAnsi="宋体"/>
                </w:rPr>
              </w:pPr>
              <w:r w:rsidRPr="00042351">
                <w:rPr>
                  <w:rFonts w:hAnsi="宋体" w:hint="eastAsia"/>
                </w:rPr>
                <w:t xml:space="preserve">(3) </w:t>
              </w:r>
              <w:r w:rsidRPr="00042351">
                <w:rPr>
                  <w:rFonts w:hAnsi="宋体" w:hint="eastAsia"/>
                </w:rPr>
                <w:t>除企业合并形成以外的：以支付现金取得的，按照实际支付的购买价款作为其初始投资成本；以发行权益性证券取得的，按照发行权益性证券的公允价值作为其初始投资成本；以债务重组方式取得的，按</w:t>
              </w:r>
              <w:r w:rsidRPr="00042351">
                <w:rPr>
                  <w:rFonts w:hAnsi="Times New Roman" w:hint="eastAsia"/>
                </w:rPr>
                <w:t>《企业会计准则第</w:t>
              </w:r>
              <w:r w:rsidRPr="00042351">
                <w:rPr>
                  <w:rFonts w:hAnsi="Times New Roman" w:hint="eastAsia"/>
                </w:rPr>
                <w:t>12</w:t>
              </w:r>
              <w:r w:rsidRPr="00042351">
                <w:rPr>
                  <w:rFonts w:hAnsi="Times New Roman" w:hint="eastAsia"/>
                </w:rPr>
                <w:t>号——债务重组》确定其初始投资成本</w:t>
              </w:r>
              <w:r w:rsidRPr="00042351">
                <w:rPr>
                  <w:rFonts w:hAnsi="宋体" w:hint="eastAsia"/>
                </w:rPr>
                <w:t>；以非货币性资产交换取得的，按</w:t>
              </w:r>
              <w:r w:rsidRPr="00042351">
                <w:rPr>
                  <w:rFonts w:hAnsi="Times New Roman" w:hint="eastAsia"/>
                </w:rPr>
                <w:t>《企业会计准则第</w:t>
              </w:r>
              <w:r w:rsidRPr="00042351">
                <w:rPr>
                  <w:rFonts w:hAnsi="Times New Roman" w:hint="eastAsia"/>
                </w:rPr>
                <w:t>7</w:t>
              </w:r>
              <w:r w:rsidRPr="00042351">
                <w:rPr>
                  <w:rFonts w:hAnsi="Times New Roman" w:hint="eastAsia"/>
                </w:rPr>
                <w:t>号——非货币性资产交换》确定其初始投资成本</w:t>
              </w:r>
              <w:r w:rsidRPr="00042351">
                <w:rPr>
                  <w:rFonts w:hAnsi="宋体" w:hint="eastAsia"/>
                </w:rPr>
                <w:t>。</w:t>
              </w:r>
            </w:p>
            <w:p w:rsidR="007A7F68" w:rsidRPr="00042351" w:rsidRDefault="007A7F68" w:rsidP="007A7F68">
              <w:pPr>
                <w:pStyle w:val="af3"/>
                <w:spacing w:line="360" w:lineRule="auto"/>
                <w:ind w:firstLine="420"/>
                <w:rPr>
                  <w:rFonts w:hAnsi="宋体"/>
                </w:rPr>
              </w:pPr>
              <w:r w:rsidRPr="00042351">
                <w:rPr>
                  <w:rFonts w:hAnsi="宋体" w:hint="eastAsia"/>
                </w:rPr>
                <w:t xml:space="preserve">3. </w:t>
              </w:r>
              <w:r w:rsidRPr="00042351">
                <w:rPr>
                  <w:rFonts w:hAnsi="宋体" w:hint="eastAsia"/>
                </w:rPr>
                <w:t>后续计量及损益确认方法</w:t>
              </w:r>
            </w:p>
            <w:p w:rsidR="007A7F68" w:rsidRPr="00042351" w:rsidRDefault="007A7F68" w:rsidP="007A7F68">
              <w:pPr>
                <w:pStyle w:val="af3"/>
                <w:spacing w:line="360" w:lineRule="auto"/>
                <w:ind w:firstLine="420"/>
                <w:rPr>
                  <w:rFonts w:hAnsi="宋体"/>
                </w:rPr>
              </w:pPr>
              <w:r w:rsidRPr="00042351">
                <w:rPr>
                  <w:rFonts w:hAnsi="宋体" w:hint="eastAsia"/>
                </w:rPr>
                <w:t>对被投资单位实施控制的长期股权投资采用成本法核算；对联营企业和合营企业的长期股权投资，采用权益法核算。</w:t>
              </w:r>
            </w:p>
            <w:p w:rsidR="007A7F68" w:rsidRPr="00042351" w:rsidRDefault="007A7F68" w:rsidP="007A7F68">
              <w:pPr>
                <w:pStyle w:val="af3"/>
                <w:spacing w:line="360" w:lineRule="auto"/>
                <w:ind w:firstLine="420"/>
                <w:rPr>
                  <w:rFonts w:hAnsi="宋体"/>
                </w:rPr>
              </w:pPr>
              <w:r w:rsidRPr="00042351">
                <w:rPr>
                  <w:rFonts w:hAnsi="宋体" w:hint="eastAsia"/>
                </w:rPr>
                <w:t xml:space="preserve">4. </w:t>
              </w:r>
              <w:r w:rsidRPr="00042351">
                <w:rPr>
                  <w:rFonts w:hAnsi="宋体" w:hint="eastAsia"/>
                </w:rPr>
                <w:t>通过多次交易分步处置对子公司投资至丧失控制权的处理方法</w:t>
              </w:r>
            </w:p>
            <w:p w:rsidR="007A7F68" w:rsidRPr="00042351" w:rsidRDefault="007A7F68" w:rsidP="007A7F68">
              <w:pPr>
                <w:pStyle w:val="af3"/>
                <w:spacing w:line="360" w:lineRule="auto"/>
                <w:ind w:firstLine="420"/>
                <w:rPr>
                  <w:rFonts w:hAnsi="宋体"/>
                </w:rPr>
              </w:pPr>
              <w:r w:rsidRPr="00042351">
                <w:rPr>
                  <w:rFonts w:hAnsi="宋体" w:hint="eastAsia"/>
                </w:rPr>
                <w:t xml:space="preserve">(1) </w:t>
              </w:r>
              <w:r w:rsidRPr="00042351">
                <w:rPr>
                  <w:rFonts w:hAnsi="宋体" w:hint="eastAsia"/>
                </w:rPr>
                <w:t>个别财务报表</w:t>
              </w:r>
            </w:p>
            <w:p w:rsidR="007A7F68" w:rsidRPr="00042351" w:rsidRDefault="007A7F68" w:rsidP="007A7F68">
              <w:pPr>
                <w:pStyle w:val="af3"/>
                <w:spacing w:line="360" w:lineRule="auto"/>
                <w:ind w:firstLine="420"/>
                <w:rPr>
                  <w:rFonts w:hAnsi="宋体"/>
                </w:rPr>
              </w:pPr>
              <w:r w:rsidRPr="00042351">
                <w:rPr>
                  <w:rFonts w:hAnsi="宋体" w:hint="eastAsia"/>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按照《企业会计准则第</w:t>
              </w:r>
              <w:r w:rsidRPr="00042351">
                <w:rPr>
                  <w:rFonts w:hAnsi="宋体" w:hint="eastAsia"/>
                </w:rPr>
                <w:t>22</w:t>
              </w:r>
              <w:r w:rsidRPr="00042351">
                <w:rPr>
                  <w:rFonts w:hAnsi="宋体" w:hint="eastAsia"/>
                </w:rPr>
                <w:t>号——金融工具确认和计量》的相关规定进行核算</w:t>
              </w:r>
              <w:r w:rsidRPr="00042351">
                <w:rPr>
                  <w:rFonts w:hint="eastAsia"/>
                </w:rPr>
                <w:t>。</w:t>
              </w:r>
            </w:p>
            <w:p w:rsidR="007A7F68" w:rsidRPr="00042351" w:rsidRDefault="007A7F68" w:rsidP="007A7F68">
              <w:pPr>
                <w:pStyle w:val="af3"/>
                <w:spacing w:line="360" w:lineRule="auto"/>
                <w:ind w:firstLine="420"/>
                <w:rPr>
                  <w:rFonts w:hAnsi="宋体"/>
                </w:rPr>
              </w:pPr>
              <w:r w:rsidRPr="00042351">
                <w:rPr>
                  <w:rFonts w:hAnsi="宋体" w:hint="eastAsia"/>
                </w:rPr>
                <w:t xml:space="preserve">(2) </w:t>
              </w:r>
              <w:r w:rsidRPr="00042351">
                <w:rPr>
                  <w:rFonts w:hAnsi="宋体" w:hint="eastAsia"/>
                </w:rPr>
                <w:t>合并财务报表</w:t>
              </w:r>
            </w:p>
            <w:p w:rsidR="007A7F68" w:rsidRPr="00042351" w:rsidRDefault="007A7F68" w:rsidP="007A7F68">
              <w:pPr>
                <w:pStyle w:val="af3"/>
                <w:spacing w:line="360" w:lineRule="auto"/>
                <w:ind w:firstLine="420"/>
                <w:rPr>
                  <w:rFonts w:hAnsi="宋体"/>
                </w:rPr>
              </w:pPr>
              <w:r w:rsidRPr="00042351">
                <w:rPr>
                  <w:rFonts w:hAnsi="宋体" w:hint="eastAsia"/>
                </w:rPr>
                <w:t xml:space="preserve">1) </w:t>
              </w:r>
              <w:r w:rsidRPr="00042351">
                <w:rPr>
                  <w:rFonts w:hAnsi="宋体" w:hint="eastAsia"/>
                </w:rPr>
                <w:t>通过多次交易分步处置对子公司投资至丧失控制权，且不属于</w:t>
              </w:r>
              <w:r w:rsidRPr="00042351">
                <w:rPr>
                  <w:rFonts w:hAnsi="Times New Roman" w:hint="eastAsia"/>
                </w:rPr>
                <w:t>“</w:t>
              </w:r>
              <w:r w:rsidRPr="00042351">
                <w:rPr>
                  <w:rFonts w:hAnsi="宋体" w:hint="eastAsia"/>
                </w:rPr>
                <w:t>一揽子交易”的</w:t>
              </w:r>
            </w:p>
            <w:p w:rsidR="007A7F68" w:rsidRPr="00042351" w:rsidRDefault="007A7F68" w:rsidP="007A7F68">
              <w:pPr>
                <w:pStyle w:val="af3"/>
                <w:spacing w:line="360" w:lineRule="auto"/>
                <w:ind w:firstLine="420"/>
                <w:rPr>
                  <w:rFonts w:hAnsi="宋体"/>
                </w:rPr>
              </w:pPr>
              <w:r w:rsidRPr="00042351">
                <w:rPr>
                  <w:rFonts w:hAnsi="宋体" w:hint="eastAsia"/>
                </w:rPr>
                <w:t>在丧失控制权之前，处置价款与处置长期股权投资相对应享有子公司自购买日或合并日开始持续计算的净资产份额之间的差额，调整资本公积（资本溢价），资本溢价不足冲减的，冲减留存收益。</w:t>
              </w:r>
            </w:p>
            <w:p w:rsidR="007A7F68" w:rsidRPr="00042351" w:rsidRDefault="007A7F68" w:rsidP="007A7F68">
              <w:pPr>
                <w:pStyle w:val="af3"/>
                <w:spacing w:line="360" w:lineRule="auto"/>
                <w:ind w:firstLine="420"/>
              </w:pPr>
              <w:r w:rsidRPr="00042351">
                <w:rPr>
                  <w:rFonts w:hAnsi="宋体" w:hint="eastAsia"/>
                </w:rPr>
                <w:t>丧失对原子公司控制权时，</w:t>
              </w:r>
              <w:r w:rsidRPr="00042351">
                <w:rPr>
                  <w:rFonts w:hint="eastAsia"/>
                </w:rPr>
                <w:t>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应当在丧失控制权时转为当期投资收益。</w:t>
              </w:r>
            </w:p>
            <w:p w:rsidR="007A7F68" w:rsidRPr="00042351" w:rsidRDefault="007A7F68" w:rsidP="007A7F68">
              <w:pPr>
                <w:pStyle w:val="af3"/>
                <w:spacing w:line="360" w:lineRule="auto"/>
                <w:ind w:firstLine="420"/>
                <w:rPr>
                  <w:rFonts w:hAnsi="宋体"/>
                </w:rPr>
              </w:pPr>
              <w:r w:rsidRPr="00042351">
                <w:rPr>
                  <w:rFonts w:hAnsi="宋体" w:hint="eastAsia"/>
                </w:rPr>
                <w:t xml:space="preserve">2) </w:t>
              </w:r>
              <w:r w:rsidRPr="00042351">
                <w:rPr>
                  <w:rFonts w:hAnsi="宋体" w:hint="eastAsia"/>
                </w:rPr>
                <w:t>通过多次交易分步处置对子公司投资至丧失控制权，且属于</w:t>
              </w:r>
              <w:r w:rsidRPr="00042351">
                <w:rPr>
                  <w:rFonts w:hAnsi="Times New Roman" w:hint="eastAsia"/>
                </w:rPr>
                <w:t>“</w:t>
              </w:r>
              <w:r w:rsidRPr="00042351">
                <w:rPr>
                  <w:rFonts w:hAnsi="宋体" w:hint="eastAsia"/>
                </w:rPr>
                <w:t>一揽子交易”的</w:t>
              </w:r>
            </w:p>
            <w:p w:rsidR="007A7F68" w:rsidRPr="00042351" w:rsidRDefault="007A7F68" w:rsidP="007A7F68">
              <w:pPr>
                <w:pStyle w:val="af3"/>
                <w:spacing w:line="360" w:lineRule="auto"/>
                <w:ind w:firstLine="420"/>
                <w:rPr>
                  <w:rFonts w:hAnsi="宋体"/>
                </w:rPr>
              </w:pPr>
              <w:r w:rsidRPr="00042351">
                <w:rPr>
                  <w:rFonts w:hint="eastAsia"/>
                </w:rP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3B2D3A" w:rsidRDefault="00076029">
              <w:pPr>
                <w:rPr>
                  <w:szCs w:val="21"/>
                </w:rPr>
              </w:pPr>
            </w:p>
          </w:sdtContent>
        </w:sdt>
        <w:p w:rsidR="003B2D3A" w:rsidRDefault="00076029">
          <w:pPr>
            <w:rPr>
              <w:szCs w:val="21"/>
            </w:rPr>
          </w:pPr>
        </w:p>
      </w:sdtContent>
    </w:sdt>
    <w:p w:rsidR="003B2D3A" w:rsidRDefault="00C25A26">
      <w:pPr>
        <w:pStyle w:val="3"/>
        <w:numPr>
          <w:ilvl w:val="0"/>
          <w:numId w:val="47"/>
        </w:numPr>
      </w:pPr>
      <w:r>
        <w:t>投资性房地产</w:t>
      </w:r>
    </w:p>
    <w:sdt>
      <w:sdtPr>
        <w:rPr>
          <w:rFonts w:ascii="宋体" w:eastAsia="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0"/>
              <w:numId w:val="48"/>
            </w:numPr>
          </w:pPr>
          <w:r>
            <w:rPr>
              <w:rFonts w:ascii="宋体" w:hAnsi="宋体" w:cs="宋体" w:hint="eastAsia"/>
              <w:kern w:val="0"/>
              <w:szCs w:val="24"/>
            </w:rPr>
            <w:t>如果</w:t>
          </w:r>
          <w:r>
            <w:rPr>
              <w:rFonts w:hint="eastAsia"/>
            </w:rPr>
            <w:t>采用成本计量模式的：</w:t>
          </w:r>
        </w:p>
        <w:p w:rsidR="003B2D3A" w:rsidRDefault="00C25A26">
          <w:pPr>
            <w:pStyle w:val="ae"/>
            <w:rPr>
              <w:rFonts w:ascii="宋体" w:hAnsi="宋体"/>
              <w:b w:val="0"/>
              <w:szCs w:val="21"/>
            </w:rPr>
          </w:pPr>
          <w:r>
            <w:rPr>
              <w:rFonts w:ascii="宋体" w:hAnsi="宋体" w:hint="eastAsia"/>
              <w:b w:val="0"/>
              <w:szCs w:val="21"/>
            </w:rPr>
            <w:t>折旧或摊销方法</w:t>
          </w:r>
        </w:p>
        <w:sdt>
          <w:sdtPr>
            <w:rPr>
              <w:rFonts w:hAnsi="宋体" w:cs="宋体"/>
              <w:kern w:val="0"/>
              <w:szCs w:val="21"/>
            </w:rPr>
            <w:alias w:val="采用成本计量模式的折旧或摊销方法"/>
            <w:tag w:val="_GBC_5b2898357289426780691d99ea19aa67"/>
            <w:id w:val="-1734990779"/>
            <w:lock w:val="sdtLocked"/>
            <w:placeholder>
              <w:docPart w:val="GBC22222222222222222222222222222"/>
            </w:placeholder>
          </w:sdtPr>
          <w:sdtEndPr>
            <w:rPr>
              <w:rFonts w:hAnsi="Times New Roman" w:cs="Times New Roman"/>
              <w:kern w:val="2"/>
            </w:rPr>
          </w:sdtEndPr>
          <w:sdtContent>
            <w:p w:rsidR="007A7F68" w:rsidRPr="00042351" w:rsidRDefault="007A7F68" w:rsidP="007A7F68">
              <w:pPr>
                <w:pStyle w:val="af3"/>
                <w:spacing w:line="360" w:lineRule="auto"/>
                <w:ind w:firstLine="420"/>
                <w:rPr>
                  <w:rFonts w:hAnsi="宋体"/>
                </w:rPr>
              </w:pPr>
              <w:r w:rsidRPr="00042351">
                <w:rPr>
                  <w:rFonts w:hAnsi="宋体" w:hint="eastAsia"/>
                </w:rPr>
                <w:t xml:space="preserve">1. </w:t>
              </w:r>
              <w:r w:rsidRPr="00042351">
                <w:rPr>
                  <w:rFonts w:hAnsi="宋体" w:hint="eastAsia"/>
                </w:rPr>
                <w:t>投资性房地产包括已出租的土地使用权、持有并准备增值后转让的土地使用权和已出租的建筑物。</w:t>
              </w:r>
            </w:p>
            <w:p w:rsidR="007A7F68" w:rsidRPr="00042351" w:rsidRDefault="007A7F68" w:rsidP="007A7F68">
              <w:pPr>
                <w:pStyle w:val="af3"/>
                <w:spacing w:line="360" w:lineRule="auto"/>
                <w:ind w:firstLine="420"/>
                <w:rPr>
                  <w:rFonts w:hAnsi="宋体"/>
                </w:rPr>
              </w:pPr>
              <w:r w:rsidRPr="00042351">
                <w:rPr>
                  <w:rFonts w:hAnsi="宋体" w:hint="eastAsia"/>
                </w:rPr>
                <w:t xml:space="preserve">2. </w:t>
              </w:r>
              <w:r w:rsidRPr="00042351">
                <w:rPr>
                  <w:rFonts w:hAnsi="宋体" w:hint="eastAsia"/>
                </w:rPr>
                <w:t>投资性房地产按照成本进行初始计量，采用成本模式进行后续计量，并采用与固定</w:t>
              </w:r>
              <w:r w:rsidRPr="00042351">
                <w:rPr>
                  <w:rFonts w:hint="eastAsia"/>
                </w:rPr>
                <w:t>资产和无形资产相同的方法计提折旧或进行摊销。</w:t>
              </w:r>
            </w:p>
            <w:p w:rsidR="003B2D3A" w:rsidRDefault="00076029">
              <w:pPr>
                <w:rPr>
                  <w:szCs w:val="21"/>
                </w:rPr>
              </w:pPr>
            </w:p>
          </w:sdtContent>
        </w:sdt>
        <w:p w:rsidR="003B2D3A" w:rsidRDefault="00076029">
          <w:pPr>
            <w:rPr>
              <w:szCs w:val="21"/>
            </w:rPr>
          </w:pPr>
        </w:p>
      </w:sdtContent>
    </w:sdt>
    <w:p w:rsidR="003B2D3A" w:rsidRDefault="00C25A26">
      <w:pPr>
        <w:pStyle w:val="3"/>
        <w:numPr>
          <w:ilvl w:val="0"/>
          <w:numId w:val="47"/>
        </w:numPr>
      </w:pPr>
      <w:r>
        <w:t>固定资产</w:t>
      </w:r>
    </w:p>
    <w:sdt>
      <w:sdtPr>
        <w:rPr>
          <w:rFonts w:ascii="宋体" w:eastAsia="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49"/>
            </w:numPr>
          </w:pPr>
          <w:r>
            <w:rPr>
              <w:rFonts w:hint="eastAsia"/>
            </w:rPr>
            <w:t>确认条件</w:t>
          </w:r>
        </w:p>
        <w:sdt>
          <w:sdtPr>
            <w:alias w:val="是否适用：固定资产确认条件[双击切换]"/>
            <w:tag w:val="_GBC_4c768c6eca804bab9e4fc027185bcda6"/>
            <w:id w:val="-1227062113"/>
            <w:lock w:val="sdtContentLocked"/>
            <w:placeholder>
              <w:docPart w:val="GBC22222222222222222222222222222"/>
            </w:placeholder>
          </w:sdtPr>
          <w:sdtEndPr/>
          <w:sdtContent>
            <w:p w:rsidR="003B2D3A" w:rsidRDefault="003B2D3A">
              <w:r>
                <w:fldChar w:fldCharType="begin"/>
              </w:r>
              <w:r w:rsidR="007A7F68">
                <w:instrText>MACROBUTTON  SnrToggleCheckbox √</w:instrText>
              </w:r>
              <w:r w:rsidR="007A7F68">
                <w:instrText>适用</w:instrText>
              </w:r>
              <w:r w:rsidR="007A7F68">
                <w:instrText xml:space="preserve"> </w:instrText>
              </w:r>
              <w:r>
                <w:fldChar w:fldCharType="end"/>
              </w:r>
              <w:r>
                <w:fldChar w:fldCharType="begin"/>
              </w:r>
              <w:r w:rsidR="007A7F68">
                <w:instrText xml:space="preserve"> MACROBUTTON  SnrToggleCheckbox □</w:instrText>
              </w:r>
              <w:r w:rsidR="007A7F68">
                <w:instrText>不适用</w:instrText>
              </w:r>
              <w:r w:rsidR="007A7F68">
                <w:instrText xml:space="preserve"> </w:instrText>
              </w:r>
              <w:r>
                <w:fldChar w:fldCharType="end"/>
              </w:r>
            </w:p>
          </w:sdtContent>
        </w:sdt>
        <w:sdt>
          <w:sdtPr>
            <w:rPr>
              <w:rFonts w:hAnsi="宋体" w:cs="宋体"/>
              <w:bCs/>
              <w:kern w:val="0"/>
              <w:szCs w:val="21"/>
            </w:rPr>
            <w:alias w:val="固定资产确认条件"/>
            <w:tag w:val="_GBC_3044d53470b143fa9477fa34b85d4ec5"/>
            <w:id w:val="143795786"/>
            <w:lock w:val="sdtLocked"/>
            <w:placeholder>
              <w:docPart w:val="GBC22222222222222222222222222222"/>
            </w:placeholder>
          </w:sdtPr>
          <w:sdtEndPr>
            <w:rPr>
              <w:rFonts w:hAnsi="Times New Roman" w:cs="Times New Roman"/>
              <w:b/>
              <w:kern w:val="2"/>
            </w:rPr>
          </w:sdtEndPr>
          <w:sdtContent>
            <w:p w:rsidR="007A7F68" w:rsidRPr="00042351" w:rsidRDefault="007A7F68" w:rsidP="007A7F68">
              <w:pPr>
                <w:pStyle w:val="af3"/>
                <w:spacing w:line="360" w:lineRule="auto"/>
                <w:ind w:firstLine="420"/>
                <w:rPr>
                  <w:rFonts w:hAnsi="宋体"/>
                </w:rPr>
              </w:pPr>
              <w:r w:rsidRPr="00042351">
                <w:rPr>
                  <w:rFonts w:hAnsi="宋体" w:hint="eastAsia"/>
                </w:rPr>
                <w:t>固定资产是指为生产商品、提供劳务、出租或经营管理而持有的，使用年限超过一个会计年度的有形资产。固定资产在同时满足经济利益很可能流入、成本能够可靠计量时予以确认。</w:t>
              </w:r>
            </w:p>
            <w:p w:rsidR="003B2D3A" w:rsidRDefault="00076029">
              <w:pPr>
                <w:rPr>
                  <w:b/>
                  <w:bCs/>
                  <w:szCs w:val="21"/>
                </w:rPr>
              </w:pPr>
            </w:p>
          </w:sdtContent>
        </w:sdt>
      </w:sdtContent>
    </w:sdt>
    <w:p w:rsidR="003B2D3A" w:rsidRDefault="003B2D3A">
      <w:pPr>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4"/>
            <w:numPr>
              <w:ilvl w:val="0"/>
              <w:numId w:val="49"/>
            </w:numPr>
          </w:pPr>
          <w:r>
            <w:t>折旧方法</w:t>
          </w:r>
        </w:p>
        <w:sdt>
          <w:sdtPr>
            <w:alias w:val="是否适用：固定资产折旧方法[双击切换]"/>
            <w:tag w:val="_GBC_f89f129fe73045168ebdc30031da9fdd"/>
            <w:id w:val="-1135404166"/>
            <w:lock w:val="sdtContentLocked"/>
            <w:placeholder>
              <w:docPart w:val="GBC22222222222222222222222222222"/>
            </w:placeholder>
          </w:sdtPr>
          <w:sdtEndPr/>
          <w:sdtContent>
            <w:p w:rsidR="005D7035" w:rsidRDefault="003B2D3A">
              <w:r>
                <w:fldChar w:fldCharType="begin"/>
              </w:r>
              <w:r w:rsidR="00543B72">
                <w:instrText>MACROBUTTON  SnrToggleCheckbox √</w:instrText>
              </w:r>
              <w:r w:rsidR="00543B72">
                <w:instrText>适用</w:instrText>
              </w:r>
              <w:r w:rsidR="00543B72">
                <w:instrText xml:space="preserve"> </w:instrText>
              </w:r>
              <w:r>
                <w:fldChar w:fldCharType="end"/>
              </w:r>
              <w:r>
                <w:fldChar w:fldCharType="begin"/>
              </w:r>
              <w:r w:rsidR="00543B72">
                <w:instrText xml:space="preserve"> MACROBUTTON  SnrToggleCheckbox □</w:instrText>
              </w:r>
              <w:r w:rsidR="00543B72">
                <w:instrText>不适用</w:instrText>
              </w:r>
              <w:r w:rsidR="00543B72">
                <w:instrText xml:space="preserve">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5D7035" w:rsidTr="00E81632">
            <w:sdt>
              <w:sdtPr>
                <w:tag w:val="_PLD_b93b748ee97a4a8bae6f8263364d91d5"/>
                <w:id w:val="1585726993"/>
                <w:lock w:val="sdtLocked"/>
              </w:sdtPr>
              <w:sdtEndPr/>
              <w:sdtContent>
                <w:tc>
                  <w:tcPr>
                    <w:tcW w:w="949" w:type="pct"/>
                    <w:vAlign w:val="center"/>
                  </w:tcPr>
                  <w:p w:rsidR="005D7035" w:rsidRDefault="005D7035" w:rsidP="00E81632">
                    <w:pPr>
                      <w:jc w:val="center"/>
                      <w:rPr>
                        <w:szCs w:val="21"/>
                      </w:rPr>
                    </w:pPr>
                    <w:r>
                      <w:rPr>
                        <w:szCs w:val="21"/>
                      </w:rPr>
                      <w:t>类别</w:t>
                    </w:r>
                  </w:p>
                </w:tc>
              </w:sdtContent>
            </w:sdt>
            <w:sdt>
              <w:sdtPr>
                <w:tag w:val="_PLD_8eb75a8ba4fb45a3be1c35e2609526fb"/>
                <w:id w:val="1074086019"/>
                <w:lock w:val="sdtLocked"/>
              </w:sdtPr>
              <w:sdtEndPr/>
              <w:sdtContent>
                <w:tc>
                  <w:tcPr>
                    <w:tcW w:w="1012" w:type="pct"/>
                    <w:vAlign w:val="center"/>
                  </w:tcPr>
                  <w:p w:rsidR="005D7035" w:rsidRDefault="005D7035" w:rsidP="00E81632">
                    <w:pPr>
                      <w:jc w:val="center"/>
                      <w:rPr>
                        <w:szCs w:val="21"/>
                      </w:rPr>
                    </w:pPr>
                    <w:r>
                      <w:rPr>
                        <w:rFonts w:hint="eastAsia"/>
                        <w:szCs w:val="21"/>
                      </w:rPr>
                      <w:t>折旧方法</w:t>
                    </w:r>
                  </w:p>
                </w:tc>
              </w:sdtContent>
            </w:sdt>
            <w:sdt>
              <w:sdtPr>
                <w:tag w:val="_PLD_288e4cb255e44ed98e0c53f336ac01e0"/>
                <w:id w:val="1194187242"/>
                <w:lock w:val="sdtLocked"/>
              </w:sdtPr>
              <w:sdtEndPr/>
              <w:sdtContent>
                <w:tc>
                  <w:tcPr>
                    <w:tcW w:w="1013" w:type="pct"/>
                    <w:vAlign w:val="center"/>
                  </w:tcPr>
                  <w:p w:rsidR="005D7035" w:rsidRDefault="005D7035" w:rsidP="00E81632">
                    <w:pPr>
                      <w:jc w:val="center"/>
                      <w:rPr>
                        <w:szCs w:val="21"/>
                      </w:rPr>
                    </w:pPr>
                    <w:r>
                      <w:rPr>
                        <w:szCs w:val="21"/>
                      </w:rPr>
                      <w:t>折旧年限（年）</w:t>
                    </w:r>
                  </w:p>
                </w:tc>
              </w:sdtContent>
            </w:sdt>
            <w:sdt>
              <w:sdtPr>
                <w:tag w:val="_PLD_b978331f5a784568b426597e450ebc7a"/>
                <w:id w:val="1492217099"/>
                <w:lock w:val="sdtLocked"/>
              </w:sdtPr>
              <w:sdtEndPr/>
              <w:sdtContent>
                <w:tc>
                  <w:tcPr>
                    <w:tcW w:w="1013" w:type="pct"/>
                    <w:vAlign w:val="center"/>
                  </w:tcPr>
                  <w:p w:rsidR="005D7035" w:rsidRDefault="005D7035" w:rsidP="00E81632">
                    <w:pPr>
                      <w:jc w:val="center"/>
                      <w:rPr>
                        <w:szCs w:val="21"/>
                      </w:rPr>
                    </w:pPr>
                    <w:r>
                      <w:rPr>
                        <w:szCs w:val="21"/>
                      </w:rPr>
                      <w:t>残值率</w:t>
                    </w:r>
                  </w:p>
                </w:tc>
              </w:sdtContent>
            </w:sdt>
            <w:sdt>
              <w:sdtPr>
                <w:tag w:val="_PLD_02921e2cbb3b427bb4fe2aba2949e56a"/>
                <w:id w:val="-1654982292"/>
                <w:lock w:val="sdtLocked"/>
              </w:sdtPr>
              <w:sdtEndPr/>
              <w:sdtContent>
                <w:tc>
                  <w:tcPr>
                    <w:tcW w:w="1013" w:type="pct"/>
                    <w:vAlign w:val="center"/>
                  </w:tcPr>
                  <w:p w:rsidR="005D7035" w:rsidRDefault="005D7035" w:rsidP="00E81632">
                    <w:pPr>
                      <w:jc w:val="center"/>
                      <w:rPr>
                        <w:szCs w:val="21"/>
                      </w:rPr>
                    </w:pPr>
                    <w:r>
                      <w:rPr>
                        <w:szCs w:val="21"/>
                      </w:rPr>
                      <w:t>年折旧率</w:t>
                    </w:r>
                  </w:p>
                </w:tc>
              </w:sdtContent>
            </w:sdt>
          </w:tr>
          <w:sdt>
            <w:sdtPr>
              <w:rPr>
                <w:szCs w:val="21"/>
              </w:rPr>
              <w:alias w:val="其他固定资产计价、折旧、减值方法"/>
              <w:tag w:val="_GBC_f1ad6125c5d74d2a98f593d2ba574474"/>
              <w:id w:val="218553029"/>
              <w:lock w:val="sdtLocked"/>
            </w:sdtPr>
            <w:sdtEndPr/>
            <w:sdtContent>
              <w:tr w:rsidR="005D7035" w:rsidTr="00E81632">
                <w:tc>
                  <w:tcPr>
                    <w:tcW w:w="949" w:type="pct"/>
                  </w:tcPr>
                  <w:p w:rsidR="005D7035" w:rsidRDefault="005D7035" w:rsidP="00E81632">
                    <w:pPr>
                      <w:rPr>
                        <w:szCs w:val="21"/>
                      </w:rPr>
                    </w:pPr>
                    <w:r>
                      <w:t>房屋及建筑物</w:t>
                    </w:r>
                  </w:p>
                </w:tc>
                <w:tc>
                  <w:tcPr>
                    <w:tcW w:w="1012" w:type="pct"/>
                  </w:tcPr>
                  <w:p w:rsidR="005D7035" w:rsidRDefault="005D7035" w:rsidP="00E81632">
                    <w:pPr>
                      <w:rPr>
                        <w:szCs w:val="21"/>
                      </w:rPr>
                    </w:pPr>
                    <w:r>
                      <w:t>平均年限法</w:t>
                    </w:r>
                  </w:p>
                </w:tc>
                <w:tc>
                  <w:tcPr>
                    <w:tcW w:w="1013" w:type="pct"/>
                  </w:tcPr>
                  <w:p w:rsidR="005D7035" w:rsidRDefault="005D7035" w:rsidP="00E81632">
                    <w:pPr>
                      <w:rPr>
                        <w:szCs w:val="21"/>
                      </w:rPr>
                    </w:pPr>
                    <w:r>
                      <w:t>35-45</w:t>
                    </w:r>
                  </w:p>
                </w:tc>
                <w:tc>
                  <w:tcPr>
                    <w:tcW w:w="1013" w:type="pct"/>
                  </w:tcPr>
                  <w:p w:rsidR="005D7035" w:rsidRDefault="005D7035" w:rsidP="00E81632">
                    <w:pPr>
                      <w:rPr>
                        <w:szCs w:val="21"/>
                      </w:rPr>
                    </w:pPr>
                    <w:r>
                      <w:t>3-5</w:t>
                    </w:r>
                  </w:p>
                </w:tc>
                <w:tc>
                  <w:tcPr>
                    <w:tcW w:w="1013" w:type="pct"/>
                  </w:tcPr>
                  <w:p w:rsidR="005D7035" w:rsidRDefault="005D7035" w:rsidP="00E81632">
                    <w:pPr>
                      <w:rPr>
                        <w:szCs w:val="21"/>
                      </w:rPr>
                    </w:pPr>
                    <w:r>
                      <w:t>2.77-2.11</w:t>
                    </w:r>
                  </w:p>
                </w:tc>
              </w:tr>
            </w:sdtContent>
          </w:sdt>
          <w:sdt>
            <w:sdtPr>
              <w:rPr>
                <w:szCs w:val="21"/>
              </w:rPr>
              <w:alias w:val="其他固定资产计价、折旧、减值方法"/>
              <w:tag w:val="_GBC_f1ad6125c5d74d2a98f593d2ba574474"/>
              <w:id w:val="473418389"/>
              <w:lock w:val="sdtLocked"/>
            </w:sdtPr>
            <w:sdtEndPr/>
            <w:sdtContent>
              <w:tr w:rsidR="005D7035" w:rsidTr="00E81632">
                <w:tc>
                  <w:tcPr>
                    <w:tcW w:w="949" w:type="pct"/>
                  </w:tcPr>
                  <w:p w:rsidR="005D7035" w:rsidRDefault="005D7035" w:rsidP="00E81632">
                    <w:pPr>
                      <w:rPr>
                        <w:szCs w:val="21"/>
                      </w:rPr>
                    </w:pPr>
                    <w:r>
                      <w:t>通用设备</w:t>
                    </w:r>
                  </w:p>
                </w:tc>
                <w:tc>
                  <w:tcPr>
                    <w:tcW w:w="1012" w:type="pct"/>
                  </w:tcPr>
                  <w:p w:rsidR="005D7035" w:rsidRDefault="005D7035" w:rsidP="00E81632">
                    <w:pPr>
                      <w:rPr>
                        <w:szCs w:val="21"/>
                      </w:rPr>
                    </w:pPr>
                    <w:r>
                      <w:t>平均年限法</w:t>
                    </w:r>
                  </w:p>
                </w:tc>
                <w:tc>
                  <w:tcPr>
                    <w:tcW w:w="1013" w:type="pct"/>
                  </w:tcPr>
                  <w:p w:rsidR="005D7035" w:rsidRDefault="005D7035" w:rsidP="00E81632">
                    <w:pPr>
                      <w:rPr>
                        <w:szCs w:val="21"/>
                      </w:rPr>
                    </w:pPr>
                    <w:r>
                      <w:t>5-10</w:t>
                    </w:r>
                  </w:p>
                </w:tc>
                <w:tc>
                  <w:tcPr>
                    <w:tcW w:w="1013" w:type="pct"/>
                  </w:tcPr>
                  <w:p w:rsidR="005D7035" w:rsidRDefault="005D7035" w:rsidP="00E81632">
                    <w:pPr>
                      <w:rPr>
                        <w:szCs w:val="21"/>
                      </w:rPr>
                    </w:pPr>
                    <w:r>
                      <w:t>3-5</w:t>
                    </w:r>
                  </w:p>
                </w:tc>
                <w:tc>
                  <w:tcPr>
                    <w:tcW w:w="1013" w:type="pct"/>
                  </w:tcPr>
                  <w:p w:rsidR="005D7035" w:rsidRDefault="005D7035" w:rsidP="00E81632">
                    <w:pPr>
                      <w:rPr>
                        <w:szCs w:val="21"/>
                      </w:rPr>
                    </w:pPr>
                    <w:r>
                      <w:t>19.40-9.50</w:t>
                    </w:r>
                  </w:p>
                </w:tc>
              </w:tr>
            </w:sdtContent>
          </w:sdt>
          <w:sdt>
            <w:sdtPr>
              <w:rPr>
                <w:szCs w:val="21"/>
              </w:rPr>
              <w:alias w:val="其他固定资产计价、折旧、减值方法"/>
              <w:tag w:val="_GBC_f1ad6125c5d74d2a98f593d2ba574474"/>
              <w:id w:val="700908920"/>
              <w:lock w:val="sdtLocked"/>
            </w:sdtPr>
            <w:sdtEndPr/>
            <w:sdtContent>
              <w:tr w:rsidR="005D7035" w:rsidTr="00E81632">
                <w:tc>
                  <w:tcPr>
                    <w:tcW w:w="949" w:type="pct"/>
                  </w:tcPr>
                  <w:p w:rsidR="005D7035" w:rsidRDefault="005D7035" w:rsidP="00E81632">
                    <w:pPr>
                      <w:rPr>
                        <w:szCs w:val="21"/>
                      </w:rPr>
                    </w:pPr>
                    <w:r>
                      <w:t>专用设备</w:t>
                    </w:r>
                  </w:p>
                </w:tc>
                <w:tc>
                  <w:tcPr>
                    <w:tcW w:w="1012" w:type="pct"/>
                  </w:tcPr>
                  <w:p w:rsidR="005D7035" w:rsidRDefault="005D7035" w:rsidP="00E81632">
                    <w:pPr>
                      <w:rPr>
                        <w:szCs w:val="21"/>
                      </w:rPr>
                    </w:pPr>
                    <w:r>
                      <w:t>平均年限法</w:t>
                    </w:r>
                  </w:p>
                </w:tc>
                <w:tc>
                  <w:tcPr>
                    <w:tcW w:w="1013" w:type="pct"/>
                  </w:tcPr>
                  <w:p w:rsidR="005D7035" w:rsidRDefault="005D7035" w:rsidP="00E81632">
                    <w:pPr>
                      <w:rPr>
                        <w:szCs w:val="21"/>
                      </w:rPr>
                    </w:pPr>
                    <w:r>
                      <w:t>5-25</w:t>
                    </w:r>
                  </w:p>
                </w:tc>
                <w:tc>
                  <w:tcPr>
                    <w:tcW w:w="1013" w:type="pct"/>
                  </w:tcPr>
                  <w:p w:rsidR="005D7035" w:rsidRDefault="005D7035" w:rsidP="00E81632">
                    <w:pPr>
                      <w:rPr>
                        <w:szCs w:val="21"/>
                      </w:rPr>
                    </w:pPr>
                    <w:r>
                      <w:t>3-5</w:t>
                    </w:r>
                  </w:p>
                </w:tc>
                <w:tc>
                  <w:tcPr>
                    <w:tcW w:w="1013" w:type="pct"/>
                  </w:tcPr>
                  <w:p w:rsidR="005D7035" w:rsidRDefault="005D7035" w:rsidP="00E81632">
                    <w:pPr>
                      <w:rPr>
                        <w:szCs w:val="21"/>
                      </w:rPr>
                    </w:pPr>
                    <w:r>
                      <w:t>19.40-3.80</w:t>
                    </w:r>
                  </w:p>
                </w:tc>
              </w:tr>
            </w:sdtContent>
          </w:sdt>
          <w:sdt>
            <w:sdtPr>
              <w:rPr>
                <w:szCs w:val="21"/>
              </w:rPr>
              <w:alias w:val="其他固定资产计价、折旧、减值方法"/>
              <w:tag w:val="_GBC_f1ad6125c5d74d2a98f593d2ba574474"/>
              <w:id w:val="438102067"/>
              <w:lock w:val="sdtLocked"/>
            </w:sdtPr>
            <w:sdtEndPr/>
            <w:sdtContent>
              <w:tr w:rsidR="005D7035" w:rsidTr="00E81632">
                <w:tc>
                  <w:tcPr>
                    <w:tcW w:w="949" w:type="pct"/>
                  </w:tcPr>
                  <w:p w:rsidR="005D7035" w:rsidRDefault="005D7035" w:rsidP="00E81632">
                    <w:pPr>
                      <w:rPr>
                        <w:szCs w:val="21"/>
                      </w:rPr>
                    </w:pPr>
                    <w:r>
                      <w:t>运输工具</w:t>
                    </w:r>
                  </w:p>
                </w:tc>
                <w:tc>
                  <w:tcPr>
                    <w:tcW w:w="1012" w:type="pct"/>
                  </w:tcPr>
                  <w:p w:rsidR="005D7035" w:rsidRDefault="005D7035" w:rsidP="00E81632">
                    <w:pPr>
                      <w:rPr>
                        <w:szCs w:val="21"/>
                      </w:rPr>
                    </w:pPr>
                    <w:r>
                      <w:t>平均年限法</w:t>
                    </w:r>
                  </w:p>
                </w:tc>
                <w:tc>
                  <w:tcPr>
                    <w:tcW w:w="1013" w:type="pct"/>
                  </w:tcPr>
                  <w:p w:rsidR="005D7035" w:rsidRDefault="005D7035" w:rsidP="00E81632">
                    <w:pPr>
                      <w:rPr>
                        <w:szCs w:val="21"/>
                      </w:rPr>
                    </w:pPr>
                    <w:r>
                      <w:t>5-12</w:t>
                    </w:r>
                  </w:p>
                </w:tc>
                <w:tc>
                  <w:tcPr>
                    <w:tcW w:w="1013" w:type="pct"/>
                  </w:tcPr>
                  <w:p w:rsidR="005D7035" w:rsidRDefault="005D7035" w:rsidP="00E81632">
                    <w:pPr>
                      <w:rPr>
                        <w:szCs w:val="21"/>
                      </w:rPr>
                    </w:pPr>
                    <w:r>
                      <w:t>3-5</w:t>
                    </w:r>
                  </w:p>
                </w:tc>
                <w:tc>
                  <w:tcPr>
                    <w:tcW w:w="1013" w:type="pct"/>
                  </w:tcPr>
                  <w:p w:rsidR="005D7035" w:rsidRDefault="005D7035" w:rsidP="00E81632">
                    <w:pPr>
                      <w:rPr>
                        <w:szCs w:val="21"/>
                      </w:rPr>
                    </w:pPr>
                    <w:r>
                      <w:t>19.40-7.92</w:t>
                    </w:r>
                  </w:p>
                </w:tc>
              </w:tr>
            </w:sdtContent>
          </w:sdt>
          <w:sdt>
            <w:sdtPr>
              <w:rPr>
                <w:szCs w:val="21"/>
              </w:rPr>
              <w:alias w:val="其他固定资产计价、折旧、减值方法"/>
              <w:tag w:val="_GBC_f1ad6125c5d74d2a98f593d2ba574474"/>
              <w:id w:val="1696352480"/>
              <w:lock w:val="sdtLocked"/>
            </w:sdtPr>
            <w:sdtEndPr/>
            <w:sdtContent>
              <w:tr w:rsidR="005D7035" w:rsidRPr="005D7035" w:rsidTr="00E81632">
                <w:tc>
                  <w:tcPr>
                    <w:tcW w:w="949" w:type="pct"/>
                  </w:tcPr>
                  <w:p w:rsidR="005D7035" w:rsidRDefault="005D7035" w:rsidP="00E81632">
                    <w:pPr>
                      <w:rPr>
                        <w:szCs w:val="21"/>
                      </w:rPr>
                    </w:pPr>
                    <w:r>
                      <w:t>其他设备</w:t>
                    </w:r>
                  </w:p>
                </w:tc>
                <w:tc>
                  <w:tcPr>
                    <w:tcW w:w="1012" w:type="pct"/>
                  </w:tcPr>
                  <w:p w:rsidR="005D7035" w:rsidRDefault="005D7035" w:rsidP="00E81632">
                    <w:pPr>
                      <w:rPr>
                        <w:szCs w:val="21"/>
                      </w:rPr>
                    </w:pPr>
                    <w:r>
                      <w:t>平均年限法</w:t>
                    </w:r>
                  </w:p>
                </w:tc>
                <w:tc>
                  <w:tcPr>
                    <w:tcW w:w="1013" w:type="pct"/>
                  </w:tcPr>
                  <w:p w:rsidR="005D7035" w:rsidRDefault="005D7035" w:rsidP="00E81632">
                    <w:pPr>
                      <w:rPr>
                        <w:szCs w:val="21"/>
                      </w:rPr>
                    </w:pPr>
                    <w:r>
                      <w:t>5-10</w:t>
                    </w:r>
                  </w:p>
                </w:tc>
                <w:tc>
                  <w:tcPr>
                    <w:tcW w:w="1013" w:type="pct"/>
                  </w:tcPr>
                  <w:p w:rsidR="005D7035" w:rsidRDefault="005D7035" w:rsidP="00E81632">
                    <w:pPr>
                      <w:rPr>
                        <w:szCs w:val="21"/>
                      </w:rPr>
                    </w:pPr>
                    <w:r>
                      <w:t>3-5</w:t>
                    </w:r>
                  </w:p>
                </w:tc>
                <w:tc>
                  <w:tcPr>
                    <w:tcW w:w="1013" w:type="pct"/>
                  </w:tcPr>
                  <w:p w:rsidR="005D7035" w:rsidRDefault="005D7035" w:rsidP="00E81632">
                    <w:pPr>
                      <w:rPr>
                        <w:szCs w:val="21"/>
                      </w:rPr>
                    </w:pPr>
                    <w:r>
                      <w:t>19.40-9.50</w:t>
                    </w:r>
                  </w:p>
                </w:tc>
              </w:tr>
            </w:sdtContent>
          </w:sdt>
        </w:tbl>
        <w:p w:rsidR="005D7035" w:rsidRDefault="005D7035"/>
        <w:p w:rsidR="003B2D3A" w:rsidRPr="005D7035" w:rsidRDefault="00076029" w:rsidP="005D7035"/>
      </w:sdtContent>
    </w:sdt>
    <w:p w:rsidR="003B2D3A" w:rsidRDefault="003B2D3A">
      <w:pPr>
        <w:rPr>
          <w:szCs w:val="21"/>
        </w:rPr>
      </w:pPr>
    </w:p>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4"/>
        </w:rPr>
      </w:sdtEndPr>
      <w:sdtContent>
        <w:p w:rsidR="003B2D3A" w:rsidRDefault="00C25A26">
          <w:pPr>
            <w:pStyle w:val="4"/>
            <w:numPr>
              <w:ilvl w:val="0"/>
              <w:numId w:val="49"/>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370064918"/>
            <w:lock w:val="sdtContentLocked"/>
            <w:placeholder>
              <w:docPart w:val="GBC22222222222222222222222222222"/>
            </w:placeholder>
          </w:sdtPr>
          <w:sdtEndPr/>
          <w:sdtContent>
            <w:p w:rsidR="003B2D3A" w:rsidRDefault="003B2D3A" w:rsidP="005D7035">
              <w:pPr>
                <w:rPr>
                  <w:szCs w:val="21"/>
                </w:rPr>
              </w:pPr>
              <w:r>
                <w:rPr>
                  <w:szCs w:val="21"/>
                </w:rPr>
                <w:fldChar w:fldCharType="begin"/>
              </w:r>
              <w:r w:rsidR="005D7035">
                <w:rPr>
                  <w:szCs w:val="21"/>
                </w:rPr>
                <w:instrText>MACROBUTTON  SnrToggleCheckbox □</w:instrText>
              </w:r>
              <w:r w:rsidR="005D7035">
                <w:rPr>
                  <w:szCs w:val="21"/>
                </w:rPr>
                <w:instrText>适用</w:instrText>
              </w:r>
              <w:r w:rsidR="005D7035">
                <w:rPr>
                  <w:szCs w:val="21"/>
                </w:rPr>
                <w:instrText xml:space="preserve"> </w:instrText>
              </w:r>
              <w:r>
                <w:rPr>
                  <w:szCs w:val="21"/>
                </w:rPr>
                <w:fldChar w:fldCharType="end"/>
              </w:r>
              <w:r>
                <w:rPr>
                  <w:szCs w:val="21"/>
                </w:rPr>
                <w:fldChar w:fldCharType="begin"/>
              </w:r>
              <w:r w:rsidR="005D7035">
                <w:rPr>
                  <w:szCs w:val="21"/>
                </w:rPr>
                <w:instrText xml:space="preserve"> MACROBUTTON  SnrToggleCheckbox √</w:instrText>
              </w:r>
              <w:r w:rsidR="005D7035">
                <w:rPr>
                  <w:szCs w:val="21"/>
                </w:rPr>
                <w:instrText>不适用</w:instrText>
              </w:r>
              <w:r w:rsidR="005D7035">
                <w:rPr>
                  <w:szCs w:val="21"/>
                </w:rPr>
                <w:instrText xml:space="preserve"> </w:instrText>
              </w:r>
              <w:r>
                <w:rPr>
                  <w:szCs w:val="21"/>
                </w:rPr>
                <w:fldChar w:fldCharType="end"/>
              </w:r>
            </w:p>
          </w:sdtContent>
        </w:sdt>
        <w:p w:rsidR="003B2D3A" w:rsidRDefault="00076029">
          <w:pPr>
            <w:rPr>
              <w:szCs w:val="21"/>
            </w:rPr>
          </w:pPr>
        </w:p>
      </w:sdtContent>
    </w:sdt>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在建工程</w:t>
          </w:r>
        </w:p>
        <w:sdt>
          <w:sdtPr>
            <w:rPr>
              <w:rFonts w:hint="eastAsia"/>
              <w:szCs w:val="21"/>
            </w:rPr>
            <w:alias w:val="是否适用：在建工程_重要会计政策和估计[双击切换]"/>
            <w:tag w:val="_GBC_00730441e5ea4f57b3cd3ff1ecc5c1bd"/>
            <w:id w:val="2100593817"/>
            <w:lock w:val="sdtContentLocked"/>
            <w:placeholder>
              <w:docPart w:val="GBC22222222222222222222222222222"/>
            </w:placeholder>
          </w:sdtPr>
          <w:sdtEndPr/>
          <w:sdtContent>
            <w:p w:rsidR="003B2D3A" w:rsidRDefault="003B2D3A">
              <w:pPr>
                <w:rPr>
                  <w:szCs w:val="21"/>
                </w:rPr>
              </w:pPr>
              <w:r>
                <w:rPr>
                  <w:szCs w:val="21"/>
                </w:rPr>
                <w:fldChar w:fldCharType="begin"/>
              </w:r>
              <w:r w:rsidR="005D7035">
                <w:rPr>
                  <w:szCs w:val="21"/>
                </w:rPr>
                <w:instrText>MACROBUTTON  SnrToggleCheckbox √</w:instrText>
              </w:r>
              <w:r w:rsidR="005D7035">
                <w:rPr>
                  <w:szCs w:val="21"/>
                </w:rPr>
                <w:instrText>适用</w:instrText>
              </w:r>
              <w:r w:rsidR="005D7035">
                <w:rPr>
                  <w:szCs w:val="21"/>
                </w:rPr>
                <w:instrText xml:space="preserve"> </w:instrText>
              </w:r>
              <w:r>
                <w:rPr>
                  <w:szCs w:val="21"/>
                </w:rPr>
                <w:fldChar w:fldCharType="end"/>
              </w:r>
              <w:r>
                <w:rPr>
                  <w:szCs w:val="21"/>
                </w:rPr>
                <w:fldChar w:fldCharType="begin"/>
              </w:r>
              <w:r w:rsidR="005D7035">
                <w:rPr>
                  <w:szCs w:val="21"/>
                </w:rPr>
                <w:instrText xml:space="preserve"> MACROBUTTON  SnrToggleCheckbox □</w:instrText>
              </w:r>
              <w:r w:rsidR="005D7035">
                <w:rPr>
                  <w:szCs w:val="21"/>
                </w:rPr>
                <w:instrText>不适用</w:instrText>
              </w:r>
              <w:r w:rsidR="005D7035">
                <w:rPr>
                  <w:szCs w:val="21"/>
                </w:rPr>
                <w:instrText xml:space="preserve"> </w:instrText>
              </w:r>
              <w:r>
                <w:rPr>
                  <w:szCs w:val="21"/>
                </w:rPr>
                <w:fldChar w:fldCharType="end"/>
              </w:r>
            </w:p>
          </w:sdtContent>
        </w:sdt>
        <w:sdt>
          <w:sdtPr>
            <w:rPr>
              <w:rFonts w:hAnsi="宋体" w:cs="宋体" w:hint="eastAsia"/>
              <w:kern w:val="0"/>
              <w:szCs w:val="21"/>
            </w:rPr>
            <w:alias w:val="在建工程核算方法"/>
            <w:tag w:val="_GBC_ed79f983df814c58add61776fe84c76e"/>
            <w:id w:val="-1588924519"/>
            <w:lock w:val="sdtLocked"/>
            <w:placeholder>
              <w:docPart w:val="GBC22222222222222222222222222222"/>
            </w:placeholder>
          </w:sdtPr>
          <w:sdtEndPr>
            <w:rPr>
              <w:rFonts w:hAnsi="Times New Roman" w:cs="Times New Roman"/>
              <w:kern w:val="2"/>
            </w:rPr>
          </w:sdtEndPr>
          <w:sdtContent>
            <w:p w:rsidR="005D7035" w:rsidRPr="00042351" w:rsidRDefault="005D7035" w:rsidP="005D7035">
              <w:pPr>
                <w:pStyle w:val="af3"/>
                <w:spacing w:line="360" w:lineRule="auto"/>
                <w:ind w:firstLine="420"/>
                <w:rPr>
                  <w:rFonts w:hAnsi="宋体"/>
                </w:rPr>
              </w:pPr>
              <w:r w:rsidRPr="00042351">
                <w:rPr>
                  <w:rFonts w:hAnsi="宋体" w:hint="eastAsia"/>
                </w:rPr>
                <w:t xml:space="preserve">1. </w:t>
              </w:r>
              <w:r w:rsidRPr="00042351">
                <w:rPr>
                  <w:rFonts w:hAnsi="宋体" w:hint="eastAsia"/>
                </w:rPr>
                <w:t>在建工程同时满足经济利益很可能流入、成本能够可靠计量则予以确认。在建工程按建造该项资产达到预定可使用状态前所发生的实际成本计量。</w:t>
              </w:r>
            </w:p>
            <w:p w:rsidR="005D7035" w:rsidRPr="00042351" w:rsidRDefault="005D7035" w:rsidP="005D7035">
              <w:pPr>
                <w:pStyle w:val="af3"/>
                <w:spacing w:line="360" w:lineRule="auto"/>
                <w:ind w:firstLine="420"/>
                <w:rPr>
                  <w:rFonts w:hAnsi="宋体"/>
                </w:rPr>
              </w:pPr>
              <w:r w:rsidRPr="00042351">
                <w:rPr>
                  <w:rFonts w:hAnsi="宋体" w:hint="eastAsia"/>
                </w:rPr>
                <w:t xml:space="preserve">2. </w:t>
              </w:r>
              <w:r w:rsidRPr="00042351">
                <w:rPr>
                  <w:rFonts w:hAnsi="宋体" w:hint="eastAsia"/>
                </w:rPr>
                <w:t>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p w:rsidR="003B2D3A" w:rsidRDefault="00076029">
              <w:pPr>
                <w:rPr>
                  <w:szCs w:val="21"/>
                </w:rPr>
              </w:pPr>
            </w:p>
          </w:sdtContent>
        </w:sdt>
      </w:sdtContent>
    </w:sdt>
    <w:p w:rsidR="003B2D3A" w:rsidRDefault="003B2D3A">
      <w:pPr>
        <w:rPr>
          <w:szCs w:val="21"/>
        </w:rPr>
      </w:pPr>
    </w:p>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借款费用</w:t>
          </w:r>
        </w:p>
        <w:sdt>
          <w:sdtPr>
            <w:rPr>
              <w:rFonts w:hint="eastAsia"/>
              <w:szCs w:val="21"/>
            </w:rPr>
            <w:alias w:val="是否适用：借款费用_重要会计政策和估计[双击切换]"/>
            <w:tag w:val="_GBC_84ea3b60fd54474487b81f25f176d989"/>
            <w:id w:val="-882021006"/>
            <w:lock w:val="sdtContentLocked"/>
            <w:placeholder>
              <w:docPart w:val="GBC22222222222222222222222222222"/>
            </w:placeholder>
          </w:sdtPr>
          <w:sdtEndPr/>
          <w:sdtContent>
            <w:p w:rsidR="003B2D3A" w:rsidRDefault="003B2D3A">
              <w:pPr>
                <w:rPr>
                  <w:szCs w:val="21"/>
                </w:rPr>
              </w:pPr>
              <w:r>
                <w:rPr>
                  <w:szCs w:val="21"/>
                </w:rPr>
                <w:fldChar w:fldCharType="begin"/>
              </w:r>
              <w:r w:rsidR="00EF3A4D">
                <w:rPr>
                  <w:szCs w:val="21"/>
                </w:rPr>
                <w:instrText>MACROBUTTON  SnrToggleCheckbox √</w:instrText>
              </w:r>
              <w:r w:rsidR="00EF3A4D">
                <w:rPr>
                  <w:szCs w:val="21"/>
                </w:rPr>
                <w:instrText>适用</w:instrText>
              </w:r>
              <w:r w:rsidR="00EF3A4D">
                <w:rPr>
                  <w:szCs w:val="21"/>
                </w:rPr>
                <w:instrText xml:space="preserve"> </w:instrText>
              </w:r>
              <w:r>
                <w:rPr>
                  <w:szCs w:val="21"/>
                </w:rPr>
                <w:fldChar w:fldCharType="end"/>
              </w:r>
              <w:r>
                <w:rPr>
                  <w:szCs w:val="21"/>
                </w:rPr>
                <w:fldChar w:fldCharType="begin"/>
              </w:r>
              <w:r w:rsidR="00EF3A4D">
                <w:rPr>
                  <w:szCs w:val="21"/>
                </w:rPr>
                <w:instrText xml:space="preserve"> MACROBUTTON  SnrToggleCheckbox □</w:instrText>
              </w:r>
              <w:r w:rsidR="00EF3A4D">
                <w:rPr>
                  <w:szCs w:val="21"/>
                </w:rPr>
                <w:instrText>不适用</w:instrText>
              </w:r>
              <w:r w:rsidR="00EF3A4D">
                <w:rPr>
                  <w:szCs w:val="21"/>
                </w:rPr>
                <w:instrText xml:space="preserve"> </w:instrText>
              </w:r>
              <w:r>
                <w:rPr>
                  <w:szCs w:val="21"/>
                </w:rPr>
                <w:fldChar w:fldCharType="end"/>
              </w:r>
            </w:p>
          </w:sdtContent>
        </w:sdt>
        <w:sdt>
          <w:sdtPr>
            <w:rPr>
              <w:rFonts w:hAnsi="宋体" w:cs="宋体" w:hint="eastAsia"/>
              <w:kern w:val="0"/>
              <w:szCs w:val="21"/>
            </w:rPr>
            <w:alias w:val="借款费用的会计处理方法"/>
            <w:tag w:val="_GBC_2101c32d32c64f39a8b8fcd2b72dbb0a"/>
            <w:id w:val="791020216"/>
            <w:lock w:val="sdtLocked"/>
            <w:placeholder>
              <w:docPart w:val="GBC22222222222222222222222222222"/>
            </w:placeholder>
          </w:sdtPr>
          <w:sdtEndPr>
            <w:rPr>
              <w:rFonts w:hAnsi="Times New Roman" w:cs="Times New Roman"/>
              <w:kern w:val="2"/>
            </w:rPr>
          </w:sdtEndPr>
          <w:sdtContent>
            <w:p w:rsidR="00EF3A4D" w:rsidRPr="00042351" w:rsidRDefault="00EF3A4D" w:rsidP="00EF3A4D">
              <w:pPr>
                <w:pStyle w:val="af3"/>
                <w:spacing w:line="360" w:lineRule="auto"/>
                <w:ind w:firstLine="420"/>
                <w:rPr>
                  <w:rFonts w:hAnsi="宋体"/>
                </w:rPr>
              </w:pPr>
              <w:r w:rsidRPr="00042351">
                <w:rPr>
                  <w:rFonts w:hAnsi="宋体" w:hint="eastAsia"/>
                </w:rPr>
                <w:t xml:space="preserve">1. </w:t>
              </w:r>
              <w:r w:rsidRPr="00042351">
                <w:rPr>
                  <w:rFonts w:hAnsi="宋体" w:hint="eastAsia"/>
                </w:rPr>
                <w:t>借款费用资本化的确认原则</w:t>
              </w:r>
            </w:p>
            <w:p w:rsidR="00EF3A4D" w:rsidRPr="00042351" w:rsidRDefault="00EF3A4D" w:rsidP="00EF3A4D">
              <w:pPr>
                <w:pStyle w:val="af3"/>
                <w:spacing w:line="360" w:lineRule="auto"/>
                <w:ind w:firstLine="420"/>
                <w:rPr>
                  <w:rFonts w:hAnsi="宋体"/>
                </w:rPr>
              </w:pPr>
              <w:r w:rsidRPr="00042351">
                <w:rPr>
                  <w:rFonts w:hAnsi="宋体" w:hint="eastAsia"/>
                </w:rPr>
                <w:t>公司发生的借款费用，可直接归属于符合资本化条件的资产的购建或者生产的，予以资本化，计入相关资产成本；其他借款费用，在发生时确认为费用，计入当期损益。</w:t>
              </w:r>
            </w:p>
            <w:p w:rsidR="00EF3A4D" w:rsidRPr="00042351" w:rsidRDefault="00EF3A4D" w:rsidP="00EF3A4D">
              <w:pPr>
                <w:pStyle w:val="af3"/>
                <w:spacing w:line="360" w:lineRule="auto"/>
                <w:ind w:firstLine="420"/>
                <w:rPr>
                  <w:rFonts w:hAnsi="宋体"/>
                </w:rPr>
              </w:pPr>
              <w:r w:rsidRPr="00042351">
                <w:rPr>
                  <w:rFonts w:hAnsi="宋体" w:hint="eastAsia"/>
                </w:rPr>
                <w:t>2</w:t>
              </w:r>
              <w:r>
                <w:rPr>
                  <w:rFonts w:hAnsi="宋体" w:hint="eastAsia"/>
                </w:rPr>
                <w:t xml:space="preserve">. </w:t>
              </w:r>
              <w:r w:rsidRPr="00042351">
                <w:rPr>
                  <w:rFonts w:hAnsi="宋体" w:hint="eastAsia"/>
                </w:rPr>
                <w:t>借款费用资本化期间</w:t>
              </w:r>
            </w:p>
            <w:p w:rsidR="00EF3A4D" w:rsidRPr="00042351" w:rsidRDefault="00EF3A4D" w:rsidP="00EF3A4D">
              <w:pPr>
                <w:pStyle w:val="af3"/>
                <w:spacing w:line="360" w:lineRule="auto"/>
                <w:ind w:firstLine="420"/>
                <w:rPr>
                  <w:rFonts w:hAnsi="宋体"/>
                </w:rPr>
              </w:pPr>
              <w:r w:rsidRPr="00042351">
                <w:rPr>
                  <w:rFonts w:hAnsi="宋体" w:hint="eastAsia"/>
                </w:rPr>
                <w:lastRenderedPageBreak/>
                <w:t xml:space="preserve">(1) </w:t>
              </w:r>
              <w:r w:rsidRPr="00042351">
                <w:rPr>
                  <w:rFonts w:hAnsi="宋体" w:hint="eastAsia"/>
                </w:rPr>
                <w:t>当借款费用同时满足下列条件时，开始资本化：</w:t>
              </w:r>
              <w:r w:rsidRPr="00042351">
                <w:rPr>
                  <w:rFonts w:hAnsi="宋体" w:hint="eastAsia"/>
                </w:rPr>
                <w:t xml:space="preserve">1) </w:t>
              </w:r>
              <w:r w:rsidRPr="00042351">
                <w:rPr>
                  <w:rFonts w:hAnsi="宋体" w:hint="eastAsia"/>
                </w:rPr>
                <w:t>资产支出已经发生；</w:t>
              </w:r>
              <w:r w:rsidRPr="00042351">
                <w:rPr>
                  <w:rFonts w:hAnsi="宋体" w:hint="eastAsia"/>
                </w:rPr>
                <w:t xml:space="preserve">2) </w:t>
              </w:r>
              <w:r w:rsidRPr="00042351">
                <w:rPr>
                  <w:rFonts w:hAnsi="宋体" w:hint="eastAsia"/>
                </w:rPr>
                <w:t>借款费用已经发生；</w:t>
              </w:r>
              <w:r w:rsidRPr="00042351">
                <w:rPr>
                  <w:rFonts w:hAnsi="宋体" w:hint="eastAsia"/>
                </w:rPr>
                <w:t xml:space="preserve">3) </w:t>
              </w:r>
              <w:r w:rsidRPr="00042351">
                <w:rPr>
                  <w:rFonts w:hAnsi="宋体" w:hint="eastAsia"/>
                </w:rPr>
                <w:t>为使资产达到预定可使用或可销售状态所必要的购建或者生产活动已经开始。</w:t>
              </w:r>
            </w:p>
            <w:p w:rsidR="00EF3A4D" w:rsidRPr="00042351" w:rsidRDefault="00EF3A4D" w:rsidP="00EF3A4D">
              <w:pPr>
                <w:pStyle w:val="af3"/>
                <w:spacing w:line="360" w:lineRule="auto"/>
                <w:ind w:firstLine="420"/>
                <w:rPr>
                  <w:rFonts w:hAnsi="宋体"/>
                </w:rPr>
              </w:pPr>
              <w:r w:rsidRPr="00042351">
                <w:rPr>
                  <w:rFonts w:hAnsi="宋体" w:hint="eastAsia"/>
                </w:rPr>
                <w:t xml:space="preserve">(2) </w:t>
              </w:r>
              <w:r w:rsidRPr="00042351">
                <w:rPr>
                  <w:rFonts w:hAnsi="宋体" w:hint="eastAsia"/>
                </w:rPr>
                <w:t>若符合资本化条件的资产在购建或者生产过程中发生非正常中断，并且中断时间连续超过</w:t>
              </w:r>
              <w:r w:rsidRPr="00042351">
                <w:rPr>
                  <w:rFonts w:hAnsi="宋体"/>
                </w:rPr>
                <w:t>3</w:t>
              </w:r>
              <w:r w:rsidRPr="00042351">
                <w:rPr>
                  <w:rFonts w:hAnsi="宋体" w:hint="eastAsia"/>
                </w:rPr>
                <w:t>个月，暂停借款费用的资本化；中断期间发生的借款费用确认为当期费用，直至资产的购建或者生产活动重新开始。</w:t>
              </w:r>
            </w:p>
            <w:p w:rsidR="00EF3A4D" w:rsidRPr="00042351" w:rsidRDefault="00EF3A4D" w:rsidP="00EF3A4D">
              <w:pPr>
                <w:pStyle w:val="af3"/>
                <w:spacing w:line="360" w:lineRule="auto"/>
                <w:ind w:firstLine="420"/>
                <w:rPr>
                  <w:rFonts w:hAnsi="宋体"/>
                </w:rPr>
              </w:pPr>
              <w:r w:rsidRPr="00042351">
                <w:rPr>
                  <w:rFonts w:hAnsi="宋体" w:hint="eastAsia"/>
                </w:rPr>
                <w:t xml:space="preserve">(3) </w:t>
              </w:r>
              <w:r w:rsidRPr="00042351">
                <w:rPr>
                  <w:rFonts w:hAnsi="宋体" w:hint="eastAsia"/>
                </w:rPr>
                <w:t>当所购建或者生产符合资本化条件的资产达到预定可使用或可销售状态时，借款费用停止资本化。</w:t>
              </w:r>
            </w:p>
            <w:p w:rsidR="00EF3A4D" w:rsidRPr="00042351" w:rsidRDefault="00EF3A4D" w:rsidP="00EF3A4D">
              <w:pPr>
                <w:pStyle w:val="af3"/>
                <w:spacing w:line="360" w:lineRule="auto"/>
                <w:ind w:firstLine="420"/>
                <w:rPr>
                  <w:rFonts w:hAnsi="宋体"/>
                </w:rPr>
              </w:pPr>
              <w:r w:rsidRPr="00042351">
                <w:rPr>
                  <w:rFonts w:hAnsi="宋体" w:hint="eastAsia"/>
                </w:rPr>
                <w:t>3</w:t>
              </w:r>
              <w:r>
                <w:rPr>
                  <w:rFonts w:hAnsi="宋体" w:hint="eastAsia"/>
                </w:rPr>
                <w:t xml:space="preserve">. </w:t>
              </w:r>
              <w:r w:rsidRPr="00042351">
                <w:rPr>
                  <w:rFonts w:hAnsi="宋体" w:hint="eastAsia"/>
                </w:rPr>
                <w:t>借款费用资本化率以及资本化金额</w:t>
              </w:r>
            </w:p>
            <w:p w:rsidR="00EF3A4D" w:rsidRPr="00042351" w:rsidRDefault="00EF3A4D" w:rsidP="00EF3A4D">
              <w:pPr>
                <w:pStyle w:val="af3"/>
                <w:spacing w:line="360" w:lineRule="auto"/>
                <w:ind w:firstLine="420"/>
                <w:rPr>
                  <w:rFonts w:hAnsi="宋体"/>
                </w:rPr>
              </w:pPr>
              <w:r w:rsidRPr="00042351">
                <w:rPr>
                  <w:rFonts w:hAnsi="宋体" w:hint="eastAsia"/>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p w:rsidR="003B2D3A" w:rsidRDefault="00076029">
              <w:pPr>
                <w:rPr>
                  <w:szCs w:val="21"/>
                </w:rPr>
              </w:pPr>
            </w:p>
          </w:sdtContent>
        </w:sdt>
      </w:sdtContent>
    </w:sdt>
    <w:p w:rsidR="003B2D3A" w:rsidRDefault="003B2D3A">
      <w:pPr>
        <w:rPr>
          <w:szCs w:val="21"/>
        </w:rPr>
      </w:pPr>
    </w:p>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生物资产</w:t>
          </w:r>
        </w:p>
        <w:sdt>
          <w:sdtPr>
            <w:rPr>
              <w:rFonts w:hint="eastAsia"/>
              <w:szCs w:val="21"/>
            </w:rPr>
            <w:alias w:val="是否适用：生物资产_重要会计政策和估计[双击切换]"/>
            <w:tag w:val="_GBC_f511e8d0a6dc417eb1d10eeecb5b05a5"/>
            <w:id w:val="1071622327"/>
            <w:lock w:val="sdtContentLocked"/>
            <w:placeholder>
              <w:docPart w:val="GBC22222222222222222222222222222"/>
            </w:placeholder>
          </w:sdtPr>
          <w:sdtEndPr/>
          <w:sdtContent>
            <w:p w:rsidR="003B2D3A" w:rsidRDefault="003B2D3A" w:rsidP="00EF3A4D">
              <w:pPr>
                <w:rPr>
                  <w:szCs w:val="21"/>
                </w:rPr>
              </w:pPr>
              <w:r>
                <w:rPr>
                  <w:szCs w:val="21"/>
                </w:rPr>
                <w:fldChar w:fldCharType="begin"/>
              </w:r>
              <w:r w:rsidR="00EF3A4D">
                <w:rPr>
                  <w:szCs w:val="21"/>
                </w:rPr>
                <w:instrText>MACROBUTTON  SnrToggleCheckbox □</w:instrText>
              </w:r>
              <w:r w:rsidR="00EF3A4D">
                <w:rPr>
                  <w:szCs w:val="21"/>
                </w:rPr>
                <w:instrText>适用</w:instrText>
              </w:r>
              <w:r w:rsidR="00EF3A4D">
                <w:rPr>
                  <w:szCs w:val="21"/>
                </w:rPr>
                <w:instrText xml:space="preserve"> </w:instrText>
              </w:r>
              <w:r>
                <w:rPr>
                  <w:szCs w:val="21"/>
                </w:rPr>
                <w:fldChar w:fldCharType="end"/>
              </w:r>
              <w:r>
                <w:rPr>
                  <w:szCs w:val="21"/>
                </w:rPr>
                <w:fldChar w:fldCharType="begin"/>
              </w:r>
              <w:r w:rsidR="00EF3A4D">
                <w:rPr>
                  <w:szCs w:val="21"/>
                </w:rPr>
                <w:instrText xml:space="preserve"> MACROBUTTON  SnrToggleCheckbox √</w:instrText>
              </w:r>
              <w:r w:rsidR="00EF3A4D">
                <w:rPr>
                  <w:szCs w:val="21"/>
                </w:rPr>
                <w:instrText>不适用</w:instrText>
              </w:r>
              <w:r w:rsidR="00EF3A4D">
                <w:rPr>
                  <w:szCs w:val="21"/>
                </w:rPr>
                <w:instrText xml:space="preserve"> </w:instrText>
              </w:r>
              <w:r>
                <w:rPr>
                  <w:szCs w:val="21"/>
                </w:rPr>
                <w:fldChar w:fldCharType="end"/>
              </w:r>
            </w:p>
          </w:sdtContent>
        </w:sdt>
      </w:sdtContent>
    </w:sdt>
    <w:p w:rsidR="003B2D3A" w:rsidRDefault="003B2D3A">
      <w:pPr>
        <w:rPr>
          <w:szCs w:val="21"/>
        </w:rPr>
      </w:pPr>
    </w:p>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油气资产</w:t>
          </w:r>
        </w:p>
        <w:sdt>
          <w:sdtPr>
            <w:rPr>
              <w:rFonts w:hint="eastAsia"/>
              <w:szCs w:val="21"/>
            </w:rPr>
            <w:alias w:val="是否适用：油气资产_重要会计政策和估计[双击切换]"/>
            <w:tag w:val="_GBC_fb60dd1d8d2346fb9b2e461875c070c9"/>
            <w:id w:val="-1043287651"/>
            <w:lock w:val="sdtContentLocked"/>
            <w:placeholder>
              <w:docPart w:val="GBC22222222222222222222222222222"/>
            </w:placeholder>
          </w:sdtPr>
          <w:sdtEndPr/>
          <w:sdtContent>
            <w:p w:rsidR="003B2D3A" w:rsidRDefault="003B2D3A" w:rsidP="00EF3A4D">
              <w:pPr>
                <w:rPr>
                  <w:szCs w:val="21"/>
                </w:rPr>
              </w:pPr>
              <w:r>
                <w:rPr>
                  <w:szCs w:val="21"/>
                </w:rPr>
                <w:fldChar w:fldCharType="begin"/>
              </w:r>
              <w:r w:rsidR="00EF3A4D">
                <w:rPr>
                  <w:szCs w:val="21"/>
                </w:rPr>
                <w:instrText>MACROBUTTON  SnrToggleCheckbox □</w:instrText>
              </w:r>
              <w:r w:rsidR="00EF3A4D">
                <w:rPr>
                  <w:szCs w:val="21"/>
                </w:rPr>
                <w:instrText>适用</w:instrText>
              </w:r>
              <w:r w:rsidR="00EF3A4D">
                <w:rPr>
                  <w:szCs w:val="21"/>
                </w:rPr>
                <w:instrText xml:space="preserve"> </w:instrText>
              </w:r>
              <w:r>
                <w:rPr>
                  <w:szCs w:val="21"/>
                </w:rPr>
                <w:fldChar w:fldCharType="end"/>
              </w:r>
              <w:r>
                <w:rPr>
                  <w:szCs w:val="21"/>
                </w:rPr>
                <w:fldChar w:fldCharType="begin"/>
              </w:r>
              <w:r w:rsidR="00EF3A4D">
                <w:rPr>
                  <w:szCs w:val="21"/>
                </w:rPr>
                <w:instrText xml:space="preserve"> MACROBUTTON  SnrToggleCheckbox √</w:instrText>
              </w:r>
              <w:r w:rsidR="00EF3A4D">
                <w:rPr>
                  <w:szCs w:val="21"/>
                </w:rPr>
                <w:instrText>不适用</w:instrText>
              </w:r>
              <w:r w:rsidR="00EF3A4D">
                <w:rPr>
                  <w:szCs w:val="21"/>
                </w:rPr>
                <w:instrText xml:space="preserve"> </w:instrText>
              </w:r>
              <w:r>
                <w:rPr>
                  <w:szCs w:val="21"/>
                </w:rPr>
                <w:fldChar w:fldCharType="end"/>
              </w:r>
            </w:p>
          </w:sdtContent>
        </w:sdt>
      </w:sdtContent>
    </w:sdt>
    <w:p w:rsidR="003B2D3A" w:rsidRDefault="003B2D3A">
      <w:pPr>
        <w:rPr>
          <w:szCs w:val="21"/>
        </w:rPr>
      </w:pPr>
    </w:p>
    <w:bookmarkStart w:id="127" w:name="_Hlk24378536" w:displacedByCustomXml="next"/>
    <w:sdt>
      <w:sdtPr>
        <w:rPr>
          <w:rFonts w:ascii="宋体" w:hAnsi="宋体" w:cs="宋体"/>
          <w:b w:val="0"/>
          <w:bCs w:val="0"/>
          <w:kern w:val="0"/>
          <w:szCs w:val="21"/>
        </w:rPr>
        <w:alias w:val="模块:使用权资产"/>
        <w:tag w:val="_SEC_c609e6522cb94604b2ba3e771a8bd22e"/>
        <w:id w:val="18918375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47"/>
            </w:numPr>
            <w:rPr>
              <w:szCs w:val="21"/>
            </w:rPr>
          </w:pPr>
          <w:r>
            <w:rPr>
              <w:rFonts w:hint="eastAsia"/>
              <w:szCs w:val="21"/>
            </w:rPr>
            <w:t>使用权资产</w:t>
          </w:r>
        </w:p>
        <w:sdt>
          <w:sdtPr>
            <w:rPr>
              <w:szCs w:val="21"/>
            </w:rPr>
            <w:alias w:val="是否适用：使用权资产_重要会计政策和估计[双击切换]"/>
            <w:tag w:val="_GBC_d5fa1c5f8f2e496ba11642eb8ee9d382"/>
            <w:id w:val="-1864890109"/>
            <w:lock w:val="sdtContentLocked"/>
            <w:placeholder>
              <w:docPart w:val="GBC22222222222222222222222222222"/>
            </w:placeholder>
          </w:sdtPr>
          <w:sdtEndPr/>
          <w:sdtContent>
            <w:p w:rsidR="003B2D3A" w:rsidRDefault="003B2D3A" w:rsidP="00EF3A4D">
              <w:pPr>
                <w:rPr>
                  <w:szCs w:val="21"/>
                </w:rPr>
              </w:pPr>
              <w:r>
                <w:rPr>
                  <w:szCs w:val="21"/>
                </w:rPr>
                <w:fldChar w:fldCharType="begin"/>
              </w:r>
              <w:r w:rsidR="00EF3A4D">
                <w:rPr>
                  <w:szCs w:val="21"/>
                </w:rPr>
                <w:instrText xml:space="preserve"> MACROBUTTON  SnrToggleCheckbox □</w:instrText>
              </w:r>
              <w:r w:rsidR="00EF3A4D">
                <w:rPr>
                  <w:szCs w:val="21"/>
                </w:rPr>
                <w:instrText>适用</w:instrText>
              </w:r>
              <w:r w:rsidR="00EF3A4D">
                <w:rPr>
                  <w:szCs w:val="21"/>
                </w:rPr>
                <w:instrText xml:space="preserve"> </w:instrText>
              </w:r>
              <w:r>
                <w:rPr>
                  <w:szCs w:val="21"/>
                </w:rPr>
                <w:fldChar w:fldCharType="end"/>
              </w:r>
              <w:r>
                <w:rPr>
                  <w:szCs w:val="21"/>
                </w:rPr>
                <w:fldChar w:fldCharType="begin"/>
              </w:r>
              <w:r w:rsidR="00EF3A4D">
                <w:rPr>
                  <w:szCs w:val="21"/>
                </w:rPr>
                <w:instrText xml:space="preserve"> MACROBUTTON  SnrToggleCheckbox √</w:instrText>
              </w:r>
              <w:r w:rsidR="00EF3A4D">
                <w:rPr>
                  <w:szCs w:val="21"/>
                </w:rPr>
                <w:instrText>不适用</w:instrText>
              </w:r>
              <w:r w:rsidR="00EF3A4D">
                <w:rPr>
                  <w:szCs w:val="21"/>
                </w:rPr>
                <w:instrText xml:space="preserve"> </w:instrText>
              </w:r>
              <w:r>
                <w:rPr>
                  <w:szCs w:val="21"/>
                </w:rPr>
                <w:fldChar w:fldCharType="end"/>
              </w:r>
            </w:p>
          </w:sdtContent>
        </w:sdt>
        <w:p w:rsidR="003B2D3A" w:rsidRDefault="00076029">
          <w:pPr>
            <w:rPr>
              <w:szCs w:val="21"/>
            </w:rPr>
          </w:pPr>
        </w:p>
      </w:sdtContent>
    </w:sdt>
    <w:bookmarkEnd w:id="127" w:displacedByCustomXml="prev"/>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无形资产</w:t>
          </w:r>
        </w:p>
        <w:p w:rsidR="003B2D3A" w:rsidRDefault="00C25A26">
          <w:pPr>
            <w:pStyle w:val="4"/>
            <w:numPr>
              <w:ilvl w:val="3"/>
              <w:numId w:val="50"/>
            </w:numPr>
            <w:ind w:left="426" w:hanging="426"/>
          </w:pPr>
          <w:r>
            <w:rPr>
              <w:rFonts w:hint="eastAsia"/>
            </w:rPr>
            <w:t>计价方法、使用寿命、减值测试</w:t>
          </w:r>
        </w:p>
        <w:sdt>
          <w:sdtPr>
            <w:alias w:val="是否适用：无形资产计价方法、使用寿命、减值测试[双击切换]"/>
            <w:tag w:val="_GBC_40df8c87b47d48bbbf73a71cc533a892"/>
            <w:id w:val="1336814441"/>
            <w:lock w:val="sdtContentLocked"/>
            <w:placeholder>
              <w:docPart w:val="GBC22222222222222222222222222222"/>
            </w:placeholder>
          </w:sdtPr>
          <w:sdtEndPr/>
          <w:sdtContent>
            <w:p w:rsidR="003B2D3A" w:rsidRDefault="003B2D3A">
              <w:r>
                <w:fldChar w:fldCharType="begin"/>
              </w:r>
              <w:r w:rsidR="00EF3A4D">
                <w:instrText>MACROBUTTON  SnrToggleCheckbox √</w:instrText>
              </w:r>
              <w:r w:rsidR="00EF3A4D">
                <w:instrText>适用</w:instrText>
              </w:r>
              <w:r w:rsidR="00EF3A4D">
                <w:instrText xml:space="preserve"> </w:instrText>
              </w:r>
              <w:r>
                <w:fldChar w:fldCharType="end"/>
              </w:r>
              <w:r>
                <w:fldChar w:fldCharType="begin"/>
              </w:r>
              <w:r w:rsidR="00EF3A4D">
                <w:instrText xml:space="preserve"> MACROBUTTON  SnrToggleCheckbox □</w:instrText>
              </w:r>
              <w:r w:rsidR="00EF3A4D">
                <w:instrText>不适用</w:instrText>
              </w:r>
              <w:r w:rsidR="00EF3A4D">
                <w:instrText xml:space="preserve"> </w:instrText>
              </w:r>
              <w:r>
                <w:fldChar w:fldCharType="end"/>
              </w:r>
            </w:p>
          </w:sdtContent>
        </w:sdt>
        <w:sdt>
          <w:sdtPr>
            <w:rPr>
              <w:rFonts w:hAnsi="宋体" w:cs="宋体"/>
              <w:kern w:val="0"/>
              <w:szCs w:val="21"/>
            </w:rPr>
            <w:alias w:val="无形资产计价方法、使用寿命、减值测试"/>
            <w:tag w:val="_GBC_a9e64b18f452482eb6674ec605618dcc"/>
            <w:id w:val="-470597226"/>
            <w:lock w:val="sdtLocked"/>
            <w:placeholder>
              <w:docPart w:val="GBC22222222222222222222222222222"/>
            </w:placeholder>
          </w:sdtPr>
          <w:sdtEndPr>
            <w:rPr>
              <w:rFonts w:hAnsi="Times New Roman" w:cs="Times New Roman"/>
              <w:kern w:val="2"/>
            </w:rPr>
          </w:sdtEndPr>
          <w:sdtContent>
            <w:p w:rsidR="00EF3A4D" w:rsidRPr="00042351" w:rsidRDefault="00EF3A4D" w:rsidP="00EF3A4D">
              <w:pPr>
                <w:pStyle w:val="af3"/>
                <w:spacing w:line="360" w:lineRule="auto"/>
                <w:ind w:firstLine="420"/>
                <w:rPr>
                  <w:rFonts w:hAnsi="宋体"/>
                  <w:i/>
                </w:rPr>
              </w:pPr>
              <w:r w:rsidRPr="00042351">
                <w:rPr>
                  <w:rFonts w:hAnsi="宋体" w:hint="eastAsia"/>
                </w:rPr>
                <w:t xml:space="preserve">1. </w:t>
              </w:r>
              <w:r w:rsidRPr="00042351">
                <w:rPr>
                  <w:rFonts w:hAnsi="宋体" w:hint="eastAsia"/>
                </w:rPr>
                <w:t>无形资产包括土地使用权</w:t>
              </w:r>
              <w:r w:rsidRPr="00042351">
                <w:rPr>
                  <w:rFonts w:hAnsi="宋体"/>
                </w:rPr>
                <w:t>、</w:t>
              </w:r>
              <w:r w:rsidRPr="00042351">
                <w:rPr>
                  <w:rFonts w:hAnsi="宋体" w:hint="eastAsia"/>
                </w:rPr>
                <w:t>专利权及非专利技术等，按成本进行初始计量。</w:t>
              </w:r>
            </w:p>
            <w:p w:rsidR="00EF3A4D" w:rsidRPr="00042351" w:rsidRDefault="00EF3A4D" w:rsidP="00EF3A4D">
              <w:pPr>
                <w:pStyle w:val="af3"/>
                <w:spacing w:line="360" w:lineRule="auto"/>
                <w:ind w:firstLine="420"/>
              </w:pPr>
              <w:r w:rsidRPr="00042351">
                <w:rPr>
                  <w:rFonts w:hAnsi="宋体" w:hint="eastAsia"/>
                </w:rPr>
                <w:t xml:space="preserve">2. </w:t>
              </w:r>
              <w:r w:rsidRPr="00042351">
                <w:rPr>
                  <w:rFonts w:hAnsi="宋体" w:hint="eastAsia"/>
                </w:rPr>
                <w:t>使用寿命有限的无形资产，在使用寿命内按照与该项无形资产有关的经济利益的预</w:t>
              </w:r>
              <w:r w:rsidRPr="00042351">
                <w:rPr>
                  <w:rFonts w:hint="eastAsia"/>
                </w:rPr>
                <w:t>期实现方式系统合理地摊销，无法可靠确定预期实现方式的，采用直线法摊销。具体年限如下：</w:t>
              </w:r>
            </w:p>
            <w:tbl>
              <w:tblPr>
                <w:tblW w:w="4320" w:type="dxa"/>
                <w:tblInd w:w="46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160"/>
                <w:gridCol w:w="2160"/>
              </w:tblGrid>
              <w:tr w:rsidR="00EF3A4D" w:rsidRPr="00042351" w:rsidTr="00E81632">
                <w:tc>
                  <w:tcPr>
                    <w:tcW w:w="2160" w:type="dxa"/>
                    <w:shd w:val="clear" w:color="auto" w:fill="auto"/>
                  </w:tcPr>
                  <w:p w:rsidR="00EF3A4D" w:rsidRPr="00042351" w:rsidRDefault="00EF3A4D" w:rsidP="00E81632">
                    <w:pPr>
                      <w:pStyle w:val="af3"/>
                      <w:spacing w:line="360" w:lineRule="auto"/>
                      <w:ind w:firstLineChars="100" w:firstLine="210"/>
                    </w:pPr>
                    <w:r w:rsidRPr="00042351">
                      <w:rPr>
                        <w:rFonts w:hint="eastAsia"/>
                      </w:rPr>
                      <w:t>项</w:t>
                    </w:r>
                    <w:r w:rsidRPr="00042351">
                      <w:rPr>
                        <w:rFonts w:hint="eastAsia"/>
                      </w:rPr>
                      <w:t xml:space="preserve">  </w:t>
                    </w:r>
                    <w:r w:rsidRPr="00042351">
                      <w:rPr>
                        <w:rFonts w:hint="eastAsia"/>
                      </w:rPr>
                      <w:t>目</w:t>
                    </w:r>
                  </w:p>
                </w:tc>
                <w:tc>
                  <w:tcPr>
                    <w:tcW w:w="2160" w:type="dxa"/>
                    <w:shd w:val="clear" w:color="auto" w:fill="auto"/>
                  </w:tcPr>
                  <w:p w:rsidR="00EF3A4D" w:rsidRPr="00042351" w:rsidRDefault="00EF3A4D" w:rsidP="00E81632">
                    <w:pPr>
                      <w:pStyle w:val="af3"/>
                      <w:spacing w:line="360" w:lineRule="auto"/>
                      <w:jc w:val="center"/>
                    </w:pPr>
                    <w:r w:rsidRPr="00042351">
                      <w:rPr>
                        <w:rFonts w:hint="eastAsia"/>
                      </w:rPr>
                      <w:t>摊销年限</w:t>
                    </w:r>
                    <w:r w:rsidRPr="00042351">
                      <w:rPr>
                        <w:rFonts w:hAnsi="宋体" w:hint="eastAsia"/>
                      </w:rPr>
                      <w:t>(</w:t>
                    </w:r>
                    <w:r w:rsidRPr="00042351">
                      <w:rPr>
                        <w:rFonts w:hAnsi="宋体" w:hint="eastAsia"/>
                      </w:rPr>
                      <w:t>年</w:t>
                    </w:r>
                    <w:r w:rsidRPr="00042351">
                      <w:rPr>
                        <w:rFonts w:hAnsi="宋体" w:hint="eastAsia"/>
                      </w:rPr>
                      <w:t>)</w:t>
                    </w:r>
                  </w:p>
                </w:tc>
              </w:tr>
              <w:tr w:rsidR="00EF3A4D" w:rsidRPr="00BC04B9" w:rsidTr="00E81632">
                <w:tc>
                  <w:tcPr>
                    <w:tcW w:w="2160" w:type="dxa"/>
                    <w:shd w:val="clear" w:color="auto" w:fill="auto"/>
                  </w:tcPr>
                  <w:p w:rsidR="00EF3A4D" w:rsidRPr="00BC04B9" w:rsidRDefault="00EF3A4D" w:rsidP="00E81632">
                    <w:pPr>
                      <w:adjustRightInd w:val="0"/>
                      <w:spacing w:line="360" w:lineRule="auto"/>
                      <w:rPr>
                        <w:rFonts w:ascii="Courier New" w:hAnsi="Courier New"/>
                        <w:szCs w:val="20"/>
                      </w:rPr>
                    </w:pPr>
                    <w:r w:rsidRPr="00BC04B9">
                      <w:rPr>
                        <w:rFonts w:hint="eastAsia"/>
                        <w:szCs w:val="20"/>
                      </w:rPr>
                      <w:t>土地使用权</w:t>
                    </w:r>
                  </w:p>
                </w:tc>
                <w:tc>
                  <w:tcPr>
                    <w:tcW w:w="2160" w:type="dxa"/>
                    <w:shd w:val="clear" w:color="auto" w:fill="auto"/>
                  </w:tcPr>
                  <w:p w:rsidR="00EF3A4D" w:rsidRPr="00BC04B9" w:rsidRDefault="00EF3A4D" w:rsidP="00E81632">
                    <w:pPr>
                      <w:adjustRightInd w:val="0"/>
                      <w:spacing w:line="360" w:lineRule="auto"/>
                      <w:jc w:val="center"/>
                      <w:rPr>
                        <w:rFonts w:ascii="Courier New" w:hAnsi="Courier New"/>
                        <w:szCs w:val="20"/>
                      </w:rPr>
                    </w:pPr>
                    <w:r w:rsidRPr="00BC04B9">
                      <w:rPr>
                        <w:rFonts w:hint="eastAsia"/>
                        <w:szCs w:val="20"/>
                      </w:rPr>
                      <w:t>50</w:t>
                    </w:r>
                  </w:p>
                </w:tc>
              </w:tr>
              <w:tr w:rsidR="00EF3A4D" w:rsidRPr="00BC04B9" w:rsidTr="00E81632">
                <w:tc>
                  <w:tcPr>
                    <w:tcW w:w="2160" w:type="dxa"/>
                    <w:shd w:val="clear" w:color="auto" w:fill="auto"/>
                  </w:tcPr>
                  <w:p w:rsidR="00EF3A4D" w:rsidRPr="00BC04B9" w:rsidRDefault="00EF3A4D" w:rsidP="00E81632">
                    <w:pPr>
                      <w:adjustRightInd w:val="0"/>
                      <w:spacing w:line="360" w:lineRule="auto"/>
                      <w:rPr>
                        <w:rFonts w:ascii="Courier New" w:hAnsi="Courier New"/>
                        <w:szCs w:val="20"/>
                      </w:rPr>
                    </w:pPr>
                    <w:r w:rsidRPr="00BC04B9">
                      <w:rPr>
                        <w:rFonts w:hint="eastAsia"/>
                        <w:szCs w:val="20"/>
                      </w:rPr>
                      <w:t>特许经营权</w:t>
                    </w:r>
                  </w:p>
                </w:tc>
                <w:tc>
                  <w:tcPr>
                    <w:tcW w:w="2160" w:type="dxa"/>
                    <w:shd w:val="clear" w:color="auto" w:fill="auto"/>
                  </w:tcPr>
                  <w:p w:rsidR="00EF3A4D" w:rsidRPr="00BC04B9" w:rsidRDefault="00EF3A4D" w:rsidP="00E81632">
                    <w:pPr>
                      <w:adjustRightInd w:val="0"/>
                      <w:spacing w:line="360" w:lineRule="auto"/>
                      <w:jc w:val="center"/>
                      <w:rPr>
                        <w:rFonts w:ascii="Courier New" w:hAnsi="Courier New"/>
                        <w:szCs w:val="20"/>
                      </w:rPr>
                    </w:pPr>
                    <w:r w:rsidRPr="00BC04B9">
                      <w:rPr>
                        <w:rFonts w:hint="eastAsia"/>
                        <w:szCs w:val="20"/>
                      </w:rPr>
                      <w:t>30</w:t>
                    </w:r>
                  </w:p>
                </w:tc>
              </w:tr>
              <w:tr w:rsidR="00EF3A4D" w:rsidRPr="00BC04B9" w:rsidTr="00E81632">
                <w:tc>
                  <w:tcPr>
                    <w:tcW w:w="2160" w:type="dxa"/>
                    <w:shd w:val="clear" w:color="auto" w:fill="auto"/>
                  </w:tcPr>
                  <w:p w:rsidR="00EF3A4D" w:rsidRPr="00BC04B9" w:rsidRDefault="00EF3A4D" w:rsidP="00E81632">
                    <w:pPr>
                      <w:adjustRightInd w:val="0"/>
                      <w:spacing w:line="360" w:lineRule="auto"/>
                      <w:rPr>
                        <w:szCs w:val="20"/>
                      </w:rPr>
                    </w:pPr>
                    <w:r w:rsidRPr="00BC04B9">
                      <w:rPr>
                        <w:rFonts w:hint="eastAsia"/>
                        <w:szCs w:val="20"/>
                      </w:rPr>
                      <w:t>供水管道使用权</w:t>
                    </w:r>
                  </w:p>
                </w:tc>
                <w:tc>
                  <w:tcPr>
                    <w:tcW w:w="2160" w:type="dxa"/>
                    <w:shd w:val="clear" w:color="auto" w:fill="auto"/>
                  </w:tcPr>
                  <w:p w:rsidR="00EF3A4D" w:rsidRPr="00BC04B9" w:rsidRDefault="00EF3A4D" w:rsidP="00E81632">
                    <w:pPr>
                      <w:adjustRightInd w:val="0"/>
                      <w:spacing w:line="360" w:lineRule="auto"/>
                      <w:jc w:val="center"/>
                      <w:rPr>
                        <w:szCs w:val="20"/>
                      </w:rPr>
                    </w:pPr>
                    <w:r w:rsidRPr="00BC04B9">
                      <w:rPr>
                        <w:rFonts w:hint="eastAsia"/>
                        <w:szCs w:val="20"/>
                      </w:rPr>
                      <w:t>20</w:t>
                    </w:r>
                  </w:p>
                </w:tc>
              </w:tr>
              <w:tr w:rsidR="00EF3A4D" w:rsidRPr="00BC04B9" w:rsidTr="00E81632">
                <w:tc>
                  <w:tcPr>
                    <w:tcW w:w="2160" w:type="dxa"/>
                    <w:shd w:val="clear" w:color="auto" w:fill="auto"/>
                  </w:tcPr>
                  <w:p w:rsidR="00EF3A4D" w:rsidRPr="00BC04B9" w:rsidRDefault="00EF3A4D" w:rsidP="00E81632">
                    <w:pPr>
                      <w:adjustRightInd w:val="0"/>
                      <w:spacing w:line="360" w:lineRule="auto"/>
                      <w:rPr>
                        <w:szCs w:val="20"/>
                      </w:rPr>
                    </w:pPr>
                    <w:r w:rsidRPr="00BC04B9">
                      <w:rPr>
                        <w:rFonts w:hint="eastAsia"/>
                        <w:szCs w:val="20"/>
                      </w:rPr>
                      <w:t>软件</w:t>
                    </w:r>
                  </w:p>
                </w:tc>
                <w:tc>
                  <w:tcPr>
                    <w:tcW w:w="2160" w:type="dxa"/>
                    <w:shd w:val="clear" w:color="auto" w:fill="auto"/>
                  </w:tcPr>
                  <w:p w:rsidR="00EF3A4D" w:rsidRPr="00BC04B9" w:rsidRDefault="00EF3A4D" w:rsidP="00E81632">
                    <w:pPr>
                      <w:adjustRightInd w:val="0"/>
                      <w:spacing w:line="360" w:lineRule="auto"/>
                      <w:jc w:val="center"/>
                      <w:rPr>
                        <w:szCs w:val="20"/>
                      </w:rPr>
                    </w:pPr>
                    <w:r w:rsidRPr="00BC04B9">
                      <w:rPr>
                        <w:rFonts w:hint="eastAsia"/>
                        <w:szCs w:val="20"/>
                      </w:rPr>
                      <w:t>5</w:t>
                    </w:r>
                  </w:p>
                </w:tc>
              </w:tr>
            </w:tbl>
            <w:p w:rsidR="003B2D3A" w:rsidRDefault="00076029">
              <w:pPr>
                <w:rPr>
                  <w:szCs w:val="21"/>
                </w:rPr>
              </w:pPr>
            </w:p>
          </w:sdtContent>
        </w:sdt>
        <w:p w:rsidR="003B2D3A" w:rsidRDefault="003B2D3A">
          <w:pPr>
            <w:rPr>
              <w:szCs w:val="21"/>
            </w:rPr>
          </w:pPr>
        </w:p>
        <w:p w:rsidR="003B2D3A" w:rsidRDefault="00C25A26">
          <w:pPr>
            <w:pStyle w:val="4"/>
            <w:numPr>
              <w:ilvl w:val="3"/>
              <w:numId w:val="50"/>
            </w:numPr>
            <w:ind w:left="426" w:hanging="426"/>
          </w:pPr>
          <w:r>
            <w:rPr>
              <w:rFonts w:hint="eastAsia"/>
            </w:rPr>
            <w:lastRenderedPageBreak/>
            <w:t>内部研究开发支出会计政策</w:t>
          </w:r>
        </w:p>
        <w:sdt>
          <w:sdtPr>
            <w:alias w:val="是否适用：无形资产内部研究开发支出会计政策[双击切换]"/>
            <w:tag w:val="_GBC_8f6b939ea36a42808f60b7c024994f2b"/>
            <w:id w:val="270979609"/>
            <w:lock w:val="sdtContentLocked"/>
            <w:placeholder>
              <w:docPart w:val="GBC22222222222222222222222222222"/>
            </w:placeholder>
          </w:sdtPr>
          <w:sdtEndPr/>
          <w:sdtContent>
            <w:p w:rsidR="003B2D3A" w:rsidRDefault="003B2D3A" w:rsidP="00EF3A4D">
              <w:pPr>
                <w:rPr>
                  <w:szCs w:val="21"/>
                </w:rPr>
              </w:pPr>
              <w:r>
                <w:fldChar w:fldCharType="begin"/>
              </w:r>
              <w:r w:rsidR="00EF3A4D">
                <w:instrText>MACROBUTTON  SnrToggleCheckbox □</w:instrText>
              </w:r>
              <w:r w:rsidR="00EF3A4D">
                <w:instrText>适用</w:instrText>
              </w:r>
              <w:r w:rsidR="00EF3A4D">
                <w:instrText xml:space="preserve"> </w:instrText>
              </w:r>
              <w:r>
                <w:fldChar w:fldCharType="end"/>
              </w:r>
              <w:r>
                <w:fldChar w:fldCharType="begin"/>
              </w:r>
              <w:r w:rsidR="00EF3A4D">
                <w:instrText xml:space="preserve"> MACROBUTTON  SnrToggleCheckbox √</w:instrText>
              </w:r>
              <w:r w:rsidR="00EF3A4D">
                <w:instrText>不适用</w:instrText>
              </w:r>
              <w:r w:rsidR="00EF3A4D">
                <w:instrText xml:space="preserve"> </w:instrText>
              </w:r>
              <w:r>
                <w:fldChar w:fldCharType="end"/>
              </w:r>
            </w:p>
          </w:sdtContent>
        </w:sdt>
      </w:sdtContent>
    </w:sdt>
    <w:p w:rsidR="003B2D3A" w:rsidRDefault="003B2D3A"/>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47"/>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333258692"/>
            <w:lock w:val="sdtContentLocked"/>
            <w:placeholder>
              <w:docPart w:val="GBC22222222222222222222222222222"/>
            </w:placeholder>
          </w:sdtPr>
          <w:sdtEndPr/>
          <w:sdtContent>
            <w:p w:rsidR="003B2D3A" w:rsidRDefault="003B2D3A">
              <w:pPr>
                <w:rPr>
                  <w:szCs w:val="21"/>
                </w:rPr>
              </w:pPr>
              <w:r>
                <w:rPr>
                  <w:szCs w:val="21"/>
                </w:rPr>
                <w:fldChar w:fldCharType="begin"/>
              </w:r>
              <w:r w:rsidR="00EF3A4D">
                <w:rPr>
                  <w:szCs w:val="21"/>
                </w:rPr>
                <w:instrText>MACROBUTTON  SnrToggleCheckbox √</w:instrText>
              </w:r>
              <w:r w:rsidR="00EF3A4D">
                <w:rPr>
                  <w:szCs w:val="21"/>
                </w:rPr>
                <w:instrText>适用</w:instrText>
              </w:r>
              <w:r w:rsidR="00EF3A4D">
                <w:rPr>
                  <w:szCs w:val="21"/>
                </w:rPr>
                <w:instrText xml:space="preserve"> </w:instrText>
              </w:r>
              <w:r>
                <w:rPr>
                  <w:szCs w:val="21"/>
                </w:rPr>
                <w:fldChar w:fldCharType="end"/>
              </w:r>
              <w:r>
                <w:rPr>
                  <w:szCs w:val="21"/>
                </w:rPr>
                <w:fldChar w:fldCharType="begin"/>
              </w:r>
              <w:r w:rsidR="00EF3A4D">
                <w:rPr>
                  <w:szCs w:val="21"/>
                </w:rPr>
                <w:instrText xml:space="preserve"> MACROBUTTON  SnrToggleCheckbox □</w:instrText>
              </w:r>
              <w:r w:rsidR="00EF3A4D">
                <w:rPr>
                  <w:szCs w:val="21"/>
                </w:rPr>
                <w:instrText>不适用</w:instrText>
              </w:r>
              <w:r w:rsidR="00EF3A4D">
                <w:rPr>
                  <w:szCs w:val="21"/>
                </w:rPr>
                <w:instrText xml:space="preserve"> </w:instrText>
              </w:r>
              <w:r>
                <w:rPr>
                  <w:szCs w:val="21"/>
                </w:rPr>
                <w:fldChar w:fldCharType="end"/>
              </w:r>
            </w:p>
          </w:sdtContent>
        </w:sdt>
        <w:sdt>
          <w:sdtPr>
            <w:rPr>
              <w:rFonts w:hAnsi="宋体" w:cs="宋体" w:hint="eastAsia"/>
              <w:kern w:val="0"/>
              <w:szCs w:val="21"/>
            </w:rPr>
            <w:alias w:val="非金融长期资产减值测试方法及会计处理方法"/>
            <w:tag w:val="_GBC_0a065c1269a846f6923598a2c1fc4269"/>
            <w:id w:val="878979310"/>
            <w:lock w:val="sdtLocked"/>
            <w:placeholder>
              <w:docPart w:val="GBC22222222222222222222222222222"/>
            </w:placeholder>
          </w:sdtPr>
          <w:sdtEndPr>
            <w:rPr>
              <w:rFonts w:hAnsi="Times New Roman" w:cs="Times New Roman"/>
              <w:kern w:val="2"/>
            </w:rPr>
          </w:sdtEndPr>
          <w:sdtContent>
            <w:p w:rsidR="00EF3A4D" w:rsidRPr="00042351" w:rsidRDefault="00EF3A4D" w:rsidP="00EF3A4D">
              <w:pPr>
                <w:pStyle w:val="af3"/>
                <w:spacing w:line="360" w:lineRule="auto"/>
                <w:ind w:firstLine="420"/>
              </w:pPr>
              <w:r w:rsidRPr="00042351">
                <w:rPr>
                  <w:rFonts w:hAnsi="宋体" w:hint="eastAsia"/>
                </w:rPr>
                <w:t>对</w:t>
              </w:r>
              <w:r w:rsidRPr="0005160C">
                <w:rPr>
                  <w:rFonts w:hAnsi="宋体" w:hint="eastAsia"/>
                </w:rPr>
                <w:t>长期股权投资、采用成本模式计量的投资性房地产、固定资产、在建工程、使用寿命有限的无形资产</w:t>
              </w:r>
              <w:r w:rsidRPr="00042351">
                <w:rPr>
                  <w:rFonts w:hAnsi="宋体" w:hint="eastAsia"/>
                </w:rPr>
                <w:t>等长期资产</w:t>
              </w:r>
              <w:r w:rsidRPr="00042351">
                <w:rPr>
                  <w:rFonts w:hAnsi="宋体" w:hint="eastAsia"/>
                </w:rPr>
                <w:t>,</w:t>
              </w:r>
              <w:r w:rsidRPr="00042351">
                <w:rPr>
                  <w:rFonts w:hint="eastAsia"/>
                </w:rPr>
                <w:t>在资产负债表日有迹象表明发生减值的，估计其可收回金额。</w:t>
              </w:r>
              <w:r w:rsidRPr="00042351">
                <w:rPr>
                  <w:rFonts w:hAnsi="宋体" w:hint="eastAsia"/>
                </w:rPr>
                <w:t>对因企业合并所形成的商誉和使用寿命不确定的无形资产，无论是否存在减值迹象，每年都进行减值测试。商誉结合与其相关的资产组或者资产组组合进行减值测试。</w:t>
              </w:r>
            </w:p>
            <w:p w:rsidR="00EF3A4D" w:rsidRPr="00042351" w:rsidRDefault="00EF3A4D" w:rsidP="00EF3A4D">
              <w:pPr>
                <w:pStyle w:val="af3"/>
                <w:spacing w:line="360" w:lineRule="auto"/>
                <w:ind w:firstLine="420"/>
              </w:pPr>
              <w:r w:rsidRPr="00042351">
                <w:rPr>
                  <w:rFonts w:hint="eastAsia"/>
                </w:rPr>
                <w:t>若上述长期资产的可收回金额低于其账面价值的，按其差额确认资产减值准备并计入当期损益。</w:t>
              </w:r>
            </w:p>
            <w:p w:rsidR="003B2D3A" w:rsidRDefault="00076029">
              <w:pPr>
                <w:rPr>
                  <w:szCs w:val="21"/>
                </w:rPr>
              </w:pPr>
            </w:p>
          </w:sdtContent>
        </w:sdt>
        <w:p w:rsidR="003B2D3A" w:rsidRDefault="00076029">
          <w:pPr>
            <w:rPr>
              <w:szCs w:val="21"/>
            </w:rPr>
          </w:pPr>
        </w:p>
      </w:sdtContent>
    </w:sdt>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长期待摊费用</w:t>
          </w:r>
        </w:p>
        <w:sdt>
          <w:sdtPr>
            <w:rPr>
              <w:rFonts w:hint="eastAsia"/>
              <w:szCs w:val="21"/>
            </w:rPr>
            <w:alias w:val="是否适用：长期待摊费用_重要会计政策和估计[双击切换]"/>
            <w:tag w:val="_GBC_5f2bbee5e66644d489f8d74ae8f96539"/>
            <w:id w:val="376058473"/>
            <w:lock w:val="sdtContentLocked"/>
            <w:placeholder>
              <w:docPart w:val="GBC22222222222222222222222222222"/>
            </w:placeholder>
          </w:sdtPr>
          <w:sdtEndPr/>
          <w:sdtContent>
            <w:p w:rsidR="003B2D3A" w:rsidRDefault="003B2D3A">
              <w:pPr>
                <w:rPr>
                  <w:szCs w:val="21"/>
                </w:rPr>
              </w:pPr>
              <w:r>
                <w:rPr>
                  <w:szCs w:val="21"/>
                </w:rPr>
                <w:fldChar w:fldCharType="begin"/>
              </w:r>
              <w:r w:rsidR="00EF3A4D">
                <w:rPr>
                  <w:szCs w:val="21"/>
                </w:rPr>
                <w:instrText>MACROBUTTON  SnrToggleCheckbox √</w:instrText>
              </w:r>
              <w:r w:rsidR="00EF3A4D">
                <w:rPr>
                  <w:szCs w:val="21"/>
                </w:rPr>
                <w:instrText>适用</w:instrText>
              </w:r>
              <w:r w:rsidR="00EF3A4D">
                <w:rPr>
                  <w:szCs w:val="21"/>
                </w:rPr>
                <w:instrText xml:space="preserve"> </w:instrText>
              </w:r>
              <w:r>
                <w:rPr>
                  <w:szCs w:val="21"/>
                </w:rPr>
                <w:fldChar w:fldCharType="end"/>
              </w:r>
              <w:r>
                <w:rPr>
                  <w:szCs w:val="21"/>
                </w:rPr>
                <w:fldChar w:fldCharType="begin"/>
              </w:r>
              <w:r w:rsidR="00EF3A4D">
                <w:rPr>
                  <w:szCs w:val="21"/>
                </w:rPr>
                <w:instrText xml:space="preserve"> MACROBUTTON  SnrToggleCheckbox □</w:instrText>
              </w:r>
              <w:r w:rsidR="00EF3A4D">
                <w:rPr>
                  <w:szCs w:val="21"/>
                </w:rPr>
                <w:instrText>不适用</w:instrText>
              </w:r>
              <w:r w:rsidR="00EF3A4D">
                <w:rPr>
                  <w:szCs w:val="21"/>
                </w:rPr>
                <w:instrText xml:space="preserve"> </w:instrText>
              </w:r>
              <w:r>
                <w:rPr>
                  <w:szCs w:val="21"/>
                </w:rPr>
                <w:fldChar w:fldCharType="end"/>
              </w:r>
            </w:p>
          </w:sdtContent>
        </w:sdt>
        <w:sdt>
          <w:sdtPr>
            <w:rPr>
              <w:rFonts w:hAnsi="宋体" w:cs="宋体" w:hint="eastAsia"/>
              <w:kern w:val="0"/>
              <w:szCs w:val="21"/>
            </w:rPr>
            <w:alias w:val="开办费、长期待摊费用摊销方法"/>
            <w:tag w:val="_GBC_a0e2b7a5a9454eaea97ca201421d7dde"/>
            <w:id w:val="706994660"/>
            <w:lock w:val="sdtLocked"/>
            <w:placeholder>
              <w:docPart w:val="GBC22222222222222222222222222222"/>
            </w:placeholder>
          </w:sdtPr>
          <w:sdtEndPr>
            <w:rPr>
              <w:rFonts w:hAnsi="Times New Roman" w:cs="Times New Roman"/>
              <w:kern w:val="2"/>
            </w:rPr>
          </w:sdtEndPr>
          <w:sdtContent>
            <w:p w:rsidR="00EF3A4D" w:rsidRPr="00042351" w:rsidRDefault="00EF3A4D" w:rsidP="00EF3A4D">
              <w:pPr>
                <w:pStyle w:val="af3"/>
                <w:spacing w:line="360" w:lineRule="auto"/>
                <w:ind w:firstLine="420"/>
                <w:rPr>
                  <w:rFonts w:hAnsi="宋体"/>
                </w:rPr>
              </w:pPr>
              <w:r w:rsidRPr="00042351">
                <w:rPr>
                  <w:rFonts w:hAnsi="宋体"/>
                </w:rPr>
                <w:t>长期待摊费用</w:t>
              </w:r>
              <w:r w:rsidRPr="00042351">
                <w:rPr>
                  <w:rFonts w:hAnsi="宋体" w:hint="eastAsia"/>
                </w:rPr>
                <w:t>核算</w:t>
              </w:r>
              <w:r w:rsidRPr="00042351">
                <w:rPr>
                  <w:rFonts w:hAnsi="宋体"/>
                </w:rPr>
                <w:t>已经支出，摊销期限在</w:t>
              </w:r>
              <w:r w:rsidRPr="00042351">
                <w:rPr>
                  <w:rFonts w:hAnsi="宋体"/>
                </w:rPr>
                <w:t>1</w:t>
              </w:r>
              <w:r w:rsidRPr="00042351">
                <w:rPr>
                  <w:rFonts w:hAnsi="宋体"/>
                </w:rPr>
                <w:t>年以上（不含</w:t>
              </w:r>
              <w:r w:rsidRPr="00042351">
                <w:rPr>
                  <w:rFonts w:hAnsi="宋体"/>
                </w:rPr>
                <w:t>1</w:t>
              </w:r>
              <w:r w:rsidRPr="00042351">
                <w:rPr>
                  <w:rFonts w:hAnsi="宋体"/>
                </w:rPr>
                <w:t>年）的各项费用</w:t>
              </w:r>
              <w:r w:rsidRPr="00042351">
                <w:rPr>
                  <w:rFonts w:hAnsi="宋体" w:hint="eastAsia"/>
                </w:rPr>
                <w:t>。长期待摊费用按实际发生额入账，在受益期或规定的期限内分期平均摊销。如果长期待摊的费用项目不能使以后会计期间受益则将尚未摊销的该项目的摊余价值全部转入当期损益。</w:t>
              </w:r>
            </w:p>
            <w:p w:rsidR="003B2D3A" w:rsidRDefault="00076029">
              <w:pPr>
                <w:rPr>
                  <w:szCs w:val="21"/>
                </w:rPr>
              </w:pPr>
            </w:p>
          </w:sdtContent>
        </w:sdt>
      </w:sdtContent>
    </w:sdt>
    <w:p w:rsidR="003B2D3A" w:rsidRDefault="003B2D3A">
      <w:pPr>
        <w:rPr>
          <w:szCs w:val="21"/>
        </w:rPr>
      </w:pPr>
    </w:p>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47"/>
            </w:numPr>
          </w:pPr>
          <w:r>
            <w:rPr>
              <w:rFonts w:hint="eastAsia"/>
            </w:rPr>
            <w:t>职工薪酬</w:t>
          </w:r>
        </w:p>
        <w:p w:rsidR="003B2D3A" w:rsidRDefault="00C25A26">
          <w:pPr>
            <w:pStyle w:val="4"/>
            <w:numPr>
              <w:ilvl w:val="3"/>
              <w:numId w:val="185"/>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2066474927"/>
            <w:lock w:val="sdtContentLocked"/>
            <w:placeholder>
              <w:docPart w:val="GBC22222222222222222222222222222"/>
            </w:placeholder>
          </w:sdtPr>
          <w:sdtEndPr/>
          <w:sdtContent>
            <w:p w:rsidR="003B2D3A" w:rsidRDefault="003B2D3A">
              <w:pPr>
                <w:rPr>
                  <w:szCs w:val="21"/>
                </w:rPr>
              </w:pPr>
              <w:r>
                <w:rPr>
                  <w:szCs w:val="21"/>
                </w:rPr>
                <w:fldChar w:fldCharType="begin"/>
              </w:r>
              <w:r w:rsidR="00EF3A4D">
                <w:rPr>
                  <w:szCs w:val="21"/>
                </w:rPr>
                <w:instrText>MACROBUTTON  SnrToggleCheckbox √</w:instrText>
              </w:r>
              <w:r w:rsidR="00EF3A4D">
                <w:rPr>
                  <w:szCs w:val="21"/>
                </w:rPr>
                <w:instrText>适用</w:instrText>
              </w:r>
              <w:r w:rsidR="00EF3A4D">
                <w:rPr>
                  <w:szCs w:val="21"/>
                </w:rPr>
                <w:instrText xml:space="preserve"> </w:instrText>
              </w:r>
              <w:r>
                <w:rPr>
                  <w:szCs w:val="21"/>
                </w:rPr>
                <w:fldChar w:fldCharType="end"/>
              </w:r>
              <w:r>
                <w:rPr>
                  <w:szCs w:val="21"/>
                </w:rPr>
                <w:fldChar w:fldCharType="begin"/>
              </w:r>
              <w:r w:rsidR="00EF3A4D">
                <w:rPr>
                  <w:szCs w:val="21"/>
                </w:rPr>
                <w:instrText xml:space="preserve"> MACROBUTTON  SnrToggleCheckbox □</w:instrText>
              </w:r>
              <w:r w:rsidR="00EF3A4D">
                <w:rPr>
                  <w:szCs w:val="21"/>
                </w:rPr>
                <w:instrText>不适用</w:instrText>
              </w:r>
              <w:r w:rsidR="00EF3A4D">
                <w:rPr>
                  <w:szCs w:val="21"/>
                </w:rPr>
                <w:instrText xml:space="preserve"> </w:instrText>
              </w:r>
              <w:r>
                <w:rPr>
                  <w:szCs w:val="21"/>
                </w:rPr>
                <w:fldChar w:fldCharType="end"/>
              </w:r>
            </w:p>
          </w:sdtContent>
        </w:sdt>
        <w:sdt>
          <w:sdtPr>
            <w:rPr>
              <w:rFonts w:hAnsi="宋体" w:cs="宋体"/>
              <w:kern w:val="0"/>
              <w:szCs w:val="21"/>
            </w:rPr>
            <w:alias w:val="短期薪酬的会计处理方法"/>
            <w:tag w:val="_GBC_8fdf44b194ac45fb945d36b9896df796"/>
            <w:id w:val="496006619"/>
            <w:lock w:val="sdtLocked"/>
            <w:placeholder>
              <w:docPart w:val="GBC22222222222222222222222222222"/>
            </w:placeholder>
          </w:sdtPr>
          <w:sdtEndPr>
            <w:rPr>
              <w:rFonts w:hAnsi="Times New Roman" w:cs="Times New Roman"/>
              <w:kern w:val="2"/>
            </w:rPr>
          </w:sdtEndPr>
          <w:sdtContent>
            <w:p w:rsidR="00EF3A4D" w:rsidRPr="00042351" w:rsidRDefault="00EF3A4D" w:rsidP="00EF3A4D">
              <w:pPr>
                <w:pStyle w:val="af3"/>
                <w:spacing w:line="360" w:lineRule="auto"/>
                <w:ind w:firstLine="420"/>
                <w:rPr>
                  <w:rFonts w:hAnsi="宋体"/>
                </w:rPr>
              </w:pPr>
              <w:r w:rsidRPr="00042351">
                <w:rPr>
                  <w:rFonts w:hAnsi="宋体" w:hint="eastAsia"/>
                </w:rPr>
                <w:t xml:space="preserve">1. </w:t>
              </w:r>
              <w:r w:rsidRPr="00042351">
                <w:rPr>
                  <w:rFonts w:hAnsi="宋体" w:hint="eastAsia"/>
                </w:rPr>
                <w:t>职工薪酬包括短期薪酬、离职后福利、辞退福利和其他长期职工福利。</w:t>
              </w:r>
            </w:p>
            <w:p w:rsidR="00EF3A4D" w:rsidRPr="00042351" w:rsidRDefault="00EF3A4D" w:rsidP="00EF3A4D">
              <w:pPr>
                <w:pStyle w:val="af3"/>
                <w:spacing w:line="360" w:lineRule="auto"/>
                <w:ind w:firstLine="420"/>
                <w:rPr>
                  <w:rFonts w:hAnsi="宋体"/>
                </w:rPr>
              </w:pPr>
              <w:r w:rsidRPr="00042351">
                <w:rPr>
                  <w:rFonts w:hAnsi="宋体" w:hint="eastAsia"/>
                </w:rPr>
                <w:t xml:space="preserve">2. </w:t>
              </w:r>
              <w:r w:rsidRPr="00042351">
                <w:rPr>
                  <w:rFonts w:hAnsi="宋体" w:hint="eastAsia"/>
                </w:rPr>
                <w:t>短期薪酬的会计处理方法</w:t>
              </w:r>
            </w:p>
            <w:p w:rsidR="00EF3A4D" w:rsidRPr="00042351" w:rsidRDefault="00EF3A4D" w:rsidP="00EF3A4D">
              <w:pPr>
                <w:pStyle w:val="af3"/>
                <w:spacing w:line="360" w:lineRule="auto"/>
                <w:ind w:firstLine="420"/>
                <w:rPr>
                  <w:rFonts w:hAnsi="宋体"/>
                </w:rPr>
              </w:pPr>
              <w:r w:rsidRPr="00042351">
                <w:rPr>
                  <w:rFonts w:hAnsi="宋体" w:hint="eastAsia"/>
                </w:rPr>
                <w:t>在职工为公司提供服务的会计期间，将实际发生的短期薪酬确认为负债，并计入当期损益或相关资产成本。</w:t>
              </w:r>
            </w:p>
            <w:p w:rsidR="003B2D3A" w:rsidRDefault="00076029">
              <w:pPr>
                <w:rPr>
                  <w:szCs w:val="21"/>
                </w:rPr>
              </w:pPr>
            </w:p>
          </w:sdtContent>
        </w:sdt>
        <w:p w:rsidR="003B2D3A" w:rsidRDefault="003B2D3A">
          <w:pPr>
            <w:rPr>
              <w:szCs w:val="21"/>
            </w:rPr>
          </w:pPr>
        </w:p>
        <w:p w:rsidR="003B2D3A" w:rsidRDefault="00C25A26">
          <w:pPr>
            <w:pStyle w:val="4"/>
            <w:numPr>
              <w:ilvl w:val="3"/>
              <w:numId w:val="185"/>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473418287"/>
            <w:lock w:val="sdtContentLocked"/>
            <w:placeholder>
              <w:docPart w:val="GBC22222222222222222222222222222"/>
            </w:placeholder>
          </w:sdtPr>
          <w:sdtEndPr/>
          <w:sdtContent>
            <w:p w:rsidR="003B2D3A" w:rsidRDefault="003B2D3A">
              <w:pPr>
                <w:rPr>
                  <w:szCs w:val="21"/>
                </w:rPr>
              </w:pPr>
              <w:r>
                <w:rPr>
                  <w:szCs w:val="21"/>
                </w:rPr>
                <w:fldChar w:fldCharType="begin"/>
              </w:r>
              <w:r w:rsidR="00EF3A4D">
                <w:rPr>
                  <w:szCs w:val="21"/>
                </w:rPr>
                <w:instrText>MACROBUTTON  SnrToggleCheckbox √</w:instrText>
              </w:r>
              <w:r w:rsidR="00EF3A4D">
                <w:rPr>
                  <w:szCs w:val="21"/>
                </w:rPr>
                <w:instrText>适用</w:instrText>
              </w:r>
              <w:r w:rsidR="00EF3A4D">
                <w:rPr>
                  <w:szCs w:val="21"/>
                </w:rPr>
                <w:instrText xml:space="preserve"> </w:instrText>
              </w:r>
              <w:r>
                <w:rPr>
                  <w:szCs w:val="21"/>
                </w:rPr>
                <w:fldChar w:fldCharType="end"/>
              </w:r>
              <w:r>
                <w:rPr>
                  <w:szCs w:val="21"/>
                </w:rPr>
                <w:fldChar w:fldCharType="begin"/>
              </w:r>
              <w:r w:rsidR="00EF3A4D">
                <w:rPr>
                  <w:szCs w:val="21"/>
                </w:rPr>
                <w:instrText xml:space="preserve"> MACROBUTTON  SnrToggleCheckbox □</w:instrText>
              </w:r>
              <w:r w:rsidR="00EF3A4D">
                <w:rPr>
                  <w:szCs w:val="21"/>
                </w:rPr>
                <w:instrText>不适用</w:instrText>
              </w:r>
              <w:r w:rsidR="00EF3A4D">
                <w:rPr>
                  <w:szCs w:val="21"/>
                </w:rPr>
                <w:instrText xml:space="preserve"> </w:instrText>
              </w:r>
              <w:r>
                <w:rPr>
                  <w:szCs w:val="21"/>
                </w:rPr>
                <w:fldChar w:fldCharType="end"/>
              </w:r>
            </w:p>
          </w:sdtContent>
        </w:sdt>
        <w:sdt>
          <w:sdtPr>
            <w:rPr>
              <w:rFonts w:hAnsi="宋体" w:cs="宋体"/>
              <w:kern w:val="0"/>
              <w:szCs w:val="21"/>
            </w:rPr>
            <w:alias w:val="离职后福利的会计处理方法"/>
            <w:tag w:val="_GBC_3b0bafa6ef784ba99c829e2f60cf828e"/>
            <w:id w:val="-1439362009"/>
            <w:lock w:val="sdtLocked"/>
            <w:placeholder>
              <w:docPart w:val="GBC22222222222222222222222222222"/>
            </w:placeholder>
          </w:sdtPr>
          <w:sdtEndPr>
            <w:rPr>
              <w:rFonts w:hAnsi="Times New Roman" w:cs="Times New Roman"/>
              <w:kern w:val="2"/>
            </w:rPr>
          </w:sdtEndPr>
          <w:sdtContent>
            <w:p w:rsidR="00EF3A4D" w:rsidRPr="00042351" w:rsidRDefault="00EF3A4D" w:rsidP="00EF3A4D">
              <w:pPr>
                <w:pStyle w:val="af3"/>
                <w:spacing w:line="360" w:lineRule="auto"/>
                <w:ind w:firstLine="420"/>
                <w:rPr>
                  <w:rFonts w:hAnsi="宋体"/>
                </w:rPr>
              </w:pPr>
              <w:r w:rsidRPr="00042351">
                <w:rPr>
                  <w:rFonts w:hAnsi="宋体" w:hint="eastAsia"/>
                </w:rPr>
                <w:t>离职后福利分为设定提存计划和设定受益计划。</w:t>
              </w:r>
            </w:p>
            <w:p w:rsidR="00EF3A4D" w:rsidRPr="00042351" w:rsidRDefault="00EF3A4D" w:rsidP="00EF3A4D">
              <w:pPr>
                <w:pStyle w:val="af3"/>
                <w:spacing w:line="360" w:lineRule="auto"/>
                <w:ind w:firstLine="420"/>
                <w:rPr>
                  <w:rFonts w:hAnsi="宋体"/>
                </w:rPr>
              </w:pPr>
              <w:r w:rsidRPr="00042351">
                <w:rPr>
                  <w:rFonts w:hAnsi="宋体" w:hint="eastAsia"/>
                </w:rPr>
                <w:t xml:space="preserve">(1) </w:t>
              </w:r>
              <w:r w:rsidRPr="00042351">
                <w:rPr>
                  <w:rFonts w:hAnsi="宋体" w:hint="eastAsia"/>
                </w:rPr>
                <w:t>在职工为公司提供服务的会计期间，根据设定提存计划计算的应缴存金额确认为负债，并计入当期损益或相关资产成本。</w:t>
              </w:r>
            </w:p>
            <w:p w:rsidR="00EF3A4D" w:rsidRPr="00042351" w:rsidRDefault="00EF3A4D" w:rsidP="00EF3A4D">
              <w:pPr>
                <w:pStyle w:val="af3"/>
                <w:spacing w:line="360" w:lineRule="auto"/>
                <w:ind w:firstLine="420"/>
                <w:rPr>
                  <w:rFonts w:hAnsi="宋体"/>
                </w:rPr>
              </w:pPr>
              <w:r w:rsidRPr="00042351">
                <w:rPr>
                  <w:rFonts w:hAnsi="宋体" w:hint="eastAsia"/>
                </w:rPr>
                <w:t xml:space="preserve">(2) </w:t>
              </w:r>
              <w:r w:rsidRPr="00042351">
                <w:rPr>
                  <w:rFonts w:hAnsi="宋体" w:hint="eastAsia"/>
                </w:rPr>
                <w:t>对设定受益计划的会计处理通常包括下列步骤：</w:t>
              </w:r>
            </w:p>
            <w:p w:rsidR="00EF3A4D" w:rsidRPr="00042351" w:rsidRDefault="00EF3A4D" w:rsidP="00EF3A4D">
              <w:pPr>
                <w:pStyle w:val="af3"/>
                <w:spacing w:line="360" w:lineRule="auto"/>
                <w:ind w:firstLine="420"/>
                <w:rPr>
                  <w:rFonts w:hAnsi="宋体"/>
                </w:rPr>
              </w:pPr>
              <w:r w:rsidRPr="00042351">
                <w:rPr>
                  <w:rFonts w:hAnsi="宋体" w:hint="eastAsia"/>
                </w:rPr>
                <w:t xml:space="preserve">1) </w:t>
              </w:r>
              <w:r w:rsidRPr="00042351">
                <w:rPr>
                  <w:rFonts w:hAnsi="宋体" w:hint="eastAsia"/>
                </w:rPr>
                <w:t>根据预期累计福利单位法，采用无偏且相互一致的精算假设对有关人口统计变量和财务变量等作出估计，计量设定受益计划所产生的义务，并确定相关义务的所属期间。同时，对设定受益计划所产生的义务予以折现，以确定设定受益计划义务的现值和当期服务成本；</w:t>
              </w:r>
            </w:p>
            <w:p w:rsidR="00EF3A4D" w:rsidRPr="00042351" w:rsidRDefault="00EF3A4D" w:rsidP="00EF3A4D">
              <w:pPr>
                <w:pStyle w:val="af3"/>
                <w:spacing w:line="360" w:lineRule="auto"/>
                <w:ind w:firstLine="420"/>
                <w:rPr>
                  <w:rFonts w:hAnsi="宋体"/>
                </w:rPr>
              </w:pPr>
              <w:r w:rsidRPr="00042351">
                <w:rPr>
                  <w:rFonts w:hAnsi="宋体" w:hint="eastAsia"/>
                </w:rPr>
                <w:t xml:space="preserve">2) </w:t>
              </w:r>
              <w:r w:rsidRPr="00042351">
                <w:rPr>
                  <w:rFonts w:hAnsi="宋体" w:hint="eastAsia"/>
                </w:rPr>
                <w:t>设定受益计划存在资产的，将设定受益计划义务现值减去设定受益计划资产公允价值所形</w:t>
              </w:r>
              <w:r w:rsidRPr="00042351">
                <w:rPr>
                  <w:rFonts w:hAnsi="宋体" w:hint="eastAsia"/>
                </w:rPr>
                <w:lastRenderedPageBreak/>
                <w:t>成的赤字或盈余确认为一项设定受益计划净负债或净资产。设定受益计划存在盈余的，以设定受益计划的盈余和资产上限两项的孰低者计量设定受益计划净资产；</w:t>
              </w:r>
            </w:p>
            <w:p w:rsidR="00EF3A4D" w:rsidRPr="00042351" w:rsidRDefault="00EF3A4D" w:rsidP="00EF3A4D">
              <w:pPr>
                <w:pStyle w:val="af3"/>
                <w:spacing w:line="360" w:lineRule="auto"/>
                <w:ind w:firstLine="420"/>
                <w:rPr>
                  <w:rFonts w:hAnsi="宋体"/>
                </w:rPr>
              </w:pPr>
              <w:r w:rsidRPr="00042351">
                <w:rPr>
                  <w:rFonts w:hAnsi="宋体" w:hint="eastAsia"/>
                </w:rPr>
                <w:t xml:space="preserve">3) </w:t>
              </w:r>
              <w:r w:rsidRPr="00042351">
                <w:rPr>
                  <w:rFonts w:hAnsi="宋体" w:hint="eastAsia"/>
                </w:rPr>
                <w:t>期末，将设定受益计划产生的职工薪酬成本确认为服务成本、设定受益计划净负债或净资产的利息净额以及重新计量设定受益计划净负债或净资产所产生的变动等三部分，其中服务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p w:rsidR="003B2D3A" w:rsidRDefault="00076029">
              <w:pPr>
                <w:rPr>
                  <w:szCs w:val="21"/>
                </w:rPr>
              </w:pPr>
            </w:p>
          </w:sdtContent>
        </w:sdt>
        <w:p w:rsidR="003B2D3A" w:rsidRDefault="003B2D3A">
          <w:pPr>
            <w:rPr>
              <w:szCs w:val="21"/>
            </w:rPr>
          </w:pPr>
        </w:p>
        <w:p w:rsidR="003B2D3A" w:rsidRDefault="00C25A26">
          <w:pPr>
            <w:pStyle w:val="4"/>
            <w:numPr>
              <w:ilvl w:val="3"/>
              <w:numId w:val="185"/>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2025476993"/>
            <w:lock w:val="sdtContentLocked"/>
            <w:placeholder>
              <w:docPart w:val="GBC22222222222222222222222222222"/>
            </w:placeholder>
          </w:sdtPr>
          <w:sdtEndPr/>
          <w:sdtContent>
            <w:p w:rsidR="003B2D3A" w:rsidRDefault="003B2D3A">
              <w:pPr>
                <w:rPr>
                  <w:szCs w:val="21"/>
                </w:rPr>
              </w:pPr>
              <w:r>
                <w:rPr>
                  <w:szCs w:val="21"/>
                </w:rPr>
                <w:fldChar w:fldCharType="begin"/>
              </w:r>
              <w:r w:rsidR="00EF3A4D">
                <w:rPr>
                  <w:szCs w:val="21"/>
                </w:rPr>
                <w:instrText>MACROBUTTON  SnrToggleCheckbox √</w:instrText>
              </w:r>
              <w:r w:rsidR="00EF3A4D">
                <w:rPr>
                  <w:szCs w:val="21"/>
                </w:rPr>
                <w:instrText>适用</w:instrText>
              </w:r>
              <w:r w:rsidR="00EF3A4D">
                <w:rPr>
                  <w:szCs w:val="21"/>
                </w:rPr>
                <w:instrText xml:space="preserve"> </w:instrText>
              </w:r>
              <w:r>
                <w:rPr>
                  <w:szCs w:val="21"/>
                </w:rPr>
                <w:fldChar w:fldCharType="end"/>
              </w:r>
              <w:r>
                <w:rPr>
                  <w:szCs w:val="21"/>
                </w:rPr>
                <w:fldChar w:fldCharType="begin"/>
              </w:r>
              <w:r w:rsidR="00EF3A4D">
                <w:rPr>
                  <w:szCs w:val="21"/>
                </w:rPr>
                <w:instrText xml:space="preserve"> MACROBUTTON  SnrToggleCheckbox □</w:instrText>
              </w:r>
              <w:r w:rsidR="00EF3A4D">
                <w:rPr>
                  <w:szCs w:val="21"/>
                </w:rPr>
                <w:instrText>不适用</w:instrText>
              </w:r>
              <w:r w:rsidR="00EF3A4D">
                <w:rPr>
                  <w:szCs w:val="21"/>
                </w:rPr>
                <w:instrText xml:space="preserve"> </w:instrText>
              </w:r>
              <w:r>
                <w:rPr>
                  <w:szCs w:val="21"/>
                </w:rPr>
                <w:fldChar w:fldCharType="end"/>
              </w:r>
            </w:p>
          </w:sdtContent>
        </w:sdt>
        <w:sdt>
          <w:sdtPr>
            <w:rPr>
              <w:rFonts w:hAnsi="宋体" w:cs="宋体"/>
              <w:kern w:val="0"/>
              <w:szCs w:val="21"/>
            </w:rPr>
            <w:alias w:val="辞退福利的会计处理方法"/>
            <w:tag w:val="_GBC_a93705fb60b24bceb25c88a68ed87432"/>
            <w:id w:val="1510564558"/>
            <w:lock w:val="sdtLocked"/>
            <w:placeholder>
              <w:docPart w:val="GBC22222222222222222222222222222"/>
            </w:placeholder>
          </w:sdtPr>
          <w:sdtEndPr>
            <w:rPr>
              <w:rFonts w:hAnsi="Times New Roman" w:cs="Times New Roman"/>
              <w:kern w:val="2"/>
            </w:rPr>
          </w:sdtEndPr>
          <w:sdtContent>
            <w:p w:rsidR="00EF3A4D" w:rsidRPr="00042351" w:rsidRDefault="00EF3A4D" w:rsidP="00EF3A4D">
              <w:pPr>
                <w:pStyle w:val="af3"/>
                <w:spacing w:line="360" w:lineRule="auto"/>
                <w:ind w:firstLine="420"/>
                <w:rPr>
                  <w:rFonts w:hAnsi="宋体"/>
                </w:rPr>
              </w:pPr>
              <w:r w:rsidRPr="00042351">
                <w:rPr>
                  <w:rFonts w:hAnsi="宋体" w:hint="eastAsia"/>
                </w:rPr>
                <w:t>向职工提供的辞退福利，在下列两者孰早日确认辞退福利产生的职工薪酬负债，并计入当期损益：</w:t>
              </w:r>
              <w:r w:rsidRPr="00042351">
                <w:rPr>
                  <w:rFonts w:hAnsi="宋体" w:hint="eastAsia"/>
                </w:rPr>
                <w:t xml:space="preserve">(1) </w:t>
              </w:r>
              <w:r w:rsidRPr="00042351">
                <w:rPr>
                  <w:rFonts w:hAnsi="宋体" w:hint="eastAsia"/>
                </w:rPr>
                <w:t>公司不能单方面撤回因解除劳动关系计划或裁减建议所提供的辞退福利时；</w:t>
              </w:r>
              <w:r w:rsidRPr="00042351">
                <w:rPr>
                  <w:rFonts w:hAnsi="宋体" w:hint="eastAsia"/>
                </w:rPr>
                <w:t xml:space="preserve">(2) </w:t>
              </w:r>
              <w:r w:rsidRPr="00042351">
                <w:rPr>
                  <w:rFonts w:hAnsi="宋体" w:hint="eastAsia"/>
                </w:rPr>
                <w:t>公司确认与涉及支付辞退福利的重组相关的成本或费用时。</w:t>
              </w:r>
            </w:p>
            <w:p w:rsidR="003B2D3A" w:rsidRDefault="00076029">
              <w:pPr>
                <w:rPr>
                  <w:szCs w:val="21"/>
                </w:rPr>
              </w:pPr>
            </w:p>
          </w:sdtContent>
        </w:sdt>
        <w:p w:rsidR="003B2D3A" w:rsidRDefault="003B2D3A">
          <w:pPr>
            <w:rPr>
              <w:szCs w:val="21"/>
            </w:rPr>
          </w:pPr>
        </w:p>
        <w:p w:rsidR="003B2D3A" w:rsidRDefault="00C25A26">
          <w:pPr>
            <w:pStyle w:val="4"/>
            <w:numPr>
              <w:ilvl w:val="3"/>
              <w:numId w:val="185"/>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2120788660"/>
            <w:lock w:val="sdtContentLocked"/>
            <w:placeholder>
              <w:docPart w:val="GBC22222222222222222222222222222"/>
            </w:placeholder>
          </w:sdtPr>
          <w:sdtEndPr/>
          <w:sdtContent>
            <w:p w:rsidR="003B2D3A" w:rsidRDefault="003B2D3A">
              <w:pPr>
                <w:rPr>
                  <w:szCs w:val="21"/>
                </w:rPr>
              </w:pPr>
              <w:r>
                <w:rPr>
                  <w:szCs w:val="21"/>
                </w:rPr>
                <w:fldChar w:fldCharType="begin"/>
              </w:r>
              <w:r w:rsidR="00EF3A4D">
                <w:rPr>
                  <w:szCs w:val="21"/>
                </w:rPr>
                <w:instrText>MACROBUTTON  SnrToggleCheckbox √</w:instrText>
              </w:r>
              <w:r w:rsidR="00EF3A4D">
                <w:rPr>
                  <w:szCs w:val="21"/>
                </w:rPr>
                <w:instrText>适用</w:instrText>
              </w:r>
              <w:r w:rsidR="00EF3A4D">
                <w:rPr>
                  <w:szCs w:val="21"/>
                </w:rPr>
                <w:instrText xml:space="preserve"> </w:instrText>
              </w:r>
              <w:r>
                <w:rPr>
                  <w:szCs w:val="21"/>
                </w:rPr>
                <w:fldChar w:fldCharType="end"/>
              </w:r>
              <w:r>
                <w:rPr>
                  <w:szCs w:val="21"/>
                </w:rPr>
                <w:fldChar w:fldCharType="begin"/>
              </w:r>
              <w:r w:rsidR="00EF3A4D">
                <w:rPr>
                  <w:szCs w:val="21"/>
                </w:rPr>
                <w:instrText xml:space="preserve"> MACROBUTTON  SnrToggleCheckbox □</w:instrText>
              </w:r>
              <w:r w:rsidR="00EF3A4D">
                <w:rPr>
                  <w:szCs w:val="21"/>
                </w:rPr>
                <w:instrText>不适用</w:instrText>
              </w:r>
              <w:r w:rsidR="00EF3A4D">
                <w:rPr>
                  <w:szCs w:val="21"/>
                </w:rPr>
                <w:instrText xml:space="preserve"> </w:instrText>
              </w:r>
              <w:r>
                <w:rPr>
                  <w:szCs w:val="21"/>
                </w:rPr>
                <w:fldChar w:fldCharType="end"/>
              </w:r>
            </w:p>
          </w:sdtContent>
        </w:sdt>
        <w:sdt>
          <w:sdtPr>
            <w:rPr>
              <w:rFonts w:hAnsi="宋体" w:cs="宋体"/>
              <w:kern w:val="0"/>
              <w:szCs w:val="21"/>
            </w:rPr>
            <w:alias w:val="其他长期职工福利的会计处理方法"/>
            <w:tag w:val="_GBC_0e549e9400284de7b64ddf6ecc255dea"/>
            <w:id w:val="-914163475"/>
            <w:lock w:val="sdtLocked"/>
            <w:placeholder>
              <w:docPart w:val="GBC22222222222222222222222222222"/>
            </w:placeholder>
          </w:sdtPr>
          <w:sdtEndPr>
            <w:rPr>
              <w:rFonts w:hAnsi="Times New Roman" w:cs="Times New Roman"/>
              <w:kern w:val="2"/>
            </w:rPr>
          </w:sdtEndPr>
          <w:sdtContent>
            <w:p w:rsidR="00EF3A4D" w:rsidRPr="00042351" w:rsidRDefault="00EF3A4D" w:rsidP="00EF3A4D">
              <w:pPr>
                <w:pStyle w:val="af3"/>
                <w:spacing w:line="360" w:lineRule="auto"/>
                <w:ind w:firstLine="420"/>
                <w:rPr>
                  <w:rFonts w:hAnsi="宋体"/>
                  <w:szCs w:val="18"/>
                </w:rPr>
              </w:pPr>
              <w:r w:rsidRPr="00042351">
                <w:rPr>
                  <w:rFonts w:hAnsi="宋体" w:hint="eastAsia"/>
                </w:rPr>
                <w:t>向职工提供的其他长期福利，符合设定提存计划条件的，按照设定提存计划的有关规定进行会计处理；除此之外的其他长期福利，按照设定受益计划的有关规定进行会计处理，为简化相关会计处理，将其产生的职工薪酬成本确认为服务成本、其他长期职工福利净负债或净资产的利息净额以及重新计量其他长期职工福利净负债或净资产所产生的变动等组成项目的总净额计入当期损益或相关资产成本。</w:t>
              </w:r>
            </w:p>
            <w:p w:rsidR="003B2D3A" w:rsidRDefault="00076029">
              <w:pPr>
                <w:rPr>
                  <w:szCs w:val="21"/>
                </w:rPr>
              </w:pPr>
            </w:p>
          </w:sdtContent>
        </w:sdt>
      </w:sdtContent>
    </w:sdt>
    <w:p w:rsidR="003B2D3A" w:rsidRDefault="003B2D3A">
      <w:pPr>
        <w:rPr>
          <w:szCs w:val="21"/>
        </w:rPr>
      </w:pPr>
    </w:p>
    <w:bookmarkStart w:id="128" w:name="_Hlk24102406" w:displacedByCustomXml="next"/>
    <w:sdt>
      <w:sdtPr>
        <w:rPr>
          <w:rFonts w:ascii="宋体" w:hAnsi="宋体" w:cs="宋体"/>
          <w:b w:val="0"/>
          <w:bCs w:val="0"/>
          <w:kern w:val="0"/>
          <w:szCs w:val="21"/>
        </w:rPr>
        <w:alias w:val="模块:租赁负债"/>
        <w:tag w:val="_SEC_59f78615a7b840fb9a34d42105d99413"/>
        <w:id w:val="-115468197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47"/>
            </w:numPr>
            <w:rPr>
              <w:szCs w:val="21"/>
            </w:rPr>
          </w:pPr>
          <w:r>
            <w:rPr>
              <w:rFonts w:hint="eastAsia"/>
              <w:szCs w:val="21"/>
            </w:rPr>
            <w:t>租赁负债</w:t>
          </w:r>
        </w:p>
        <w:sdt>
          <w:sdtPr>
            <w:alias w:val="是否适用：租赁负债_重要会计政策和估计[双击切换]"/>
            <w:tag w:val="_GBC_035c8438d4994b9aa7f1e8e70adec79d"/>
            <w:id w:val="-353650838"/>
            <w:lock w:val="sdtContentLocked"/>
            <w:placeholder>
              <w:docPart w:val="GBC22222222222222222222222222222"/>
            </w:placeholder>
          </w:sdtPr>
          <w:sdtEndPr/>
          <w:sdtContent>
            <w:p w:rsidR="003B2D3A" w:rsidRDefault="003B2D3A" w:rsidP="00CD06D7">
              <w:pPr>
                <w:rPr>
                  <w:szCs w:val="21"/>
                </w:rPr>
              </w:pPr>
              <w:r>
                <w:fldChar w:fldCharType="begin"/>
              </w:r>
              <w:r w:rsidR="00CD06D7">
                <w:instrText xml:space="preserve"> MACROBUTTON  SnrToggleCheckbox □</w:instrText>
              </w:r>
              <w:r w:rsidR="00CD06D7">
                <w:instrText>适用</w:instrText>
              </w:r>
              <w:r w:rsidR="00CD06D7">
                <w:instrText xml:space="preserve"> </w:instrText>
              </w:r>
              <w:r>
                <w:fldChar w:fldCharType="end"/>
              </w:r>
              <w:r>
                <w:fldChar w:fldCharType="begin"/>
              </w:r>
              <w:r w:rsidR="00CD06D7">
                <w:instrText xml:space="preserve"> MACROBUTTON  SnrToggleCheckbox √</w:instrText>
              </w:r>
              <w:r w:rsidR="00CD06D7">
                <w:instrText>不适用</w:instrText>
              </w:r>
              <w:r w:rsidR="00CD06D7">
                <w:instrText xml:space="preserve"> </w:instrText>
              </w:r>
              <w:r>
                <w:fldChar w:fldCharType="end"/>
              </w:r>
            </w:p>
          </w:sdtContent>
        </w:sdt>
      </w:sdtContent>
    </w:sdt>
    <w:bookmarkEnd w:id="128" w:displacedByCustomXml="prev"/>
    <w:p w:rsidR="003B2D3A" w:rsidRDefault="003B2D3A"/>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预计负债</w:t>
          </w:r>
        </w:p>
        <w:sdt>
          <w:sdtPr>
            <w:rPr>
              <w:rFonts w:hint="eastAsia"/>
              <w:szCs w:val="21"/>
            </w:rPr>
            <w:alias w:val="是否适用：预计负债_重要会计政策和估计[双击切换]"/>
            <w:tag w:val="_GBC_546a7423773c46d2b57f08fc5fdbc638"/>
            <w:id w:val="265896199"/>
            <w:lock w:val="sdtContentLocked"/>
            <w:placeholder>
              <w:docPart w:val="GBC22222222222222222222222222222"/>
            </w:placeholder>
          </w:sdtPr>
          <w:sdtEndPr/>
          <w:sdtContent>
            <w:p w:rsidR="003B2D3A" w:rsidRDefault="003B2D3A" w:rsidP="00CD06D7">
              <w:pPr>
                <w:rPr>
                  <w:szCs w:val="21"/>
                </w:rPr>
              </w:pPr>
              <w:r>
                <w:rPr>
                  <w:szCs w:val="21"/>
                </w:rPr>
                <w:fldChar w:fldCharType="begin"/>
              </w:r>
              <w:r w:rsidR="00CD06D7">
                <w:rPr>
                  <w:szCs w:val="21"/>
                </w:rPr>
                <w:instrText>MACROBUTTON  SnrToggleCheckbox □</w:instrText>
              </w:r>
              <w:r w:rsidR="00CD06D7">
                <w:rPr>
                  <w:szCs w:val="21"/>
                </w:rPr>
                <w:instrText>适用</w:instrText>
              </w:r>
              <w:r w:rsidR="00CD06D7">
                <w:rPr>
                  <w:szCs w:val="21"/>
                </w:rPr>
                <w:instrText xml:space="preserve"> </w:instrText>
              </w:r>
              <w:r>
                <w:rPr>
                  <w:szCs w:val="21"/>
                </w:rPr>
                <w:fldChar w:fldCharType="end"/>
              </w:r>
              <w:r>
                <w:rPr>
                  <w:szCs w:val="21"/>
                </w:rPr>
                <w:fldChar w:fldCharType="begin"/>
              </w:r>
              <w:r w:rsidR="00CD06D7">
                <w:rPr>
                  <w:szCs w:val="21"/>
                </w:rPr>
                <w:instrText xml:space="preserve"> MACROBUTTON  SnrToggleCheckbox √</w:instrText>
              </w:r>
              <w:r w:rsidR="00CD06D7">
                <w:rPr>
                  <w:szCs w:val="21"/>
                </w:rPr>
                <w:instrText>不适用</w:instrText>
              </w:r>
              <w:r w:rsidR="00CD06D7">
                <w:rPr>
                  <w:szCs w:val="21"/>
                </w:rPr>
                <w:instrText xml:space="preserve"> </w:instrText>
              </w:r>
              <w:r>
                <w:rPr>
                  <w:szCs w:val="21"/>
                </w:rPr>
                <w:fldChar w:fldCharType="end"/>
              </w:r>
            </w:p>
          </w:sdtContent>
        </w:sdt>
      </w:sdtContent>
    </w:sdt>
    <w:p w:rsidR="003B2D3A" w:rsidRDefault="003B2D3A">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47"/>
            </w:numPr>
          </w:pPr>
          <w:r>
            <w:rPr>
              <w:rFonts w:hint="eastAsia"/>
            </w:rPr>
            <w:t>股份支付</w:t>
          </w:r>
        </w:p>
        <w:sdt>
          <w:sdtPr>
            <w:rPr>
              <w:rFonts w:hint="eastAsia"/>
              <w:szCs w:val="21"/>
            </w:rPr>
            <w:alias w:val="是否适用：股份支付_重要会计政策和估计[双击切换]"/>
            <w:tag w:val="_GBC_7741eb89da65434190830ba1cd87e4dc"/>
            <w:id w:val="-146052333"/>
            <w:lock w:val="sdtContentLocked"/>
            <w:placeholder>
              <w:docPart w:val="GBC22222222222222222222222222222"/>
            </w:placeholder>
          </w:sdtPr>
          <w:sdtEndPr/>
          <w:sdtContent>
            <w:p w:rsidR="003B2D3A" w:rsidRDefault="003B2D3A" w:rsidP="00CD06D7">
              <w:pPr>
                <w:rPr>
                  <w:szCs w:val="21"/>
                </w:rPr>
              </w:pPr>
              <w:r>
                <w:rPr>
                  <w:szCs w:val="21"/>
                </w:rPr>
                <w:fldChar w:fldCharType="begin"/>
              </w:r>
              <w:r w:rsidR="00CD06D7">
                <w:rPr>
                  <w:szCs w:val="21"/>
                </w:rPr>
                <w:instrText>MACROBUTTON  SnrToggleCheckbox □</w:instrText>
              </w:r>
              <w:r w:rsidR="00CD06D7">
                <w:rPr>
                  <w:szCs w:val="21"/>
                </w:rPr>
                <w:instrText>适用</w:instrText>
              </w:r>
              <w:r w:rsidR="00CD06D7">
                <w:rPr>
                  <w:szCs w:val="21"/>
                </w:rPr>
                <w:instrText xml:space="preserve"> </w:instrText>
              </w:r>
              <w:r>
                <w:rPr>
                  <w:szCs w:val="21"/>
                </w:rPr>
                <w:fldChar w:fldCharType="end"/>
              </w:r>
              <w:r>
                <w:rPr>
                  <w:szCs w:val="21"/>
                </w:rPr>
                <w:fldChar w:fldCharType="begin"/>
              </w:r>
              <w:r w:rsidR="00CD06D7">
                <w:rPr>
                  <w:szCs w:val="21"/>
                </w:rPr>
                <w:instrText xml:space="preserve"> MACROBUTTON  SnrToggleCheckbox √</w:instrText>
              </w:r>
              <w:r w:rsidR="00CD06D7">
                <w:rPr>
                  <w:szCs w:val="21"/>
                </w:rPr>
                <w:instrText>不适用</w:instrText>
              </w:r>
              <w:r w:rsidR="00CD06D7">
                <w:rPr>
                  <w:szCs w:val="21"/>
                </w:rPr>
                <w:instrText xml:space="preserve"> </w:instrText>
              </w:r>
              <w:r>
                <w:rPr>
                  <w:szCs w:val="21"/>
                </w:rPr>
                <w:fldChar w:fldCharType="end"/>
              </w:r>
            </w:p>
          </w:sdtContent>
        </w:sdt>
      </w:sdtContent>
    </w:sdt>
    <w:p w:rsidR="003B2D3A" w:rsidRDefault="003B2D3A">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47"/>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671939228"/>
            <w:lock w:val="sdtContentLocked"/>
            <w:placeholder>
              <w:docPart w:val="GBC22222222222222222222222222222"/>
            </w:placeholder>
          </w:sdtPr>
          <w:sdtEndPr/>
          <w:sdtContent>
            <w:p w:rsidR="003B2D3A" w:rsidRDefault="003B2D3A" w:rsidP="00CD06D7">
              <w:pPr>
                <w:rPr>
                  <w:szCs w:val="21"/>
                </w:rPr>
              </w:pPr>
              <w:r>
                <w:rPr>
                  <w:szCs w:val="21"/>
                </w:rPr>
                <w:fldChar w:fldCharType="begin"/>
              </w:r>
              <w:r w:rsidR="00CD06D7">
                <w:rPr>
                  <w:szCs w:val="21"/>
                </w:rPr>
                <w:instrText>MACROBUTTON  SnrToggleCheckbox □</w:instrText>
              </w:r>
              <w:r w:rsidR="00CD06D7">
                <w:rPr>
                  <w:szCs w:val="21"/>
                </w:rPr>
                <w:instrText>适用</w:instrText>
              </w:r>
              <w:r w:rsidR="00CD06D7">
                <w:rPr>
                  <w:szCs w:val="21"/>
                </w:rPr>
                <w:instrText xml:space="preserve"> </w:instrText>
              </w:r>
              <w:r>
                <w:rPr>
                  <w:szCs w:val="21"/>
                </w:rPr>
                <w:fldChar w:fldCharType="end"/>
              </w:r>
              <w:r>
                <w:rPr>
                  <w:szCs w:val="21"/>
                </w:rPr>
                <w:fldChar w:fldCharType="begin"/>
              </w:r>
              <w:r w:rsidR="00CD06D7">
                <w:rPr>
                  <w:szCs w:val="21"/>
                </w:rPr>
                <w:instrText xml:space="preserve"> MACROBUTTON  SnrToggleCheckbox √</w:instrText>
              </w:r>
              <w:r w:rsidR="00CD06D7">
                <w:rPr>
                  <w:szCs w:val="21"/>
                </w:rPr>
                <w:instrText>不适用</w:instrText>
              </w:r>
              <w:r w:rsidR="00CD06D7">
                <w:rPr>
                  <w:szCs w:val="21"/>
                </w:rPr>
                <w:instrText xml:space="preserve"> </w:instrText>
              </w:r>
              <w:r>
                <w:rPr>
                  <w:szCs w:val="21"/>
                </w:rPr>
                <w:fldChar w:fldCharType="end"/>
              </w:r>
            </w:p>
          </w:sdtContent>
        </w:sdt>
      </w:sdtContent>
    </w:sdt>
    <w:p w:rsidR="003B2D3A" w:rsidRDefault="003B2D3A">
      <w:pPr>
        <w:rPr>
          <w:szCs w:val="21"/>
        </w:rPr>
      </w:pPr>
    </w:p>
    <w:sdt>
      <w:sdtPr>
        <w:rPr>
          <w:rFonts w:asciiTheme="minorHAnsi" w:hAnsiTheme="minorHAnsi" w:cs="宋体"/>
          <w:b w:val="0"/>
          <w:bCs w:val="0"/>
          <w:kern w:val="0"/>
          <w:szCs w:val="22"/>
        </w:rPr>
        <w:alias w:val="模块:收入会计处理方法"/>
        <w:tag w:val="_GBC_19704df9fd714cad895419bf4903f70e"/>
        <w:id w:val="718941702"/>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47"/>
            </w:numPr>
          </w:pPr>
          <w:r>
            <w:t>收入</w:t>
          </w:r>
        </w:p>
        <w:sdt>
          <w:sdtPr>
            <w:rPr>
              <w:rFonts w:hint="eastAsia"/>
              <w:szCs w:val="21"/>
            </w:rPr>
            <w:alias w:val="是否适用：收入_重要会计政策和估计[双击切换]"/>
            <w:tag w:val="_GBC_c9b9a5090b964788a710da0cc599e591"/>
            <w:id w:val="-2144886368"/>
            <w:lock w:val="sdtContentLocked"/>
            <w:placeholder>
              <w:docPart w:val="GBC22222222222222222222222222222"/>
            </w:placeholder>
          </w:sdtPr>
          <w:sdtEndPr/>
          <w:sdtContent>
            <w:p w:rsidR="003B2D3A" w:rsidRDefault="003B2D3A">
              <w:pPr>
                <w:rPr>
                  <w:szCs w:val="21"/>
                </w:rPr>
              </w:pPr>
              <w:r>
                <w:rPr>
                  <w:szCs w:val="21"/>
                </w:rPr>
                <w:fldChar w:fldCharType="begin"/>
              </w:r>
              <w:r w:rsidR="00CD06D7">
                <w:rPr>
                  <w:szCs w:val="21"/>
                </w:rPr>
                <w:instrText>MACROBUTTON  SnrToggleCheckbox √</w:instrText>
              </w:r>
              <w:r w:rsidR="00CD06D7">
                <w:rPr>
                  <w:szCs w:val="21"/>
                </w:rPr>
                <w:instrText>适用</w:instrText>
              </w:r>
              <w:r w:rsidR="00CD06D7">
                <w:rPr>
                  <w:szCs w:val="21"/>
                </w:rPr>
                <w:instrText xml:space="preserve"> </w:instrText>
              </w:r>
              <w:r>
                <w:rPr>
                  <w:szCs w:val="21"/>
                </w:rPr>
                <w:fldChar w:fldCharType="end"/>
              </w:r>
              <w:r>
                <w:rPr>
                  <w:szCs w:val="21"/>
                </w:rPr>
                <w:fldChar w:fldCharType="begin"/>
              </w:r>
              <w:r w:rsidR="00CD06D7">
                <w:rPr>
                  <w:szCs w:val="21"/>
                </w:rPr>
                <w:instrText xml:space="preserve"> MACROBUTTON  SnrToggleCheckbox □</w:instrText>
              </w:r>
              <w:r w:rsidR="00CD06D7">
                <w:rPr>
                  <w:szCs w:val="21"/>
                </w:rPr>
                <w:instrText>不适用</w:instrText>
              </w:r>
              <w:r w:rsidR="00CD06D7">
                <w:rPr>
                  <w:szCs w:val="21"/>
                </w:rPr>
                <w:instrText xml:space="preserve"> </w:instrText>
              </w:r>
              <w:r>
                <w:rPr>
                  <w:szCs w:val="21"/>
                </w:rPr>
                <w:fldChar w:fldCharType="end"/>
              </w:r>
            </w:p>
          </w:sdtContent>
        </w:sdt>
        <w:sdt>
          <w:sdtPr>
            <w:rPr>
              <w:rFonts w:hAnsi="宋体" w:cs="宋体"/>
              <w:kern w:val="0"/>
              <w:szCs w:val="21"/>
            </w:rPr>
            <w:alias w:val="收入确认原则"/>
            <w:tag w:val="_GBC_7930489d04b948768d013ac15783bb2e"/>
            <w:id w:val="-484785555"/>
            <w:lock w:val="sdtLocked"/>
            <w:placeholder>
              <w:docPart w:val="GBC22222222222222222222222222222"/>
            </w:placeholder>
          </w:sdtPr>
          <w:sdtEndPr>
            <w:rPr>
              <w:rFonts w:hAnsi="Times New Roman" w:cs="Times New Roman"/>
              <w:kern w:val="2"/>
            </w:rPr>
          </w:sdtEndPr>
          <w:sdtContent>
            <w:p w:rsidR="00CD06D7" w:rsidRPr="00042351" w:rsidRDefault="00CD06D7" w:rsidP="00CD06D7">
              <w:pPr>
                <w:pStyle w:val="af3"/>
                <w:spacing w:line="360" w:lineRule="auto"/>
                <w:ind w:firstLineChars="200" w:firstLine="420"/>
                <w:rPr>
                  <w:rFonts w:hAnsi="宋体"/>
                </w:rPr>
              </w:pPr>
              <w:r w:rsidRPr="00042351">
                <w:rPr>
                  <w:rFonts w:hAnsi="宋体" w:hint="eastAsia"/>
                </w:rPr>
                <w:t xml:space="preserve">1. </w:t>
              </w:r>
              <w:r w:rsidRPr="00042351">
                <w:rPr>
                  <w:rFonts w:hAnsi="宋体" w:hint="eastAsia"/>
                </w:rPr>
                <w:t>收入确认原则</w:t>
              </w:r>
            </w:p>
            <w:p w:rsidR="00CD06D7" w:rsidRPr="00042351" w:rsidRDefault="00CD06D7" w:rsidP="00CD06D7">
              <w:pPr>
                <w:pStyle w:val="af3"/>
                <w:spacing w:line="360" w:lineRule="auto"/>
                <w:ind w:firstLineChars="200" w:firstLine="420"/>
                <w:rPr>
                  <w:rFonts w:hAnsi="宋体"/>
                </w:rPr>
              </w:pPr>
              <w:r w:rsidRPr="00042351">
                <w:rPr>
                  <w:rFonts w:hAnsi="宋体" w:hint="eastAsia"/>
                </w:rPr>
                <w:lastRenderedPageBreak/>
                <w:t xml:space="preserve"> (1) </w:t>
              </w:r>
              <w:r w:rsidRPr="00042351">
                <w:rPr>
                  <w:rFonts w:hAnsi="宋体" w:hint="eastAsia"/>
                </w:rPr>
                <w:t>销售商品</w:t>
              </w:r>
            </w:p>
            <w:p w:rsidR="00CD06D7" w:rsidRPr="00042351" w:rsidRDefault="00CD06D7" w:rsidP="00CD06D7">
              <w:pPr>
                <w:pStyle w:val="af3"/>
                <w:spacing w:line="360" w:lineRule="auto"/>
                <w:ind w:firstLineChars="200" w:firstLine="420"/>
                <w:rPr>
                  <w:rFonts w:hAnsi="宋体"/>
                </w:rPr>
              </w:pPr>
              <w:r w:rsidRPr="00042351">
                <w:rPr>
                  <w:rFonts w:hAnsi="宋体" w:hint="eastAsia"/>
                </w:rPr>
                <w:t>销售商品收入在同时满足下列条件时予以确认：</w:t>
              </w:r>
              <w:r w:rsidRPr="00042351">
                <w:rPr>
                  <w:rFonts w:hAnsi="宋体" w:hint="eastAsia"/>
                </w:rPr>
                <w:t xml:space="preserve">1) </w:t>
              </w:r>
              <w:r w:rsidRPr="00042351">
                <w:rPr>
                  <w:rFonts w:hAnsi="宋体" w:hint="eastAsia"/>
                </w:rPr>
                <w:t>将商品所有权上的主要风险和报酬转移给购货方；</w:t>
              </w:r>
              <w:r w:rsidRPr="00042351">
                <w:rPr>
                  <w:rFonts w:hAnsi="宋体" w:hint="eastAsia"/>
                </w:rPr>
                <w:t xml:space="preserve">2) </w:t>
              </w:r>
              <w:r w:rsidRPr="00042351">
                <w:rPr>
                  <w:rFonts w:hAnsi="宋体" w:hint="eastAsia"/>
                </w:rPr>
                <w:t>公司不再保留通常与所有权相联系的继续管理权，也不再对已售出的商品实施有效控制；</w:t>
              </w:r>
              <w:r w:rsidRPr="00042351">
                <w:rPr>
                  <w:rFonts w:hAnsi="宋体" w:hint="eastAsia"/>
                </w:rPr>
                <w:t xml:space="preserve">3) </w:t>
              </w:r>
              <w:r w:rsidRPr="00042351">
                <w:rPr>
                  <w:rFonts w:hAnsi="宋体" w:hint="eastAsia"/>
                </w:rPr>
                <w:t>收入的金额能够可靠地计量；</w:t>
              </w:r>
              <w:r w:rsidRPr="00042351">
                <w:rPr>
                  <w:rFonts w:hAnsi="宋体" w:hint="eastAsia"/>
                </w:rPr>
                <w:t xml:space="preserve">4) </w:t>
              </w:r>
              <w:r w:rsidRPr="00042351">
                <w:rPr>
                  <w:rFonts w:hAnsi="宋体" w:hint="eastAsia"/>
                </w:rPr>
                <w:t>相关的经济利益很可能流入；</w:t>
              </w:r>
              <w:r w:rsidRPr="00042351">
                <w:rPr>
                  <w:rFonts w:hAnsi="宋体" w:hint="eastAsia"/>
                </w:rPr>
                <w:t xml:space="preserve">5) </w:t>
              </w:r>
              <w:r w:rsidRPr="00042351">
                <w:rPr>
                  <w:rFonts w:hAnsi="宋体" w:hint="eastAsia"/>
                </w:rPr>
                <w:t>相关的已发生或将发生的成本能够可靠地计量。</w:t>
              </w:r>
            </w:p>
            <w:p w:rsidR="00CD06D7" w:rsidRPr="00042351" w:rsidRDefault="00CD06D7" w:rsidP="00CD06D7">
              <w:pPr>
                <w:pStyle w:val="af3"/>
                <w:spacing w:line="360" w:lineRule="auto"/>
                <w:ind w:firstLineChars="200" w:firstLine="420"/>
                <w:rPr>
                  <w:rFonts w:hAnsi="宋体"/>
                </w:rPr>
              </w:pPr>
              <w:r w:rsidRPr="00042351">
                <w:rPr>
                  <w:rFonts w:hAnsi="宋体" w:hint="eastAsia"/>
                </w:rPr>
                <w:t xml:space="preserve">(2) </w:t>
              </w:r>
              <w:r w:rsidRPr="00042351">
                <w:rPr>
                  <w:rFonts w:hAnsi="宋体" w:hint="eastAsia"/>
                </w:rPr>
                <w:t>提供劳务</w:t>
              </w:r>
            </w:p>
            <w:p w:rsidR="00CD06D7" w:rsidRPr="00042351" w:rsidRDefault="00CD06D7" w:rsidP="00CD06D7">
              <w:pPr>
                <w:pStyle w:val="af3"/>
                <w:spacing w:line="360" w:lineRule="auto"/>
                <w:ind w:firstLineChars="200" w:firstLine="420"/>
                <w:rPr>
                  <w:rFonts w:hAnsi="宋体"/>
                </w:rPr>
              </w:pPr>
              <w:r w:rsidRPr="00042351">
                <w:rPr>
                  <w:rFonts w:hAnsi="宋体" w:hint="eastAsia"/>
                </w:rPr>
                <w:t>提供劳务交易的结果在资产负债表日能够可靠估计的（同时满足收入的金额能够可靠地计量、相关经济利益很可能流入、交易的完工进度能够可靠地确定、交易中已发生和将发生的成本能够可靠地计量），</w:t>
              </w:r>
              <w:r w:rsidRPr="00BC04B9">
                <w:rPr>
                  <w:rFonts w:hAnsi="宋体" w:hint="eastAsia"/>
                </w:rPr>
                <w:t>完工验收合格后确认提供劳务的收入</w:t>
              </w:r>
              <w:r>
                <w:rPr>
                  <w:rFonts w:hAnsi="宋体" w:hint="eastAsia"/>
                </w:rPr>
                <w:t>。</w:t>
              </w:r>
              <w:r w:rsidRPr="00042351">
                <w:rPr>
                  <w:rFonts w:hAnsi="宋体" w:hint="eastAsia"/>
                </w:rPr>
                <w:t>提供劳务交易的结果在资产负债表日不能够可靠估计的，若已经发生的劳务成本预计能够得到补偿，按已经发生的劳务成本金额确认提供劳务收入，并按相同金额结转劳务成本；若已经发生的劳务成本预计不能够得到补偿，将已经发生的劳务成本计入当期损益，不确认劳务收入。</w:t>
              </w:r>
            </w:p>
            <w:p w:rsidR="00CD06D7" w:rsidRPr="00042351" w:rsidRDefault="00CD06D7" w:rsidP="00CD06D7">
              <w:pPr>
                <w:pStyle w:val="af3"/>
                <w:spacing w:line="360" w:lineRule="auto"/>
                <w:ind w:firstLineChars="200" w:firstLine="420"/>
                <w:rPr>
                  <w:rFonts w:hAnsi="宋体"/>
                </w:rPr>
              </w:pPr>
              <w:r w:rsidRPr="00042351">
                <w:rPr>
                  <w:rFonts w:hAnsi="宋体" w:hint="eastAsia"/>
                </w:rPr>
                <w:t xml:space="preserve">(3) </w:t>
              </w:r>
              <w:r w:rsidRPr="00042351">
                <w:rPr>
                  <w:rFonts w:hAnsi="宋体" w:hint="eastAsia"/>
                </w:rPr>
                <w:t>让渡资产使用权</w:t>
              </w:r>
            </w:p>
            <w:p w:rsidR="00CD06D7" w:rsidRPr="00042351" w:rsidRDefault="00CD06D7" w:rsidP="00CD06D7">
              <w:pPr>
                <w:pStyle w:val="af3"/>
                <w:spacing w:line="360" w:lineRule="auto"/>
                <w:ind w:firstLineChars="200" w:firstLine="420"/>
                <w:rPr>
                  <w:rFonts w:hAnsi="宋体"/>
                </w:rPr>
              </w:pPr>
              <w:r w:rsidRPr="00042351">
                <w:rPr>
                  <w:rFonts w:hAnsi="宋体" w:hint="eastAsia"/>
                </w:rPr>
                <w:t>让渡资产使用权在同时满足相关的经济利益很可能流入、收入金额能够可靠计量时，确认让渡资产使用权的收入。利息收入按照他人使用本公司货币资金的时间和实际利率计算确定；使用费收入按有关合同或协议约定的收费时间和方法计算确定。</w:t>
              </w:r>
            </w:p>
            <w:p w:rsidR="00CD06D7" w:rsidRDefault="00CD06D7" w:rsidP="00CD06D7">
              <w:pPr>
                <w:pStyle w:val="af3"/>
                <w:spacing w:line="360" w:lineRule="auto"/>
                <w:ind w:firstLineChars="200" w:firstLine="420"/>
                <w:rPr>
                  <w:rFonts w:hAnsi="宋体"/>
                </w:rPr>
              </w:pPr>
              <w:r w:rsidRPr="00042351">
                <w:rPr>
                  <w:rFonts w:hAnsi="宋体" w:hint="eastAsia"/>
                </w:rPr>
                <w:t xml:space="preserve">2. </w:t>
              </w:r>
              <w:r w:rsidRPr="00042351">
                <w:rPr>
                  <w:rFonts w:hAnsi="宋体" w:hint="eastAsia"/>
                </w:rPr>
                <w:t>收入确认的具体方法</w:t>
              </w:r>
            </w:p>
            <w:p w:rsidR="00CD06D7" w:rsidRPr="00BC04B9" w:rsidRDefault="00CD06D7" w:rsidP="00CD06D7">
              <w:pPr>
                <w:spacing w:line="360" w:lineRule="auto"/>
                <w:ind w:firstLineChars="200" w:firstLine="420"/>
                <w:rPr>
                  <w:szCs w:val="20"/>
                </w:rPr>
              </w:pPr>
              <w:r w:rsidRPr="00BC04B9">
                <w:rPr>
                  <w:rFonts w:hint="eastAsia"/>
                  <w:szCs w:val="20"/>
                </w:rPr>
                <w:t>公司主要业务为水供给及水处理和提供工程安装劳务。公司确认收入的具体方法及时点</w:t>
              </w:r>
              <w:r>
                <w:rPr>
                  <w:rFonts w:hint="eastAsia"/>
                  <w:szCs w:val="20"/>
                </w:rPr>
                <w:t>：</w:t>
              </w:r>
              <w:r w:rsidRPr="00BC04B9">
                <w:rPr>
                  <w:rFonts w:hint="eastAsia"/>
                  <w:szCs w:val="20"/>
                </w:rPr>
                <w:t>水供给及水处理业务，均为国内销售。公司根据营业部门统计的销售数量，按照物价部门核定的销售单价每月计算并确认收入；提供工程安装劳务，按照完工验收合格后确认收入。</w:t>
              </w:r>
            </w:p>
            <w:p w:rsidR="003B2D3A" w:rsidRDefault="00076029">
              <w:pPr>
                <w:rPr>
                  <w:szCs w:val="21"/>
                </w:rPr>
              </w:pPr>
            </w:p>
          </w:sdtContent>
        </w:sdt>
        <w:p w:rsidR="003B2D3A" w:rsidRDefault="00076029">
          <w:pPr>
            <w:rPr>
              <w:szCs w:val="21"/>
            </w:rPr>
          </w:pPr>
        </w:p>
      </w:sdtContent>
    </w:sdt>
    <w:bookmarkStart w:id="129" w:name="_Hlk533668149"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rFonts w:ascii="Times New Roman" w:hAnsi="Times New Roman" w:cs="Times New Roman"/>
          <w:b/>
          <w:bCs/>
          <w:kern w:val="2"/>
          <w:szCs w:val="21"/>
        </w:rPr>
      </w:sdtEndPr>
      <w:sdtContent>
        <w:p w:rsidR="003B2D3A" w:rsidRDefault="00C25A26">
          <w:pPr>
            <w:pStyle w:val="3"/>
            <w:numPr>
              <w:ilvl w:val="0"/>
              <w:numId w:val="47"/>
            </w:numPr>
          </w:pPr>
          <w:r>
            <w:t>政府补助</w:t>
          </w:r>
        </w:p>
        <w:sdt>
          <w:sdtPr>
            <w:alias w:val="是否适用：政府补助_重要会计政策和估计[双击切换]"/>
            <w:tag w:val="_GBC_d8ac76c6a68c49fb952fadc0e46c9ef4"/>
            <w:id w:val="-1895878804"/>
            <w:lock w:val="sdtContentLocked"/>
            <w:placeholder>
              <w:docPart w:val="GBC22222222222222222222222222222"/>
            </w:placeholder>
          </w:sdtPr>
          <w:sdtEndPr/>
          <w:sdtContent>
            <w:p w:rsidR="003B2D3A" w:rsidRDefault="003B2D3A">
              <w:r>
                <w:fldChar w:fldCharType="begin"/>
              </w:r>
              <w:r w:rsidR="00863596">
                <w:instrText xml:space="preserve"> MACROBUTTON  SnrToggleCheckbox √</w:instrText>
              </w:r>
              <w:r w:rsidR="00863596">
                <w:instrText>适用</w:instrText>
              </w:r>
              <w:r w:rsidR="00863596">
                <w:instrText xml:space="preserve"> </w:instrText>
              </w:r>
              <w:r>
                <w:fldChar w:fldCharType="end"/>
              </w:r>
              <w:r>
                <w:fldChar w:fldCharType="begin"/>
              </w:r>
              <w:r w:rsidR="00863596">
                <w:instrText xml:space="preserve"> MACROBUTTON  SnrToggleCheckbox □</w:instrText>
              </w:r>
              <w:r w:rsidR="00863596">
                <w:instrText>不适用</w:instrText>
              </w:r>
              <w:r w:rsidR="00863596">
                <w:instrText xml:space="preserve"> </w:instrText>
              </w:r>
              <w:r>
                <w:fldChar w:fldCharType="end"/>
              </w:r>
            </w:p>
          </w:sdtContent>
        </w:sdt>
        <w:sdt>
          <w:sdtPr>
            <w:rPr>
              <w:rFonts w:hAnsi="宋体" w:cs="宋体"/>
              <w:kern w:val="0"/>
              <w:szCs w:val="24"/>
            </w:rPr>
            <w:alias w:val="政府补助_重要会计政策和估计"/>
            <w:tag w:val="_GBC_cbcbe4da2edd4cf1b6108f1c89e035f7"/>
            <w:id w:val="-390042907"/>
            <w:lock w:val="sdtLocked"/>
            <w:placeholder>
              <w:docPart w:val="GBC22222222222222222222222222222"/>
            </w:placeholder>
          </w:sdtPr>
          <w:sdtEndPr>
            <w:rPr>
              <w:rFonts w:hAnsi="Times New Roman" w:cs="Times New Roman"/>
              <w:kern w:val="2"/>
            </w:rPr>
          </w:sdtEndPr>
          <w:sdtContent>
            <w:p w:rsidR="00863596" w:rsidRPr="00907FA9" w:rsidRDefault="00863596" w:rsidP="00863596">
              <w:pPr>
                <w:pStyle w:val="af3"/>
                <w:spacing w:line="360" w:lineRule="auto"/>
                <w:ind w:firstLineChars="200" w:firstLine="420"/>
                <w:rPr>
                  <w:rFonts w:hAnsi="宋体"/>
                </w:rPr>
              </w:pPr>
              <w:r>
                <w:rPr>
                  <w:rFonts w:hAnsi="宋体" w:hint="eastAsia"/>
                </w:rPr>
                <w:t xml:space="preserve">1. </w:t>
              </w:r>
              <w:r>
                <w:rPr>
                  <w:rFonts w:hAnsi="宋体" w:hint="eastAsia"/>
                </w:rPr>
                <w:t>政府补助</w:t>
              </w:r>
              <w:r w:rsidRPr="00042351">
                <w:rPr>
                  <w:rFonts w:hAnsi="宋体" w:hint="eastAsia"/>
                </w:rPr>
                <w:t>在同时满足下列条件时予以确认：</w:t>
              </w:r>
              <w:r>
                <w:rPr>
                  <w:rFonts w:hAnsi="宋体" w:hint="eastAsia"/>
                </w:rPr>
                <w:t xml:space="preserve">(1) </w:t>
              </w:r>
              <w:r>
                <w:rPr>
                  <w:rFonts w:hAnsi="宋体" w:hint="eastAsia"/>
                </w:rPr>
                <w:t>公司能够满足政府补助所附的条件；</w:t>
              </w:r>
              <w:r>
                <w:rPr>
                  <w:rFonts w:hAnsi="宋体" w:hint="eastAsia"/>
                </w:rPr>
                <w:t xml:space="preserve">(2) </w:t>
              </w:r>
              <w:r>
                <w:rPr>
                  <w:rFonts w:hAnsi="宋体" w:hint="eastAsia"/>
                </w:rPr>
                <w:t>公司能够收到政府补助。政府补助为货币性资产的，按照收到或应收的金额计量。政府补助为非货币性资产的，按照公允价值计量；公允价值不能可靠取得的，按照名义金额计量。</w:t>
              </w:r>
            </w:p>
            <w:p w:rsidR="00863596" w:rsidRPr="00042351" w:rsidRDefault="00863596" w:rsidP="00863596">
              <w:pPr>
                <w:pStyle w:val="af3"/>
                <w:spacing w:line="360" w:lineRule="auto"/>
                <w:ind w:firstLineChars="200" w:firstLine="420"/>
                <w:rPr>
                  <w:rFonts w:hAnsi="宋体"/>
                </w:rPr>
              </w:pPr>
              <w:r>
                <w:rPr>
                  <w:rFonts w:hAnsi="宋体" w:hint="eastAsia"/>
                </w:rPr>
                <w:t>2</w:t>
              </w:r>
              <w:r w:rsidRPr="00042351">
                <w:rPr>
                  <w:rFonts w:hAnsi="宋体" w:hint="eastAsia"/>
                </w:rPr>
                <w:t xml:space="preserve">. </w:t>
              </w:r>
              <w:r w:rsidRPr="00042351">
                <w:rPr>
                  <w:rFonts w:hAnsi="宋体" w:hint="eastAsia"/>
                </w:rPr>
                <w:t>与资产相关的政府补助判断依据及会计处理方法</w:t>
              </w:r>
            </w:p>
            <w:p w:rsidR="00863596" w:rsidRPr="00E74854" w:rsidRDefault="00863596" w:rsidP="00863596">
              <w:pPr>
                <w:pStyle w:val="af3"/>
                <w:spacing w:line="360" w:lineRule="auto"/>
                <w:ind w:firstLineChars="200" w:firstLine="420"/>
                <w:rPr>
                  <w:rFonts w:hAnsi="宋体"/>
                </w:rPr>
              </w:pPr>
              <w:r>
                <w:rPr>
                  <w:rFonts w:hint="eastAsia"/>
                  <w:color w:val="000000"/>
                </w:rPr>
                <w:t>政府文件规定</w:t>
              </w:r>
              <w:r w:rsidRPr="009F41C8">
                <w:rPr>
                  <w:rFonts w:hint="eastAsia"/>
                  <w:color w:val="000000"/>
                </w:rPr>
                <w:t>用于购建或以其他方式形成长期资产的政府补助划分为</w:t>
              </w:r>
              <w:r w:rsidRPr="007544DC">
                <w:rPr>
                  <w:rFonts w:hAnsi="宋体" w:hint="eastAsia"/>
                </w:rPr>
                <w:t>与资产相关的政府补助。</w:t>
              </w:r>
              <w:r>
                <w:rPr>
                  <w:rFonts w:hAnsi="宋体" w:hint="eastAsia"/>
                </w:rPr>
                <w:t>政府文件不明确的，以取得该补助必须具备的基本条件为基础进行判断，以购建或其他方式形成长期资产为基本条件的作为与资产相关的政府补助。</w:t>
              </w:r>
              <w:r w:rsidRPr="007544DC">
                <w:rPr>
                  <w:rFonts w:hAnsi="宋体" w:hint="eastAsia"/>
                </w:rPr>
                <w:t>与资产相关的政府补助，冲减相关资产的账面价值或确认为递延收益</w:t>
              </w:r>
              <w:r>
                <w:rPr>
                  <w:rFonts w:hAnsi="宋体" w:hint="eastAsia"/>
                </w:rPr>
                <w:t>。</w:t>
              </w:r>
              <w:r w:rsidRPr="007544DC">
                <w:rPr>
                  <w:rFonts w:hAnsi="宋体" w:hint="eastAsia"/>
                </w:rPr>
                <w:t>与资产相关</w:t>
              </w:r>
              <w:r>
                <w:rPr>
                  <w:rFonts w:hAnsi="宋体" w:hint="eastAsia"/>
                </w:rPr>
                <w:t>的政府</w:t>
              </w:r>
              <w:r w:rsidRPr="007544DC">
                <w:rPr>
                  <w:rFonts w:hAnsi="宋体" w:hint="eastAsia"/>
                </w:rPr>
                <w:t>补助确认为递延收益的，在相关资产使用寿命内按照合理、系统的方法分期计入损益。</w:t>
              </w:r>
              <w:r w:rsidRPr="00042351">
                <w:rPr>
                  <w:rFonts w:hAnsi="宋体" w:hint="eastAsia"/>
                </w:rPr>
                <w:t>按照名义金额计量的政府补助，直接计入当期损益。</w:t>
              </w:r>
              <w:r w:rsidRPr="007613E6">
                <w:rPr>
                  <w:rFonts w:hAnsi="宋体" w:hint="eastAsia"/>
                </w:rPr>
                <w:t>相关资产在使用寿命结束前被出售、转让、报废或发生毁损的，将尚未分配的相关递延收益余额转入资产处置当期的损益。</w:t>
              </w:r>
            </w:p>
            <w:p w:rsidR="00863596" w:rsidRPr="00042351" w:rsidRDefault="00863596" w:rsidP="00863596">
              <w:pPr>
                <w:pStyle w:val="af3"/>
                <w:spacing w:line="360" w:lineRule="auto"/>
                <w:ind w:firstLineChars="200" w:firstLine="420"/>
                <w:rPr>
                  <w:rFonts w:hAnsi="宋体"/>
                </w:rPr>
              </w:pPr>
              <w:r>
                <w:rPr>
                  <w:rFonts w:hAnsi="宋体" w:hint="eastAsia"/>
                </w:rPr>
                <w:lastRenderedPageBreak/>
                <w:t>3</w:t>
              </w:r>
              <w:r w:rsidRPr="00042351">
                <w:rPr>
                  <w:rFonts w:hAnsi="宋体" w:hint="eastAsia"/>
                </w:rPr>
                <w:t xml:space="preserve">. </w:t>
              </w:r>
              <w:r w:rsidRPr="00042351">
                <w:rPr>
                  <w:rFonts w:hAnsi="宋体" w:hint="eastAsia"/>
                </w:rPr>
                <w:t>与收益相关的政府补助判断依据及会计处理方法</w:t>
              </w:r>
            </w:p>
            <w:p w:rsidR="00863596" w:rsidRPr="00305FA9" w:rsidRDefault="00863596" w:rsidP="00863596">
              <w:pPr>
                <w:pStyle w:val="af3"/>
                <w:spacing w:line="360" w:lineRule="auto"/>
                <w:ind w:firstLineChars="200" w:firstLine="420"/>
                <w:rPr>
                  <w:rFonts w:hAnsi="宋体"/>
                </w:rPr>
              </w:pPr>
              <w:r w:rsidRPr="00042351">
                <w:rPr>
                  <w:rFonts w:hint="eastAsia"/>
                  <w:color w:val="000000"/>
                </w:rPr>
                <w:t>除与资产相关的政府补助之外的政府补助划分为与收益相关的政府补助。</w:t>
              </w:r>
              <w:r w:rsidRPr="00043A3E">
                <w:rPr>
                  <w:rFonts w:hint="eastAsia"/>
                  <w:color w:val="000000"/>
                </w:rPr>
                <w:t>对于同时包含与资产相关部分和与收益相关部分的政府补助</w:t>
              </w:r>
              <w:r>
                <w:rPr>
                  <w:rFonts w:hint="eastAsia"/>
                  <w:color w:val="000000"/>
                </w:rPr>
                <w:t>，难以区分与资产相关或与收益相关的，</w:t>
              </w:r>
              <w:r w:rsidRPr="00043A3E">
                <w:rPr>
                  <w:rFonts w:hint="eastAsia"/>
                  <w:color w:val="000000"/>
                </w:rPr>
                <w:t>整体归类为与收益相关的政府补助。</w:t>
              </w:r>
              <w:r w:rsidRPr="00042351">
                <w:rPr>
                  <w:rFonts w:hAnsi="宋体" w:hint="eastAsia"/>
                </w:rPr>
                <w:t>与收益相关的政府补助，用于补偿以后期间的相关</w:t>
              </w:r>
              <w:r>
                <w:rPr>
                  <w:rFonts w:hAnsi="宋体" w:hint="eastAsia"/>
                </w:rPr>
                <w:t>成本</w:t>
              </w:r>
              <w:r w:rsidRPr="00042351">
                <w:rPr>
                  <w:rFonts w:hAnsi="宋体" w:hint="eastAsia"/>
                </w:rPr>
                <w:t>费用或损失的，确认为递延收益，在确认相关</w:t>
              </w:r>
              <w:r>
                <w:rPr>
                  <w:rFonts w:hAnsi="宋体" w:hint="eastAsia"/>
                </w:rPr>
                <w:t>成本</w:t>
              </w:r>
              <w:r w:rsidRPr="00042351">
                <w:rPr>
                  <w:rFonts w:hAnsi="宋体" w:hint="eastAsia"/>
                </w:rPr>
                <w:t>费用</w:t>
              </w:r>
              <w:r>
                <w:rPr>
                  <w:rFonts w:hAnsi="宋体" w:hint="eastAsia"/>
                </w:rPr>
                <w:t>或损失</w:t>
              </w:r>
              <w:r w:rsidRPr="00042351">
                <w:rPr>
                  <w:rFonts w:hAnsi="宋体" w:hint="eastAsia"/>
                </w:rPr>
                <w:t>的期间，</w:t>
              </w:r>
              <w:r w:rsidRPr="00305FA9">
                <w:rPr>
                  <w:rFonts w:hAnsi="宋体" w:hint="eastAsia"/>
                </w:rPr>
                <w:t>计入当期损益或冲减相关成本</w:t>
              </w:r>
              <w:r w:rsidRPr="00042351">
                <w:rPr>
                  <w:rFonts w:hAnsi="宋体" w:hint="eastAsia"/>
                </w:rPr>
                <w:t>；用于补偿已发生的相关</w:t>
              </w:r>
              <w:r>
                <w:rPr>
                  <w:rFonts w:hAnsi="宋体" w:hint="eastAsia"/>
                </w:rPr>
                <w:t>成本</w:t>
              </w:r>
              <w:r w:rsidRPr="00042351">
                <w:rPr>
                  <w:rFonts w:hAnsi="宋体" w:hint="eastAsia"/>
                </w:rPr>
                <w:t>费用或损失的，</w:t>
              </w:r>
              <w:r w:rsidRPr="00305FA9">
                <w:rPr>
                  <w:rFonts w:hAnsi="宋体" w:hint="eastAsia"/>
                </w:rPr>
                <w:t>直接计入当期损益或冲减相关成本。</w:t>
              </w:r>
            </w:p>
            <w:p w:rsidR="00863596" w:rsidRPr="00FB40CC" w:rsidRDefault="00863596" w:rsidP="00863596">
              <w:pPr>
                <w:pStyle w:val="af3"/>
                <w:spacing w:line="360" w:lineRule="auto"/>
                <w:ind w:firstLineChars="200" w:firstLine="420"/>
                <w:rPr>
                  <w:color w:val="000000"/>
                </w:rPr>
              </w:pPr>
              <w:r>
                <w:rPr>
                  <w:rFonts w:hAnsi="宋体" w:hint="eastAsia"/>
                  <w:color w:val="000000"/>
                </w:rPr>
                <w:t>4</w:t>
              </w:r>
              <w:r w:rsidRPr="00204CF2">
                <w:rPr>
                  <w:rFonts w:hAnsi="宋体" w:hint="eastAsia"/>
                  <w:color w:val="000000"/>
                </w:rPr>
                <w:t>.</w:t>
              </w:r>
              <w:r>
                <w:rPr>
                  <w:rFonts w:hint="eastAsia"/>
                  <w:color w:val="000000"/>
                </w:rPr>
                <w:t xml:space="preserve"> </w:t>
              </w:r>
              <w:r w:rsidRPr="0094683E">
                <w:rPr>
                  <w:rFonts w:hint="eastAsia"/>
                  <w:color w:val="000000"/>
                </w:rPr>
                <w:t>与公司日常经营活动相关的政府补助，按照经济业务实质，计入其他收益或冲减相关成本费用。与公司日常活动无关的政府补助，计入营业外收支。</w:t>
              </w:r>
            </w:p>
            <w:p w:rsidR="00863596" w:rsidRDefault="00863596" w:rsidP="00863596">
              <w:pPr>
                <w:pStyle w:val="af3"/>
                <w:spacing w:line="360" w:lineRule="auto"/>
                <w:ind w:firstLineChars="200" w:firstLine="420"/>
                <w:rPr>
                  <w:rFonts w:hAnsi="宋体"/>
                </w:rPr>
              </w:pPr>
              <w:r>
                <w:rPr>
                  <w:rFonts w:hAnsi="宋体" w:hint="eastAsia"/>
                </w:rPr>
                <w:t xml:space="preserve">5. </w:t>
              </w:r>
              <w:r w:rsidRPr="00E21496">
                <w:rPr>
                  <w:rFonts w:hAnsi="宋体" w:hint="eastAsia"/>
                </w:rPr>
                <w:t>政策性优惠贷款贴息</w:t>
              </w:r>
              <w:r>
                <w:rPr>
                  <w:rFonts w:hAnsi="宋体" w:hint="eastAsia"/>
                </w:rPr>
                <w:t>的会计处理方法</w:t>
              </w:r>
            </w:p>
            <w:p w:rsidR="00863596" w:rsidRPr="00253ED4" w:rsidRDefault="00863596" w:rsidP="00863596">
              <w:pPr>
                <w:pStyle w:val="af3"/>
                <w:spacing w:line="360" w:lineRule="auto"/>
                <w:ind w:firstLineChars="200" w:firstLine="420"/>
                <w:rPr>
                  <w:rFonts w:hAnsi="宋体"/>
                  <w:iCs/>
                </w:rPr>
              </w:pPr>
              <w:r w:rsidRPr="00253ED4">
                <w:rPr>
                  <w:rFonts w:hAnsi="宋体" w:hint="eastAsia"/>
                </w:rPr>
                <w:t xml:space="preserve">(1) </w:t>
              </w:r>
              <w:r w:rsidRPr="00253ED4">
                <w:rPr>
                  <w:rFonts w:hAnsi="宋体" w:hint="eastAsia"/>
                </w:rPr>
                <w:t>财政将贴息资金拨付给贷款银行，由贷款银行以政策性优惠利率向公司提供贷款的，</w:t>
              </w:r>
              <w:r w:rsidRPr="00253ED4">
                <w:rPr>
                  <w:rFonts w:hAnsi="宋体" w:hint="eastAsia"/>
                  <w:iCs/>
                </w:rPr>
                <w:t>以实际收到的借款金额作为借款的入账价值，按照借款本金和该政策性优惠利率计算相关借款费用。</w:t>
              </w:r>
            </w:p>
            <w:p w:rsidR="00863596" w:rsidRPr="00E40F88" w:rsidRDefault="00863596" w:rsidP="00863596">
              <w:pPr>
                <w:pStyle w:val="af3"/>
                <w:spacing w:line="360" w:lineRule="auto"/>
                <w:ind w:firstLineChars="200" w:firstLine="420"/>
                <w:rPr>
                  <w:color w:val="000000"/>
                </w:rPr>
              </w:pPr>
              <w:r w:rsidRPr="00E40F88">
                <w:rPr>
                  <w:rFonts w:hAnsi="宋体" w:hint="eastAsia"/>
                </w:rPr>
                <w:t>(2)</w:t>
              </w:r>
              <w:r>
                <w:rPr>
                  <w:rFonts w:hAnsi="宋体" w:hint="eastAsia"/>
                </w:rPr>
                <w:t xml:space="preserve"> </w:t>
              </w:r>
              <w:r w:rsidRPr="009C44D1">
                <w:rPr>
                  <w:rFonts w:hAnsi="宋体" w:hint="eastAsia"/>
                </w:rPr>
                <w:t>财政将贴息资金直接拨付给</w:t>
              </w:r>
              <w:r>
                <w:rPr>
                  <w:rFonts w:hAnsi="宋体" w:hint="eastAsia"/>
                </w:rPr>
                <w:t>公司的</w:t>
              </w:r>
              <w:r w:rsidRPr="009C44D1">
                <w:rPr>
                  <w:rFonts w:hAnsi="宋体" w:hint="eastAsia"/>
                </w:rPr>
                <w:t>，将对应的贴息冲减相关借款费用。</w:t>
              </w:r>
            </w:p>
            <w:p w:rsidR="003B2D3A" w:rsidRDefault="00076029"/>
          </w:sdtContent>
        </w:sdt>
        <w:p w:rsidR="003B2D3A" w:rsidRDefault="00076029"/>
      </w:sdtContent>
    </w:sdt>
    <w:bookmarkEnd w:id="129"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Times New Roman" w:hAnsi="Times New Roman" w:cs="Times New Roman" w:hint="eastAsia"/>
          <w:kern w:val="2"/>
          <w:szCs w:val="21"/>
        </w:rPr>
      </w:sdtEndPr>
      <w:sdtContent>
        <w:p w:rsidR="003B2D3A" w:rsidRDefault="00C25A26">
          <w:pPr>
            <w:pStyle w:val="3"/>
            <w:numPr>
              <w:ilvl w:val="0"/>
              <w:numId w:val="47"/>
            </w:numPr>
          </w:pPr>
          <w:r>
            <w:t>递延所得税资产</w:t>
          </w:r>
          <w:r>
            <w:t>/</w:t>
          </w:r>
          <w:r>
            <w:t>递延所得税负债</w:t>
          </w:r>
        </w:p>
        <w:sdt>
          <w:sdtPr>
            <w:rPr>
              <w:rFonts w:hint="eastAsia"/>
              <w:szCs w:val="21"/>
            </w:rPr>
            <w:alias w:val="是否适用：所得税的会计处理方法[双击切换]"/>
            <w:tag w:val="_GBC_7e8295f4559b44568e5d37a6a605588c"/>
            <w:id w:val="1605538260"/>
            <w:lock w:val="sdtContentLocked"/>
            <w:placeholder>
              <w:docPart w:val="GBC22222222222222222222222222222"/>
            </w:placeholder>
          </w:sdtPr>
          <w:sdtEndPr/>
          <w:sdtContent>
            <w:p w:rsidR="003B2D3A" w:rsidRDefault="003B2D3A">
              <w:pPr>
                <w:rPr>
                  <w:szCs w:val="21"/>
                </w:rPr>
              </w:pPr>
              <w:r>
                <w:rPr>
                  <w:szCs w:val="21"/>
                </w:rPr>
                <w:fldChar w:fldCharType="begin"/>
              </w:r>
              <w:r w:rsidR="00863596">
                <w:rPr>
                  <w:szCs w:val="21"/>
                </w:rPr>
                <w:instrText>MACROBUTTON  SnrToggleCheckbox √</w:instrText>
              </w:r>
              <w:r w:rsidR="00863596">
                <w:rPr>
                  <w:szCs w:val="21"/>
                </w:rPr>
                <w:instrText>适用</w:instrText>
              </w:r>
              <w:r w:rsidR="00863596">
                <w:rPr>
                  <w:szCs w:val="21"/>
                </w:rPr>
                <w:instrText xml:space="preserve"> </w:instrText>
              </w:r>
              <w:r>
                <w:rPr>
                  <w:szCs w:val="21"/>
                </w:rPr>
                <w:fldChar w:fldCharType="end"/>
              </w:r>
              <w:r>
                <w:rPr>
                  <w:szCs w:val="21"/>
                </w:rPr>
                <w:fldChar w:fldCharType="begin"/>
              </w:r>
              <w:r w:rsidR="00863596">
                <w:rPr>
                  <w:szCs w:val="21"/>
                </w:rPr>
                <w:instrText xml:space="preserve"> MACROBUTTON  SnrToggleCheckbox □</w:instrText>
              </w:r>
              <w:r w:rsidR="00863596">
                <w:rPr>
                  <w:szCs w:val="21"/>
                </w:rPr>
                <w:instrText>不适用</w:instrText>
              </w:r>
              <w:r w:rsidR="00863596">
                <w:rPr>
                  <w:szCs w:val="21"/>
                </w:rPr>
                <w:instrText xml:space="preserve"> </w:instrText>
              </w:r>
              <w:r>
                <w:rPr>
                  <w:szCs w:val="21"/>
                </w:rPr>
                <w:fldChar w:fldCharType="end"/>
              </w:r>
            </w:p>
          </w:sdtContent>
        </w:sdt>
        <w:sdt>
          <w:sdtPr>
            <w:rPr>
              <w:rFonts w:hAnsi="宋体" w:cs="宋体" w:hint="eastAsia"/>
              <w:kern w:val="0"/>
              <w:szCs w:val="21"/>
            </w:rPr>
            <w:alias w:val="所得税的会计处理方法"/>
            <w:tag w:val="_GBC_545dd84ed2b9458fa5e2b87aa1e1cc1c"/>
            <w:id w:val="-285895802"/>
            <w:lock w:val="sdtLocked"/>
            <w:placeholder>
              <w:docPart w:val="GBC22222222222222222222222222222"/>
            </w:placeholder>
          </w:sdtPr>
          <w:sdtEndPr>
            <w:rPr>
              <w:rFonts w:hAnsi="Times New Roman" w:cs="Times New Roman"/>
              <w:kern w:val="2"/>
            </w:rPr>
          </w:sdtEndPr>
          <w:sdtContent>
            <w:p w:rsidR="00863596" w:rsidRPr="00042351" w:rsidRDefault="00863596" w:rsidP="00863596">
              <w:pPr>
                <w:pStyle w:val="af3"/>
                <w:spacing w:line="360" w:lineRule="auto"/>
                <w:ind w:firstLineChars="200" w:firstLine="420"/>
                <w:rPr>
                  <w:rFonts w:hAnsi="宋体"/>
                </w:rPr>
              </w:pPr>
              <w:r w:rsidRPr="00042351">
                <w:rPr>
                  <w:rFonts w:hAnsi="宋体" w:hint="eastAsia"/>
                </w:rPr>
                <w:t xml:space="preserve">1. </w:t>
              </w:r>
              <w:r w:rsidRPr="00042351">
                <w:rPr>
                  <w:rFonts w:hAnsi="宋体" w:hint="eastAsia"/>
                </w:rPr>
                <w:t>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rsidR="00863596" w:rsidRPr="00042351" w:rsidRDefault="00863596" w:rsidP="00863596">
              <w:pPr>
                <w:pStyle w:val="af3"/>
                <w:spacing w:line="360" w:lineRule="auto"/>
                <w:ind w:firstLineChars="200" w:firstLine="420"/>
                <w:rPr>
                  <w:rFonts w:hAnsi="宋体"/>
                </w:rPr>
              </w:pPr>
              <w:r w:rsidRPr="00042351">
                <w:rPr>
                  <w:rFonts w:hAnsi="宋体" w:hint="eastAsia"/>
                </w:rPr>
                <w:t xml:space="preserve">2. </w:t>
              </w:r>
              <w:r w:rsidRPr="00042351">
                <w:rPr>
                  <w:rFonts w:hAnsi="宋体" w:hint="eastAsia"/>
                </w:rPr>
                <w:t>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rsidR="00863596" w:rsidRPr="00042351" w:rsidRDefault="00863596" w:rsidP="00863596">
              <w:pPr>
                <w:pStyle w:val="af3"/>
                <w:spacing w:line="360" w:lineRule="auto"/>
                <w:ind w:firstLineChars="200" w:firstLine="420"/>
                <w:rPr>
                  <w:rFonts w:hAnsi="宋体"/>
                </w:rPr>
              </w:pPr>
              <w:r w:rsidRPr="00042351">
                <w:rPr>
                  <w:rFonts w:hAnsi="宋体" w:hint="eastAsia"/>
                </w:rPr>
                <w:t xml:space="preserve">3. </w:t>
              </w:r>
              <w:r w:rsidRPr="00042351">
                <w:rPr>
                  <w:rFonts w:hAnsi="宋体" w:hint="eastAsia"/>
                </w:rPr>
                <w:t>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w:t>
              </w:r>
            </w:p>
            <w:p w:rsidR="00863596" w:rsidRDefault="00863596" w:rsidP="00863596">
              <w:pPr>
                <w:pStyle w:val="af3"/>
                <w:spacing w:line="360" w:lineRule="auto"/>
                <w:ind w:firstLineChars="200" w:firstLine="420"/>
              </w:pPr>
              <w:r w:rsidRPr="00042351">
                <w:rPr>
                  <w:rFonts w:hAnsi="宋体" w:hint="eastAsia"/>
                </w:rPr>
                <w:t xml:space="preserve">4. </w:t>
              </w:r>
              <w:r w:rsidRPr="00042351">
                <w:rPr>
                  <w:rFonts w:hAnsi="宋体" w:hint="eastAsia"/>
                </w:rPr>
                <w:t>公司当期所得税和递延所得税作为所得税费用或收益计入当期损益，但不包括下列情况产生的所得税：</w:t>
              </w:r>
              <w:r w:rsidRPr="00042351">
                <w:rPr>
                  <w:rFonts w:hAnsi="宋体" w:hint="eastAsia"/>
                </w:rPr>
                <w:t xml:space="preserve">(1) </w:t>
              </w:r>
              <w:r w:rsidRPr="00042351">
                <w:rPr>
                  <w:rFonts w:hAnsi="宋体" w:hint="eastAsia"/>
                </w:rPr>
                <w:t>企业合并；</w:t>
              </w:r>
              <w:r w:rsidRPr="00042351">
                <w:rPr>
                  <w:rFonts w:hAnsi="宋体" w:hint="eastAsia"/>
                </w:rPr>
                <w:t xml:space="preserve">(2) </w:t>
              </w:r>
              <w:r w:rsidRPr="00042351">
                <w:rPr>
                  <w:rFonts w:hAnsi="宋体" w:hint="eastAsia"/>
                </w:rPr>
                <w:t>直接在所有者权益中确认的交易或者事项。</w:t>
              </w:r>
            </w:p>
            <w:p w:rsidR="003B2D3A" w:rsidRDefault="00076029">
              <w:pPr>
                <w:rPr>
                  <w:szCs w:val="21"/>
                </w:rPr>
              </w:pPr>
            </w:p>
          </w:sdtContent>
        </w:sdt>
      </w:sdtContent>
    </w:sdt>
    <w:p w:rsidR="003B2D3A" w:rsidRDefault="003B2D3A">
      <w:pPr>
        <w:rPr>
          <w:szCs w:val="21"/>
        </w:rPr>
      </w:pPr>
    </w:p>
    <w:p w:rsidR="003B2D3A" w:rsidRDefault="00C25A26">
      <w:pPr>
        <w:pStyle w:val="3"/>
        <w:numPr>
          <w:ilvl w:val="0"/>
          <w:numId w:val="47"/>
        </w:numPr>
      </w:pPr>
      <w:r>
        <w:t>租赁</w:t>
      </w:r>
    </w:p>
    <w:sdt>
      <w:sdtPr>
        <w:rPr>
          <w:rFonts w:ascii="宋体" w:eastAsia="宋体" w:hAnsi="宋体" w:cs="宋体" w:hint="eastAsia"/>
          <w:b w:val="0"/>
          <w:bCs w:val="0"/>
          <w:kern w:val="0"/>
          <w:szCs w:val="24"/>
        </w:rPr>
        <w:alias w:val="模块:经营租赁的会计处理方法  "/>
        <w:tag w:val="_SEC_665d95d9f6c04c32831b2a4fc303e11c"/>
        <w:id w:val="-192158250"/>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numPr>
              <w:ilvl w:val="3"/>
              <w:numId w:val="137"/>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657837179"/>
            <w:lock w:val="sdtContentLocked"/>
            <w:placeholder>
              <w:docPart w:val="GBC22222222222222222222222222222"/>
            </w:placeholder>
          </w:sdtPr>
          <w:sdtEndPr/>
          <w:sdtContent>
            <w:p w:rsidR="003B2D3A" w:rsidRDefault="003B2D3A">
              <w:pPr>
                <w:rPr>
                  <w:szCs w:val="21"/>
                </w:rPr>
              </w:pPr>
              <w:r>
                <w:rPr>
                  <w:szCs w:val="21"/>
                </w:rPr>
                <w:fldChar w:fldCharType="begin"/>
              </w:r>
              <w:r w:rsidR="00863596">
                <w:rPr>
                  <w:szCs w:val="21"/>
                </w:rPr>
                <w:instrText>MACROBUTTON  SnrToggleCheckbox √</w:instrText>
              </w:r>
              <w:r w:rsidR="00863596">
                <w:rPr>
                  <w:szCs w:val="21"/>
                </w:rPr>
                <w:instrText>适用</w:instrText>
              </w:r>
              <w:r w:rsidR="00863596">
                <w:rPr>
                  <w:szCs w:val="21"/>
                </w:rPr>
                <w:instrText xml:space="preserve"> </w:instrText>
              </w:r>
              <w:r>
                <w:rPr>
                  <w:szCs w:val="21"/>
                </w:rPr>
                <w:fldChar w:fldCharType="end"/>
              </w:r>
              <w:r>
                <w:rPr>
                  <w:szCs w:val="21"/>
                </w:rPr>
                <w:fldChar w:fldCharType="begin"/>
              </w:r>
              <w:r w:rsidR="00863596">
                <w:rPr>
                  <w:szCs w:val="21"/>
                </w:rPr>
                <w:instrText xml:space="preserve"> MACROBUTTON  SnrToggleCheckbox □</w:instrText>
              </w:r>
              <w:r w:rsidR="00863596">
                <w:rPr>
                  <w:szCs w:val="21"/>
                </w:rPr>
                <w:instrText>不适用</w:instrText>
              </w:r>
              <w:r w:rsidR="00863596">
                <w:rPr>
                  <w:szCs w:val="21"/>
                </w:rPr>
                <w:instrText xml:space="preserve"> </w:instrText>
              </w:r>
              <w:r>
                <w:rPr>
                  <w:szCs w:val="21"/>
                </w:rPr>
                <w:fldChar w:fldCharType="end"/>
              </w:r>
            </w:p>
          </w:sdtContent>
        </w:sdt>
        <w:sdt>
          <w:sdtPr>
            <w:rPr>
              <w:rFonts w:hAnsi="宋体" w:cs="宋体"/>
              <w:kern w:val="0"/>
              <w:szCs w:val="21"/>
            </w:rPr>
            <w:alias w:val="经营租赁的会计处理方法"/>
            <w:tag w:val="_GBC_95879bb481f644fd959d3a5843c3b06a"/>
            <w:id w:val="-2090064461"/>
            <w:lock w:val="sdtLocked"/>
            <w:placeholder>
              <w:docPart w:val="GBC22222222222222222222222222222"/>
            </w:placeholder>
          </w:sdtPr>
          <w:sdtEndPr>
            <w:rPr>
              <w:rFonts w:hAnsi="Times New Roman" w:cs="Times New Roman"/>
              <w:kern w:val="2"/>
            </w:rPr>
          </w:sdtEndPr>
          <w:sdtContent>
            <w:p w:rsidR="00863596" w:rsidRPr="00042351" w:rsidRDefault="00863596" w:rsidP="00863596">
              <w:pPr>
                <w:pStyle w:val="af3"/>
                <w:spacing w:line="360" w:lineRule="auto"/>
                <w:ind w:firstLineChars="200" w:firstLine="420"/>
                <w:rPr>
                  <w:rFonts w:hAnsi="宋体"/>
                </w:rPr>
              </w:pPr>
              <w:r w:rsidRPr="00042351">
                <w:rPr>
                  <w:rFonts w:hAnsi="宋体" w:hint="eastAsia"/>
                </w:rPr>
                <w:t>公司为承租人时，在租赁期内各个期间按照</w:t>
              </w:r>
              <w:r w:rsidRPr="00B70A19">
                <w:rPr>
                  <w:rFonts w:hAnsi="宋体" w:hint="eastAsia"/>
                  <w:iCs/>
                </w:rPr>
                <w:t>直线法将</w:t>
              </w:r>
              <w:r w:rsidRPr="00042351">
                <w:rPr>
                  <w:rFonts w:hAnsi="宋体" w:hint="eastAsia"/>
                </w:rPr>
                <w:t>租金计入相关资产成本或确认为当期损益，发生的初始直接费用，直接计入当期损益。或有租金在实际发生时计入当期损益。</w:t>
              </w:r>
            </w:p>
            <w:p w:rsidR="00863596" w:rsidRPr="00042351" w:rsidRDefault="00863596" w:rsidP="00863596">
              <w:pPr>
                <w:pStyle w:val="af3"/>
                <w:spacing w:line="360" w:lineRule="auto"/>
                <w:ind w:firstLineChars="200" w:firstLine="420"/>
                <w:rPr>
                  <w:rFonts w:hAnsi="宋体"/>
                </w:rPr>
              </w:pPr>
              <w:r w:rsidRPr="00042351">
                <w:rPr>
                  <w:rFonts w:hAnsi="宋体" w:hint="eastAsia"/>
                </w:rPr>
                <w:t>公司为出租人时，在租赁期内各个期间按照</w:t>
              </w:r>
              <w:r w:rsidRPr="00B70A19">
                <w:rPr>
                  <w:rFonts w:hAnsi="宋体" w:hint="eastAsia"/>
                  <w:iCs/>
                </w:rPr>
                <w:t>直线法</w:t>
              </w:r>
              <w:r w:rsidRPr="00042351">
                <w:rPr>
                  <w:rFonts w:hAnsi="宋体" w:hint="eastAsia"/>
                </w:rPr>
                <w:t>将租金确认为当期损益，发生的初始直接费用，除金额较大的予以资本化并分期计入损益外，均直接计入当期损益。或有租金在实际发生</w:t>
              </w:r>
              <w:r w:rsidRPr="00042351">
                <w:rPr>
                  <w:rFonts w:hAnsi="宋体" w:hint="eastAsia"/>
                </w:rPr>
                <w:lastRenderedPageBreak/>
                <w:t>时计入当期损益。</w:t>
              </w:r>
            </w:p>
            <w:p w:rsidR="003B2D3A" w:rsidRDefault="00076029">
              <w:pPr>
                <w:rPr>
                  <w:szCs w:val="21"/>
                </w:rPr>
              </w:pPr>
            </w:p>
          </w:sdtContent>
        </w:sdt>
        <w:p w:rsidR="003B2D3A" w:rsidRDefault="00076029">
          <w:pPr>
            <w:rPr>
              <w:szCs w:val="21"/>
            </w:rPr>
          </w:pPr>
        </w:p>
      </w:sdtContent>
    </w:sdt>
    <w:sdt>
      <w:sdtPr>
        <w:rPr>
          <w:rFonts w:ascii="宋体" w:eastAsia="宋体" w:hAnsi="宋体" w:cs="宋体" w:hint="eastAsia"/>
          <w:b w:val="0"/>
          <w:bCs w:val="0"/>
          <w:kern w:val="0"/>
          <w:szCs w:val="24"/>
        </w:rPr>
        <w:alias w:val="模块:融资租赁的会计处理方法  "/>
        <w:tag w:val="_SEC_4631e38dda7d4704843f77e4a8e70808"/>
        <w:id w:val="1614710929"/>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numPr>
              <w:ilvl w:val="3"/>
              <w:numId w:val="137"/>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844750459"/>
            <w:lock w:val="sdtContentLocked"/>
            <w:placeholder>
              <w:docPart w:val="GBC22222222222222222222222222222"/>
            </w:placeholder>
          </w:sdtPr>
          <w:sdtEndPr/>
          <w:sdtContent>
            <w:p w:rsidR="003B2D3A" w:rsidRDefault="003B2D3A" w:rsidP="00863596">
              <w:pPr>
                <w:rPr>
                  <w:szCs w:val="21"/>
                </w:rPr>
              </w:pPr>
              <w:r>
                <w:rPr>
                  <w:szCs w:val="21"/>
                </w:rPr>
                <w:fldChar w:fldCharType="begin"/>
              </w:r>
              <w:r w:rsidR="00863596">
                <w:rPr>
                  <w:szCs w:val="21"/>
                </w:rPr>
                <w:instrText>MACROBUTTON  SnrToggleCheckbox □</w:instrText>
              </w:r>
              <w:r w:rsidR="00863596">
                <w:rPr>
                  <w:szCs w:val="21"/>
                </w:rPr>
                <w:instrText>适用</w:instrText>
              </w:r>
              <w:r w:rsidR="00863596">
                <w:rPr>
                  <w:szCs w:val="21"/>
                </w:rPr>
                <w:instrText xml:space="preserve"> </w:instrText>
              </w:r>
              <w:r>
                <w:rPr>
                  <w:szCs w:val="21"/>
                </w:rPr>
                <w:fldChar w:fldCharType="end"/>
              </w:r>
              <w:r>
                <w:rPr>
                  <w:szCs w:val="21"/>
                </w:rPr>
                <w:fldChar w:fldCharType="begin"/>
              </w:r>
              <w:r w:rsidR="00863596">
                <w:rPr>
                  <w:szCs w:val="21"/>
                </w:rPr>
                <w:instrText xml:space="preserve"> MACROBUTTON  SnrToggleCheckbox √</w:instrText>
              </w:r>
              <w:r w:rsidR="00863596">
                <w:rPr>
                  <w:szCs w:val="21"/>
                </w:rPr>
                <w:instrText>不适用</w:instrText>
              </w:r>
              <w:r w:rsidR="00863596">
                <w:rPr>
                  <w:szCs w:val="21"/>
                </w:rPr>
                <w:instrText xml:space="preserve"> </w:instrText>
              </w:r>
              <w:r>
                <w:rPr>
                  <w:szCs w:val="21"/>
                </w:rPr>
                <w:fldChar w:fldCharType="end"/>
              </w:r>
            </w:p>
          </w:sdtContent>
        </w:sdt>
        <w:p w:rsidR="003B2D3A" w:rsidRDefault="00076029">
          <w:pPr>
            <w:rPr>
              <w:szCs w:val="21"/>
            </w:rPr>
          </w:pPr>
        </w:p>
      </w:sdtContent>
    </w:sdt>
    <w:bookmarkStart w:id="130" w:name="_Hlk23952334" w:displacedByCustomXml="next"/>
    <w:sdt>
      <w:sdtPr>
        <w:rPr>
          <w:rFonts w:ascii="宋体" w:eastAsia="宋体" w:hAnsi="宋体" w:cs="宋体" w:hint="eastAsia"/>
          <w:b w:val="0"/>
          <w:bCs w:val="0"/>
          <w:kern w:val="0"/>
          <w:szCs w:val="24"/>
        </w:rPr>
        <w:alias w:val="模块:新租赁准则下租赁的确定方法及会计处理方法  ____"/>
        <w:tag w:val="_SEC_3c4d5ea1c121414c9a99ab28798ae32c"/>
        <w:id w:val="548193941"/>
        <w:lock w:val="sdtLocked"/>
        <w:placeholder>
          <w:docPart w:val="GBC22222222222222222222222222222"/>
        </w:placeholder>
      </w:sdtPr>
      <w:sdtEndPr>
        <w:rPr>
          <w:rFonts w:ascii="Times New Roman" w:hAnsi="Times New Roman" w:cs="Times New Roman"/>
          <w:color w:val="333399"/>
          <w:kern w:val="2"/>
        </w:rPr>
      </w:sdtEndPr>
      <w:sdtContent>
        <w:p w:rsidR="003B2D3A" w:rsidRDefault="00C25A26">
          <w:pPr>
            <w:pStyle w:val="4"/>
            <w:numPr>
              <w:ilvl w:val="3"/>
              <w:numId w:val="137"/>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629d4f8551af489f8cef75276ff5cdd4"/>
            <w:id w:val="1305503526"/>
            <w:lock w:val="sdtContentLocked"/>
            <w:placeholder>
              <w:docPart w:val="GBC22222222222222222222222222222"/>
            </w:placeholder>
          </w:sdtPr>
          <w:sdtEndPr/>
          <w:sdtContent>
            <w:p w:rsidR="003B2D3A" w:rsidRDefault="003B2D3A" w:rsidP="00785766">
              <w:pPr>
                <w:rPr>
                  <w:szCs w:val="21"/>
                </w:rPr>
              </w:pPr>
              <w:r>
                <w:rPr>
                  <w:szCs w:val="21"/>
                </w:rPr>
                <w:fldChar w:fldCharType="begin"/>
              </w:r>
              <w:r w:rsidR="00785766">
                <w:rPr>
                  <w:szCs w:val="21"/>
                </w:rPr>
                <w:instrText xml:space="preserve"> MACROBUTTON  SnrToggleCheckbox □</w:instrText>
              </w:r>
              <w:r w:rsidR="00785766">
                <w:rPr>
                  <w:szCs w:val="21"/>
                </w:rPr>
                <w:instrText>适用</w:instrText>
              </w:r>
              <w:r w:rsidR="00785766">
                <w:rPr>
                  <w:szCs w:val="21"/>
                </w:rPr>
                <w:instrText xml:space="preserve"> </w:instrText>
              </w:r>
              <w:r>
                <w:rPr>
                  <w:szCs w:val="21"/>
                </w:rPr>
                <w:fldChar w:fldCharType="end"/>
              </w:r>
              <w:r>
                <w:rPr>
                  <w:szCs w:val="21"/>
                </w:rPr>
                <w:fldChar w:fldCharType="begin"/>
              </w:r>
              <w:r w:rsidR="00785766">
                <w:rPr>
                  <w:szCs w:val="21"/>
                </w:rPr>
                <w:instrText xml:space="preserve"> MACROBUTTON  SnrToggleCheckbox √</w:instrText>
              </w:r>
              <w:r w:rsidR="00785766">
                <w:rPr>
                  <w:szCs w:val="21"/>
                </w:rPr>
                <w:instrText>不适用</w:instrText>
              </w:r>
              <w:r w:rsidR="00785766">
                <w:rPr>
                  <w:szCs w:val="21"/>
                </w:rPr>
                <w:instrText xml:space="preserve"> </w:instrText>
              </w:r>
              <w:r>
                <w:rPr>
                  <w:szCs w:val="21"/>
                </w:rPr>
                <w:fldChar w:fldCharType="end"/>
              </w:r>
            </w:p>
          </w:sdtContent>
        </w:sdt>
      </w:sdtContent>
    </w:sdt>
    <w:bookmarkEnd w:id="130" w:displacedByCustomXml="prev"/>
    <w:p w:rsidR="003B2D3A" w:rsidRDefault="003B2D3A">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47"/>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274053418"/>
            <w:lock w:val="sdtContentLocked"/>
            <w:placeholder>
              <w:docPart w:val="GBC22222222222222222222222222222"/>
            </w:placeholder>
          </w:sdtPr>
          <w:sdtEndPr/>
          <w:sdtContent>
            <w:p w:rsidR="003B2D3A" w:rsidRDefault="003B2D3A" w:rsidP="001B4992">
              <w:pPr>
                <w:rPr>
                  <w:szCs w:val="21"/>
                </w:rPr>
              </w:pPr>
              <w:r>
                <w:rPr>
                  <w:szCs w:val="21"/>
                </w:rPr>
                <w:fldChar w:fldCharType="begin"/>
              </w:r>
              <w:r w:rsidR="001B4992">
                <w:rPr>
                  <w:szCs w:val="21"/>
                </w:rPr>
                <w:instrText>MACROBUTTON  SnrToggleCheckbox □</w:instrText>
              </w:r>
              <w:r w:rsidR="001B4992">
                <w:rPr>
                  <w:szCs w:val="21"/>
                </w:rPr>
                <w:instrText>适用</w:instrText>
              </w:r>
              <w:r w:rsidR="001B4992">
                <w:rPr>
                  <w:szCs w:val="21"/>
                </w:rPr>
                <w:instrText xml:space="preserve"> </w:instrText>
              </w:r>
              <w:r>
                <w:rPr>
                  <w:szCs w:val="21"/>
                </w:rPr>
                <w:fldChar w:fldCharType="end"/>
              </w:r>
              <w:r>
                <w:rPr>
                  <w:szCs w:val="21"/>
                </w:rPr>
                <w:fldChar w:fldCharType="begin"/>
              </w:r>
              <w:r w:rsidR="001B4992">
                <w:rPr>
                  <w:szCs w:val="21"/>
                </w:rPr>
                <w:instrText xml:space="preserve"> MACROBUTTON  SnrToggleCheckbox √</w:instrText>
              </w:r>
              <w:r w:rsidR="001B4992">
                <w:rPr>
                  <w:szCs w:val="21"/>
                </w:rPr>
                <w:instrText>不适用</w:instrText>
              </w:r>
              <w:r w:rsidR="001B4992">
                <w:rPr>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3"/>
        <w:numPr>
          <w:ilvl w:val="0"/>
          <w:numId w:val="47"/>
        </w:numPr>
      </w:pPr>
      <w:r>
        <w:rPr>
          <w:rFonts w:hint="eastAsia"/>
        </w:rPr>
        <w:t>重要</w:t>
      </w:r>
      <w:r>
        <w:t>会计政策</w:t>
      </w:r>
      <w:r>
        <w:rPr>
          <w:rFonts w:hint="eastAsia"/>
        </w:rPr>
        <w:t>和</w:t>
      </w:r>
      <w:r>
        <w:t>会计估计的变更</w:t>
      </w:r>
    </w:p>
    <w:p w:rsidR="003B2D3A" w:rsidRDefault="00C25A26">
      <w:pPr>
        <w:pStyle w:val="4"/>
        <w:numPr>
          <w:ilvl w:val="3"/>
          <w:numId w:val="138"/>
        </w:numPr>
        <w:ind w:left="426" w:hanging="426"/>
      </w:pPr>
      <w:r>
        <w:rPr>
          <w:rFonts w:hint="eastAsia"/>
        </w:rPr>
        <w:t>重要</w:t>
      </w:r>
      <w: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EndPr/>
      <w:sdtContent>
        <w:p w:rsidR="003B2D3A" w:rsidRDefault="003B2D3A">
          <w:pPr>
            <w:rPr>
              <w:szCs w:val="21"/>
            </w:rPr>
          </w:pPr>
          <w:r>
            <w:rPr>
              <w:szCs w:val="21"/>
            </w:rPr>
            <w:fldChar w:fldCharType="begin"/>
          </w:r>
          <w:r w:rsidR="00E81632">
            <w:rPr>
              <w:szCs w:val="21"/>
            </w:rPr>
            <w:instrText>MACROBUTTON  SnrToggleCheckbox √</w:instrText>
          </w:r>
          <w:r w:rsidR="00E81632">
            <w:rPr>
              <w:szCs w:val="21"/>
            </w:rPr>
            <w:instrText>适用</w:instrText>
          </w:r>
          <w:r w:rsidR="00E81632">
            <w:rPr>
              <w:szCs w:val="21"/>
            </w:rPr>
            <w:instrText xml:space="preserve"> </w:instrText>
          </w:r>
          <w:r>
            <w:rPr>
              <w:szCs w:val="21"/>
            </w:rPr>
            <w:fldChar w:fldCharType="end"/>
          </w:r>
          <w:r>
            <w:rPr>
              <w:szCs w:val="21"/>
            </w:rPr>
            <w:fldChar w:fldCharType="begin"/>
          </w:r>
          <w:r w:rsidR="00C25A26">
            <w:rPr>
              <w:szCs w:val="21"/>
            </w:rPr>
            <w:instrText xml:space="preserve"> MACROBUTTON  SnrToggleCheckbox □</w:instrText>
          </w:r>
          <w:r w:rsidR="00C25A26">
            <w:rPr>
              <w:szCs w:val="21"/>
            </w:rPr>
            <w:instrText>不适用</w:instrText>
          </w:r>
          <w:r w:rsidR="00C25A26">
            <w:rPr>
              <w:szCs w:val="21"/>
            </w:rPr>
            <w:instrText xml:space="preserve"> </w:instrText>
          </w:r>
          <w:r>
            <w:rPr>
              <w:szCs w:val="21"/>
            </w:rPr>
            <w:fldChar w:fldCharType="end"/>
          </w:r>
        </w:p>
      </w:sdtContent>
    </w:sdt>
    <w:sdt>
      <w:sdtPr>
        <w:rPr>
          <w:rFonts w:hint="eastAsia"/>
          <w:szCs w:val="21"/>
        </w:rPr>
        <w:alias w:val="模块:会计政策变更"/>
        <w:tag w:val="_GBC_0e06dc657bb8435eb065c6bd60685496"/>
        <w:id w:val="-711030687"/>
        <w:lock w:val="sdtLocked"/>
        <w:placeholder>
          <w:docPart w:val="GBC22222222222222222222222222222"/>
        </w:placeholder>
      </w:sdtPr>
      <w:sdtEndPr>
        <w:rPr>
          <w:szCs w:val="24"/>
        </w:rPr>
      </w:sdtEndPr>
      <w:sdtContent>
        <w:p w:rsidR="000F35C5" w:rsidRDefault="000F35C5">
          <w:pPr>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3053"/>
            <w:gridCol w:w="3040"/>
          </w:tblGrid>
          <w:tr w:rsidR="000F35C5" w:rsidTr="000F3E31">
            <w:tc>
              <w:tcPr>
                <w:tcW w:w="1633" w:type="pct"/>
                <w:vAlign w:val="center"/>
              </w:tcPr>
              <w:p w:rsidR="000F35C5" w:rsidRDefault="00076029" w:rsidP="000F3E31">
                <w:pPr>
                  <w:jc w:val="center"/>
                  <w:rPr>
                    <w:szCs w:val="21"/>
                  </w:rPr>
                </w:pPr>
                <w:sdt>
                  <w:sdtPr>
                    <w:rPr>
                      <w:rFonts w:hint="eastAsia"/>
                      <w:szCs w:val="21"/>
                    </w:rPr>
                    <w:tag w:val="_PLD_e1dec237a8bd4e95920b80a564ae1cb9"/>
                    <w:id w:val="1958981572"/>
                    <w:lock w:val="sdtLocked"/>
                  </w:sdtPr>
                  <w:sdtEndPr>
                    <w:rPr>
                      <w:rFonts w:hint="default"/>
                      <w:szCs w:val="24"/>
                    </w:rPr>
                  </w:sdtEndPr>
                  <w:sdtContent>
                    <w:r w:rsidR="000F35C5">
                      <w:rPr>
                        <w:rFonts w:hint="eastAsia"/>
                        <w:szCs w:val="21"/>
                      </w:rPr>
                      <w:t>会计政策变更的内容和原因</w:t>
                    </w:r>
                  </w:sdtContent>
                </w:sdt>
              </w:p>
            </w:tc>
            <w:sdt>
              <w:sdtPr>
                <w:tag w:val="_PLD_7b0ee43258f64816be205413e4f0bfe2"/>
                <w:id w:val="1268348561"/>
                <w:lock w:val="sdtLocked"/>
              </w:sdtPr>
              <w:sdtEndPr/>
              <w:sdtContent>
                <w:tc>
                  <w:tcPr>
                    <w:tcW w:w="1687" w:type="pct"/>
                    <w:vAlign w:val="center"/>
                  </w:tcPr>
                  <w:p w:rsidR="000F35C5" w:rsidRDefault="000F35C5" w:rsidP="000F3E31">
                    <w:pPr>
                      <w:jc w:val="center"/>
                      <w:rPr>
                        <w:szCs w:val="21"/>
                      </w:rPr>
                    </w:pPr>
                    <w:r>
                      <w:rPr>
                        <w:szCs w:val="21"/>
                      </w:rPr>
                      <w:t>审批程序</w:t>
                    </w:r>
                  </w:p>
                </w:tc>
              </w:sdtContent>
            </w:sdt>
            <w:sdt>
              <w:sdtPr>
                <w:tag w:val="_PLD_f4b6323c0cf54fc0b4bff40f66002d51"/>
                <w:id w:val="-44917927"/>
                <w:lock w:val="sdtLocked"/>
              </w:sdtPr>
              <w:sdtEndPr/>
              <w:sdtContent>
                <w:tc>
                  <w:tcPr>
                    <w:tcW w:w="1680" w:type="pct"/>
                    <w:vAlign w:val="center"/>
                  </w:tcPr>
                  <w:p w:rsidR="000F35C5" w:rsidRDefault="000F35C5" w:rsidP="000F3E31">
                    <w:pPr>
                      <w:jc w:val="center"/>
                      <w:rPr>
                        <w:szCs w:val="21"/>
                      </w:rPr>
                    </w:pPr>
                    <w:r>
                      <w:rPr>
                        <w:rFonts w:hint="eastAsia"/>
                        <w:szCs w:val="21"/>
                      </w:rPr>
                      <w:t>备注</w:t>
                    </w:r>
                    <w:r>
                      <w:rPr>
                        <w:szCs w:val="21"/>
                      </w:rPr>
                      <w:t>(</w:t>
                    </w:r>
                    <w:r>
                      <w:rPr>
                        <w:szCs w:val="21"/>
                      </w:rPr>
                      <w:t>受重要影响的报表项目名称和金额</w:t>
                    </w:r>
                    <w:r>
                      <w:rPr>
                        <w:szCs w:val="21"/>
                      </w:rPr>
                      <w:t>)</w:t>
                    </w:r>
                  </w:p>
                </w:tc>
              </w:sdtContent>
            </w:sdt>
          </w:tr>
          <w:sdt>
            <w:sdtPr>
              <w:rPr>
                <w:rFonts w:hint="eastAsia"/>
                <w:szCs w:val="21"/>
              </w:rPr>
              <w:alias w:val="会计政策的变更"/>
              <w:tag w:val="_GBC_3ee3045c350e4d52ab819ea497aaf2f3"/>
              <w:id w:val="333426351"/>
              <w:lock w:val="sdtLocked"/>
            </w:sdtPr>
            <w:sdtEndPr/>
            <w:sdtContent>
              <w:tr w:rsidR="000F35C5" w:rsidTr="000F3E31">
                <w:tc>
                  <w:tcPr>
                    <w:tcW w:w="1633" w:type="pct"/>
                  </w:tcPr>
                  <w:p w:rsidR="000F35C5" w:rsidRDefault="000F35C5" w:rsidP="000F3E31">
                    <w:pPr>
                      <w:rPr>
                        <w:szCs w:val="21"/>
                      </w:rPr>
                    </w:pPr>
                    <w:r>
                      <w:t>本公司自</w:t>
                    </w:r>
                    <w:r>
                      <w:t>2019</w:t>
                    </w:r>
                    <w:r>
                      <w:t>年</w:t>
                    </w:r>
                    <w:r>
                      <w:t>1</w:t>
                    </w:r>
                    <w:r>
                      <w:t>月</w:t>
                    </w:r>
                    <w:r>
                      <w:t>1</w:t>
                    </w:r>
                    <w:r>
                      <w:t>日起执行财政部修订后的《企业会计准则第</w:t>
                    </w:r>
                    <w:r>
                      <w:t>22</w:t>
                    </w:r>
                    <w:r>
                      <w:t>号</w:t>
                    </w:r>
                    <w:r>
                      <w:t>——</w:t>
                    </w:r>
                    <w:r>
                      <w:t>金融工具确认和计量》《企业会计准则第</w:t>
                    </w:r>
                    <w:r>
                      <w:t>23</w:t>
                    </w:r>
                    <w:r>
                      <w:t>号</w:t>
                    </w:r>
                    <w:r>
                      <w:t>——</w:t>
                    </w:r>
                    <w:r>
                      <w:t>金融资产转移》《企业会计准则第</w:t>
                    </w:r>
                    <w:r>
                      <w:t>24</w:t>
                    </w:r>
                    <w:r>
                      <w:t>号</w:t>
                    </w:r>
                    <w:r>
                      <w:t>——</w:t>
                    </w:r>
                    <w:r>
                      <w:t>套期保值》以及《企业会计准则第</w:t>
                    </w:r>
                    <w:r>
                      <w:t>37</w:t>
                    </w:r>
                    <w:r>
                      <w:t>号</w:t>
                    </w:r>
                    <w:r>
                      <w:t>——</w:t>
                    </w:r>
                    <w:r>
                      <w:t>金融工具列报》（以下简称新金融工具准则）。根据相关新旧准则衔接规定，对可比期间信息不予调整，首次执行日执行新准则与原准则的差异追溯调整本报告期期初留存收益或其他综合收益。</w:t>
                    </w:r>
                  </w:p>
                </w:tc>
                <w:tc>
                  <w:tcPr>
                    <w:tcW w:w="1687" w:type="pct"/>
                  </w:tcPr>
                  <w:p w:rsidR="000F35C5" w:rsidRDefault="000F35C5" w:rsidP="000F3E31">
                    <w:pPr>
                      <w:rPr>
                        <w:szCs w:val="21"/>
                      </w:rPr>
                    </w:pPr>
                    <w:r>
                      <w:t>执行《企业会计准则第</w:t>
                    </w:r>
                    <w:r>
                      <w:t>22</w:t>
                    </w:r>
                    <w:r>
                      <w:t>号</w:t>
                    </w:r>
                    <w:r>
                      <w:t>—</w:t>
                    </w:r>
                    <w:r>
                      <w:t>金融工具确认和计量》、《企业会计准则第</w:t>
                    </w:r>
                    <w:r>
                      <w:t>23</w:t>
                    </w:r>
                    <w:r>
                      <w:t>号</w:t>
                    </w:r>
                    <w:r>
                      <w:t>—</w:t>
                    </w:r>
                    <w:r>
                      <w:t>金融资产转移》、《企业会计准则第</w:t>
                    </w:r>
                    <w:r>
                      <w:t>24</w:t>
                    </w:r>
                    <w:r>
                      <w:t>号</w:t>
                    </w:r>
                    <w:r>
                      <w:t>—</w:t>
                    </w:r>
                    <w:r>
                      <w:t>套期会计》、《企业会计准则第</w:t>
                    </w:r>
                    <w:r>
                      <w:t>37</w:t>
                    </w:r>
                    <w:r>
                      <w:t>号</w:t>
                    </w:r>
                    <w:r>
                      <w:t>—</w:t>
                    </w:r>
                    <w:r>
                      <w:t>金融工具列报》</w:t>
                    </w:r>
                  </w:p>
                </w:tc>
                <w:tc>
                  <w:tcPr>
                    <w:tcW w:w="1680" w:type="pct"/>
                  </w:tcPr>
                  <w:p w:rsidR="000F35C5" w:rsidRDefault="000F35C5" w:rsidP="000F3E31">
                    <w:pPr>
                      <w:rPr>
                        <w:szCs w:val="21"/>
                      </w:rPr>
                    </w:pPr>
                    <w:r>
                      <w:t>详见其他说明之企业会计准则变化引起的会计政策变更</w:t>
                    </w:r>
                  </w:p>
                </w:tc>
              </w:tr>
            </w:sdtContent>
          </w:sdt>
          <w:sdt>
            <w:sdtPr>
              <w:rPr>
                <w:rFonts w:hint="eastAsia"/>
                <w:szCs w:val="21"/>
              </w:rPr>
              <w:alias w:val="会计政策的变更"/>
              <w:tag w:val="_GBC_3ee3045c350e4d52ab819ea497aaf2f3"/>
              <w:id w:val="-672337543"/>
              <w:lock w:val="sdtLocked"/>
            </w:sdtPr>
            <w:sdtEndPr/>
            <w:sdtContent>
              <w:tr w:rsidR="000F35C5" w:rsidTr="000F3E31">
                <w:tc>
                  <w:tcPr>
                    <w:tcW w:w="1633" w:type="pct"/>
                  </w:tcPr>
                  <w:p w:rsidR="000F35C5" w:rsidRDefault="000F35C5" w:rsidP="000F3E31">
                    <w:pPr>
                      <w:rPr>
                        <w:szCs w:val="21"/>
                      </w:rPr>
                    </w:pPr>
                    <w:r>
                      <w:t>本公司根据财政部《关于修订印发</w:t>
                    </w:r>
                    <w:r>
                      <w:t>2019</w:t>
                    </w:r>
                    <w:r>
                      <w:t>年度一般企业财务报表格式的通知》</w:t>
                    </w:r>
                    <w:r>
                      <w:t>(</w:t>
                    </w:r>
                    <w:r>
                      <w:t>财会〔</w:t>
                    </w:r>
                    <w:r>
                      <w:t>2019</w:t>
                    </w:r>
                    <w:r>
                      <w:t>〕</w:t>
                    </w:r>
                    <w:r>
                      <w:t>6</w:t>
                    </w:r>
                    <w:r>
                      <w:t>号</w:t>
                    </w:r>
                    <w:r>
                      <w:t>)</w:t>
                    </w:r>
                    <w:r>
                      <w:t>、《关于修订印发合并财务报表格式（</w:t>
                    </w:r>
                    <w:r>
                      <w:t>2019</w:t>
                    </w:r>
                    <w:r>
                      <w:t>版）的通知》</w:t>
                    </w:r>
                    <w:r>
                      <w:t>(</w:t>
                    </w:r>
                    <w:r>
                      <w:t>财会〔</w:t>
                    </w:r>
                    <w:r>
                      <w:t>2019</w:t>
                    </w:r>
                    <w:r>
                      <w:t>〕</w:t>
                    </w:r>
                    <w:r>
                      <w:t>16</w:t>
                    </w:r>
                    <w:r>
                      <w:t>号</w:t>
                    </w:r>
                    <w:r>
                      <w:t>)</w:t>
                    </w:r>
                    <w:r>
                      <w:t>和企业会计准则的要求编制</w:t>
                    </w:r>
                    <w:r>
                      <w:t>2019</w:t>
                    </w:r>
                    <w:r>
                      <w:t>年度财务报表，此项会计政策变更采用追溯调整法</w:t>
                    </w:r>
                  </w:p>
                </w:tc>
                <w:tc>
                  <w:tcPr>
                    <w:tcW w:w="1687" w:type="pct"/>
                  </w:tcPr>
                  <w:p w:rsidR="000F35C5" w:rsidRDefault="000F35C5" w:rsidP="000F3E31">
                    <w:pPr>
                      <w:rPr>
                        <w:szCs w:val="21"/>
                      </w:rPr>
                    </w:pPr>
                    <w:r>
                      <w:t>执行《关于修订印发</w:t>
                    </w:r>
                    <w:r>
                      <w:t>2019</w:t>
                    </w:r>
                    <w:r>
                      <w:t>年度一般企业财务报表格式的通知》（财会〔</w:t>
                    </w:r>
                    <w:r>
                      <w:t>2019</w:t>
                    </w:r>
                    <w:r>
                      <w:t>〕</w:t>
                    </w:r>
                    <w:r>
                      <w:t>6</w:t>
                    </w:r>
                    <w:r>
                      <w:t>号）、《关于修订印发合并财务报表格式（</w:t>
                    </w:r>
                    <w:r>
                      <w:t>2019</w:t>
                    </w:r>
                    <w:r>
                      <w:t>版）的通知》</w:t>
                    </w:r>
                    <w:r>
                      <w:t>(</w:t>
                    </w:r>
                    <w:r>
                      <w:t>财会〔</w:t>
                    </w:r>
                    <w:r>
                      <w:t>2019</w:t>
                    </w:r>
                    <w:r>
                      <w:t>〕</w:t>
                    </w:r>
                    <w:r>
                      <w:t>16</w:t>
                    </w:r>
                    <w:r>
                      <w:t>号</w:t>
                    </w:r>
                    <w:r>
                      <w:t>)</w:t>
                    </w:r>
                  </w:p>
                </w:tc>
                <w:tc>
                  <w:tcPr>
                    <w:tcW w:w="1680" w:type="pct"/>
                  </w:tcPr>
                  <w:p w:rsidR="000F35C5" w:rsidRDefault="000F35C5" w:rsidP="000F3E31">
                    <w:pPr>
                      <w:rPr>
                        <w:szCs w:val="21"/>
                      </w:rPr>
                    </w:pPr>
                    <w:r>
                      <w:t>详见其他说明之企业会计准则变化引起的会计政策变更</w:t>
                    </w:r>
                  </w:p>
                </w:tc>
              </w:tr>
            </w:sdtContent>
          </w:sdt>
        </w:tbl>
        <w:p w:rsidR="000F35C5" w:rsidRDefault="000F35C5"/>
        <w:p w:rsidR="003B2D3A" w:rsidRDefault="00C25A26" w:rsidP="000F35C5">
          <w:r>
            <w:rPr>
              <w:rFonts w:hint="eastAsia"/>
            </w:rPr>
            <w:t>其他说明</w:t>
          </w:r>
        </w:p>
        <w:sdt>
          <w:sdtPr>
            <w:rPr>
              <w:szCs w:val="21"/>
            </w:rPr>
            <w:alias w:val="会计政策的变更的其他说明"/>
            <w:tag w:val="_GBC_93e2fc5a38cb45958eae783eee8d98c3"/>
            <w:id w:val="-442069565"/>
            <w:lock w:val="sdtLocked"/>
            <w:placeholder>
              <w:docPart w:val="GBC22222222222222222222222222222"/>
            </w:placeholder>
          </w:sdtPr>
          <w:sdtEndPr>
            <w:rPr>
              <w:szCs w:val="24"/>
            </w:rPr>
          </w:sdtEndPr>
          <w:sdtContent>
            <w:p w:rsidR="00E81632" w:rsidRDefault="00E81632" w:rsidP="00E81632">
              <w:pPr>
                <w:pStyle w:val="affc"/>
                <w:spacing w:after="0" w:line="360" w:lineRule="auto"/>
                <w:ind w:firstLineChars="200" w:firstLine="420"/>
              </w:pPr>
              <w:r>
                <w:rPr>
                  <w:rFonts w:hint="eastAsia"/>
                </w:rPr>
                <w:t>企业会计准则变化引起的会计政策变更</w:t>
              </w:r>
            </w:p>
            <w:p w:rsidR="00E81632" w:rsidRDefault="00E81632" w:rsidP="00E81632">
              <w:pPr>
                <w:pStyle w:val="affc"/>
                <w:spacing w:after="0" w:line="360" w:lineRule="auto"/>
                <w:ind w:firstLineChars="200" w:firstLine="420"/>
              </w:pPr>
              <w:r>
                <w:rPr>
                  <w:rFonts w:hint="eastAsia"/>
                </w:rPr>
                <w:t>1.</w:t>
              </w:r>
              <w:r w:rsidRPr="00621BA9">
                <w:rPr>
                  <w:rFonts w:hint="eastAsia"/>
                </w:rPr>
                <w:t xml:space="preserve"> </w:t>
              </w:r>
              <w:r>
                <w:rPr>
                  <w:rFonts w:hint="eastAsia"/>
                </w:rPr>
                <w:t>本公司根据财政部《</w:t>
              </w:r>
              <w:r w:rsidRPr="000E5F1F">
                <w:rPr>
                  <w:rFonts w:hint="eastAsia"/>
                </w:rPr>
                <w:t>关于修订印发</w:t>
              </w:r>
              <w:r w:rsidRPr="000E5F1F">
                <w:rPr>
                  <w:rFonts w:hint="eastAsia"/>
                </w:rPr>
                <w:t>2019</w:t>
              </w:r>
              <w:r w:rsidRPr="000E5F1F">
                <w:rPr>
                  <w:rFonts w:hint="eastAsia"/>
                </w:rPr>
                <w:t>年度一般企业财务报表格式的通知</w:t>
              </w:r>
              <w:r>
                <w:rPr>
                  <w:rFonts w:hint="eastAsia"/>
                </w:rPr>
                <w:t>》</w:t>
              </w:r>
              <w:r w:rsidRPr="00E339DD">
                <w:rPr>
                  <w:rFonts w:hint="eastAsia"/>
                </w:rPr>
                <w:t>(</w:t>
              </w:r>
              <w:r w:rsidRPr="00E339DD">
                <w:rPr>
                  <w:rFonts w:hint="eastAsia"/>
                </w:rPr>
                <w:t>财会〔</w:t>
              </w:r>
              <w:r w:rsidRPr="00E339DD">
                <w:rPr>
                  <w:rFonts w:hint="eastAsia"/>
                </w:rPr>
                <w:t>201</w:t>
              </w:r>
              <w:r w:rsidRPr="00E339DD">
                <w:t>9</w:t>
              </w:r>
              <w:r w:rsidRPr="00E339DD">
                <w:rPr>
                  <w:rFonts w:hint="eastAsia"/>
                </w:rPr>
                <w:t>〕</w:t>
              </w:r>
              <w:r w:rsidRPr="00E339DD">
                <w:t>6</w:t>
              </w:r>
              <w:r w:rsidRPr="00E339DD">
                <w:rPr>
                  <w:rFonts w:hint="eastAsia"/>
                </w:rPr>
                <w:t>号</w:t>
              </w:r>
              <w:r w:rsidRPr="00E339DD">
                <w:rPr>
                  <w:rFonts w:hint="eastAsia"/>
                </w:rPr>
                <w:t>)</w:t>
              </w:r>
              <w:r w:rsidRPr="00E339DD">
                <w:rPr>
                  <w:rFonts w:hint="eastAsia"/>
                </w:rPr>
                <w:t>、《关于修订印发合并财务报表格式（</w:t>
              </w:r>
              <w:r w:rsidRPr="00E339DD">
                <w:t>2019</w:t>
              </w:r>
              <w:r w:rsidRPr="00E339DD">
                <w:t>版）的通知》</w:t>
              </w:r>
              <w:r w:rsidRPr="00E339DD">
                <w:t>(</w:t>
              </w:r>
              <w:r w:rsidRPr="00E339DD">
                <w:t>财会〔</w:t>
              </w:r>
              <w:r w:rsidRPr="00E339DD">
                <w:t>2019</w:t>
              </w:r>
              <w:r w:rsidRPr="00E339DD">
                <w:rPr>
                  <w:rFonts w:hint="eastAsia"/>
                </w:rPr>
                <w:t>〕</w:t>
              </w:r>
              <w:r w:rsidRPr="00E339DD">
                <w:t>16</w:t>
              </w:r>
              <w:r w:rsidRPr="00E339DD">
                <w:rPr>
                  <w:rFonts w:hint="eastAsia"/>
                </w:rPr>
                <w:t>号</w:t>
              </w:r>
              <w:r w:rsidRPr="00E339DD">
                <w:t>)</w:t>
              </w:r>
              <w:r>
                <w:rPr>
                  <w:rFonts w:hint="eastAsia"/>
                </w:rPr>
                <w:t>和</w:t>
              </w:r>
              <w:r w:rsidRPr="00860AB2">
                <w:rPr>
                  <w:rFonts w:hint="eastAsia"/>
                </w:rPr>
                <w:t>企业会计准则</w:t>
              </w:r>
              <w:r>
                <w:rPr>
                  <w:rFonts w:hint="eastAsia"/>
                </w:rPr>
                <w:t>的要求编制</w:t>
              </w:r>
              <w:r>
                <w:rPr>
                  <w:rFonts w:hint="eastAsia"/>
                </w:rPr>
                <w:t>201</w:t>
              </w:r>
              <w:r>
                <w:t>9</w:t>
              </w:r>
              <w:r>
                <w:rPr>
                  <w:rFonts w:hint="eastAsia"/>
                </w:rPr>
                <w:t>年度</w:t>
              </w:r>
              <w:r>
                <w:rPr>
                  <w:rFonts w:hint="eastAsia"/>
                  <w:bCs/>
                </w:rPr>
                <w:t>财务报表，此项会计政策变更采用追溯调整法。</w:t>
              </w:r>
              <w:r>
                <w:rPr>
                  <w:rFonts w:hint="eastAsia"/>
                </w:rPr>
                <w:t>201</w:t>
              </w:r>
              <w:r>
                <w:t>8</w:t>
              </w:r>
              <w:r>
                <w:rPr>
                  <w:rFonts w:hint="eastAsia"/>
                </w:rPr>
                <w:lastRenderedPageBreak/>
                <w:t>年度财务报表</w:t>
              </w:r>
              <w:r w:rsidRPr="00042351">
                <w:rPr>
                  <w:rFonts w:hint="eastAsia"/>
                </w:rPr>
                <w:t>受重要影响的报表项目和金额</w:t>
              </w:r>
              <w:r>
                <w:rPr>
                  <w:rFonts w:hint="eastAsia"/>
                </w:rPr>
                <w:t>如下：</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09"/>
                <w:gridCol w:w="2577"/>
                <w:gridCol w:w="1936"/>
                <w:gridCol w:w="2127"/>
              </w:tblGrid>
              <w:tr w:rsidR="00E81632" w:rsidRPr="00042351" w:rsidTr="00E81632">
                <w:tc>
                  <w:tcPr>
                    <w:tcW w:w="2755" w:type="pct"/>
                    <w:gridSpan w:val="2"/>
                    <w:shd w:val="clear" w:color="auto" w:fill="auto"/>
                    <w:vAlign w:val="center"/>
                  </w:tcPr>
                  <w:p w:rsidR="00E81632" w:rsidRPr="00042351" w:rsidRDefault="00E81632" w:rsidP="00E81632">
                    <w:pPr>
                      <w:spacing w:line="360" w:lineRule="auto"/>
                      <w:jc w:val="center"/>
                    </w:pPr>
                    <w:r>
                      <w:rPr>
                        <w:rFonts w:hint="eastAsia"/>
                      </w:rPr>
                      <w:t>原列报报表项目及金额</w:t>
                    </w:r>
                  </w:p>
                </w:tc>
                <w:tc>
                  <w:tcPr>
                    <w:tcW w:w="2245" w:type="pct"/>
                    <w:gridSpan w:val="2"/>
                    <w:shd w:val="clear" w:color="auto" w:fill="auto"/>
                    <w:vAlign w:val="center"/>
                  </w:tcPr>
                  <w:p w:rsidR="00E81632" w:rsidRPr="00042351" w:rsidRDefault="00E81632" w:rsidP="00E81632">
                    <w:pPr>
                      <w:spacing w:line="360" w:lineRule="auto"/>
                      <w:jc w:val="center"/>
                    </w:pPr>
                    <w:r>
                      <w:rPr>
                        <w:rFonts w:hint="eastAsia"/>
                      </w:rPr>
                      <w:t>新列报报表项目及金额</w:t>
                    </w:r>
                  </w:p>
                </w:tc>
              </w:tr>
              <w:tr w:rsidR="00E81632" w:rsidRPr="00042351" w:rsidTr="00E81632">
                <w:tc>
                  <w:tcPr>
                    <w:tcW w:w="1331" w:type="pct"/>
                    <w:vMerge w:val="restart"/>
                    <w:shd w:val="clear" w:color="auto" w:fill="auto"/>
                    <w:vAlign w:val="center"/>
                  </w:tcPr>
                  <w:p w:rsidR="00E81632" w:rsidRDefault="00E81632" w:rsidP="00E81632">
                    <w:pPr>
                      <w:spacing w:line="360" w:lineRule="auto"/>
                    </w:pPr>
                    <w:r>
                      <w:rPr>
                        <w:rFonts w:hint="eastAsia"/>
                      </w:rPr>
                      <w:t>应收票据及应收账款</w:t>
                    </w:r>
                  </w:p>
                </w:tc>
                <w:tc>
                  <w:tcPr>
                    <w:tcW w:w="1424" w:type="pct"/>
                    <w:vMerge w:val="restart"/>
                    <w:shd w:val="clear" w:color="auto" w:fill="auto"/>
                    <w:vAlign w:val="center"/>
                  </w:tcPr>
                  <w:p w:rsidR="00E81632" w:rsidRPr="00042351" w:rsidRDefault="00E81632" w:rsidP="00E81632">
                    <w:pPr>
                      <w:spacing w:line="360" w:lineRule="auto"/>
                      <w:jc w:val="right"/>
                    </w:pPr>
                    <w:r w:rsidRPr="00AB56EB">
                      <w:t>53,332,440.46</w:t>
                    </w:r>
                  </w:p>
                </w:tc>
                <w:tc>
                  <w:tcPr>
                    <w:tcW w:w="1070" w:type="pct"/>
                    <w:shd w:val="clear" w:color="auto" w:fill="auto"/>
                  </w:tcPr>
                  <w:p w:rsidR="00E81632" w:rsidRPr="00042351" w:rsidRDefault="00E81632" w:rsidP="00E81632">
                    <w:pPr>
                      <w:spacing w:line="360" w:lineRule="auto"/>
                    </w:pPr>
                    <w:r>
                      <w:rPr>
                        <w:rFonts w:hint="eastAsia"/>
                      </w:rPr>
                      <w:t>应收票据</w:t>
                    </w:r>
                  </w:p>
                </w:tc>
                <w:tc>
                  <w:tcPr>
                    <w:tcW w:w="1175" w:type="pct"/>
                    <w:shd w:val="clear" w:color="auto" w:fill="auto"/>
                  </w:tcPr>
                  <w:p w:rsidR="00E81632" w:rsidRPr="00042351" w:rsidRDefault="00E81632" w:rsidP="00E81632">
                    <w:pPr>
                      <w:spacing w:line="360" w:lineRule="auto"/>
                      <w:jc w:val="right"/>
                    </w:pPr>
                  </w:p>
                </w:tc>
              </w:tr>
              <w:tr w:rsidR="00E81632" w:rsidRPr="00042351" w:rsidTr="00E81632">
                <w:tc>
                  <w:tcPr>
                    <w:tcW w:w="1331" w:type="pct"/>
                    <w:vMerge/>
                    <w:shd w:val="clear" w:color="auto" w:fill="auto"/>
                  </w:tcPr>
                  <w:p w:rsidR="00E81632" w:rsidRDefault="00E81632" w:rsidP="00E81632">
                    <w:pPr>
                      <w:spacing w:line="360" w:lineRule="auto"/>
                    </w:pPr>
                  </w:p>
                </w:tc>
                <w:tc>
                  <w:tcPr>
                    <w:tcW w:w="1424" w:type="pct"/>
                    <w:vMerge/>
                    <w:shd w:val="clear" w:color="auto" w:fill="auto"/>
                  </w:tcPr>
                  <w:p w:rsidR="00E81632" w:rsidRPr="00042351" w:rsidRDefault="00E81632" w:rsidP="00E81632">
                    <w:pPr>
                      <w:spacing w:line="360" w:lineRule="auto"/>
                      <w:jc w:val="right"/>
                    </w:pPr>
                  </w:p>
                </w:tc>
                <w:tc>
                  <w:tcPr>
                    <w:tcW w:w="1070" w:type="pct"/>
                    <w:shd w:val="clear" w:color="auto" w:fill="auto"/>
                  </w:tcPr>
                  <w:p w:rsidR="00E81632" w:rsidRPr="00042351" w:rsidRDefault="00E81632" w:rsidP="00E81632">
                    <w:pPr>
                      <w:spacing w:line="360" w:lineRule="auto"/>
                    </w:pPr>
                    <w:r>
                      <w:rPr>
                        <w:rFonts w:hint="eastAsia"/>
                      </w:rPr>
                      <w:t>应收账款</w:t>
                    </w:r>
                  </w:p>
                </w:tc>
                <w:tc>
                  <w:tcPr>
                    <w:tcW w:w="1175" w:type="pct"/>
                    <w:shd w:val="clear" w:color="auto" w:fill="auto"/>
                  </w:tcPr>
                  <w:p w:rsidR="00E81632" w:rsidRPr="00042351" w:rsidRDefault="00E81632" w:rsidP="00E81632">
                    <w:pPr>
                      <w:spacing w:line="360" w:lineRule="auto"/>
                      <w:jc w:val="right"/>
                    </w:pPr>
                    <w:r w:rsidRPr="00AB56EB">
                      <w:t>53,332,440.46</w:t>
                    </w:r>
                  </w:p>
                </w:tc>
              </w:tr>
              <w:tr w:rsidR="00E81632" w:rsidRPr="00042351" w:rsidTr="00E81632">
                <w:tc>
                  <w:tcPr>
                    <w:tcW w:w="1331" w:type="pct"/>
                    <w:vMerge w:val="restart"/>
                    <w:shd w:val="clear" w:color="auto" w:fill="auto"/>
                    <w:vAlign w:val="center"/>
                  </w:tcPr>
                  <w:p w:rsidR="00E81632" w:rsidRDefault="00E81632" w:rsidP="00E81632">
                    <w:pPr>
                      <w:spacing w:line="360" w:lineRule="auto"/>
                    </w:pPr>
                    <w:r>
                      <w:rPr>
                        <w:rFonts w:hint="eastAsia"/>
                      </w:rPr>
                      <w:t>应付票据及应付账款</w:t>
                    </w:r>
                  </w:p>
                </w:tc>
                <w:tc>
                  <w:tcPr>
                    <w:tcW w:w="1424" w:type="pct"/>
                    <w:vMerge w:val="restart"/>
                    <w:shd w:val="clear" w:color="auto" w:fill="auto"/>
                    <w:vAlign w:val="center"/>
                  </w:tcPr>
                  <w:p w:rsidR="00E81632" w:rsidRPr="00042351" w:rsidRDefault="00E81632" w:rsidP="00E81632">
                    <w:pPr>
                      <w:spacing w:line="360" w:lineRule="auto"/>
                      <w:jc w:val="right"/>
                    </w:pPr>
                    <w:r w:rsidRPr="00AB56EB">
                      <w:t>160,553,066.77</w:t>
                    </w:r>
                  </w:p>
                </w:tc>
                <w:tc>
                  <w:tcPr>
                    <w:tcW w:w="1070" w:type="pct"/>
                    <w:shd w:val="clear" w:color="auto" w:fill="auto"/>
                  </w:tcPr>
                  <w:p w:rsidR="00E81632" w:rsidRDefault="00E81632" w:rsidP="00E81632">
                    <w:pPr>
                      <w:spacing w:line="360" w:lineRule="auto"/>
                    </w:pPr>
                    <w:r>
                      <w:rPr>
                        <w:rFonts w:hint="eastAsia"/>
                      </w:rPr>
                      <w:t>应付票据</w:t>
                    </w:r>
                  </w:p>
                </w:tc>
                <w:tc>
                  <w:tcPr>
                    <w:tcW w:w="1175" w:type="pct"/>
                    <w:shd w:val="clear" w:color="auto" w:fill="auto"/>
                  </w:tcPr>
                  <w:p w:rsidR="00E81632" w:rsidRPr="00042351" w:rsidRDefault="00E81632" w:rsidP="00E81632">
                    <w:pPr>
                      <w:spacing w:line="360" w:lineRule="auto"/>
                      <w:jc w:val="right"/>
                    </w:pPr>
                  </w:p>
                </w:tc>
              </w:tr>
              <w:tr w:rsidR="00E81632" w:rsidRPr="00042351" w:rsidTr="00E81632">
                <w:tc>
                  <w:tcPr>
                    <w:tcW w:w="1331" w:type="pct"/>
                    <w:vMerge/>
                    <w:shd w:val="clear" w:color="auto" w:fill="auto"/>
                  </w:tcPr>
                  <w:p w:rsidR="00E81632" w:rsidRDefault="00E81632" w:rsidP="00E81632">
                    <w:pPr>
                      <w:spacing w:line="360" w:lineRule="auto"/>
                    </w:pPr>
                  </w:p>
                </w:tc>
                <w:tc>
                  <w:tcPr>
                    <w:tcW w:w="1424" w:type="pct"/>
                    <w:vMerge/>
                    <w:shd w:val="clear" w:color="auto" w:fill="auto"/>
                  </w:tcPr>
                  <w:p w:rsidR="00E81632" w:rsidRPr="00042351" w:rsidRDefault="00E81632" w:rsidP="00E81632">
                    <w:pPr>
                      <w:spacing w:line="360" w:lineRule="auto"/>
                      <w:jc w:val="right"/>
                    </w:pPr>
                  </w:p>
                </w:tc>
                <w:tc>
                  <w:tcPr>
                    <w:tcW w:w="1070" w:type="pct"/>
                    <w:shd w:val="clear" w:color="auto" w:fill="auto"/>
                  </w:tcPr>
                  <w:p w:rsidR="00E81632" w:rsidRDefault="00E81632" w:rsidP="00E81632">
                    <w:pPr>
                      <w:spacing w:line="360" w:lineRule="auto"/>
                    </w:pPr>
                    <w:r>
                      <w:rPr>
                        <w:rFonts w:hint="eastAsia"/>
                      </w:rPr>
                      <w:t>应付账款</w:t>
                    </w:r>
                  </w:p>
                </w:tc>
                <w:tc>
                  <w:tcPr>
                    <w:tcW w:w="1175" w:type="pct"/>
                    <w:shd w:val="clear" w:color="auto" w:fill="auto"/>
                  </w:tcPr>
                  <w:p w:rsidR="00E81632" w:rsidRPr="00042351" w:rsidRDefault="00E81632" w:rsidP="00E81632">
                    <w:pPr>
                      <w:spacing w:line="360" w:lineRule="auto"/>
                      <w:jc w:val="right"/>
                    </w:pPr>
                    <w:r w:rsidRPr="00AB56EB">
                      <w:t>160,553,066.77</w:t>
                    </w:r>
                  </w:p>
                </w:tc>
              </w:tr>
            </w:tbl>
            <w:p w:rsidR="00E81632" w:rsidRDefault="00E81632" w:rsidP="00E81632">
              <w:pPr>
                <w:pStyle w:val="affc"/>
                <w:spacing w:after="0" w:line="360" w:lineRule="auto"/>
                <w:ind w:firstLineChars="200" w:firstLine="420"/>
              </w:pPr>
              <w:r>
                <w:rPr>
                  <w:rFonts w:hint="eastAsia"/>
                </w:rPr>
                <w:t>2.</w:t>
              </w:r>
              <w:r>
                <w:t xml:space="preserve"> </w:t>
              </w:r>
              <w:r>
                <w:rPr>
                  <w:rFonts w:hint="eastAsia"/>
                </w:rPr>
                <w:t>本公司自</w:t>
              </w:r>
              <w:r w:rsidRPr="00120E43">
                <w:rPr>
                  <w:rFonts w:hint="eastAsia"/>
                </w:rPr>
                <w:t>201</w:t>
              </w:r>
              <w:r>
                <w:t>9</w:t>
              </w:r>
              <w:r w:rsidRPr="00120E43">
                <w:rPr>
                  <w:rFonts w:hint="eastAsia"/>
                </w:rPr>
                <w:t>年</w:t>
              </w:r>
              <w:r w:rsidRPr="00120E43">
                <w:rPr>
                  <w:rFonts w:hint="eastAsia"/>
                </w:rPr>
                <w:t>1</w:t>
              </w:r>
              <w:r w:rsidRPr="00120E43">
                <w:rPr>
                  <w:rFonts w:hint="eastAsia"/>
                </w:rPr>
                <w:t>月</w:t>
              </w:r>
              <w:r w:rsidRPr="00120E43">
                <w:rPr>
                  <w:rFonts w:hint="eastAsia"/>
                </w:rPr>
                <w:t>1</w:t>
              </w:r>
              <w:r w:rsidRPr="00120E43">
                <w:rPr>
                  <w:rFonts w:hint="eastAsia"/>
                </w:rPr>
                <w:t>日</w:t>
              </w:r>
              <w:r>
                <w:rPr>
                  <w:rFonts w:hint="eastAsia"/>
                </w:rPr>
                <w:t>起执行</w:t>
              </w:r>
              <w:r w:rsidRPr="00120E43">
                <w:rPr>
                  <w:rFonts w:hint="eastAsia"/>
                </w:rPr>
                <w:t>财政部修订</w:t>
              </w:r>
              <w:r>
                <w:rPr>
                  <w:rFonts w:hint="eastAsia"/>
                </w:rPr>
                <w:t>后</w:t>
              </w:r>
              <w:r w:rsidRPr="00120E43">
                <w:rPr>
                  <w:rFonts w:hint="eastAsia"/>
                </w:rPr>
                <w:t>的《企业会计准则第</w:t>
              </w:r>
              <w:r w:rsidRPr="00120E43">
                <w:rPr>
                  <w:rFonts w:hint="eastAsia"/>
                </w:rPr>
                <w:t>22</w:t>
              </w:r>
              <w:r>
                <w:rPr>
                  <w:rFonts w:hint="eastAsia"/>
                </w:rPr>
                <w:t>号——金融工具确认和计量》</w:t>
              </w:r>
              <w:r w:rsidRPr="00120E43">
                <w:rPr>
                  <w:rFonts w:hint="eastAsia"/>
                </w:rPr>
                <w:t>《企业会计准则第</w:t>
              </w:r>
              <w:r w:rsidRPr="00120E43">
                <w:rPr>
                  <w:rFonts w:hint="eastAsia"/>
                </w:rPr>
                <w:t>23</w:t>
              </w:r>
              <w:r>
                <w:rPr>
                  <w:rFonts w:hint="eastAsia"/>
                </w:rPr>
                <w:t>号——金融资产转移》</w:t>
              </w:r>
              <w:r w:rsidRPr="00120E43">
                <w:rPr>
                  <w:rFonts w:hint="eastAsia"/>
                </w:rPr>
                <w:t>《企业会计准则第</w:t>
              </w:r>
              <w:r w:rsidRPr="00120E43">
                <w:rPr>
                  <w:rFonts w:hint="eastAsia"/>
                </w:rPr>
                <w:t>24</w:t>
              </w:r>
              <w:r w:rsidRPr="00120E43">
                <w:rPr>
                  <w:rFonts w:hint="eastAsia"/>
                </w:rPr>
                <w:t>号——套期保值》以及《企业会计准则第</w:t>
              </w:r>
              <w:r w:rsidRPr="00120E43">
                <w:rPr>
                  <w:rFonts w:hint="eastAsia"/>
                </w:rPr>
                <w:t>37</w:t>
              </w:r>
              <w:r w:rsidRPr="00120E43">
                <w:rPr>
                  <w:rFonts w:hint="eastAsia"/>
                </w:rPr>
                <w:t>号——金融工具列报》</w:t>
              </w:r>
              <w:r>
                <w:rPr>
                  <w:rFonts w:hint="eastAsia"/>
                </w:rPr>
                <w:t>（以下</w:t>
              </w:r>
              <w:r w:rsidRPr="00120E43">
                <w:rPr>
                  <w:rFonts w:hint="eastAsia"/>
                </w:rPr>
                <w:t>简称新金融工具准则</w:t>
              </w:r>
              <w:r w:rsidRPr="00DA794A">
                <w:rPr>
                  <w:rFonts w:hint="eastAsia"/>
                </w:rPr>
                <w:t>）</w:t>
              </w:r>
              <w:r>
                <w:rPr>
                  <w:rFonts w:hint="eastAsia"/>
                </w:rPr>
                <w:t>。</w:t>
              </w:r>
              <w:r w:rsidRPr="00120E43">
                <w:rPr>
                  <w:rFonts w:hint="eastAsia"/>
                </w:rPr>
                <w:t>根据</w:t>
              </w:r>
              <w:r>
                <w:rPr>
                  <w:rFonts w:hint="eastAsia"/>
                </w:rPr>
                <w:t>相关新旧准则</w:t>
              </w:r>
              <w:r w:rsidRPr="00120E43">
                <w:rPr>
                  <w:rFonts w:hint="eastAsia"/>
                </w:rPr>
                <w:t>衔接规定，对可比期间信息不予调整，首</w:t>
              </w:r>
              <w:r>
                <w:rPr>
                  <w:rFonts w:hint="eastAsia"/>
                </w:rPr>
                <w:t>次执行</w:t>
              </w:r>
              <w:r w:rsidRPr="00120E43">
                <w:rPr>
                  <w:rFonts w:hint="eastAsia"/>
                </w:rPr>
                <w:t>日执行新准则与</w:t>
              </w:r>
              <w:r>
                <w:rPr>
                  <w:rFonts w:hint="eastAsia"/>
                </w:rPr>
                <w:t>原</w:t>
              </w:r>
              <w:r w:rsidRPr="00120E43">
                <w:rPr>
                  <w:rFonts w:hint="eastAsia"/>
                </w:rPr>
                <w:t>准则的差异追溯调整</w:t>
              </w:r>
              <w:r w:rsidRPr="00BA4812">
                <w:rPr>
                  <w:rFonts w:hint="eastAsia"/>
                </w:rPr>
                <w:t>本报告期期初</w:t>
              </w:r>
              <w:r>
                <w:rPr>
                  <w:rFonts w:hint="eastAsia"/>
                </w:rPr>
                <w:t>留存收益</w:t>
              </w:r>
              <w:r w:rsidRPr="00120E43">
                <w:rPr>
                  <w:rFonts w:hint="eastAsia"/>
                </w:rPr>
                <w:t>或其他综合收益。</w:t>
              </w:r>
            </w:p>
            <w:p w:rsidR="00E81632" w:rsidRPr="00E339DD" w:rsidRDefault="00E81632" w:rsidP="00E81632">
              <w:pPr>
                <w:pStyle w:val="affc"/>
                <w:spacing w:after="0" w:line="360" w:lineRule="auto"/>
                <w:ind w:firstLineChars="200" w:firstLine="420"/>
                <w:rPr>
                  <w:iCs/>
                </w:rPr>
              </w:pPr>
              <w:r w:rsidRPr="00E339DD">
                <w:rPr>
                  <w:rFonts w:hint="eastAsia"/>
                  <w:iCs/>
                </w:rPr>
                <w:t>新金融工具准则改变了金融资产的分类和计量方式，确定了三个主要的计量类别：摊余成本；以公允价值计量且其变动计入其他综合收益；以公允价值计量且其变动计入当期损益。公司考虑自身业务模式，以及金融资产的合同现金流特征进行上述分类。权益类投资需按公允价值计量且其变动计入当期损益，但</w:t>
              </w:r>
              <w:r w:rsidRPr="00144DC0">
                <w:rPr>
                  <w:rFonts w:hint="eastAsia"/>
                </w:rPr>
                <w:t>非交易性权益类投资</w:t>
              </w:r>
              <w:r w:rsidRPr="00E339DD">
                <w:rPr>
                  <w:rFonts w:hint="eastAsia"/>
                  <w:iCs/>
                </w:rPr>
                <w:t>在初始确认时可选择按公允价值计量且其变动计入其他综合收益</w:t>
              </w:r>
              <w:r w:rsidRPr="00E339DD">
                <w:rPr>
                  <w:rFonts w:hint="eastAsia"/>
                  <w:iCs/>
                </w:rPr>
                <w:t>(</w:t>
              </w:r>
              <w:r w:rsidRPr="00E339DD">
                <w:rPr>
                  <w:rFonts w:hint="eastAsia"/>
                  <w:iCs/>
                </w:rPr>
                <w:t>处置时的利得或损失不能回转到损益，但股利收入计入当期损益</w:t>
              </w:r>
              <w:r w:rsidRPr="00E339DD">
                <w:rPr>
                  <w:rFonts w:hint="eastAsia"/>
                  <w:iCs/>
                </w:rPr>
                <w:t>)</w:t>
              </w:r>
              <w:r w:rsidRPr="00E339DD">
                <w:rPr>
                  <w:rFonts w:hint="eastAsia"/>
                  <w:iCs/>
                </w:rPr>
                <w:t>，且该选择不可撤销。</w:t>
              </w:r>
            </w:p>
            <w:p w:rsidR="00E81632" w:rsidRPr="00E339DD" w:rsidRDefault="00E81632" w:rsidP="00E81632">
              <w:pPr>
                <w:pStyle w:val="affc"/>
                <w:spacing w:after="0" w:line="360" w:lineRule="auto"/>
                <w:ind w:firstLineChars="200" w:firstLine="420"/>
                <w:rPr>
                  <w:iCs/>
                </w:rPr>
              </w:pPr>
              <w:r w:rsidRPr="00E339DD">
                <w:rPr>
                  <w:rFonts w:hint="eastAsia"/>
                  <w:iCs/>
                </w:rPr>
                <w:t>新金融工具准则要求金融资产减值计量由“已发生损失模型”改为“预期信用损失模型”，适用于以摊余成本计量的金融资产、以公允价值计量且其变动计入其他综合收益的金融资产、租赁应收款。</w:t>
              </w:r>
            </w:p>
            <w:p w:rsidR="00E81632" w:rsidRPr="003D584F" w:rsidRDefault="00E81632" w:rsidP="00E81632">
              <w:pPr>
                <w:pStyle w:val="affc"/>
                <w:spacing w:after="0" w:line="360" w:lineRule="auto"/>
                <w:ind w:firstLineChars="200" w:firstLine="420"/>
              </w:pPr>
              <w:r>
                <w:rPr>
                  <w:rFonts w:hint="eastAsia"/>
                </w:rPr>
                <w:t>(1)</w:t>
              </w:r>
              <w:r>
                <w:t xml:space="preserve"> </w:t>
              </w:r>
              <w:r w:rsidRPr="006B07D3">
                <w:rPr>
                  <w:rFonts w:hint="eastAsia"/>
                </w:rPr>
                <w:t>执行新</w:t>
              </w:r>
              <w:r>
                <w:rPr>
                  <w:rFonts w:hint="eastAsia"/>
                </w:rPr>
                <w:t>金融工具</w:t>
              </w:r>
              <w:r w:rsidRPr="006B07D3">
                <w:rPr>
                  <w:rFonts w:hint="eastAsia"/>
                </w:rPr>
                <w:t>准则对公司</w:t>
              </w:r>
              <w:r w:rsidRPr="006B07D3">
                <w:rPr>
                  <w:rFonts w:hint="eastAsia"/>
                </w:rPr>
                <w:t>201</w:t>
              </w:r>
              <w:r>
                <w:t>9</w:t>
              </w:r>
              <w:r w:rsidRPr="006B07D3">
                <w:rPr>
                  <w:rFonts w:hint="eastAsia"/>
                </w:rPr>
                <w:t>年</w:t>
              </w:r>
              <w:r w:rsidRPr="006B07D3">
                <w:rPr>
                  <w:rFonts w:hint="eastAsia"/>
                </w:rPr>
                <w:t>1</w:t>
              </w:r>
              <w:r w:rsidRPr="006B07D3">
                <w:rPr>
                  <w:rFonts w:hint="eastAsia"/>
                </w:rPr>
                <w:t>月</w:t>
              </w:r>
              <w:r w:rsidRPr="006B07D3">
                <w:rPr>
                  <w:rFonts w:hint="eastAsia"/>
                </w:rPr>
                <w:t>1</w:t>
              </w:r>
              <w:r w:rsidRPr="006B07D3">
                <w:rPr>
                  <w:rFonts w:hint="eastAsia"/>
                </w:rPr>
                <w:t>日财务报表的主要影响如下：</w:t>
              </w:r>
            </w:p>
            <w:tbl>
              <w:tblPr>
                <w:tblW w:w="0" w:type="auto"/>
                <w:tblInd w:w="-45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544"/>
                <w:gridCol w:w="2131"/>
              </w:tblGrid>
              <w:tr w:rsidR="00E81632" w:rsidRPr="002E5BF5" w:rsidTr="00E81632">
                <w:tc>
                  <w:tcPr>
                    <w:tcW w:w="2130" w:type="dxa"/>
                    <w:vMerge w:val="restart"/>
                    <w:shd w:val="clear" w:color="auto" w:fill="auto"/>
                    <w:vAlign w:val="center"/>
                  </w:tcPr>
                  <w:p w:rsidR="00E81632" w:rsidRPr="002E5BF5" w:rsidRDefault="00E81632" w:rsidP="00E81632">
                    <w:pPr>
                      <w:pStyle w:val="affc"/>
                      <w:spacing w:after="0" w:line="360" w:lineRule="auto"/>
                      <w:ind w:firstLineChars="100" w:firstLine="210"/>
                    </w:pPr>
                    <w:r w:rsidRPr="002E5BF5">
                      <w:rPr>
                        <w:rFonts w:hint="eastAsia"/>
                      </w:rPr>
                      <w:t>项</w:t>
                    </w:r>
                    <w:r w:rsidRPr="002E5BF5">
                      <w:rPr>
                        <w:rFonts w:hint="eastAsia"/>
                      </w:rPr>
                      <w:t xml:space="preserve">  </w:t>
                    </w:r>
                    <w:r w:rsidRPr="002E5BF5">
                      <w:rPr>
                        <w:rFonts w:hint="eastAsia"/>
                      </w:rPr>
                      <w:t>目</w:t>
                    </w:r>
                  </w:p>
                </w:tc>
                <w:tc>
                  <w:tcPr>
                    <w:tcW w:w="6805" w:type="dxa"/>
                    <w:gridSpan w:val="3"/>
                    <w:shd w:val="clear" w:color="auto" w:fill="auto"/>
                  </w:tcPr>
                  <w:p w:rsidR="00E81632" w:rsidRPr="002E5BF5" w:rsidRDefault="00E81632" w:rsidP="00E81632">
                    <w:pPr>
                      <w:pStyle w:val="affc"/>
                      <w:spacing w:after="0" w:line="360" w:lineRule="auto"/>
                      <w:ind w:firstLine="200"/>
                      <w:jc w:val="center"/>
                    </w:pPr>
                    <w:r w:rsidRPr="002E5BF5">
                      <w:rPr>
                        <w:rFonts w:hint="eastAsia"/>
                      </w:rPr>
                      <w:t>资产负债表</w:t>
                    </w:r>
                  </w:p>
                </w:tc>
              </w:tr>
              <w:tr w:rsidR="00E81632" w:rsidRPr="002E5BF5" w:rsidTr="00E81632">
                <w:tc>
                  <w:tcPr>
                    <w:tcW w:w="2130" w:type="dxa"/>
                    <w:vMerge/>
                    <w:shd w:val="clear" w:color="auto" w:fill="auto"/>
                  </w:tcPr>
                  <w:p w:rsidR="00E81632" w:rsidRPr="002E5BF5" w:rsidRDefault="00E81632" w:rsidP="00E81632">
                    <w:pPr>
                      <w:pStyle w:val="affc"/>
                      <w:spacing w:after="0" w:line="360" w:lineRule="auto"/>
                      <w:ind w:firstLine="200"/>
                    </w:pPr>
                  </w:p>
                </w:tc>
                <w:tc>
                  <w:tcPr>
                    <w:tcW w:w="2130" w:type="dxa"/>
                    <w:shd w:val="clear" w:color="auto" w:fill="auto"/>
                    <w:vAlign w:val="center"/>
                  </w:tcPr>
                  <w:p w:rsidR="00E81632" w:rsidRPr="002E5BF5" w:rsidRDefault="00E81632" w:rsidP="00E81632">
                    <w:pPr>
                      <w:pStyle w:val="affc"/>
                      <w:spacing w:after="0" w:line="360" w:lineRule="auto"/>
                      <w:jc w:val="center"/>
                    </w:pPr>
                    <w:r w:rsidRPr="002E5BF5">
                      <w:rPr>
                        <w:rFonts w:hint="eastAsia"/>
                      </w:rPr>
                      <w:t>201</w:t>
                    </w:r>
                    <w:r>
                      <w:t>8</w:t>
                    </w:r>
                    <w:r w:rsidRPr="002E5BF5">
                      <w:rPr>
                        <w:rFonts w:hint="eastAsia"/>
                      </w:rPr>
                      <w:t>年</w:t>
                    </w:r>
                    <w:r w:rsidRPr="002E5BF5">
                      <w:rPr>
                        <w:rFonts w:hint="eastAsia"/>
                      </w:rPr>
                      <w:t>12</w:t>
                    </w:r>
                    <w:r w:rsidRPr="002E5BF5">
                      <w:rPr>
                        <w:rFonts w:hint="eastAsia"/>
                      </w:rPr>
                      <w:t>月</w:t>
                    </w:r>
                    <w:r w:rsidRPr="002E5BF5">
                      <w:rPr>
                        <w:rFonts w:hint="eastAsia"/>
                      </w:rPr>
                      <w:t>31</w:t>
                    </w:r>
                    <w:r w:rsidRPr="002E5BF5">
                      <w:rPr>
                        <w:rFonts w:hint="eastAsia"/>
                      </w:rPr>
                      <w:t>日</w:t>
                    </w:r>
                  </w:p>
                </w:tc>
                <w:tc>
                  <w:tcPr>
                    <w:tcW w:w="2544" w:type="dxa"/>
                    <w:shd w:val="clear" w:color="auto" w:fill="auto"/>
                    <w:vAlign w:val="center"/>
                  </w:tcPr>
                  <w:p w:rsidR="00E81632" w:rsidRDefault="00E81632" w:rsidP="00E81632">
                    <w:pPr>
                      <w:pStyle w:val="affc"/>
                      <w:spacing w:after="0"/>
                      <w:jc w:val="center"/>
                    </w:pPr>
                    <w:r w:rsidRPr="002E5BF5">
                      <w:rPr>
                        <w:rFonts w:hint="eastAsia"/>
                      </w:rPr>
                      <w:t>新</w:t>
                    </w:r>
                    <w:r>
                      <w:rPr>
                        <w:rFonts w:hint="eastAsia"/>
                      </w:rPr>
                      <w:t>金融工具</w:t>
                    </w:r>
                    <w:r w:rsidRPr="002E5BF5">
                      <w:rPr>
                        <w:rFonts w:hint="eastAsia"/>
                      </w:rPr>
                      <w:t>准则</w:t>
                    </w:r>
                  </w:p>
                  <w:p w:rsidR="00E81632" w:rsidRPr="002E5BF5" w:rsidRDefault="00E81632" w:rsidP="00E81632">
                    <w:pPr>
                      <w:pStyle w:val="affc"/>
                      <w:spacing w:after="0"/>
                      <w:jc w:val="center"/>
                    </w:pPr>
                    <w:r w:rsidRPr="002E5BF5">
                      <w:rPr>
                        <w:rFonts w:hint="eastAsia"/>
                      </w:rPr>
                      <w:t>调整影响</w:t>
                    </w:r>
                  </w:p>
                </w:tc>
                <w:tc>
                  <w:tcPr>
                    <w:tcW w:w="2131" w:type="dxa"/>
                    <w:shd w:val="clear" w:color="auto" w:fill="auto"/>
                    <w:vAlign w:val="center"/>
                  </w:tcPr>
                  <w:p w:rsidR="00E81632" w:rsidRPr="002E5BF5" w:rsidRDefault="00E81632" w:rsidP="00E81632">
                    <w:pPr>
                      <w:pStyle w:val="affc"/>
                      <w:spacing w:after="0" w:line="360" w:lineRule="auto"/>
                      <w:jc w:val="center"/>
                    </w:pPr>
                    <w:r w:rsidRPr="002E5BF5">
                      <w:rPr>
                        <w:rFonts w:hint="eastAsia"/>
                      </w:rPr>
                      <w:t>201</w:t>
                    </w:r>
                    <w:r>
                      <w:t>9</w:t>
                    </w:r>
                    <w:r w:rsidRPr="002E5BF5">
                      <w:rPr>
                        <w:rFonts w:hint="eastAsia"/>
                      </w:rPr>
                      <w:t>年</w:t>
                    </w:r>
                    <w:r w:rsidRPr="002E5BF5">
                      <w:rPr>
                        <w:rFonts w:hint="eastAsia"/>
                      </w:rPr>
                      <w:t>1</w:t>
                    </w:r>
                    <w:r w:rsidRPr="002E5BF5">
                      <w:rPr>
                        <w:rFonts w:hint="eastAsia"/>
                      </w:rPr>
                      <w:t>月</w:t>
                    </w:r>
                    <w:r w:rsidRPr="002E5BF5">
                      <w:rPr>
                        <w:rFonts w:hint="eastAsia"/>
                      </w:rPr>
                      <w:t>1</w:t>
                    </w:r>
                    <w:r w:rsidRPr="002E5BF5">
                      <w:rPr>
                        <w:rFonts w:hint="eastAsia"/>
                      </w:rPr>
                      <w:t>日</w:t>
                    </w:r>
                  </w:p>
                </w:tc>
              </w:tr>
              <w:tr w:rsidR="00E81632" w:rsidRPr="002E5BF5" w:rsidTr="00E81632">
                <w:tc>
                  <w:tcPr>
                    <w:tcW w:w="2130" w:type="dxa"/>
                    <w:shd w:val="clear" w:color="auto" w:fill="auto"/>
                  </w:tcPr>
                  <w:p w:rsidR="00E81632" w:rsidRPr="002E5BF5" w:rsidRDefault="00E81632" w:rsidP="00E81632">
                    <w:pPr>
                      <w:pStyle w:val="affc"/>
                      <w:spacing w:after="0" w:line="360" w:lineRule="auto"/>
                      <w:ind w:firstLine="200"/>
                    </w:pPr>
                    <w:r w:rsidRPr="00D25412">
                      <w:rPr>
                        <w:rFonts w:hint="eastAsia"/>
                      </w:rPr>
                      <w:t>可供出售金融资产</w:t>
                    </w:r>
                  </w:p>
                </w:tc>
                <w:tc>
                  <w:tcPr>
                    <w:tcW w:w="2130" w:type="dxa"/>
                    <w:shd w:val="clear" w:color="auto" w:fill="auto"/>
                    <w:vAlign w:val="center"/>
                  </w:tcPr>
                  <w:p w:rsidR="00E81632" w:rsidRPr="002E5BF5" w:rsidRDefault="00E81632" w:rsidP="00E81632">
                    <w:pPr>
                      <w:pStyle w:val="affc"/>
                      <w:spacing w:after="0" w:line="360" w:lineRule="auto"/>
                      <w:jc w:val="right"/>
                    </w:pPr>
                    <w:r>
                      <w:rPr>
                        <w:rFonts w:hint="eastAsia"/>
                        <w:szCs w:val="21"/>
                      </w:rPr>
                      <w:t>133,175,002.91</w:t>
                    </w:r>
                  </w:p>
                </w:tc>
                <w:tc>
                  <w:tcPr>
                    <w:tcW w:w="2544" w:type="dxa"/>
                    <w:shd w:val="clear" w:color="auto" w:fill="auto"/>
                    <w:vAlign w:val="center"/>
                  </w:tcPr>
                  <w:p w:rsidR="00E81632" w:rsidRPr="002E5BF5" w:rsidRDefault="00E81632" w:rsidP="00E81632">
                    <w:pPr>
                      <w:pStyle w:val="affc"/>
                      <w:spacing w:after="0"/>
                      <w:jc w:val="right"/>
                    </w:pPr>
                    <w:r>
                      <w:rPr>
                        <w:rFonts w:hint="eastAsia"/>
                        <w:szCs w:val="21"/>
                      </w:rPr>
                      <w:t>-133,175,002.91</w:t>
                    </w:r>
                  </w:p>
                </w:tc>
                <w:tc>
                  <w:tcPr>
                    <w:tcW w:w="2131" w:type="dxa"/>
                    <w:shd w:val="clear" w:color="auto" w:fill="auto"/>
                    <w:vAlign w:val="center"/>
                  </w:tcPr>
                  <w:p w:rsidR="00E81632" w:rsidRPr="002E5BF5" w:rsidRDefault="00E81632" w:rsidP="00E81632">
                    <w:pPr>
                      <w:pStyle w:val="affc"/>
                      <w:spacing w:after="0" w:line="360" w:lineRule="auto"/>
                      <w:jc w:val="right"/>
                    </w:pPr>
                  </w:p>
                </w:tc>
              </w:tr>
              <w:tr w:rsidR="00E81632" w:rsidRPr="002E5BF5" w:rsidTr="00E81632">
                <w:tc>
                  <w:tcPr>
                    <w:tcW w:w="2130" w:type="dxa"/>
                    <w:shd w:val="clear" w:color="auto" w:fill="auto"/>
                  </w:tcPr>
                  <w:p w:rsidR="00E81632" w:rsidRPr="002E5BF5" w:rsidRDefault="00E81632" w:rsidP="00E81632">
                    <w:pPr>
                      <w:pStyle w:val="affc"/>
                      <w:spacing w:after="0" w:line="360" w:lineRule="auto"/>
                      <w:ind w:firstLine="200"/>
                    </w:pPr>
                    <w:r w:rsidRPr="00D25412">
                      <w:rPr>
                        <w:rFonts w:hint="eastAsia"/>
                      </w:rPr>
                      <w:t>其他权益工具投资</w:t>
                    </w:r>
                  </w:p>
                </w:tc>
                <w:tc>
                  <w:tcPr>
                    <w:tcW w:w="2130" w:type="dxa"/>
                    <w:shd w:val="clear" w:color="auto" w:fill="auto"/>
                    <w:vAlign w:val="center"/>
                  </w:tcPr>
                  <w:p w:rsidR="00E81632" w:rsidRPr="002E5BF5" w:rsidRDefault="00E81632" w:rsidP="00E81632">
                    <w:pPr>
                      <w:pStyle w:val="affc"/>
                      <w:spacing w:after="0" w:line="360" w:lineRule="auto"/>
                      <w:jc w:val="right"/>
                    </w:pPr>
                  </w:p>
                </w:tc>
                <w:tc>
                  <w:tcPr>
                    <w:tcW w:w="2544" w:type="dxa"/>
                    <w:shd w:val="clear" w:color="auto" w:fill="auto"/>
                    <w:vAlign w:val="center"/>
                  </w:tcPr>
                  <w:p w:rsidR="00E81632" w:rsidRPr="002E5BF5" w:rsidRDefault="00E81632" w:rsidP="00E81632">
                    <w:pPr>
                      <w:pStyle w:val="affc"/>
                      <w:spacing w:after="0"/>
                      <w:jc w:val="right"/>
                    </w:pPr>
                    <w:r>
                      <w:rPr>
                        <w:rFonts w:hint="eastAsia"/>
                        <w:szCs w:val="21"/>
                      </w:rPr>
                      <w:t>133,175,002.91</w:t>
                    </w:r>
                  </w:p>
                </w:tc>
                <w:tc>
                  <w:tcPr>
                    <w:tcW w:w="2131" w:type="dxa"/>
                    <w:shd w:val="clear" w:color="auto" w:fill="auto"/>
                    <w:vAlign w:val="center"/>
                  </w:tcPr>
                  <w:p w:rsidR="00E81632" w:rsidRPr="002E5BF5" w:rsidRDefault="00E81632" w:rsidP="00E81632">
                    <w:pPr>
                      <w:pStyle w:val="affc"/>
                      <w:spacing w:after="0" w:line="360" w:lineRule="auto"/>
                      <w:jc w:val="right"/>
                    </w:pPr>
                    <w:r>
                      <w:rPr>
                        <w:rFonts w:hint="eastAsia"/>
                        <w:szCs w:val="21"/>
                      </w:rPr>
                      <w:t>133,175,002.91</w:t>
                    </w:r>
                  </w:p>
                </w:tc>
              </w:tr>
              <w:tr w:rsidR="00E81632" w:rsidRPr="002E5BF5" w:rsidTr="00E81632">
                <w:tc>
                  <w:tcPr>
                    <w:tcW w:w="2130" w:type="dxa"/>
                    <w:shd w:val="clear" w:color="auto" w:fill="auto"/>
                  </w:tcPr>
                  <w:p w:rsidR="00E81632" w:rsidRPr="00D25412" w:rsidRDefault="00E81632" w:rsidP="00E81632">
                    <w:pPr>
                      <w:pStyle w:val="affc"/>
                      <w:spacing w:after="0" w:line="360" w:lineRule="auto"/>
                      <w:ind w:firstLine="200"/>
                    </w:pPr>
                    <w:r>
                      <w:rPr>
                        <w:rFonts w:hint="eastAsia"/>
                      </w:rPr>
                      <w:t>长期股权投资</w:t>
                    </w:r>
                  </w:p>
                </w:tc>
                <w:tc>
                  <w:tcPr>
                    <w:tcW w:w="2130" w:type="dxa"/>
                    <w:shd w:val="clear" w:color="auto" w:fill="auto"/>
                    <w:vAlign w:val="center"/>
                  </w:tcPr>
                  <w:p w:rsidR="00E81632" w:rsidRPr="00D52440" w:rsidRDefault="00E81632" w:rsidP="00E81632">
                    <w:pPr>
                      <w:pStyle w:val="affc"/>
                      <w:spacing w:after="0" w:line="360" w:lineRule="auto"/>
                      <w:jc w:val="right"/>
                      <w:rPr>
                        <w:szCs w:val="21"/>
                      </w:rPr>
                    </w:pPr>
                    <w:r w:rsidRPr="00D52440">
                      <w:rPr>
                        <w:rFonts w:hint="eastAsia"/>
                        <w:szCs w:val="21"/>
                      </w:rPr>
                      <w:t>583,088,198.67</w:t>
                    </w:r>
                  </w:p>
                </w:tc>
                <w:tc>
                  <w:tcPr>
                    <w:tcW w:w="2544" w:type="dxa"/>
                    <w:shd w:val="clear" w:color="auto" w:fill="auto"/>
                    <w:vAlign w:val="center"/>
                  </w:tcPr>
                  <w:p w:rsidR="00E81632" w:rsidRPr="00D52440" w:rsidRDefault="00E81632" w:rsidP="00E81632">
                    <w:pPr>
                      <w:pStyle w:val="affc"/>
                      <w:spacing w:after="0"/>
                      <w:jc w:val="right"/>
                      <w:rPr>
                        <w:szCs w:val="21"/>
                      </w:rPr>
                    </w:pPr>
                    <w:r w:rsidRPr="00D52440">
                      <w:rPr>
                        <w:rFonts w:hint="eastAsia"/>
                        <w:szCs w:val="21"/>
                      </w:rPr>
                      <w:t>4,389,815.68</w:t>
                    </w:r>
                    <w:r>
                      <w:rPr>
                        <w:rFonts w:hint="eastAsia"/>
                        <w:szCs w:val="21"/>
                      </w:rPr>
                      <w:t>[</w:t>
                    </w:r>
                    <w:r>
                      <w:rPr>
                        <w:rFonts w:hint="eastAsia"/>
                        <w:szCs w:val="21"/>
                      </w:rPr>
                      <w:t>注</w:t>
                    </w:r>
                    <w:r>
                      <w:rPr>
                        <w:rFonts w:hint="eastAsia"/>
                        <w:szCs w:val="21"/>
                      </w:rPr>
                      <w:t>]</w:t>
                    </w:r>
                  </w:p>
                </w:tc>
                <w:tc>
                  <w:tcPr>
                    <w:tcW w:w="2131" w:type="dxa"/>
                    <w:shd w:val="clear" w:color="auto" w:fill="auto"/>
                    <w:vAlign w:val="center"/>
                  </w:tcPr>
                  <w:p w:rsidR="00E81632" w:rsidRPr="00D52440" w:rsidRDefault="00E81632" w:rsidP="00E81632">
                    <w:pPr>
                      <w:pStyle w:val="affc"/>
                      <w:spacing w:after="0" w:line="360" w:lineRule="auto"/>
                      <w:jc w:val="right"/>
                      <w:rPr>
                        <w:szCs w:val="21"/>
                      </w:rPr>
                    </w:pPr>
                    <w:r w:rsidRPr="00D52440">
                      <w:rPr>
                        <w:rFonts w:hint="eastAsia"/>
                        <w:szCs w:val="21"/>
                      </w:rPr>
                      <w:t>587,478,014.35</w:t>
                    </w:r>
                  </w:p>
                </w:tc>
              </w:tr>
              <w:tr w:rsidR="00E81632" w:rsidRPr="002E5BF5" w:rsidTr="00E81632">
                <w:tc>
                  <w:tcPr>
                    <w:tcW w:w="2130" w:type="dxa"/>
                    <w:shd w:val="clear" w:color="auto" w:fill="auto"/>
                  </w:tcPr>
                  <w:p w:rsidR="00E81632" w:rsidRPr="00D25412" w:rsidRDefault="00E81632" w:rsidP="00E81632">
                    <w:pPr>
                      <w:pStyle w:val="affc"/>
                      <w:spacing w:after="0" w:line="360" w:lineRule="auto"/>
                      <w:ind w:firstLine="200"/>
                    </w:pPr>
                    <w:r w:rsidRPr="00DB5F5D">
                      <w:rPr>
                        <w:rFonts w:hint="eastAsia"/>
                      </w:rPr>
                      <w:t>短期借款</w:t>
                    </w:r>
                  </w:p>
                </w:tc>
                <w:tc>
                  <w:tcPr>
                    <w:tcW w:w="2130" w:type="dxa"/>
                    <w:shd w:val="clear" w:color="auto" w:fill="auto"/>
                    <w:vAlign w:val="center"/>
                  </w:tcPr>
                  <w:p w:rsidR="00E81632" w:rsidRPr="002E5BF5" w:rsidRDefault="00E81632" w:rsidP="00E81632">
                    <w:pPr>
                      <w:pStyle w:val="affc"/>
                      <w:spacing w:after="0" w:line="360" w:lineRule="auto"/>
                      <w:jc w:val="right"/>
                    </w:pPr>
                    <w:r>
                      <w:rPr>
                        <w:rFonts w:hint="eastAsia"/>
                        <w:szCs w:val="21"/>
                      </w:rPr>
                      <w:t>469,900,000.00</w:t>
                    </w:r>
                  </w:p>
                </w:tc>
                <w:tc>
                  <w:tcPr>
                    <w:tcW w:w="2544" w:type="dxa"/>
                    <w:shd w:val="clear" w:color="auto" w:fill="auto"/>
                    <w:vAlign w:val="center"/>
                  </w:tcPr>
                  <w:p w:rsidR="00E81632" w:rsidRPr="00D25412" w:rsidRDefault="00E81632" w:rsidP="00E81632">
                    <w:pPr>
                      <w:pStyle w:val="affc"/>
                      <w:spacing w:after="0"/>
                      <w:jc w:val="right"/>
                    </w:pPr>
                    <w:r>
                      <w:rPr>
                        <w:rFonts w:hint="eastAsia"/>
                        <w:szCs w:val="21"/>
                      </w:rPr>
                      <w:t>653,817.08</w:t>
                    </w:r>
                  </w:p>
                </w:tc>
                <w:tc>
                  <w:tcPr>
                    <w:tcW w:w="2131" w:type="dxa"/>
                    <w:shd w:val="clear" w:color="auto" w:fill="auto"/>
                    <w:vAlign w:val="center"/>
                  </w:tcPr>
                  <w:p w:rsidR="00E81632" w:rsidRPr="00D25412" w:rsidRDefault="00E81632" w:rsidP="00E81632">
                    <w:pPr>
                      <w:pStyle w:val="affc"/>
                      <w:spacing w:after="0" w:line="360" w:lineRule="auto"/>
                      <w:jc w:val="right"/>
                    </w:pPr>
                    <w:r>
                      <w:rPr>
                        <w:rFonts w:hint="eastAsia"/>
                        <w:szCs w:val="21"/>
                      </w:rPr>
                      <w:t>470,553,817.08</w:t>
                    </w:r>
                  </w:p>
                </w:tc>
              </w:tr>
              <w:tr w:rsidR="00E81632" w:rsidRPr="002E5BF5" w:rsidTr="00E81632">
                <w:tc>
                  <w:tcPr>
                    <w:tcW w:w="2130" w:type="dxa"/>
                    <w:shd w:val="clear" w:color="auto" w:fill="auto"/>
                  </w:tcPr>
                  <w:p w:rsidR="00E81632" w:rsidRPr="00DB5F5D" w:rsidRDefault="00E81632" w:rsidP="00E81632">
                    <w:pPr>
                      <w:pStyle w:val="affc"/>
                      <w:spacing w:after="0" w:line="360" w:lineRule="auto"/>
                      <w:ind w:firstLine="200"/>
                    </w:pPr>
                    <w:r w:rsidRPr="00590C6D">
                      <w:rPr>
                        <w:rFonts w:hint="eastAsia"/>
                      </w:rPr>
                      <w:t>其他应付款</w:t>
                    </w:r>
                  </w:p>
                </w:tc>
                <w:tc>
                  <w:tcPr>
                    <w:tcW w:w="2130" w:type="dxa"/>
                    <w:shd w:val="clear" w:color="auto" w:fill="auto"/>
                    <w:vAlign w:val="center"/>
                  </w:tcPr>
                  <w:p w:rsidR="00E81632" w:rsidRPr="00DB5F5D" w:rsidRDefault="00E81632" w:rsidP="00E81632">
                    <w:pPr>
                      <w:pStyle w:val="affc"/>
                      <w:spacing w:after="0" w:line="360" w:lineRule="auto"/>
                      <w:jc w:val="right"/>
                    </w:pPr>
                    <w:r>
                      <w:rPr>
                        <w:rFonts w:hint="eastAsia"/>
                        <w:szCs w:val="21"/>
                      </w:rPr>
                      <w:t>170,330,851.32</w:t>
                    </w:r>
                  </w:p>
                </w:tc>
                <w:tc>
                  <w:tcPr>
                    <w:tcW w:w="2544" w:type="dxa"/>
                    <w:shd w:val="clear" w:color="auto" w:fill="auto"/>
                    <w:vAlign w:val="center"/>
                  </w:tcPr>
                  <w:p w:rsidR="00E81632" w:rsidRPr="00DB5F5D" w:rsidRDefault="00E81632" w:rsidP="00E81632">
                    <w:pPr>
                      <w:pStyle w:val="affc"/>
                      <w:spacing w:after="0"/>
                      <w:jc w:val="right"/>
                    </w:pPr>
                    <w:r>
                      <w:rPr>
                        <w:rFonts w:hint="eastAsia"/>
                        <w:szCs w:val="21"/>
                      </w:rPr>
                      <w:t>-2,378,563.83</w:t>
                    </w:r>
                  </w:p>
                </w:tc>
                <w:tc>
                  <w:tcPr>
                    <w:tcW w:w="2131" w:type="dxa"/>
                    <w:shd w:val="clear" w:color="auto" w:fill="auto"/>
                    <w:vAlign w:val="center"/>
                  </w:tcPr>
                  <w:p w:rsidR="00E81632" w:rsidRPr="00DB5F5D" w:rsidRDefault="00E81632" w:rsidP="00E81632">
                    <w:pPr>
                      <w:pStyle w:val="affc"/>
                      <w:spacing w:after="0" w:line="360" w:lineRule="auto"/>
                      <w:jc w:val="right"/>
                    </w:pPr>
                    <w:r>
                      <w:rPr>
                        <w:rFonts w:hint="eastAsia"/>
                        <w:szCs w:val="21"/>
                      </w:rPr>
                      <w:t>167,952,287.49</w:t>
                    </w:r>
                  </w:p>
                </w:tc>
              </w:tr>
              <w:tr w:rsidR="00E81632" w:rsidRPr="002E5BF5" w:rsidTr="00E81632">
                <w:tc>
                  <w:tcPr>
                    <w:tcW w:w="2130" w:type="dxa"/>
                    <w:shd w:val="clear" w:color="auto" w:fill="auto"/>
                  </w:tcPr>
                  <w:p w:rsidR="00E81632" w:rsidRPr="00D25412" w:rsidRDefault="00E81632" w:rsidP="00E81632">
                    <w:pPr>
                      <w:pStyle w:val="affc"/>
                      <w:spacing w:after="0"/>
                    </w:pPr>
                    <w:r w:rsidRPr="00590C6D">
                      <w:rPr>
                        <w:rFonts w:hint="eastAsia"/>
                      </w:rPr>
                      <w:t>一年内到期的非流动负债</w:t>
                    </w:r>
                  </w:p>
                </w:tc>
                <w:tc>
                  <w:tcPr>
                    <w:tcW w:w="2130" w:type="dxa"/>
                    <w:shd w:val="clear" w:color="auto" w:fill="auto"/>
                    <w:vAlign w:val="center"/>
                  </w:tcPr>
                  <w:p w:rsidR="00E81632" w:rsidRPr="002E5BF5" w:rsidRDefault="00E81632" w:rsidP="00E81632">
                    <w:pPr>
                      <w:pStyle w:val="affc"/>
                      <w:spacing w:after="0" w:line="360" w:lineRule="auto"/>
                      <w:jc w:val="right"/>
                    </w:pPr>
                    <w:r>
                      <w:rPr>
                        <w:rFonts w:hint="eastAsia"/>
                        <w:szCs w:val="21"/>
                      </w:rPr>
                      <w:t>452,263,222.37</w:t>
                    </w:r>
                  </w:p>
                </w:tc>
                <w:tc>
                  <w:tcPr>
                    <w:tcW w:w="2544" w:type="dxa"/>
                    <w:shd w:val="clear" w:color="auto" w:fill="auto"/>
                    <w:vAlign w:val="center"/>
                  </w:tcPr>
                  <w:p w:rsidR="00E81632" w:rsidRPr="00D25412" w:rsidRDefault="00E81632" w:rsidP="00E81632">
                    <w:pPr>
                      <w:pStyle w:val="affc"/>
                      <w:spacing w:after="0"/>
                      <w:jc w:val="right"/>
                    </w:pPr>
                    <w:r>
                      <w:rPr>
                        <w:rFonts w:hint="eastAsia"/>
                        <w:szCs w:val="21"/>
                      </w:rPr>
                      <w:t>61,220.59</w:t>
                    </w:r>
                  </w:p>
                </w:tc>
                <w:tc>
                  <w:tcPr>
                    <w:tcW w:w="2131" w:type="dxa"/>
                    <w:shd w:val="clear" w:color="auto" w:fill="auto"/>
                    <w:vAlign w:val="center"/>
                  </w:tcPr>
                  <w:p w:rsidR="00E81632" w:rsidRPr="00D25412" w:rsidRDefault="00E81632" w:rsidP="00E81632">
                    <w:pPr>
                      <w:pStyle w:val="affc"/>
                      <w:spacing w:after="0" w:line="360" w:lineRule="auto"/>
                      <w:jc w:val="right"/>
                    </w:pPr>
                    <w:r>
                      <w:rPr>
                        <w:rFonts w:hint="eastAsia"/>
                        <w:szCs w:val="21"/>
                      </w:rPr>
                      <w:t>452,324,442.96</w:t>
                    </w:r>
                  </w:p>
                </w:tc>
              </w:tr>
              <w:tr w:rsidR="00E81632" w:rsidRPr="002E5BF5" w:rsidTr="00E81632">
                <w:tc>
                  <w:tcPr>
                    <w:tcW w:w="2130" w:type="dxa"/>
                    <w:shd w:val="clear" w:color="auto" w:fill="auto"/>
                    <w:vAlign w:val="center"/>
                  </w:tcPr>
                  <w:p w:rsidR="00E81632" w:rsidRPr="00590C6D" w:rsidRDefault="00E81632" w:rsidP="00E81632">
                    <w:pPr>
                      <w:pStyle w:val="affc"/>
                      <w:spacing w:after="0"/>
                      <w:ind w:firstLine="200"/>
                    </w:pPr>
                    <w:r w:rsidRPr="00DB5F5D">
                      <w:rPr>
                        <w:rFonts w:hint="eastAsia"/>
                      </w:rPr>
                      <w:t>长期借款</w:t>
                    </w:r>
                  </w:p>
                </w:tc>
                <w:tc>
                  <w:tcPr>
                    <w:tcW w:w="2130" w:type="dxa"/>
                    <w:shd w:val="clear" w:color="auto" w:fill="auto"/>
                    <w:vAlign w:val="center"/>
                  </w:tcPr>
                  <w:p w:rsidR="00E81632" w:rsidRPr="00590C6D" w:rsidRDefault="00E81632" w:rsidP="00E81632">
                    <w:pPr>
                      <w:pStyle w:val="affc"/>
                      <w:spacing w:after="0" w:line="360" w:lineRule="auto"/>
                      <w:jc w:val="right"/>
                    </w:pPr>
                    <w:r>
                      <w:rPr>
                        <w:rFonts w:hint="eastAsia"/>
                        <w:szCs w:val="21"/>
                      </w:rPr>
                      <w:t>402,191,969.36</w:t>
                    </w:r>
                  </w:p>
                </w:tc>
                <w:tc>
                  <w:tcPr>
                    <w:tcW w:w="2544" w:type="dxa"/>
                    <w:shd w:val="clear" w:color="auto" w:fill="auto"/>
                    <w:vAlign w:val="center"/>
                  </w:tcPr>
                  <w:p w:rsidR="00E81632" w:rsidRPr="00590C6D" w:rsidRDefault="00E81632" w:rsidP="00E81632">
                    <w:pPr>
                      <w:pStyle w:val="affc"/>
                      <w:spacing w:after="0"/>
                      <w:jc w:val="right"/>
                    </w:pPr>
                    <w:r>
                      <w:rPr>
                        <w:rFonts w:hint="eastAsia"/>
                        <w:szCs w:val="21"/>
                      </w:rPr>
                      <w:t>1,327,259.49</w:t>
                    </w:r>
                  </w:p>
                </w:tc>
                <w:tc>
                  <w:tcPr>
                    <w:tcW w:w="2131" w:type="dxa"/>
                    <w:shd w:val="clear" w:color="auto" w:fill="auto"/>
                    <w:vAlign w:val="center"/>
                  </w:tcPr>
                  <w:p w:rsidR="00E81632" w:rsidRPr="00590C6D" w:rsidRDefault="00E81632" w:rsidP="00E81632">
                    <w:pPr>
                      <w:pStyle w:val="affc"/>
                      <w:spacing w:after="0" w:line="360" w:lineRule="auto"/>
                      <w:jc w:val="right"/>
                    </w:pPr>
                    <w:r>
                      <w:rPr>
                        <w:rFonts w:hint="eastAsia"/>
                        <w:szCs w:val="21"/>
                      </w:rPr>
                      <w:t>403,519,228.85</w:t>
                    </w:r>
                  </w:p>
                </w:tc>
              </w:tr>
              <w:tr w:rsidR="00E81632" w:rsidRPr="002E5BF5" w:rsidTr="00E81632">
                <w:tc>
                  <w:tcPr>
                    <w:tcW w:w="2130" w:type="dxa"/>
                    <w:shd w:val="clear" w:color="auto" w:fill="auto"/>
                    <w:vAlign w:val="center"/>
                  </w:tcPr>
                  <w:p w:rsidR="00E81632" w:rsidRPr="00590C6D" w:rsidRDefault="00E81632" w:rsidP="00E81632">
                    <w:pPr>
                      <w:pStyle w:val="affc"/>
                      <w:spacing w:after="0"/>
                      <w:ind w:firstLine="200"/>
                    </w:pPr>
                    <w:r>
                      <w:rPr>
                        <w:rFonts w:hint="eastAsia"/>
                      </w:rPr>
                      <w:lastRenderedPageBreak/>
                      <w:t>长期应付款</w:t>
                    </w:r>
                  </w:p>
                </w:tc>
                <w:tc>
                  <w:tcPr>
                    <w:tcW w:w="2130" w:type="dxa"/>
                    <w:shd w:val="clear" w:color="auto" w:fill="auto"/>
                    <w:vAlign w:val="center"/>
                  </w:tcPr>
                  <w:p w:rsidR="00E81632" w:rsidRPr="00590C6D" w:rsidRDefault="00E81632" w:rsidP="00E81632">
                    <w:pPr>
                      <w:pStyle w:val="affc"/>
                      <w:spacing w:after="0" w:line="360" w:lineRule="auto"/>
                      <w:jc w:val="right"/>
                    </w:pPr>
                    <w:r>
                      <w:rPr>
                        <w:rFonts w:hint="eastAsia"/>
                        <w:szCs w:val="21"/>
                      </w:rPr>
                      <w:t>105,597,945.86</w:t>
                    </w:r>
                  </w:p>
                </w:tc>
                <w:tc>
                  <w:tcPr>
                    <w:tcW w:w="2544" w:type="dxa"/>
                    <w:shd w:val="clear" w:color="auto" w:fill="auto"/>
                    <w:vAlign w:val="center"/>
                  </w:tcPr>
                  <w:p w:rsidR="00E81632" w:rsidRPr="00590C6D" w:rsidRDefault="00E81632" w:rsidP="00E81632">
                    <w:pPr>
                      <w:pStyle w:val="affc"/>
                      <w:spacing w:after="0"/>
                      <w:jc w:val="right"/>
                    </w:pPr>
                    <w:r>
                      <w:rPr>
                        <w:rFonts w:hint="eastAsia"/>
                        <w:szCs w:val="21"/>
                      </w:rPr>
                      <w:t>336,266.67</w:t>
                    </w:r>
                  </w:p>
                </w:tc>
                <w:tc>
                  <w:tcPr>
                    <w:tcW w:w="2131" w:type="dxa"/>
                    <w:shd w:val="clear" w:color="auto" w:fill="auto"/>
                    <w:vAlign w:val="center"/>
                  </w:tcPr>
                  <w:p w:rsidR="00E81632" w:rsidRPr="00590C6D" w:rsidRDefault="00E81632" w:rsidP="00E81632">
                    <w:pPr>
                      <w:pStyle w:val="affc"/>
                      <w:spacing w:after="0" w:line="360" w:lineRule="auto"/>
                      <w:jc w:val="right"/>
                    </w:pPr>
                    <w:r>
                      <w:rPr>
                        <w:rFonts w:hint="eastAsia"/>
                        <w:szCs w:val="21"/>
                      </w:rPr>
                      <w:t>105,934,212.53</w:t>
                    </w:r>
                  </w:p>
                </w:tc>
              </w:tr>
              <w:tr w:rsidR="00E81632" w:rsidRPr="002E5BF5" w:rsidTr="00E81632">
                <w:tc>
                  <w:tcPr>
                    <w:tcW w:w="2130" w:type="dxa"/>
                    <w:shd w:val="clear" w:color="auto" w:fill="auto"/>
                  </w:tcPr>
                  <w:p w:rsidR="00E81632" w:rsidRPr="00E339DD" w:rsidRDefault="00E81632" w:rsidP="00E81632">
                    <w:pPr>
                      <w:pStyle w:val="affc"/>
                      <w:spacing w:after="0" w:line="360" w:lineRule="auto"/>
                      <w:rPr>
                        <w:iCs/>
                      </w:rPr>
                    </w:pPr>
                    <w:r w:rsidRPr="001F0213">
                      <w:rPr>
                        <w:rFonts w:hint="eastAsia"/>
                        <w:iCs/>
                      </w:rPr>
                      <w:t xml:space="preserve">  </w:t>
                    </w:r>
                    <w:r w:rsidRPr="001F0213">
                      <w:rPr>
                        <w:rFonts w:hint="eastAsia"/>
                        <w:iCs/>
                      </w:rPr>
                      <w:t>其他综合收益</w:t>
                    </w:r>
                  </w:p>
                </w:tc>
                <w:tc>
                  <w:tcPr>
                    <w:tcW w:w="2130" w:type="dxa"/>
                    <w:shd w:val="clear" w:color="auto" w:fill="auto"/>
                    <w:vAlign w:val="center"/>
                  </w:tcPr>
                  <w:p w:rsidR="00E81632" w:rsidRPr="002E5BF5" w:rsidRDefault="00E81632" w:rsidP="00E81632">
                    <w:pPr>
                      <w:pStyle w:val="affc"/>
                      <w:spacing w:after="0" w:line="360" w:lineRule="auto"/>
                      <w:ind w:firstLine="200"/>
                      <w:jc w:val="right"/>
                    </w:pPr>
                    <w:r>
                      <w:rPr>
                        <w:rFonts w:hint="eastAsia"/>
                        <w:szCs w:val="21"/>
                      </w:rPr>
                      <w:t>-9,015,417.81</w:t>
                    </w:r>
                  </w:p>
                </w:tc>
                <w:tc>
                  <w:tcPr>
                    <w:tcW w:w="2544" w:type="dxa"/>
                    <w:shd w:val="clear" w:color="auto" w:fill="auto"/>
                    <w:vAlign w:val="center"/>
                  </w:tcPr>
                  <w:p w:rsidR="00E81632" w:rsidRPr="002E5BF5" w:rsidRDefault="00E81632" w:rsidP="00E81632">
                    <w:pPr>
                      <w:pStyle w:val="affc"/>
                      <w:spacing w:after="0" w:line="360" w:lineRule="auto"/>
                      <w:ind w:firstLine="200"/>
                      <w:jc w:val="right"/>
                    </w:pPr>
                    <w:r>
                      <w:rPr>
                        <w:rFonts w:hint="eastAsia"/>
                        <w:szCs w:val="21"/>
                      </w:rPr>
                      <w:t>1,498,850.02</w:t>
                    </w:r>
                    <w:r>
                      <w:rPr>
                        <w:rFonts w:hint="eastAsia"/>
                      </w:rPr>
                      <w:t>[</w:t>
                    </w:r>
                    <w:r>
                      <w:rPr>
                        <w:rFonts w:hint="eastAsia"/>
                      </w:rPr>
                      <w:t>注</w:t>
                    </w:r>
                    <w:r>
                      <w:rPr>
                        <w:rFonts w:hint="eastAsia"/>
                      </w:rPr>
                      <w:t>]</w:t>
                    </w:r>
                  </w:p>
                </w:tc>
                <w:tc>
                  <w:tcPr>
                    <w:tcW w:w="2131" w:type="dxa"/>
                    <w:shd w:val="clear" w:color="auto" w:fill="auto"/>
                    <w:vAlign w:val="center"/>
                  </w:tcPr>
                  <w:p w:rsidR="00E81632" w:rsidRPr="002E5BF5" w:rsidRDefault="00E81632" w:rsidP="00E81632">
                    <w:pPr>
                      <w:pStyle w:val="affc"/>
                      <w:spacing w:after="0" w:line="360" w:lineRule="auto"/>
                      <w:ind w:firstLine="200"/>
                      <w:jc w:val="right"/>
                    </w:pPr>
                    <w:r>
                      <w:rPr>
                        <w:rFonts w:hint="eastAsia"/>
                        <w:szCs w:val="21"/>
                      </w:rPr>
                      <w:t>-7,516,567.79</w:t>
                    </w:r>
                  </w:p>
                </w:tc>
              </w:tr>
              <w:tr w:rsidR="00E81632" w:rsidRPr="002E5BF5" w:rsidTr="00E81632">
                <w:tc>
                  <w:tcPr>
                    <w:tcW w:w="2130" w:type="dxa"/>
                    <w:shd w:val="clear" w:color="auto" w:fill="auto"/>
                  </w:tcPr>
                  <w:p w:rsidR="00E81632" w:rsidRPr="00E339DD" w:rsidRDefault="00E81632" w:rsidP="00E81632">
                    <w:pPr>
                      <w:pStyle w:val="affc"/>
                      <w:spacing w:after="0" w:line="360" w:lineRule="auto"/>
                      <w:rPr>
                        <w:iCs/>
                      </w:rPr>
                    </w:pPr>
                    <w:r w:rsidRPr="001F0213">
                      <w:rPr>
                        <w:rFonts w:hint="eastAsia"/>
                        <w:iCs/>
                      </w:rPr>
                      <w:t xml:space="preserve">  </w:t>
                    </w:r>
                    <w:r w:rsidRPr="001F0213">
                      <w:rPr>
                        <w:rFonts w:hint="eastAsia"/>
                        <w:iCs/>
                      </w:rPr>
                      <w:t>未分配利润</w:t>
                    </w:r>
                  </w:p>
                </w:tc>
                <w:tc>
                  <w:tcPr>
                    <w:tcW w:w="2130" w:type="dxa"/>
                    <w:shd w:val="clear" w:color="auto" w:fill="auto"/>
                    <w:vAlign w:val="center"/>
                  </w:tcPr>
                  <w:p w:rsidR="00E81632" w:rsidRPr="002E5BF5" w:rsidRDefault="00E81632" w:rsidP="00E81632">
                    <w:pPr>
                      <w:pStyle w:val="affc"/>
                      <w:spacing w:after="0" w:line="360" w:lineRule="auto"/>
                      <w:ind w:firstLine="200"/>
                      <w:jc w:val="right"/>
                    </w:pPr>
                    <w:r>
                      <w:rPr>
                        <w:rFonts w:hint="eastAsia"/>
                        <w:szCs w:val="21"/>
                      </w:rPr>
                      <w:t>222,537,151.82</w:t>
                    </w:r>
                  </w:p>
                </w:tc>
                <w:tc>
                  <w:tcPr>
                    <w:tcW w:w="2544" w:type="dxa"/>
                    <w:shd w:val="clear" w:color="auto" w:fill="auto"/>
                    <w:vAlign w:val="center"/>
                  </w:tcPr>
                  <w:p w:rsidR="00E81632" w:rsidRPr="002E5BF5" w:rsidRDefault="00E81632" w:rsidP="00E81632">
                    <w:pPr>
                      <w:pStyle w:val="affc"/>
                      <w:spacing w:after="0" w:line="360" w:lineRule="auto"/>
                      <w:ind w:firstLine="200"/>
                      <w:jc w:val="right"/>
                    </w:pPr>
                    <w:r>
                      <w:rPr>
                        <w:rFonts w:hint="eastAsia"/>
                        <w:szCs w:val="21"/>
                      </w:rPr>
                      <w:t>2,890,965.66</w:t>
                    </w:r>
                    <w:r>
                      <w:rPr>
                        <w:rFonts w:hint="eastAsia"/>
                      </w:rPr>
                      <w:t>[</w:t>
                    </w:r>
                    <w:r>
                      <w:rPr>
                        <w:rFonts w:hint="eastAsia"/>
                      </w:rPr>
                      <w:t>注</w:t>
                    </w:r>
                    <w:r>
                      <w:rPr>
                        <w:rFonts w:hint="eastAsia"/>
                      </w:rPr>
                      <w:t>]</w:t>
                    </w:r>
                  </w:p>
                </w:tc>
                <w:tc>
                  <w:tcPr>
                    <w:tcW w:w="2131" w:type="dxa"/>
                    <w:shd w:val="clear" w:color="auto" w:fill="auto"/>
                    <w:vAlign w:val="center"/>
                  </w:tcPr>
                  <w:p w:rsidR="00E81632" w:rsidRPr="002E5BF5" w:rsidRDefault="00E81632" w:rsidP="00E81632">
                    <w:pPr>
                      <w:pStyle w:val="affc"/>
                      <w:spacing w:after="0" w:line="360" w:lineRule="auto"/>
                      <w:ind w:firstLine="200"/>
                      <w:jc w:val="right"/>
                    </w:pPr>
                    <w:r>
                      <w:rPr>
                        <w:rFonts w:hint="eastAsia"/>
                        <w:szCs w:val="21"/>
                      </w:rPr>
                      <w:t>225,428,117.48</w:t>
                    </w:r>
                  </w:p>
                </w:tc>
              </w:tr>
            </w:tbl>
            <w:p w:rsidR="00E81632" w:rsidRDefault="00E81632" w:rsidP="00E81632">
              <w:pPr>
                <w:pStyle w:val="affc"/>
                <w:spacing w:after="0" w:line="360" w:lineRule="auto"/>
                <w:ind w:firstLineChars="200" w:firstLine="420"/>
              </w:pPr>
              <w:r>
                <w:rPr>
                  <w:rFonts w:hint="eastAsia"/>
                </w:rPr>
                <w:t>[</w:t>
              </w:r>
              <w:r>
                <w:rPr>
                  <w:rFonts w:hint="eastAsia"/>
                </w:rPr>
                <w:t>注</w:t>
              </w:r>
              <w:r>
                <w:rPr>
                  <w:rFonts w:hint="eastAsia"/>
                </w:rPr>
                <w:t>]</w:t>
              </w:r>
              <w:r>
                <w:rPr>
                  <w:rFonts w:hint="eastAsia"/>
                </w:rPr>
                <w:t>：公司联营企业</w:t>
              </w:r>
              <w:r w:rsidRPr="001C0DB5">
                <w:rPr>
                  <w:rFonts w:hint="eastAsia"/>
                </w:rPr>
                <w:t>天堂硅谷资产管理集团有限公司（以下简称天堂硅谷公司）</w:t>
              </w:r>
              <w:r>
                <w:rPr>
                  <w:rFonts w:hint="eastAsia"/>
                </w:rPr>
                <w:t>执行新金融工具准则，相应追溯调整了其</w:t>
              </w:r>
              <w:r>
                <w:rPr>
                  <w:rFonts w:hint="eastAsia"/>
                </w:rPr>
                <w:t>2019</w:t>
              </w:r>
              <w:r>
                <w:rPr>
                  <w:rFonts w:hint="eastAsia"/>
                </w:rPr>
                <w:t>年</w:t>
              </w:r>
              <w:r>
                <w:rPr>
                  <w:rFonts w:hint="eastAsia"/>
                </w:rPr>
                <w:t>1</w:t>
              </w:r>
              <w:r>
                <w:rPr>
                  <w:rFonts w:hint="eastAsia"/>
                </w:rPr>
                <w:t>月</w:t>
              </w:r>
              <w:r>
                <w:rPr>
                  <w:rFonts w:hint="eastAsia"/>
                </w:rPr>
                <w:t>1</w:t>
              </w:r>
              <w:r>
                <w:rPr>
                  <w:rFonts w:hint="eastAsia"/>
                </w:rPr>
                <w:t>日其他综合收益以及留存收益。本公司根据持股比例相应调整期初</w:t>
              </w:r>
              <w:r w:rsidR="005229D1">
                <w:rPr>
                  <w:rFonts w:hint="eastAsia"/>
                </w:rPr>
                <w:t>其他</w:t>
              </w:r>
              <w:r>
                <w:rPr>
                  <w:rFonts w:hint="eastAsia"/>
                </w:rPr>
                <w:t>综合收益</w:t>
              </w:r>
              <w:r w:rsidRPr="0036021C">
                <w:t>1,498,850.02</w:t>
              </w:r>
              <w:r>
                <w:t>元</w:t>
              </w:r>
              <w:r>
                <w:rPr>
                  <w:rFonts w:hint="eastAsia"/>
                </w:rPr>
                <w:t>,</w:t>
              </w:r>
              <w:r>
                <w:t>调整期初未分配利润</w:t>
              </w:r>
              <w:r w:rsidRPr="0036021C">
                <w:t>2,890,965.66</w:t>
              </w:r>
              <w:r>
                <w:t>元</w:t>
              </w:r>
              <w:r w:rsidRPr="001C0DB5">
                <w:rPr>
                  <w:rFonts w:hint="eastAsia"/>
                </w:rPr>
                <w:t>。</w:t>
              </w:r>
            </w:p>
            <w:p w:rsidR="00E81632" w:rsidRDefault="00E81632" w:rsidP="00E81632">
              <w:pPr>
                <w:pStyle w:val="affc"/>
                <w:spacing w:after="0" w:line="360" w:lineRule="auto"/>
                <w:ind w:firstLineChars="200" w:firstLine="420"/>
              </w:pPr>
              <w:r>
                <w:rPr>
                  <w:rFonts w:hint="eastAsia"/>
                </w:rPr>
                <w:t>(2)</w:t>
              </w:r>
              <w:r>
                <w:t xml:space="preserve"> </w:t>
              </w:r>
              <w:r>
                <w:rPr>
                  <w:rFonts w:hint="eastAsia"/>
                </w:rPr>
                <w:t>201</w:t>
              </w:r>
              <w:r>
                <w:t>9</w:t>
              </w:r>
              <w:r>
                <w:rPr>
                  <w:rFonts w:hint="eastAsia"/>
                </w:rPr>
                <w:t>年</w:t>
              </w:r>
              <w:r>
                <w:rPr>
                  <w:rFonts w:hint="eastAsia"/>
                </w:rPr>
                <w:t>1</w:t>
              </w:r>
              <w:r>
                <w:rPr>
                  <w:rFonts w:hint="eastAsia"/>
                </w:rPr>
                <w:t>月</w:t>
              </w:r>
              <w:r>
                <w:rPr>
                  <w:rFonts w:hint="eastAsia"/>
                </w:rPr>
                <w:t>1</w:t>
              </w:r>
              <w:r>
                <w:rPr>
                  <w:rFonts w:hint="eastAsia"/>
                </w:rPr>
                <w:t>日，公司金融资产和金融负债按照新金融工具准则和按原金融工具准则的规定进行分类和计量结果对比如下表：</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61"/>
                <w:gridCol w:w="1705"/>
                <w:gridCol w:w="1761"/>
              </w:tblGrid>
              <w:tr w:rsidR="00E81632" w:rsidRPr="00144D3F" w:rsidTr="00E81632">
                <w:tc>
                  <w:tcPr>
                    <w:tcW w:w="1704" w:type="dxa"/>
                    <w:vMerge w:val="restart"/>
                    <w:shd w:val="clear" w:color="auto" w:fill="auto"/>
                    <w:vAlign w:val="center"/>
                  </w:tcPr>
                  <w:p w:rsidR="00E81632" w:rsidRPr="00144D3F" w:rsidRDefault="00E81632" w:rsidP="00E81632">
                    <w:pPr>
                      <w:pStyle w:val="affc"/>
                      <w:spacing w:after="0" w:line="360" w:lineRule="auto"/>
                      <w:jc w:val="center"/>
                      <w:rPr>
                        <w:sz w:val="18"/>
                        <w:szCs w:val="18"/>
                      </w:rPr>
                    </w:pPr>
                    <w:r w:rsidRPr="00144D3F">
                      <w:rPr>
                        <w:rFonts w:hint="eastAsia"/>
                        <w:sz w:val="18"/>
                        <w:szCs w:val="18"/>
                      </w:rPr>
                      <w:t>项</w:t>
                    </w:r>
                    <w:r w:rsidRPr="00144D3F">
                      <w:rPr>
                        <w:rFonts w:hint="eastAsia"/>
                        <w:sz w:val="18"/>
                        <w:szCs w:val="18"/>
                      </w:rPr>
                      <w:t xml:space="preserve">  </w:t>
                    </w:r>
                    <w:r w:rsidRPr="00144D3F">
                      <w:rPr>
                        <w:rFonts w:hint="eastAsia"/>
                        <w:sz w:val="18"/>
                        <w:szCs w:val="18"/>
                      </w:rPr>
                      <w:t>目</w:t>
                    </w:r>
                  </w:p>
                </w:tc>
                <w:tc>
                  <w:tcPr>
                    <w:tcW w:w="3408" w:type="dxa"/>
                    <w:gridSpan w:val="2"/>
                    <w:shd w:val="clear" w:color="auto" w:fill="auto"/>
                    <w:vAlign w:val="center"/>
                  </w:tcPr>
                  <w:p w:rsidR="00E81632" w:rsidRPr="00144D3F" w:rsidRDefault="00E81632" w:rsidP="00E81632">
                    <w:pPr>
                      <w:pStyle w:val="affc"/>
                      <w:spacing w:after="0" w:line="360" w:lineRule="auto"/>
                      <w:ind w:firstLine="200"/>
                      <w:jc w:val="center"/>
                      <w:rPr>
                        <w:sz w:val="18"/>
                        <w:szCs w:val="18"/>
                      </w:rPr>
                    </w:pPr>
                    <w:r w:rsidRPr="00144D3F">
                      <w:rPr>
                        <w:rFonts w:hint="eastAsia"/>
                        <w:sz w:val="18"/>
                        <w:szCs w:val="18"/>
                      </w:rPr>
                      <w:t>原金融工具准则</w:t>
                    </w:r>
                  </w:p>
                </w:tc>
                <w:tc>
                  <w:tcPr>
                    <w:tcW w:w="3410" w:type="dxa"/>
                    <w:gridSpan w:val="2"/>
                    <w:shd w:val="clear" w:color="auto" w:fill="auto"/>
                    <w:vAlign w:val="center"/>
                  </w:tcPr>
                  <w:p w:rsidR="00E81632" w:rsidRPr="00144D3F" w:rsidRDefault="00E81632" w:rsidP="00E81632">
                    <w:pPr>
                      <w:pStyle w:val="affc"/>
                      <w:spacing w:after="0" w:line="360" w:lineRule="auto"/>
                      <w:ind w:firstLine="200"/>
                      <w:jc w:val="center"/>
                      <w:rPr>
                        <w:sz w:val="18"/>
                        <w:szCs w:val="18"/>
                      </w:rPr>
                    </w:pPr>
                    <w:r w:rsidRPr="00144D3F">
                      <w:rPr>
                        <w:rFonts w:hint="eastAsia"/>
                        <w:sz w:val="18"/>
                        <w:szCs w:val="18"/>
                      </w:rPr>
                      <w:t>新金融工具准则</w:t>
                    </w:r>
                  </w:p>
                </w:tc>
              </w:tr>
              <w:tr w:rsidR="00E81632" w:rsidRPr="00144D3F" w:rsidTr="00E81632">
                <w:tc>
                  <w:tcPr>
                    <w:tcW w:w="1704" w:type="dxa"/>
                    <w:vMerge/>
                    <w:shd w:val="clear" w:color="auto" w:fill="auto"/>
                  </w:tcPr>
                  <w:p w:rsidR="00E81632" w:rsidRPr="00144D3F" w:rsidRDefault="00E81632" w:rsidP="00E81632">
                    <w:pPr>
                      <w:pStyle w:val="affc"/>
                      <w:spacing w:after="0" w:line="360" w:lineRule="auto"/>
                      <w:ind w:firstLine="200"/>
                      <w:rPr>
                        <w:sz w:val="18"/>
                        <w:szCs w:val="18"/>
                      </w:rPr>
                    </w:pPr>
                  </w:p>
                </w:tc>
                <w:tc>
                  <w:tcPr>
                    <w:tcW w:w="1704" w:type="dxa"/>
                    <w:shd w:val="clear" w:color="auto" w:fill="auto"/>
                  </w:tcPr>
                  <w:p w:rsidR="00E81632" w:rsidRPr="00144D3F" w:rsidRDefault="00E81632" w:rsidP="00E81632">
                    <w:pPr>
                      <w:pStyle w:val="affc"/>
                      <w:spacing w:after="0" w:line="360" w:lineRule="auto"/>
                      <w:ind w:firstLine="200"/>
                      <w:jc w:val="center"/>
                      <w:rPr>
                        <w:sz w:val="18"/>
                        <w:szCs w:val="18"/>
                      </w:rPr>
                    </w:pPr>
                    <w:r w:rsidRPr="00144D3F">
                      <w:rPr>
                        <w:rFonts w:hint="eastAsia"/>
                        <w:sz w:val="18"/>
                        <w:szCs w:val="18"/>
                      </w:rPr>
                      <w:t>计量类别</w:t>
                    </w:r>
                  </w:p>
                </w:tc>
                <w:tc>
                  <w:tcPr>
                    <w:tcW w:w="1704" w:type="dxa"/>
                    <w:shd w:val="clear" w:color="auto" w:fill="auto"/>
                  </w:tcPr>
                  <w:p w:rsidR="00E81632" w:rsidRPr="00144D3F" w:rsidRDefault="00E81632" w:rsidP="00E81632">
                    <w:pPr>
                      <w:pStyle w:val="affc"/>
                      <w:spacing w:after="0" w:line="360" w:lineRule="auto"/>
                      <w:ind w:firstLine="200"/>
                      <w:jc w:val="center"/>
                      <w:rPr>
                        <w:sz w:val="18"/>
                        <w:szCs w:val="18"/>
                      </w:rPr>
                    </w:pPr>
                    <w:r w:rsidRPr="00144D3F">
                      <w:rPr>
                        <w:rFonts w:hint="eastAsia"/>
                        <w:sz w:val="18"/>
                        <w:szCs w:val="18"/>
                      </w:rPr>
                      <w:t>账面价值</w:t>
                    </w:r>
                  </w:p>
                </w:tc>
                <w:tc>
                  <w:tcPr>
                    <w:tcW w:w="1705" w:type="dxa"/>
                    <w:shd w:val="clear" w:color="auto" w:fill="auto"/>
                  </w:tcPr>
                  <w:p w:rsidR="00E81632" w:rsidRPr="00144D3F" w:rsidRDefault="00E81632" w:rsidP="00E81632">
                    <w:pPr>
                      <w:pStyle w:val="affc"/>
                      <w:spacing w:after="0" w:line="360" w:lineRule="auto"/>
                      <w:ind w:firstLine="200"/>
                      <w:jc w:val="center"/>
                      <w:rPr>
                        <w:sz w:val="18"/>
                        <w:szCs w:val="18"/>
                      </w:rPr>
                    </w:pPr>
                    <w:r w:rsidRPr="00144D3F">
                      <w:rPr>
                        <w:rFonts w:hint="eastAsia"/>
                        <w:sz w:val="18"/>
                        <w:szCs w:val="18"/>
                      </w:rPr>
                      <w:t>计量类别</w:t>
                    </w:r>
                  </w:p>
                </w:tc>
                <w:tc>
                  <w:tcPr>
                    <w:tcW w:w="1705" w:type="dxa"/>
                    <w:shd w:val="clear" w:color="auto" w:fill="auto"/>
                  </w:tcPr>
                  <w:p w:rsidR="00E81632" w:rsidRPr="00144D3F" w:rsidRDefault="00E81632" w:rsidP="00E81632">
                    <w:pPr>
                      <w:pStyle w:val="affc"/>
                      <w:spacing w:after="0" w:line="360" w:lineRule="auto"/>
                      <w:ind w:firstLine="200"/>
                      <w:jc w:val="center"/>
                      <w:rPr>
                        <w:sz w:val="18"/>
                        <w:szCs w:val="18"/>
                      </w:rPr>
                    </w:pPr>
                    <w:r w:rsidRPr="00144D3F">
                      <w:rPr>
                        <w:rFonts w:hint="eastAsia"/>
                        <w:sz w:val="18"/>
                        <w:szCs w:val="18"/>
                      </w:rPr>
                      <w:t>账面价值</w:t>
                    </w:r>
                  </w:p>
                </w:tc>
              </w:tr>
              <w:tr w:rsidR="00E81632" w:rsidRPr="00144D3F" w:rsidTr="00E81632">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货币资金</w:t>
                    </w:r>
                  </w:p>
                </w:tc>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摊余成本（贷款和应收款项）</w:t>
                    </w:r>
                  </w:p>
                </w:tc>
                <w:tc>
                  <w:tcPr>
                    <w:tcW w:w="1704"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575,712,780.53</w:t>
                    </w:r>
                  </w:p>
                </w:tc>
                <w:tc>
                  <w:tcPr>
                    <w:tcW w:w="1705"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w:t>
                    </w:r>
                  </w:p>
                </w:tc>
                <w:tc>
                  <w:tcPr>
                    <w:tcW w:w="1705"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575,712,780.53</w:t>
                    </w:r>
                  </w:p>
                </w:tc>
              </w:tr>
              <w:tr w:rsidR="00E81632" w:rsidRPr="00144D3F" w:rsidTr="00E81632">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应收账款</w:t>
                    </w:r>
                  </w:p>
                </w:tc>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摊余成本（贷款和应收款项）</w:t>
                    </w:r>
                  </w:p>
                </w:tc>
                <w:tc>
                  <w:tcPr>
                    <w:tcW w:w="1704"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53,332,440.46</w:t>
                    </w:r>
                  </w:p>
                </w:tc>
                <w:tc>
                  <w:tcPr>
                    <w:tcW w:w="1705"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w:t>
                    </w:r>
                  </w:p>
                </w:tc>
                <w:tc>
                  <w:tcPr>
                    <w:tcW w:w="1705"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53,332,440.46</w:t>
                    </w:r>
                  </w:p>
                </w:tc>
              </w:tr>
              <w:tr w:rsidR="00E81632" w:rsidRPr="00144D3F" w:rsidTr="00E81632">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其他应收款</w:t>
                    </w:r>
                  </w:p>
                </w:tc>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摊余成本（贷款和应收款项）</w:t>
                    </w:r>
                  </w:p>
                </w:tc>
                <w:tc>
                  <w:tcPr>
                    <w:tcW w:w="1704"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7,442,950.63</w:t>
                    </w:r>
                  </w:p>
                </w:tc>
                <w:tc>
                  <w:tcPr>
                    <w:tcW w:w="1705"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w:t>
                    </w:r>
                  </w:p>
                </w:tc>
                <w:tc>
                  <w:tcPr>
                    <w:tcW w:w="1705"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7,442,950.63</w:t>
                    </w:r>
                  </w:p>
                </w:tc>
              </w:tr>
              <w:tr w:rsidR="00E81632" w:rsidRPr="00144D3F" w:rsidTr="00E81632">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其他流动资产</w:t>
                    </w:r>
                    <w:r w:rsidRPr="00144D3F">
                      <w:rPr>
                        <w:rFonts w:hint="eastAsia"/>
                        <w:sz w:val="18"/>
                        <w:szCs w:val="18"/>
                      </w:rPr>
                      <w:t>-</w:t>
                    </w:r>
                    <w:r w:rsidRPr="00144D3F">
                      <w:rPr>
                        <w:rFonts w:hint="eastAsia"/>
                        <w:sz w:val="18"/>
                        <w:szCs w:val="18"/>
                      </w:rPr>
                      <w:t>结构性存款</w:t>
                    </w:r>
                  </w:p>
                </w:tc>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摊余成本（贷款和应收款项）</w:t>
                    </w:r>
                  </w:p>
                </w:tc>
                <w:tc>
                  <w:tcPr>
                    <w:tcW w:w="1704"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100,000,000.00</w:t>
                    </w:r>
                  </w:p>
                </w:tc>
                <w:tc>
                  <w:tcPr>
                    <w:tcW w:w="1705"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w:t>
                    </w:r>
                  </w:p>
                </w:tc>
                <w:tc>
                  <w:tcPr>
                    <w:tcW w:w="1705"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100,000,000.00</w:t>
                    </w:r>
                  </w:p>
                </w:tc>
              </w:tr>
              <w:tr w:rsidR="00E81632" w:rsidRPr="00144D3F" w:rsidTr="00E81632">
                <w:tc>
                  <w:tcPr>
                    <w:tcW w:w="1704" w:type="dxa"/>
                    <w:shd w:val="clear" w:color="auto" w:fill="auto"/>
                    <w:vAlign w:val="center"/>
                  </w:tcPr>
                  <w:p w:rsidR="00E81632" w:rsidRPr="00144D3F" w:rsidRDefault="00E81632" w:rsidP="00E81632">
                    <w:pPr>
                      <w:pStyle w:val="affc"/>
                      <w:spacing w:after="0"/>
                      <w:rPr>
                        <w:sz w:val="18"/>
                        <w:szCs w:val="18"/>
                      </w:rPr>
                    </w:pPr>
                    <w:r>
                      <w:rPr>
                        <w:rFonts w:hint="eastAsia"/>
                        <w:sz w:val="18"/>
                        <w:szCs w:val="18"/>
                      </w:rPr>
                      <w:t>非交易性权益工具</w:t>
                    </w:r>
                  </w:p>
                </w:tc>
                <w:tc>
                  <w:tcPr>
                    <w:tcW w:w="1704" w:type="dxa"/>
                    <w:shd w:val="clear" w:color="auto" w:fill="auto"/>
                    <w:vAlign w:val="center"/>
                  </w:tcPr>
                  <w:p w:rsidR="00E81632" w:rsidRPr="00144D3F" w:rsidRDefault="00E81632" w:rsidP="00E81632">
                    <w:pPr>
                      <w:pStyle w:val="affc"/>
                      <w:spacing w:after="0"/>
                      <w:rPr>
                        <w:sz w:val="18"/>
                        <w:szCs w:val="18"/>
                      </w:rPr>
                    </w:pPr>
                    <w:r w:rsidRPr="0005586A">
                      <w:rPr>
                        <w:rFonts w:hint="eastAsia"/>
                        <w:sz w:val="18"/>
                        <w:szCs w:val="18"/>
                      </w:rPr>
                      <w:t>以公允价值计量且其变动计入其他综合收益</w:t>
                    </w:r>
                    <w:r>
                      <w:rPr>
                        <w:rFonts w:hint="eastAsia"/>
                        <w:sz w:val="18"/>
                        <w:szCs w:val="18"/>
                      </w:rPr>
                      <w:t>（</w:t>
                    </w:r>
                    <w:r w:rsidRPr="00144D3F">
                      <w:rPr>
                        <w:rFonts w:hint="eastAsia"/>
                        <w:sz w:val="18"/>
                        <w:szCs w:val="18"/>
                      </w:rPr>
                      <w:t>可供出售金融资产</w:t>
                    </w:r>
                    <w:r>
                      <w:rPr>
                        <w:rFonts w:hint="eastAsia"/>
                        <w:sz w:val="18"/>
                        <w:szCs w:val="18"/>
                      </w:rPr>
                      <w:t>）</w:t>
                    </w:r>
                  </w:p>
                </w:tc>
                <w:tc>
                  <w:tcPr>
                    <w:tcW w:w="1704"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133,175,002.91</w:t>
                    </w:r>
                  </w:p>
                </w:tc>
                <w:tc>
                  <w:tcPr>
                    <w:tcW w:w="1705"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以公允价值计量且其变动计入其他综合收益</w:t>
                    </w:r>
                  </w:p>
                </w:tc>
                <w:tc>
                  <w:tcPr>
                    <w:tcW w:w="1705"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133,175,002.91</w:t>
                    </w:r>
                  </w:p>
                </w:tc>
              </w:tr>
              <w:tr w:rsidR="00E81632" w:rsidRPr="00144D3F" w:rsidTr="00E81632">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短期借款</w:t>
                    </w:r>
                  </w:p>
                </w:tc>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摊余成本（其他金融负债）</w:t>
                    </w:r>
                  </w:p>
                </w:tc>
                <w:tc>
                  <w:tcPr>
                    <w:tcW w:w="1704"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469,900,000.00</w:t>
                    </w:r>
                  </w:p>
                </w:tc>
                <w:tc>
                  <w:tcPr>
                    <w:tcW w:w="1705" w:type="dxa"/>
                    <w:shd w:val="clear" w:color="auto" w:fill="auto"/>
                    <w:vAlign w:val="center"/>
                  </w:tcPr>
                  <w:p w:rsidR="00E81632" w:rsidRPr="00144D3F" w:rsidRDefault="00E81632" w:rsidP="00E81632">
                    <w:pPr>
                      <w:pStyle w:val="affc"/>
                      <w:spacing w:after="0"/>
                      <w:ind w:firstLine="200"/>
                      <w:rPr>
                        <w:sz w:val="18"/>
                        <w:szCs w:val="18"/>
                      </w:rPr>
                    </w:pPr>
                    <w:r w:rsidRPr="00144D3F">
                      <w:rPr>
                        <w:rFonts w:hint="eastAsia"/>
                        <w:sz w:val="18"/>
                        <w:szCs w:val="18"/>
                      </w:rPr>
                      <w:t>摊余成本</w:t>
                    </w:r>
                  </w:p>
                </w:tc>
                <w:tc>
                  <w:tcPr>
                    <w:tcW w:w="1705" w:type="dxa"/>
                    <w:shd w:val="clear" w:color="auto" w:fill="auto"/>
                    <w:vAlign w:val="center"/>
                  </w:tcPr>
                  <w:p w:rsidR="00E81632" w:rsidRPr="00144D3F" w:rsidRDefault="00E81632" w:rsidP="00E81632">
                    <w:pPr>
                      <w:pStyle w:val="affc"/>
                      <w:spacing w:after="0"/>
                      <w:ind w:firstLine="200"/>
                      <w:jc w:val="right"/>
                      <w:rPr>
                        <w:sz w:val="18"/>
                        <w:szCs w:val="18"/>
                      </w:rPr>
                    </w:pPr>
                    <w:r w:rsidRPr="00144DC0">
                      <w:rPr>
                        <w:sz w:val="18"/>
                        <w:szCs w:val="18"/>
                      </w:rPr>
                      <w:t>470,553,817.08</w:t>
                    </w:r>
                  </w:p>
                </w:tc>
              </w:tr>
              <w:tr w:rsidR="00E81632" w:rsidRPr="00144D3F" w:rsidTr="00E81632">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应付账款</w:t>
                    </w:r>
                  </w:p>
                </w:tc>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摊余成本（其他金融负债）</w:t>
                    </w:r>
                  </w:p>
                </w:tc>
                <w:tc>
                  <w:tcPr>
                    <w:tcW w:w="1704"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160,553,066.77</w:t>
                    </w:r>
                  </w:p>
                </w:tc>
                <w:tc>
                  <w:tcPr>
                    <w:tcW w:w="1705" w:type="dxa"/>
                    <w:shd w:val="clear" w:color="auto" w:fill="auto"/>
                    <w:vAlign w:val="center"/>
                  </w:tcPr>
                  <w:p w:rsidR="00E81632" w:rsidRPr="00144D3F" w:rsidRDefault="00E81632" w:rsidP="00E81632">
                    <w:pPr>
                      <w:pStyle w:val="affc"/>
                      <w:spacing w:after="0"/>
                      <w:ind w:firstLine="200"/>
                      <w:rPr>
                        <w:sz w:val="18"/>
                        <w:szCs w:val="18"/>
                      </w:rPr>
                    </w:pPr>
                    <w:r w:rsidRPr="00144D3F">
                      <w:rPr>
                        <w:rFonts w:hint="eastAsia"/>
                        <w:sz w:val="18"/>
                        <w:szCs w:val="18"/>
                      </w:rPr>
                      <w:t>摊余成本</w:t>
                    </w:r>
                  </w:p>
                </w:tc>
                <w:tc>
                  <w:tcPr>
                    <w:tcW w:w="1705"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160,553,066.77</w:t>
                    </w:r>
                  </w:p>
                </w:tc>
              </w:tr>
              <w:tr w:rsidR="00E81632" w:rsidRPr="00144D3F" w:rsidTr="00E81632">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其他应付款</w:t>
                    </w:r>
                  </w:p>
                </w:tc>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摊余成本（其他金融负债）</w:t>
                    </w:r>
                  </w:p>
                </w:tc>
                <w:tc>
                  <w:tcPr>
                    <w:tcW w:w="1704"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170,330,851.32</w:t>
                    </w:r>
                  </w:p>
                </w:tc>
                <w:tc>
                  <w:tcPr>
                    <w:tcW w:w="1705" w:type="dxa"/>
                    <w:shd w:val="clear" w:color="auto" w:fill="auto"/>
                    <w:vAlign w:val="center"/>
                  </w:tcPr>
                  <w:p w:rsidR="00E81632" w:rsidRPr="00144D3F" w:rsidRDefault="00E81632" w:rsidP="00E81632">
                    <w:pPr>
                      <w:pStyle w:val="affc"/>
                      <w:spacing w:after="0"/>
                      <w:ind w:firstLine="200"/>
                      <w:rPr>
                        <w:sz w:val="18"/>
                        <w:szCs w:val="18"/>
                      </w:rPr>
                    </w:pPr>
                    <w:r w:rsidRPr="00144D3F">
                      <w:rPr>
                        <w:rFonts w:hint="eastAsia"/>
                        <w:sz w:val="18"/>
                        <w:szCs w:val="18"/>
                      </w:rPr>
                      <w:t>摊余成本</w:t>
                    </w:r>
                  </w:p>
                </w:tc>
                <w:tc>
                  <w:tcPr>
                    <w:tcW w:w="1705" w:type="dxa"/>
                    <w:shd w:val="clear" w:color="auto" w:fill="auto"/>
                    <w:vAlign w:val="center"/>
                  </w:tcPr>
                  <w:p w:rsidR="00E81632" w:rsidRPr="00144D3F" w:rsidRDefault="00E81632" w:rsidP="00E81632">
                    <w:pPr>
                      <w:pStyle w:val="affc"/>
                      <w:spacing w:after="0"/>
                      <w:ind w:firstLine="200"/>
                      <w:jc w:val="right"/>
                      <w:rPr>
                        <w:sz w:val="18"/>
                        <w:szCs w:val="18"/>
                      </w:rPr>
                    </w:pPr>
                    <w:r w:rsidRPr="00144DC0">
                      <w:rPr>
                        <w:sz w:val="18"/>
                        <w:szCs w:val="18"/>
                      </w:rPr>
                      <w:t>167,952,287.49</w:t>
                    </w:r>
                  </w:p>
                </w:tc>
              </w:tr>
              <w:tr w:rsidR="00E81632" w:rsidRPr="00144D3F" w:rsidTr="00E81632">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一年内到期的非流动负债</w:t>
                    </w:r>
                  </w:p>
                </w:tc>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摊余成本（其他金融负债）</w:t>
                    </w:r>
                  </w:p>
                </w:tc>
                <w:tc>
                  <w:tcPr>
                    <w:tcW w:w="1704"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452,263,222.37</w:t>
                    </w:r>
                  </w:p>
                </w:tc>
                <w:tc>
                  <w:tcPr>
                    <w:tcW w:w="1705" w:type="dxa"/>
                    <w:shd w:val="clear" w:color="auto" w:fill="auto"/>
                    <w:vAlign w:val="center"/>
                  </w:tcPr>
                  <w:p w:rsidR="00E81632" w:rsidRPr="00144D3F" w:rsidRDefault="00E81632" w:rsidP="00E81632">
                    <w:pPr>
                      <w:pStyle w:val="affc"/>
                      <w:spacing w:after="0"/>
                      <w:ind w:firstLine="200"/>
                      <w:rPr>
                        <w:sz w:val="18"/>
                        <w:szCs w:val="18"/>
                      </w:rPr>
                    </w:pPr>
                    <w:r w:rsidRPr="00144D3F">
                      <w:rPr>
                        <w:rFonts w:hint="eastAsia"/>
                        <w:sz w:val="18"/>
                        <w:szCs w:val="18"/>
                      </w:rPr>
                      <w:t>摊余成本</w:t>
                    </w:r>
                  </w:p>
                </w:tc>
                <w:tc>
                  <w:tcPr>
                    <w:tcW w:w="1705" w:type="dxa"/>
                    <w:shd w:val="clear" w:color="auto" w:fill="auto"/>
                    <w:vAlign w:val="center"/>
                  </w:tcPr>
                  <w:p w:rsidR="00E81632" w:rsidRPr="00144D3F" w:rsidRDefault="00E81632" w:rsidP="00E81632">
                    <w:pPr>
                      <w:pStyle w:val="affc"/>
                      <w:spacing w:after="0"/>
                      <w:ind w:firstLine="200"/>
                      <w:jc w:val="right"/>
                      <w:rPr>
                        <w:sz w:val="18"/>
                        <w:szCs w:val="18"/>
                      </w:rPr>
                    </w:pPr>
                    <w:r w:rsidRPr="00144DC0">
                      <w:rPr>
                        <w:sz w:val="18"/>
                        <w:szCs w:val="18"/>
                      </w:rPr>
                      <w:t>452,324,442.96</w:t>
                    </w:r>
                  </w:p>
                </w:tc>
              </w:tr>
              <w:tr w:rsidR="00E81632" w:rsidRPr="00144D3F" w:rsidTr="00E81632">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长期借款</w:t>
                    </w:r>
                  </w:p>
                </w:tc>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摊余成本（其他金融负债）</w:t>
                    </w:r>
                  </w:p>
                </w:tc>
                <w:tc>
                  <w:tcPr>
                    <w:tcW w:w="1704"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402,191,969.36</w:t>
                    </w:r>
                  </w:p>
                </w:tc>
                <w:tc>
                  <w:tcPr>
                    <w:tcW w:w="1705" w:type="dxa"/>
                    <w:shd w:val="clear" w:color="auto" w:fill="auto"/>
                    <w:vAlign w:val="center"/>
                  </w:tcPr>
                  <w:p w:rsidR="00E81632" w:rsidRPr="00144D3F" w:rsidRDefault="00E81632" w:rsidP="00E81632">
                    <w:pPr>
                      <w:pStyle w:val="affc"/>
                      <w:spacing w:after="0"/>
                      <w:ind w:firstLine="200"/>
                      <w:rPr>
                        <w:sz w:val="18"/>
                        <w:szCs w:val="18"/>
                      </w:rPr>
                    </w:pPr>
                    <w:r w:rsidRPr="00144D3F">
                      <w:rPr>
                        <w:rFonts w:hint="eastAsia"/>
                        <w:sz w:val="18"/>
                        <w:szCs w:val="18"/>
                      </w:rPr>
                      <w:t>摊余成本</w:t>
                    </w:r>
                  </w:p>
                </w:tc>
                <w:tc>
                  <w:tcPr>
                    <w:tcW w:w="1705" w:type="dxa"/>
                    <w:shd w:val="clear" w:color="auto" w:fill="auto"/>
                    <w:vAlign w:val="center"/>
                  </w:tcPr>
                  <w:p w:rsidR="00E81632" w:rsidRPr="00144D3F" w:rsidRDefault="00E81632" w:rsidP="00E81632">
                    <w:pPr>
                      <w:pStyle w:val="affc"/>
                      <w:spacing w:after="0"/>
                      <w:ind w:firstLine="200"/>
                      <w:jc w:val="right"/>
                      <w:rPr>
                        <w:sz w:val="18"/>
                        <w:szCs w:val="18"/>
                      </w:rPr>
                    </w:pPr>
                    <w:r w:rsidRPr="00144DC0">
                      <w:rPr>
                        <w:sz w:val="18"/>
                        <w:szCs w:val="18"/>
                      </w:rPr>
                      <w:t>403,519,228.85</w:t>
                    </w:r>
                  </w:p>
                </w:tc>
              </w:tr>
              <w:tr w:rsidR="00E81632" w:rsidRPr="00144D3F" w:rsidTr="00E81632">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长期应付款</w:t>
                    </w:r>
                  </w:p>
                </w:tc>
                <w:tc>
                  <w:tcPr>
                    <w:tcW w:w="1704" w:type="dxa"/>
                    <w:shd w:val="clear" w:color="auto" w:fill="auto"/>
                    <w:vAlign w:val="center"/>
                  </w:tcPr>
                  <w:p w:rsidR="00E81632" w:rsidRPr="00144D3F" w:rsidRDefault="00E81632" w:rsidP="00E81632">
                    <w:pPr>
                      <w:pStyle w:val="affc"/>
                      <w:spacing w:after="0"/>
                      <w:rPr>
                        <w:sz w:val="18"/>
                        <w:szCs w:val="18"/>
                      </w:rPr>
                    </w:pPr>
                    <w:r w:rsidRPr="00144D3F">
                      <w:rPr>
                        <w:rFonts w:hint="eastAsia"/>
                        <w:sz w:val="18"/>
                        <w:szCs w:val="18"/>
                      </w:rPr>
                      <w:t>摊余成本（其他金融负债）</w:t>
                    </w:r>
                  </w:p>
                </w:tc>
                <w:tc>
                  <w:tcPr>
                    <w:tcW w:w="1704" w:type="dxa"/>
                    <w:shd w:val="clear" w:color="auto" w:fill="auto"/>
                    <w:vAlign w:val="center"/>
                  </w:tcPr>
                  <w:p w:rsidR="00E81632" w:rsidRPr="00144D3F" w:rsidRDefault="00E81632" w:rsidP="00E81632">
                    <w:pPr>
                      <w:pStyle w:val="affc"/>
                      <w:spacing w:after="0"/>
                      <w:ind w:firstLine="200"/>
                      <w:jc w:val="right"/>
                      <w:rPr>
                        <w:sz w:val="18"/>
                        <w:szCs w:val="18"/>
                      </w:rPr>
                    </w:pPr>
                    <w:r w:rsidRPr="00144D3F">
                      <w:rPr>
                        <w:sz w:val="18"/>
                        <w:szCs w:val="18"/>
                      </w:rPr>
                      <w:t>105,597,945.86</w:t>
                    </w:r>
                  </w:p>
                </w:tc>
                <w:tc>
                  <w:tcPr>
                    <w:tcW w:w="1705" w:type="dxa"/>
                    <w:shd w:val="clear" w:color="auto" w:fill="auto"/>
                    <w:vAlign w:val="center"/>
                  </w:tcPr>
                  <w:p w:rsidR="00E81632" w:rsidRPr="00144D3F" w:rsidRDefault="00E81632" w:rsidP="00E81632">
                    <w:pPr>
                      <w:pStyle w:val="affc"/>
                      <w:spacing w:after="0"/>
                      <w:ind w:firstLine="200"/>
                      <w:rPr>
                        <w:sz w:val="18"/>
                        <w:szCs w:val="18"/>
                      </w:rPr>
                    </w:pPr>
                    <w:r w:rsidRPr="00144D3F">
                      <w:rPr>
                        <w:rFonts w:hint="eastAsia"/>
                        <w:sz w:val="18"/>
                        <w:szCs w:val="18"/>
                      </w:rPr>
                      <w:t>摊余成本</w:t>
                    </w:r>
                  </w:p>
                </w:tc>
                <w:tc>
                  <w:tcPr>
                    <w:tcW w:w="1705" w:type="dxa"/>
                    <w:shd w:val="clear" w:color="auto" w:fill="auto"/>
                    <w:vAlign w:val="center"/>
                  </w:tcPr>
                  <w:p w:rsidR="00E81632" w:rsidRPr="00144D3F" w:rsidRDefault="00E81632" w:rsidP="00E81632">
                    <w:pPr>
                      <w:pStyle w:val="affc"/>
                      <w:spacing w:after="0"/>
                      <w:ind w:firstLine="200"/>
                      <w:jc w:val="right"/>
                      <w:rPr>
                        <w:sz w:val="18"/>
                        <w:szCs w:val="18"/>
                      </w:rPr>
                    </w:pPr>
                    <w:r w:rsidRPr="00144DC0">
                      <w:rPr>
                        <w:sz w:val="18"/>
                        <w:szCs w:val="18"/>
                      </w:rPr>
                      <w:t>105,934,212.53</w:t>
                    </w:r>
                  </w:p>
                </w:tc>
              </w:tr>
            </w:tbl>
            <w:p w:rsidR="00E81632" w:rsidRDefault="00E81632" w:rsidP="00E81632">
              <w:pPr>
                <w:pStyle w:val="affc"/>
                <w:spacing w:after="0" w:line="360" w:lineRule="auto"/>
                <w:ind w:firstLineChars="200" w:firstLine="420"/>
              </w:pPr>
              <w:r>
                <w:rPr>
                  <w:rFonts w:hint="eastAsia"/>
                </w:rPr>
                <w:t>(3)</w:t>
              </w:r>
              <w:r>
                <w:t xml:space="preserve"> </w:t>
              </w:r>
              <w:r>
                <w:rPr>
                  <w:rFonts w:hint="eastAsia"/>
                </w:rPr>
                <w:t>201</w:t>
              </w:r>
              <w:r>
                <w:t>9</w:t>
              </w:r>
              <w:r>
                <w:rPr>
                  <w:rFonts w:hint="eastAsia"/>
                </w:rPr>
                <w:t>年</w:t>
              </w:r>
              <w:r>
                <w:rPr>
                  <w:rFonts w:hint="eastAsia"/>
                </w:rPr>
                <w:t>1</w:t>
              </w:r>
              <w:r>
                <w:rPr>
                  <w:rFonts w:hint="eastAsia"/>
                </w:rPr>
                <w:t>月</w:t>
              </w:r>
              <w:r>
                <w:rPr>
                  <w:rFonts w:hint="eastAsia"/>
                </w:rPr>
                <w:t>1</w:t>
              </w:r>
              <w:r>
                <w:rPr>
                  <w:rFonts w:hint="eastAsia"/>
                </w:rPr>
                <w:t>日，公司</w:t>
              </w:r>
              <w:r w:rsidRPr="005B1501">
                <w:rPr>
                  <w:rFonts w:hint="eastAsia"/>
                </w:rPr>
                <w:t>原金融资产</w:t>
              </w:r>
              <w:r>
                <w:rPr>
                  <w:rFonts w:hint="eastAsia"/>
                </w:rPr>
                <w:t>和金融负债</w:t>
              </w:r>
              <w:r w:rsidRPr="005B1501">
                <w:rPr>
                  <w:rFonts w:hint="eastAsia"/>
                </w:rPr>
                <w:t>账面价值调整为按照</w:t>
              </w:r>
              <w:r>
                <w:rPr>
                  <w:rFonts w:hint="eastAsia"/>
                </w:rPr>
                <w:t>新</w:t>
              </w:r>
              <w:r w:rsidRPr="005B1501">
                <w:rPr>
                  <w:rFonts w:hint="eastAsia"/>
                </w:rPr>
                <w:t>金融工具准则的规定进行分类和计量的新金融资产</w:t>
              </w:r>
              <w:r>
                <w:rPr>
                  <w:rFonts w:hint="eastAsia"/>
                </w:rPr>
                <w:t>和金融负债</w:t>
              </w:r>
              <w:r w:rsidRPr="005B1501">
                <w:rPr>
                  <w:rFonts w:hint="eastAsia"/>
                </w:rPr>
                <w:t>账面价值的调节表</w:t>
              </w:r>
              <w:r>
                <w:rPr>
                  <w:rFonts w:hint="eastAsia"/>
                </w:rPr>
                <w:t>如下：</w:t>
              </w:r>
            </w:p>
            <w:tbl>
              <w:tblPr>
                <w:tblW w:w="875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96"/>
                <w:gridCol w:w="1983"/>
                <w:gridCol w:w="1858"/>
                <w:gridCol w:w="283"/>
                <w:gridCol w:w="933"/>
                <w:gridCol w:w="1902"/>
              </w:tblGrid>
              <w:tr w:rsidR="00E81632" w:rsidRPr="00231859" w:rsidTr="0093461A">
                <w:tc>
                  <w:tcPr>
                    <w:tcW w:w="1796" w:type="dxa"/>
                    <w:shd w:val="clear" w:color="auto" w:fill="auto"/>
                    <w:vAlign w:val="center"/>
                  </w:tcPr>
                  <w:p w:rsidR="00E81632" w:rsidRPr="00231859" w:rsidRDefault="00E81632" w:rsidP="00E81632">
                    <w:pPr>
                      <w:pStyle w:val="affc"/>
                      <w:spacing w:after="0"/>
                      <w:ind w:firstLineChars="100" w:firstLine="180"/>
                      <w:jc w:val="center"/>
                      <w:rPr>
                        <w:sz w:val="18"/>
                        <w:szCs w:val="18"/>
                      </w:rPr>
                    </w:pPr>
                    <w:r w:rsidRPr="00231859">
                      <w:rPr>
                        <w:rFonts w:hint="eastAsia"/>
                        <w:sz w:val="18"/>
                        <w:szCs w:val="18"/>
                      </w:rPr>
                      <w:t>项</w:t>
                    </w:r>
                    <w:r w:rsidRPr="00231859">
                      <w:rPr>
                        <w:rFonts w:hint="eastAsia"/>
                        <w:sz w:val="18"/>
                        <w:szCs w:val="18"/>
                      </w:rPr>
                      <w:t xml:space="preserve">  </w:t>
                    </w:r>
                    <w:r w:rsidRPr="00231859">
                      <w:rPr>
                        <w:rFonts w:hint="eastAsia"/>
                        <w:sz w:val="18"/>
                        <w:szCs w:val="18"/>
                      </w:rPr>
                      <w:t>目</w:t>
                    </w:r>
                  </w:p>
                </w:tc>
                <w:tc>
                  <w:tcPr>
                    <w:tcW w:w="1983" w:type="dxa"/>
                    <w:shd w:val="clear" w:color="auto" w:fill="auto"/>
                    <w:vAlign w:val="center"/>
                  </w:tcPr>
                  <w:p w:rsidR="00E81632" w:rsidRPr="00231859" w:rsidRDefault="00E81632" w:rsidP="00E81632">
                    <w:pPr>
                      <w:pStyle w:val="affc"/>
                      <w:spacing w:after="0"/>
                      <w:jc w:val="center"/>
                      <w:rPr>
                        <w:sz w:val="18"/>
                        <w:szCs w:val="18"/>
                      </w:rPr>
                    </w:pPr>
                    <w:r w:rsidRPr="00231859">
                      <w:rPr>
                        <w:rFonts w:hint="eastAsia"/>
                        <w:sz w:val="18"/>
                        <w:szCs w:val="18"/>
                      </w:rPr>
                      <w:t>按原金融工具准则列示的账面价值（</w:t>
                    </w:r>
                    <w:r w:rsidRPr="00231859">
                      <w:rPr>
                        <w:rFonts w:hint="eastAsia"/>
                        <w:sz w:val="18"/>
                        <w:szCs w:val="18"/>
                      </w:rPr>
                      <w:t>201</w:t>
                    </w:r>
                    <w:r w:rsidRPr="00231859">
                      <w:rPr>
                        <w:sz w:val="18"/>
                        <w:szCs w:val="18"/>
                      </w:rPr>
                      <w:t>8</w:t>
                    </w:r>
                    <w:r w:rsidRPr="00231859">
                      <w:rPr>
                        <w:rFonts w:hint="eastAsia"/>
                        <w:sz w:val="18"/>
                        <w:szCs w:val="18"/>
                      </w:rPr>
                      <w:t>年</w:t>
                    </w:r>
                    <w:r w:rsidRPr="00231859">
                      <w:rPr>
                        <w:rFonts w:hint="eastAsia"/>
                        <w:sz w:val="18"/>
                        <w:szCs w:val="18"/>
                      </w:rPr>
                      <w:t>12</w:t>
                    </w:r>
                    <w:r w:rsidRPr="00231859">
                      <w:rPr>
                        <w:rFonts w:hint="eastAsia"/>
                        <w:sz w:val="18"/>
                        <w:szCs w:val="18"/>
                      </w:rPr>
                      <w:t>月</w:t>
                    </w:r>
                    <w:r w:rsidRPr="00231859">
                      <w:rPr>
                        <w:rFonts w:hint="eastAsia"/>
                        <w:sz w:val="18"/>
                        <w:szCs w:val="18"/>
                      </w:rPr>
                      <w:t>31</w:t>
                    </w:r>
                    <w:r w:rsidRPr="00231859">
                      <w:rPr>
                        <w:rFonts w:hint="eastAsia"/>
                        <w:sz w:val="18"/>
                        <w:szCs w:val="18"/>
                      </w:rPr>
                      <w:t>日）</w:t>
                    </w:r>
                  </w:p>
                </w:tc>
                <w:tc>
                  <w:tcPr>
                    <w:tcW w:w="1858" w:type="dxa"/>
                    <w:shd w:val="clear" w:color="auto" w:fill="auto"/>
                    <w:vAlign w:val="center"/>
                  </w:tcPr>
                  <w:p w:rsidR="00E81632" w:rsidRPr="00231859" w:rsidRDefault="00E81632" w:rsidP="00E81632">
                    <w:pPr>
                      <w:pStyle w:val="affc"/>
                      <w:spacing w:after="0"/>
                      <w:ind w:firstLine="200"/>
                      <w:jc w:val="center"/>
                      <w:rPr>
                        <w:sz w:val="18"/>
                        <w:szCs w:val="18"/>
                      </w:rPr>
                    </w:pPr>
                    <w:r w:rsidRPr="00231859">
                      <w:rPr>
                        <w:rFonts w:hint="eastAsia"/>
                        <w:sz w:val="18"/>
                        <w:szCs w:val="18"/>
                      </w:rPr>
                      <w:t>重分类</w:t>
                    </w:r>
                  </w:p>
                </w:tc>
                <w:tc>
                  <w:tcPr>
                    <w:tcW w:w="1216" w:type="dxa"/>
                    <w:gridSpan w:val="2"/>
                    <w:shd w:val="clear" w:color="auto" w:fill="auto"/>
                    <w:vAlign w:val="center"/>
                  </w:tcPr>
                  <w:p w:rsidR="00E81632" w:rsidRPr="00231859" w:rsidRDefault="00E81632" w:rsidP="00E81632">
                    <w:pPr>
                      <w:pStyle w:val="affc"/>
                      <w:spacing w:after="0"/>
                      <w:ind w:firstLine="200"/>
                      <w:jc w:val="center"/>
                      <w:rPr>
                        <w:sz w:val="18"/>
                        <w:szCs w:val="18"/>
                      </w:rPr>
                    </w:pPr>
                    <w:r w:rsidRPr="00231859">
                      <w:rPr>
                        <w:rFonts w:hint="eastAsia"/>
                        <w:sz w:val="18"/>
                        <w:szCs w:val="18"/>
                      </w:rPr>
                      <w:t>重新计量</w:t>
                    </w:r>
                  </w:p>
                </w:tc>
                <w:tc>
                  <w:tcPr>
                    <w:tcW w:w="1902" w:type="dxa"/>
                    <w:shd w:val="clear" w:color="auto" w:fill="auto"/>
                    <w:vAlign w:val="center"/>
                  </w:tcPr>
                  <w:p w:rsidR="00E81632" w:rsidRPr="00231859" w:rsidRDefault="00E81632" w:rsidP="00E81632">
                    <w:pPr>
                      <w:pStyle w:val="affc"/>
                      <w:spacing w:after="0"/>
                      <w:jc w:val="center"/>
                      <w:rPr>
                        <w:sz w:val="18"/>
                        <w:szCs w:val="18"/>
                      </w:rPr>
                    </w:pPr>
                    <w:r w:rsidRPr="00231859">
                      <w:rPr>
                        <w:rFonts w:hint="eastAsia"/>
                        <w:sz w:val="18"/>
                        <w:szCs w:val="18"/>
                      </w:rPr>
                      <w:t>按新金融工具准则列示的账面价值（</w:t>
                    </w:r>
                    <w:r w:rsidRPr="00231859">
                      <w:rPr>
                        <w:rFonts w:hint="eastAsia"/>
                        <w:sz w:val="18"/>
                        <w:szCs w:val="18"/>
                      </w:rPr>
                      <w:t>201</w:t>
                    </w:r>
                    <w:r w:rsidRPr="00231859">
                      <w:rPr>
                        <w:sz w:val="18"/>
                        <w:szCs w:val="18"/>
                      </w:rPr>
                      <w:t>9</w:t>
                    </w:r>
                    <w:r w:rsidRPr="00231859">
                      <w:rPr>
                        <w:rFonts w:hint="eastAsia"/>
                        <w:sz w:val="18"/>
                        <w:szCs w:val="18"/>
                      </w:rPr>
                      <w:t>年</w:t>
                    </w:r>
                    <w:r w:rsidRPr="00231859">
                      <w:rPr>
                        <w:rFonts w:hint="eastAsia"/>
                        <w:sz w:val="18"/>
                        <w:szCs w:val="18"/>
                      </w:rPr>
                      <w:t>1</w:t>
                    </w:r>
                    <w:r w:rsidRPr="00231859">
                      <w:rPr>
                        <w:rFonts w:hint="eastAsia"/>
                        <w:sz w:val="18"/>
                        <w:szCs w:val="18"/>
                      </w:rPr>
                      <w:t>月</w:t>
                    </w:r>
                    <w:r w:rsidRPr="00231859">
                      <w:rPr>
                        <w:rFonts w:hint="eastAsia"/>
                        <w:sz w:val="18"/>
                        <w:szCs w:val="18"/>
                      </w:rPr>
                      <w:t>1</w:t>
                    </w:r>
                    <w:r w:rsidRPr="00231859">
                      <w:rPr>
                        <w:rFonts w:hint="eastAsia"/>
                        <w:sz w:val="18"/>
                        <w:szCs w:val="18"/>
                      </w:rPr>
                      <w:t>日）</w:t>
                    </w:r>
                  </w:p>
                </w:tc>
              </w:tr>
              <w:tr w:rsidR="00E81632" w:rsidRPr="00231859" w:rsidTr="00E81632">
                <w:trPr>
                  <w:trHeight w:val="397"/>
                </w:trPr>
                <w:tc>
                  <w:tcPr>
                    <w:tcW w:w="8755" w:type="dxa"/>
                    <w:gridSpan w:val="6"/>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A</w:t>
                    </w:r>
                    <w:r w:rsidRPr="00D54C4D">
                      <w:rPr>
                        <w:sz w:val="18"/>
                        <w:szCs w:val="18"/>
                      </w:rPr>
                      <w:t xml:space="preserve">. </w:t>
                    </w:r>
                    <w:r w:rsidRPr="00D54C4D">
                      <w:rPr>
                        <w:rFonts w:hint="eastAsia"/>
                        <w:sz w:val="18"/>
                        <w:szCs w:val="18"/>
                      </w:rPr>
                      <w:t>金融资产</w:t>
                    </w:r>
                  </w:p>
                </w:tc>
              </w:tr>
              <w:tr w:rsidR="00E81632" w:rsidRPr="00231859" w:rsidTr="00E81632">
                <w:trPr>
                  <w:trHeight w:val="397"/>
                </w:trPr>
                <w:tc>
                  <w:tcPr>
                    <w:tcW w:w="8755" w:type="dxa"/>
                    <w:gridSpan w:val="6"/>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lastRenderedPageBreak/>
                      <w:t>a</w:t>
                    </w:r>
                    <w:r w:rsidRPr="00D54C4D">
                      <w:rPr>
                        <w:sz w:val="18"/>
                        <w:szCs w:val="18"/>
                      </w:rPr>
                      <w:t xml:space="preserve">. </w:t>
                    </w:r>
                    <w:r w:rsidRPr="00D54C4D">
                      <w:rPr>
                        <w:rFonts w:hint="eastAsia"/>
                        <w:sz w:val="18"/>
                        <w:szCs w:val="18"/>
                      </w:rPr>
                      <w:t>摊余成本</w:t>
                    </w: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货币资金</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按原</w:t>
                    </w:r>
                    <w:r w:rsidRPr="00D54C4D">
                      <w:rPr>
                        <w:rFonts w:hint="eastAsia"/>
                        <w:sz w:val="18"/>
                        <w:szCs w:val="18"/>
                      </w:rPr>
                      <w:t>CAS22</w:t>
                    </w:r>
                    <w:r>
                      <w:rPr>
                        <w:rFonts w:hint="eastAsia"/>
                        <w:sz w:val="18"/>
                        <w:szCs w:val="18"/>
                      </w:rPr>
                      <w:t>列示</w:t>
                    </w:r>
                    <w:r w:rsidRPr="00D54C4D">
                      <w:rPr>
                        <w:rFonts w:hint="eastAsia"/>
                        <w:sz w:val="18"/>
                        <w:szCs w:val="18"/>
                      </w:rPr>
                      <w:t>的余额和按新</w:t>
                    </w:r>
                    <w:r w:rsidRPr="00D54C4D">
                      <w:rPr>
                        <w:rFonts w:hint="eastAsia"/>
                        <w:sz w:val="18"/>
                        <w:szCs w:val="18"/>
                      </w:rPr>
                      <w:t>CAS22</w:t>
                    </w:r>
                    <w:r>
                      <w:rPr>
                        <w:rFonts w:hint="eastAsia"/>
                        <w:sz w:val="18"/>
                        <w:szCs w:val="18"/>
                      </w:rPr>
                      <w:t>列示</w:t>
                    </w:r>
                    <w:r w:rsidRPr="00D54C4D">
                      <w:rPr>
                        <w:rFonts w:hint="eastAsia"/>
                        <w:sz w:val="18"/>
                        <w:szCs w:val="18"/>
                      </w:rPr>
                      <w:t>的余额</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575,712,780.53</w:t>
                    </w: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575,712,780.53</w:t>
                    </w: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应收账款</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按原</w:t>
                    </w:r>
                    <w:r w:rsidRPr="00D54C4D">
                      <w:rPr>
                        <w:rFonts w:hint="eastAsia"/>
                        <w:sz w:val="18"/>
                        <w:szCs w:val="18"/>
                      </w:rPr>
                      <w:t>CAS22</w:t>
                    </w:r>
                    <w:r>
                      <w:rPr>
                        <w:rFonts w:hint="eastAsia"/>
                        <w:sz w:val="18"/>
                        <w:szCs w:val="18"/>
                      </w:rPr>
                      <w:t>列示</w:t>
                    </w:r>
                    <w:r w:rsidRPr="00D54C4D">
                      <w:rPr>
                        <w:rFonts w:hint="eastAsia"/>
                        <w:sz w:val="18"/>
                        <w:szCs w:val="18"/>
                      </w:rPr>
                      <w:t>的余额和按新</w:t>
                    </w:r>
                    <w:r w:rsidRPr="00D54C4D">
                      <w:rPr>
                        <w:rFonts w:hint="eastAsia"/>
                        <w:sz w:val="18"/>
                        <w:szCs w:val="18"/>
                      </w:rPr>
                      <w:t>CAS22</w:t>
                    </w:r>
                    <w:r>
                      <w:rPr>
                        <w:rFonts w:hint="eastAsia"/>
                        <w:sz w:val="18"/>
                        <w:szCs w:val="18"/>
                      </w:rPr>
                      <w:t>列示</w:t>
                    </w:r>
                    <w:r w:rsidRPr="00D54C4D">
                      <w:rPr>
                        <w:rFonts w:hint="eastAsia"/>
                        <w:sz w:val="18"/>
                        <w:szCs w:val="18"/>
                      </w:rPr>
                      <w:t>的余额</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53,332,440.46</w:t>
                    </w: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53,332,440.46</w:t>
                    </w: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其他应收款</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按原</w:t>
                    </w:r>
                    <w:r w:rsidRPr="00D54C4D">
                      <w:rPr>
                        <w:rFonts w:hint="eastAsia"/>
                        <w:sz w:val="18"/>
                        <w:szCs w:val="18"/>
                      </w:rPr>
                      <w:t>CAS22</w:t>
                    </w:r>
                    <w:r>
                      <w:rPr>
                        <w:rFonts w:hint="eastAsia"/>
                        <w:sz w:val="18"/>
                        <w:szCs w:val="18"/>
                      </w:rPr>
                      <w:t>列示</w:t>
                    </w:r>
                    <w:r w:rsidRPr="00D54C4D">
                      <w:rPr>
                        <w:rFonts w:hint="eastAsia"/>
                        <w:sz w:val="18"/>
                        <w:szCs w:val="18"/>
                      </w:rPr>
                      <w:t>的余额和按新</w:t>
                    </w:r>
                    <w:r w:rsidRPr="00D54C4D">
                      <w:rPr>
                        <w:rFonts w:hint="eastAsia"/>
                        <w:sz w:val="18"/>
                        <w:szCs w:val="18"/>
                      </w:rPr>
                      <w:t>CAS22</w:t>
                    </w:r>
                    <w:r>
                      <w:rPr>
                        <w:rFonts w:hint="eastAsia"/>
                        <w:sz w:val="18"/>
                        <w:szCs w:val="18"/>
                      </w:rPr>
                      <w:t>列示</w:t>
                    </w:r>
                    <w:r w:rsidRPr="00D54C4D">
                      <w:rPr>
                        <w:rFonts w:hint="eastAsia"/>
                        <w:sz w:val="18"/>
                        <w:szCs w:val="18"/>
                      </w:rPr>
                      <w:t>的余额</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7,442,950.63</w:t>
                    </w: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7,442,950.63</w:t>
                    </w: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其他流动资产</w:t>
                    </w:r>
                    <w:r w:rsidRPr="00144D3F">
                      <w:rPr>
                        <w:rFonts w:hint="eastAsia"/>
                        <w:sz w:val="18"/>
                        <w:szCs w:val="18"/>
                      </w:rPr>
                      <w:t>-</w:t>
                    </w:r>
                    <w:r w:rsidRPr="00144D3F">
                      <w:rPr>
                        <w:rFonts w:hint="eastAsia"/>
                        <w:sz w:val="18"/>
                        <w:szCs w:val="18"/>
                      </w:rPr>
                      <w:t>结构性存款</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按原</w:t>
                    </w:r>
                    <w:r w:rsidRPr="00D54C4D">
                      <w:rPr>
                        <w:rFonts w:hint="eastAsia"/>
                        <w:sz w:val="18"/>
                        <w:szCs w:val="18"/>
                      </w:rPr>
                      <w:t>CAS22</w:t>
                    </w:r>
                    <w:r>
                      <w:rPr>
                        <w:rFonts w:hint="eastAsia"/>
                        <w:sz w:val="18"/>
                        <w:szCs w:val="18"/>
                      </w:rPr>
                      <w:t>列示</w:t>
                    </w:r>
                    <w:r w:rsidRPr="00D54C4D">
                      <w:rPr>
                        <w:rFonts w:hint="eastAsia"/>
                        <w:sz w:val="18"/>
                        <w:szCs w:val="18"/>
                      </w:rPr>
                      <w:t>的余额和按新</w:t>
                    </w:r>
                    <w:r w:rsidRPr="00D54C4D">
                      <w:rPr>
                        <w:rFonts w:hint="eastAsia"/>
                        <w:sz w:val="18"/>
                        <w:szCs w:val="18"/>
                      </w:rPr>
                      <w:t>CAS22</w:t>
                    </w:r>
                    <w:r>
                      <w:rPr>
                        <w:rFonts w:hint="eastAsia"/>
                        <w:sz w:val="18"/>
                        <w:szCs w:val="18"/>
                      </w:rPr>
                      <w:t>列示</w:t>
                    </w:r>
                    <w:r w:rsidRPr="00D54C4D">
                      <w:rPr>
                        <w:rFonts w:hint="eastAsia"/>
                        <w:sz w:val="18"/>
                        <w:szCs w:val="18"/>
                      </w:rPr>
                      <w:t>的余额</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100,000,000.00</w:t>
                    </w: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100,000,000.00</w:t>
                    </w: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以摊余成本计量的总金融资产</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736,488,171.62</w:t>
                    </w: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736,488,171.62</w:t>
                    </w:r>
                  </w:p>
                </w:tc>
              </w:tr>
              <w:tr w:rsidR="00E81632" w:rsidRPr="00231859" w:rsidTr="00E81632">
                <w:trPr>
                  <w:trHeight w:val="397"/>
                </w:trPr>
                <w:tc>
                  <w:tcPr>
                    <w:tcW w:w="8755" w:type="dxa"/>
                    <w:gridSpan w:val="6"/>
                    <w:shd w:val="clear" w:color="auto" w:fill="auto"/>
                    <w:vAlign w:val="center"/>
                  </w:tcPr>
                  <w:p w:rsidR="00E81632" w:rsidRPr="00D54C4D" w:rsidRDefault="00E81632" w:rsidP="00E81632">
                    <w:pPr>
                      <w:pStyle w:val="affc"/>
                      <w:spacing w:after="0"/>
                      <w:rPr>
                        <w:sz w:val="18"/>
                        <w:szCs w:val="18"/>
                      </w:rPr>
                    </w:pPr>
                    <w:r w:rsidRPr="00D54C4D">
                      <w:rPr>
                        <w:sz w:val="18"/>
                        <w:szCs w:val="18"/>
                      </w:rPr>
                      <w:t xml:space="preserve">b. </w:t>
                    </w:r>
                    <w:r w:rsidRPr="00D54C4D">
                      <w:rPr>
                        <w:rFonts w:hint="eastAsia"/>
                        <w:sz w:val="18"/>
                        <w:szCs w:val="18"/>
                      </w:rPr>
                      <w:t>以公允价值计量且其变动计入其他综合收益</w:t>
                    </w: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可供出售金融资产</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按原</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r w:rsidRPr="00D54C4D">
                      <w:rPr>
                        <w:sz w:val="18"/>
                        <w:szCs w:val="18"/>
                      </w:rPr>
                      <w:t>133,175,002.91</w:t>
                    </w: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132CC2">
                      <w:rPr>
                        <w:rFonts w:hint="eastAsia"/>
                        <w:sz w:val="18"/>
                        <w:szCs w:val="18"/>
                      </w:rPr>
                      <w:t>减：转出至</w:t>
                    </w:r>
                    <w:r>
                      <w:rPr>
                        <w:rFonts w:hint="eastAsia"/>
                        <w:sz w:val="18"/>
                        <w:szCs w:val="18"/>
                      </w:rPr>
                      <w:t>以</w:t>
                    </w:r>
                    <w:r w:rsidRPr="00132CC2">
                      <w:rPr>
                        <w:rFonts w:hint="eastAsia"/>
                        <w:sz w:val="18"/>
                        <w:szCs w:val="18"/>
                      </w:rPr>
                      <w:t>公允价值计量且其变动计入其他综合收益</w:t>
                    </w:r>
                    <w:r>
                      <w:rPr>
                        <w:rFonts w:hint="eastAsia"/>
                        <w:sz w:val="18"/>
                        <w:szCs w:val="18"/>
                      </w:rPr>
                      <w:t>——权益工具投资</w:t>
                    </w:r>
                    <w:r w:rsidRPr="00132CC2">
                      <w:rPr>
                        <w:rFonts w:hint="eastAsia"/>
                        <w:sz w:val="18"/>
                        <w:szCs w:val="18"/>
                      </w:rPr>
                      <w:t>(</w:t>
                    </w:r>
                    <w:r w:rsidRPr="00132CC2">
                      <w:rPr>
                        <w:rFonts w:hint="eastAsia"/>
                        <w:sz w:val="18"/>
                        <w:szCs w:val="18"/>
                      </w:rPr>
                      <w:t>新</w:t>
                    </w:r>
                    <w:r w:rsidRPr="00132CC2">
                      <w:rPr>
                        <w:rFonts w:hint="eastAsia"/>
                        <w:sz w:val="18"/>
                        <w:szCs w:val="18"/>
                      </w:rPr>
                      <w:t>CAS22)</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r w:rsidRPr="00D54C4D">
                      <w:rPr>
                        <w:sz w:val="18"/>
                        <w:szCs w:val="18"/>
                      </w:rPr>
                      <w:t>133,175,002.91</w:t>
                    </w: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按新</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color w:val="000000"/>
                        <w:sz w:val="18"/>
                        <w:szCs w:val="18"/>
                      </w:rPr>
                    </w:pP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color w:val="000000"/>
                        <w:sz w:val="18"/>
                        <w:szCs w:val="18"/>
                      </w:rPr>
                    </w:pPr>
                    <w:r w:rsidRPr="00D54C4D">
                      <w:rPr>
                        <w:rFonts w:hint="eastAsia"/>
                        <w:color w:val="000000"/>
                        <w:sz w:val="18"/>
                        <w:szCs w:val="18"/>
                      </w:rPr>
                      <w:t>其他权益工具投资</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color w:val="000000"/>
                        <w:sz w:val="18"/>
                        <w:szCs w:val="18"/>
                      </w:rPr>
                    </w:pPr>
                    <w:r w:rsidRPr="00D54C4D">
                      <w:rPr>
                        <w:rFonts w:hint="eastAsia"/>
                        <w:color w:val="000000"/>
                        <w:sz w:val="18"/>
                        <w:szCs w:val="18"/>
                      </w:rPr>
                      <w:t>按原</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rPr>
                        <w:color w:val="000000"/>
                        <w:sz w:val="18"/>
                        <w:szCs w:val="18"/>
                      </w:rPr>
                    </w:pPr>
                    <w:r w:rsidRPr="00132CC2">
                      <w:rPr>
                        <w:rFonts w:hint="eastAsia"/>
                        <w:sz w:val="18"/>
                        <w:szCs w:val="18"/>
                      </w:rPr>
                      <w:t>加：自可供出售金融资产</w:t>
                    </w:r>
                    <w:r w:rsidRPr="00132CC2">
                      <w:rPr>
                        <w:rFonts w:hint="eastAsia"/>
                        <w:sz w:val="18"/>
                        <w:szCs w:val="18"/>
                      </w:rPr>
                      <w:t>(</w:t>
                    </w:r>
                    <w:r w:rsidRPr="00132CC2">
                      <w:rPr>
                        <w:rFonts w:hint="eastAsia"/>
                        <w:sz w:val="18"/>
                        <w:szCs w:val="18"/>
                      </w:rPr>
                      <w:t>原</w:t>
                    </w:r>
                    <w:r w:rsidRPr="00132CC2">
                      <w:rPr>
                        <w:rFonts w:hint="eastAsia"/>
                        <w:sz w:val="18"/>
                        <w:szCs w:val="18"/>
                      </w:rPr>
                      <w:t>CAS22)</w:t>
                    </w:r>
                    <w:r w:rsidRPr="00132CC2">
                      <w:rPr>
                        <w:rFonts w:hint="eastAsia"/>
                        <w:sz w:val="18"/>
                        <w:szCs w:val="18"/>
                      </w:rPr>
                      <w:t>转入</w:t>
                    </w:r>
                    <w:r>
                      <w:rPr>
                        <w:rFonts w:hint="eastAsia"/>
                        <w:sz w:val="18"/>
                        <w:szCs w:val="18"/>
                      </w:rPr>
                      <w:t>—</w:t>
                    </w:r>
                    <w:r>
                      <w:rPr>
                        <w:rFonts w:hint="eastAsia"/>
                        <w:sz w:val="18"/>
                        <w:szCs w:val="18"/>
                      </w:rPr>
                      <w:lastRenderedPageBreak/>
                      <w:t>—指定</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r w:rsidRPr="00D54C4D">
                      <w:rPr>
                        <w:sz w:val="18"/>
                        <w:szCs w:val="18"/>
                      </w:rPr>
                      <w:t>133,175,002.91</w:t>
                    </w: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color w:val="000000"/>
                        <w:sz w:val="18"/>
                        <w:szCs w:val="18"/>
                      </w:rPr>
                    </w:pPr>
                    <w:r w:rsidRPr="00D54C4D">
                      <w:rPr>
                        <w:rFonts w:hint="eastAsia"/>
                        <w:color w:val="000000"/>
                        <w:sz w:val="18"/>
                        <w:szCs w:val="18"/>
                      </w:rPr>
                      <w:lastRenderedPageBreak/>
                      <w:t>按新</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r w:rsidRPr="00D54C4D">
                      <w:rPr>
                        <w:sz w:val="18"/>
                        <w:szCs w:val="18"/>
                      </w:rPr>
                      <w:t>133,175,002.91</w:t>
                    </w: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以公允价值计量且其变动计入其他综合收益的总金融资产</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133,175,002.91</w:t>
                    </w: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133,175,002.91</w:t>
                    </w:r>
                  </w:p>
                </w:tc>
              </w:tr>
              <w:tr w:rsidR="00E81632" w:rsidRPr="00231859" w:rsidTr="00E81632">
                <w:trPr>
                  <w:trHeight w:val="397"/>
                </w:trPr>
                <w:tc>
                  <w:tcPr>
                    <w:tcW w:w="8755" w:type="dxa"/>
                    <w:gridSpan w:val="6"/>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B</w:t>
                    </w:r>
                    <w:r w:rsidRPr="00D54C4D">
                      <w:rPr>
                        <w:sz w:val="18"/>
                        <w:szCs w:val="18"/>
                      </w:rPr>
                      <w:t xml:space="preserve">. </w:t>
                    </w:r>
                    <w:r w:rsidRPr="00D54C4D">
                      <w:rPr>
                        <w:rFonts w:hint="eastAsia"/>
                        <w:sz w:val="18"/>
                        <w:szCs w:val="18"/>
                      </w:rPr>
                      <w:t>金融负债</w:t>
                    </w:r>
                  </w:p>
                </w:tc>
              </w:tr>
              <w:tr w:rsidR="00E81632" w:rsidRPr="00231859" w:rsidTr="00E81632">
                <w:trPr>
                  <w:trHeight w:val="397"/>
                </w:trPr>
                <w:tc>
                  <w:tcPr>
                    <w:tcW w:w="8755" w:type="dxa"/>
                    <w:gridSpan w:val="6"/>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a</w:t>
                    </w:r>
                    <w:r w:rsidRPr="00D54C4D">
                      <w:rPr>
                        <w:sz w:val="18"/>
                        <w:szCs w:val="18"/>
                      </w:rPr>
                      <w:t xml:space="preserve">. </w:t>
                    </w:r>
                    <w:r w:rsidRPr="00D54C4D">
                      <w:rPr>
                        <w:rFonts w:hint="eastAsia"/>
                        <w:sz w:val="18"/>
                        <w:szCs w:val="18"/>
                      </w:rPr>
                      <w:t>摊余成本</w:t>
                    </w: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短期借款</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color w:val="000000"/>
                        <w:sz w:val="18"/>
                        <w:szCs w:val="18"/>
                      </w:rPr>
                    </w:pPr>
                    <w:r w:rsidRPr="00D54C4D">
                      <w:rPr>
                        <w:rFonts w:hint="eastAsia"/>
                        <w:color w:val="000000"/>
                        <w:sz w:val="18"/>
                        <w:szCs w:val="18"/>
                      </w:rPr>
                      <w:t>按原</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r w:rsidRPr="00D54C4D">
                      <w:rPr>
                        <w:sz w:val="18"/>
                        <w:szCs w:val="18"/>
                      </w:rPr>
                      <w:t>469,900,000.00</w:t>
                    </w: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color w:val="000000"/>
                        <w:sz w:val="18"/>
                        <w:szCs w:val="18"/>
                      </w:rPr>
                    </w:pPr>
                    <w:r w:rsidRPr="00D54C4D">
                      <w:rPr>
                        <w:rFonts w:hint="eastAsia"/>
                        <w:color w:val="000000"/>
                        <w:sz w:val="18"/>
                        <w:szCs w:val="18"/>
                      </w:rPr>
                      <w:t>加：自其他应付款（应付利息）转入</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r w:rsidRPr="00D54C4D">
                      <w:rPr>
                        <w:sz w:val="18"/>
                        <w:szCs w:val="18"/>
                      </w:rPr>
                      <w:t>653,817.08</w:t>
                    </w: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color w:val="000000"/>
                        <w:sz w:val="18"/>
                        <w:szCs w:val="18"/>
                      </w:rPr>
                    </w:pPr>
                    <w:r w:rsidRPr="00D54C4D">
                      <w:rPr>
                        <w:rFonts w:hint="eastAsia"/>
                        <w:color w:val="000000"/>
                        <w:sz w:val="18"/>
                        <w:szCs w:val="18"/>
                      </w:rPr>
                      <w:t>按新</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r w:rsidRPr="00D54C4D">
                      <w:rPr>
                        <w:sz w:val="18"/>
                        <w:szCs w:val="18"/>
                      </w:rPr>
                      <w:t>470,553,817.08</w:t>
                    </w: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color w:val="000000"/>
                        <w:sz w:val="18"/>
                        <w:szCs w:val="18"/>
                      </w:rPr>
                    </w:pP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color w:val="000000"/>
                        <w:sz w:val="18"/>
                        <w:szCs w:val="18"/>
                      </w:rPr>
                    </w:pPr>
                    <w:r w:rsidRPr="00D54C4D">
                      <w:rPr>
                        <w:rFonts w:hint="eastAsia"/>
                        <w:color w:val="000000"/>
                        <w:sz w:val="18"/>
                        <w:szCs w:val="18"/>
                      </w:rPr>
                      <w:t>应付账款</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按原</w:t>
                    </w:r>
                    <w:r w:rsidRPr="00D54C4D">
                      <w:rPr>
                        <w:rFonts w:hint="eastAsia"/>
                        <w:color w:val="000000"/>
                        <w:sz w:val="18"/>
                        <w:szCs w:val="18"/>
                      </w:rPr>
                      <w:t>CAS22</w:t>
                    </w:r>
                    <w:r>
                      <w:rPr>
                        <w:rFonts w:hint="eastAsia"/>
                        <w:color w:val="000000"/>
                        <w:sz w:val="18"/>
                        <w:szCs w:val="18"/>
                      </w:rPr>
                      <w:t>列示</w:t>
                    </w:r>
                    <w:r w:rsidRPr="00D54C4D">
                      <w:rPr>
                        <w:rFonts w:hint="eastAsia"/>
                        <w:color w:val="000000"/>
                        <w:sz w:val="18"/>
                        <w:szCs w:val="18"/>
                      </w:rPr>
                      <w:t>的余额和按新</w:t>
                    </w:r>
                    <w:r w:rsidRPr="00D54C4D">
                      <w:rPr>
                        <w:rFonts w:hint="eastAsia"/>
                        <w:color w:val="000000"/>
                        <w:sz w:val="18"/>
                        <w:szCs w:val="18"/>
                      </w:rPr>
                      <w:t>CAS22</w:t>
                    </w:r>
                    <w:r>
                      <w:rPr>
                        <w:rFonts w:hint="eastAsia"/>
                        <w:color w:val="000000"/>
                        <w:sz w:val="18"/>
                        <w:szCs w:val="18"/>
                      </w:rPr>
                      <w:t>列示</w:t>
                    </w:r>
                    <w:r w:rsidRPr="00D54C4D">
                      <w:rPr>
                        <w:rFonts w:hint="eastAsia"/>
                        <w:color w:val="000000"/>
                        <w:sz w:val="18"/>
                        <w:szCs w:val="18"/>
                      </w:rPr>
                      <w:t>的余额</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r w:rsidRPr="00D54C4D">
                      <w:rPr>
                        <w:sz w:val="18"/>
                        <w:szCs w:val="18"/>
                      </w:rPr>
                      <w:t>160,553,066.77</w:t>
                    </w: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r w:rsidRPr="00D54C4D">
                      <w:rPr>
                        <w:sz w:val="18"/>
                        <w:szCs w:val="18"/>
                      </w:rPr>
                      <w:t>160,553,066.77</w:t>
                    </w: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其他应付款</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按原</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r w:rsidRPr="00D54C4D">
                      <w:rPr>
                        <w:sz w:val="18"/>
                        <w:szCs w:val="18"/>
                      </w:rPr>
                      <w:t>170,330,851.32</w:t>
                    </w: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color w:val="000000"/>
                        <w:sz w:val="18"/>
                        <w:szCs w:val="18"/>
                      </w:rPr>
                    </w:pPr>
                    <w:r w:rsidRPr="00D54C4D">
                      <w:rPr>
                        <w:rFonts w:hint="eastAsia"/>
                        <w:color w:val="000000"/>
                        <w:sz w:val="18"/>
                        <w:szCs w:val="18"/>
                      </w:rPr>
                      <w:t>减：转入短期借款（应付利息）</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r w:rsidRPr="00D54C4D">
                      <w:rPr>
                        <w:sz w:val="18"/>
                        <w:szCs w:val="18"/>
                      </w:rPr>
                      <w:t>653,817.08</w:t>
                    </w: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减：</w:t>
                    </w:r>
                    <w:r w:rsidRPr="00D54C4D">
                      <w:rPr>
                        <w:rFonts w:hint="eastAsia"/>
                        <w:color w:val="000000"/>
                        <w:sz w:val="18"/>
                        <w:szCs w:val="18"/>
                      </w:rPr>
                      <w:t xml:space="preserve"> </w:t>
                    </w:r>
                    <w:r w:rsidRPr="00D54C4D">
                      <w:rPr>
                        <w:rFonts w:hint="eastAsia"/>
                        <w:color w:val="000000"/>
                        <w:sz w:val="18"/>
                        <w:szCs w:val="18"/>
                      </w:rPr>
                      <w:t>转入一年内到期的非流动负债（应付利息）</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r w:rsidRPr="00D54C4D">
                      <w:rPr>
                        <w:sz w:val="18"/>
                        <w:szCs w:val="18"/>
                      </w:rPr>
                      <w:t>61,220.59</w:t>
                    </w: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减：</w:t>
                    </w:r>
                    <w:r w:rsidRPr="00D54C4D">
                      <w:rPr>
                        <w:rFonts w:hint="eastAsia"/>
                        <w:color w:val="000000"/>
                        <w:sz w:val="18"/>
                        <w:szCs w:val="18"/>
                      </w:rPr>
                      <w:t xml:space="preserve"> </w:t>
                    </w:r>
                    <w:r w:rsidRPr="00D54C4D">
                      <w:rPr>
                        <w:rFonts w:hint="eastAsia"/>
                        <w:color w:val="000000"/>
                        <w:sz w:val="18"/>
                        <w:szCs w:val="18"/>
                      </w:rPr>
                      <w:t>转入长期借款（应付利息）</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r w:rsidRPr="00D54C4D">
                      <w:rPr>
                        <w:sz w:val="18"/>
                        <w:szCs w:val="18"/>
                      </w:rPr>
                      <w:t>1,327,259.49</w:t>
                    </w: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按新</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r w:rsidRPr="00D54C4D">
                      <w:rPr>
                        <w:sz w:val="18"/>
                        <w:szCs w:val="18"/>
                      </w:rPr>
                      <w:t>167,952,287.49</w:t>
                    </w: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一年内到期的非流动负债</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按原</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r w:rsidRPr="00D54C4D">
                      <w:rPr>
                        <w:sz w:val="18"/>
                        <w:szCs w:val="18"/>
                      </w:rPr>
                      <w:t>452,263,222.37</w:t>
                    </w: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加：自其他应付款（应付利息）转入</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61,220.59</w:t>
                    </w: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color w:val="000000"/>
                        <w:sz w:val="18"/>
                        <w:szCs w:val="18"/>
                      </w:rPr>
                    </w:pPr>
                    <w:r w:rsidRPr="00D54C4D">
                      <w:rPr>
                        <w:rFonts w:hint="eastAsia"/>
                        <w:color w:val="000000"/>
                        <w:sz w:val="18"/>
                        <w:szCs w:val="18"/>
                      </w:rPr>
                      <w:t>按新</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tcBorders>
                      <w:top w:val="single" w:sz="4" w:space="0" w:color="auto"/>
                      <w:left w:val="single" w:sz="4" w:space="0" w:color="auto"/>
                      <w:bottom w:val="single" w:sz="4" w:space="0" w:color="auto"/>
                      <w:right w:val="single" w:sz="4" w:space="0" w:color="auto"/>
                    </w:tcBorders>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tcBorders>
                      <w:top w:val="single" w:sz="4" w:space="0" w:color="auto"/>
                      <w:left w:val="single" w:sz="4" w:space="0" w:color="auto"/>
                      <w:bottom w:val="single" w:sz="4" w:space="0" w:color="auto"/>
                      <w:right w:val="nil"/>
                    </w:tcBorders>
                    <w:vAlign w:val="center"/>
                  </w:tcPr>
                  <w:p w:rsidR="00E81632" w:rsidRPr="00D54C4D" w:rsidRDefault="00E81632" w:rsidP="00E81632">
                    <w:pPr>
                      <w:pStyle w:val="affc"/>
                      <w:spacing w:after="0"/>
                      <w:ind w:firstLine="200"/>
                      <w:jc w:val="right"/>
                      <w:rPr>
                        <w:sz w:val="18"/>
                        <w:szCs w:val="18"/>
                      </w:rPr>
                    </w:pPr>
                    <w:r w:rsidRPr="00D54C4D">
                      <w:rPr>
                        <w:sz w:val="18"/>
                        <w:szCs w:val="18"/>
                      </w:rPr>
                      <w:t>452,324,442.96</w:t>
                    </w: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长期借款</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按原</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402,191,969.36</w:t>
                    </w: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加：自其他应付款（应付利息）转入</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1,327,259.49</w:t>
                    </w: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按新</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403,519,228.85</w:t>
                    </w: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长期应付款</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按原</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105,597,945.86</w:t>
                    </w:r>
                  </w:p>
                </w:tc>
                <w:tc>
                  <w:tcPr>
                    <w:tcW w:w="2141" w:type="dxa"/>
                    <w:gridSpan w:val="2"/>
                    <w:shd w:val="clear" w:color="auto" w:fill="auto"/>
                  </w:tcPr>
                  <w:p w:rsidR="00E81632" w:rsidRPr="00D54C4D" w:rsidRDefault="00E81632" w:rsidP="00E81632">
                    <w:pPr>
                      <w:pStyle w:val="affc"/>
                      <w:spacing w:after="0"/>
                      <w:ind w:firstLine="200"/>
                      <w:jc w:val="right"/>
                      <w:rPr>
                        <w:sz w:val="18"/>
                        <w:szCs w:val="18"/>
                      </w:rPr>
                    </w:pPr>
                  </w:p>
                </w:tc>
                <w:tc>
                  <w:tcPr>
                    <w:tcW w:w="933" w:type="dxa"/>
                    <w:shd w:val="clear" w:color="auto" w:fill="auto"/>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加：自其他应付款（应付利息）转入</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336,266.67</w:t>
                    </w: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p>
                </w:tc>
              </w:tr>
              <w:tr w:rsidR="00E81632" w:rsidRPr="00231859" w:rsidTr="0093461A">
                <w:trPr>
                  <w:trHeight w:val="397"/>
                </w:trPr>
                <w:tc>
                  <w:tcPr>
                    <w:tcW w:w="1796" w:type="dxa"/>
                    <w:tcBorders>
                      <w:top w:val="single" w:sz="4" w:space="0" w:color="auto"/>
                      <w:left w:val="nil"/>
                      <w:bottom w:val="single" w:sz="4" w:space="0" w:color="auto"/>
                      <w:right w:val="single" w:sz="4" w:space="0" w:color="auto"/>
                    </w:tcBorders>
                    <w:vAlign w:val="center"/>
                  </w:tcPr>
                  <w:p w:rsidR="00E81632" w:rsidRPr="00D54C4D" w:rsidRDefault="00E81632" w:rsidP="00E81632">
                    <w:pPr>
                      <w:pStyle w:val="affc"/>
                      <w:spacing w:after="0"/>
                      <w:rPr>
                        <w:sz w:val="18"/>
                        <w:szCs w:val="18"/>
                      </w:rPr>
                    </w:pPr>
                    <w:r w:rsidRPr="00D54C4D">
                      <w:rPr>
                        <w:rFonts w:hint="eastAsia"/>
                        <w:color w:val="000000"/>
                        <w:sz w:val="18"/>
                        <w:szCs w:val="18"/>
                      </w:rPr>
                      <w:t>按新</w:t>
                    </w:r>
                    <w:r w:rsidRPr="00D54C4D">
                      <w:rPr>
                        <w:rFonts w:hint="eastAsia"/>
                        <w:color w:val="000000"/>
                        <w:sz w:val="18"/>
                        <w:szCs w:val="18"/>
                      </w:rPr>
                      <w:t xml:space="preserve">CAS22 </w:t>
                    </w:r>
                    <w:r w:rsidRPr="00D54C4D">
                      <w:rPr>
                        <w:rFonts w:hint="eastAsia"/>
                        <w:color w:val="000000"/>
                        <w:sz w:val="18"/>
                        <w:szCs w:val="18"/>
                      </w:rPr>
                      <w:t>列示的余额</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105,934,212.53</w:t>
                    </w:r>
                  </w:p>
                </w:tc>
              </w:tr>
              <w:tr w:rsidR="00E81632" w:rsidRPr="00231859" w:rsidTr="0093461A">
                <w:trPr>
                  <w:trHeight w:val="397"/>
                </w:trPr>
                <w:tc>
                  <w:tcPr>
                    <w:tcW w:w="1796" w:type="dxa"/>
                    <w:shd w:val="clear" w:color="auto" w:fill="auto"/>
                    <w:vAlign w:val="center"/>
                  </w:tcPr>
                  <w:p w:rsidR="00E81632" w:rsidRPr="00D54C4D" w:rsidRDefault="00E81632" w:rsidP="00E81632">
                    <w:pPr>
                      <w:pStyle w:val="affc"/>
                      <w:spacing w:after="0"/>
                      <w:rPr>
                        <w:sz w:val="18"/>
                        <w:szCs w:val="18"/>
                      </w:rPr>
                    </w:pPr>
                    <w:r w:rsidRPr="00D54C4D">
                      <w:rPr>
                        <w:rFonts w:hint="eastAsia"/>
                        <w:sz w:val="18"/>
                        <w:szCs w:val="18"/>
                      </w:rPr>
                      <w:t>以摊余成本计量的总金融负债</w:t>
                    </w:r>
                  </w:p>
                </w:tc>
                <w:tc>
                  <w:tcPr>
                    <w:tcW w:w="1983"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1,600,283,988.91</w:t>
                    </w:r>
                  </w:p>
                </w:tc>
                <w:tc>
                  <w:tcPr>
                    <w:tcW w:w="2141" w:type="dxa"/>
                    <w:gridSpan w:val="2"/>
                    <w:shd w:val="clear" w:color="auto" w:fill="auto"/>
                    <w:vAlign w:val="center"/>
                  </w:tcPr>
                  <w:p w:rsidR="00E81632" w:rsidRPr="00D54C4D" w:rsidRDefault="00E81632" w:rsidP="00E81632">
                    <w:pPr>
                      <w:pStyle w:val="affc"/>
                      <w:spacing w:after="0"/>
                      <w:ind w:firstLine="200"/>
                      <w:jc w:val="right"/>
                      <w:rPr>
                        <w:sz w:val="18"/>
                        <w:szCs w:val="18"/>
                      </w:rPr>
                    </w:pPr>
                  </w:p>
                </w:tc>
                <w:tc>
                  <w:tcPr>
                    <w:tcW w:w="933" w:type="dxa"/>
                    <w:shd w:val="clear" w:color="auto" w:fill="auto"/>
                    <w:vAlign w:val="center"/>
                  </w:tcPr>
                  <w:p w:rsidR="00E81632" w:rsidRPr="00D54C4D" w:rsidRDefault="00E81632" w:rsidP="00E81632">
                    <w:pPr>
                      <w:pStyle w:val="affc"/>
                      <w:spacing w:after="0"/>
                      <w:ind w:firstLine="200"/>
                      <w:jc w:val="right"/>
                      <w:rPr>
                        <w:sz w:val="18"/>
                        <w:szCs w:val="18"/>
                      </w:rPr>
                    </w:pPr>
                  </w:p>
                </w:tc>
                <w:tc>
                  <w:tcPr>
                    <w:tcW w:w="1902" w:type="dxa"/>
                    <w:shd w:val="clear" w:color="auto" w:fill="auto"/>
                    <w:vAlign w:val="center"/>
                  </w:tcPr>
                  <w:p w:rsidR="00E81632" w:rsidRPr="00D54C4D" w:rsidRDefault="00E81632" w:rsidP="00E81632">
                    <w:pPr>
                      <w:pStyle w:val="affc"/>
                      <w:spacing w:after="0"/>
                      <w:ind w:firstLine="200"/>
                      <w:jc w:val="right"/>
                      <w:rPr>
                        <w:sz w:val="18"/>
                        <w:szCs w:val="18"/>
                      </w:rPr>
                    </w:pPr>
                    <w:r w:rsidRPr="00D54C4D">
                      <w:rPr>
                        <w:sz w:val="18"/>
                        <w:szCs w:val="18"/>
                      </w:rPr>
                      <w:t>1,600,283,988.91</w:t>
                    </w:r>
                  </w:p>
                </w:tc>
              </w:tr>
            </w:tbl>
            <w:p w:rsidR="00E81632" w:rsidRDefault="00E81632" w:rsidP="00E81632">
              <w:pPr>
                <w:pStyle w:val="affc"/>
                <w:spacing w:after="0" w:line="360" w:lineRule="auto"/>
                <w:ind w:firstLineChars="200" w:firstLine="420"/>
              </w:pPr>
              <w:r>
                <w:rPr>
                  <w:rFonts w:hint="eastAsia"/>
                </w:rPr>
                <w:t>(4)</w:t>
              </w:r>
              <w:r>
                <w:t xml:space="preserve"> </w:t>
              </w:r>
              <w:r>
                <w:rPr>
                  <w:rFonts w:hint="eastAsia"/>
                </w:rPr>
                <w:t>201</w:t>
              </w:r>
              <w:r>
                <w:t>9</w:t>
              </w:r>
              <w:r>
                <w:rPr>
                  <w:rFonts w:hint="eastAsia"/>
                </w:rPr>
                <w:t>年</w:t>
              </w:r>
              <w:r>
                <w:rPr>
                  <w:rFonts w:hint="eastAsia"/>
                </w:rPr>
                <w:t>1</w:t>
              </w:r>
              <w:r>
                <w:rPr>
                  <w:rFonts w:hint="eastAsia"/>
                </w:rPr>
                <w:t>月</w:t>
              </w:r>
              <w:r>
                <w:rPr>
                  <w:rFonts w:hint="eastAsia"/>
                </w:rPr>
                <w:t>1</w:t>
              </w:r>
              <w:r>
                <w:rPr>
                  <w:rFonts w:hint="eastAsia"/>
                </w:rPr>
                <w:t>日，公司</w:t>
              </w:r>
              <w:r w:rsidRPr="005B1501">
                <w:rPr>
                  <w:rFonts w:hint="eastAsia"/>
                </w:rPr>
                <w:t>原金融资产</w:t>
              </w:r>
              <w:r>
                <w:rPr>
                  <w:rFonts w:hint="eastAsia"/>
                </w:rPr>
                <w:t>减值准备期末金额调整</w:t>
              </w:r>
              <w:r w:rsidRPr="005B1501">
                <w:rPr>
                  <w:rFonts w:hint="eastAsia"/>
                </w:rPr>
                <w:t>为按照</w:t>
              </w:r>
              <w:r>
                <w:rPr>
                  <w:rFonts w:hint="eastAsia"/>
                </w:rPr>
                <w:t>新</w:t>
              </w:r>
              <w:r w:rsidRPr="005B1501">
                <w:rPr>
                  <w:rFonts w:hint="eastAsia"/>
                </w:rPr>
                <w:t>金融工具准则的规定进行分类和计量的新</w:t>
              </w:r>
              <w:r>
                <w:rPr>
                  <w:rFonts w:hint="eastAsia"/>
                </w:rPr>
                <w:t>损失准备</w:t>
              </w:r>
              <w:r w:rsidRPr="005B1501">
                <w:rPr>
                  <w:rFonts w:hint="eastAsia"/>
                </w:rPr>
                <w:t>的调节表</w:t>
              </w:r>
              <w:r>
                <w:rPr>
                  <w:rFonts w:hint="eastAsia"/>
                </w:rPr>
                <w:t>如下：</w:t>
              </w:r>
            </w:p>
            <w:tbl>
              <w:tblPr>
                <w:tblW w:w="9629" w:type="dxa"/>
                <w:tblInd w:w="-60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61"/>
                <w:gridCol w:w="2344"/>
                <w:gridCol w:w="1733"/>
                <w:gridCol w:w="1417"/>
                <w:gridCol w:w="1974"/>
              </w:tblGrid>
              <w:tr w:rsidR="00E81632" w:rsidRPr="00496DA1" w:rsidTr="00E81632">
                <w:tc>
                  <w:tcPr>
                    <w:tcW w:w="2161" w:type="dxa"/>
                    <w:shd w:val="clear" w:color="auto" w:fill="auto"/>
                    <w:vAlign w:val="center"/>
                  </w:tcPr>
                  <w:p w:rsidR="00E81632" w:rsidRPr="00496DA1" w:rsidRDefault="00E81632" w:rsidP="00E81632">
                    <w:pPr>
                      <w:pStyle w:val="affc"/>
                      <w:spacing w:after="0"/>
                      <w:ind w:firstLineChars="100" w:firstLine="210"/>
                      <w:rPr>
                        <w:szCs w:val="21"/>
                      </w:rPr>
                    </w:pPr>
                    <w:r w:rsidRPr="00496DA1">
                      <w:rPr>
                        <w:rFonts w:hint="eastAsia"/>
                        <w:szCs w:val="21"/>
                      </w:rPr>
                      <w:t>项</w:t>
                    </w:r>
                    <w:r w:rsidRPr="00496DA1">
                      <w:rPr>
                        <w:rFonts w:hint="eastAsia"/>
                        <w:szCs w:val="21"/>
                      </w:rPr>
                      <w:t xml:space="preserve">  </w:t>
                    </w:r>
                    <w:r w:rsidRPr="00496DA1">
                      <w:rPr>
                        <w:rFonts w:hint="eastAsia"/>
                        <w:szCs w:val="21"/>
                      </w:rPr>
                      <w:t>目</w:t>
                    </w:r>
                  </w:p>
                </w:tc>
                <w:tc>
                  <w:tcPr>
                    <w:tcW w:w="2344" w:type="dxa"/>
                    <w:shd w:val="clear" w:color="auto" w:fill="auto"/>
                    <w:vAlign w:val="center"/>
                  </w:tcPr>
                  <w:p w:rsidR="00E81632" w:rsidRPr="00496DA1" w:rsidRDefault="00E81632" w:rsidP="00E81632">
                    <w:pPr>
                      <w:pStyle w:val="affc"/>
                      <w:spacing w:after="0"/>
                      <w:jc w:val="center"/>
                      <w:rPr>
                        <w:szCs w:val="21"/>
                      </w:rPr>
                    </w:pPr>
                    <w:r w:rsidRPr="00496DA1">
                      <w:rPr>
                        <w:rFonts w:hint="eastAsia"/>
                        <w:szCs w:val="21"/>
                      </w:rPr>
                      <w:t>按原金融工具准则</w:t>
                    </w:r>
                    <w:r>
                      <w:rPr>
                        <w:rFonts w:hint="eastAsia"/>
                        <w:szCs w:val="21"/>
                      </w:rPr>
                      <w:t>计提损失准备</w:t>
                    </w:r>
                    <w:r>
                      <w:rPr>
                        <w:rFonts w:hint="eastAsia"/>
                        <w:szCs w:val="21"/>
                      </w:rPr>
                      <w:t>/</w:t>
                    </w:r>
                    <w:r>
                      <w:rPr>
                        <w:rFonts w:hint="eastAsia"/>
                        <w:szCs w:val="21"/>
                      </w:rPr>
                      <w:t>按或有事项准则确认的预计负债</w:t>
                    </w:r>
                    <w:r w:rsidRPr="00496DA1">
                      <w:rPr>
                        <w:rFonts w:hint="eastAsia"/>
                        <w:szCs w:val="21"/>
                      </w:rPr>
                      <w:t>（</w:t>
                    </w:r>
                    <w:r w:rsidRPr="00496DA1">
                      <w:rPr>
                        <w:rFonts w:hint="eastAsia"/>
                        <w:szCs w:val="21"/>
                      </w:rPr>
                      <w:t>201</w:t>
                    </w:r>
                    <w:r>
                      <w:rPr>
                        <w:szCs w:val="21"/>
                      </w:rPr>
                      <w:t>8</w:t>
                    </w:r>
                    <w:r w:rsidRPr="00496DA1">
                      <w:rPr>
                        <w:rFonts w:hint="eastAsia"/>
                        <w:szCs w:val="21"/>
                      </w:rPr>
                      <w:t>年</w:t>
                    </w:r>
                    <w:r w:rsidRPr="00496DA1">
                      <w:rPr>
                        <w:rFonts w:hint="eastAsia"/>
                        <w:szCs w:val="21"/>
                      </w:rPr>
                      <w:t>12</w:t>
                    </w:r>
                    <w:r w:rsidRPr="00496DA1">
                      <w:rPr>
                        <w:rFonts w:hint="eastAsia"/>
                        <w:szCs w:val="21"/>
                      </w:rPr>
                      <w:t>月</w:t>
                    </w:r>
                    <w:r w:rsidRPr="00496DA1">
                      <w:rPr>
                        <w:rFonts w:hint="eastAsia"/>
                        <w:szCs w:val="21"/>
                      </w:rPr>
                      <w:t>31</w:t>
                    </w:r>
                    <w:r w:rsidRPr="00496DA1">
                      <w:rPr>
                        <w:rFonts w:hint="eastAsia"/>
                        <w:szCs w:val="21"/>
                      </w:rPr>
                      <w:t>日）</w:t>
                    </w:r>
                  </w:p>
                </w:tc>
                <w:tc>
                  <w:tcPr>
                    <w:tcW w:w="1733" w:type="dxa"/>
                    <w:shd w:val="clear" w:color="auto" w:fill="auto"/>
                    <w:vAlign w:val="center"/>
                  </w:tcPr>
                  <w:p w:rsidR="00E81632" w:rsidRPr="00496DA1" w:rsidRDefault="00E81632" w:rsidP="00E81632">
                    <w:pPr>
                      <w:pStyle w:val="affc"/>
                      <w:spacing w:after="0"/>
                      <w:jc w:val="center"/>
                      <w:rPr>
                        <w:szCs w:val="21"/>
                      </w:rPr>
                    </w:pPr>
                    <w:r w:rsidRPr="00496DA1">
                      <w:rPr>
                        <w:rFonts w:hint="eastAsia"/>
                        <w:szCs w:val="21"/>
                      </w:rPr>
                      <w:t>重分类</w:t>
                    </w:r>
                  </w:p>
                </w:tc>
                <w:tc>
                  <w:tcPr>
                    <w:tcW w:w="1417" w:type="dxa"/>
                    <w:shd w:val="clear" w:color="auto" w:fill="auto"/>
                    <w:vAlign w:val="center"/>
                  </w:tcPr>
                  <w:p w:rsidR="00E81632" w:rsidRPr="00496DA1" w:rsidRDefault="00E81632" w:rsidP="00E81632">
                    <w:pPr>
                      <w:pStyle w:val="affc"/>
                      <w:spacing w:after="0"/>
                      <w:jc w:val="center"/>
                      <w:rPr>
                        <w:szCs w:val="21"/>
                      </w:rPr>
                    </w:pPr>
                    <w:r w:rsidRPr="00496DA1">
                      <w:rPr>
                        <w:rFonts w:hint="eastAsia"/>
                        <w:szCs w:val="21"/>
                      </w:rPr>
                      <w:t>重新计量</w:t>
                    </w:r>
                  </w:p>
                </w:tc>
                <w:tc>
                  <w:tcPr>
                    <w:tcW w:w="1974" w:type="dxa"/>
                    <w:shd w:val="clear" w:color="auto" w:fill="auto"/>
                    <w:vAlign w:val="center"/>
                  </w:tcPr>
                  <w:p w:rsidR="00E81632" w:rsidRPr="00496DA1" w:rsidRDefault="00E81632" w:rsidP="00E81632">
                    <w:pPr>
                      <w:pStyle w:val="affc"/>
                      <w:spacing w:after="0"/>
                      <w:jc w:val="center"/>
                      <w:rPr>
                        <w:szCs w:val="21"/>
                      </w:rPr>
                    </w:pPr>
                    <w:r w:rsidRPr="00496DA1">
                      <w:rPr>
                        <w:rFonts w:hint="eastAsia"/>
                        <w:szCs w:val="21"/>
                      </w:rPr>
                      <w:t>按新金融工具准则</w:t>
                    </w:r>
                    <w:r>
                      <w:rPr>
                        <w:rFonts w:hint="eastAsia"/>
                        <w:szCs w:val="21"/>
                      </w:rPr>
                      <w:t>计提损失准备</w:t>
                    </w:r>
                    <w:r w:rsidRPr="00496DA1">
                      <w:rPr>
                        <w:rFonts w:hint="eastAsia"/>
                        <w:szCs w:val="21"/>
                      </w:rPr>
                      <w:t>（</w:t>
                    </w:r>
                    <w:r w:rsidRPr="00496DA1">
                      <w:rPr>
                        <w:rFonts w:hint="eastAsia"/>
                        <w:szCs w:val="21"/>
                      </w:rPr>
                      <w:t>201</w:t>
                    </w:r>
                    <w:r>
                      <w:rPr>
                        <w:szCs w:val="21"/>
                      </w:rPr>
                      <w:t>9</w:t>
                    </w:r>
                    <w:r w:rsidRPr="00496DA1">
                      <w:rPr>
                        <w:rFonts w:hint="eastAsia"/>
                        <w:szCs w:val="21"/>
                      </w:rPr>
                      <w:t>年</w:t>
                    </w:r>
                    <w:r w:rsidRPr="00496DA1">
                      <w:rPr>
                        <w:rFonts w:hint="eastAsia"/>
                        <w:szCs w:val="21"/>
                      </w:rPr>
                      <w:t>1</w:t>
                    </w:r>
                    <w:r w:rsidRPr="00496DA1">
                      <w:rPr>
                        <w:rFonts w:hint="eastAsia"/>
                        <w:szCs w:val="21"/>
                      </w:rPr>
                      <w:t>月</w:t>
                    </w:r>
                    <w:r w:rsidRPr="00496DA1">
                      <w:rPr>
                        <w:rFonts w:hint="eastAsia"/>
                        <w:szCs w:val="21"/>
                      </w:rPr>
                      <w:t>1</w:t>
                    </w:r>
                    <w:r w:rsidRPr="00496DA1">
                      <w:rPr>
                        <w:rFonts w:hint="eastAsia"/>
                        <w:szCs w:val="21"/>
                      </w:rPr>
                      <w:t>日）</w:t>
                    </w:r>
                  </w:p>
                </w:tc>
              </w:tr>
              <w:tr w:rsidR="00E81632" w:rsidRPr="00496DA1" w:rsidTr="00E81632">
                <w:tc>
                  <w:tcPr>
                    <w:tcW w:w="9629" w:type="dxa"/>
                    <w:gridSpan w:val="5"/>
                    <w:shd w:val="clear" w:color="auto" w:fill="auto"/>
                    <w:vAlign w:val="center"/>
                  </w:tcPr>
                  <w:p w:rsidR="00E81632" w:rsidRPr="00496DA1" w:rsidRDefault="00E81632" w:rsidP="00E81632">
                    <w:pPr>
                      <w:pStyle w:val="affc"/>
                      <w:spacing w:after="0" w:line="360" w:lineRule="auto"/>
                      <w:ind w:firstLine="200"/>
                      <w:rPr>
                        <w:szCs w:val="21"/>
                      </w:rPr>
                    </w:pPr>
                    <w:r w:rsidRPr="00C33CC8">
                      <w:rPr>
                        <w:rFonts w:hint="eastAsia"/>
                        <w:szCs w:val="21"/>
                      </w:rPr>
                      <w:t>贷款和应收款项</w:t>
                    </w:r>
                    <w:r w:rsidRPr="00C33CC8">
                      <w:rPr>
                        <w:rFonts w:hint="eastAsia"/>
                        <w:szCs w:val="21"/>
                      </w:rPr>
                      <w:t>(</w:t>
                    </w:r>
                    <w:r w:rsidRPr="00C33CC8">
                      <w:rPr>
                        <w:rFonts w:hint="eastAsia"/>
                        <w:szCs w:val="21"/>
                      </w:rPr>
                      <w:t>原</w:t>
                    </w:r>
                    <w:r w:rsidRPr="00C33CC8">
                      <w:rPr>
                        <w:rFonts w:hint="eastAsia"/>
                        <w:szCs w:val="21"/>
                      </w:rPr>
                      <w:t xml:space="preserve"> CAS22)/</w:t>
                    </w:r>
                    <w:r w:rsidRPr="00C33CC8">
                      <w:rPr>
                        <w:rFonts w:hint="eastAsia"/>
                        <w:szCs w:val="21"/>
                      </w:rPr>
                      <w:t>以摊余成本计量的金融资产</w:t>
                    </w:r>
                    <w:r w:rsidRPr="00C33CC8">
                      <w:rPr>
                        <w:rFonts w:hint="eastAsia"/>
                        <w:szCs w:val="21"/>
                      </w:rPr>
                      <w:t>(</w:t>
                    </w:r>
                    <w:r w:rsidRPr="00C33CC8">
                      <w:rPr>
                        <w:rFonts w:hint="eastAsia"/>
                        <w:szCs w:val="21"/>
                      </w:rPr>
                      <w:t>新</w:t>
                    </w:r>
                    <w:r w:rsidRPr="00C33CC8">
                      <w:rPr>
                        <w:rFonts w:hint="eastAsia"/>
                        <w:szCs w:val="21"/>
                      </w:rPr>
                      <w:t xml:space="preserve"> CAS22)</w:t>
                    </w:r>
                  </w:p>
                </w:tc>
              </w:tr>
              <w:tr w:rsidR="00E81632" w:rsidRPr="00496DA1" w:rsidTr="00E81632">
                <w:tc>
                  <w:tcPr>
                    <w:tcW w:w="2161" w:type="dxa"/>
                    <w:shd w:val="clear" w:color="auto" w:fill="auto"/>
                  </w:tcPr>
                  <w:p w:rsidR="00E81632" w:rsidRPr="00496DA1" w:rsidRDefault="00E81632" w:rsidP="00E81632">
                    <w:pPr>
                      <w:pStyle w:val="affc"/>
                      <w:spacing w:after="0" w:line="360" w:lineRule="auto"/>
                      <w:rPr>
                        <w:szCs w:val="21"/>
                      </w:rPr>
                    </w:pPr>
                    <w:r w:rsidRPr="009F0E07">
                      <w:rPr>
                        <w:rFonts w:hint="eastAsia"/>
                      </w:rPr>
                      <w:t>应收账款</w:t>
                    </w:r>
                  </w:p>
                </w:tc>
                <w:tc>
                  <w:tcPr>
                    <w:tcW w:w="2344" w:type="dxa"/>
                    <w:shd w:val="clear" w:color="auto" w:fill="auto"/>
                    <w:vAlign w:val="center"/>
                  </w:tcPr>
                  <w:p w:rsidR="00E81632" w:rsidRPr="00496DA1" w:rsidRDefault="00E81632" w:rsidP="00E81632">
                    <w:pPr>
                      <w:pStyle w:val="affc"/>
                      <w:spacing w:after="0" w:line="360" w:lineRule="auto"/>
                      <w:ind w:firstLine="200"/>
                      <w:jc w:val="right"/>
                      <w:rPr>
                        <w:szCs w:val="21"/>
                      </w:rPr>
                    </w:pPr>
                    <w:r w:rsidRPr="00C33CC8">
                      <w:rPr>
                        <w:szCs w:val="21"/>
                      </w:rPr>
                      <w:t>7,680,003.44</w:t>
                    </w:r>
                  </w:p>
                </w:tc>
                <w:tc>
                  <w:tcPr>
                    <w:tcW w:w="1733" w:type="dxa"/>
                    <w:shd w:val="clear" w:color="auto" w:fill="auto"/>
                    <w:vAlign w:val="center"/>
                  </w:tcPr>
                  <w:p w:rsidR="00E81632" w:rsidRPr="00496DA1" w:rsidRDefault="00E81632" w:rsidP="00E81632">
                    <w:pPr>
                      <w:pStyle w:val="affc"/>
                      <w:spacing w:after="0" w:line="360" w:lineRule="auto"/>
                      <w:ind w:firstLine="200"/>
                      <w:jc w:val="right"/>
                      <w:rPr>
                        <w:szCs w:val="21"/>
                      </w:rPr>
                    </w:pPr>
                  </w:p>
                </w:tc>
                <w:tc>
                  <w:tcPr>
                    <w:tcW w:w="1417" w:type="dxa"/>
                    <w:shd w:val="clear" w:color="auto" w:fill="auto"/>
                    <w:vAlign w:val="center"/>
                  </w:tcPr>
                  <w:p w:rsidR="00E81632" w:rsidRPr="00496DA1" w:rsidRDefault="00E81632" w:rsidP="00E81632">
                    <w:pPr>
                      <w:pStyle w:val="affc"/>
                      <w:spacing w:after="0" w:line="360" w:lineRule="auto"/>
                      <w:ind w:firstLine="200"/>
                      <w:jc w:val="right"/>
                      <w:rPr>
                        <w:szCs w:val="21"/>
                      </w:rPr>
                    </w:pPr>
                  </w:p>
                </w:tc>
                <w:tc>
                  <w:tcPr>
                    <w:tcW w:w="1974" w:type="dxa"/>
                    <w:shd w:val="clear" w:color="auto" w:fill="auto"/>
                    <w:vAlign w:val="center"/>
                  </w:tcPr>
                  <w:p w:rsidR="00E81632" w:rsidRPr="00496DA1" w:rsidRDefault="00E81632" w:rsidP="00E81632">
                    <w:pPr>
                      <w:pStyle w:val="affc"/>
                      <w:spacing w:after="0" w:line="360" w:lineRule="auto"/>
                      <w:ind w:firstLine="200"/>
                      <w:jc w:val="right"/>
                      <w:rPr>
                        <w:szCs w:val="21"/>
                      </w:rPr>
                    </w:pPr>
                    <w:r w:rsidRPr="00C33CC8">
                      <w:rPr>
                        <w:szCs w:val="21"/>
                      </w:rPr>
                      <w:t>7,680,003.44</w:t>
                    </w:r>
                  </w:p>
                </w:tc>
              </w:tr>
              <w:tr w:rsidR="00E81632" w:rsidRPr="00496DA1" w:rsidTr="00E81632">
                <w:tc>
                  <w:tcPr>
                    <w:tcW w:w="2161" w:type="dxa"/>
                    <w:shd w:val="clear" w:color="auto" w:fill="auto"/>
                  </w:tcPr>
                  <w:p w:rsidR="00E81632" w:rsidRPr="00496DA1" w:rsidRDefault="00E81632" w:rsidP="00E81632">
                    <w:pPr>
                      <w:pStyle w:val="affc"/>
                      <w:spacing w:after="0" w:line="360" w:lineRule="auto"/>
                      <w:rPr>
                        <w:szCs w:val="21"/>
                      </w:rPr>
                    </w:pPr>
                    <w:r w:rsidRPr="009F0E07">
                      <w:rPr>
                        <w:rFonts w:hint="eastAsia"/>
                      </w:rPr>
                      <w:t>其他应收款</w:t>
                    </w:r>
                  </w:p>
                </w:tc>
                <w:tc>
                  <w:tcPr>
                    <w:tcW w:w="2344" w:type="dxa"/>
                    <w:shd w:val="clear" w:color="auto" w:fill="auto"/>
                    <w:vAlign w:val="center"/>
                  </w:tcPr>
                  <w:p w:rsidR="00E81632" w:rsidRPr="00496DA1" w:rsidRDefault="00E81632" w:rsidP="00E81632">
                    <w:pPr>
                      <w:pStyle w:val="affc"/>
                      <w:spacing w:after="0" w:line="360" w:lineRule="auto"/>
                      <w:ind w:firstLine="200"/>
                      <w:jc w:val="right"/>
                      <w:rPr>
                        <w:szCs w:val="21"/>
                      </w:rPr>
                    </w:pPr>
                    <w:r w:rsidRPr="00C33CC8">
                      <w:rPr>
                        <w:szCs w:val="21"/>
                      </w:rPr>
                      <w:t>15,733,428.77</w:t>
                    </w:r>
                  </w:p>
                </w:tc>
                <w:tc>
                  <w:tcPr>
                    <w:tcW w:w="1733" w:type="dxa"/>
                    <w:shd w:val="clear" w:color="auto" w:fill="auto"/>
                    <w:vAlign w:val="center"/>
                  </w:tcPr>
                  <w:p w:rsidR="00E81632" w:rsidRPr="00496DA1" w:rsidRDefault="00E81632" w:rsidP="00E81632">
                    <w:pPr>
                      <w:pStyle w:val="affc"/>
                      <w:spacing w:after="0" w:line="360" w:lineRule="auto"/>
                      <w:ind w:firstLine="200"/>
                      <w:jc w:val="right"/>
                      <w:rPr>
                        <w:szCs w:val="21"/>
                      </w:rPr>
                    </w:pPr>
                  </w:p>
                </w:tc>
                <w:tc>
                  <w:tcPr>
                    <w:tcW w:w="1417" w:type="dxa"/>
                    <w:shd w:val="clear" w:color="auto" w:fill="auto"/>
                    <w:vAlign w:val="center"/>
                  </w:tcPr>
                  <w:p w:rsidR="00E81632" w:rsidRPr="00496DA1" w:rsidRDefault="00E81632" w:rsidP="00E81632">
                    <w:pPr>
                      <w:pStyle w:val="affc"/>
                      <w:spacing w:after="0" w:line="360" w:lineRule="auto"/>
                      <w:ind w:firstLine="200"/>
                      <w:jc w:val="right"/>
                      <w:rPr>
                        <w:szCs w:val="21"/>
                      </w:rPr>
                    </w:pPr>
                  </w:p>
                </w:tc>
                <w:tc>
                  <w:tcPr>
                    <w:tcW w:w="1974" w:type="dxa"/>
                    <w:shd w:val="clear" w:color="auto" w:fill="auto"/>
                    <w:vAlign w:val="center"/>
                  </w:tcPr>
                  <w:p w:rsidR="00E81632" w:rsidRPr="00496DA1" w:rsidRDefault="00E81632" w:rsidP="00E81632">
                    <w:pPr>
                      <w:pStyle w:val="affc"/>
                      <w:spacing w:after="0" w:line="360" w:lineRule="auto"/>
                      <w:ind w:firstLine="200"/>
                      <w:jc w:val="right"/>
                      <w:rPr>
                        <w:szCs w:val="21"/>
                      </w:rPr>
                    </w:pPr>
                    <w:r w:rsidRPr="00C33CC8">
                      <w:rPr>
                        <w:szCs w:val="21"/>
                      </w:rPr>
                      <w:t>15,733,428.77</w:t>
                    </w:r>
                  </w:p>
                </w:tc>
              </w:tr>
              <w:tr w:rsidR="00E81632" w:rsidRPr="00496DA1" w:rsidTr="00E81632">
                <w:tc>
                  <w:tcPr>
                    <w:tcW w:w="9629" w:type="dxa"/>
                    <w:gridSpan w:val="5"/>
                    <w:shd w:val="clear" w:color="auto" w:fill="auto"/>
                  </w:tcPr>
                  <w:p w:rsidR="00E81632" w:rsidRPr="00C33CC8" w:rsidRDefault="00E81632" w:rsidP="00E81632">
                    <w:pPr>
                      <w:pStyle w:val="affc"/>
                      <w:spacing w:after="0" w:line="360" w:lineRule="auto"/>
                      <w:ind w:firstLine="200"/>
                      <w:rPr>
                        <w:szCs w:val="21"/>
                      </w:rPr>
                    </w:pPr>
                    <w:r>
                      <w:rPr>
                        <w:rFonts w:hint="eastAsia"/>
                        <w:szCs w:val="21"/>
                      </w:rPr>
                      <w:t>可供出售金融资产</w:t>
                    </w:r>
                    <w:r w:rsidRPr="00C33CC8">
                      <w:rPr>
                        <w:rFonts w:hint="eastAsia"/>
                        <w:szCs w:val="21"/>
                      </w:rPr>
                      <w:t>(</w:t>
                    </w:r>
                    <w:r w:rsidRPr="00C33CC8">
                      <w:rPr>
                        <w:rFonts w:hint="eastAsia"/>
                        <w:szCs w:val="21"/>
                      </w:rPr>
                      <w:t>原</w:t>
                    </w:r>
                    <w:r w:rsidRPr="00C33CC8">
                      <w:rPr>
                        <w:rFonts w:hint="eastAsia"/>
                        <w:szCs w:val="21"/>
                      </w:rPr>
                      <w:t xml:space="preserve"> CAS22)/</w:t>
                    </w:r>
                    <w:r>
                      <w:rPr>
                        <w:rFonts w:hint="eastAsia"/>
                      </w:rPr>
                      <w:t xml:space="preserve"> </w:t>
                    </w:r>
                    <w:r w:rsidRPr="00CC4A68">
                      <w:rPr>
                        <w:rFonts w:hint="eastAsia"/>
                        <w:szCs w:val="21"/>
                      </w:rPr>
                      <w:t>以公允价值计量且其变动计入其他综合收益的金融资产</w:t>
                    </w:r>
                    <w:r w:rsidRPr="00C33CC8">
                      <w:rPr>
                        <w:rFonts w:hint="eastAsia"/>
                        <w:szCs w:val="21"/>
                      </w:rPr>
                      <w:t>(</w:t>
                    </w:r>
                    <w:r w:rsidRPr="00C33CC8">
                      <w:rPr>
                        <w:rFonts w:hint="eastAsia"/>
                        <w:szCs w:val="21"/>
                      </w:rPr>
                      <w:t>新</w:t>
                    </w:r>
                    <w:r w:rsidRPr="00C33CC8">
                      <w:rPr>
                        <w:rFonts w:hint="eastAsia"/>
                        <w:szCs w:val="21"/>
                      </w:rPr>
                      <w:t xml:space="preserve"> CAS22)</w:t>
                    </w:r>
                  </w:p>
                </w:tc>
              </w:tr>
              <w:tr w:rsidR="00E81632" w:rsidRPr="00496DA1" w:rsidTr="00E81632">
                <w:tc>
                  <w:tcPr>
                    <w:tcW w:w="2161" w:type="dxa"/>
                    <w:shd w:val="clear" w:color="auto" w:fill="auto"/>
                  </w:tcPr>
                  <w:p w:rsidR="00E81632" w:rsidRPr="00CC4A68" w:rsidRDefault="00E81632" w:rsidP="00E81632">
                    <w:pPr>
                      <w:pStyle w:val="affc"/>
                      <w:spacing w:after="0" w:line="360" w:lineRule="auto"/>
                    </w:pPr>
                    <w:r>
                      <w:rPr>
                        <w:rFonts w:hint="eastAsia"/>
                      </w:rPr>
                      <w:t>可供出售金融资产</w:t>
                    </w:r>
                  </w:p>
                </w:tc>
                <w:tc>
                  <w:tcPr>
                    <w:tcW w:w="2344" w:type="dxa"/>
                    <w:shd w:val="clear" w:color="auto" w:fill="auto"/>
                    <w:vAlign w:val="center"/>
                  </w:tcPr>
                  <w:p w:rsidR="00E81632" w:rsidRPr="00C33CC8" w:rsidRDefault="00E81632" w:rsidP="00E81632">
                    <w:pPr>
                      <w:pStyle w:val="affc"/>
                      <w:spacing w:after="0" w:line="360" w:lineRule="auto"/>
                      <w:ind w:firstLine="200"/>
                      <w:jc w:val="right"/>
                      <w:rPr>
                        <w:szCs w:val="21"/>
                      </w:rPr>
                    </w:pPr>
                    <w:r w:rsidRPr="00CC4A68">
                      <w:rPr>
                        <w:szCs w:val="21"/>
                      </w:rPr>
                      <w:t>113,902.56</w:t>
                    </w:r>
                  </w:p>
                </w:tc>
                <w:tc>
                  <w:tcPr>
                    <w:tcW w:w="1733" w:type="dxa"/>
                    <w:shd w:val="clear" w:color="auto" w:fill="auto"/>
                    <w:vAlign w:val="center"/>
                  </w:tcPr>
                  <w:p w:rsidR="00E81632" w:rsidRPr="00496DA1" w:rsidRDefault="00E81632" w:rsidP="00E81632">
                    <w:pPr>
                      <w:pStyle w:val="affc"/>
                      <w:spacing w:after="0" w:line="360" w:lineRule="auto"/>
                      <w:ind w:firstLine="200"/>
                      <w:jc w:val="right"/>
                      <w:rPr>
                        <w:szCs w:val="21"/>
                      </w:rPr>
                    </w:pPr>
                    <w:r>
                      <w:rPr>
                        <w:rFonts w:hint="eastAsia"/>
                        <w:szCs w:val="21"/>
                      </w:rPr>
                      <w:t>-</w:t>
                    </w:r>
                    <w:r w:rsidRPr="00CC4A68">
                      <w:rPr>
                        <w:szCs w:val="21"/>
                      </w:rPr>
                      <w:t>113,902.56</w:t>
                    </w:r>
                  </w:p>
                </w:tc>
                <w:tc>
                  <w:tcPr>
                    <w:tcW w:w="1417" w:type="dxa"/>
                    <w:shd w:val="clear" w:color="auto" w:fill="auto"/>
                    <w:vAlign w:val="center"/>
                  </w:tcPr>
                  <w:p w:rsidR="00E81632" w:rsidRPr="00496DA1" w:rsidRDefault="00E81632" w:rsidP="00E81632">
                    <w:pPr>
                      <w:pStyle w:val="affc"/>
                      <w:spacing w:after="0" w:line="360" w:lineRule="auto"/>
                      <w:jc w:val="right"/>
                      <w:rPr>
                        <w:szCs w:val="21"/>
                      </w:rPr>
                    </w:pPr>
                  </w:p>
                </w:tc>
                <w:tc>
                  <w:tcPr>
                    <w:tcW w:w="1974" w:type="dxa"/>
                    <w:shd w:val="clear" w:color="auto" w:fill="auto"/>
                    <w:vAlign w:val="center"/>
                  </w:tcPr>
                  <w:p w:rsidR="00E81632" w:rsidRPr="00C33CC8" w:rsidRDefault="00E81632" w:rsidP="00E81632">
                    <w:pPr>
                      <w:pStyle w:val="affc"/>
                      <w:spacing w:after="0" w:line="360" w:lineRule="auto"/>
                      <w:ind w:firstLine="200"/>
                      <w:jc w:val="right"/>
                      <w:rPr>
                        <w:szCs w:val="21"/>
                      </w:rPr>
                    </w:pPr>
                  </w:p>
                </w:tc>
              </w:tr>
            </w:tbl>
            <w:p w:rsidR="00E81632" w:rsidRPr="001F503F" w:rsidRDefault="00E81632" w:rsidP="00E81632">
              <w:pPr>
                <w:pStyle w:val="affc"/>
                <w:spacing w:after="0" w:line="360" w:lineRule="auto"/>
                <w:ind w:firstLineChars="200" w:firstLine="420"/>
              </w:pPr>
              <w:r>
                <w:rPr>
                  <w:rFonts w:hint="eastAsia"/>
                </w:rPr>
                <w:t>3.</w:t>
              </w:r>
              <w:r>
                <w:t xml:space="preserve"> </w:t>
              </w:r>
              <w:r w:rsidRPr="00886FB7">
                <w:rPr>
                  <w:rFonts w:hint="eastAsia"/>
                </w:rPr>
                <w:t>本公司自</w:t>
              </w:r>
              <w:r w:rsidRPr="00886FB7">
                <w:rPr>
                  <w:rFonts w:hint="eastAsia"/>
                </w:rPr>
                <w:t>201</w:t>
              </w:r>
              <w:r>
                <w:t>9</w:t>
              </w:r>
              <w:r w:rsidRPr="00886FB7">
                <w:rPr>
                  <w:rFonts w:hint="eastAsia"/>
                </w:rPr>
                <w:t>年</w:t>
              </w:r>
              <w:r>
                <w:t>6</w:t>
              </w:r>
              <w:r w:rsidRPr="00886FB7">
                <w:rPr>
                  <w:rFonts w:hint="eastAsia"/>
                </w:rPr>
                <w:t>月</w:t>
              </w:r>
              <w:r>
                <w:rPr>
                  <w:rFonts w:hint="eastAsia"/>
                </w:rPr>
                <w:t>1</w:t>
              </w:r>
              <w:r>
                <w:t>0</w:t>
              </w:r>
              <w:r w:rsidRPr="00886FB7">
                <w:rPr>
                  <w:rFonts w:hint="eastAsia"/>
                </w:rPr>
                <w:t>日起执行</w:t>
              </w:r>
              <w:r>
                <w:rPr>
                  <w:rFonts w:hint="eastAsia"/>
                </w:rPr>
                <w:t>经修订</w:t>
              </w:r>
              <w:r w:rsidRPr="00886FB7">
                <w:rPr>
                  <w:rFonts w:hint="eastAsia"/>
                </w:rPr>
                <w:t>的《企业会计准则第</w:t>
              </w:r>
              <w:r>
                <w:t>7</w:t>
              </w:r>
              <w:r w:rsidRPr="00886FB7">
                <w:rPr>
                  <w:rFonts w:hint="eastAsia"/>
                </w:rPr>
                <w:t>号——</w:t>
              </w:r>
              <w:r w:rsidRPr="00121F3C">
                <w:rPr>
                  <w:rFonts w:hint="eastAsia"/>
                </w:rPr>
                <w:t>非货币性资产交换</w:t>
              </w:r>
              <w:r w:rsidRPr="00886FB7">
                <w:rPr>
                  <w:rFonts w:hint="eastAsia"/>
                </w:rPr>
                <w:t>》，自</w:t>
              </w:r>
              <w:r w:rsidRPr="00886FB7">
                <w:rPr>
                  <w:rFonts w:hint="eastAsia"/>
                </w:rPr>
                <w:t>201</w:t>
              </w:r>
              <w:r>
                <w:t>9</w:t>
              </w:r>
              <w:r w:rsidRPr="00886FB7">
                <w:rPr>
                  <w:rFonts w:hint="eastAsia"/>
                </w:rPr>
                <w:t>年</w:t>
              </w:r>
              <w:r w:rsidRPr="00886FB7">
                <w:rPr>
                  <w:rFonts w:hint="eastAsia"/>
                </w:rPr>
                <w:t>6</w:t>
              </w:r>
              <w:r w:rsidRPr="00886FB7">
                <w:rPr>
                  <w:rFonts w:hint="eastAsia"/>
                </w:rPr>
                <w:t>月</w:t>
              </w:r>
              <w:r w:rsidRPr="00886FB7">
                <w:rPr>
                  <w:rFonts w:hint="eastAsia"/>
                </w:rPr>
                <w:t>1</w:t>
              </w:r>
              <w:r>
                <w:t>7</w:t>
              </w:r>
              <w:r w:rsidRPr="00886FB7">
                <w:rPr>
                  <w:rFonts w:hint="eastAsia"/>
                </w:rPr>
                <w:t>日起执行经修订的《企业会计准则第</w:t>
              </w:r>
              <w:r w:rsidRPr="00886FB7">
                <w:rPr>
                  <w:rFonts w:hint="eastAsia"/>
                </w:rPr>
                <w:t>1</w:t>
              </w:r>
              <w:r>
                <w:t>2</w:t>
              </w:r>
              <w:r w:rsidRPr="00886FB7">
                <w:rPr>
                  <w:rFonts w:hint="eastAsia"/>
                </w:rPr>
                <w:t>号——</w:t>
              </w:r>
              <w:r>
                <w:rPr>
                  <w:rFonts w:hint="eastAsia"/>
                </w:rPr>
                <w:t>债务重组</w:t>
              </w:r>
              <w:r w:rsidRPr="00886FB7">
                <w:rPr>
                  <w:rFonts w:hint="eastAsia"/>
                </w:rPr>
                <w:t>》。</w:t>
              </w:r>
              <w:r>
                <w:rPr>
                  <w:rFonts w:hint="eastAsia"/>
                </w:rPr>
                <w:t>该项</w:t>
              </w:r>
              <w:r w:rsidRPr="00886FB7">
                <w:rPr>
                  <w:rFonts w:hint="eastAsia"/>
                </w:rPr>
                <w:t>会计政策变更采用未来适用法处理。</w:t>
              </w:r>
            </w:p>
            <w:p w:rsidR="003B2D3A" w:rsidRPr="000F35C5" w:rsidRDefault="00076029" w:rsidP="000F35C5"/>
          </w:sdtContent>
        </w:sdt>
      </w:sdtContent>
    </w:sdt>
    <w:p w:rsidR="003B2D3A" w:rsidRDefault="003B2D3A">
      <w:pPr>
        <w:rPr>
          <w:szCs w:val="21"/>
        </w:rPr>
      </w:pPr>
    </w:p>
    <w:p w:rsidR="003B2D3A" w:rsidRDefault="00C25A26">
      <w:pPr>
        <w:pStyle w:val="4"/>
        <w:numPr>
          <w:ilvl w:val="3"/>
          <w:numId w:val="138"/>
        </w:numPr>
        <w:ind w:left="426" w:hanging="426"/>
      </w:pPr>
      <w:r>
        <w:rPr>
          <w:rFonts w:hint="eastAsia"/>
        </w:rPr>
        <w:t>重要</w:t>
      </w:r>
      <w:r>
        <w:t>会计估计变更</w:t>
      </w:r>
    </w:p>
    <w:sdt>
      <w:sdtPr>
        <w:alias w:val="是否适用：重要会计估计变更[双击切换]"/>
        <w:tag w:val="_GBC_902f08bd36774074945386d2d1f9b67d"/>
        <w:id w:val="1051656543"/>
        <w:lock w:val="sdtContentLocked"/>
        <w:placeholder>
          <w:docPart w:val="GBC22222222222222222222222222222"/>
        </w:placeholder>
      </w:sdtPr>
      <w:sdtEndPr/>
      <w:sdtContent>
        <w:p w:rsidR="00E81632" w:rsidRDefault="003B2D3A" w:rsidP="00E81632">
          <w:pPr>
            <w:rPr>
              <w:szCs w:val="21"/>
            </w:rPr>
          </w:pPr>
          <w:r>
            <w:fldChar w:fldCharType="begin"/>
          </w:r>
          <w:r w:rsidR="00E81632">
            <w:instrText>MACROBUTTON  SnrToggleCheckbox □</w:instrText>
          </w:r>
          <w:r w:rsidR="00E81632">
            <w:instrText>适用</w:instrText>
          </w:r>
          <w:r w:rsidR="00E81632">
            <w:instrText xml:space="preserve"> </w:instrText>
          </w:r>
          <w:r>
            <w:fldChar w:fldCharType="end"/>
          </w:r>
          <w:r>
            <w:fldChar w:fldCharType="begin"/>
          </w:r>
          <w:r w:rsidR="00E81632">
            <w:instrText xml:space="preserve"> MACROBUTTON  SnrToggleCheckbox √</w:instrText>
          </w:r>
          <w:r w:rsidR="00E81632">
            <w:instrText>不适用</w:instrText>
          </w:r>
          <w:r w:rsidR="00E81632">
            <w:instrText xml:space="preserve"> </w:instrText>
          </w:r>
          <w:r>
            <w:fldChar w:fldCharType="end"/>
          </w:r>
        </w:p>
      </w:sdtContent>
    </w:sdt>
    <w:p w:rsidR="003B2D3A" w:rsidRDefault="003B2D3A">
      <w:pPr>
        <w:rPr>
          <w:szCs w:val="21"/>
        </w:rPr>
      </w:pPr>
    </w:p>
    <w:bookmarkStart w:id="131" w:name="_Hlk24100246" w:displacedByCustomXml="next"/>
    <w:sdt>
      <w:sdtPr>
        <w:rPr>
          <w:rFonts w:ascii="宋体" w:eastAsia="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1462688033"/>
        <w:lock w:val="sdtLocked"/>
        <w:placeholder>
          <w:docPart w:val="GBC22222222222222222222222222222"/>
        </w:placeholder>
      </w:sdtPr>
      <w:sdtEndPr>
        <w:rPr>
          <w:rFonts w:ascii="Times New Roman" w:hAnsi="Times New Roman" w:cs="Times New Roman"/>
          <w:kern w:val="2"/>
          <w:szCs w:val="21"/>
        </w:rPr>
      </w:sdtEndPr>
      <w:sdtContent>
        <w:bookmarkStart w:id="132" w:name="_Hlk10465969" w:displacedByCustomXml="prev"/>
        <w:bookmarkEnd w:id="132" w:displacedByCustomXml="prev"/>
        <w:p w:rsidR="003B2D3A" w:rsidRDefault="00C25A26">
          <w:pPr>
            <w:pStyle w:val="4"/>
            <w:numPr>
              <w:ilvl w:val="3"/>
              <w:numId w:val="138"/>
            </w:numPr>
            <w:ind w:left="426" w:hanging="426"/>
          </w:pPr>
          <w:r>
            <w:rPr>
              <w:rFonts w:ascii="Times New Roman" w:hAnsi="Times New Roman"/>
            </w:rPr>
            <w:t>2019</w:t>
          </w:r>
          <w:r>
            <w:t>年起执行新金融工具准则、新收入准则或新租赁准则调整执行当年年初财务报表相关项目情况</w:t>
          </w:r>
        </w:p>
        <w:sdt>
          <w:sdtPr>
            <w:rPr>
              <w:rFonts w:hint="eastAsia"/>
            </w:rPr>
            <w:alias w:val="是否适用：首次执行新金融工具准则或新收入准则调整首次执行当年年初财务报表相关项目情况[双击切换]"/>
            <w:tag w:val="_GBC_e1701479a1654e0d9f4b2ffb99c13db0"/>
            <w:id w:val="1529222755"/>
            <w:lock w:val="sdtContentLocked"/>
            <w:placeholder>
              <w:docPart w:val="GBC22222222222222222222222222222"/>
            </w:placeholder>
          </w:sdtPr>
          <w:sdtEndPr/>
          <w:sdtContent>
            <w:p w:rsidR="003B2D3A" w:rsidRDefault="003B2D3A">
              <w:r>
                <w:fldChar w:fldCharType="begin"/>
              </w:r>
              <w:r w:rsidR="00952DB7">
                <w:rPr>
                  <w:rFonts w:hint="eastAsia"/>
                </w:rPr>
                <w:instrText xml:space="preserve">MACROBUTTON  SnrToggleCheckbox </w:instrText>
              </w:r>
              <w:r w:rsidR="00952DB7">
                <w:rPr>
                  <w:rFonts w:hint="eastAsia"/>
                </w:rPr>
                <w:instrText>√适用</w:instrText>
              </w:r>
              <w:r>
                <w:fldChar w:fldCharType="end"/>
              </w:r>
              <w:r>
                <w:fldChar w:fldCharType="begin"/>
              </w:r>
              <w:r w:rsidR="00952DB7">
                <w:rPr>
                  <w:rFonts w:hint="eastAsia"/>
                </w:rPr>
                <w:instrText xml:space="preserve"> MACROBUTTON  SnrToggleCheckbox </w:instrText>
              </w:r>
              <w:r w:rsidR="00952DB7">
                <w:rPr>
                  <w:rFonts w:hint="eastAsia"/>
                </w:rPr>
                <w:instrText>□不适用</w:instrText>
              </w:r>
              <w:r w:rsidR="00952DB7">
                <w:rPr>
                  <w:rFonts w:hint="eastAsia"/>
                </w:rPr>
                <w:instrText xml:space="preserve"> </w:instrText>
              </w:r>
              <w:r>
                <w:fldChar w:fldCharType="end"/>
              </w:r>
            </w:p>
          </w:sdtContent>
        </w:sdt>
        <w:sdt>
          <w:sdtPr>
            <w:rPr>
              <w:rFonts w:hint="eastAsia"/>
            </w:rPr>
            <w:tag w:val="_SEC_f8b5e3b0e4464bf18cb7f8002da4c278"/>
            <w:id w:val="1907794696"/>
            <w:lock w:val="sdtLocked"/>
            <w:placeholder>
              <w:docPart w:val="GBC22222222222222222222222222222"/>
            </w:placeholder>
          </w:sdtPr>
          <w:sdtEndPr>
            <w:rPr>
              <w:rFonts w:hint="default"/>
              <w:b/>
              <w:bCs/>
              <w:color w:val="008000"/>
              <w:szCs w:val="21"/>
              <w:u w:val="single"/>
            </w:rPr>
          </w:sdtEndPr>
          <w:sdtContent>
            <w:p w:rsidR="003B2D3A" w:rsidRDefault="00C25A26">
              <w:pPr>
                <w:jc w:val="center"/>
              </w:pPr>
              <w:r>
                <w:rPr>
                  <w:rFonts w:hint="eastAsia"/>
                </w:rPr>
                <w:t>合并资产负债表</w:t>
              </w:r>
            </w:p>
            <w:p w:rsidR="003B2D3A" w:rsidRDefault="00C25A26">
              <w:pPr>
                <w:jc w:val="right"/>
                <w:rPr>
                  <w:szCs w:val="21"/>
                </w:rPr>
              </w:pPr>
              <w:r>
                <w:rPr>
                  <w:szCs w:val="21"/>
                </w:rPr>
                <w:t>单位</w:t>
              </w:r>
              <w:r>
                <w:rPr>
                  <w:szCs w:val="21"/>
                </w:rPr>
                <w:t>:</w:t>
              </w:r>
              <w:sdt>
                <w:sdtPr>
                  <w:rPr>
                    <w:szCs w:val="21"/>
                  </w:rPr>
                  <w:alias w:val="单位：合并资产负债表"/>
                  <w:tag w:val="_GBC_c76689d8a1414d6cba73369b4afdbc5c"/>
                  <w:id w:val="-312184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w:t>
              </w:r>
              <w:r>
                <w:rPr>
                  <w:szCs w:val="21"/>
                </w:rPr>
                <w:t>币种</w:t>
              </w:r>
              <w:r>
                <w:rPr>
                  <w:szCs w:val="21"/>
                </w:rPr>
                <w:t>:</w:t>
              </w:r>
              <w:sdt>
                <w:sdtPr>
                  <w:rPr>
                    <w:szCs w:val="21"/>
                  </w:rPr>
                  <w:alias w:val="币种：合并资产负债表"/>
                  <w:tag w:val="_GBC_4a07a2cb6d48405a8956fb7391944924"/>
                  <w:id w:val="1951123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88"/>
                <w:gridCol w:w="2041"/>
                <w:gridCol w:w="1889"/>
                <w:gridCol w:w="1920"/>
              </w:tblGrid>
              <w:tr w:rsidR="00C9455A" w:rsidTr="00AC2321">
                <w:sdt>
                  <w:sdtPr>
                    <w:rPr>
                      <w:b/>
                    </w:rPr>
                    <w:tag w:val="_PLD_6fc1597bc396435a82bab916a78feb66"/>
                    <w:id w:val="40812450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jc w:val="center"/>
                          <w:rPr>
                            <w:b/>
                            <w:szCs w:val="21"/>
                          </w:rPr>
                        </w:pPr>
                        <w:r>
                          <w:rPr>
                            <w:b/>
                            <w:szCs w:val="21"/>
                          </w:rPr>
                          <w:t>项目</w:t>
                        </w:r>
                      </w:p>
                    </w:tc>
                  </w:sdtContent>
                </w:sdt>
                <w:sdt>
                  <w:sdtPr>
                    <w:rPr>
                      <w:b/>
                    </w:rPr>
                    <w:tag w:val="_PLD_a68ffaa96e6f4c0e80a0435d3b194b6c"/>
                    <w:id w:val="605167160"/>
                    <w:lock w:val="sdtLocked"/>
                  </w:sdtPr>
                  <w:sdtEndPr/>
                  <w:sdtContent>
                    <w:tc>
                      <w:tcPr>
                        <w:tcW w:w="1129"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jc w:val="center"/>
                          <w:rPr>
                            <w:b/>
                            <w:szCs w:val="21"/>
                          </w:rPr>
                        </w:pPr>
                        <w:r>
                          <w:rPr>
                            <w:rFonts w:hint="eastAsia"/>
                            <w:b/>
                          </w:rPr>
                          <w:t>2018</w:t>
                        </w:r>
                        <w:r>
                          <w:rPr>
                            <w:rFonts w:hint="eastAsia"/>
                            <w:b/>
                          </w:rPr>
                          <w:t>年</w:t>
                        </w:r>
                        <w:r>
                          <w:rPr>
                            <w:rFonts w:hint="eastAsia"/>
                            <w:b/>
                          </w:rPr>
                          <w:t>12</w:t>
                        </w:r>
                        <w:r>
                          <w:rPr>
                            <w:rFonts w:hint="eastAsia"/>
                            <w:b/>
                          </w:rPr>
                          <w:t>月</w:t>
                        </w:r>
                        <w:r>
                          <w:rPr>
                            <w:rFonts w:hint="eastAsia"/>
                            <w:b/>
                          </w:rPr>
                          <w:t>31</w:t>
                        </w:r>
                        <w:r>
                          <w:rPr>
                            <w:rFonts w:hint="eastAsia"/>
                            <w:b/>
                          </w:rPr>
                          <w:t>日</w:t>
                        </w:r>
                      </w:p>
                    </w:tc>
                  </w:sdtContent>
                </w:sdt>
                <w:sdt>
                  <w:sdtPr>
                    <w:rPr>
                      <w:b/>
                    </w:rPr>
                    <w:tag w:val="_PLD_305c6e697d374e8cbf3fbd7344b16cca"/>
                    <w:id w:val="-1618447294"/>
                    <w:lock w:val="sdtLocked"/>
                  </w:sdtPr>
                  <w:sdtEndPr/>
                  <w:sdtContent>
                    <w:tc>
                      <w:tcPr>
                        <w:tcW w:w="1045"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jc w:val="center"/>
                          <w:rPr>
                            <w:b/>
                            <w:szCs w:val="21"/>
                          </w:rPr>
                        </w:pPr>
                        <w:r>
                          <w:rPr>
                            <w:rFonts w:hint="eastAsia"/>
                            <w:b/>
                          </w:rPr>
                          <w:t>2019</w:t>
                        </w:r>
                        <w:r>
                          <w:rPr>
                            <w:rFonts w:hint="eastAsia"/>
                            <w:b/>
                          </w:rPr>
                          <w:t>年</w:t>
                        </w:r>
                        <w:r>
                          <w:rPr>
                            <w:rFonts w:hint="eastAsia"/>
                            <w:b/>
                          </w:rPr>
                          <w:t>1</w:t>
                        </w:r>
                        <w:r>
                          <w:rPr>
                            <w:rFonts w:hint="eastAsia"/>
                            <w:b/>
                          </w:rPr>
                          <w:t>月</w:t>
                        </w:r>
                        <w:r>
                          <w:rPr>
                            <w:rFonts w:hint="eastAsia"/>
                            <w:b/>
                          </w:rPr>
                          <w:t>1</w:t>
                        </w:r>
                        <w:r>
                          <w:rPr>
                            <w:rFonts w:hint="eastAsia"/>
                            <w:b/>
                          </w:rPr>
                          <w:t>日</w:t>
                        </w:r>
                      </w:p>
                    </w:tc>
                  </w:sdtContent>
                </w:sdt>
                <w:sdt>
                  <w:sdtPr>
                    <w:tag w:val="_PLD_84c7518f45af423388e6182271db2ab1"/>
                    <w:id w:val="1907959827"/>
                    <w:lock w:val="sdtLocked"/>
                  </w:sdtPr>
                  <w:sdtEndPr/>
                  <w:sdtContent>
                    <w:tc>
                      <w:tcPr>
                        <w:tcW w:w="1062"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jc w:val="center"/>
                          <w:rPr>
                            <w:b/>
                          </w:rPr>
                        </w:pPr>
                        <w:r>
                          <w:rPr>
                            <w:rFonts w:hint="eastAsia"/>
                            <w:b/>
                          </w:rPr>
                          <w:t>调整数</w:t>
                        </w:r>
                      </w:p>
                    </w:tc>
                  </w:sdtContent>
                </w:sdt>
              </w:tr>
              <w:tr w:rsidR="00C9455A" w:rsidTr="00AC2321">
                <w:sdt>
                  <w:sdtPr>
                    <w:tag w:val="_PLD_91be53ba0749452f957561f0851e3434"/>
                    <w:id w:val="-103919150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rPr>
                            <w:b/>
                          </w:rPr>
                        </w:pPr>
                        <w:r>
                          <w:rPr>
                            <w:rFonts w:hint="eastAsia"/>
                            <w:b/>
                          </w:rPr>
                          <w:t>流动</w:t>
                        </w:r>
                        <w:r>
                          <w:rPr>
                            <w:b/>
                          </w:rPr>
                          <w:t>资产：</w:t>
                        </w:r>
                      </w:p>
                    </w:tc>
                  </w:sdtContent>
                </w:sdt>
                <w:tc>
                  <w:tcPr>
                    <w:tcW w:w="1129"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jc w:val="center"/>
                      <w:rPr>
                        <w:b/>
                      </w:rPr>
                    </w:pPr>
                  </w:p>
                </w:tc>
                <w:tc>
                  <w:tcPr>
                    <w:tcW w:w="1045"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jc w:val="center"/>
                      <w:rPr>
                        <w:b/>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center"/>
                      <w:rPr>
                        <w:b/>
                      </w:rPr>
                    </w:pPr>
                  </w:p>
                </w:tc>
              </w:tr>
              <w:tr w:rsidR="00C9455A" w:rsidTr="00AC2321">
                <w:sdt>
                  <w:sdtPr>
                    <w:tag w:val="_PLD_eb5e10d1e9fd4cf59ab531d086e90e5c"/>
                    <w:id w:val="183510693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货币资金</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575,712,780.53</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575,712,780.53</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f1d0c89ed7ad408f9f60157b30a3b744"/>
                    <w:id w:val="-112454180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结算备付金</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62f07a0e078143afbf120b26b52bb77a"/>
                    <w:id w:val="132785887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拆出资金</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2de4bbf21ea41b6a2c687b47078014d"/>
                      <w:id w:val="-1726515534"/>
                      <w:lock w:val="sdtLocked"/>
                    </w:sdtPr>
                    <w:sdtEndPr/>
                    <w:sdtContent>
                      <w:p w:rsidR="00C9455A" w:rsidRDefault="00C9455A" w:rsidP="00AC2321">
                        <w:pPr>
                          <w:ind w:firstLineChars="100" w:firstLine="210"/>
                        </w:pPr>
                        <w:r>
                          <w:rPr>
                            <w:rFonts w:hint="eastAsia"/>
                          </w:rPr>
                          <w:t>交易性金融资产</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4179cb4ac3d04920a34a9de0995e3764"/>
                    <w:id w:val="-53866741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以公允价值计量且其变动计入当期损益的金融资产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9854d11808314a33b1018815a1ec5f5a"/>
                    <w:id w:val="186633496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衍生金融资产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8ff0df6bddcf4e9697e59746e236ed69"/>
                    <w:id w:val="-105576955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应收票据</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b5df00f8bdae4d439d66e1fa7c0a2713"/>
                    <w:id w:val="-176953386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应收账款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53,332,440.46</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53,332,440.46</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6908eb6b8754c0f867298e003270696"/>
                      <w:id w:val="874816289"/>
                      <w:lock w:val="sdtLocked"/>
                    </w:sdtPr>
                    <w:sdtEndPr/>
                    <w:sdtContent>
                      <w:p w:rsidR="00C9455A" w:rsidRDefault="00C9455A" w:rsidP="00AC2321">
                        <w:pPr>
                          <w:ind w:firstLineChars="100" w:firstLine="210"/>
                        </w:pPr>
                        <w:r>
                          <w:rPr>
                            <w:rFonts w:hint="eastAsia"/>
                          </w:rPr>
                          <w:t>应收款项融资</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c3bb4c817d034f7a823e34b18acd0389"/>
                    <w:id w:val="-18398379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预付款项</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3,629,940.86</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3,629,940.86</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35f3020a870e4ef5a30d0cc8b7af9bb3"/>
                    <w:id w:val="43194904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应收保费</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e1de79f2f7cb4ff6b91fec2cc386a8a7"/>
                    <w:id w:val="-193843571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应收分保账款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884b811cccaa4997b225d080db845159"/>
                    <w:id w:val="98937062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应收分保合同准备金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5d83dbef8a2c4a47b27c9eb39018d849"/>
                    <w:id w:val="-127570738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其他应收款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center"/>
                      <w:rPr>
                        <w:szCs w:val="21"/>
                      </w:rPr>
                    </w:pPr>
                    <w:r>
                      <w:t>7,442,950.63</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7,442,950.63</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87da6417b865434a99ef8d8471b19d80"/>
                    <w:id w:val="-60233938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rPr>
                          <w:t>其中：</w:t>
                        </w:r>
                        <w:r>
                          <w:rPr>
                            <w:rFonts w:hint="eastAsia"/>
                            <w:szCs w:val="21"/>
                          </w:rPr>
                          <w:t>应收利息</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34b443d51e5b4cdca1896324717e83df"/>
                    <w:id w:val="-137377160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400" w:firstLine="840"/>
                          <w:rPr>
                            <w:szCs w:val="21"/>
                          </w:rPr>
                        </w:pPr>
                        <w:r>
                          <w:rPr>
                            <w:rFonts w:hint="eastAsia"/>
                            <w:szCs w:val="21"/>
                          </w:rPr>
                          <w:t>应收股利</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543542756f57402db9b814317cb3b9cc"/>
                    <w:id w:val="-5770633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买入返售金融资产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e0704a665fe4442d95da412d0a8f7f7e"/>
                    <w:id w:val="-205561007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存货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center"/>
                      <w:rPr>
                        <w:szCs w:val="21"/>
                      </w:rPr>
                    </w:pPr>
                    <w:r>
                      <w:t>308,918,808.57</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308,918,808.57</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f6995041bd554ce8a5c1dc3bbe7c1b8c"/>
                    <w:id w:val="87597634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持有待售资产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51842a11dc0c4131996709e610aad498"/>
                    <w:id w:val="-156024171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一年内到期的非流动资产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b222a03a7bb044de9316964080a087b3"/>
                    <w:id w:val="-202508583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其他流动资产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145,011,997.54</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145,011,997.54</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e0af9ed368a34f068411f77cb6f8aba0"/>
                    <w:id w:val="38167607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200" w:firstLine="420"/>
                          <w:rPr>
                            <w:szCs w:val="21"/>
                          </w:rPr>
                        </w:pPr>
                        <w:r>
                          <w:rPr>
                            <w:rFonts w:hint="eastAsia"/>
                            <w:szCs w:val="21"/>
                          </w:rPr>
                          <w:t>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1,094,048,918.59</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1,094,048,918.59</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65e9fcff9b044dec8f59b4f84a06a436"/>
                      <w:id w:val="774379260"/>
                      <w:lock w:val="sdtLocked"/>
                    </w:sdtPr>
                    <w:sdtEndPr/>
                    <w:sdtContent>
                      <w:p w:rsidR="00C9455A" w:rsidRDefault="00C9455A" w:rsidP="00AC2321">
                        <w:pPr>
                          <w:rPr>
                            <w:szCs w:val="21"/>
                          </w:rPr>
                        </w:pPr>
                        <w:r>
                          <w:rPr>
                            <w:rFonts w:hint="eastAsia"/>
                            <w:b/>
                          </w:rPr>
                          <w:t>非流动资产：</w:t>
                        </w:r>
                      </w:p>
                    </w:sdtContent>
                  </w:sdt>
                </w:tc>
              </w:tr>
              <w:tr w:rsidR="00C9455A" w:rsidTr="00AC2321">
                <w:sdt>
                  <w:sdtPr>
                    <w:tag w:val="_PLD_e078a18156424bf8b1644adb2f01c54a"/>
                    <w:id w:val="11095301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发放贷款和垫款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12a088c4d6741508003cfc95ec57c30"/>
                      <w:id w:val="869331889"/>
                      <w:lock w:val="sdtLocked"/>
                    </w:sdtPr>
                    <w:sdtEndPr/>
                    <w:sdtContent>
                      <w:p w:rsidR="00C9455A" w:rsidRDefault="00C9455A" w:rsidP="00AC2321">
                        <w:pPr>
                          <w:ind w:firstLineChars="100" w:firstLine="210"/>
                        </w:pPr>
                        <w:r>
                          <w:rPr>
                            <w:rFonts w:hint="eastAsia"/>
                          </w:rPr>
                          <w:t>债权投资</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8c44ff15710d4814b2586ab193ed1181"/>
                    <w:id w:val="110229976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可供出售金融资产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133,175,002.91</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                  -  </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-133,175,002.91</w:t>
                    </w: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7576a6f67b4cda8ddc9efaff1f00b5"/>
                      <w:id w:val="-390812516"/>
                      <w:lock w:val="sdtLocked"/>
                    </w:sdtPr>
                    <w:sdtEndPr/>
                    <w:sdtContent>
                      <w:p w:rsidR="00C9455A" w:rsidRDefault="00C9455A" w:rsidP="00AC2321">
                        <w:pPr>
                          <w:ind w:firstLineChars="100" w:firstLine="210"/>
                        </w:pPr>
                        <w:r>
                          <w:rPr>
                            <w:rFonts w:hint="eastAsia"/>
                          </w:rPr>
                          <w:t>其他债权投资</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df9c598ac5934c1aa8aa755cc20f9e3b"/>
                    <w:id w:val="127452002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持有至到期投资</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1cd075ba92d6493987f7f2593a2dc5cc"/>
                    <w:id w:val="-126051888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长期应收款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a6081e42ce1d48368cf06f5af62f3cb2"/>
                    <w:id w:val="-9702547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长期股权投资</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583,088,198.67</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587,478,014.35</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4,389,815.68</w:t>
                    </w: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6845a4dceb4172af68c7fddfe190a5"/>
                      <w:id w:val="-1098872133"/>
                      <w:lock w:val="sdtLocked"/>
                    </w:sdtPr>
                    <w:sdtEndPr/>
                    <w:sdtContent>
                      <w:p w:rsidR="00C9455A" w:rsidRDefault="00C9455A" w:rsidP="00AC2321">
                        <w:pPr>
                          <w:ind w:firstLineChars="100" w:firstLine="210"/>
                        </w:pPr>
                        <w:r>
                          <w:rPr>
                            <w:rFonts w:hint="eastAsia"/>
                          </w:rPr>
                          <w:t>其他权益工具投资</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133,175,002.91</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133,175,002.91</w:t>
                    </w: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d36495dec1c4a5d8b71b74118589ba4"/>
                      <w:id w:val="-2013991016"/>
                      <w:lock w:val="sdtLocked"/>
                    </w:sdtPr>
                    <w:sdtEndPr/>
                    <w:sdtContent>
                      <w:p w:rsidR="00C9455A" w:rsidRDefault="00C9455A" w:rsidP="00AC2321">
                        <w:pPr>
                          <w:ind w:firstLineChars="100" w:firstLine="210"/>
                        </w:pPr>
                        <w:r>
                          <w:rPr>
                            <w:rFonts w:hint="eastAsia"/>
                          </w:rPr>
                          <w:t>其他非流动金融资产</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3f50f96789344e5a9abd1a4641fbccb8"/>
                    <w:id w:val="-1038226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投资性房地产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10,658,559.48</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10,658,559.48</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ed348d80f95240a1a0fc9021fc99f0ad"/>
                    <w:id w:val="119457674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固定资产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2,559,384,242.39</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2,559,384,242.39</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0e5f98463fd041f0a3cc101d6a4b81fa"/>
                    <w:id w:val="-71835889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在建工程</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153,969,937.59</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153,969,937.59</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c09ad31386d74a58a564ef6738683a54"/>
                    <w:id w:val="-8847821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生产性生物资产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88e3155234fd47d28c1edffc5f858f59"/>
                    <w:id w:val="105080290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油气资产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338c3c81374957895f63484d56f666"/>
                      <w:id w:val="1002695203"/>
                      <w:lock w:val="sdtLocked"/>
                    </w:sdtPr>
                    <w:sdtEndPr/>
                    <w:sdtContent>
                      <w:p w:rsidR="00C9455A" w:rsidRDefault="00C9455A" w:rsidP="00AC2321">
                        <w:pPr>
                          <w:ind w:firstLineChars="100" w:firstLine="210"/>
                        </w:pPr>
                        <w:r>
                          <w:rPr>
                            <w:rFonts w:hint="eastAsia"/>
                          </w:rPr>
                          <w:t>使用权资产</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c5b00a72d9ac4607850e5931fc87d9e9"/>
                    <w:id w:val="-158668249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无形资产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476,144,697.76</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476,144,697.76</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f30af222669f4ddfa6b6d5ab2d6fa6f9"/>
                    <w:id w:val="-177308888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开发支出</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5fd25b9bea114c8fb102f231f4f6a19a"/>
                    <w:id w:val="158426865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商誉</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fe2d61fff6504f7a908b77966e255b00"/>
                    <w:id w:val="-20163344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长期待摊费用</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15,917,140.33</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15,917,140.33</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90d75398c7ed4ee5a4b82577a574695e"/>
                    <w:id w:val="-205514308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递延所得税资产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15,980,098.42</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15,980,098.42</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f37ff2058f5e418695dabe1287fdd5c1"/>
                    <w:id w:val="-200150041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其他非流动资产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69,666.00</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69,666.00</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4076839728b74a7c964bfeaa7bc5ac0a"/>
                    <w:id w:val="-183929596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200" w:firstLine="420"/>
                          <w:rPr>
                            <w:szCs w:val="21"/>
                          </w:rPr>
                        </w:pPr>
                        <w:r>
                          <w:rPr>
                            <w:rFonts w:hint="eastAsia"/>
                            <w:szCs w:val="21"/>
                          </w:rPr>
                          <w:t>非流动资产合计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3,948,387,543.55</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3,952,777,359.23</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4,389,815.68</w:t>
                    </w:r>
                  </w:p>
                </w:tc>
              </w:tr>
              <w:tr w:rsidR="00C9455A" w:rsidTr="00AC2321">
                <w:sdt>
                  <w:sdtPr>
                    <w:tag w:val="_PLD_9a41544b9c4e4edd8d76ea8847ffee3c"/>
                    <w:id w:val="-173307472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300" w:firstLine="630"/>
                          <w:rPr>
                            <w:szCs w:val="21"/>
                          </w:rPr>
                        </w:pPr>
                        <w:r>
                          <w:rPr>
                            <w:rFonts w:hint="eastAsia"/>
                            <w:szCs w:val="21"/>
                          </w:rPr>
                          <w:t>资产总计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5,042,436,462.14</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5,046,826,277.82</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4,389,815.68</w:t>
                    </w:r>
                  </w:p>
                </w:tc>
              </w:tr>
              <w:tr w:rsidR="00C9455A" w:rsidTr="00AC2321">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067f9f0d05c4a78b15dfd4da086633f"/>
                      <w:id w:val="-663558880"/>
                      <w:lock w:val="sdtLocked"/>
                    </w:sdtPr>
                    <w:sdtEndPr/>
                    <w:sdtContent>
                      <w:p w:rsidR="00C9455A" w:rsidRDefault="00C9455A" w:rsidP="00AC2321">
                        <w:pPr>
                          <w:rPr>
                            <w:szCs w:val="21"/>
                          </w:rPr>
                        </w:pPr>
                        <w:r>
                          <w:rPr>
                            <w:rFonts w:hint="eastAsia"/>
                            <w:b/>
                          </w:rPr>
                          <w:t>流动负债：</w:t>
                        </w:r>
                      </w:p>
                    </w:sdtContent>
                  </w:sdt>
                </w:tc>
              </w:tr>
              <w:tr w:rsidR="00C9455A" w:rsidTr="00AC2321">
                <w:sdt>
                  <w:sdtPr>
                    <w:tag w:val="_PLD_f57fa44245464dcc9ec1499ec3621261"/>
                    <w:id w:val="163320539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短期借款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469,900,000.00</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470,553,817.08</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653,817.08</w:t>
                    </w:r>
                  </w:p>
                </w:tc>
              </w:tr>
              <w:tr w:rsidR="00C9455A" w:rsidTr="00AC2321">
                <w:sdt>
                  <w:sdtPr>
                    <w:tag w:val="_PLD_e1fa5fa07ec847239593bcea5028ff3a"/>
                    <w:id w:val="61872792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向中央银行借款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173945690a1743e0a455b80b5a7c80e4"/>
                    <w:id w:val="-157473388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拆入资金</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c72ec4060b248229a7c2d949261085a"/>
                      <w:id w:val="655488546"/>
                      <w:lock w:val="sdtLocked"/>
                    </w:sdtPr>
                    <w:sdtEndPr/>
                    <w:sdtContent>
                      <w:p w:rsidR="00C9455A" w:rsidRDefault="00C9455A" w:rsidP="00AC2321">
                        <w:pPr>
                          <w:ind w:firstLineChars="100" w:firstLine="210"/>
                        </w:pPr>
                        <w:r>
                          <w:rPr>
                            <w:rFonts w:hint="eastAsia"/>
                          </w:rPr>
                          <w:t>交易性金融负债</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fe8c2ba99aba4e6bb7e9dff2b9e1cd0a"/>
                    <w:id w:val="-22769032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以公允价值计量且其变动计入当期损益的金融负债</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8e91a504dd3d4cd382e556966c030be5"/>
                    <w:id w:val="69288124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衍生金融负债</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7289a61e224d95ad5f9aadc9fdd286"/>
                      <w:id w:val="113646384"/>
                      <w:lock w:val="sdtLocked"/>
                    </w:sdtPr>
                    <w:sdtEndPr/>
                    <w:sdtContent>
                      <w:p w:rsidR="00C9455A" w:rsidRDefault="00C9455A" w:rsidP="00AC2321">
                        <w:pPr>
                          <w:ind w:firstLineChars="100" w:firstLine="210"/>
                        </w:pPr>
                        <w:r>
                          <w:rPr>
                            <w:rFonts w:hint="eastAsia"/>
                          </w:rPr>
                          <w:t>应付票据</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00cea1a5a2d446e99ec1cc0873d71ad"/>
                      <w:id w:val="1030385804"/>
                      <w:lock w:val="sdtLocked"/>
                    </w:sdtPr>
                    <w:sdtEndPr/>
                    <w:sdtContent>
                      <w:p w:rsidR="00C9455A" w:rsidRDefault="00C9455A" w:rsidP="00AC2321">
                        <w:pPr>
                          <w:ind w:firstLineChars="100" w:firstLine="210"/>
                        </w:pPr>
                        <w:r>
                          <w:rPr>
                            <w:rFonts w:hint="eastAsia"/>
                          </w:rPr>
                          <w:t>应付账款</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160,553,066.77</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160,553,066.77</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9055ca6ff6a443639ef4de2b950b34fa"/>
                    <w:id w:val="35586160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预收款项</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390,344,108.47</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390,344,108.47</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9709a7f6d3a24de98edc9727e5788877"/>
                    <w:id w:val="32317063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卖出回购金融资产款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8e5c0eb1ac964169a39f907a38b7a237"/>
                      <w:id w:val="-109133505"/>
                      <w:lock w:val="sdtLocked"/>
                    </w:sdtPr>
                    <w:sdtEndPr/>
                    <w:sdtContent>
                      <w:p w:rsidR="00C9455A" w:rsidRDefault="00C9455A" w:rsidP="00AC2321">
                        <w:pPr>
                          <w:ind w:firstLineChars="100" w:firstLine="210"/>
                        </w:pPr>
                        <w:r>
                          <w:rPr>
                            <w:rFonts w:hint="eastAsia"/>
                            <w:szCs w:val="21"/>
                          </w:rPr>
                          <w:t>吸收存款及同业存放</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9edf93a2c92d42f28df75d8e538bbb65"/>
                    <w:id w:val="-151761108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代理买卖证券款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f78d658fba8e48eda0255a8e15f59ce6"/>
                    <w:id w:val="-76076103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代理承销证券款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79be440ae2104fdeae48bcadd844f15c"/>
                    <w:id w:val="-94107131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711F43">
                    <w:pPr>
                      <w:jc w:val="right"/>
                      <w:rPr>
                        <w:szCs w:val="21"/>
                      </w:rPr>
                    </w:pPr>
                    <w:r>
                      <w:t xml:space="preserve">     33,466,733.53</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33,466,733.53</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3cda584a3a5d4b3dad73c9c2a28125b2"/>
                    <w:id w:val="57794517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应交税费</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48,590,964.46</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48,590,964.46</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2336952ace0c4fcabff7da1b53b95418"/>
                    <w:id w:val="-76862165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其他应付款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170,330,851.32</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167,952,287.49</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-2,378,563.83</w:t>
                    </w:r>
                  </w:p>
                </w:tc>
              </w:tr>
              <w:tr w:rsidR="00C9455A" w:rsidTr="00AC2321">
                <w:sdt>
                  <w:sdtPr>
                    <w:tag w:val="_PLD_f2c096c517d7457d95deeafc5571d989"/>
                    <w:id w:val="7178397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rPr>
                          <w:t>其中：</w:t>
                        </w:r>
                        <w:r>
                          <w:rPr>
                            <w:rFonts w:hint="eastAsia"/>
                            <w:szCs w:val="21"/>
                          </w:rPr>
                          <w:t>应付利息</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866ca31a7b1d4f22bdd8ac0b8d88488e"/>
                    <w:id w:val="-14086793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400" w:firstLine="840"/>
                          <w:rPr>
                            <w:szCs w:val="21"/>
                          </w:rPr>
                        </w:pPr>
                        <w:r>
                          <w:rPr>
                            <w:rFonts w:hint="eastAsia"/>
                            <w:szCs w:val="21"/>
                          </w:rPr>
                          <w:t>应付股利</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25190f27aff540d6a22d0eabe8f518a0"/>
                    <w:id w:val="-78033824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应付手续费及佣金</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e70e8ac4d3494e58b93990b5d68413d7"/>
                    <w:id w:val="31784811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应付分保账款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58577cfca8d74839bc30915cd9093d64"/>
                    <w:id w:val="-150235454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持有待售负债</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71bca57515d143b9aaee462043e4016d"/>
                    <w:id w:val="-57828051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一年内到期的非流动负债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452,263,222.37</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452,324,442.96</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61,220.59</w:t>
                    </w:r>
                  </w:p>
                </w:tc>
              </w:tr>
              <w:tr w:rsidR="00C9455A" w:rsidTr="00AC2321">
                <w:sdt>
                  <w:sdtPr>
                    <w:tag w:val="_PLD_9f933492b7934a9d9ee8ffe67cb4d723"/>
                    <w:id w:val="-140622541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其他流动负债</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a82edf385d34481bb12d5fd0bdecf266"/>
                    <w:id w:val="177559481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200" w:firstLine="420"/>
                          <w:rPr>
                            <w:szCs w:val="21"/>
                          </w:rPr>
                        </w:pPr>
                        <w:r>
                          <w:rPr>
                            <w:rFonts w:hint="eastAsia"/>
                            <w:szCs w:val="21"/>
                          </w:rPr>
                          <w:t>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1,725,448,946.92</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1,723,785,420.76</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-1,663,526.16</w:t>
                    </w:r>
                  </w:p>
                </w:tc>
              </w:tr>
              <w:tr w:rsidR="00C9455A" w:rsidTr="00AC2321">
                <w:sdt>
                  <w:sdtPr>
                    <w:tag w:val="_PLD_39e41edbb8994a5fbb87357de68aa38e"/>
                    <w:id w:val="-14544079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9455A" w:rsidRDefault="00C9455A" w:rsidP="00AC2321">
                        <w:pPr>
                          <w:rPr>
                            <w:color w:val="008000"/>
                            <w:szCs w:val="21"/>
                          </w:rPr>
                        </w:pPr>
                        <w:r>
                          <w:rPr>
                            <w:rFonts w:hint="eastAsia"/>
                            <w:b/>
                            <w:bCs/>
                            <w:szCs w:val="21"/>
                          </w:rPr>
                          <w:t>非流动负债：</w:t>
                        </w:r>
                      </w:p>
                    </w:tc>
                  </w:sdtContent>
                </w:sdt>
              </w:tr>
              <w:tr w:rsidR="00C9455A" w:rsidTr="00AC2321">
                <w:sdt>
                  <w:sdtPr>
                    <w:tag w:val="_PLD_1a3f0f7597d646139581890d90a93c21"/>
                    <w:id w:val="23605494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保险合同准备金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d8a5f48805f04fa195236724972a7c5b"/>
                    <w:id w:val="-64951240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长期借款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center"/>
                      <w:rPr>
                        <w:szCs w:val="21"/>
                      </w:rPr>
                    </w:pPr>
                    <w:r>
                      <w:t>402,191,969.36</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403,519,228.85</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1,327,259.49</w:t>
                    </w:r>
                  </w:p>
                </w:tc>
              </w:tr>
              <w:tr w:rsidR="00C9455A" w:rsidTr="00AC2321">
                <w:sdt>
                  <w:sdtPr>
                    <w:tag w:val="_PLD_ba3463b73669457e8424929b04125de0"/>
                    <w:id w:val="104001591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应付债券</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9ad8c988179948a9a7681edbbc7c8b90"/>
                    <w:id w:val="-47568686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66a705064416480ea776d486ce2178f8"/>
                    <w:id w:val="78269118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leftChars="300" w:left="630" w:firstLineChars="100" w:firstLine="210"/>
                          <w:rPr>
                            <w:szCs w:val="21"/>
                          </w:rPr>
                        </w:pPr>
                        <w:r>
                          <w:rPr>
                            <w:rFonts w:hint="eastAsia"/>
                            <w:szCs w:val="21"/>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5f21e93658544fd94108615828e4020"/>
                      <w:id w:val="990678409"/>
                      <w:lock w:val="sdtLocked"/>
                    </w:sdtPr>
                    <w:sdtEndPr/>
                    <w:sdtContent>
                      <w:p w:rsidR="00C9455A" w:rsidRDefault="00C9455A" w:rsidP="00AC2321">
                        <w:pPr>
                          <w:ind w:firstLineChars="100" w:firstLine="210"/>
                        </w:pPr>
                        <w:r>
                          <w:rPr>
                            <w:rFonts w:hint="eastAsia"/>
                          </w:rPr>
                          <w:t>租赁负债</w:t>
                        </w:r>
                      </w:p>
                    </w:sdtContent>
                  </w:sdt>
                </w:tc>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51510f1f212d4d59b069d7e098eb11f1"/>
                    <w:id w:val="79001370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长期应付款</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center"/>
                      <w:rPr>
                        <w:szCs w:val="21"/>
                      </w:rPr>
                    </w:pPr>
                    <w:r>
                      <w:t>105,597,945.86</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105,934,212.53</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336,266.67</w:t>
                    </w:r>
                  </w:p>
                </w:tc>
              </w:tr>
              <w:tr w:rsidR="00C9455A" w:rsidTr="00AC2321">
                <w:sdt>
                  <w:sdtPr>
                    <w:tag w:val="_PLD_4f1a82d1724d42139a5e3b3b7b475b26"/>
                    <w:id w:val="14000942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长期应付职工薪酬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fed6e353c522429081045d798081a39a"/>
                    <w:id w:val="-131424453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预计负债</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6b0a13729a3746ff9bb4e01c71bd2f52"/>
                    <w:id w:val="-30639844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递延收益</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547,902,981.58</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547,902,981.58</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d28a2a30b6c74f9c80969320f8125260"/>
                    <w:id w:val="-88671934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递延所得税负债</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f6d54e21e4374ad7b6b67596186ec2d9"/>
                    <w:id w:val="133132923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其他非流动负债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547a292c8eb849d89939f0b5a6b35191"/>
                    <w:id w:val="199320561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200" w:firstLine="420"/>
                          <w:rPr>
                            <w:szCs w:val="21"/>
                          </w:rPr>
                        </w:pPr>
                        <w:r>
                          <w:rPr>
                            <w:rFonts w:hint="eastAsia"/>
                            <w:szCs w:val="21"/>
                          </w:rPr>
                          <w:t>非流动负债合计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1,055,692,896.80</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1,057,356,422.96</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1,663,526.16</w:t>
                    </w:r>
                  </w:p>
                </w:tc>
              </w:tr>
              <w:tr w:rsidR="00C9455A" w:rsidTr="00AC2321">
                <w:sdt>
                  <w:sdtPr>
                    <w:tag w:val="_PLD_23ff2591ad04463f94764d02965b8bef"/>
                    <w:id w:val="107994214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300" w:firstLine="630"/>
                          <w:rPr>
                            <w:szCs w:val="21"/>
                          </w:rPr>
                        </w:pPr>
                        <w:r>
                          <w:rPr>
                            <w:rFonts w:hint="eastAsia"/>
                            <w:szCs w:val="21"/>
                          </w:rPr>
                          <w:t>负债合计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2,781,141,843.72</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2,781,141,843.72</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26fe23a5bec04ba0a358c4895d9e25ef"/>
                    <w:id w:val="500705799"/>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9455A" w:rsidRDefault="00C9455A" w:rsidP="00AC2321">
                        <w:pPr>
                          <w:rPr>
                            <w:szCs w:val="21"/>
                          </w:rPr>
                        </w:pPr>
                        <w:r>
                          <w:rPr>
                            <w:rFonts w:hint="eastAsia"/>
                            <w:b/>
                            <w:bCs/>
                            <w:szCs w:val="21"/>
                          </w:rPr>
                          <w:t>所有者权益（或股东权益）：</w:t>
                        </w:r>
                      </w:p>
                    </w:tc>
                  </w:sdtContent>
                </w:sdt>
              </w:tr>
              <w:tr w:rsidR="00C9455A" w:rsidTr="00AC2321">
                <w:sdt>
                  <w:sdtPr>
                    <w:tag w:val="_PLD_8c6bc89c77864157aa7e89fe01481ebe"/>
                    <w:id w:val="-172019780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实收资本（或股本）</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352,995,758.00</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352,995,758.00</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127028833d464b289a2a47eb6f784852"/>
                    <w:id w:val="-113255954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其他权益工具</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af46261e33fa4e74b035dc7316f9afb2"/>
                    <w:id w:val="213421169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9e91cfdc036a497fbdba9106efa67470"/>
                    <w:id w:val="-99295443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leftChars="300" w:left="630" w:firstLineChars="100" w:firstLine="210"/>
                          <w:rPr>
                            <w:szCs w:val="21"/>
                          </w:rPr>
                        </w:pPr>
                        <w:r>
                          <w:rPr>
                            <w:rFonts w:hint="eastAsia"/>
                            <w:szCs w:val="21"/>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2ec39d2abc014fe091a4c1072362f26e"/>
                    <w:id w:val="-127362389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资本公积</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1,161,605,754.04</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1,161,605,754.04</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97b7c6fd2aad48a0890b0dc8bc4a47ad"/>
                    <w:id w:val="70213555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减：库存股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ac1e2e10addb4ee8ac9c7549ebb4fd96"/>
                    <w:id w:val="-52748812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其他综合收益</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-9,015,417.81</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-7,516,567.79</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1,498,850.02</w:t>
                    </w:r>
                  </w:p>
                </w:tc>
              </w:tr>
              <w:tr w:rsidR="00C9455A" w:rsidTr="00AC2321">
                <w:sdt>
                  <w:sdtPr>
                    <w:tag w:val="_PLD_272e71d877a94608b60f24447c5002ef"/>
                    <w:id w:val="-43489562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专项储备</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2112302ac12b45ec8fecf3b478653195"/>
                    <w:id w:val="-72351537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盈余公积</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81,350,390.08</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81,350,390.08</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fff91beebc864bcb8632598c78a2cf5d"/>
                    <w:id w:val="-3758546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一般风险准备</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22d9397a4dd64ef0968bbe13e62881a4"/>
                    <w:id w:val="16598839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未分配利润</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center"/>
                      <w:rPr>
                        <w:szCs w:val="21"/>
                      </w:rPr>
                    </w:pPr>
                    <w:r>
                      <w:t>222,537,151.82</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225,428,117.48</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2,890,965.66</w:t>
                    </w:r>
                  </w:p>
                </w:tc>
              </w:tr>
              <w:tr w:rsidR="00C9455A" w:rsidTr="00AC2321">
                <w:sdt>
                  <w:sdtPr>
                    <w:tag w:val="_PLD_b2579ed30c7c4775bccf662b5f94a435"/>
                    <w:id w:val="29711719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归属于母公司所有者权益（或股东权益）合计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1,809,473,636.13</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1,813,863,451.81</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4,389,815.68</w:t>
                    </w:r>
                  </w:p>
                </w:tc>
              </w:tr>
              <w:tr w:rsidR="00C9455A" w:rsidTr="00AC2321">
                <w:sdt>
                  <w:sdtPr>
                    <w:tag w:val="_PLD_f15cb30c3b434cd9ac81472ea2f29370"/>
                    <w:id w:val="-183930112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100" w:firstLine="210"/>
                          <w:rPr>
                            <w:szCs w:val="21"/>
                          </w:rPr>
                        </w:pPr>
                        <w:r>
                          <w:rPr>
                            <w:rFonts w:hint="eastAsia"/>
                            <w:szCs w:val="21"/>
                          </w:rPr>
                          <w:t>少数股东权益</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451,820,982.29</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451,820,982.29</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p>
                </w:tc>
              </w:tr>
              <w:tr w:rsidR="00C9455A" w:rsidTr="00AC2321">
                <w:sdt>
                  <w:sdtPr>
                    <w:tag w:val="_PLD_7cc32dc7c4f34f7f99d6595872ce6513"/>
                    <w:id w:val="75409282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200" w:firstLine="420"/>
                          <w:rPr>
                            <w:szCs w:val="21"/>
                          </w:rPr>
                        </w:pPr>
                        <w:r>
                          <w:rPr>
                            <w:rFonts w:hint="eastAsia"/>
                            <w:szCs w:val="21"/>
                          </w:rPr>
                          <w:t>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2,261,294,618.42</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2,265,684,434.10</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4,389,815.68</w:t>
                    </w:r>
                  </w:p>
                </w:tc>
              </w:tr>
              <w:tr w:rsidR="00C9455A" w:rsidTr="00AC2321">
                <w:sdt>
                  <w:sdtPr>
                    <w:tag w:val="_PLD_f94235a339c64faf8a830314ceedea65"/>
                    <w:id w:val="-45910760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9455A" w:rsidRDefault="00C9455A" w:rsidP="00AC2321">
                        <w:pPr>
                          <w:ind w:firstLineChars="300" w:firstLine="630"/>
                          <w:rPr>
                            <w:szCs w:val="21"/>
                          </w:rPr>
                        </w:pPr>
                        <w:r>
                          <w:rPr>
                            <w:rFonts w:hint="eastAsia"/>
                            <w:szCs w:val="21"/>
                          </w:rPr>
                          <w:t>负债和所有者权益（或股东权益）总计</w:t>
                        </w:r>
                      </w:p>
                    </w:tc>
                  </w:sdtContent>
                </w:sdt>
                <w:tc>
                  <w:tcPr>
                    <w:tcW w:w="1129"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5,042,436,462.14</w:t>
                    </w:r>
                  </w:p>
                </w:tc>
                <w:tc>
                  <w:tcPr>
                    <w:tcW w:w="1045"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5,046,826,277.82</w:t>
                    </w:r>
                  </w:p>
                </w:tc>
                <w:tc>
                  <w:tcPr>
                    <w:tcW w:w="1062" w:type="pct"/>
                    <w:tcBorders>
                      <w:top w:val="outset" w:sz="4" w:space="0" w:color="auto"/>
                      <w:left w:val="outset" w:sz="4" w:space="0" w:color="auto"/>
                      <w:bottom w:val="outset" w:sz="4" w:space="0" w:color="auto"/>
                      <w:right w:val="outset" w:sz="4" w:space="0" w:color="auto"/>
                    </w:tcBorders>
                  </w:tcPr>
                  <w:p w:rsidR="00C9455A" w:rsidRDefault="00C9455A" w:rsidP="00AC2321">
                    <w:pPr>
                      <w:jc w:val="right"/>
                      <w:rPr>
                        <w:szCs w:val="21"/>
                      </w:rPr>
                    </w:pPr>
                    <w:r>
                      <w:t>4,389,815.68</w:t>
                    </w:r>
                  </w:p>
                </w:tc>
              </w:tr>
            </w:tbl>
            <w:p w:rsidR="00C9455A" w:rsidRDefault="00C9455A"/>
            <w:p w:rsidR="003B2D3A" w:rsidRDefault="00C25A26">
              <w:pPr>
                <w:rPr>
                  <w:szCs w:val="21"/>
                </w:rPr>
              </w:pPr>
              <w:r>
                <w:rPr>
                  <w:rFonts w:hint="eastAsia"/>
                  <w:szCs w:val="21"/>
                </w:rPr>
                <w:t>各项目调整情况的说明：</w:t>
              </w:r>
            </w:p>
            <w:sdt>
              <w:sdtPr>
                <w:alias w:val="是否适用：资产负债表各项目调整情况的说明[双击切换]"/>
                <w:tag w:val="_GBC_c01a2728a3c94853a39637039ffbf4e0"/>
                <w:id w:val="-557329981"/>
                <w:lock w:val="sdtContentLocked"/>
                <w:placeholder>
                  <w:docPart w:val="GBC22222222222222222222222222222"/>
                </w:placeholder>
              </w:sdtPr>
              <w:sdtEndPr/>
              <w:sdtContent>
                <w:p w:rsidR="003B2D3A" w:rsidRDefault="003B2D3A">
                  <w:r>
                    <w:fldChar w:fldCharType="begin"/>
                  </w:r>
                  <w:r w:rsidR="006D6D34">
                    <w:rPr>
                      <w:rFonts w:hint="eastAsia"/>
                    </w:rPr>
                    <w:instrText xml:space="preserve"> MACROBUTTON  SnrToggleCheckbox </w:instrText>
                  </w:r>
                  <w:r w:rsidR="006D6D34">
                    <w:rPr>
                      <w:rFonts w:hint="eastAsia"/>
                    </w:rPr>
                    <w:instrText>√适用</w:instrText>
                  </w:r>
                  <w:r w:rsidR="006D6D34">
                    <w:rPr>
                      <w:rFonts w:hint="eastAsia"/>
                    </w:rPr>
                    <w:instrText xml:space="preserve"> </w:instrText>
                  </w:r>
                  <w:r>
                    <w:fldChar w:fldCharType="end"/>
                  </w:r>
                  <w:r>
                    <w:fldChar w:fldCharType="begin"/>
                  </w:r>
                  <w:r w:rsidR="006D6D34">
                    <w:rPr>
                      <w:rFonts w:hint="eastAsia"/>
                    </w:rPr>
                    <w:instrText xml:space="preserve"> MACROBUTTON  SnrToggleCheckbox </w:instrText>
                  </w:r>
                  <w:r w:rsidR="006D6D34">
                    <w:rPr>
                      <w:rFonts w:hint="eastAsia"/>
                    </w:rPr>
                    <w:instrText>□不适用</w:instrText>
                  </w:r>
                  <w:r w:rsidR="006D6D34">
                    <w:rPr>
                      <w:rFonts w:hint="eastAsia"/>
                    </w:rPr>
                    <w:instrText xml:space="preserve"> </w:instrText>
                  </w:r>
                  <w:r>
                    <w:fldChar w:fldCharType="end"/>
                  </w:r>
                </w:p>
              </w:sdtContent>
            </w:sdt>
            <w:sdt>
              <w:sdtPr>
                <w:alias w:val="资产负债表各项目调整情况的说明"/>
                <w:tag w:val="_GBC_497e8965ae9d489f816a032452b29f9b"/>
                <w:id w:val="-889573773"/>
                <w:lock w:val="sdtLocked"/>
                <w:placeholder>
                  <w:docPart w:val="GBC22222222222222222222222222222"/>
                </w:placeholder>
              </w:sdtPr>
              <w:sdtEndPr/>
              <w:sdtContent>
                <w:p w:rsidR="003B2D3A" w:rsidRDefault="006D6D34">
                  <w:r>
                    <w:rPr>
                      <w:rFonts w:hint="eastAsia"/>
                    </w:rPr>
                    <w:t>见重要会计政策</w:t>
                  </w:r>
                  <w:r w:rsidR="007B34F3">
                    <w:rPr>
                      <w:rFonts w:hint="eastAsia"/>
                    </w:rPr>
                    <w:t>变更</w:t>
                  </w:r>
                  <w:r>
                    <w:rPr>
                      <w:rFonts w:hint="eastAsia"/>
                    </w:rPr>
                    <w:t>之说明</w:t>
                  </w:r>
                </w:p>
              </w:sdtContent>
            </w:sdt>
          </w:sdtContent>
        </w:sdt>
        <w:p w:rsidR="003B2D3A" w:rsidRDefault="003B2D3A"/>
        <w:sdt>
          <w:sdtPr>
            <w:rPr>
              <w:rFonts w:hint="eastAsia"/>
            </w:rPr>
            <w:tag w:val="_SEC_4c083c0f0fd54f4d99a6a7013210b585"/>
            <w:id w:val="-1699693057"/>
            <w:lock w:val="sdtLocked"/>
            <w:placeholder>
              <w:docPart w:val="GBC22222222222222222222222222222"/>
            </w:placeholder>
          </w:sdtPr>
          <w:sdtEndPr>
            <w:rPr>
              <w:szCs w:val="21"/>
            </w:rPr>
          </w:sdtEndPr>
          <w:sdtContent>
            <w:p w:rsidR="003B2D3A" w:rsidRDefault="00C25A26">
              <w:pPr>
                <w:jc w:val="center"/>
              </w:pPr>
              <w:r>
                <w:rPr>
                  <w:rFonts w:hint="eastAsia"/>
                </w:rPr>
                <w:t>母公司</w:t>
              </w:r>
              <w:r>
                <w:t>资产负债表</w:t>
              </w:r>
            </w:p>
            <w:p w:rsidR="003B2D3A" w:rsidRDefault="00C25A26">
              <w:pPr>
                <w:jc w:val="right"/>
                <w:rPr>
                  <w:szCs w:val="21"/>
                </w:rPr>
              </w:pPr>
              <w:r>
                <w:rPr>
                  <w:szCs w:val="21"/>
                </w:rPr>
                <w:t xml:space="preserve">      </w:t>
              </w:r>
              <w:r>
                <w:rPr>
                  <w:szCs w:val="21"/>
                </w:rPr>
                <w:t>单位</w:t>
              </w:r>
              <w:r>
                <w:rPr>
                  <w:szCs w:val="21"/>
                </w:rPr>
                <w:t>:</w:t>
              </w:r>
              <w:sdt>
                <w:sdtPr>
                  <w:rPr>
                    <w:szCs w:val="21"/>
                  </w:rPr>
                  <w:alias w:val="单位：母公司资产负债表"/>
                  <w:tag w:val="_GBC_229861f0a5c3450a9f157e50a94ce6b2"/>
                  <w:id w:val="-4288895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w:t>
              </w:r>
              <w:r>
                <w:rPr>
                  <w:szCs w:val="21"/>
                </w:rPr>
                <w:t>币种</w:t>
              </w:r>
              <w:r>
                <w:rPr>
                  <w:szCs w:val="21"/>
                </w:rPr>
                <w:t>:</w:t>
              </w:r>
              <w:sdt>
                <w:sdtPr>
                  <w:rPr>
                    <w:szCs w:val="21"/>
                  </w:rPr>
                  <w:alias w:val="币种：母公司资产负债表"/>
                  <w:tag w:val="_GBC_d8f83856af044766b2b6c25eb72bb824"/>
                  <w:id w:val="921827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6"/>
                <w:gridCol w:w="2288"/>
                <w:gridCol w:w="1891"/>
                <w:gridCol w:w="1784"/>
              </w:tblGrid>
              <w:tr w:rsidR="00D16CCA" w:rsidTr="00AC2321">
                <w:trPr>
                  <w:cantSplit/>
                </w:trPr>
                <w:sdt>
                  <w:sdtPr>
                    <w:tag w:val="_PLD_7a95292674d64d03aedd2a72f82a55d7"/>
                    <w:id w:val="-139819308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jc w:val="center"/>
                          <w:rPr>
                            <w:b/>
                            <w:szCs w:val="21"/>
                          </w:rPr>
                        </w:pPr>
                        <w:r>
                          <w:rPr>
                            <w:b/>
                            <w:szCs w:val="21"/>
                          </w:rPr>
                          <w:t>项目</w:t>
                        </w:r>
                      </w:p>
                    </w:tc>
                  </w:sdtContent>
                </w:sdt>
                <w:sdt>
                  <w:sdtPr>
                    <w:tag w:val="_PLD_7c17c8f2825545f5ad39a98a6522c892"/>
                    <w:id w:val="2126573811"/>
                    <w:lock w:val="sdtLocked"/>
                  </w:sdtPr>
                  <w:sdtEndPr/>
                  <w:sdtContent>
                    <w:tc>
                      <w:tcPr>
                        <w:tcW w:w="1264"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jc w:val="center"/>
                          <w:rPr>
                            <w:b/>
                            <w:szCs w:val="21"/>
                          </w:rPr>
                        </w:pPr>
                        <w:r>
                          <w:rPr>
                            <w:rFonts w:hint="eastAsia"/>
                            <w:b/>
                            <w:szCs w:val="21"/>
                          </w:rPr>
                          <w:t>2018</w:t>
                        </w:r>
                        <w:r>
                          <w:rPr>
                            <w:rFonts w:hint="eastAsia"/>
                            <w:b/>
                            <w:szCs w:val="21"/>
                          </w:rPr>
                          <w:t>年</w:t>
                        </w:r>
                        <w:r>
                          <w:rPr>
                            <w:rFonts w:hint="eastAsia"/>
                            <w:b/>
                            <w:szCs w:val="21"/>
                          </w:rPr>
                          <w:t>12</w:t>
                        </w:r>
                        <w:r>
                          <w:rPr>
                            <w:rFonts w:hint="eastAsia"/>
                            <w:b/>
                            <w:szCs w:val="21"/>
                          </w:rPr>
                          <w:t>月</w:t>
                        </w:r>
                        <w:r>
                          <w:rPr>
                            <w:rFonts w:hint="eastAsia"/>
                            <w:b/>
                            <w:szCs w:val="21"/>
                          </w:rPr>
                          <w:t>31</w:t>
                        </w:r>
                        <w:r>
                          <w:rPr>
                            <w:rFonts w:hint="eastAsia"/>
                            <w:b/>
                            <w:szCs w:val="21"/>
                          </w:rPr>
                          <w:t>日</w:t>
                        </w:r>
                      </w:p>
                    </w:tc>
                  </w:sdtContent>
                </w:sdt>
                <w:sdt>
                  <w:sdtPr>
                    <w:tag w:val="_PLD_34c606f3c58a4b409eb59fef64e920da"/>
                    <w:id w:val="404262267"/>
                    <w:lock w:val="sdtLocked"/>
                  </w:sdtPr>
                  <w:sdtEndPr/>
                  <w:sdtContent>
                    <w:tc>
                      <w:tcPr>
                        <w:tcW w:w="104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jc w:val="center"/>
                          <w:rPr>
                            <w:b/>
                            <w:szCs w:val="21"/>
                          </w:rPr>
                        </w:pPr>
                        <w:r>
                          <w:rPr>
                            <w:rFonts w:hint="eastAsia"/>
                            <w:b/>
                            <w:szCs w:val="21"/>
                          </w:rPr>
                          <w:t>2019</w:t>
                        </w:r>
                        <w:r>
                          <w:rPr>
                            <w:rFonts w:hint="eastAsia"/>
                            <w:b/>
                            <w:szCs w:val="21"/>
                          </w:rPr>
                          <w:t>年</w:t>
                        </w:r>
                        <w:r>
                          <w:rPr>
                            <w:rFonts w:hint="eastAsia"/>
                            <w:b/>
                            <w:szCs w:val="21"/>
                          </w:rPr>
                          <w:t>1</w:t>
                        </w:r>
                        <w:r>
                          <w:rPr>
                            <w:rFonts w:hint="eastAsia"/>
                            <w:b/>
                            <w:szCs w:val="21"/>
                          </w:rPr>
                          <w:t>月</w:t>
                        </w:r>
                        <w:r>
                          <w:rPr>
                            <w:rFonts w:hint="eastAsia"/>
                            <w:b/>
                            <w:szCs w:val="21"/>
                          </w:rPr>
                          <w:t>1</w:t>
                        </w:r>
                        <w:r>
                          <w:rPr>
                            <w:rFonts w:hint="eastAsia"/>
                            <w:b/>
                            <w:szCs w:val="21"/>
                          </w:rPr>
                          <w:t>日</w:t>
                        </w:r>
                      </w:p>
                    </w:tc>
                  </w:sdtContent>
                </w:sdt>
                <w:sdt>
                  <w:sdtPr>
                    <w:tag w:val="_PLD_bf738959e4fc4fa09024c7ba9beab7fa"/>
                    <w:id w:val="151954871"/>
                    <w:lock w:val="sdtLocked"/>
                  </w:sdtPr>
                  <w:sdtEndPr/>
                  <w:sdtContent>
                    <w:tc>
                      <w:tcPr>
                        <w:tcW w:w="986"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jc w:val="center"/>
                          <w:rPr>
                            <w:b/>
                          </w:rPr>
                        </w:pPr>
                        <w:r>
                          <w:rPr>
                            <w:rFonts w:hint="eastAsia"/>
                            <w:b/>
                          </w:rPr>
                          <w:t>调整数</w:t>
                        </w:r>
                      </w:p>
                    </w:tc>
                  </w:sdtContent>
                </w:sdt>
              </w:tr>
              <w:tr w:rsidR="00D16CCA" w:rsidTr="00AC2321">
                <w:sdt>
                  <w:sdtPr>
                    <w:tag w:val="_PLD_2ddd5b3ca11648ae84ea83adf88612a9"/>
                    <w:id w:val="-128026382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D16CCA" w:rsidRDefault="00D16CCA" w:rsidP="00AC2321">
                        <w:pPr>
                          <w:rPr>
                            <w:szCs w:val="21"/>
                          </w:rPr>
                        </w:pPr>
                        <w:r>
                          <w:rPr>
                            <w:rFonts w:hint="eastAsia"/>
                            <w:b/>
                            <w:bCs/>
                            <w:szCs w:val="21"/>
                          </w:rPr>
                          <w:t>流动资产：</w:t>
                        </w:r>
                      </w:p>
                    </w:tc>
                  </w:sdtContent>
                </w:sdt>
              </w:tr>
              <w:tr w:rsidR="00D16CCA" w:rsidTr="00AC2321">
                <w:sdt>
                  <w:sdtPr>
                    <w:tag w:val="_PLD_1e563d0e1a334304949ac9c74b1783a6"/>
                    <w:id w:val="70321928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货币资金</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193,994,457.70</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193,994,457.70</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3aab59b0bef49b8af4ebb9e9bf2cdbf"/>
                      <w:id w:val="300117428"/>
                      <w:lock w:val="sdtLocked"/>
                    </w:sdtPr>
                    <w:sdtEndPr/>
                    <w:sdtContent>
                      <w:p w:rsidR="00D16CCA" w:rsidRDefault="00D16CCA" w:rsidP="00AC2321">
                        <w:pPr>
                          <w:ind w:firstLineChars="100" w:firstLine="210"/>
                        </w:pPr>
                        <w:r>
                          <w:rPr>
                            <w:rFonts w:hint="eastAsia"/>
                          </w:rPr>
                          <w:t>交易性金融资产</w:t>
                        </w:r>
                      </w:p>
                    </w:sdtContent>
                  </w:sdt>
                </w:tc>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fcbfb1ed058a4dbf88dd67bcb1ac8966"/>
                    <w:id w:val="-40114722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以公允价值计量且其变动计入当期损益的金融资产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739e1e0c7cb54a188d873f4ec050c349"/>
                    <w:id w:val="-139904500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衍生金融资产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b05a334fe7214ccdbbd8603e7951e67b"/>
                    <w:id w:val="-63378585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应收票据</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929a1362bae64d86a80c78ac72d5d023"/>
                    <w:id w:val="-18313352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应收账款</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9,119,019.06</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9,119,019.06</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e8c2cd843204c04a2e6d2c4e2ffe50a"/>
                      <w:id w:val="694121318"/>
                      <w:lock w:val="sdtLocked"/>
                    </w:sdtPr>
                    <w:sdtEndPr/>
                    <w:sdtContent>
                      <w:p w:rsidR="00D16CCA" w:rsidRDefault="00D16CCA" w:rsidP="00AC2321">
                        <w:pPr>
                          <w:ind w:firstLineChars="100" w:firstLine="210"/>
                        </w:pPr>
                        <w:r>
                          <w:rPr>
                            <w:rFonts w:hint="eastAsia"/>
                          </w:rPr>
                          <w:t>应收款项融资</w:t>
                        </w:r>
                      </w:p>
                    </w:sdtContent>
                  </w:sdt>
                </w:tc>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76939d7f8d114f978885cd554bf5854e"/>
                    <w:id w:val="148088217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预付款项</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39,058.94</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39,058.94</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a1bf6be8d48f45c9bea6d955e129f95f"/>
                    <w:id w:val="16173820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其他应收款</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32,551,840.14</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32,551,840.14</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3e2ce37e843d47d2b01c6c54f862eca7"/>
                    <w:id w:val="70029094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rPr>
                          <w:t>其中：</w:t>
                        </w:r>
                        <w:r>
                          <w:rPr>
                            <w:rFonts w:hint="eastAsia"/>
                            <w:szCs w:val="21"/>
                          </w:rPr>
                          <w:t>应收利息</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016c6b43c2074045b833cd744780385b"/>
                    <w:id w:val="-206554830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400" w:firstLine="840"/>
                          <w:rPr>
                            <w:szCs w:val="21"/>
                          </w:rPr>
                        </w:pPr>
                        <w:r>
                          <w:rPr>
                            <w:rFonts w:hint="eastAsia"/>
                            <w:szCs w:val="21"/>
                          </w:rPr>
                          <w:t>应收股利</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7688cc6ebbc14eab8e79342852e428bb"/>
                    <w:id w:val="-141855063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存货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276,098.30</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276,098.30</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17b85a6813f244eba14793009887bd9b"/>
                    <w:id w:val="-126746812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持有待售资产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69a3b9b6ff0c44f29dee12babb3c055e"/>
                    <w:id w:val="145159044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一年内到期的非流动资产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44be8139129340d08107f65e37fafac3"/>
                    <w:id w:val="35239467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其他流动资产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293,937,535.57</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293,937,535.57</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33e804662bfa494cb0110cb258e73e5e"/>
                    <w:id w:val="-195501379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200" w:firstLine="420"/>
                          <w:rPr>
                            <w:szCs w:val="21"/>
                          </w:rPr>
                        </w:pPr>
                        <w:r>
                          <w:rPr>
                            <w:rFonts w:hint="eastAsia"/>
                            <w:szCs w:val="21"/>
                          </w:rPr>
                          <w:t>流动资产合计</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529,918,009.71</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529,918,009.71</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3becba0388cf46a6a27719b960d93f7e"/>
                    <w:id w:val="102582525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D16CCA" w:rsidRDefault="00D16CCA" w:rsidP="00AC2321">
                        <w:pPr>
                          <w:rPr>
                            <w:color w:val="008000"/>
                            <w:szCs w:val="21"/>
                          </w:rPr>
                        </w:pPr>
                        <w:r>
                          <w:rPr>
                            <w:rFonts w:hint="eastAsia"/>
                            <w:b/>
                            <w:bCs/>
                            <w:szCs w:val="21"/>
                          </w:rPr>
                          <w:t>非流动资产：</w:t>
                        </w:r>
                      </w:p>
                    </w:tc>
                  </w:sdtContent>
                </w:sdt>
              </w:tr>
              <w:tr w:rsidR="00D16CCA" w:rsidTr="00AC2321">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5fefe18d0649df8368b04395857f4e"/>
                      <w:id w:val="-889181128"/>
                      <w:lock w:val="sdtLocked"/>
                    </w:sdtPr>
                    <w:sdtEndPr/>
                    <w:sdtContent>
                      <w:p w:rsidR="00D16CCA" w:rsidRDefault="00D16CCA" w:rsidP="00AC2321">
                        <w:pPr>
                          <w:ind w:firstLineChars="100" w:firstLine="210"/>
                        </w:pPr>
                        <w:r>
                          <w:rPr>
                            <w:rFonts w:hint="eastAsia"/>
                          </w:rPr>
                          <w:t>债权投资</w:t>
                        </w:r>
                      </w:p>
                    </w:sdtContent>
                  </w:sdt>
                </w:tc>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f0e107fafb51482a878020b3c11926a6"/>
                    <w:id w:val="-140806640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可供出售金融资产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129,402,155.56</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-129,402,155.56</w:t>
                    </w:r>
                  </w:p>
                </w:tc>
              </w:tr>
              <w:tr w:rsidR="00D16CCA" w:rsidTr="00AC2321">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640a94e87304608b6d79153c75dc5f5"/>
                      <w:id w:val="-264850784"/>
                      <w:lock w:val="sdtLocked"/>
                    </w:sdtPr>
                    <w:sdtEndPr/>
                    <w:sdtContent>
                      <w:p w:rsidR="00D16CCA" w:rsidRDefault="00D16CCA" w:rsidP="00AC2321">
                        <w:pPr>
                          <w:ind w:firstLineChars="100" w:firstLine="210"/>
                        </w:pPr>
                        <w:r>
                          <w:rPr>
                            <w:rFonts w:hint="eastAsia"/>
                          </w:rPr>
                          <w:t>其他债权投资</w:t>
                        </w:r>
                      </w:p>
                    </w:sdtContent>
                  </w:sdt>
                </w:tc>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065f8c74d8c24b0aa2108f58f26e3deb"/>
                    <w:id w:val="15942911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持有至到期投资</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6fdb5579ee1d49598c8ac56b465f7bb8"/>
                    <w:id w:val="-63008825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长期应收款</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3398efdb52034fa2b1c96ceb8bffdb9c"/>
                    <w:id w:val="-22968741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长期股权投资</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1,572,491,432.46</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1,576,881,248.14</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4,389,815.68</w:t>
                    </w:r>
                  </w:p>
                </w:tc>
              </w:tr>
              <w:tr w:rsidR="00D16CCA" w:rsidTr="00AC2321">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7284e391035402fbe42e7ab23da7b40"/>
                      <w:id w:val="1140931286"/>
                      <w:lock w:val="sdtLocked"/>
                    </w:sdtPr>
                    <w:sdtEndPr/>
                    <w:sdtContent>
                      <w:p w:rsidR="00D16CCA" w:rsidRDefault="00D16CCA" w:rsidP="00AC2321">
                        <w:pPr>
                          <w:ind w:firstLineChars="100" w:firstLine="210"/>
                        </w:pPr>
                        <w:r>
                          <w:rPr>
                            <w:rFonts w:hint="eastAsia"/>
                          </w:rPr>
                          <w:t>其他权益工具投资</w:t>
                        </w:r>
                      </w:p>
                    </w:sdtContent>
                  </w:sdt>
                </w:tc>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129,402,155.56</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129,402,155.56</w:t>
                    </w:r>
                  </w:p>
                </w:tc>
              </w:tr>
              <w:tr w:rsidR="00D16CCA" w:rsidTr="00AC2321">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8bf797990643f1bcf961518d1a9235"/>
                      <w:id w:val="1702356434"/>
                      <w:lock w:val="sdtLocked"/>
                    </w:sdtPr>
                    <w:sdtEndPr/>
                    <w:sdtContent>
                      <w:p w:rsidR="00D16CCA" w:rsidRDefault="00D16CCA" w:rsidP="00AC2321">
                        <w:pPr>
                          <w:ind w:firstLineChars="100" w:firstLine="210"/>
                        </w:pPr>
                        <w:r>
                          <w:rPr>
                            <w:rFonts w:hint="eastAsia"/>
                          </w:rPr>
                          <w:t>其他非流动金融资产</w:t>
                        </w:r>
                      </w:p>
                    </w:sdtContent>
                  </w:sdt>
                </w:tc>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b03c0600a2014269a59d2ee9849cec4a"/>
                    <w:id w:val="11132795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投资性房地产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2,049,580.42</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2,049,580.42</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637cbb21d4ed4ad9808fce0ab0e33d02"/>
                    <w:id w:val="-117889057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固定资产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107,162,552.78</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107,162,552.78</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1f37a27098b14c0180f0902dd4c348bd"/>
                    <w:id w:val="13059584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在建工程</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91ecd3e7e87744709f796aa8e2894f55"/>
                    <w:id w:val="-155029112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生产性生物资产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937fc9dae8f546ec9976b2759dad7cf9"/>
                    <w:id w:val="-119862418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油气资产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9e758fc3799482abfb638d0284c0d1f"/>
                      <w:id w:val="-837228893"/>
                      <w:lock w:val="sdtLocked"/>
                    </w:sdtPr>
                    <w:sdtEndPr/>
                    <w:sdtContent>
                      <w:p w:rsidR="00D16CCA" w:rsidRDefault="00D16CCA" w:rsidP="00AC2321">
                        <w:pPr>
                          <w:ind w:firstLineChars="100" w:firstLine="210"/>
                        </w:pPr>
                        <w:r>
                          <w:rPr>
                            <w:rFonts w:hint="eastAsia"/>
                          </w:rPr>
                          <w:t>使用权资产</w:t>
                        </w:r>
                      </w:p>
                    </w:sdtContent>
                  </w:sdt>
                </w:tc>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c136eeeb39864878a8833b1396a2f4e3"/>
                    <w:id w:val="153870235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无形资产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59,495,965.00</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59,495,965.00</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a7f9f55119644617a5bfb38661e50f11"/>
                    <w:id w:val="-85349878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开发支出</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0113c7c2846c4ce18f880f7dac6f9d57"/>
                    <w:id w:val="-54675827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商誉</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3013d42dad43453abe648cc19f487560"/>
                    <w:id w:val="7617652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长期待摊费用</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1,199,147.34</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1,199,147.34</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bdd099df52b24bbeb3c07504233aa37e"/>
                    <w:id w:val="-189063740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递延所得税资产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21,768,708.89</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21,768,708.89</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38f3a33feafb49cab9eb2b1d28cb865e"/>
                    <w:id w:val="113036966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其他非流动资产</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d5b62f14c71240e1bea15b864c3e20bd"/>
                    <w:id w:val="-49479630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200" w:firstLine="420"/>
                          <w:rPr>
                            <w:szCs w:val="21"/>
                          </w:rPr>
                        </w:pPr>
                        <w:r>
                          <w:rPr>
                            <w:rFonts w:hint="eastAsia"/>
                            <w:szCs w:val="21"/>
                          </w:rPr>
                          <w:t>非流动资产合计</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1,893,569,542.45</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1,897,959,358.13</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4,389,815.68</w:t>
                    </w:r>
                  </w:p>
                </w:tc>
              </w:tr>
              <w:tr w:rsidR="00D16CCA" w:rsidTr="00AC2321">
                <w:sdt>
                  <w:sdtPr>
                    <w:tag w:val="_PLD_8ff4e1422b4d4dadb9c0e7e9b6e916ee"/>
                    <w:id w:val="-44685073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300" w:firstLine="630"/>
                          <w:rPr>
                            <w:szCs w:val="21"/>
                          </w:rPr>
                        </w:pPr>
                        <w:r>
                          <w:rPr>
                            <w:rFonts w:hint="eastAsia"/>
                            <w:szCs w:val="21"/>
                          </w:rPr>
                          <w:t>资产总计</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2,423,487,552.16</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2,427,877,367.84</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4,389,815.68</w:t>
                    </w:r>
                  </w:p>
                </w:tc>
              </w:tr>
              <w:tr w:rsidR="00D16CCA" w:rsidTr="00AC2321">
                <w:sdt>
                  <w:sdtPr>
                    <w:tag w:val="_PLD_8376050f79ea49ad97199e77af8c5f9e"/>
                    <w:id w:val="34096929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D16CCA" w:rsidRDefault="00D16CCA" w:rsidP="00AC2321">
                        <w:pPr>
                          <w:rPr>
                            <w:color w:val="008000"/>
                            <w:szCs w:val="21"/>
                          </w:rPr>
                        </w:pPr>
                        <w:r>
                          <w:rPr>
                            <w:rFonts w:hint="eastAsia"/>
                            <w:b/>
                            <w:bCs/>
                            <w:szCs w:val="21"/>
                          </w:rPr>
                          <w:t>流动负债：</w:t>
                        </w:r>
                      </w:p>
                    </w:tc>
                  </w:sdtContent>
                </w:sdt>
              </w:tr>
              <w:tr w:rsidR="00D16CCA" w:rsidTr="00AC2321">
                <w:sdt>
                  <w:sdtPr>
                    <w:tag w:val="_PLD_cbf6510773ba48cbb5fbe2ca2b6f072c"/>
                    <w:id w:val="-181332648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短期借款</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350,000,000.00</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350,487,139.58</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487,139.58</w:t>
                    </w:r>
                  </w:p>
                </w:tc>
              </w:tr>
              <w:tr w:rsidR="00D16CCA" w:rsidTr="00AC2321">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b9c0d69d81e4319ba29323df1b08e04"/>
                      <w:id w:val="1680698669"/>
                      <w:lock w:val="sdtLocked"/>
                    </w:sdtPr>
                    <w:sdtEndPr/>
                    <w:sdtContent>
                      <w:p w:rsidR="00D16CCA" w:rsidRDefault="00D16CCA" w:rsidP="00AC2321">
                        <w:pPr>
                          <w:ind w:firstLineChars="100" w:firstLine="210"/>
                        </w:pPr>
                        <w:r>
                          <w:rPr>
                            <w:rFonts w:hint="eastAsia"/>
                          </w:rPr>
                          <w:t>交易性金融负债</w:t>
                        </w:r>
                      </w:p>
                    </w:sdtContent>
                  </w:sdt>
                </w:tc>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fe04b3d59dd6426dadb16c3b4a828aee"/>
                    <w:id w:val="-141948085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以公允价值计量且其变动计入当期损益的金融负债</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12ce686d2553488cb1fa38889c1c0dfe"/>
                    <w:id w:val="-75721237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衍生金融负债</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ee249e231d054cf8a0924c27c8a25273"/>
                    <w:id w:val="-133313935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pPr>
                        <w:r>
                          <w:rPr>
                            <w:rFonts w:hint="eastAsia"/>
                          </w:rPr>
                          <w:t>应付票据</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9cdc3af30fe047c79a85c9801adcba4d"/>
                    <w:id w:val="-96387921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pPr>
                        <w:r>
                          <w:rPr>
                            <w:rFonts w:hint="eastAsia"/>
                          </w:rPr>
                          <w:t>应付账款</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43,126.04</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43,126.04</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b4b3ab74f9dd45aa9e1fec44856b51ff"/>
                    <w:id w:val="-189973402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预收款项</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564089f166254f15931ad7d022c4d753"/>
                    <w:id w:val="52937713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应付职工薪酬</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3,056,828.96</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3,056,828.96</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ef1424355de245b38b6fab086a4fa8ba"/>
                    <w:id w:val="212479908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应交税费</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1,191,318.16</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1,191,318.16</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a500ff70fea64788ab614159d4a845c2"/>
                    <w:id w:val="160091901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其他应付款</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2,790,022.09</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1,431,771.40</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-1,358,250.69</w:t>
                    </w:r>
                  </w:p>
                </w:tc>
              </w:tr>
              <w:tr w:rsidR="00D16CCA" w:rsidTr="00AC2321">
                <w:sdt>
                  <w:sdtPr>
                    <w:tag w:val="_PLD_0d74b0eaf39a4efea72bd637e6020998"/>
                    <w:id w:val="-169684217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rPr>
                          <w:t>其中：</w:t>
                        </w:r>
                        <w:r>
                          <w:rPr>
                            <w:rFonts w:hint="eastAsia"/>
                            <w:szCs w:val="21"/>
                          </w:rPr>
                          <w:t>应付利息</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89a15f34a10f4eb5a54dfd59671f68a9"/>
                    <w:id w:val="101180037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400" w:firstLine="840"/>
                          <w:rPr>
                            <w:szCs w:val="21"/>
                          </w:rPr>
                        </w:pPr>
                        <w:r>
                          <w:rPr>
                            <w:rFonts w:hint="eastAsia"/>
                            <w:szCs w:val="21"/>
                          </w:rPr>
                          <w:t>应付股利</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fc8941c3cf8146c6a560df8a92d0d032"/>
                    <w:id w:val="97094725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持有待售负债</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f3d5d6d1839d4bd5ac1faec11dc83725"/>
                    <w:id w:val="-200519194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一年内到期的非流动负债</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409,902,730.56</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409,902,760.50</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29.94</w:t>
                    </w:r>
                  </w:p>
                </w:tc>
              </w:tr>
              <w:tr w:rsidR="00D16CCA" w:rsidTr="00AC2321">
                <w:sdt>
                  <w:sdtPr>
                    <w:tag w:val="_PLD_b2855fc8c1864e58aaa29da3e68de45c"/>
                    <w:id w:val="-125366222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其他流动负债</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f84fa7c8817c4f3c86c31b6557446019"/>
                    <w:id w:val="70538174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200" w:firstLine="420"/>
                          <w:rPr>
                            <w:szCs w:val="21"/>
                          </w:rPr>
                        </w:pPr>
                        <w:r>
                          <w:rPr>
                            <w:rFonts w:hint="eastAsia"/>
                            <w:szCs w:val="21"/>
                          </w:rPr>
                          <w:t>流动负债合计</w:t>
                        </w:r>
                      </w:p>
                    </w:tc>
                  </w:sdtContent>
                </w:sdt>
                <w:tc>
                  <w:tcPr>
                    <w:tcW w:w="1264"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jc w:val="right"/>
                      <w:rPr>
                        <w:szCs w:val="21"/>
                      </w:rPr>
                    </w:pPr>
                    <w:r>
                      <w:t>766,984,025.81</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766,112,944.64</w:t>
                    </w:r>
                  </w:p>
                </w:tc>
                <w:tc>
                  <w:tcPr>
                    <w:tcW w:w="986"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jc w:val="right"/>
                      <w:rPr>
                        <w:szCs w:val="21"/>
                      </w:rPr>
                    </w:pPr>
                    <w:r>
                      <w:t>-871,081.17</w:t>
                    </w:r>
                  </w:p>
                </w:tc>
              </w:tr>
              <w:tr w:rsidR="00D16CCA" w:rsidTr="00AC2321">
                <w:sdt>
                  <w:sdtPr>
                    <w:tag w:val="_PLD_3b9f4f80edc14b0885af569fb7b8afb7"/>
                    <w:id w:val="-90383870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D16CCA" w:rsidRDefault="00D16CCA" w:rsidP="00AC2321">
                        <w:pPr>
                          <w:rPr>
                            <w:color w:val="008000"/>
                            <w:szCs w:val="21"/>
                          </w:rPr>
                        </w:pPr>
                        <w:r>
                          <w:rPr>
                            <w:rFonts w:hint="eastAsia"/>
                            <w:b/>
                            <w:bCs/>
                            <w:szCs w:val="21"/>
                          </w:rPr>
                          <w:t>非流动负债：</w:t>
                        </w:r>
                      </w:p>
                    </w:tc>
                  </w:sdtContent>
                </w:sdt>
              </w:tr>
              <w:tr w:rsidR="00D16CCA" w:rsidTr="00AC2321">
                <w:sdt>
                  <w:sdtPr>
                    <w:tag w:val="_PLD_37c3f871270e4842b0cb161d03605864"/>
                    <w:id w:val="139654608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长期借款</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99,980,000.00</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100,851,081.17</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871,081.17</w:t>
                    </w:r>
                  </w:p>
                </w:tc>
              </w:tr>
              <w:tr w:rsidR="00D16CCA" w:rsidTr="00AC2321">
                <w:sdt>
                  <w:sdtPr>
                    <w:tag w:val="_PLD_00df4f3e1fd84155a0243c5697fca5f7"/>
                    <w:id w:val="-101737750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应付债券</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eb910e0b7f034281a9a074b58270ed06"/>
                    <w:id w:val="203229546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其中：优先股</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e4e77e8b21a849f883e585e32b7f9285"/>
                    <w:id w:val="67399990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leftChars="300" w:left="630" w:firstLineChars="100" w:firstLine="210"/>
                          <w:rPr>
                            <w:szCs w:val="21"/>
                          </w:rPr>
                        </w:pPr>
                        <w:r>
                          <w:rPr>
                            <w:rFonts w:hint="eastAsia"/>
                            <w:szCs w:val="21"/>
                          </w:rPr>
                          <w:t>永续债</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1ae2daea6104c489da8e8f5ee2894ab"/>
                      <w:id w:val="110642148"/>
                      <w:lock w:val="sdtLocked"/>
                    </w:sdtPr>
                    <w:sdtEndPr/>
                    <w:sdtContent>
                      <w:p w:rsidR="00D16CCA" w:rsidRDefault="00D16CCA" w:rsidP="00AC2321">
                        <w:pPr>
                          <w:ind w:firstLineChars="100" w:firstLine="210"/>
                        </w:pPr>
                        <w:r>
                          <w:rPr>
                            <w:rFonts w:hint="eastAsia"/>
                          </w:rPr>
                          <w:t>租赁负债</w:t>
                        </w:r>
                      </w:p>
                    </w:sdtContent>
                  </w:sdt>
                </w:tc>
                <w:tc>
                  <w:tcPr>
                    <w:tcW w:w="1264"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jc w:val="right"/>
                      <w:rPr>
                        <w:szCs w:val="21"/>
                      </w:rPr>
                    </w:pPr>
                  </w:p>
                </w:tc>
              </w:tr>
              <w:tr w:rsidR="00D16CCA" w:rsidTr="00AC2321">
                <w:sdt>
                  <w:sdtPr>
                    <w:tag w:val="_PLD_c895bb9e4d9844a9bfefd2506cae3426"/>
                    <w:id w:val="-52178066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长期应付款</w:t>
                        </w:r>
                      </w:p>
                    </w:tc>
                  </w:sdtContent>
                </w:sdt>
                <w:tc>
                  <w:tcPr>
                    <w:tcW w:w="1264"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jc w:val="right"/>
                      <w:rPr>
                        <w:szCs w:val="21"/>
                      </w:rPr>
                    </w:pPr>
                  </w:p>
                </w:tc>
              </w:tr>
              <w:tr w:rsidR="00D16CCA" w:rsidTr="00AC2321">
                <w:sdt>
                  <w:sdtPr>
                    <w:tag w:val="_PLD_4fce8a846c5f4adc92efb39ecce935e0"/>
                    <w:id w:val="25695269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长期应付职工薪酬</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3822e3241e7a4e2f938e71af2e0dda25"/>
                    <w:id w:val="-111050625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预计负债</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42cc5fb51ce04346981db7e885b6a340"/>
                    <w:id w:val="85986096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递延收益</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4dc433ba9c2743a4b050cacc3f87e783"/>
                    <w:id w:val="-98940226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递延所得税负债</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ccb17033aecd40b7b46e8ca3b9433d51"/>
                    <w:id w:val="-42265508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其他非流动负债</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0c2feb664dc14817ba0af7a576e3cf58"/>
                    <w:id w:val="-179936925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200" w:firstLine="420"/>
                          <w:rPr>
                            <w:szCs w:val="21"/>
                          </w:rPr>
                        </w:pPr>
                        <w:r>
                          <w:rPr>
                            <w:rFonts w:hint="eastAsia"/>
                            <w:szCs w:val="21"/>
                          </w:rPr>
                          <w:t>非流动负债合计</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99,980,000.00</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100,851,081.17</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871,081.17</w:t>
                    </w:r>
                  </w:p>
                </w:tc>
              </w:tr>
              <w:tr w:rsidR="00D16CCA" w:rsidTr="00AC2321">
                <w:sdt>
                  <w:sdtPr>
                    <w:tag w:val="_PLD_c250870a1a734badbe1cf6971b537d4a"/>
                    <w:id w:val="200238426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300" w:firstLine="630"/>
                          <w:rPr>
                            <w:szCs w:val="21"/>
                          </w:rPr>
                        </w:pPr>
                        <w:r>
                          <w:rPr>
                            <w:rFonts w:hint="eastAsia"/>
                            <w:szCs w:val="21"/>
                          </w:rPr>
                          <w:t>负债合计</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866,964,025.81</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866,964,025.81</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76003e83807e4a7194c7ec48454f7f5f"/>
                    <w:id w:val="90133829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D16CCA" w:rsidRDefault="00D16CCA" w:rsidP="00AC2321">
                        <w:pPr>
                          <w:rPr>
                            <w:color w:val="008000"/>
                            <w:szCs w:val="21"/>
                          </w:rPr>
                        </w:pPr>
                        <w:r>
                          <w:rPr>
                            <w:rFonts w:hint="eastAsia"/>
                            <w:b/>
                            <w:bCs/>
                            <w:szCs w:val="21"/>
                          </w:rPr>
                          <w:t>所有者权益（或股东权益）：</w:t>
                        </w:r>
                      </w:p>
                    </w:tc>
                  </w:sdtContent>
                </w:sdt>
              </w:tr>
              <w:tr w:rsidR="00D16CCA" w:rsidTr="00AC2321">
                <w:sdt>
                  <w:sdtPr>
                    <w:tag w:val="_PLD_a15cfc633606441e91bccac34c3d87d6"/>
                    <w:id w:val="-153441653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实收资本（或股本）</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352,995,758.00</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352,995,758.00</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39382450eb1e4d5b8885af7f01f5d427"/>
                    <w:id w:val="9314020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其他权益工具</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dfaa369bf78a4bcd9ae767872d85743c"/>
                    <w:id w:val="-96788915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其中：优先股</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474567c399164690b246bc76911a0eb6"/>
                    <w:id w:val="-212815096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leftChars="300" w:left="630" w:firstLineChars="100" w:firstLine="210"/>
                          <w:rPr>
                            <w:szCs w:val="21"/>
                          </w:rPr>
                        </w:pPr>
                        <w:r>
                          <w:rPr>
                            <w:rFonts w:hint="eastAsia"/>
                            <w:szCs w:val="21"/>
                          </w:rPr>
                          <w:t>永续债</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964031bd1af24b9fb9c4a2362e00cbc6"/>
                    <w:id w:val="67577547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资本公积</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1,164,919,886.38</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1,164,919,886.38</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f23f002c87314a18b2f16809bab22b1e"/>
                    <w:id w:val="52961526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减：库存股</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341fbca8ae2c4e44a1972dba560dfee2"/>
                    <w:id w:val="110098608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其他综合收益</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-9,015,417.81</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-7,516,567.79</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1,498,850.02</w:t>
                    </w:r>
                  </w:p>
                </w:tc>
              </w:tr>
              <w:tr w:rsidR="00D16CCA" w:rsidTr="00AC2321">
                <w:sdt>
                  <w:sdtPr>
                    <w:tag w:val="_PLD_b1ad188404e74f44b29096e8c6988eeb"/>
                    <w:id w:val="4264443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专项储备</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56d8f5dc2de0466182de39e1636ff3c3"/>
                    <w:id w:val="-129984402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盈余公积</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81,350,390.08</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81,350,390.08</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p>
                </w:tc>
              </w:tr>
              <w:tr w:rsidR="00D16CCA" w:rsidTr="00AC2321">
                <w:sdt>
                  <w:sdtPr>
                    <w:tag w:val="_PLD_0d9c0aa2210f438488b4a34e76346d3b"/>
                    <w:id w:val="-112777465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100" w:firstLine="210"/>
                          <w:rPr>
                            <w:szCs w:val="21"/>
                          </w:rPr>
                        </w:pPr>
                        <w:r>
                          <w:rPr>
                            <w:rFonts w:hint="eastAsia"/>
                            <w:szCs w:val="21"/>
                          </w:rPr>
                          <w:t>未分配利润</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-33,727,090.30</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-30,836,124.64</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2,890,965.66</w:t>
                    </w:r>
                  </w:p>
                </w:tc>
              </w:tr>
              <w:tr w:rsidR="00D16CCA" w:rsidTr="00AC2321">
                <w:sdt>
                  <w:sdtPr>
                    <w:tag w:val="_PLD_18bccf2c48ea42919a9a2757c99f81da"/>
                    <w:id w:val="-67418588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200" w:firstLine="420"/>
                          <w:rPr>
                            <w:szCs w:val="21"/>
                          </w:rPr>
                        </w:pPr>
                        <w:r>
                          <w:rPr>
                            <w:rFonts w:hint="eastAsia"/>
                            <w:szCs w:val="21"/>
                          </w:rPr>
                          <w:t>所有者权益（或股东权益）合计</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1,556,523,526.35</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1,560,913,342.03</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4,389,815.68</w:t>
                    </w:r>
                  </w:p>
                </w:tc>
              </w:tr>
              <w:tr w:rsidR="00D16CCA" w:rsidTr="00AC2321">
                <w:sdt>
                  <w:sdtPr>
                    <w:tag w:val="_PLD_b5d16d38e35345af9a52292948213670"/>
                    <w:id w:val="51550954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D16CCA" w:rsidRDefault="00D16CCA" w:rsidP="00AC2321">
                        <w:pPr>
                          <w:ind w:firstLineChars="300" w:firstLine="630"/>
                          <w:rPr>
                            <w:szCs w:val="21"/>
                          </w:rPr>
                        </w:pPr>
                        <w:r>
                          <w:rPr>
                            <w:rFonts w:hint="eastAsia"/>
                            <w:szCs w:val="21"/>
                          </w:rPr>
                          <w:t>负债和所有者权益（或股东权益）总计</w:t>
                        </w:r>
                      </w:p>
                    </w:tc>
                  </w:sdtContent>
                </w:sdt>
                <w:tc>
                  <w:tcPr>
                    <w:tcW w:w="1264"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2,423,487,552.16</w:t>
                    </w:r>
                  </w:p>
                </w:tc>
                <w:tc>
                  <w:tcPr>
                    <w:tcW w:w="1045"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2,427,877,367.84</w:t>
                    </w:r>
                  </w:p>
                </w:tc>
                <w:tc>
                  <w:tcPr>
                    <w:tcW w:w="986" w:type="pct"/>
                    <w:tcBorders>
                      <w:top w:val="outset" w:sz="4" w:space="0" w:color="auto"/>
                      <w:left w:val="outset" w:sz="4" w:space="0" w:color="auto"/>
                      <w:bottom w:val="outset" w:sz="4" w:space="0" w:color="auto"/>
                      <w:right w:val="outset" w:sz="4" w:space="0" w:color="auto"/>
                    </w:tcBorders>
                  </w:tcPr>
                  <w:p w:rsidR="00D16CCA" w:rsidRDefault="00D16CCA" w:rsidP="00AC2321">
                    <w:pPr>
                      <w:jc w:val="right"/>
                      <w:rPr>
                        <w:szCs w:val="21"/>
                      </w:rPr>
                    </w:pPr>
                    <w:r>
                      <w:t>4,389,815.68</w:t>
                    </w:r>
                  </w:p>
                </w:tc>
              </w:tr>
            </w:tbl>
            <w:p w:rsidR="00D16CCA" w:rsidRDefault="00D16CCA"/>
            <w:p w:rsidR="003B2D3A" w:rsidRDefault="00C25A26">
              <w:pPr>
                <w:rPr>
                  <w:szCs w:val="21"/>
                </w:rPr>
              </w:pPr>
              <w:r>
                <w:rPr>
                  <w:rFonts w:hint="eastAsia"/>
                  <w:szCs w:val="21"/>
                </w:rPr>
                <w:t>各项目调整情况的说明：</w:t>
              </w:r>
            </w:p>
            <w:sdt>
              <w:sdtPr>
                <w:alias w:val="是否适用：母公司资产负债表各项目调整情况的说明[双击切换]"/>
                <w:tag w:val="_GBC_b093f3e06b7c41b5b2e03baa0f3d2cda"/>
                <w:id w:val="-1772314139"/>
                <w:lock w:val="sdtContentLocked"/>
                <w:placeholder>
                  <w:docPart w:val="GBC22222222222222222222222222222"/>
                </w:placeholder>
              </w:sdtPr>
              <w:sdtEndPr/>
              <w:sdtContent>
                <w:p w:rsidR="003B2D3A" w:rsidRDefault="003B2D3A">
                  <w:r>
                    <w:fldChar w:fldCharType="begin"/>
                  </w:r>
                  <w:r w:rsidR="00D16CCA">
                    <w:rPr>
                      <w:rFonts w:hint="eastAsia"/>
                    </w:rPr>
                    <w:instrText xml:space="preserve"> MACROBUTTON  SnrToggleCheckbox </w:instrText>
                  </w:r>
                  <w:r w:rsidR="00D16CCA">
                    <w:rPr>
                      <w:rFonts w:hint="eastAsia"/>
                    </w:rPr>
                    <w:instrText>√适用</w:instrText>
                  </w:r>
                  <w:r w:rsidR="00D16CCA">
                    <w:rPr>
                      <w:rFonts w:hint="eastAsia"/>
                    </w:rPr>
                    <w:instrText xml:space="preserve"> </w:instrText>
                  </w:r>
                  <w:r>
                    <w:fldChar w:fldCharType="end"/>
                  </w:r>
                  <w:r>
                    <w:fldChar w:fldCharType="begin"/>
                  </w:r>
                  <w:r w:rsidR="00D16CCA">
                    <w:rPr>
                      <w:rFonts w:hint="eastAsia"/>
                    </w:rPr>
                    <w:instrText xml:space="preserve"> MACROBUTTON  SnrToggleCheckbox </w:instrText>
                  </w:r>
                  <w:r w:rsidR="00D16CCA">
                    <w:rPr>
                      <w:rFonts w:hint="eastAsia"/>
                    </w:rPr>
                    <w:instrText>□不适用</w:instrText>
                  </w:r>
                  <w:r w:rsidR="00D16CCA">
                    <w:rPr>
                      <w:rFonts w:hint="eastAsia"/>
                    </w:rPr>
                    <w:instrText xml:space="preserve"> </w:instrText>
                  </w:r>
                  <w:r>
                    <w:fldChar w:fldCharType="end"/>
                  </w:r>
                </w:p>
              </w:sdtContent>
            </w:sdt>
            <w:sdt>
              <w:sdtPr>
                <w:alias w:val="母公司资产负债表各项目调整情况的说明"/>
                <w:tag w:val="_GBC_eb564c380eea443387cc31ae122e2838"/>
                <w:id w:val="1818995987"/>
                <w:lock w:val="sdtLocked"/>
                <w:placeholder>
                  <w:docPart w:val="GBC22222222222222222222222222222"/>
                </w:placeholder>
              </w:sdtPr>
              <w:sdtEndPr/>
              <w:sdtContent>
                <w:p w:rsidR="003B2D3A" w:rsidRDefault="00D16CCA">
                  <w:r>
                    <w:rPr>
                      <w:rFonts w:hint="eastAsia"/>
                    </w:rPr>
                    <w:t>见重要会计政策</w:t>
                  </w:r>
                  <w:r w:rsidR="0093461A">
                    <w:rPr>
                      <w:rFonts w:hint="eastAsia"/>
                    </w:rPr>
                    <w:t>变更</w:t>
                  </w:r>
                  <w:r>
                    <w:rPr>
                      <w:rFonts w:hint="eastAsia"/>
                    </w:rPr>
                    <w:t>之说明</w:t>
                  </w:r>
                </w:p>
              </w:sdtContent>
            </w:sdt>
            <w:p w:rsidR="003B2D3A" w:rsidRDefault="00076029">
              <w:pPr>
                <w:rPr>
                  <w:szCs w:val="21"/>
                </w:rPr>
              </w:pPr>
            </w:p>
          </w:sdtContent>
        </w:sdt>
      </w:sdtContent>
    </w:sdt>
    <w:bookmarkEnd w:id="131" w:displacedByCustomXml="prev"/>
    <w:bookmarkStart w:id="133" w:name="_Hlk533668565" w:displacedByCustomXml="next"/>
    <w:sdt>
      <w:sdtPr>
        <w:rPr>
          <w:rFonts w:ascii="宋体" w:eastAsia="宋体" w:hAnsi="宋体" w:cs="宋体" w:hint="eastAsia"/>
          <w:b w:val="0"/>
          <w:bCs w:val="0"/>
          <w:kern w:val="0"/>
          <w:szCs w:val="21"/>
        </w:rPr>
        <w:alias w:val="模块:首次执行新会计准则追溯调整前期比较数据的说明"/>
        <w:tag w:val="_SEC_f61c4970a1ac4db989642e895ccb27eb"/>
        <w:id w:val="333267853"/>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138"/>
            </w:numPr>
            <w:ind w:left="426" w:hanging="426"/>
            <w:rPr>
              <w:rFonts w:cs="宋体"/>
              <w:bCs w:val="0"/>
              <w:kern w:val="0"/>
              <w:szCs w:val="21"/>
            </w:rPr>
          </w:pPr>
          <w:r>
            <w:rPr>
              <w:rFonts w:ascii="Times New Roman" w:hAnsi="Times New Roman"/>
            </w:rPr>
            <w:t>2019</w:t>
          </w:r>
          <w:r>
            <w:t>年起执行新金融工具准则或新租赁准则追溯调整前期比较数据说明</w:t>
          </w:r>
        </w:p>
        <w:sdt>
          <w:sdtPr>
            <w:rPr>
              <w:szCs w:val="21"/>
            </w:rPr>
            <w:alias w:val="是否适用：首次执行新会计准则调整前期比较数据的说明[双击切换]"/>
            <w:tag w:val="_GBC_1b2d18d8f09b4f03b8f1ed6811c0dee0"/>
            <w:id w:val="-818961436"/>
            <w:lock w:val="sdtContentLocked"/>
            <w:placeholder>
              <w:docPart w:val="GBC22222222222222222222222222222"/>
            </w:placeholder>
          </w:sdtPr>
          <w:sdtEndPr/>
          <w:sdtContent>
            <w:p w:rsidR="003B2D3A" w:rsidRDefault="003B2D3A" w:rsidP="002847A6">
              <w:pPr>
                <w:rPr>
                  <w:szCs w:val="21"/>
                </w:rPr>
              </w:pPr>
              <w:r>
                <w:rPr>
                  <w:szCs w:val="21"/>
                </w:rPr>
                <w:fldChar w:fldCharType="begin"/>
              </w:r>
              <w:r w:rsidR="002847A6">
                <w:rPr>
                  <w:rFonts w:hint="eastAsia"/>
                  <w:szCs w:val="21"/>
                </w:rPr>
                <w:instrText xml:space="preserve"> MACROBUTTON  SnrToggleCheckbox </w:instrText>
              </w:r>
              <w:r w:rsidR="002847A6">
                <w:rPr>
                  <w:rFonts w:hint="eastAsia"/>
                  <w:szCs w:val="21"/>
                </w:rPr>
                <w:instrText>□适用</w:instrText>
              </w:r>
              <w:r w:rsidR="002847A6">
                <w:rPr>
                  <w:rFonts w:hint="eastAsia"/>
                  <w:szCs w:val="21"/>
                </w:rPr>
                <w:instrText xml:space="preserve"> </w:instrText>
              </w:r>
              <w:r>
                <w:rPr>
                  <w:szCs w:val="21"/>
                </w:rPr>
                <w:fldChar w:fldCharType="end"/>
              </w:r>
              <w:r>
                <w:rPr>
                  <w:szCs w:val="21"/>
                </w:rPr>
                <w:fldChar w:fldCharType="begin"/>
              </w:r>
              <w:r w:rsidR="002847A6">
                <w:rPr>
                  <w:rFonts w:hint="eastAsia"/>
                  <w:szCs w:val="21"/>
                </w:rPr>
                <w:instrText xml:space="preserve"> MACROBUTTON  SnrToggleCheckbox </w:instrText>
              </w:r>
              <w:r w:rsidR="002847A6">
                <w:rPr>
                  <w:rFonts w:hint="eastAsia"/>
                  <w:szCs w:val="21"/>
                </w:rPr>
                <w:instrText>√不适用</w:instrText>
              </w:r>
              <w:r w:rsidR="002847A6">
                <w:rPr>
                  <w:rFonts w:hint="eastAsia"/>
                  <w:szCs w:val="21"/>
                </w:rPr>
                <w:instrText xml:space="preserve"> </w:instrText>
              </w:r>
              <w:r>
                <w:rPr>
                  <w:szCs w:val="21"/>
                </w:rPr>
                <w:fldChar w:fldCharType="end"/>
              </w:r>
            </w:p>
          </w:sdtContent>
        </w:sdt>
        <w:p w:rsidR="003B2D3A" w:rsidRDefault="00076029">
          <w:pPr>
            <w:rPr>
              <w:szCs w:val="21"/>
            </w:rPr>
          </w:pPr>
        </w:p>
      </w:sdtContent>
    </w:sdt>
    <w:bookmarkEnd w:id="133" w:displacedByCustomXml="prev"/>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47"/>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83945872"/>
            <w:lock w:val="sdtContentLocked"/>
            <w:placeholder>
              <w:docPart w:val="GBC22222222222222222222222222222"/>
            </w:placeholder>
          </w:sdtPr>
          <w:sdtEndPr/>
          <w:sdtContent>
            <w:p w:rsidR="003B2D3A" w:rsidRDefault="003B2D3A" w:rsidP="002847A6">
              <w:pPr>
                <w:rPr>
                  <w:szCs w:val="21"/>
                </w:rPr>
              </w:pPr>
              <w:r>
                <w:rPr>
                  <w:szCs w:val="21"/>
                </w:rPr>
                <w:fldChar w:fldCharType="begin"/>
              </w:r>
              <w:r w:rsidR="002847A6">
                <w:rPr>
                  <w:rFonts w:hint="eastAsia"/>
                  <w:szCs w:val="21"/>
                </w:rPr>
                <w:instrText xml:space="preserve">MACROBUTTON  SnrToggleCheckbox </w:instrText>
              </w:r>
              <w:r w:rsidR="002847A6">
                <w:rPr>
                  <w:rFonts w:hint="eastAsia"/>
                  <w:szCs w:val="21"/>
                </w:rPr>
                <w:instrText>□适用</w:instrText>
              </w:r>
              <w:r w:rsidR="002847A6">
                <w:rPr>
                  <w:rFonts w:hint="eastAsia"/>
                  <w:szCs w:val="21"/>
                </w:rPr>
                <w:instrText xml:space="preserve"> </w:instrText>
              </w:r>
              <w:r>
                <w:rPr>
                  <w:szCs w:val="21"/>
                </w:rPr>
                <w:fldChar w:fldCharType="end"/>
              </w:r>
              <w:r>
                <w:rPr>
                  <w:szCs w:val="21"/>
                </w:rPr>
                <w:fldChar w:fldCharType="begin"/>
              </w:r>
              <w:r w:rsidR="002847A6">
                <w:rPr>
                  <w:rFonts w:hint="eastAsia"/>
                  <w:szCs w:val="21"/>
                </w:rPr>
                <w:instrText xml:space="preserve"> MACROBUTTON  SnrToggleCheckbox </w:instrText>
              </w:r>
              <w:r w:rsidR="002847A6">
                <w:rPr>
                  <w:rFonts w:hint="eastAsia"/>
                  <w:szCs w:val="21"/>
                </w:rPr>
                <w:instrText>√不适用</w:instrText>
              </w:r>
              <w:r w:rsidR="002847A6">
                <w:rPr>
                  <w:rFonts w:hint="eastAsia"/>
                  <w:szCs w:val="21"/>
                </w:rPr>
                <w:instrText xml:space="preserve"> </w:instrText>
              </w:r>
              <w:r>
                <w:rPr>
                  <w:szCs w:val="21"/>
                </w:rPr>
                <w:fldChar w:fldCharType="end"/>
              </w:r>
            </w:p>
          </w:sdtContent>
        </w:sdt>
        <w:p w:rsidR="003B2D3A" w:rsidRDefault="00076029">
          <w:pPr>
            <w:rPr>
              <w:szCs w:val="21"/>
            </w:rPr>
          </w:pPr>
        </w:p>
      </w:sdtContent>
    </w:sdt>
    <w:p w:rsidR="003B2D3A" w:rsidRDefault="00C25A26">
      <w:pPr>
        <w:pStyle w:val="2"/>
        <w:numPr>
          <w:ilvl w:val="0"/>
          <w:numId w:val="45"/>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51"/>
            </w:numPr>
            <w:tabs>
              <w:tab w:val="left" w:pos="546"/>
            </w:tabs>
          </w:pPr>
          <w:r>
            <w:t>主要税种及税率</w:t>
          </w:r>
        </w:p>
        <w:p w:rsidR="003B2D3A" w:rsidRDefault="00C25A26">
          <w:r>
            <w:t>主要税种及税率</w:t>
          </w:r>
          <w:r>
            <w:rPr>
              <w:rFonts w:hint="eastAsia"/>
            </w:rPr>
            <w:t>情况</w:t>
          </w:r>
        </w:p>
        <w:sdt>
          <w:sdtPr>
            <w:alias w:val="是否适用：主要税种及税率情况 [双击切换]"/>
            <w:tag w:val="_GBC_f900f926144b41b9ba020b5a24aff3c0"/>
            <w:id w:val="-1226841782"/>
            <w:lock w:val="sdtContentLocked"/>
            <w:placeholder>
              <w:docPart w:val="GBC22222222222222222222222222222"/>
            </w:placeholder>
          </w:sdtPr>
          <w:sdtEndPr/>
          <w:sdtContent>
            <w:p w:rsidR="003B2D3A" w:rsidRDefault="003B2D3A">
              <w:r>
                <w:fldChar w:fldCharType="begin"/>
              </w:r>
              <w:r w:rsidR="00E45B45">
                <w:instrText>MACROBUTTON  SnrToggleCheckbox √</w:instrText>
              </w:r>
              <w:r w:rsidR="00E45B45">
                <w:instrText>适用</w:instrText>
              </w:r>
              <w:r w:rsidR="00E45B45">
                <w:instrText xml:space="preserve"> </w:instrText>
              </w:r>
              <w:r>
                <w:fldChar w:fldCharType="end"/>
              </w:r>
              <w:r>
                <w:fldChar w:fldCharType="begin"/>
              </w:r>
              <w:r w:rsidR="00E45B45">
                <w:instrText xml:space="preserve"> MACROBUTTON  SnrToggleCheckbox □</w:instrText>
              </w:r>
              <w:r w:rsidR="00E45B45">
                <w:instrText>不适用</w:instrText>
              </w:r>
              <w:r w:rsidR="00E45B45">
                <w:instrText xml:space="preserve">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604605" w:rsidTr="00C95BEA">
            <w:sdt>
              <w:sdtPr>
                <w:tag w:val="_PLD_b5758c089ae1414f99b1cc36321c29a1"/>
                <w:id w:val="948815667"/>
                <w:lock w:val="sdtLocked"/>
              </w:sdtPr>
              <w:sdtEndPr/>
              <w:sdtContent>
                <w:tc>
                  <w:tcPr>
                    <w:tcW w:w="1537" w:type="pct"/>
                    <w:vAlign w:val="center"/>
                  </w:tcPr>
                  <w:p w:rsidR="00604605" w:rsidRDefault="00604605" w:rsidP="00C95BEA">
                    <w:pPr>
                      <w:jc w:val="center"/>
                      <w:rPr>
                        <w:szCs w:val="21"/>
                      </w:rPr>
                    </w:pPr>
                    <w:r>
                      <w:rPr>
                        <w:szCs w:val="21"/>
                      </w:rPr>
                      <w:t>税种</w:t>
                    </w:r>
                  </w:p>
                </w:tc>
              </w:sdtContent>
            </w:sdt>
            <w:sdt>
              <w:sdtPr>
                <w:tag w:val="_PLD_0e1599c84a4d47cc8f6f9b3d3069a1bd"/>
                <w:id w:val="1687330643"/>
                <w:lock w:val="sdtLocked"/>
              </w:sdtPr>
              <w:sdtEndPr/>
              <w:sdtContent>
                <w:tc>
                  <w:tcPr>
                    <w:tcW w:w="1738" w:type="pct"/>
                    <w:vAlign w:val="center"/>
                  </w:tcPr>
                  <w:p w:rsidR="00604605" w:rsidRDefault="00604605" w:rsidP="00C95BEA">
                    <w:pPr>
                      <w:jc w:val="center"/>
                      <w:rPr>
                        <w:szCs w:val="21"/>
                      </w:rPr>
                    </w:pPr>
                    <w:r>
                      <w:rPr>
                        <w:szCs w:val="21"/>
                      </w:rPr>
                      <w:t>计税依据</w:t>
                    </w:r>
                  </w:p>
                </w:tc>
              </w:sdtContent>
            </w:sdt>
            <w:sdt>
              <w:sdtPr>
                <w:tag w:val="_PLD_74e07bcec6714b078c64caa53447462a"/>
                <w:id w:val="-1618218372"/>
                <w:lock w:val="sdtLocked"/>
              </w:sdtPr>
              <w:sdtEndPr/>
              <w:sdtContent>
                <w:tc>
                  <w:tcPr>
                    <w:tcW w:w="1725" w:type="pct"/>
                    <w:vAlign w:val="center"/>
                  </w:tcPr>
                  <w:p w:rsidR="00604605" w:rsidRDefault="00604605" w:rsidP="00C95BEA">
                    <w:pPr>
                      <w:jc w:val="center"/>
                      <w:rPr>
                        <w:szCs w:val="21"/>
                      </w:rPr>
                    </w:pPr>
                    <w:r>
                      <w:rPr>
                        <w:szCs w:val="21"/>
                      </w:rPr>
                      <w:t>税率</w:t>
                    </w:r>
                  </w:p>
                </w:tc>
              </w:sdtContent>
            </w:sdt>
          </w:tr>
          <w:tr w:rsidR="00604605" w:rsidTr="00C95BEA">
            <w:sdt>
              <w:sdtPr>
                <w:tag w:val="_PLD_4d75d180e4a54748bbcb375f2bb00259"/>
                <w:id w:val="-172579976"/>
                <w:lock w:val="sdtLocked"/>
              </w:sdtPr>
              <w:sdtEndPr/>
              <w:sdtContent>
                <w:tc>
                  <w:tcPr>
                    <w:tcW w:w="1537" w:type="pct"/>
                  </w:tcPr>
                  <w:p w:rsidR="00604605" w:rsidRDefault="00604605" w:rsidP="00C95BEA">
                    <w:pPr>
                      <w:rPr>
                        <w:szCs w:val="21"/>
                      </w:rPr>
                    </w:pPr>
                    <w:r>
                      <w:rPr>
                        <w:szCs w:val="21"/>
                      </w:rPr>
                      <w:t>增值税</w:t>
                    </w:r>
                  </w:p>
                </w:tc>
              </w:sdtContent>
            </w:sdt>
            <w:tc>
              <w:tcPr>
                <w:tcW w:w="1738" w:type="pct"/>
              </w:tcPr>
              <w:p w:rsidR="00604605" w:rsidRDefault="00604605" w:rsidP="00C95BEA">
                <w:pPr>
                  <w:rPr>
                    <w:szCs w:val="21"/>
                  </w:rPr>
                </w:pPr>
                <w:r>
                  <w:t>销售货物或销售服务、无形资产或不动产</w:t>
                </w:r>
              </w:p>
            </w:tc>
            <w:tc>
              <w:tcPr>
                <w:tcW w:w="1725" w:type="pct"/>
              </w:tcPr>
              <w:p w:rsidR="00604605" w:rsidRDefault="00604605" w:rsidP="00C95BEA">
                <w:pPr>
                  <w:rPr>
                    <w:szCs w:val="21"/>
                  </w:rPr>
                </w:pPr>
                <w:r>
                  <w:t>16%</w:t>
                </w:r>
                <w:r>
                  <w:t>、</w:t>
                </w:r>
                <w:r>
                  <w:t>13%</w:t>
                </w:r>
                <w:r>
                  <w:t>、</w:t>
                </w:r>
                <w:r>
                  <w:t>10%</w:t>
                </w:r>
                <w:r>
                  <w:t>、</w:t>
                </w:r>
                <w:r>
                  <w:t>9%</w:t>
                </w:r>
                <w:r>
                  <w:t>、</w:t>
                </w:r>
                <w:r>
                  <w:t>6%</w:t>
                </w:r>
                <w:r>
                  <w:t>、</w:t>
                </w:r>
                <w:r>
                  <w:t>5%</w:t>
                </w:r>
                <w:r>
                  <w:t>、</w:t>
                </w:r>
                <w:r>
                  <w:t>3%</w:t>
                </w:r>
                <w:r>
                  <w:t>、</w:t>
                </w:r>
                <w:r>
                  <w:t xml:space="preserve">0% </w:t>
                </w:r>
              </w:p>
            </w:tc>
          </w:tr>
          <w:tr w:rsidR="00604605" w:rsidTr="00C95BEA">
            <w:sdt>
              <w:sdtPr>
                <w:tag w:val="_PLD_f26de62b44974db399be3feb53a92b2d"/>
                <w:id w:val="-2052752967"/>
                <w:lock w:val="sdtLocked"/>
              </w:sdtPr>
              <w:sdtEndPr/>
              <w:sdtContent>
                <w:tc>
                  <w:tcPr>
                    <w:tcW w:w="1537" w:type="pct"/>
                  </w:tcPr>
                  <w:p w:rsidR="00604605" w:rsidRDefault="00604605" w:rsidP="00C95BEA">
                    <w:pPr>
                      <w:rPr>
                        <w:szCs w:val="21"/>
                      </w:rPr>
                    </w:pPr>
                    <w:r>
                      <w:rPr>
                        <w:szCs w:val="21"/>
                      </w:rPr>
                      <w:t>城市维护建设税</w:t>
                    </w:r>
                  </w:p>
                </w:tc>
              </w:sdtContent>
            </w:sdt>
            <w:tc>
              <w:tcPr>
                <w:tcW w:w="1738" w:type="pct"/>
              </w:tcPr>
              <w:p w:rsidR="00604605" w:rsidRDefault="00604605" w:rsidP="00C95BEA">
                <w:pPr>
                  <w:rPr>
                    <w:szCs w:val="21"/>
                  </w:rPr>
                </w:pPr>
                <w:r>
                  <w:t>应缴流转税税额</w:t>
                </w:r>
              </w:p>
            </w:tc>
            <w:tc>
              <w:tcPr>
                <w:tcW w:w="1725" w:type="pct"/>
              </w:tcPr>
              <w:p w:rsidR="00604605" w:rsidRDefault="00604605" w:rsidP="00C95BEA">
                <w:pPr>
                  <w:rPr>
                    <w:szCs w:val="21"/>
                  </w:rPr>
                </w:pPr>
                <w:r>
                  <w:t>7%</w:t>
                </w:r>
                <w:r>
                  <w:t>、</w:t>
                </w:r>
                <w:r>
                  <w:t>5%</w:t>
                </w:r>
              </w:p>
            </w:tc>
          </w:tr>
          <w:tr w:rsidR="00604605" w:rsidTr="00C95BEA">
            <w:sdt>
              <w:sdtPr>
                <w:tag w:val="_PLD_c37795663344458fa383d79373863559"/>
                <w:id w:val="65930601"/>
                <w:lock w:val="sdtLocked"/>
              </w:sdtPr>
              <w:sdtEndPr/>
              <w:sdtContent>
                <w:tc>
                  <w:tcPr>
                    <w:tcW w:w="1537" w:type="pct"/>
                  </w:tcPr>
                  <w:p w:rsidR="00604605" w:rsidRDefault="00604605" w:rsidP="00C95BEA">
                    <w:pPr>
                      <w:rPr>
                        <w:szCs w:val="21"/>
                      </w:rPr>
                    </w:pPr>
                    <w:r>
                      <w:rPr>
                        <w:szCs w:val="21"/>
                      </w:rPr>
                      <w:t>企业所得税</w:t>
                    </w:r>
                  </w:p>
                </w:tc>
              </w:sdtContent>
            </w:sdt>
            <w:tc>
              <w:tcPr>
                <w:tcW w:w="1738" w:type="pct"/>
              </w:tcPr>
              <w:p w:rsidR="00604605" w:rsidRDefault="00604605" w:rsidP="00C95BEA">
                <w:pPr>
                  <w:rPr>
                    <w:szCs w:val="21"/>
                  </w:rPr>
                </w:pPr>
                <w:r>
                  <w:t>应纳税所得额</w:t>
                </w:r>
              </w:p>
            </w:tc>
            <w:tc>
              <w:tcPr>
                <w:tcW w:w="1725" w:type="pct"/>
              </w:tcPr>
              <w:p w:rsidR="00604605" w:rsidRDefault="00604605" w:rsidP="00C95BEA">
                <w:pPr>
                  <w:rPr>
                    <w:szCs w:val="21"/>
                  </w:rPr>
                </w:pPr>
                <w:r>
                  <w:t>25%</w:t>
                </w:r>
              </w:p>
            </w:tc>
          </w:tr>
          <w:sdt>
            <w:sdtPr>
              <w:rPr>
                <w:szCs w:val="21"/>
              </w:rPr>
              <w:alias w:val="其他主要税种及税率"/>
              <w:tag w:val="_GBC_b4f10406bc8741879c7bff390b72f9b9"/>
              <w:id w:val="-587766348"/>
              <w:lock w:val="sdtLocked"/>
            </w:sdtPr>
            <w:sdtEndPr/>
            <w:sdtContent>
              <w:tr w:rsidR="00604605" w:rsidTr="00C95BEA">
                <w:tc>
                  <w:tcPr>
                    <w:tcW w:w="1537" w:type="pct"/>
                  </w:tcPr>
                  <w:p w:rsidR="00604605" w:rsidRDefault="00604605" w:rsidP="00C95BEA">
                    <w:pPr>
                      <w:rPr>
                        <w:szCs w:val="21"/>
                      </w:rPr>
                    </w:pPr>
                    <w:r>
                      <w:t>教育费附加</w:t>
                    </w:r>
                  </w:p>
                </w:tc>
                <w:tc>
                  <w:tcPr>
                    <w:tcW w:w="1738" w:type="pct"/>
                  </w:tcPr>
                  <w:p w:rsidR="00604605" w:rsidRDefault="00604605" w:rsidP="00C95BEA">
                    <w:pPr>
                      <w:rPr>
                        <w:szCs w:val="21"/>
                      </w:rPr>
                    </w:pPr>
                    <w:r>
                      <w:t>应缴流转税税额</w:t>
                    </w:r>
                  </w:p>
                </w:tc>
                <w:tc>
                  <w:tcPr>
                    <w:tcW w:w="1725" w:type="pct"/>
                  </w:tcPr>
                  <w:p w:rsidR="00604605" w:rsidRDefault="00604605" w:rsidP="00C95BEA">
                    <w:pPr>
                      <w:rPr>
                        <w:szCs w:val="21"/>
                      </w:rPr>
                    </w:pPr>
                    <w:r>
                      <w:t>3%</w:t>
                    </w:r>
                  </w:p>
                </w:tc>
              </w:tr>
            </w:sdtContent>
          </w:sdt>
          <w:sdt>
            <w:sdtPr>
              <w:rPr>
                <w:szCs w:val="21"/>
              </w:rPr>
              <w:alias w:val="其他主要税种及税率"/>
              <w:tag w:val="_GBC_b4f10406bc8741879c7bff390b72f9b9"/>
              <w:id w:val="165595536"/>
              <w:lock w:val="sdtLocked"/>
            </w:sdtPr>
            <w:sdtEndPr/>
            <w:sdtContent>
              <w:tr w:rsidR="00604605" w:rsidTr="00C95BEA">
                <w:tc>
                  <w:tcPr>
                    <w:tcW w:w="1537" w:type="pct"/>
                  </w:tcPr>
                  <w:p w:rsidR="00604605" w:rsidRDefault="00604605" w:rsidP="00C95BEA">
                    <w:pPr>
                      <w:rPr>
                        <w:szCs w:val="21"/>
                      </w:rPr>
                    </w:pPr>
                    <w:r>
                      <w:t>地方教育附加</w:t>
                    </w:r>
                  </w:p>
                </w:tc>
                <w:tc>
                  <w:tcPr>
                    <w:tcW w:w="1738" w:type="pct"/>
                  </w:tcPr>
                  <w:p w:rsidR="00604605" w:rsidRDefault="00604605" w:rsidP="00C95BEA">
                    <w:pPr>
                      <w:rPr>
                        <w:szCs w:val="21"/>
                      </w:rPr>
                    </w:pPr>
                    <w:r>
                      <w:t>应缴流转税税额</w:t>
                    </w:r>
                  </w:p>
                </w:tc>
                <w:tc>
                  <w:tcPr>
                    <w:tcW w:w="1725" w:type="pct"/>
                  </w:tcPr>
                  <w:p w:rsidR="00604605" w:rsidRDefault="00604605" w:rsidP="00C95BEA">
                    <w:pPr>
                      <w:rPr>
                        <w:szCs w:val="21"/>
                      </w:rPr>
                    </w:pPr>
                    <w:r>
                      <w:t>2%</w:t>
                    </w:r>
                    <w:r>
                      <w:t>、</w:t>
                    </w:r>
                    <w:r>
                      <w:t>1%</w:t>
                    </w:r>
                  </w:p>
                </w:tc>
              </w:tr>
            </w:sdtContent>
          </w:sdt>
          <w:sdt>
            <w:sdtPr>
              <w:rPr>
                <w:szCs w:val="21"/>
              </w:rPr>
              <w:alias w:val="其他主要税种及税率"/>
              <w:tag w:val="_GBC_b4f10406bc8741879c7bff390b72f9b9"/>
              <w:id w:val="177092420"/>
              <w:lock w:val="sdtLocked"/>
            </w:sdtPr>
            <w:sdtEndPr/>
            <w:sdtContent>
              <w:tr w:rsidR="00604605" w:rsidTr="00C95BEA">
                <w:tc>
                  <w:tcPr>
                    <w:tcW w:w="1537" w:type="pct"/>
                  </w:tcPr>
                  <w:p w:rsidR="00604605" w:rsidRDefault="00604605" w:rsidP="00C95BEA">
                    <w:pPr>
                      <w:rPr>
                        <w:szCs w:val="21"/>
                      </w:rPr>
                    </w:pPr>
                    <w:r>
                      <w:t>房产税</w:t>
                    </w:r>
                  </w:p>
                </w:tc>
                <w:tc>
                  <w:tcPr>
                    <w:tcW w:w="1738" w:type="pct"/>
                  </w:tcPr>
                  <w:p w:rsidR="00604605" w:rsidRDefault="00604605" w:rsidP="00C95BEA">
                    <w:pPr>
                      <w:rPr>
                        <w:szCs w:val="21"/>
                      </w:rPr>
                    </w:pPr>
                    <w:r>
                      <w:t>从价计征的，按房产原值一次减除</w:t>
                    </w:r>
                    <w:r>
                      <w:t>30%</w:t>
                    </w:r>
                    <w:r>
                      <w:t>后余值的</w:t>
                    </w:r>
                    <w:r>
                      <w:t>1.2%</w:t>
                    </w:r>
                    <w:r>
                      <w:t>计缴；从租计征的，按租金收入的</w:t>
                    </w:r>
                    <w:r>
                      <w:t>12%</w:t>
                    </w:r>
                    <w:r>
                      <w:t>计缴</w:t>
                    </w:r>
                  </w:p>
                </w:tc>
                <w:tc>
                  <w:tcPr>
                    <w:tcW w:w="1725" w:type="pct"/>
                  </w:tcPr>
                  <w:p w:rsidR="00604605" w:rsidRDefault="00604605" w:rsidP="00C95BEA">
                    <w:pPr>
                      <w:rPr>
                        <w:szCs w:val="21"/>
                      </w:rPr>
                    </w:pPr>
                    <w:r>
                      <w:t>1.2%</w:t>
                    </w:r>
                    <w:r>
                      <w:t>或</w:t>
                    </w:r>
                    <w:r>
                      <w:t>12%</w:t>
                    </w:r>
                  </w:p>
                </w:tc>
              </w:tr>
            </w:sdtContent>
          </w:sdt>
        </w:tbl>
        <w:p w:rsidR="00604605" w:rsidRDefault="00604605"/>
        <w:p w:rsidR="003B2D3A" w:rsidRDefault="00C25A26">
          <w:pPr>
            <w:rPr>
              <w:szCs w:val="21"/>
            </w:rPr>
          </w:pPr>
          <w:r>
            <w:rPr>
              <w:rFonts w:hint="eastAsia"/>
              <w:szCs w:val="21"/>
            </w:rPr>
            <w:t>存在不同企业所得税税率纳税主体的，披露情况说明</w:t>
          </w:r>
        </w:p>
        <w:p w:rsidR="003B2D3A" w:rsidRDefault="00076029" w:rsidP="002948CF">
          <w:pPr>
            <w:rPr>
              <w:szCs w:val="21"/>
            </w:rPr>
          </w:pPr>
          <w:sdt>
            <w:sdtPr>
              <w:rPr>
                <w:szCs w:val="21"/>
              </w:rPr>
              <w:alias w:val="是否适用：存在不同企业所得税税率纳税主体的，披露情况说明[双击切换]"/>
              <w:tag w:val="_GBC_f117cb1e9d6f4e82900861637cf6a799"/>
              <w:id w:val="-1284344997"/>
              <w:lock w:val="sdtContentLocked"/>
              <w:placeholder>
                <w:docPart w:val="GBC22222222222222222222222222222"/>
              </w:placeholder>
            </w:sdtPr>
            <w:sdtEndPr/>
            <w:sdtContent>
              <w:r w:rsidR="003B2D3A">
                <w:rPr>
                  <w:szCs w:val="21"/>
                </w:rPr>
                <w:fldChar w:fldCharType="begin"/>
              </w:r>
              <w:r w:rsidR="002948CF">
                <w:rPr>
                  <w:szCs w:val="21"/>
                </w:rPr>
                <w:instrText>MACROBUTTON  SnrToggleCheckbox □</w:instrText>
              </w:r>
              <w:r w:rsidR="002948CF">
                <w:rPr>
                  <w:szCs w:val="21"/>
                </w:rPr>
                <w:instrText>适用</w:instrText>
              </w:r>
              <w:r w:rsidR="002948CF">
                <w:rPr>
                  <w:szCs w:val="21"/>
                </w:rPr>
                <w:instrText xml:space="preserve"> </w:instrText>
              </w:r>
              <w:r w:rsidR="003B2D3A">
                <w:rPr>
                  <w:szCs w:val="21"/>
                </w:rPr>
                <w:fldChar w:fldCharType="end"/>
              </w:r>
              <w:r w:rsidR="003B2D3A">
                <w:rPr>
                  <w:szCs w:val="21"/>
                </w:rPr>
                <w:fldChar w:fldCharType="begin"/>
              </w:r>
              <w:r w:rsidR="002948CF">
                <w:rPr>
                  <w:szCs w:val="21"/>
                </w:rPr>
                <w:instrText xml:space="preserve"> MACROBUTTON  SnrToggleCheckbox √</w:instrText>
              </w:r>
              <w:r w:rsidR="002948CF">
                <w:rPr>
                  <w:szCs w:val="21"/>
                </w:rPr>
                <w:instrText>不适用</w:instrText>
              </w:r>
              <w:r w:rsidR="002948CF">
                <w:rPr>
                  <w:szCs w:val="21"/>
                </w:rPr>
                <w:instrText xml:space="preserve"> </w:instrText>
              </w:r>
              <w:r w:rsidR="003B2D3A">
                <w:rPr>
                  <w:szCs w:val="21"/>
                </w:rPr>
                <w:fldChar w:fldCharType="end"/>
              </w:r>
            </w:sdtContent>
          </w:sdt>
        </w:p>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3B2D3A" w:rsidRDefault="00C25A26">
          <w:pPr>
            <w:pStyle w:val="3"/>
            <w:numPr>
              <w:ilvl w:val="0"/>
              <w:numId w:val="51"/>
            </w:numPr>
            <w:tabs>
              <w:tab w:val="left" w:pos="546"/>
            </w:tabs>
          </w:pPr>
          <w:r>
            <w:t>税收优惠</w:t>
          </w:r>
        </w:p>
        <w:sdt>
          <w:sdtPr>
            <w:rPr>
              <w:rFonts w:hint="eastAsia"/>
              <w:szCs w:val="21"/>
            </w:rPr>
            <w:alias w:val="是否适用：税收优惠[双击切换]"/>
            <w:tag w:val="_GBC_7b649dcf8ab54475bffc51edb3c33588"/>
            <w:id w:val="-1431038144"/>
            <w:lock w:val="sdtContentLocked"/>
            <w:placeholder>
              <w:docPart w:val="GBC22222222222222222222222222222"/>
            </w:placeholder>
          </w:sdtPr>
          <w:sdtEndPr/>
          <w:sdtContent>
            <w:p w:rsidR="003B2D3A" w:rsidRDefault="003B2D3A">
              <w:pPr>
                <w:rPr>
                  <w:szCs w:val="21"/>
                </w:rPr>
              </w:pPr>
              <w:r>
                <w:rPr>
                  <w:szCs w:val="21"/>
                </w:rPr>
                <w:fldChar w:fldCharType="begin"/>
              </w:r>
              <w:r w:rsidR="002948CF">
                <w:rPr>
                  <w:szCs w:val="21"/>
                </w:rPr>
                <w:instrText>MACROBUTTON  SnrToggleCheckbox √</w:instrText>
              </w:r>
              <w:r w:rsidR="002948CF">
                <w:rPr>
                  <w:szCs w:val="21"/>
                </w:rPr>
                <w:instrText>适用</w:instrText>
              </w:r>
              <w:r w:rsidR="002948CF">
                <w:rPr>
                  <w:szCs w:val="21"/>
                </w:rPr>
                <w:instrText xml:space="preserve"> </w:instrText>
              </w:r>
              <w:r>
                <w:rPr>
                  <w:szCs w:val="21"/>
                </w:rPr>
                <w:fldChar w:fldCharType="end"/>
              </w:r>
              <w:r>
                <w:rPr>
                  <w:szCs w:val="21"/>
                </w:rPr>
                <w:fldChar w:fldCharType="begin"/>
              </w:r>
              <w:r w:rsidR="002948CF">
                <w:rPr>
                  <w:szCs w:val="21"/>
                </w:rPr>
                <w:instrText xml:space="preserve"> MACROBUTTON  SnrToggleCheckbox □</w:instrText>
              </w:r>
              <w:r w:rsidR="002948CF">
                <w:rPr>
                  <w:szCs w:val="21"/>
                </w:rPr>
                <w:instrText>不适用</w:instrText>
              </w:r>
              <w:r w:rsidR="002948CF">
                <w:rPr>
                  <w:szCs w:val="21"/>
                </w:rPr>
                <w:instrText xml:space="preserve">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EndPr/>
          <w:sdtContent>
            <w:p w:rsidR="002948CF" w:rsidRPr="00BC04B9" w:rsidRDefault="002948CF" w:rsidP="002948CF">
              <w:pPr>
                <w:adjustRightInd w:val="0"/>
                <w:spacing w:line="360" w:lineRule="auto"/>
                <w:ind w:firstLine="420"/>
                <w:rPr>
                  <w:szCs w:val="20"/>
                </w:rPr>
              </w:pPr>
              <w:r w:rsidRPr="00BC04B9">
                <w:rPr>
                  <w:rFonts w:hint="eastAsia"/>
                  <w:szCs w:val="20"/>
                </w:rPr>
                <w:t>1</w:t>
              </w:r>
              <w:r w:rsidRPr="00BC04B9">
                <w:rPr>
                  <w:rFonts w:hint="eastAsia"/>
                  <w:szCs w:val="20"/>
                </w:rPr>
                <w:t>．</w:t>
              </w:r>
              <w:r w:rsidRPr="008566B4">
                <w:rPr>
                  <w:rFonts w:hint="eastAsia"/>
                  <w:szCs w:val="21"/>
                </w:rPr>
                <w:t>根据</w:t>
              </w:r>
              <w:r>
                <w:rPr>
                  <w:rFonts w:hint="eastAsia"/>
                  <w:szCs w:val="21"/>
                </w:rPr>
                <w:t>财政部和国家税务总局</w:t>
              </w:r>
              <w:r>
                <w:rPr>
                  <w:rFonts w:hint="eastAsia"/>
                  <w:szCs w:val="21"/>
                </w:rPr>
                <w:t>2019</w:t>
              </w:r>
              <w:r>
                <w:rPr>
                  <w:rFonts w:hint="eastAsia"/>
                  <w:szCs w:val="21"/>
                </w:rPr>
                <w:t>年</w:t>
              </w:r>
              <w:r>
                <w:rPr>
                  <w:rFonts w:hint="eastAsia"/>
                  <w:szCs w:val="21"/>
                </w:rPr>
                <w:t>4</w:t>
              </w:r>
              <w:r>
                <w:rPr>
                  <w:rFonts w:hint="eastAsia"/>
                  <w:szCs w:val="21"/>
                </w:rPr>
                <w:t>月</w:t>
              </w:r>
              <w:r>
                <w:rPr>
                  <w:rFonts w:hint="eastAsia"/>
                  <w:szCs w:val="21"/>
                </w:rPr>
                <w:t>15</w:t>
              </w:r>
              <w:r>
                <w:rPr>
                  <w:rFonts w:hint="eastAsia"/>
                  <w:szCs w:val="21"/>
                </w:rPr>
                <w:t>日印发《</w:t>
              </w:r>
              <w:r w:rsidRPr="00534852">
                <w:rPr>
                  <w:rFonts w:hint="eastAsia"/>
                  <w:szCs w:val="21"/>
                </w:rPr>
                <w:t>关于继续实行农村饮水安全工程税收优惠政策的公告</w:t>
              </w:r>
              <w:r>
                <w:rPr>
                  <w:rFonts w:hint="eastAsia"/>
                  <w:szCs w:val="21"/>
                </w:rPr>
                <w:t>》</w:t>
              </w:r>
              <w:r>
                <w:rPr>
                  <w:rFonts w:hint="eastAsia"/>
                  <w:szCs w:val="21"/>
                </w:rPr>
                <w:t xml:space="preserve"> </w:t>
              </w:r>
              <w:r>
                <w:rPr>
                  <w:rFonts w:hint="eastAsia"/>
                  <w:szCs w:val="21"/>
                </w:rPr>
                <w:t>（</w:t>
              </w:r>
              <w:r w:rsidRPr="00534852">
                <w:rPr>
                  <w:rFonts w:hint="eastAsia"/>
                  <w:szCs w:val="21"/>
                </w:rPr>
                <w:t>财政部</w:t>
              </w:r>
              <w:r w:rsidRPr="00534852">
                <w:rPr>
                  <w:rFonts w:hint="eastAsia"/>
                  <w:szCs w:val="21"/>
                </w:rPr>
                <w:t xml:space="preserve"> </w:t>
              </w:r>
              <w:r w:rsidRPr="00534852">
                <w:rPr>
                  <w:rFonts w:hint="eastAsia"/>
                  <w:szCs w:val="21"/>
                </w:rPr>
                <w:t>税务总局公告</w:t>
              </w:r>
              <w:r w:rsidRPr="00534852">
                <w:rPr>
                  <w:rFonts w:hint="eastAsia"/>
                  <w:szCs w:val="21"/>
                </w:rPr>
                <w:t>2019</w:t>
              </w:r>
              <w:r w:rsidRPr="00534852">
                <w:rPr>
                  <w:rFonts w:hint="eastAsia"/>
                  <w:szCs w:val="21"/>
                </w:rPr>
                <w:t>年第</w:t>
              </w:r>
              <w:r w:rsidRPr="00534852">
                <w:rPr>
                  <w:rFonts w:hint="eastAsia"/>
                  <w:szCs w:val="21"/>
                </w:rPr>
                <w:t>67</w:t>
              </w:r>
              <w:r w:rsidRPr="00534852">
                <w:rPr>
                  <w:rFonts w:hint="eastAsia"/>
                  <w:szCs w:val="21"/>
                </w:rPr>
                <w:t>号</w:t>
              </w:r>
              <w:r>
                <w:rPr>
                  <w:rFonts w:hint="eastAsia"/>
                  <w:szCs w:val="21"/>
                </w:rPr>
                <w:t>）</w:t>
              </w:r>
              <w:r w:rsidRPr="008566B4">
                <w:rPr>
                  <w:rFonts w:hint="eastAsia"/>
                  <w:szCs w:val="21"/>
                </w:rPr>
                <w:t>，自</w:t>
              </w:r>
              <w:r w:rsidRPr="00534852">
                <w:rPr>
                  <w:rFonts w:hint="eastAsia"/>
                  <w:szCs w:val="21"/>
                </w:rPr>
                <w:t>2019</w:t>
              </w:r>
              <w:r w:rsidRPr="00534852">
                <w:rPr>
                  <w:rFonts w:hint="eastAsia"/>
                  <w:szCs w:val="21"/>
                </w:rPr>
                <w:t>年</w:t>
              </w:r>
              <w:r w:rsidRPr="00534852">
                <w:rPr>
                  <w:rFonts w:hint="eastAsia"/>
                  <w:szCs w:val="21"/>
                </w:rPr>
                <w:t>1</w:t>
              </w:r>
              <w:r w:rsidRPr="00534852">
                <w:rPr>
                  <w:rFonts w:hint="eastAsia"/>
                  <w:szCs w:val="21"/>
                </w:rPr>
                <w:t>月</w:t>
              </w:r>
              <w:r w:rsidRPr="00534852">
                <w:rPr>
                  <w:rFonts w:hint="eastAsia"/>
                  <w:szCs w:val="21"/>
                </w:rPr>
                <w:t>1</w:t>
              </w:r>
              <w:r w:rsidRPr="00534852">
                <w:rPr>
                  <w:rFonts w:hint="eastAsia"/>
                  <w:szCs w:val="21"/>
                </w:rPr>
                <w:t>日至</w:t>
              </w:r>
              <w:r w:rsidRPr="00534852">
                <w:rPr>
                  <w:rFonts w:hint="eastAsia"/>
                  <w:szCs w:val="21"/>
                </w:rPr>
                <w:t>2020</w:t>
              </w:r>
              <w:r w:rsidRPr="00534852">
                <w:rPr>
                  <w:rFonts w:hint="eastAsia"/>
                  <w:szCs w:val="21"/>
                </w:rPr>
                <w:t>年</w:t>
              </w:r>
              <w:r w:rsidRPr="00534852">
                <w:rPr>
                  <w:rFonts w:hint="eastAsia"/>
                  <w:szCs w:val="21"/>
                </w:rPr>
                <w:t>12</w:t>
              </w:r>
              <w:r w:rsidRPr="00534852">
                <w:rPr>
                  <w:rFonts w:hint="eastAsia"/>
                  <w:szCs w:val="21"/>
                </w:rPr>
                <w:t>月</w:t>
              </w:r>
              <w:r w:rsidRPr="00534852">
                <w:rPr>
                  <w:rFonts w:hint="eastAsia"/>
                  <w:szCs w:val="21"/>
                </w:rPr>
                <w:t>31</w:t>
              </w:r>
              <w:r w:rsidRPr="00534852">
                <w:rPr>
                  <w:rFonts w:hint="eastAsia"/>
                  <w:szCs w:val="21"/>
                </w:rPr>
                <w:t>日</w:t>
              </w:r>
              <w:r w:rsidRPr="007F59A6">
                <w:rPr>
                  <w:rFonts w:hint="eastAsia"/>
                  <w:szCs w:val="21"/>
                </w:rPr>
                <w:t>向农村居民提供生活用水取得的自来水销售收入，免征增值税</w:t>
              </w:r>
              <w:r w:rsidRPr="008566B4">
                <w:rPr>
                  <w:rFonts w:hint="eastAsia"/>
                  <w:szCs w:val="21"/>
                </w:rPr>
                <w:t>。</w:t>
              </w:r>
            </w:p>
            <w:p w:rsidR="002948CF" w:rsidRPr="00BC04B9" w:rsidRDefault="002948CF" w:rsidP="002948CF">
              <w:pPr>
                <w:spacing w:line="360" w:lineRule="auto"/>
                <w:ind w:firstLineChars="200" w:firstLine="420"/>
              </w:pPr>
              <w:r w:rsidRPr="00BC04B9">
                <w:rPr>
                  <w:rFonts w:hint="eastAsia"/>
                  <w:szCs w:val="21"/>
                </w:rPr>
                <w:lastRenderedPageBreak/>
                <w:t>2</w:t>
              </w:r>
              <w:r w:rsidRPr="00BC04B9">
                <w:rPr>
                  <w:rFonts w:hint="eastAsia"/>
                  <w:szCs w:val="21"/>
                </w:rPr>
                <w:t>．</w:t>
              </w:r>
              <w:r>
                <w:rPr>
                  <w:rFonts w:hint="eastAsia"/>
                  <w:szCs w:val="21"/>
                </w:rPr>
                <w:t>根据</w:t>
              </w:r>
              <w:r w:rsidRPr="00BC04B9">
                <w:rPr>
                  <w:rFonts w:hint="eastAsia"/>
                </w:rPr>
                <w:t>财政部</w:t>
              </w:r>
              <w:r>
                <w:rPr>
                  <w:rFonts w:hint="eastAsia"/>
                </w:rPr>
                <w:t>、</w:t>
              </w:r>
              <w:r w:rsidRPr="00BC04B9">
                <w:rPr>
                  <w:rFonts w:hint="eastAsia"/>
                </w:rPr>
                <w:t>国家税务总局</w:t>
              </w:r>
              <w:r w:rsidRPr="00BC04B9">
                <w:rPr>
                  <w:rFonts w:hint="eastAsia"/>
                </w:rPr>
                <w:t>2015</w:t>
              </w:r>
              <w:r w:rsidRPr="00BC04B9">
                <w:rPr>
                  <w:rFonts w:hint="eastAsia"/>
                </w:rPr>
                <w:t>年</w:t>
              </w:r>
              <w:r w:rsidRPr="00BC04B9">
                <w:rPr>
                  <w:rFonts w:hint="eastAsia"/>
                </w:rPr>
                <w:t>6</w:t>
              </w:r>
              <w:r w:rsidRPr="00BC04B9">
                <w:rPr>
                  <w:rFonts w:hint="eastAsia"/>
                </w:rPr>
                <w:t>月</w:t>
              </w:r>
              <w:r w:rsidRPr="00BC04B9">
                <w:rPr>
                  <w:rFonts w:hint="eastAsia"/>
                </w:rPr>
                <w:t>12</w:t>
              </w:r>
              <w:r w:rsidRPr="00BC04B9">
                <w:rPr>
                  <w:rFonts w:hint="eastAsia"/>
                </w:rPr>
                <w:t>日印发</w:t>
              </w:r>
              <w:r>
                <w:rPr>
                  <w:rFonts w:hint="eastAsia"/>
                </w:rPr>
                <w:t>的</w:t>
              </w:r>
              <w:r w:rsidRPr="00BC04B9">
                <w:rPr>
                  <w:rFonts w:hint="eastAsia"/>
                </w:rPr>
                <w:t>《资源综合利用产品和劳务增值税优惠目录》（财税〔</w:t>
              </w:r>
              <w:r w:rsidRPr="00BC04B9">
                <w:rPr>
                  <w:rFonts w:hint="eastAsia"/>
                </w:rPr>
                <w:t>2015</w:t>
              </w:r>
              <w:r w:rsidRPr="00BC04B9">
                <w:rPr>
                  <w:rFonts w:hint="eastAsia"/>
                </w:rPr>
                <w:t>〕</w:t>
              </w:r>
              <w:r w:rsidRPr="00BC04B9">
                <w:rPr>
                  <w:rFonts w:hint="eastAsia"/>
                </w:rPr>
                <w:t>78</w:t>
              </w:r>
              <w:r w:rsidRPr="00BC04B9">
                <w:rPr>
                  <w:rFonts w:hint="eastAsia"/>
                </w:rPr>
                <w:t>号），污水垃圾处理、再生水和污泥处理劳务，自</w:t>
              </w:r>
              <w:r w:rsidRPr="00BC04B9">
                <w:rPr>
                  <w:rFonts w:hint="eastAsia"/>
                </w:rPr>
                <w:t>2015</w:t>
              </w:r>
              <w:r w:rsidRPr="00BC04B9">
                <w:rPr>
                  <w:rFonts w:hint="eastAsia"/>
                </w:rPr>
                <w:t>年</w:t>
              </w:r>
              <w:r w:rsidRPr="00BC04B9">
                <w:rPr>
                  <w:rFonts w:hint="eastAsia"/>
                </w:rPr>
                <w:t>7</w:t>
              </w:r>
              <w:r w:rsidRPr="00BC04B9">
                <w:rPr>
                  <w:rFonts w:hint="eastAsia"/>
                </w:rPr>
                <w:t>月</w:t>
              </w:r>
              <w:r w:rsidRPr="00BC04B9">
                <w:rPr>
                  <w:rFonts w:hint="eastAsia"/>
                </w:rPr>
                <w:t>1</w:t>
              </w:r>
              <w:r w:rsidRPr="00BC04B9">
                <w:rPr>
                  <w:rFonts w:hint="eastAsia"/>
                </w:rPr>
                <w:t>日起征收增值税，</w:t>
              </w:r>
              <w:r>
                <w:rPr>
                  <w:rFonts w:hint="eastAsia"/>
                </w:rPr>
                <w:t>对符合退税条件的企业，</w:t>
              </w:r>
              <w:r w:rsidRPr="00BC04B9">
                <w:rPr>
                  <w:rFonts w:ascii="Arial" w:hAnsi="Arial" w:cs="Arial" w:hint="eastAsia"/>
                </w:rPr>
                <w:t>可享受增值税即征即退政策</w:t>
              </w:r>
              <w:r w:rsidRPr="00BC04B9">
                <w:rPr>
                  <w:rFonts w:hint="eastAsia"/>
                </w:rPr>
                <w:t>。公司污水、垃圾及污泥处理劳务自</w:t>
              </w:r>
              <w:r w:rsidRPr="00BC04B9">
                <w:rPr>
                  <w:rFonts w:hint="eastAsia"/>
                </w:rPr>
                <w:t>2015</w:t>
              </w:r>
              <w:r w:rsidRPr="00BC04B9">
                <w:rPr>
                  <w:rFonts w:hint="eastAsia"/>
                </w:rPr>
                <w:t>年</w:t>
              </w:r>
              <w:r w:rsidRPr="00BC04B9">
                <w:rPr>
                  <w:rFonts w:hint="eastAsia"/>
                </w:rPr>
                <w:t>7</w:t>
              </w:r>
              <w:r w:rsidRPr="00BC04B9">
                <w:rPr>
                  <w:rFonts w:hint="eastAsia"/>
                </w:rPr>
                <w:t>月</w:t>
              </w:r>
              <w:r w:rsidRPr="00BC04B9">
                <w:rPr>
                  <w:rFonts w:hint="eastAsia"/>
                </w:rPr>
                <w:t>1</w:t>
              </w:r>
              <w:r>
                <w:rPr>
                  <w:rFonts w:hint="eastAsia"/>
                </w:rPr>
                <w:t>日起</w:t>
              </w:r>
              <w:r w:rsidRPr="00BC04B9">
                <w:rPr>
                  <w:rFonts w:hint="eastAsia"/>
                </w:rPr>
                <w:t>计缴增值税，</w:t>
              </w:r>
              <w:r>
                <w:rPr>
                  <w:rFonts w:hint="eastAsia"/>
                </w:rPr>
                <w:t>符合退税条件的子公司，</w:t>
              </w:r>
              <w:r w:rsidRPr="00BC04B9">
                <w:rPr>
                  <w:rFonts w:hint="eastAsia"/>
                </w:rPr>
                <w:t>享受</w:t>
              </w:r>
              <w:r w:rsidRPr="00BC04B9">
                <w:rPr>
                  <w:rFonts w:hint="eastAsia"/>
                </w:rPr>
                <w:t>70%</w:t>
              </w:r>
              <w:r w:rsidRPr="00BC04B9">
                <w:rPr>
                  <w:rFonts w:hint="eastAsia"/>
                </w:rPr>
                <w:t>的即征即退。</w:t>
              </w:r>
            </w:p>
            <w:p w:rsidR="002948CF" w:rsidRPr="00BC04B9" w:rsidRDefault="002948CF" w:rsidP="002948CF">
              <w:pPr>
                <w:spacing w:line="360" w:lineRule="auto"/>
                <w:ind w:firstLineChars="200" w:firstLine="420"/>
              </w:pPr>
              <w:r w:rsidRPr="00BC04B9">
                <w:rPr>
                  <w:rFonts w:hint="eastAsia"/>
                  <w:szCs w:val="21"/>
                </w:rPr>
                <w:t>3</w:t>
              </w:r>
              <w:r>
                <w:rPr>
                  <w:rFonts w:hint="eastAsia"/>
                  <w:szCs w:val="21"/>
                </w:rPr>
                <w:t>．根据财政部</w:t>
              </w:r>
              <w:r w:rsidRPr="00BC04B9">
                <w:rPr>
                  <w:rFonts w:hint="eastAsia"/>
                  <w:szCs w:val="21"/>
                </w:rPr>
                <w:t>、国家税务总局</w:t>
              </w:r>
              <w:r w:rsidRPr="00BC04B9">
                <w:rPr>
                  <w:rFonts w:hint="eastAsia"/>
                  <w:szCs w:val="21"/>
                </w:rPr>
                <w:t>2016</w:t>
              </w:r>
              <w:r w:rsidRPr="00BC04B9">
                <w:rPr>
                  <w:rFonts w:hint="eastAsia"/>
                  <w:szCs w:val="21"/>
                </w:rPr>
                <w:t>年</w:t>
              </w:r>
              <w:r w:rsidRPr="00BC04B9">
                <w:rPr>
                  <w:rFonts w:hint="eastAsia"/>
                  <w:szCs w:val="21"/>
                </w:rPr>
                <w:t>3</w:t>
              </w:r>
              <w:r w:rsidRPr="00BC04B9">
                <w:rPr>
                  <w:rFonts w:hint="eastAsia"/>
                  <w:szCs w:val="21"/>
                </w:rPr>
                <w:t>月</w:t>
              </w:r>
              <w:r w:rsidRPr="00BC04B9">
                <w:rPr>
                  <w:rFonts w:hint="eastAsia"/>
                  <w:szCs w:val="21"/>
                </w:rPr>
                <w:t>23</w:t>
              </w:r>
              <w:r w:rsidRPr="00BC04B9">
                <w:rPr>
                  <w:rFonts w:hint="eastAsia"/>
                  <w:szCs w:val="21"/>
                </w:rPr>
                <w:t>日印发《营业税改征增值税试点过渡政策的规定》（财税〔</w:t>
              </w:r>
              <w:r w:rsidRPr="00BC04B9">
                <w:rPr>
                  <w:rFonts w:hint="eastAsia"/>
                  <w:szCs w:val="21"/>
                </w:rPr>
                <w:t>2016</w:t>
              </w:r>
              <w:r w:rsidRPr="00BC04B9">
                <w:rPr>
                  <w:rFonts w:hint="eastAsia"/>
                  <w:szCs w:val="21"/>
                </w:rPr>
                <w:t>〕</w:t>
              </w:r>
              <w:r w:rsidRPr="00BC04B9">
                <w:rPr>
                  <w:rFonts w:hint="eastAsia"/>
                  <w:szCs w:val="21"/>
                </w:rPr>
                <w:t>36</w:t>
              </w:r>
              <w:r w:rsidRPr="00BC04B9">
                <w:rPr>
                  <w:rFonts w:hint="eastAsia"/>
                  <w:szCs w:val="21"/>
                </w:rPr>
                <w:t>号），管道运输服务纳税义务人，对其增值税实际税负超过</w:t>
              </w:r>
              <w:r w:rsidRPr="00BC04B9">
                <w:rPr>
                  <w:rFonts w:hint="eastAsia"/>
                  <w:szCs w:val="21"/>
                </w:rPr>
                <w:t>3%</w:t>
              </w:r>
              <w:r w:rsidRPr="00BC04B9">
                <w:rPr>
                  <w:rFonts w:hint="eastAsia"/>
                  <w:szCs w:val="21"/>
                </w:rPr>
                <w:t>的部分实行增值税即征即退政策。该税收优惠政策在营改增试点期间执行。</w:t>
              </w:r>
            </w:p>
            <w:p w:rsidR="002948CF" w:rsidRPr="00C5594E" w:rsidRDefault="002948CF" w:rsidP="002948CF">
              <w:pPr>
                <w:pStyle w:val="af3"/>
                <w:spacing w:line="360" w:lineRule="auto"/>
                <w:ind w:firstLine="420"/>
                <w:rPr>
                  <w:rFonts w:hAnsi="Times New Roman"/>
                </w:rPr>
              </w:pPr>
              <w:r>
                <w:rPr>
                  <w:rFonts w:hAnsi="宋体" w:hint="eastAsia"/>
                  <w:szCs w:val="21"/>
                </w:rPr>
                <w:t>4.</w:t>
              </w:r>
              <w:r w:rsidRPr="00F41156">
                <w:rPr>
                  <w:rFonts w:hAnsi="宋体" w:hint="eastAsia"/>
                  <w:szCs w:val="21"/>
                </w:rPr>
                <w:t xml:space="preserve"> </w:t>
              </w:r>
              <w:r w:rsidRPr="001106E9">
                <w:rPr>
                  <w:rFonts w:hAnsi="宋体" w:hint="eastAsia"/>
                  <w:szCs w:val="21"/>
                </w:rPr>
                <w:t>根据</w:t>
              </w:r>
              <w:r>
                <w:rPr>
                  <w:rFonts w:hAnsi="宋体" w:hint="eastAsia"/>
                  <w:szCs w:val="21"/>
                </w:rPr>
                <w:t>财政部</w:t>
              </w:r>
              <w:r w:rsidRPr="00294491">
                <w:rPr>
                  <w:rFonts w:hAnsi="宋体" w:hint="eastAsia"/>
                  <w:szCs w:val="21"/>
                </w:rPr>
                <w:t>、国家税务总局</w:t>
              </w:r>
              <w:r w:rsidRPr="00294491">
                <w:rPr>
                  <w:rFonts w:hAnsi="宋体" w:hint="eastAsia"/>
                  <w:szCs w:val="21"/>
                </w:rPr>
                <w:t>201</w:t>
              </w:r>
              <w:r>
                <w:rPr>
                  <w:rFonts w:hAnsi="宋体"/>
                  <w:szCs w:val="21"/>
                </w:rPr>
                <w:t>9</w:t>
              </w:r>
              <w:r w:rsidRPr="00294491">
                <w:rPr>
                  <w:rFonts w:hAnsi="宋体" w:hint="eastAsia"/>
                  <w:szCs w:val="21"/>
                </w:rPr>
                <w:t>年</w:t>
              </w:r>
              <w:r>
                <w:rPr>
                  <w:rFonts w:hAnsi="宋体"/>
                  <w:szCs w:val="21"/>
                </w:rPr>
                <w:t>1</w:t>
              </w:r>
              <w:r w:rsidRPr="00294491">
                <w:rPr>
                  <w:rFonts w:hAnsi="宋体" w:hint="eastAsia"/>
                  <w:szCs w:val="21"/>
                </w:rPr>
                <w:t>月</w:t>
              </w:r>
              <w:r>
                <w:rPr>
                  <w:rFonts w:hAnsi="宋体"/>
                  <w:szCs w:val="21"/>
                </w:rPr>
                <w:t>17</w:t>
              </w:r>
              <w:r w:rsidRPr="00294491">
                <w:rPr>
                  <w:rFonts w:hAnsi="宋体" w:hint="eastAsia"/>
                  <w:szCs w:val="21"/>
                </w:rPr>
                <w:t>日印发《财政部</w:t>
              </w:r>
              <w:r w:rsidRPr="00294491">
                <w:rPr>
                  <w:rFonts w:hAnsi="宋体" w:hint="eastAsia"/>
                  <w:szCs w:val="21"/>
                </w:rPr>
                <w:t xml:space="preserve"> </w:t>
              </w:r>
              <w:r w:rsidRPr="00294491">
                <w:rPr>
                  <w:rFonts w:hAnsi="宋体" w:hint="eastAsia"/>
                  <w:szCs w:val="21"/>
                </w:rPr>
                <w:t>税务总局关于实施小微企业普惠性税收减免政策的通知》（</w:t>
              </w:r>
              <w:r w:rsidRPr="001106E9">
                <w:rPr>
                  <w:rFonts w:hAnsi="宋体" w:hint="eastAsia"/>
                  <w:szCs w:val="21"/>
                </w:rPr>
                <w:t>财税〔</w:t>
              </w:r>
              <w:r w:rsidRPr="001106E9">
                <w:rPr>
                  <w:rFonts w:hAnsi="宋体" w:hint="eastAsia"/>
                  <w:szCs w:val="21"/>
                </w:rPr>
                <w:t>201</w:t>
              </w:r>
              <w:r>
                <w:rPr>
                  <w:rFonts w:hAnsi="宋体"/>
                  <w:szCs w:val="21"/>
                </w:rPr>
                <w:t>9</w:t>
              </w:r>
              <w:r w:rsidRPr="001106E9">
                <w:rPr>
                  <w:rFonts w:hAnsi="宋体" w:hint="eastAsia"/>
                  <w:szCs w:val="21"/>
                </w:rPr>
                <w:t>〕</w:t>
              </w:r>
              <w:r>
                <w:rPr>
                  <w:rFonts w:hAnsi="宋体"/>
                  <w:szCs w:val="21"/>
                </w:rPr>
                <w:t>13</w:t>
              </w:r>
              <w:r w:rsidRPr="001106E9">
                <w:rPr>
                  <w:rFonts w:hAnsi="宋体" w:hint="eastAsia"/>
                  <w:szCs w:val="21"/>
                </w:rPr>
                <w:t>号</w:t>
              </w:r>
              <w:r>
                <w:rPr>
                  <w:rFonts w:hAnsi="宋体" w:hint="eastAsia"/>
                  <w:szCs w:val="21"/>
                </w:rPr>
                <w:t>），</w:t>
              </w:r>
              <w:r w:rsidRPr="003E6B3A">
                <w:rPr>
                  <w:rFonts w:hAnsi="宋体" w:hint="eastAsia"/>
                  <w:szCs w:val="21"/>
                </w:rPr>
                <w:t>自</w:t>
              </w:r>
              <w:r w:rsidRPr="003E6B3A">
                <w:rPr>
                  <w:rFonts w:hAnsi="宋体" w:hint="eastAsia"/>
                  <w:szCs w:val="21"/>
                </w:rPr>
                <w:t>201</w:t>
              </w:r>
              <w:r>
                <w:rPr>
                  <w:rFonts w:hAnsi="宋体"/>
                  <w:szCs w:val="21"/>
                </w:rPr>
                <w:t>9</w:t>
              </w:r>
              <w:r w:rsidRPr="003E6B3A">
                <w:rPr>
                  <w:rFonts w:hAnsi="宋体" w:hint="eastAsia"/>
                  <w:szCs w:val="21"/>
                </w:rPr>
                <w:t>年</w:t>
              </w:r>
              <w:r w:rsidRPr="003E6B3A">
                <w:rPr>
                  <w:rFonts w:hAnsi="宋体" w:hint="eastAsia"/>
                  <w:szCs w:val="21"/>
                </w:rPr>
                <w:t>1</w:t>
              </w:r>
              <w:r w:rsidRPr="003E6B3A">
                <w:rPr>
                  <w:rFonts w:hAnsi="宋体" w:hint="eastAsia"/>
                  <w:szCs w:val="21"/>
                </w:rPr>
                <w:t>月</w:t>
              </w:r>
              <w:r w:rsidRPr="003E6B3A">
                <w:rPr>
                  <w:rFonts w:hAnsi="宋体" w:hint="eastAsia"/>
                  <w:szCs w:val="21"/>
                </w:rPr>
                <w:t>1</w:t>
              </w:r>
              <w:r w:rsidRPr="003E6B3A">
                <w:rPr>
                  <w:rFonts w:hAnsi="宋体" w:hint="eastAsia"/>
                  <w:szCs w:val="21"/>
                </w:rPr>
                <w:t>日至</w:t>
              </w:r>
              <w:r w:rsidRPr="003E6B3A">
                <w:rPr>
                  <w:rFonts w:hAnsi="宋体" w:hint="eastAsia"/>
                  <w:szCs w:val="21"/>
                </w:rPr>
                <w:t>202</w:t>
              </w:r>
              <w:r>
                <w:rPr>
                  <w:rFonts w:hAnsi="宋体"/>
                  <w:szCs w:val="21"/>
                </w:rPr>
                <w:t>1</w:t>
              </w:r>
              <w:r w:rsidRPr="003E6B3A">
                <w:rPr>
                  <w:rFonts w:hAnsi="宋体" w:hint="eastAsia"/>
                  <w:szCs w:val="21"/>
                </w:rPr>
                <w:t>年</w:t>
              </w:r>
              <w:r w:rsidRPr="003E6B3A">
                <w:rPr>
                  <w:rFonts w:hAnsi="宋体" w:hint="eastAsia"/>
                  <w:szCs w:val="21"/>
                </w:rPr>
                <w:t>12</w:t>
              </w:r>
              <w:r w:rsidRPr="003E6B3A">
                <w:rPr>
                  <w:rFonts w:hAnsi="宋体" w:hint="eastAsia"/>
                  <w:szCs w:val="21"/>
                </w:rPr>
                <w:t>月</w:t>
              </w:r>
              <w:r w:rsidRPr="003E6B3A">
                <w:rPr>
                  <w:rFonts w:hAnsi="宋体" w:hint="eastAsia"/>
                  <w:szCs w:val="21"/>
                </w:rPr>
                <w:t>31</w:t>
              </w:r>
              <w:r w:rsidRPr="003E6B3A">
                <w:rPr>
                  <w:rFonts w:hAnsi="宋体" w:hint="eastAsia"/>
                  <w:szCs w:val="21"/>
                </w:rPr>
                <w:t>日</w:t>
              </w:r>
              <w:r>
                <w:rPr>
                  <w:rFonts w:hAnsi="宋体" w:hint="eastAsia"/>
                  <w:szCs w:val="21"/>
                </w:rPr>
                <w:t>，</w:t>
              </w:r>
              <w:r w:rsidRPr="00294491">
                <w:rPr>
                  <w:rFonts w:hAnsi="宋体" w:hint="eastAsia"/>
                  <w:szCs w:val="21"/>
                </w:rPr>
                <w:t>对小型微利企业年应纳税所得额不超过</w:t>
              </w:r>
              <w:r w:rsidRPr="00294491">
                <w:rPr>
                  <w:rFonts w:hAnsi="宋体" w:hint="eastAsia"/>
                  <w:szCs w:val="21"/>
                </w:rPr>
                <w:t>100</w:t>
              </w:r>
              <w:r w:rsidRPr="00294491">
                <w:rPr>
                  <w:rFonts w:hAnsi="宋体" w:hint="eastAsia"/>
                  <w:szCs w:val="21"/>
                </w:rPr>
                <w:t>万元的部分，减按</w:t>
              </w:r>
              <w:r w:rsidRPr="00294491">
                <w:rPr>
                  <w:rFonts w:hAnsi="宋体" w:hint="eastAsia"/>
                  <w:szCs w:val="21"/>
                </w:rPr>
                <w:t>25%</w:t>
              </w:r>
              <w:r w:rsidRPr="00294491">
                <w:rPr>
                  <w:rFonts w:hAnsi="宋体" w:hint="eastAsia"/>
                  <w:szCs w:val="21"/>
                </w:rPr>
                <w:t>计入应纳税所得额，按</w:t>
              </w:r>
              <w:r w:rsidRPr="00294491">
                <w:rPr>
                  <w:rFonts w:hAnsi="宋体" w:hint="eastAsia"/>
                  <w:szCs w:val="21"/>
                </w:rPr>
                <w:t>20%</w:t>
              </w:r>
              <w:r w:rsidRPr="00294491">
                <w:rPr>
                  <w:rFonts w:hAnsi="宋体" w:hint="eastAsia"/>
                  <w:szCs w:val="21"/>
                </w:rPr>
                <w:t>的税率缴纳企业所得税；对年应纳税所得额超过</w:t>
              </w:r>
              <w:r w:rsidRPr="00294491">
                <w:rPr>
                  <w:rFonts w:hAnsi="宋体" w:hint="eastAsia"/>
                  <w:szCs w:val="21"/>
                </w:rPr>
                <w:t>100</w:t>
              </w:r>
              <w:r w:rsidRPr="00294491">
                <w:rPr>
                  <w:rFonts w:hAnsi="宋体" w:hint="eastAsia"/>
                  <w:szCs w:val="21"/>
                </w:rPr>
                <w:t>万元但不超过</w:t>
              </w:r>
              <w:r w:rsidRPr="00294491">
                <w:rPr>
                  <w:rFonts w:hAnsi="宋体" w:hint="eastAsia"/>
                  <w:szCs w:val="21"/>
                </w:rPr>
                <w:t>300</w:t>
              </w:r>
              <w:r w:rsidRPr="00294491">
                <w:rPr>
                  <w:rFonts w:hAnsi="宋体" w:hint="eastAsia"/>
                  <w:szCs w:val="21"/>
                </w:rPr>
                <w:t>万元的部分，减按</w:t>
              </w:r>
              <w:r w:rsidRPr="00294491">
                <w:rPr>
                  <w:rFonts w:hAnsi="宋体" w:hint="eastAsia"/>
                  <w:szCs w:val="21"/>
                </w:rPr>
                <w:t>50%</w:t>
              </w:r>
              <w:r w:rsidRPr="00294491">
                <w:rPr>
                  <w:rFonts w:hAnsi="宋体" w:hint="eastAsia"/>
                  <w:szCs w:val="21"/>
                </w:rPr>
                <w:t>计入应纳税所得额，按</w:t>
              </w:r>
              <w:r w:rsidRPr="00294491">
                <w:rPr>
                  <w:rFonts w:hAnsi="宋体" w:hint="eastAsia"/>
                  <w:szCs w:val="21"/>
                </w:rPr>
                <w:t>20%</w:t>
              </w:r>
              <w:r w:rsidRPr="00294491">
                <w:rPr>
                  <w:rFonts w:hAnsi="宋体" w:hint="eastAsia"/>
                  <w:szCs w:val="21"/>
                </w:rPr>
                <w:t>的税率缴纳企业所得税。</w:t>
              </w:r>
              <w:r w:rsidRPr="00294491">
                <w:rPr>
                  <w:rFonts w:hAnsi="宋体" w:hint="eastAsia"/>
                </w:rPr>
                <w:t>丽水市华水水务有限公司</w:t>
              </w:r>
              <w:r w:rsidRPr="001106E9">
                <w:rPr>
                  <w:rFonts w:hAnsi="宋体" w:hint="eastAsia"/>
                  <w:szCs w:val="21"/>
                </w:rPr>
                <w:t>本</w:t>
              </w:r>
              <w:r>
                <w:rPr>
                  <w:rFonts w:hAnsi="宋体" w:hint="eastAsia"/>
                  <w:szCs w:val="21"/>
                </w:rPr>
                <w:t>期</w:t>
              </w:r>
              <w:r w:rsidRPr="001106E9">
                <w:rPr>
                  <w:rFonts w:hAnsi="宋体" w:hint="eastAsia"/>
                  <w:szCs w:val="21"/>
                </w:rPr>
                <w:t>应纳税所得额低于</w:t>
              </w:r>
              <w:r>
                <w:rPr>
                  <w:rFonts w:hAnsi="宋体"/>
                  <w:szCs w:val="21"/>
                </w:rPr>
                <w:t>3</w:t>
              </w:r>
              <w:r>
                <w:rPr>
                  <w:rFonts w:hAnsi="宋体" w:hint="eastAsia"/>
                  <w:szCs w:val="21"/>
                </w:rPr>
                <w:t>00.00</w:t>
              </w:r>
              <w:r w:rsidRPr="001106E9">
                <w:rPr>
                  <w:rFonts w:hAnsi="宋体" w:hint="eastAsia"/>
                  <w:szCs w:val="21"/>
                </w:rPr>
                <w:t>万元，按小型微利企业享受税收优惠。</w:t>
              </w:r>
            </w:p>
            <w:p w:rsidR="003B2D3A" w:rsidRDefault="00076029">
              <w:pPr>
                <w:rPr>
                  <w:szCs w:val="21"/>
                </w:rPr>
              </w:pPr>
            </w:p>
          </w:sdtContent>
        </w:sdt>
        <w:p w:rsidR="003B2D3A" w:rsidRDefault="00076029">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rsidR="003B2D3A" w:rsidRDefault="00C25A26">
          <w:pPr>
            <w:pStyle w:val="3"/>
            <w:numPr>
              <w:ilvl w:val="0"/>
              <w:numId w:val="51"/>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903090711"/>
            <w:lock w:val="sdtContentLocked"/>
            <w:placeholder>
              <w:docPart w:val="GBC22222222222222222222222222222"/>
            </w:placeholder>
          </w:sdtPr>
          <w:sdtEndPr/>
          <w:sdtContent>
            <w:p w:rsidR="003B2D3A" w:rsidRDefault="003B2D3A">
              <w:pPr>
                <w:rPr>
                  <w:szCs w:val="21"/>
                </w:rPr>
              </w:pPr>
              <w:r>
                <w:rPr>
                  <w:szCs w:val="21"/>
                </w:rPr>
                <w:fldChar w:fldCharType="begin"/>
              </w:r>
              <w:r w:rsidR="002948CF">
                <w:rPr>
                  <w:szCs w:val="21"/>
                </w:rPr>
                <w:instrText>MACROBUTTON  SnrToggleCheckbox √</w:instrText>
              </w:r>
              <w:r w:rsidR="002948CF">
                <w:rPr>
                  <w:szCs w:val="21"/>
                </w:rPr>
                <w:instrText>适用</w:instrText>
              </w:r>
              <w:r w:rsidR="002948CF">
                <w:rPr>
                  <w:szCs w:val="21"/>
                </w:rPr>
                <w:instrText xml:space="preserve"> </w:instrText>
              </w:r>
              <w:r>
                <w:rPr>
                  <w:szCs w:val="21"/>
                </w:rPr>
                <w:fldChar w:fldCharType="end"/>
              </w:r>
              <w:r>
                <w:rPr>
                  <w:szCs w:val="21"/>
                </w:rPr>
                <w:fldChar w:fldCharType="begin"/>
              </w:r>
              <w:r w:rsidR="002948CF">
                <w:rPr>
                  <w:szCs w:val="21"/>
                </w:rPr>
                <w:instrText xml:space="preserve"> MACROBUTTON  SnrToggleCheckbox □</w:instrText>
              </w:r>
              <w:r w:rsidR="002948CF">
                <w:rPr>
                  <w:szCs w:val="21"/>
                </w:rPr>
                <w:instrText>不适用</w:instrText>
              </w:r>
              <w:r w:rsidR="002948CF">
                <w:rPr>
                  <w:szCs w:val="21"/>
                </w:rPr>
                <w:instrText xml:space="preserve"> </w:instrText>
              </w:r>
              <w:r>
                <w:rPr>
                  <w:szCs w:val="21"/>
                </w:rPr>
                <w:fldChar w:fldCharType="end"/>
              </w:r>
            </w:p>
          </w:sdtContent>
        </w:sdt>
        <w:sdt>
          <w:sdtPr>
            <w:rPr>
              <w:rFonts w:hint="eastAsia"/>
              <w:szCs w:val="21"/>
            </w:rPr>
            <w:alias w:val="税项说明"/>
            <w:tag w:val="_GBC_fd5463033ed2495089f9ea62c446326a"/>
            <w:id w:val="875201238"/>
            <w:lock w:val="sdtLocked"/>
            <w:placeholder>
              <w:docPart w:val="GBC22222222222222222222222222222"/>
            </w:placeholder>
          </w:sdtPr>
          <w:sdtEndPr/>
          <w:sdtContent>
            <w:p w:rsidR="002948CF" w:rsidRDefault="002948CF" w:rsidP="002948CF">
              <w:pPr>
                <w:spacing w:line="360" w:lineRule="auto"/>
                <w:ind w:firstLineChars="200" w:firstLine="420"/>
                <w:rPr>
                  <w:szCs w:val="21"/>
                </w:rPr>
              </w:pPr>
              <w:r w:rsidRPr="00253ED4">
                <w:rPr>
                  <w:rFonts w:hint="eastAsia"/>
                  <w:szCs w:val="21"/>
                </w:rPr>
                <w:t>根据财政部、国家税务总局、海关总署</w:t>
              </w:r>
              <w:r>
                <w:rPr>
                  <w:rFonts w:hint="eastAsia"/>
                  <w:szCs w:val="21"/>
                </w:rPr>
                <w:t>《</w:t>
              </w:r>
              <w:r w:rsidRPr="00253ED4">
                <w:rPr>
                  <w:rFonts w:hint="eastAsia"/>
                  <w:szCs w:val="21"/>
                </w:rPr>
                <w:t>关于深化增值税改革有关政策的公告</w:t>
              </w:r>
              <w:r>
                <w:rPr>
                  <w:rFonts w:hint="eastAsia"/>
                  <w:szCs w:val="21"/>
                </w:rPr>
                <w:t>》</w:t>
              </w:r>
              <w:r w:rsidRPr="00253ED4">
                <w:rPr>
                  <w:rFonts w:hint="eastAsia"/>
                  <w:szCs w:val="21"/>
                </w:rPr>
                <w:t>(</w:t>
              </w:r>
              <w:r w:rsidRPr="00253ED4">
                <w:rPr>
                  <w:rFonts w:hint="eastAsia"/>
                  <w:szCs w:val="21"/>
                </w:rPr>
                <w:t>财政部、国家税务总局、海关总署</w:t>
              </w:r>
              <w:r w:rsidRPr="00253ED4">
                <w:rPr>
                  <w:rFonts w:hint="eastAsia"/>
                  <w:szCs w:val="21"/>
                </w:rPr>
                <w:t>2019</w:t>
              </w:r>
              <w:r w:rsidRPr="00253ED4">
                <w:rPr>
                  <w:rFonts w:hint="eastAsia"/>
                  <w:szCs w:val="21"/>
                </w:rPr>
                <w:t>年第</w:t>
              </w:r>
              <w:r w:rsidRPr="00253ED4">
                <w:rPr>
                  <w:rFonts w:hint="eastAsia"/>
                  <w:szCs w:val="21"/>
                </w:rPr>
                <w:t>39</w:t>
              </w:r>
              <w:r w:rsidRPr="00253ED4">
                <w:rPr>
                  <w:rFonts w:hint="eastAsia"/>
                  <w:szCs w:val="21"/>
                </w:rPr>
                <w:t>号</w:t>
              </w:r>
              <w:r w:rsidRPr="00253ED4">
                <w:rPr>
                  <w:rFonts w:hint="eastAsia"/>
                  <w:szCs w:val="21"/>
                </w:rPr>
                <w:t xml:space="preserve">), </w:t>
              </w:r>
              <w:r w:rsidRPr="00253ED4">
                <w:rPr>
                  <w:rFonts w:hint="eastAsia"/>
                  <w:szCs w:val="21"/>
                </w:rPr>
                <w:t>自</w:t>
              </w:r>
              <w:r w:rsidRPr="00253ED4">
                <w:rPr>
                  <w:rFonts w:hint="eastAsia"/>
                  <w:szCs w:val="21"/>
                </w:rPr>
                <w:t>2019</w:t>
              </w:r>
              <w:r w:rsidRPr="00253ED4">
                <w:rPr>
                  <w:rFonts w:hint="eastAsia"/>
                  <w:szCs w:val="21"/>
                </w:rPr>
                <w:t>年</w:t>
              </w:r>
              <w:r w:rsidRPr="00253ED4">
                <w:rPr>
                  <w:rFonts w:hint="eastAsia"/>
                  <w:szCs w:val="21"/>
                </w:rPr>
                <w:t>4</w:t>
              </w:r>
              <w:r w:rsidRPr="00253ED4">
                <w:rPr>
                  <w:rFonts w:hint="eastAsia"/>
                  <w:szCs w:val="21"/>
                </w:rPr>
                <w:t>月</w:t>
              </w:r>
              <w:r w:rsidRPr="00253ED4">
                <w:rPr>
                  <w:rFonts w:hint="eastAsia"/>
                  <w:szCs w:val="21"/>
                </w:rPr>
                <w:t>1</w:t>
              </w:r>
              <w:r w:rsidRPr="00253ED4">
                <w:rPr>
                  <w:rFonts w:hint="eastAsia"/>
                  <w:szCs w:val="21"/>
                </w:rPr>
                <w:t>日起，纳税人发生增值税应税销售行为或者进口货物，原适用</w:t>
              </w:r>
              <w:r w:rsidRPr="00253ED4">
                <w:rPr>
                  <w:rFonts w:hint="eastAsia"/>
                  <w:szCs w:val="21"/>
                </w:rPr>
                <w:t>16%</w:t>
              </w:r>
              <w:r w:rsidRPr="00253ED4">
                <w:rPr>
                  <w:rFonts w:hint="eastAsia"/>
                  <w:szCs w:val="21"/>
                </w:rPr>
                <w:t>税率的，税率调整为</w:t>
              </w:r>
              <w:r w:rsidRPr="00253ED4">
                <w:rPr>
                  <w:rFonts w:hint="eastAsia"/>
                  <w:szCs w:val="21"/>
                </w:rPr>
                <w:t>13%</w:t>
              </w:r>
              <w:r w:rsidRPr="00253ED4">
                <w:rPr>
                  <w:rFonts w:hint="eastAsia"/>
                  <w:szCs w:val="21"/>
                </w:rPr>
                <w:t>，原适用</w:t>
              </w:r>
              <w:r w:rsidRPr="00253ED4">
                <w:rPr>
                  <w:rFonts w:hint="eastAsia"/>
                  <w:szCs w:val="21"/>
                </w:rPr>
                <w:t>10%</w:t>
              </w:r>
              <w:r w:rsidRPr="00253ED4">
                <w:rPr>
                  <w:rFonts w:hint="eastAsia"/>
                  <w:szCs w:val="21"/>
                </w:rPr>
                <w:t>税率的，税率调整为</w:t>
              </w:r>
              <w:r w:rsidRPr="00253ED4">
                <w:rPr>
                  <w:rFonts w:hint="eastAsia"/>
                  <w:szCs w:val="21"/>
                </w:rPr>
                <w:t>9%</w:t>
              </w:r>
              <w:r w:rsidRPr="00253ED4">
                <w:rPr>
                  <w:rFonts w:hint="eastAsia"/>
                  <w:szCs w:val="21"/>
                </w:rPr>
                <w:t>。</w:t>
              </w:r>
            </w:p>
            <w:p w:rsidR="002948CF" w:rsidRDefault="002948CF" w:rsidP="002948CF">
              <w:pPr>
                <w:spacing w:line="360" w:lineRule="auto"/>
                <w:ind w:firstLine="420"/>
                <w:rPr>
                  <w:szCs w:val="21"/>
                </w:rPr>
              </w:pPr>
              <w:r w:rsidRPr="00BC04B9">
                <w:rPr>
                  <w:rFonts w:hint="eastAsia"/>
                  <w:szCs w:val="21"/>
                </w:rPr>
                <w:t>自来水销售按</w:t>
              </w:r>
              <w:r w:rsidRPr="00BC04B9">
                <w:rPr>
                  <w:rFonts w:hint="eastAsia"/>
                  <w:szCs w:val="21"/>
                </w:rPr>
                <w:t>3%</w:t>
              </w:r>
              <w:r w:rsidRPr="00BC04B9">
                <w:rPr>
                  <w:rFonts w:hint="eastAsia"/>
                  <w:szCs w:val="21"/>
                </w:rPr>
                <w:t>税率计缴，对农村居民供水收入免征增值税，管道输水收入按</w:t>
              </w:r>
              <w:r>
                <w:rPr>
                  <w:rFonts w:hint="eastAsia"/>
                  <w:szCs w:val="21"/>
                </w:rPr>
                <w:t>10%</w:t>
              </w:r>
              <w:r>
                <w:rPr>
                  <w:rFonts w:hint="eastAsia"/>
                  <w:szCs w:val="21"/>
                </w:rPr>
                <w:t>、</w:t>
              </w:r>
              <w:r>
                <w:rPr>
                  <w:szCs w:val="21"/>
                </w:rPr>
                <w:t>9</w:t>
              </w:r>
              <w:r w:rsidRPr="00BC04B9">
                <w:rPr>
                  <w:rFonts w:hint="eastAsia"/>
                  <w:szCs w:val="21"/>
                </w:rPr>
                <w:t>%</w:t>
              </w:r>
              <w:r w:rsidRPr="00BC04B9">
                <w:rPr>
                  <w:rFonts w:hint="eastAsia"/>
                  <w:szCs w:val="21"/>
                </w:rPr>
                <w:t>税率计缴，理财收益及利息收入按</w:t>
              </w:r>
              <w:r w:rsidRPr="00BC04B9">
                <w:rPr>
                  <w:rFonts w:hint="eastAsia"/>
                  <w:szCs w:val="21"/>
                </w:rPr>
                <w:t>6%</w:t>
              </w:r>
              <w:r w:rsidRPr="00BC04B9">
                <w:rPr>
                  <w:rFonts w:hint="eastAsia"/>
                  <w:szCs w:val="21"/>
                </w:rPr>
                <w:t>税率计缴，房屋租赁收入按</w:t>
              </w:r>
              <w:r w:rsidRPr="00BC04B9">
                <w:rPr>
                  <w:rFonts w:hint="eastAsia"/>
                  <w:szCs w:val="21"/>
                </w:rPr>
                <w:t>5%</w:t>
              </w:r>
              <w:r w:rsidRPr="00BC04B9">
                <w:rPr>
                  <w:rFonts w:hint="eastAsia"/>
                  <w:szCs w:val="21"/>
                </w:rPr>
                <w:t>税率计缴，其余增值税应税收入按</w:t>
              </w:r>
              <w:r>
                <w:rPr>
                  <w:rFonts w:hint="eastAsia"/>
                  <w:szCs w:val="21"/>
                </w:rPr>
                <w:t>16%</w:t>
              </w:r>
              <w:r>
                <w:rPr>
                  <w:rFonts w:hint="eastAsia"/>
                  <w:szCs w:val="21"/>
                </w:rPr>
                <w:t>、</w:t>
              </w:r>
              <w:r w:rsidRPr="00BC04B9">
                <w:rPr>
                  <w:rFonts w:hint="eastAsia"/>
                  <w:szCs w:val="21"/>
                </w:rPr>
                <w:t>1</w:t>
              </w:r>
              <w:r>
                <w:rPr>
                  <w:szCs w:val="21"/>
                </w:rPr>
                <w:t>3</w:t>
              </w:r>
              <w:r w:rsidRPr="00BC04B9">
                <w:rPr>
                  <w:rFonts w:hint="eastAsia"/>
                  <w:szCs w:val="21"/>
                </w:rPr>
                <w:t>%</w:t>
              </w:r>
              <w:r w:rsidRPr="00BC04B9">
                <w:rPr>
                  <w:rFonts w:hint="eastAsia"/>
                  <w:szCs w:val="21"/>
                </w:rPr>
                <w:t>税率计缴。</w:t>
              </w:r>
            </w:p>
            <w:p w:rsidR="003B2D3A" w:rsidRDefault="00076029">
              <w:pPr>
                <w:rPr>
                  <w:szCs w:val="21"/>
                </w:rPr>
              </w:pPr>
            </w:p>
          </w:sdtContent>
        </w:sdt>
      </w:sdtContent>
    </w:sdt>
    <w:p w:rsidR="003B2D3A" w:rsidRDefault="003B2D3A"/>
    <w:p w:rsidR="003B2D3A" w:rsidRDefault="00C25A26">
      <w:pPr>
        <w:pStyle w:val="2"/>
        <w:numPr>
          <w:ilvl w:val="0"/>
          <w:numId w:val="45"/>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rPr>
              <w:szCs w:val="21"/>
            </w:rPr>
          </w:pPr>
          <w:r>
            <w:rPr>
              <w:szCs w:val="21"/>
            </w:rPr>
            <w:t>货币资金</w:t>
          </w:r>
        </w:p>
        <w:sdt>
          <w:sdtPr>
            <w:rPr>
              <w:rFonts w:hint="eastAsia"/>
              <w:szCs w:val="21"/>
            </w:rPr>
            <w:alias w:val="是否适用：货币资金[双击切换]"/>
            <w:tag w:val="_GBC_7583a9a918ef405ba2d26448cc628ff5"/>
            <w:id w:val="840664115"/>
            <w:lock w:val="sdtContentLocked"/>
            <w:placeholder>
              <w:docPart w:val="GBC22222222222222222222222222222"/>
            </w:placeholder>
          </w:sdtPr>
          <w:sdtEndPr/>
          <w:sdtContent>
            <w:p w:rsidR="003B2D3A" w:rsidRDefault="003B2D3A">
              <w:pPr>
                <w:snapToGrid w:val="0"/>
                <w:spacing w:line="240" w:lineRule="atLeast"/>
                <w:rPr>
                  <w:szCs w:val="21"/>
                </w:rPr>
              </w:pPr>
              <w:r>
                <w:rPr>
                  <w:szCs w:val="21"/>
                </w:rPr>
                <w:fldChar w:fldCharType="begin"/>
              </w:r>
              <w:r w:rsidR="002948CF">
                <w:rPr>
                  <w:szCs w:val="21"/>
                </w:rPr>
                <w:instrText>MACROBUTTON  SnrToggleCheckbox √</w:instrText>
              </w:r>
              <w:r w:rsidR="002948CF">
                <w:rPr>
                  <w:szCs w:val="21"/>
                </w:rPr>
                <w:instrText>适用</w:instrText>
              </w:r>
              <w:r w:rsidR="002948CF">
                <w:rPr>
                  <w:szCs w:val="21"/>
                </w:rPr>
                <w:instrText xml:space="preserve"> </w:instrText>
              </w:r>
              <w:r>
                <w:rPr>
                  <w:szCs w:val="21"/>
                </w:rPr>
                <w:fldChar w:fldCharType="end"/>
              </w:r>
              <w:r>
                <w:rPr>
                  <w:szCs w:val="21"/>
                </w:rPr>
                <w:fldChar w:fldCharType="begin"/>
              </w:r>
              <w:r w:rsidR="002948CF">
                <w:rPr>
                  <w:szCs w:val="21"/>
                </w:rPr>
                <w:instrText xml:space="preserve"> MACROBUTTON  SnrToggleCheckbox □</w:instrText>
              </w:r>
              <w:r w:rsidR="002948CF">
                <w:rPr>
                  <w:szCs w:val="21"/>
                </w:rPr>
                <w:instrText>不适用</w:instrText>
              </w:r>
              <w:r w:rsidR="002948CF">
                <w:rPr>
                  <w:szCs w:val="21"/>
                </w:rPr>
                <w:instrText xml:space="preserve"> </w:instrText>
              </w:r>
              <w:r>
                <w:rPr>
                  <w:szCs w:val="21"/>
                </w:rPr>
                <w:fldChar w:fldCharType="end"/>
              </w:r>
            </w:p>
          </w:sdtContent>
        </w:sdt>
        <w:p w:rsidR="003B2D3A" w:rsidRDefault="00C25A26">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2948CF" w:rsidTr="00C95BEA">
            <w:trPr>
              <w:cantSplit/>
            </w:trPr>
            <w:sdt>
              <w:sdtPr>
                <w:tag w:val="_PLD_640e7daf451b4f14ba49162bfbbd1e72"/>
                <w:id w:val="1926072021"/>
                <w:lock w:val="sdtLocked"/>
              </w:sdtPr>
              <w:sdtEndPr/>
              <w:sdtContent>
                <w:tc>
                  <w:tcPr>
                    <w:tcW w:w="1256" w:type="pct"/>
                    <w:shd w:val="clear" w:color="auto" w:fill="auto"/>
                    <w:vAlign w:val="center"/>
                  </w:tcPr>
                  <w:p w:rsidR="002948CF" w:rsidRDefault="002948CF" w:rsidP="00C95BEA">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180360026"/>
                <w:lock w:val="sdtLocked"/>
              </w:sdtPr>
              <w:sdtEndPr/>
              <w:sdtContent>
                <w:tc>
                  <w:tcPr>
                    <w:tcW w:w="1865" w:type="pct"/>
                    <w:shd w:val="clear" w:color="auto" w:fill="auto"/>
                    <w:vAlign w:val="center"/>
                  </w:tcPr>
                  <w:p w:rsidR="002948CF" w:rsidRDefault="002948CF" w:rsidP="00C95BE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144664872"/>
                <w:lock w:val="sdtLocked"/>
              </w:sdtPr>
              <w:sdtEndPr/>
              <w:sdtContent>
                <w:tc>
                  <w:tcPr>
                    <w:tcW w:w="1879" w:type="pct"/>
                    <w:shd w:val="clear" w:color="auto" w:fill="auto"/>
                    <w:vAlign w:val="center"/>
                  </w:tcPr>
                  <w:p w:rsidR="002948CF" w:rsidRDefault="002948CF" w:rsidP="00C95BEA">
                    <w:pPr>
                      <w:autoSpaceDE w:val="0"/>
                      <w:autoSpaceDN w:val="0"/>
                      <w:adjustRightInd w:val="0"/>
                      <w:snapToGrid w:val="0"/>
                      <w:spacing w:line="240" w:lineRule="atLeast"/>
                      <w:jc w:val="center"/>
                      <w:rPr>
                        <w:szCs w:val="21"/>
                      </w:rPr>
                    </w:pPr>
                    <w:r>
                      <w:rPr>
                        <w:rFonts w:hint="eastAsia"/>
                        <w:szCs w:val="21"/>
                      </w:rPr>
                      <w:t>期初余额</w:t>
                    </w:r>
                  </w:p>
                </w:tc>
              </w:sdtContent>
            </w:sdt>
          </w:tr>
          <w:tr w:rsidR="002948CF" w:rsidTr="00C95BEA">
            <w:trPr>
              <w:cantSplit/>
            </w:trPr>
            <w:sdt>
              <w:sdtPr>
                <w:tag w:val="_PLD_55b07f50e1e44a558dc393086d2f0e7f"/>
                <w:id w:val="1211314596"/>
                <w:lock w:val="sdtLocked"/>
              </w:sdtPr>
              <w:sdtEndPr/>
              <w:sdtContent>
                <w:tc>
                  <w:tcPr>
                    <w:tcW w:w="1256" w:type="pct"/>
                    <w:shd w:val="clear" w:color="auto" w:fill="auto"/>
                  </w:tcPr>
                  <w:p w:rsidR="002948CF" w:rsidRDefault="002948CF" w:rsidP="00C95BEA">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2948CF" w:rsidRDefault="002948CF" w:rsidP="00C95BEA">
                <w:pPr>
                  <w:autoSpaceDE w:val="0"/>
                  <w:autoSpaceDN w:val="0"/>
                  <w:adjustRightInd w:val="0"/>
                  <w:snapToGrid w:val="0"/>
                  <w:spacing w:line="240" w:lineRule="atLeast"/>
                  <w:jc w:val="right"/>
                  <w:rPr>
                    <w:szCs w:val="21"/>
                  </w:rPr>
                </w:pPr>
                <w:r>
                  <w:t>72,611.21</w:t>
                </w:r>
              </w:p>
            </w:tc>
            <w:tc>
              <w:tcPr>
                <w:tcW w:w="1879" w:type="pct"/>
                <w:shd w:val="clear" w:color="auto" w:fill="auto"/>
              </w:tcPr>
              <w:p w:rsidR="002948CF" w:rsidRDefault="002948CF" w:rsidP="00C95BEA">
                <w:pPr>
                  <w:autoSpaceDE w:val="0"/>
                  <w:autoSpaceDN w:val="0"/>
                  <w:adjustRightInd w:val="0"/>
                  <w:snapToGrid w:val="0"/>
                  <w:spacing w:line="240" w:lineRule="atLeast"/>
                  <w:jc w:val="right"/>
                  <w:rPr>
                    <w:szCs w:val="21"/>
                  </w:rPr>
                </w:pPr>
                <w:r>
                  <w:t>88,706.59</w:t>
                </w:r>
              </w:p>
            </w:tc>
          </w:tr>
          <w:tr w:rsidR="002948CF" w:rsidTr="00C95BEA">
            <w:trPr>
              <w:cantSplit/>
            </w:trPr>
            <w:sdt>
              <w:sdtPr>
                <w:tag w:val="_PLD_29d0fc45c2044da8ab0120f52fea8366"/>
                <w:id w:val="-1174404377"/>
                <w:lock w:val="sdtLocked"/>
              </w:sdtPr>
              <w:sdtEndPr/>
              <w:sdtContent>
                <w:tc>
                  <w:tcPr>
                    <w:tcW w:w="1256" w:type="pct"/>
                    <w:shd w:val="clear" w:color="auto" w:fill="auto"/>
                  </w:tcPr>
                  <w:p w:rsidR="002948CF" w:rsidRDefault="002948CF" w:rsidP="00C95BEA">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2948CF" w:rsidRDefault="002948CF" w:rsidP="00C95BEA">
                <w:pPr>
                  <w:autoSpaceDE w:val="0"/>
                  <w:autoSpaceDN w:val="0"/>
                  <w:adjustRightInd w:val="0"/>
                  <w:snapToGrid w:val="0"/>
                  <w:spacing w:line="240" w:lineRule="atLeast"/>
                  <w:jc w:val="right"/>
                  <w:rPr>
                    <w:szCs w:val="21"/>
                  </w:rPr>
                </w:pPr>
                <w:r>
                  <w:t>514,384,591.10</w:t>
                </w:r>
              </w:p>
            </w:tc>
            <w:tc>
              <w:tcPr>
                <w:tcW w:w="1879" w:type="pct"/>
                <w:shd w:val="clear" w:color="auto" w:fill="auto"/>
              </w:tcPr>
              <w:p w:rsidR="002948CF" w:rsidRDefault="002948CF" w:rsidP="00C95BEA">
                <w:pPr>
                  <w:autoSpaceDE w:val="0"/>
                  <w:autoSpaceDN w:val="0"/>
                  <w:adjustRightInd w:val="0"/>
                  <w:snapToGrid w:val="0"/>
                  <w:spacing w:line="240" w:lineRule="atLeast"/>
                  <w:jc w:val="right"/>
                  <w:rPr>
                    <w:szCs w:val="21"/>
                  </w:rPr>
                </w:pPr>
                <w:r>
                  <w:t>574,967,447.63</w:t>
                </w:r>
              </w:p>
            </w:tc>
          </w:tr>
          <w:tr w:rsidR="002948CF" w:rsidTr="00C95BEA">
            <w:trPr>
              <w:cantSplit/>
            </w:trPr>
            <w:sdt>
              <w:sdtPr>
                <w:tag w:val="_PLD_c1e18aed267f4e76a33b93512faddc98"/>
                <w:id w:val="-1506506812"/>
                <w:lock w:val="sdtLocked"/>
              </w:sdtPr>
              <w:sdtEndPr/>
              <w:sdtContent>
                <w:tc>
                  <w:tcPr>
                    <w:tcW w:w="1256" w:type="pct"/>
                    <w:shd w:val="clear" w:color="auto" w:fill="auto"/>
                  </w:tcPr>
                  <w:p w:rsidR="002948CF" w:rsidRDefault="002948CF" w:rsidP="00C95BEA">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2948CF" w:rsidRDefault="002948CF" w:rsidP="00C95BEA">
                <w:pPr>
                  <w:autoSpaceDE w:val="0"/>
                  <w:autoSpaceDN w:val="0"/>
                  <w:adjustRightInd w:val="0"/>
                  <w:snapToGrid w:val="0"/>
                  <w:spacing w:line="240" w:lineRule="atLeast"/>
                  <w:jc w:val="right"/>
                  <w:rPr>
                    <w:szCs w:val="21"/>
                  </w:rPr>
                </w:pPr>
                <w:r>
                  <w:t>1,456,745.36</w:t>
                </w:r>
              </w:p>
            </w:tc>
            <w:tc>
              <w:tcPr>
                <w:tcW w:w="1879" w:type="pct"/>
                <w:shd w:val="clear" w:color="auto" w:fill="auto"/>
              </w:tcPr>
              <w:p w:rsidR="002948CF" w:rsidRDefault="002948CF" w:rsidP="00C95BEA">
                <w:pPr>
                  <w:autoSpaceDE w:val="0"/>
                  <w:autoSpaceDN w:val="0"/>
                  <w:adjustRightInd w:val="0"/>
                  <w:snapToGrid w:val="0"/>
                  <w:spacing w:line="240" w:lineRule="atLeast"/>
                  <w:jc w:val="right"/>
                  <w:rPr>
                    <w:szCs w:val="21"/>
                  </w:rPr>
                </w:pPr>
                <w:r>
                  <w:t>656,626.31</w:t>
                </w:r>
              </w:p>
            </w:tc>
          </w:tr>
          <w:tr w:rsidR="002948CF" w:rsidTr="00C95BEA">
            <w:trPr>
              <w:cantSplit/>
            </w:trPr>
            <w:sdt>
              <w:sdtPr>
                <w:tag w:val="_PLD_4aea35e6574448b9a1396c2c1b22290f"/>
                <w:id w:val="-939832590"/>
                <w:lock w:val="sdtLocked"/>
              </w:sdtPr>
              <w:sdtEndPr/>
              <w:sdtContent>
                <w:tc>
                  <w:tcPr>
                    <w:tcW w:w="1256" w:type="pct"/>
                    <w:shd w:val="clear" w:color="auto" w:fill="auto"/>
                    <w:vAlign w:val="center"/>
                  </w:tcPr>
                  <w:p w:rsidR="002948CF" w:rsidRDefault="002948CF" w:rsidP="00C95BEA">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2948CF" w:rsidRDefault="002948CF" w:rsidP="00C95BEA">
                <w:pPr>
                  <w:autoSpaceDE w:val="0"/>
                  <w:autoSpaceDN w:val="0"/>
                  <w:adjustRightInd w:val="0"/>
                  <w:snapToGrid w:val="0"/>
                  <w:spacing w:line="240" w:lineRule="atLeast"/>
                  <w:jc w:val="right"/>
                  <w:rPr>
                    <w:szCs w:val="21"/>
                  </w:rPr>
                </w:pPr>
                <w:r>
                  <w:t>515,913,947.67</w:t>
                </w:r>
              </w:p>
            </w:tc>
            <w:tc>
              <w:tcPr>
                <w:tcW w:w="1879" w:type="pct"/>
                <w:shd w:val="clear" w:color="auto" w:fill="auto"/>
              </w:tcPr>
              <w:p w:rsidR="002948CF" w:rsidRDefault="002948CF" w:rsidP="00C95BEA">
                <w:pPr>
                  <w:autoSpaceDE w:val="0"/>
                  <w:autoSpaceDN w:val="0"/>
                  <w:adjustRightInd w:val="0"/>
                  <w:snapToGrid w:val="0"/>
                  <w:spacing w:line="240" w:lineRule="atLeast"/>
                  <w:jc w:val="right"/>
                  <w:rPr>
                    <w:szCs w:val="21"/>
                  </w:rPr>
                </w:pPr>
                <w:r>
                  <w:t>575,712,780.53</w:t>
                </w:r>
              </w:p>
            </w:tc>
          </w:tr>
          <w:tr w:rsidR="002948CF" w:rsidTr="00C95BEA">
            <w:trPr>
              <w:cantSplit/>
            </w:trPr>
            <w:sdt>
              <w:sdtPr>
                <w:tag w:val="_PLD_bde21157aed743d5a01686780a359fcc"/>
                <w:id w:val="1886136483"/>
                <w:lock w:val="sdtLocked"/>
              </w:sdtPr>
              <w:sdtEndPr/>
              <w:sdtContent>
                <w:tc>
                  <w:tcPr>
                    <w:tcW w:w="1256" w:type="pct"/>
                    <w:shd w:val="clear" w:color="auto" w:fill="auto"/>
                  </w:tcPr>
                  <w:p w:rsidR="002948CF" w:rsidRDefault="002948CF" w:rsidP="00C95BEA">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2948CF" w:rsidRDefault="002948CF" w:rsidP="00C95BEA">
                <w:pPr>
                  <w:autoSpaceDE w:val="0"/>
                  <w:autoSpaceDN w:val="0"/>
                  <w:adjustRightInd w:val="0"/>
                  <w:snapToGrid w:val="0"/>
                  <w:spacing w:line="240" w:lineRule="atLeast"/>
                  <w:jc w:val="right"/>
                  <w:rPr>
                    <w:szCs w:val="21"/>
                  </w:rPr>
                </w:pPr>
              </w:p>
            </w:tc>
            <w:tc>
              <w:tcPr>
                <w:tcW w:w="1879" w:type="pct"/>
                <w:shd w:val="clear" w:color="auto" w:fill="auto"/>
              </w:tcPr>
              <w:p w:rsidR="002948CF" w:rsidRDefault="002948CF" w:rsidP="00C95BEA">
                <w:pPr>
                  <w:autoSpaceDE w:val="0"/>
                  <w:autoSpaceDN w:val="0"/>
                  <w:adjustRightInd w:val="0"/>
                  <w:snapToGrid w:val="0"/>
                  <w:spacing w:line="240" w:lineRule="atLeast"/>
                  <w:jc w:val="right"/>
                  <w:rPr>
                    <w:szCs w:val="21"/>
                  </w:rPr>
                </w:pPr>
              </w:p>
            </w:tc>
          </w:tr>
        </w:tbl>
        <w:p w:rsidR="002948CF" w:rsidRDefault="002948CF"/>
        <w:p w:rsidR="003B2D3A" w:rsidRDefault="00C25A26">
          <w:pPr>
            <w:rPr>
              <w:szCs w:val="21"/>
            </w:rPr>
          </w:pPr>
          <w:r>
            <w:rPr>
              <w:rFonts w:hint="eastAsia"/>
              <w:szCs w:val="21"/>
            </w:rPr>
            <w:t>其他说明</w:t>
          </w:r>
        </w:p>
        <w:sdt>
          <w:sdtPr>
            <w:rPr>
              <w:rFonts w:hAnsi="Times New Roman"/>
              <w:szCs w:val="21"/>
            </w:rPr>
            <w:alias w:val="货币资金的说明"/>
            <w:tag w:val="_GBC_672a863055084dfabbc1ba40f04a68b4"/>
            <w:id w:val="350304343"/>
            <w:lock w:val="sdtLocked"/>
            <w:placeholder>
              <w:docPart w:val="GBC22222222222222222222222222222"/>
            </w:placeholder>
          </w:sdtPr>
          <w:sdtEndPr/>
          <w:sdtContent>
            <w:p w:rsidR="002948CF" w:rsidRPr="00042351" w:rsidRDefault="002948CF" w:rsidP="002948CF">
              <w:pPr>
                <w:pStyle w:val="af3"/>
                <w:tabs>
                  <w:tab w:val="right" w:pos="7740"/>
                </w:tabs>
                <w:spacing w:line="360" w:lineRule="auto"/>
                <w:ind w:firstLineChars="200" w:firstLine="420"/>
                <w:rPr>
                  <w:rFonts w:hAnsi="宋体"/>
                </w:rPr>
              </w:pPr>
              <w:r w:rsidRPr="00C522E3">
                <w:rPr>
                  <w:rFonts w:hAnsi="宋体" w:hint="eastAsia"/>
                </w:rPr>
                <w:t>期末其他货币资金中，存在不准备随时支取的保函保证金</w:t>
              </w:r>
              <w:r>
                <w:rPr>
                  <w:rFonts w:hAnsi="宋体" w:hint="eastAsia"/>
                </w:rPr>
                <w:t>及其利息</w:t>
              </w:r>
              <w:r w:rsidRPr="00C522E3">
                <w:rPr>
                  <w:rFonts w:hAnsi="宋体"/>
                </w:rPr>
                <w:t>1,402,403.90</w:t>
              </w:r>
              <w:r w:rsidRPr="00C522E3">
                <w:rPr>
                  <w:rFonts w:hAnsi="宋体" w:hint="eastAsia"/>
                </w:rPr>
                <w:t>元。</w:t>
              </w:r>
            </w:p>
            <w:p w:rsidR="003B2D3A" w:rsidRDefault="00076029">
              <w:pPr>
                <w:rPr>
                  <w:szCs w:val="21"/>
                </w:rPr>
              </w:pPr>
            </w:p>
          </w:sdtContent>
        </w:sdt>
      </w:sdtContent>
    </w:sdt>
    <w:p w:rsidR="003B2D3A" w:rsidRDefault="003B2D3A">
      <w:pPr>
        <w:rPr>
          <w:szCs w:val="21"/>
        </w:rPr>
      </w:pPr>
    </w:p>
    <w:sdt>
      <w:sdtPr>
        <w:rPr>
          <w:rFonts w:ascii="宋体" w:hAnsi="宋体" w:cs="宋体" w:hint="eastAsia"/>
          <w:b w:val="0"/>
          <w:bCs w:val="0"/>
          <w:kern w:val="0"/>
          <w:szCs w:val="21"/>
        </w:rPr>
        <w:alias w:val="模块:交易性金融资产"/>
        <w:tag w:val="_SEC_5d6c5a8a108d4b628932fa3be459b540"/>
        <w:id w:val="-732077031"/>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rPr>
              <w:szCs w:val="21"/>
            </w:rPr>
          </w:pPr>
          <w:r>
            <w:rPr>
              <w:rFonts w:hint="eastAsia"/>
              <w:szCs w:val="21"/>
            </w:rPr>
            <w:t>交易性金融资产</w:t>
          </w:r>
        </w:p>
        <w:sdt>
          <w:sdtPr>
            <w:alias w:val="是否适用：交易性金融资产[双击切换]"/>
            <w:tag w:val="_GBC_c852c730c6fa4a3e8930f5cbbab9909f"/>
            <w:id w:val="1686161844"/>
            <w:lock w:val="sdtContentLocked"/>
            <w:placeholder>
              <w:docPart w:val="GBC22222222222222222222222222222"/>
            </w:placeholder>
          </w:sdtPr>
          <w:sdtEndPr/>
          <w:sdtContent>
            <w:p w:rsidR="003759E6" w:rsidRDefault="003B2D3A" w:rsidP="003759E6">
              <w:pPr>
                <w:rPr>
                  <w:szCs w:val="21"/>
                </w:rPr>
              </w:pPr>
              <w:r>
                <w:fldChar w:fldCharType="begin"/>
              </w:r>
              <w:r w:rsidR="003759E6">
                <w:instrText xml:space="preserve"> MACROBUTTON  SnrToggleCheckbox □</w:instrText>
              </w:r>
              <w:r w:rsidR="003759E6">
                <w:instrText>适用</w:instrText>
              </w:r>
              <w:r w:rsidR="003759E6">
                <w:instrText xml:space="preserve"> </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p w:rsidR="003B2D3A" w:rsidRDefault="00076029">
          <w:pPr>
            <w:rPr>
              <w:szCs w:val="21"/>
            </w:rPr>
          </w:pPr>
        </w:p>
      </w:sdtContent>
    </w:sdt>
    <w:sdt>
      <w:sdtPr>
        <w:rPr>
          <w:rFonts w:ascii="宋体" w:hAnsi="宋体" w:cs="宋体" w:hint="eastAsia"/>
          <w:b w:val="0"/>
          <w:bCs w:val="0"/>
          <w:kern w:val="0"/>
          <w:szCs w:val="21"/>
        </w:rPr>
        <w:alias w:val="模块:衍生金融资产"/>
        <w:tag w:val="_SEC_2f4f1660c2f84fe39c4b376a5cc1b1a7"/>
        <w:id w:val="-991403218"/>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rPr>
              <w:szCs w:val="21"/>
            </w:rPr>
          </w:pPr>
          <w:r>
            <w:rPr>
              <w:rFonts w:hint="eastAsia"/>
              <w:szCs w:val="21"/>
            </w:rPr>
            <w:t>衍生金融资产</w:t>
          </w:r>
        </w:p>
        <w:sdt>
          <w:sdtPr>
            <w:alias w:val="是否适用：衍生金融资产[双击切换]"/>
            <w:tag w:val="_GBC_d17bfaab262c4a499d0afca62045c5e0"/>
            <w:id w:val="938344528"/>
            <w:lock w:val="sdtContentLocked"/>
            <w:placeholder>
              <w:docPart w:val="GBC22222222222222222222222222222"/>
            </w:placeholder>
          </w:sdtPr>
          <w:sdtEndPr/>
          <w:sdtContent>
            <w:p w:rsidR="003759E6" w:rsidRDefault="003B2D3A" w:rsidP="003759E6">
              <w:pPr>
                <w:rPr>
                  <w:szCs w:val="21"/>
                </w:rPr>
              </w:pPr>
              <w:r>
                <w:fldChar w:fldCharType="begin"/>
              </w:r>
              <w:r w:rsidR="003759E6">
                <w:instrText>MACROBUTTON  SnrToggleCheckbox □</w:instrText>
              </w:r>
              <w:r w:rsidR="003759E6">
                <w:instrText>适用</w:instrText>
              </w:r>
              <w:r w:rsidR="003759E6">
                <w:instrText xml:space="preserve"> </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p w:rsidR="003B2D3A" w:rsidRDefault="00076029">
          <w:pPr>
            <w:snapToGrid w:val="0"/>
            <w:spacing w:line="240" w:lineRule="atLeast"/>
            <w:ind w:left="1470" w:rightChars="12" w:right="25" w:hangingChars="700" w:hanging="1470"/>
            <w:rPr>
              <w:szCs w:val="21"/>
            </w:rPr>
          </w:pPr>
        </w:p>
      </w:sdtContent>
    </w:sdt>
    <w:p w:rsidR="003B2D3A" w:rsidRDefault="00C25A26">
      <w:pPr>
        <w:pStyle w:val="3"/>
        <w:numPr>
          <w:ilvl w:val="0"/>
          <w:numId w:val="21"/>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分类列示"/>
        <w:tag w:val="_SEC_4f1c8160429242738fa8e81ef0aab280"/>
        <w:id w:val="-1219818493"/>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numPr>
              <w:ilvl w:val="3"/>
              <w:numId w:val="133"/>
            </w:numPr>
            <w:ind w:left="426" w:hanging="426"/>
          </w:pPr>
          <w:r>
            <w:rPr>
              <w:rFonts w:hint="eastAsia"/>
            </w:rPr>
            <w:t>应收票据分类列示</w:t>
          </w:r>
        </w:p>
        <w:sdt>
          <w:sdtPr>
            <w:alias w:val="是否适用：应收票据分类列示[双击切换]"/>
            <w:tag w:val="_GBC_bdf010020d484a01ae60c52d7465a06a"/>
            <w:id w:val="2030215109"/>
            <w:lock w:val="sdtContentLocked"/>
            <w:placeholder>
              <w:docPart w:val="GBC22222222222222222222222222222"/>
            </w:placeholder>
          </w:sdtPr>
          <w:sdtEndPr/>
          <w:sdtContent>
            <w:p w:rsidR="003B2D3A" w:rsidRDefault="003B2D3A" w:rsidP="003759E6">
              <w:pPr>
                <w:rPr>
                  <w:szCs w:val="21"/>
                </w:rPr>
              </w:pPr>
              <w:r>
                <w:fldChar w:fldCharType="begin"/>
              </w:r>
              <w:r w:rsidR="003759E6">
                <w:instrText>MACROBUTTON  SnrToggleCheckbox □</w:instrText>
              </w:r>
              <w:r w:rsidR="003759E6">
                <w:instrText>适用</w:instrText>
              </w:r>
              <w:r w:rsidR="003759E6">
                <w:instrText xml:space="preserve"> </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sdtContent>
    </w:sdt>
    <w:sdt>
      <w:sdtPr>
        <w:rPr>
          <w:rFonts w:ascii="宋体" w:eastAsia="宋体" w:hAnsi="宋体" w:cs="宋体"/>
          <w:b w:val="0"/>
          <w:bCs w:val="0"/>
          <w:kern w:val="0"/>
          <w:szCs w:val="24"/>
        </w:rPr>
        <w:alias w:val="模块:期末公司已质押的应收票据"/>
        <w:tag w:val="_SEC_aafb834414ab47688643694210fed9bf"/>
        <w:id w:val="1186632058"/>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3"/>
              <w:numId w:val="133"/>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742835362"/>
            <w:lock w:val="sdtContentLocked"/>
            <w:placeholder>
              <w:docPart w:val="GBC22222222222222222222222222222"/>
            </w:placeholder>
          </w:sdtPr>
          <w:sdtEndPr/>
          <w:sdtContent>
            <w:p w:rsidR="003B2D3A" w:rsidRDefault="003B2D3A" w:rsidP="003759E6">
              <w:pPr>
                <w:rPr>
                  <w:szCs w:val="21"/>
                </w:rPr>
              </w:pPr>
              <w:r>
                <w:fldChar w:fldCharType="begin"/>
              </w:r>
              <w:r w:rsidR="003759E6">
                <w:instrText>MACROBUTTON  SnrToggleCheckbox □</w:instrText>
              </w:r>
              <w:r w:rsidR="003759E6">
                <w:instrText>适用</w:instrText>
              </w:r>
              <w:r w:rsidR="003759E6">
                <w:instrText xml:space="preserve"> </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417984836"/>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133"/>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378244810"/>
            <w:lock w:val="sdtContentLocked"/>
            <w:placeholder>
              <w:docPart w:val="GBC22222222222222222222222222222"/>
            </w:placeholder>
          </w:sdtPr>
          <w:sdtEndPr/>
          <w:sdtContent>
            <w:p w:rsidR="003B2D3A" w:rsidRDefault="003B2D3A" w:rsidP="003759E6">
              <w:r>
                <w:fldChar w:fldCharType="begin"/>
              </w:r>
              <w:r w:rsidR="003759E6">
                <w:instrText>MACROBUTTON  SnrToggleCheckbox □</w:instrText>
              </w:r>
              <w:r w:rsidR="003759E6">
                <w:instrText>适用</w:instrText>
              </w:r>
              <w:r w:rsidR="003759E6">
                <w:instrText xml:space="preserve"> </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309978599"/>
        <w:lock w:val="sdtLocked"/>
        <w:placeholder>
          <w:docPart w:val="GBC22222222222222222222222222222"/>
        </w:placeholder>
      </w:sdtPr>
      <w:sdtEndPr>
        <w:rPr>
          <w:rFonts w:asciiTheme="minorHAnsi" w:hAnsiTheme="minorHAnsi" w:cstheme="minorBidi" w:hint="default"/>
          <w:kern w:val="2"/>
          <w:szCs w:val="22"/>
        </w:rPr>
      </w:sdtEndPr>
      <w:sdtContent>
        <w:p w:rsidR="003B2D3A" w:rsidRDefault="00C25A26">
          <w:pPr>
            <w:pStyle w:val="4"/>
            <w:numPr>
              <w:ilvl w:val="3"/>
              <w:numId w:val="133"/>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2143771125"/>
            <w:lock w:val="sdtContentLocked"/>
            <w:placeholder>
              <w:docPart w:val="GBC22222222222222222222222222222"/>
            </w:placeholder>
          </w:sdtPr>
          <w:sdtEndPr/>
          <w:sdtContent>
            <w:p w:rsidR="003B2D3A" w:rsidRDefault="003B2D3A" w:rsidP="003759E6">
              <w:pPr>
                <w:rPr>
                  <w:rFonts w:asciiTheme="minorHAnsi" w:hAnsiTheme="minorHAnsi" w:cstheme="minorBidi"/>
                  <w:b/>
                  <w:bCs/>
                  <w:szCs w:val="22"/>
                </w:rPr>
              </w:pPr>
              <w:r>
                <w:fldChar w:fldCharType="begin"/>
              </w:r>
              <w:r w:rsidR="003759E6">
                <w:instrText>MACROBUTTON  SnrToggleCheckbox □</w:instrText>
              </w:r>
              <w:r w:rsidR="003759E6">
                <w:instrText>适用</w:instrText>
              </w:r>
              <w:r w:rsidR="003759E6">
                <w:instrText xml:space="preserve"> </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sdtContent>
    </w:sdt>
    <w:bookmarkStart w:id="134" w:name="_Hlk533596246" w:displacedByCustomXml="next"/>
    <w:sdt>
      <w:sdtPr>
        <w:rPr>
          <w:rFonts w:ascii="宋体" w:eastAsia="宋体" w:hAnsi="宋体" w:cs="宋体"/>
          <w:b w:val="0"/>
          <w:bCs w:val="0"/>
          <w:kern w:val="0"/>
          <w:szCs w:val="24"/>
        </w:rPr>
        <w:alias w:val="模块:按坏账计提方法分类披露"/>
        <w:tag w:val="_SEC_63927a21dd56431cb79b634520f50ece"/>
        <w:id w:val="526057288"/>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133"/>
            </w:numPr>
            <w:ind w:left="426" w:hanging="426"/>
          </w:pPr>
          <w:r>
            <w:t>按坏账计提方法分类披露</w:t>
          </w:r>
        </w:p>
        <w:sdt>
          <w:sdtPr>
            <w:alias w:val="是否适用：应收票据按坏账计提方法分类披露[双击切换]"/>
            <w:tag w:val="_GBC_806abc31b942462ba4b46f92c99312a5"/>
            <w:id w:val="1528454635"/>
            <w:lock w:val="sdtContentLocked"/>
            <w:placeholder>
              <w:docPart w:val="GBC22222222222222222222222222222"/>
            </w:placeholder>
          </w:sdtPr>
          <w:sdtEndPr/>
          <w:sdtContent>
            <w:p w:rsidR="003B2D3A" w:rsidRDefault="003B2D3A" w:rsidP="003759E6">
              <w:r>
                <w:fldChar w:fldCharType="begin"/>
              </w:r>
              <w:r w:rsidR="003759E6">
                <w:instrText xml:space="preserve"> MACROBUTTON  SnrToggleCheckbox □</w:instrText>
              </w:r>
              <w:r w:rsidR="003759E6">
                <w:instrText>适用</w:instrText>
              </w:r>
              <w:r w:rsidR="003759E6">
                <w:instrText xml:space="preserve"> </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sdtContent>
    </w:sdt>
    <w:bookmarkEnd w:id="134" w:displacedByCustomXml="prev"/>
    <w:sdt>
      <w:sdtPr>
        <w:rPr>
          <w:rFonts w:hint="eastAsia"/>
        </w:rPr>
        <w:alias w:val="模块:按单项计提坏账准备"/>
        <w:tag w:val="_SEC_2e0b02c8d30f4e60bebed0d7a5a961af"/>
        <w:id w:val="-986774867"/>
        <w:lock w:val="sdtLocked"/>
        <w:placeholder>
          <w:docPart w:val="GBC22222222222222222222222222222"/>
        </w:placeholder>
      </w:sdtPr>
      <w:sdtEndPr>
        <w:rPr>
          <w:rFonts w:hint="default"/>
          <w:szCs w:val="21"/>
        </w:rPr>
      </w:sdtEndPr>
      <w:sdtContent>
        <w:bookmarkStart w:id="135" w:name="_Hlk533597423" w:displacedByCustomXml="prev"/>
        <w:p w:rsidR="003B2D3A" w:rsidRDefault="00C25A26">
          <w:r>
            <w:rPr>
              <w:rFonts w:hint="eastAsia"/>
            </w:rPr>
            <w:t>按单项计提坏账准备：</w:t>
          </w:r>
        </w:p>
        <w:sdt>
          <w:sdtPr>
            <w:rPr>
              <w:rFonts w:hint="eastAsia"/>
            </w:rPr>
            <w:alias w:val="是否适用：按单项计提坏账准备的应收票据详细情况[双击切换]"/>
            <w:tag w:val="_GBC_9f41f638de8f4c42b9d00ca6755931fb"/>
            <w:id w:val="744689714"/>
            <w:lock w:val="sdtContentLocked"/>
            <w:placeholder>
              <w:docPart w:val="GBC22222222222222222222222222222"/>
            </w:placeholder>
          </w:sdtPr>
          <w:sdtEndPr/>
          <w:sdtContent>
            <w:p w:rsidR="003B2D3A" w:rsidRDefault="003B2D3A">
              <w:pPr>
                <w:rPr>
                  <w:szCs w:val="21"/>
                </w:rPr>
              </w:pPr>
              <w:r>
                <w:fldChar w:fldCharType="begin"/>
              </w:r>
              <w:r w:rsidR="003759E6">
                <w:instrText>MACROBUTTON  SnrToggleCheckbox □</w:instrText>
              </w:r>
              <w:r w:rsidR="003759E6">
                <w:instrText>适用</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p w:rsidR="003B2D3A" w:rsidRDefault="00076029">
          <w:pPr>
            <w:rPr>
              <w:szCs w:val="21"/>
            </w:rPr>
          </w:pPr>
        </w:p>
      </w:sdtContent>
    </w:sdt>
    <w:bookmarkEnd w:id="135" w:displacedByCustomXml="prev"/>
    <w:sdt>
      <w:sdtPr>
        <w:rPr>
          <w:rFonts w:asciiTheme="minorHAnsi" w:hAnsiTheme="minorHAnsi" w:cstheme="minorBidi" w:hint="eastAsia"/>
          <w:bCs/>
          <w:szCs w:val="22"/>
        </w:rPr>
        <w:tag w:val="_PLD_c5822df72e094b5083c45a32639c6995"/>
        <w:id w:val="404574646"/>
        <w:lock w:val="sdtLocked"/>
        <w:placeholder>
          <w:docPart w:val="GBC22222222222222222222222222222"/>
        </w:placeholder>
      </w:sdtPr>
      <w:sdtEndPr/>
      <w:sdtContent>
        <w:p w:rsidR="003B2D3A" w:rsidRDefault="00C25A26">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057613197"/>
        <w:lock w:val="sdtContentLocked"/>
        <w:placeholder>
          <w:docPart w:val="GBC22222222222222222222222222222"/>
        </w:placeholder>
      </w:sdtPr>
      <w:sdtEndPr/>
      <w:sdtContent>
        <w:p w:rsidR="003759E6" w:rsidRDefault="003B2D3A" w:rsidP="003759E6">
          <w:pPr>
            <w:rPr>
              <w:rFonts w:asciiTheme="minorHAnsi" w:hAnsiTheme="minorHAnsi" w:cstheme="minorBidi"/>
              <w:b/>
              <w:bCs/>
              <w:szCs w:val="22"/>
            </w:rPr>
          </w:pPr>
          <w:r>
            <w:rPr>
              <w:rFonts w:cstheme="minorBidi"/>
              <w:bCs/>
              <w:szCs w:val="22"/>
            </w:rPr>
            <w:fldChar w:fldCharType="begin"/>
          </w:r>
          <w:r w:rsidR="003759E6">
            <w:rPr>
              <w:rFonts w:cstheme="minorBidi"/>
              <w:bCs/>
              <w:szCs w:val="22"/>
            </w:rPr>
            <w:instrText>MACROBUTTON  SnrToggleCheckbox □</w:instrText>
          </w:r>
          <w:r w:rsidR="003759E6">
            <w:rPr>
              <w:rFonts w:cstheme="minorBidi"/>
              <w:bCs/>
              <w:szCs w:val="22"/>
            </w:rPr>
            <w:instrText>适用</w:instrText>
          </w:r>
          <w:r>
            <w:rPr>
              <w:rFonts w:cstheme="minorBidi"/>
              <w:bCs/>
              <w:szCs w:val="22"/>
            </w:rPr>
            <w:fldChar w:fldCharType="end"/>
          </w:r>
          <w:r>
            <w:rPr>
              <w:rFonts w:cstheme="minorBidi"/>
              <w:bCs/>
              <w:szCs w:val="22"/>
            </w:rPr>
            <w:fldChar w:fldCharType="begin"/>
          </w:r>
          <w:r w:rsidR="003759E6">
            <w:rPr>
              <w:rFonts w:cstheme="minorBidi"/>
              <w:bCs/>
              <w:szCs w:val="22"/>
            </w:rPr>
            <w:instrText xml:space="preserve"> MACROBUTTON  SnrToggleCheckbox √</w:instrText>
          </w:r>
          <w:r w:rsidR="003759E6">
            <w:rPr>
              <w:rFonts w:cstheme="minorBidi"/>
              <w:bCs/>
              <w:szCs w:val="22"/>
            </w:rPr>
            <w:instrText>不适用</w:instrText>
          </w:r>
          <w:r w:rsidR="003759E6">
            <w:rPr>
              <w:rFonts w:cstheme="minorBidi"/>
              <w:bCs/>
              <w:szCs w:val="22"/>
            </w:rPr>
            <w:instrText xml:space="preserve"> </w:instrText>
          </w:r>
          <w:r>
            <w:rPr>
              <w:rFonts w:cstheme="minorBidi"/>
              <w:bCs/>
              <w:szCs w:val="22"/>
            </w:rPr>
            <w:fldChar w:fldCharType="end"/>
          </w:r>
        </w:p>
      </w:sdtContent>
    </w:sdt>
    <w:sdt>
      <w:sdtPr>
        <w:rPr>
          <w:rFonts w:cstheme="minorBidi" w:hint="eastAsia"/>
          <w:bCs/>
          <w:szCs w:val="22"/>
        </w:rPr>
        <w:alias w:val="模块:如按预期信用损失一般模型计提坏账准备，请参照其他应收款披露"/>
        <w:tag w:val="_SEC_04c40b625aee4c7d8e38c7f456e27b56"/>
        <w:id w:val="1385447345"/>
        <w:lock w:val="sdtLocked"/>
        <w:placeholder>
          <w:docPart w:val="GBC22222222222222222222222222222"/>
        </w:placeholder>
      </w:sdtPr>
      <w:sdtEndPr>
        <w:rPr>
          <w:rFonts w:asciiTheme="minorHAnsi" w:hAnsiTheme="minorHAnsi"/>
          <w:b/>
        </w:rPr>
      </w:sdtEndPr>
      <w:sdtContent>
        <w:p w:rsidR="003B2D3A" w:rsidRDefault="00C25A26">
          <w:pPr>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657734214"/>
            <w:lock w:val="sdtContentLocked"/>
            <w:placeholder>
              <w:docPart w:val="GBC22222222222222222222222222222"/>
            </w:placeholder>
          </w:sdtPr>
          <w:sdtEndPr/>
          <w:sdtContent>
            <w:p w:rsidR="003B2D3A" w:rsidRDefault="003B2D3A" w:rsidP="003759E6">
              <w:pPr>
                <w:rPr>
                  <w:rFonts w:cstheme="minorBidi"/>
                  <w:bCs/>
                  <w:szCs w:val="22"/>
                </w:rPr>
              </w:pPr>
              <w:r>
                <w:rPr>
                  <w:rFonts w:cstheme="minorBidi"/>
                  <w:bCs/>
                  <w:szCs w:val="22"/>
                </w:rPr>
                <w:fldChar w:fldCharType="begin"/>
              </w:r>
              <w:r w:rsidR="003759E6">
                <w:rPr>
                  <w:rFonts w:cstheme="minorBidi"/>
                  <w:bCs/>
                  <w:szCs w:val="22"/>
                </w:rPr>
                <w:instrText xml:space="preserve"> MACROBUTTON  SnrToggleCheckbox □</w:instrText>
              </w:r>
              <w:r w:rsidR="003759E6">
                <w:rPr>
                  <w:rFonts w:cstheme="minorBidi"/>
                  <w:bCs/>
                  <w:szCs w:val="22"/>
                </w:rPr>
                <w:instrText>适用</w:instrText>
              </w:r>
              <w:r w:rsidR="003759E6">
                <w:rPr>
                  <w:rFonts w:cstheme="minorBidi"/>
                  <w:bCs/>
                  <w:szCs w:val="22"/>
                </w:rPr>
                <w:instrText xml:space="preserve"> </w:instrText>
              </w:r>
              <w:r>
                <w:rPr>
                  <w:rFonts w:cstheme="minorBidi"/>
                  <w:bCs/>
                  <w:szCs w:val="22"/>
                </w:rPr>
                <w:fldChar w:fldCharType="end"/>
              </w:r>
              <w:r>
                <w:rPr>
                  <w:rFonts w:cstheme="minorBidi"/>
                  <w:bCs/>
                  <w:szCs w:val="22"/>
                </w:rPr>
                <w:fldChar w:fldCharType="begin"/>
              </w:r>
              <w:r w:rsidR="003759E6">
                <w:rPr>
                  <w:rFonts w:cstheme="minorBidi"/>
                  <w:bCs/>
                  <w:szCs w:val="22"/>
                </w:rPr>
                <w:instrText xml:space="preserve"> MACROBUTTON  SnrToggleCheckbox √</w:instrText>
              </w:r>
              <w:r w:rsidR="003759E6">
                <w:rPr>
                  <w:rFonts w:cstheme="minorBidi"/>
                  <w:bCs/>
                  <w:szCs w:val="22"/>
                </w:rPr>
                <w:instrText>不适用</w:instrText>
              </w:r>
              <w:r w:rsidR="003759E6">
                <w:rPr>
                  <w:rFonts w:cstheme="minorBidi"/>
                  <w:bCs/>
                  <w:szCs w:val="22"/>
                </w:rPr>
                <w:instrText xml:space="preserve"> </w:instrText>
              </w:r>
              <w:r>
                <w:rPr>
                  <w:rFonts w:cstheme="minorBidi"/>
                  <w:bCs/>
                  <w:szCs w:val="22"/>
                </w:rPr>
                <w:fldChar w:fldCharType="end"/>
              </w:r>
            </w:p>
          </w:sdtContent>
        </w:sdt>
        <w:p w:rsidR="003B2D3A" w:rsidRDefault="00076029">
          <w:pPr>
            <w:rPr>
              <w:rFonts w:asciiTheme="minorHAnsi" w:hAnsiTheme="minorHAnsi" w:cstheme="minorBidi"/>
              <w:b/>
              <w:bCs/>
              <w:szCs w:val="22"/>
            </w:rPr>
          </w:pPr>
        </w:p>
      </w:sdtContent>
    </w:sdt>
    <w:bookmarkStart w:id="136" w:name="_Hlk532980547" w:displacedByCustomXml="next"/>
    <w:sdt>
      <w:sdtPr>
        <w:rPr>
          <w:rFonts w:ascii="宋体" w:eastAsia="宋体" w:hAnsi="宋体" w:cs="宋体" w:hint="eastAsia"/>
          <w:b w:val="0"/>
          <w:bCs w:val="0"/>
          <w:kern w:val="0"/>
          <w:szCs w:val="24"/>
        </w:rPr>
        <w:alias w:val="模块:应收票据坏账准备的情况"/>
        <w:tag w:val="_SEC_3dab029b25824ad8a8695b0e58b6c454"/>
        <w:id w:val="-1374694775"/>
        <w:lock w:val="sdtLocked"/>
        <w:placeholder>
          <w:docPart w:val="GBC22222222222222222222222222222"/>
        </w:placeholder>
      </w:sdtPr>
      <w:sdtEndPr>
        <w:rPr>
          <w:rFonts w:asciiTheme="minorHAnsi" w:hAnsiTheme="minorHAnsi" w:cstheme="minorBidi" w:hint="default"/>
          <w:kern w:val="2"/>
          <w:szCs w:val="22"/>
        </w:rPr>
      </w:sdtEndPr>
      <w:sdtContent>
        <w:p w:rsidR="003B2D3A" w:rsidRDefault="00C25A26">
          <w:pPr>
            <w:pStyle w:val="4"/>
            <w:numPr>
              <w:ilvl w:val="3"/>
              <w:numId w:val="133"/>
            </w:numPr>
            <w:ind w:left="426" w:hanging="426"/>
          </w:pPr>
          <w:r>
            <w:rPr>
              <w:rFonts w:hint="eastAsia"/>
            </w:rPr>
            <w:t>坏账准备的情况</w:t>
          </w:r>
        </w:p>
        <w:sdt>
          <w:sdtPr>
            <w:alias w:val="是否适用：应收票据坏账准备情况[双击切换]"/>
            <w:tag w:val="_GBC_3c7b44ae9e3b4aa6a67012163093206f"/>
            <w:id w:val="1994919001"/>
            <w:lock w:val="sdtContentLocked"/>
            <w:placeholder>
              <w:docPart w:val="GBC22222222222222222222222222222"/>
            </w:placeholder>
          </w:sdtPr>
          <w:sdtEndPr/>
          <w:sdtContent>
            <w:p w:rsidR="003759E6" w:rsidRDefault="003B2D3A" w:rsidP="003759E6">
              <w:pPr>
                <w:rPr>
                  <w:rFonts w:asciiTheme="minorHAnsi" w:hAnsiTheme="minorHAnsi" w:cstheme="minorBidi"/>
                  <w:b/>
                  <w:bCs/>
                  <w:szCs w:val="22"/>
                </w:rPr>
              </w:pPr>
              <w:r>
                <w:fldChar w:fldCharType="begin"/>
              </w:r>
              <w:r w:rsidR="003759E6">
                <w:instrText xml:space="preserve"> MACROBUTTON  SnrToggleCheckbox □</w:instrText>
              </w:r>
              <w:r w:rsidR="003759E6">
                <w:instrText>适用</w:instrText>
              </w:r>
              <w:r w:rsidR="003759E6">
                <w:instrText xml:space="preserve"> </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p w:rsidR="003B2D3A" w:rsidRDefault="00076029">
          <w:pPr>
            <w:rPr>
              <w:rFonts w:asciiTheme="minorHAnsi" w:hAnsiTheme="minorHAnsi" w:cstheme="minorBidi"/>
              <w:b/>
              <w:bCs/>
              <w:szCs w:val="22"/>
            </w:rPr>
          </w:pPr>
        </w:p>
      </w:sdtContent>
    </w:sdt>
    <w:bookmarkEnd w:id="136" w:displacedByCustomXml="prev"/>
    <w:bookmarkStart w:id="137" w:name="_Hlk532982011" w:displacedByCustomXml="next"/>
    <w:sdt>
      <w:sdtPr>
        <w:rPr>
          <w:rFonts w:ascii="宋体" w:eastAsia="宋体" w:hAnsi="宋体" w:cs="宋体" w:hint="eastAsia"/>
          <w:b w:val="0"/>
          <w:bCs w:val="0"/>
          <w:kern w:val="0"/>
          <w:szCs w:val="24"/>
        </w:rPr>
        <w:alias w:val="模块:本期实际核销的应收票据情况"/>
        <w:tag w:val="_SEC_3428d5e0a1974f66bdc18edf0b310417"/>
        <w:id w:val="-1316644370"/>
        <w:lock w:val="sdtLocked"/>
        <w:placeholder>
          <w:docPart w:val="GBC22222222222222222222222222222"/>
        </w:placeholder>
      </w:sdtPr>
      <w:sdtEndPr>
        <w:rPr>
          <w:rFonts w:asciiTheme="minorHAnsi" w:hAnsiTheme="minorHAnsi" w:cstheme="minorBidi" w:hint="default"/>
          <w:kern w:val="2"/>
          <w:szCs w:val="22"/>
        </w:rPr>
      </w:sdtEndPr>
      <w:sdtContent>
        <w:p w:rsidR="003B2D3A" w:rsidRDefault="00C25A26">
          <w:pPr>
            <w:pStyle w:val="4"/>
            <w:numPr>
              <w:ilvl w:val="3"/>
              <w:numId w:val="133"/>
            </w:numPr>
            <w:ind w:left="426" w:hanging="426"/>
          </w:pPr>
          <w:r>
            <w:rPr>
              <w:rFonts w:hint="eastAsia"/>
            </w:rPr>
            <w:t>本期实际核销的应收票据情况</w:t>
          </w:r>
        </w:p>
        <w:sdt>
          <w:sdtPr>
            <w:alias w:val="是否适用：实际核销的应收票据[双击切换]"/>
            <w:tag w:val="_GBC_a0d8af67abfc4a1698fd198064d3b108"/>
            <w:id w:val="-732698059"/>
            <w:lock w:val="sdtContentLocked"/>
            <w:placeholder>
              <w:docPart w:val="GBC22222222222222222222222222222"/>
            </w:placeholder>
          </w:sdtPr>
          <w:sdtEndPr/>
          <w:sdtContent>
            <w:p w:rsidR="003759E6" w:rsidRDefault="003B2D3A" w:rsidP="003759E6">
              <w:pPr>
                <w:rPr>
                  <w:rFonts w:asciiTheme="minorHAnsi" w:hAnsiTheme="minorHAnsi" w:cstheme="minorBidi"/>
                  <w:bCs/>
                  <w:szCs w:val="22"/>
                </w:rPr>
              </w:pPr>
              <w:r>
                <w:fldChar w:fldCharType="begin"/>
              </w:r>
              <w:r w:rsidR="003759E6">
                <w:instrText xml:space="preserve"> MACROBUTTON  SnrToggleCheckbox □</w:instrText>
              </w:r>
              <w:r w:rsidR="003759E6">
                <w:instrText>适用</w:instrText>
              </w:r>
              <w:r w:rsidR="003759E6">
                <w:instrText xml:space="preserve"> </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p w:rsidR="003B2D3A" w:rsidRDefault="00076029">
          <w:pPr>
            <w:rPr>
              <w:rFonts w:asciiTheme="minorHAnsi" w:hAnsiTheme="minorHAnsi" w:cstheme="minorBidi"/>
              <w:b/>
              <w:bCs/>
              <w:szCs w:val="22"/>
            </w:rPr>
          </w:pPr>
        </w:p>
      </w:sdtContent>
    </w:sdt>
    <w:bookmarkEnd w:id="137" w:displacedByCustomXml="prev"/>
    <w:sdt>
      <w:sdtPr>
        <w:rPr>
          <w:rFonts w:asciiTheme="minorHAnsi" w:hAnsiTheme="minorHAnsi" w:cstheme="minorBidi" w:hint="eastAsia"/>
          <w:b/>
          <w:bCs/>
          <w:szCs w:val="22"/>
        </w:rPr>
        <w:alias w:val="模块:应收票据其他说明"/>
        <w:tag w:val="_SEC_9045c8983bbe475395a63669d8f42a68"/>
        <w:id w:val="-1408304231"/>
        <w:lock w:val="sdtLocked"/>
        <w:placeholder>
          <w:docPart w:val="GBC22222222222222222222222222222"/>
        </w:placeholder>
      </w:sdtPr>
      <w:sdtEndPr>
        <w:rPr>
          <w:rFonts w:ascii="Times New Roman" w:hAnsi="Times New Roman" w:cs="Times New Roman" w:hint="default"/>
          <w:b w:val="0"/>
          <w:bCs w:val="0"/>
          <w:szCs w:val="24"/>
        </w:rPr>
      </w:sdtEndPr>
      <w:sdtContent>
        <w:p w:rsidR="003B2D3A" w:rsidRDefault="00C25A26">
          <w:r>
            <w:rPr>
              <w:rFonts w:hint="eastAsia"/>
            </w:rPr>
            <w:t>其他说明</w:t>
          </w:r>
        </w:p>
        <w:sdt>
          <w:sdtPr>
            <w:alias w:val="是否适用：应收票据的说明[双击切换]"/>
            <w:tag w:val="_GBC_dc21e09520924a5db7020ba029631550"/>
            <w:id w:val="-1454239386"/>
            <w:lock w:val="sdtContentLocked"/>
            <w:placeholder>
              <w:docPart w:val="GBC22222222222222222222222222222"/>
            </w:placeholder>
          </w:sdtPr>
          <w:sdtEndPr/>
          <w:sdtContent>
            <w:p w:rsidR="003B2D3A" w:rsidRDefault="003B2D3A" w:rsidP="003759E6">
              <w:pPr>
                <w:rPr>
                  <w:szCs w:val="21"/>
                </w:rPr>
              </w:pPr>
              <w:r>
                <w:fldChar w:fldCharType="begin"/>
              </w:r>
              <w:r w:rsidR="003759E6">
                <w:instrText>MACROBUTTON  SnrToggleCheckbox □</w:instrText>
              </w:r>
              <w:r w:rsidR="003759E6">
                <w:instrText>适用</w:instrText>
              </w:r>
              <w:r w:rsidR="003759E6">
                <w:instrText xml:space="preserve"> </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p w:rsidR="003B2D3A" w:rsidRDefault="00076029">
          <w:pPr>
            <w:snapToGrid w:val="0"/>
            <w:spacing w:line="240" w:lineRule="atLeast"/>
            <w:rPr>
              <w:szCs w:val="21"/>
            </w:rPr>
          </w:pPr>
        </w:p>
      </w:sdtContent>
    </w:sdt>
    <w:p w:rsidR="003B2D3A" w:rsidRDefault="00C25A26">
      <w:pPr>
        <w:pStyle w:val="3"/>
        <w:numPr>
          <w:ilvl w:val="0"/>
          <w:numId w:val="21"/>
        </w:numPr>
        <w:rPr>
          <w:rFonts w:ascii="宋体" w:hAnsi="宋体" w:cs="宋体"/>
          <w:kern w:val="0"/>
          <w:szCs w:val="21"/>
        </w:rPr>
      </w:pPr>
      <w:r>
        <w:rPr>
          <w:rFonts w:ascii="宋体" w:hAnsi="宋体" w:cs="宋体" w:hint="eastAsia"/>
          <w:kern w:val="0"/>
          <w:szCs w:val="21"/>
        </w:rPr>
        <w:t>应收账款</w:t>
      </w:r>
    </w:p>
    <w:sdt>
      <w:sdtPr>
        <w:rPr>
          <w:rFonts w:ascii="宋体" w:eastAsia="宋体" w:hAnsi="宋体" w:cs="宋体" w:hint="eastAsia"/>
          <w:b w:val="0"/>
          <w:bCs w:val="0"/>
          <w:kern w:val="0"/>
          <w:szCs w:val="24"/>
        </w:rPr>
        <w:alias w:val="模块:按账龄披露"/>
        <w:tag w:val="_SEC_839f797b2ddf4a12a40452a1e747a584"/>
        <w:id w:val="1676988399"/>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53"/>
            </w:numPr>
            <w:ind w:left="426" w:hanging="426"/>
          </w:pPr>
          <w:r>
            <w:rPr>
              <w:rFonts w:hint="eastAsia"/>
            </w:rPr>
            <w:t>按账龄披露</w:t>
          </w:r>
        </w:p>
        <w:sdt>
          <w:sdtPr>
            <w:rPr>
              <w:rFonts w:hint="eastAsia"/>
              <w:szCs w:val="21"/>
            </w:rPr>
            <w:alias w:val="是否适用：组合中，按账龄分析法计提坏账准备的应收账款[双击切换]"/>
            <w:tag w:val="_GBC_f6086903419d448ab27bc2735b69674a"/>
            <w:id w:val="-1177813502"/>
            <w:lock w:val="sdtContentLocked"/>
            <w:placeholder>
              <w:docPart w:val="GBC22222222222222222222222222222"/>
            </w:placeholder>
          </w:sdtPr>
          <w:sdtEndPr/>
          <w:sdtContent>
            <w:p w:rsidR="003B2D3A" w:rsidRDefault="003B2D3A">
              <w:pPr>
                <w:rPr>
                  <w:szCs w:val="21"/>
                </w:rPr>
              </w:pPr>
              <w:r>
                <w:rPr>
                  <w:szCs w:val="21"/>
                </w:rPr>
                <w:fldChar w:fldCharType="begin"/>
              </w:r>
              <w:r w:rsidR="003759E6">
                <w:rPr>
                  <w:szCs w:val="21"/>
                </w:rPr>
                <w:instrText>MACROBUTTON  SnrToggleCheckbox √</w:instrText>
              </w:r>
              <w:r w:rsidR="003759E6">
                <w:rPr>
                  <w:szCs w:val="21"/>
                </w:rPr>
                <w:instrText>适用</w:instrText>
              </w:r>
              <w:r w:rsidR="003759E6">
                <w:rPr>
                  <w:szCs w:val="21"/>
                </w:rPr>
                <w:instrText xml:space="preserve"> </w:instrText>
              </w:r>
              <w:r>
                <w:rPr>
                  <w:szCs w:val="21"/>
                </w:rPr>
                <w:fldChar w:fldCharType="end"/>
              </w:r>
              <w:r>
                <w:rPr>
                  <w:szCs w:val="21"/>
                </w:rPr>
                <w:fldChar w:fldCharType="begin"/>
              </w:r>
              <w:r w:rsidR="003759E6">
                <w:rPr>
                  <w:szCs w:val="21"/>
                </w:rPr>
                <w:instrText xml:space="preserve"> MACROBUTTON  SnrToggleCheckbox □</w:instrText>
              </w:r>
              <w:r w:rsidR="003759E6">
                <w:rPr>
                  <w:szCs w:val="21"/>
                </w:rPr>
                <w:instrText>不适用</w:instrText>
              </w:r>
              <w:r w:rsidR="003759E6">
                <w:rPr>
                  <w:szCs w:val="21"/>
                </w:rPr>
                <w:instrText xml:space="preserve"> </w:instrText>
              </w:r>
              <w:r>
                <w:rPr>
                  <w:szCs w:val="21"/>
                </w:rP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单项金额不重大但按信用风险特征组合后该组合的风险较大的应收账款"/>
              <w:tag w:val="_GBC_380b2c118777445781c47a562212f944"/>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69"/>
            <w:gridCol w:w="4526"/>
          </w:tblGrid>
          <w:tr w:rsidR="008D600C" w:rsidTr="005A49A0">
            <w:trPr>
              <w:cantSplit/>
            </w:trPr>
            <w:sdt>
              <w:sdtPr>
                <w:tag w:val="_PLD_987827fb8f754c15801979884cb78127"/>
                <w:id w:val="-147141729"/>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8D600C" w:rsidRDefault="008D600C" w:rsidP="005A49A0">
                    <w:pPr>
                      <w:jc w:val="center"/>
                      <w:rPr>
                        <w:szCs w:val="21"/>
                      </w:rPr>
                    </w:pPr>
                    <w:r>
                      <w:rPr>
                        <w:rFonts w:hint="eastAsia"/>
                        <w:szCs w:val="21"/>
                      </w:rPr>
                      <w:t>账龄</w:t>
                    </w:r>
                  </w:p>
                </w:tc>
              </w:sdtContent>
            </w:sdt>
            <w:sdt>
              <w:sdtPr>
                <w:tag w:val="_PLD_53a2def126e844eabd4ea223442a8a87"/>
                <w:id w:val="222029747"/>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rsidR="008D600C" w:rsidRDefault="008D600C" w:rsidP="005A49A0">
                    <w:pPr>
                      <w:jc w:val="center"/>
                      <w:rPr>
                        <w:szCs w:val="21"/>
                      </w:rPr>
                    </w:pPr>
                    <w:r>
                      <w:rPr>
                        <w:rFonts w:hint="eastAsia"/>
                        <w:szCs w:val="21"/>
                      </w:rPr>
                      <w:t>期末账面余额</w:t>
                    </w:r>
                  </w:p>
                </w:tc>
              </w:sdtContent>
            </w:sdt>
          </w:tr>
          <w:tr w:rsidR="008D600C" w:rsidTr="005A49A0">
            <w:trPr>
              <w:cantSplit/>
            </w:trPr>
            <w:sdt>
              <w:sdtPr>
                <w:tag w:val="_PLD_311560db02fd4399b97a79d7c7fe4ca3"/>
                <w:id w:val="678391967"/>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8D600C" w:rsidRDefault="008D600C" w:rsidP="005A49A0">
                    <w:pPr>
                      <w:rPr>
                        <w:color w:val="FF0000"/>
                        <w:szCs w:val="21"/>
                      </w:rPr>
                    </w:pPr>
                    <w:r>
                      <w:rPr>
                        <w:rFonts w:hint="eastAsia"/>
                        <w:szCs w:val="21"/>
                      </w:rPr>
                      <w:t>1</w:t>
                    </w:r>
                    <w:r>
                      <w:rPr>
                        <w:rFonts w:hint="eastAsia"/>
                        <w:szCs w:val="21"/>
                      </w:rPr>
                      <w:t>年以内</w:t>
                    </w:r>
                  </w:p>
                </w:tc>
              </w:sdtContent>
            </w:sdt>
          </w:tr>
          <w:tr w:rsidR="008D600C" w:rsidTr="005A49A0">
            <w:trPr>
              <w:cantSplit/>
            </w:trPr>
            <w:sdt>
              <w:sdtPr>
                <w:tag w:val="_PLD_885917f15d1a46499cb812cd100e3cf1"/>
                <w:id w:val="-584386845"/>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8D600C" w:rsidRDefault="008D600C" w:rsidP="005A49A0">
                    <w:pPr>
                      <w:rPr>
                        <w:szCs w:val="21"/>
                      </w:rPr>
                    </w:pPr>
                    <w:r>
                      <w:rPr>
                        <w:rFonts w:hint="eastAsia"/>
                        <w:szCs w:val="21"/>
                      </w:rPr>
                      <w:t>1</w:t>
                    </w:r>
                    <w:r>
                      <w:rPr>
                        <w:rFonts w:hint="eastAsia"/>
                        <w:szCs w:val="21"/>
                      </w:rPr>
                      <w:t>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8D600C" w:rsidRDefault="008D600C" w:rsidP="008D600C">
                <w:pPr>
                  <w:tabs>
                    <w:tab w:val="left" w:pos="2922"/>
                    <w:tab w:val="right" w:pos="4464"/>
                  </w:tabs>
                  <w:ind w:firstLineChars="1500" w:firstLine="3150"/>
                  <w:jc w:val="left"/>
                  <w:rPr>
                    <w:szCs w:val="21"/>
                  </w:rPr>
                </w:pPr>
                <w:r>
                  <w:t>73,773,096.29</w:t>
                </w:r>
              </w:p>
            </w:tc>
          </w:tr>
          <w:tr w:rsidR="008D600C" w:rsidTr="005A49A0">
            <w:trPr>
              <w:cantSplit/>
            </w:trPr>
            <w:sdt>
              <w:sdtPr>
                <w:tag w:val="_PLD_686411641a5e42038a85ce6c435c5e58"/>
                <w:id w:val="-993559961"/>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8D600C" w:rsidRDefault="008D600C" w:rsidP="005A49A0">
                    <w:pPr>
                      <w:rPr>
                        <w:szCs w:val="21"/>
                      </w:rPr>
                    </w:pPr>
                    <w:r>
                      <w:rPr>
                        <w:rFonts w:hint="eastAsia"/>
                        <w:szCs w:val="21"/>
                      </w:rPr>
                      <w:t>1</w:t>
                    </w:r>
                    <w:r>
                      <w:rPr>
                        <w:rFonts w:hint="eastAsia"/>
                        <w:szCs w:val="21"/>
                      </w:rPr>
                      <w:t>至</w:t>
                    </w:r>
                    <w:r>
                      <w:rPr>
                        <w:rFonts w:hint="eastAsia"/>
                        <w:szCs w:val="21"/>
                      </w:rPr>
                      <w:t>2</w:t>
                    </w:r>
                    <w:r>
                      <w:rPr>
                        <w:rFonts w:hint="eastAsia"/>
                        <w:szCs w:val="21"/>
                      </w:rPr>
                      <w:t>年</w:t>
                    </w:r>
                  </w:p>
                </w:tc>
              </w:sdtContent>
            </w:sdt>
            <w:tc>
              <w:tcPr>
                <w:tcW w:w="2544" w:type="pct"/>
                <w:tcBorders>
                  <w:top w:val="single" w:sz="4" w:space="0" w:color="auto"/>
                  <w:left w:val="single" w:sz="4" w:space="0" w:color="auto"/>
                  <w:bottom w:val="single" w:sz="4" w:space="0" w:color="auto"/>
                  <w:right w:val="single" w:sz="4" w:space="0" w:color="auto"/>
                </w:tcBorders>
              </w:tcPr>
              <w:p w:rsidR="008D600C" w:rsidRDefault="008D600C" w:rsidP="005A49A0">
                <w:pPr>
                  <w:jc w:val="right"/>
                  <w:rPr>
                    <w:szCs w:val="21"/>
                  </w:rPr>
                </w:pPr>
                <w:r>
                  <w:t>1,999,397.32</w:t>
                </w:r>
              </w:p>
            </w:tc>
          </w:tr>
          <w:tr w:rsidR="008D600C" w:rsidTr="005A49A0">
            <w:trPr>
              <w:cantSplit/>
            </w:trPr>
            <w:sdt>
              <w:sdtPr>
                <w:tag w:val="_PLD_1d32a9d5ef5b4ddca6ca917435b115ac"/>
                <w:id w:val="257723777"/>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8D600C" w:rsidRDefault="008D600C" w:rsidP="005A49A0">
                    <w:pPr>
                      <w:rPr>
                        <w:szCs w:val="21"/>
                      </w:rPr>
                    </w:pPr>
                    <w:r>
                      <w:rPr>
                        <w:rFonts w:hint="eastAsia"/>
                        <w:szCs w:val="21"/>
                      </w:rPr>
                      <w:t>2</w:t>
                    </w:r>
                    <w:r>
                      <w:rPr>
                        <w:rFonts w:hint="eastAsia"/>
                        <w:szCs w:val="21"/>
                      </w:rPr>
                      <w:t>至</w:t>
                    </w:r>
                    <w:r>
                      <w:rPr>
                        <w:rFonts w:hint="eastAsia"/>
                        <w:szCs w:val="21"/>
                      </w:rPr>
                      <w:t>3</w:t>
                    </w:r>
                    <w:r>
                      <w:rPr>
                        <w:rFonts w:hint="eastAsia"/>
                        <w:szCs w:val="21"/>
                      </w:rPr>
                      <w:t>年</w:t>
                    </w:r>
                  </w:p>
                </w:tc>
              </w:sdtContent>
            </w:sdt>
            <w:tc>
              <w:tcPr>
                <w:tcW w:w="2544" w:type="pct"/>
                <w:tcBorders>
                  <w:top w:val="single" w:sz="4" w:space="0" w:color="auto"/>
                  <w:left w:val="single" w:sz="4" w:space="0" w:color="auto"/>
                  <w:bottom w:val="single" w:sz="4" w:space="0" w:color="auto"/>
                  <w:right w:val="single" w:sz="4" w:space="0" w:color="auto"/>
                </w:tcBorders>
              </w:tcPr>
              <w:p w:rsidR="008D600C" w:rsidRDefault="008D600C" w:rsidP="005A49A0">
                <w:pPr>
                  <w:jc w:val="right"/>
                  <w:rPr>
                    <w:szCs w:val="21"/>
                  </w:rPr>
                </w:pPr>
                <w:r>
                  <w:t>711,632.19</w:t>
                </w:r>
              </w:p>
            </w:tc>
          </w:tr>
          <w:tr w:rsidR="008D600C" w:rsidTr="005A49A0">
            <w:trPr>
              <w:cantSplit/>
            </w:trPr>
            <w:sdt>
              <w:sdtPr>
                <w:tag w:val="_PLD_51c1587433fc4304af214a25996abcb0"/>
                <w:id w:val="-33968264"/>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8D600C" w:rsidRDefault="008D600C" w:rsidP="005A49A0">
                    <w:pPr>
                      <w:rPr>
                        <w:szCs w:val="21"/>
                      </w:rPr>
                    </w:pPr>
                    <w:r>
                      <w:rPr>
                        <w:rFonts w:hint="eastAsia"/>
                        <w:szCs w:val="21"/>
                      </w:rPr>
                      <w:t>3</w:t>
                    </w:r>
                    <w:r>
                      <w:rPr>
                        <w:rFonts w:hint="eastAsia"/>
                        <w:szCs w:val="21"/>
                      </w:rPr>
                      <w:t>至</w:t>
                    </w:r>
                    <w:r>
                      <w:rPr>
                        <w:rFonts w:hint="eastAsia"/>
                        <w:szCs w:val="21"/>
                      </w:rPr>
                      <w:t>4</w:t>
                    </w:r>
                    <w:r>
                      <w:rPr>
                        <w:rFonts w:hint="eastAsia"/>
                        <w:szCs w:val="21"/>
                      </w:rPr>
                      <w:t>年</w:t>
                    </w:r>
                  </w:p>
                </w:tc>
              </w:sdtContent>
            </w:sdt>
            <w:tc>
              <w:tcPr>
                <w:tcW w:w="2544" w:type="pct"/>
                <w:tcBorders>
                  <w:top w:val="single" w:sz="4" w:space="0" w:color="auto"/>
                  <w:left w:val="single" w:sz="4" w:space="0" w:color="auto"/>
                  <w:bottom w:val="single" w:sz="4" w:space="0" w:color="auto"/>
                  <w:right w:val="single" w:sz="4" w:space="0" w:color="auto"/>
                </w:tcBorders>
              </w:tcPr>
              <w:p w:rsidR="008D600C" w:rsidRDefault="008D600C" w:rsidP="005A49A0">
                <w:pPr>
                  <w:jc w:val="right"/>
                  <w:rPr>
                    <w:szCs w:val="21"/>
                  </w:rPr>
                </w:pPr>
                <w:r>
                  <w:t>2,161,578.72</w:t>
                </w:r>
              </w:p>
            </w:tc>
          </w:tr>
          <w:tr w:rsidR="008D600C" w:rsidTr="005A49A0">
            <w:trPr>
              <w:cantSplit/>
            </w:trPr>
            <w:sdt>
              <w:sdtPr>
                <w:tag w:val="_PLD_783f5edc09cf4689bf1bab196aa7d963"/>
                <w:id w:val="-306476644"/>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8D600C" w:rsidRDefault="008D600C" w:rsidP="005A49A0">
                    <w:pPr>
                      <w:rPr>
                        <w:szCs w:val="21"/>
                      </w:rPr>
                    </w:pPr>
                    <w:r>
                      <w:rPr>
                        <w:rFonts w:hint="eastAsia"/>
                        <w:szCs w:val="21"/>
                      </w:rPr>
                      <w:t>4</w:t>
                    </w:r>
                    <w:r>
                      <w:rPr>
                        <w:rFonts w:hint="eastAsia"/>
                        <w:szCs w:val="21"/>
                      </w:rPr>
                      <w:t>至</w:t>
                    </w:r>
                    <w:r>
                      <w:rPr>
                        <w:rFonts w:hint="eastAsia"/>
                        <w:szCs w:val="21"/>
                      </w:rPr>
                      <w:t>5</w:t>
                    </w:r>
                    <w:r>
                      <w:rPr>
                        <w:rFonts w:hint="eastAsia"/>
                        <w:szCs w:val="21"/>
                      </w:rPr>
                      <w:t>年</w:t>
                    </w:r>
                  </w:p>
                </w:tc>
              </w:sdtContent>
            </w:sdt>
            <w:tc>
              <w:tcPr>
                <w:tcW w:w="2544" w:type="pct"/>
                <w:tcBorders>
                  <w:top w:val="single" w:sz="4" w:space="0" w:color="auto"/>
                  <w:left w:val="single" w:sz="4" w:space="0" w:color="auto"/>
                  <w:bottom w:val="single" w:sz="4" w:space="0" w:color="auto"/>
                  <w:right w:val="single" w:sz="4" w:space="0" w:color="auto"/>
                </w:tcBorders>
              </w:tcPr>
              <w:p w:rsidR="008D600C" w:rsidRDefault="008D600C" w:rsidP="005A49A0">
                <w:pPr>
                  <w:jc w:val="right"/>
                  <w:rPr>
                    <w:szCs w:val="21"/>
                  </w:rPr>
                </w:pPr>
                <w:r>
                  <w:t>1,700,244.02</w:t>
                </w:r>
              </w:p>
            </w:tc>
          </w:tr>
          <w:tr w:rsidR="008D600C" w:rsidTr="005A49A0">
            <w:trPr>
              <w:cantSplit/>
            </w:trPr>
            <w:sdt>
              <w:sdtPr>
                <w:tag w:val="_PLD_35d4b8083f1340abbb03a5509bd8e56c"/>
                <w:id w:val="-1931810968"/>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8D600C" w:rsidRDefault="008D600C" w:rsidP="005A49A0">
                    <w:pPr>
                      <w:rPr>
                        <w:szCs w:val="21"/>
                      </w:rPr>
                    </w:pPr>
                    <w:r>
                      <w:rPr>
                        <w:rFonts w:hint="eastAsia"/>
                        <w:szCs w:val="21"/>
                      </w:rPr>
                      <w:t>5</w:t>
                    </w:r>
                    <w:r>
                      <w:rPr>
                        <w:rFonts w:hint="eastAsia"/>
                        <w:szCs w:val="21"/>
                      </w:rPr>
                      <w:t>年以上</w:t>
                    </w:r>
                  </w:p>
                </w:tc>
              </w:sdtContent>
            </w:sdt>
            <w:tc>
              <w:tcPr>
                <w:tcW w:w="2544" w:type="pct"/>
                <w:tcBorders>
                  <w:top w:val="single" w:sz="4" w:space="0" w:color="auto"/>
                  <w:left w:val="single" w:sz="4" w:space="0" w:color="auto"/>
                  <w:bottom w:val="single" w:sz="4" w:space="0" w:color="auto"/>
                  <w:right w:val="single" w:sz="4" w:space="0" w:color="auto"/>
                </w:tcBorders>
              </w:tcPr>
              <w:p w:rsidR="008D600C" w:rsidRDefault="008D600C" w:rsidP="005A49A0">
                <w:pPr>
                  <w:jc w:val="right"/>
                  <w:rPr>
                    <w:szCs w:val="21"/>
                  </w:rPr>
                </w:pPr>
                <w:r>
                  <w:t>2,666,838.98</w:t>
                </w:r>
              </w:p>
            </w:tc>
          </w:tr>
          <w:tr w:rsidR="008D600C" w:rsidTr="005A49A0">
            <w:trPr>
              <w:cantSplit/>
            </w:trPr>
            <w:sdt>
              <w:sdtPr>
                <w:tag w:val="_PLD_4228da7212b54dbabe98902b22a02f1a"/>
                <w:id w:val="-630787999"/>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8D600C" w:rsidRDefault="008D600C" w:rsidP="005A49A0">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8D600C" w:rsidRDefault="008D600C" w:rsidP="005A49A0">
                <w:pPr>
                  <w:jc w:val="right"/>
                  <w:rPr>
                    <w:szCs w:val="21"/>
                  </w:rPr>
                </w:pPr>
                <w:r>
                  <w:t>83,012,787.52</w:t>
                </w:r>
              </w:p>
            </w:tc>
          </w:tr>
        </w:tbl>
        <w:p w:rsidR="008D600C" w:rsidRDefault="008D600C"/>
        <w:p w:rsidR="008D600C" w:rsidRDefault="008D600C" w:rsidP="008D600C">
          <w:pPr>
            <w:tabs>
              <w:tab w:val="right" w:pos="7740"/>
            </w:tabs>
            <w:spacing w:line="360" w:lineRule="auto"/>
            <w:ind w:firstLineChars="200" w:firstLine="420"/>
            <w:rPr>
              <w:rFonts w:ascii="宋体" w:hAnsi="宋体"/>
            </w:rPr>
          </w:pPr>
          <w:r w:rsidRPr="00784E81">
            <w:rPr>
              <w:rFonts w:ascii="宋体" w:hAnsi="宋体" w:hint="eastAsia"/>
            </w:rPr>
            <w:t>[注]：其中三个月以内自来水销售款</w:t>
          </w:r>
          <w:r w:rsidRPr="00784E81">
            <w:rPr>
              <w:rFonts w:ascii="宋体" w:hAnsi="宋体"/>
            </w:rPr>
            <w:t>11,208,015.05</w:t>
          </w:r>
          <w:r w:rsidRPr="00784E81">
            <w:rPr>
              <w:rFonts w:ascii="宋体" w:hAnsi="宋体" w:hint="eastAsia"/>
            </w:rPr>
            <w:t>元未计提坏账准备。</w:t>
          </w:r>
        </w:p>
        <w:p w:rsidR="003B2D3A" w:rsidRDefault="00076029"/>
      </w:sdtContent>
    </w:sdt>
    <w:bookmarkStart w:id="138" w:name="_Hlk533601584" w:displacedByCustomXml="next"/>
    <w:sdt>
      <w:sdtPr>
        <w:rPr>
          <w:rFonts w:ascii="宋体" w:eastAsia="宋体" w:hAnsi="宋体" w:cs="宋体" w:hint="eastAsia"/>
          <w:b w:val="0"/>
          <w:bCs w:val="0"/>
          <w:kern w:val="0"/>
          <w:szCs w:val="24"/>
        </w:rPr>
        <w:alias w:val="模块:按坏账计提方法分类披露"/>
        <w:tag w:val="_SEC_d442ddfe6a1a43ab9b3b8367ba47ed02"/>
        <w:id w:val="1421134637"/>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53"/>
            </w:numPr>
            <w:ind w:left="426" w:hanging="426"/>
          </w:pPr>
          <w:r>
            <w:rPr>
              <w:rFonts w:hint="eastAsia"/>
            </w:rPr>
            <w:t>按坏账计提方法分类披露</w:t>
          </w:r>
        </w:p>
        <w:sdt>
          <w:sdtPr>
            <w:alias w:val="是否适用：应收账款分类披露[双击切换]"/>
            <w:tag w:val="_GBC_5532cbb0484a40fcb185be4bb8709d46"/>
            <w:id w:val="-827745491"/>
            <w:lock w:val="sdtContentLocked"/>
            <w:placeholder>
              <w:docPart w:val="GBC22222222222222222222222222222"/>
            </w:placeholder>
          </w:sdtPr>
          <w:sdtEndPr/>
          <w:sdtContent>
            <w:p w:rsidR="003B2D3A" w:rsidRDefault="003B2D3A">
              <w:r>
                <w:fldChar w:fldCharType="begin"/>
              </w:r>
              <w:r w:rsidR="003759E6">
                <w:instrText xml:space="preserve"> MACROBUTTON  SnrToggleCheckbox √</w:instrText>
              </w:r>
              <w:r w:rsidR="003759E6">
                <w:instrText>适用</w:instrText>
              </w:r>
              <w:r w:rsidR="003759E6">
                <w:instrText xml:space="preserve"> </w:instrText>
              </w:r>
              <w:r>
                <w:fldChar w:fldCharType="end"/>
              </w:r>
              <w:r>
                <w:fldChar w:fldCharType="begin"/>
              </w:r>
              <w:r w:rsidR="003759E6">
                <w:instrText xml:space="preserve"> MACROBUTTON  SnrToggleCheckbox □</w:instrText>
              </w:r>
              <w:r w:rsidR="003759E6">
                <w:instrText>不适用</w:instrText>
              </w:r>
              <w:r w:rsidR="003759E6">
                <w:instrText xml:space="preserve"> </w:instrText>
              </w:r>
              <w:r>
                <w:fldChar w:fldCharType="end"/>
              </w:r>
            </w:p>
          </w:sdtContent>
        </w:sdt>
        <w:p w:rsidR="003B2D3A" w:rsidRDefault="00C25A26">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968"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633"/>
            <w:gridCol w:w="1228"/>
            <w:gridCol w:w="777"/>
            <w:gridCol w:w="1138"/>
            <w:gridCol w:w="599"/>
            <w:gridCol w:w="1228"/>
            <w:gridCol w:w="1228"/>
            <w:gridCol w:w="777"/>
            <w:gridCol w:w="1139"/>
            <w:gridCol w:w="600"/>
            <w:gridCol w:w="1270"/>
          </w:tblGrid>
          <w:tr w:rsidR="00697723" w:rsidTr="00C95BEA">
            <w:trPr>
              <w:cantSplit/>
              <w:trHeight w:val="259"/>
            </w:trPr>
            <w:sdt>
              <w:sdtPr>
                <w:rPr>
                  <w:sz w:val="18"/>
                  <w:szCs w:val="18"/>
                </w:rPr>
                <w:tag w:val="_PLD_f8d5a19b9b724da98e30475a6df20be9"/>
                <w:id w:val="1324468053"/>
                <w:lock w:val="sdtLocked"/>
              </w:sdtPr>
              <w:sdtEndPr/>
              <w:sdtContent>
                <w:tc>
                  <w:tcPr>
                    <w:tcW w:w="300" w:type="pct"/>
                    <w:vMerge w:val="restart"/>
                    <w:tcBorders>
                      <w:top w:val="single" w:sz="4" w:space="0" w:color="auto"/>
                      <w:left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类别</w:t>
                    </w:r>
                  </w:p>
                </w:tc>
              </w:sdtContent>
            </w:sdt>
            <w:sdt>
              <w:sdtPr>
                <w:rPr>
                  <w:sz w:val="18"/>
                  <w:szCs w:val="18"/>
                </w:rPr>
                <w:tag w:val="_PLD_8e6cd64a5cc84d259bab748be3f49169"/>
                <w:id w:val="1991901074"/>
                <w:lock w:val="sdtLocked"/>
              </w:sdtPr>
              <w:sdtEndPr/>
              <w:sdtContent>
                <w:tc>
                  <w:tcPr>
                    <w:tcW w:w="2350" w:type="pct"/>
                    <w:gridSpan w:val="5"/>
                    <w:tcBorders>
                      <w:top w:val="single" w:sz="4" w:space="0" w:color="auto"/>
                      <w:left w:val="single" w:sz="4" w:space="0" w:color="auto"/>
                      <w:right w:val="single" w:sz="4" w:space="0" w:color="auto"/>
                    </w:tcBorders>
                    <w:vAlign w:val="center"/>
                  </w:tcPr>
                  <w:p w:rsidR="00697723" w:rsidRPr="00697723" w:rsidRDefault="00697723" w:rsidP="00C95BEA">
                    <w:pPr>
                      <w:autoSpaceDE w:val="0"/>
                      <w:autoSpaceDN w:val="0"/>
                      <w:adjustRightInd w:val="0"/>
                      <w:snapToGrid w:val="0"/>
                      <w:spacing w:line="240" w:lineRule="atLeast"/>
                      <w:jc w:val="center"/>
                      <w:rPr>
                        <w:sz w:val="18"/>
                        <w:szCs w:val="18"/>
                      </w:rPr>
                    </w:pPr>
                    <w:r w:rsidRPr="00697723">
                      <w:rPr>
                        <w:rFonts w:hint="eastAsia"/>
                        <w:sz w:val="18"/>
                        <w:szCs w:val="18"/>
                      </w:rPr>
                      <w:t>期末余额</w:t>
                    </w:r>
                  </w:p>
                </w:tc>
              </w:sdtContent>
            </w:sdt>
            <w:sdt>
              <w:sdtPr>
                <w:rPr>
                  <w:sz w:val="18"/>
                  <w:szCs w:val="18"/>
                </w:rPr>
                <w:tag w:val="_PLD_f3718624b866493ab3b8d8edadf10560"/>
                <w:id w:val="-427821474"/>
                <w:lock w:val="sdtLocked"/>
              </w:sdtPr>
              <w:sdtEndPr/>
              <w:sdtContent>
                <w:tc>
                  <w:tcPr>
                    <w:tcW w:w="2350" w:type="pct"/>
                    <w:gridSpan w:val="5"/>
                    <w:tcBorders>
                      <w:top w:val="single" w:sz="4" w:space="0" w:color="auto"/>
                      <w:left w:val="single" w:sz="4" w:space="0" w:color="auto"/>
                      <w:right w:val="single" w:sz="4" w:space="0" w:color="auto"/>
                    </w:tcBorders>
                    <w:vAlign w:val="center"/>
                  </w:tcPr>
                  <w:p w:rsidR="00697723" w:rsidRPr="00697723" w:rsidRDefault="00697723" w:rsidP="00C95BEA">
                    <w:pPr>
                      <w:autoSpaceDE w:val="0"/>
                      <w:autoSpaceDN w:val="0"/>
                      <w:adjustRightInd w:val="0"/>
                      <w:snapToGrid w:val="0"/>
                      <w:spacing w:line="240" w:lineRule="atLeast"/>
                      <w:jc w:val="center"/>
                      <w:rPr>
                        <w:sz w:val="18"/>
                        <w:szCs w:val="18"/>
                      </w:rPr>
                    </w:pPr>
                    <w:r w:rsidRPr="00697723">
                      <w:rPr>
                        <w:rFonts w:hint="eastAsia"/>
                        <w:sz w:val="18"/>
                        <w:szCs w:val="18"/>
                      </w:rPr>
                      <w:t>期初余额</w:t>
                    </w:r>
                  </w:p>
                </w:tc>
              </w:sdtContent>
            </w:sdt>
          </w:tr>
          <w:tr w:rsidR="00697723" w:rsidTr="00C95BEA">
            <w:trPr>
              <w:cantSplit/>
              <w:trHeight w:val="227"/>
            </w:trPr>
            <w:tc>
              <w:tcPr>
                <w:tcW w:w="300" w:type="pct"/>
                <w:vMerge/>
                <w:tcBorders>
                  <w:left w:val="single" w:sz="4" w:space="0" w:color="auto"/>
                  <w:right w:val="single" w:sz="4" w:space="0" w:color="auto"/>
                </w:tcBorders>
                <w:vAlign w:val="center"/>
              </w:tcPr>
              <w:p w:rsidR="00697723" w:rsidRPr="00697723" w:rsidRDefault="00697723" w:rsidP="00C95BEA">
                <w:pPr>
                  <w:rPr>
                    <w:sz w:val="18"/>
                    <w:szCs w:val="18"/>
                  </w:rPr>
                </w:pPr>
              </w:p>
            </w:tc>
            <w:sdt>
              <w:sdtPr>
                <w:rPr>
                  <w:sz w:val="18"/>
                  <w:szCs w:val="18"/>
                </w:rPr>
                <w:tag w:val="_PLD_696c52ce758e49deb616a7fb8df8ee20"/>
                <w:id w:val="-695935584"/>
                <w:lock w:val="sdtLocked"/>
              </w:sdtPr>
              <w:sdtEndPr/>
              <w:sdtContent>
                <w:tc>
                  <w:tcPr>
                    <w:tcW w:w="948" w:type="pct"/>
                    <w:gridSpan w:val="2"/>
                    <w:tcBorders>
                      <w:top w:val="single" w:sz="4" w:space="0" w:color="auto"/>
                      <w:left w:val="single" w:sz="4" w:space="0" w:color="auto"/>
                      <w:bottom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账面余额</w:t>
                    </w:r>
                  </w:p>
                </w:tc>
              </w:sdtContent>
            </w:sdt>
            <w:sdt>
              <w:sdtPr>
                <w:rPr>
                  <w:sz w:val="18"/>
                  <w:szCs w:val="18"/>
                </w:rPr>
                <w:tag w:val="_PLD_1ca261fa1763424688ba2be8550f43e1"/>
                <w:id w:val="-1465108013"/>
                <w:lock w:val="sdtLocked"/>
              </w:sdtPr>
              <w:sdtEndPr/>
              <w:sdtContent>
                <w:tc>
                  <w:tcPr>
                    <w:tcW w:w="821" w:type="pct"/>
                    <w:gridSpan w:val="2"/>
                    <w:tcBorders>
                      <w:top w:val="single" w:sz="4" w:space="0" w:color="auto"/>
                      <w:left w:val="single" w:sz="4" w:space="0" w:color="auto"/>
                      <w:bottom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坏账准备</w:t>
                    </w:r>
                  </w:p>
                </w:tc>
              </w:sdtContent>
            </w:sdt>
            <w:sdt>
              <w:sdtPr>
                <w:rPr>
                  <w:sz w:val="18"/>
                  <w:szCs w:val="18"/>
                </w:rPr>
                <w:tag w:val="_PLD_caaf7fb85a4a432890635f2eb9c38cd5"/>
                <w:id w:val="-1731607272"/>
                <w:lock w:val="sdtLocked"/>
              </w:sdtPr>
              <w:sdtEndPr/>
              <w:sdtContent>
                <w:tc>
                  <w:tcPr>
                    <w:tcW w:w="580" w:type="pct"/>
                    <w:vMerge w:val="restart"/>
                    <w:tcBorders>
                      <w:top w:val="single" w:sz="4" w:space="0" w:color="auto"/>
                      <w:left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账面</w:t>
                    </w:r>
                  </w:p>
                  <w:p w:rsidR="00697723" w:rsidRPr="00697723" w:rsidRDefault="00697723" w:rsidP="00C95BEA">
                    <w:pPr>
                      <w:jc w:val="center"/>
                      <w:rPr>
                        <w:sz w:val="18"/>
                        <w:szCs w:val="18"/>
                      </w:rPr>
                    </w:pPr>
                    <w:r w:rsidRPr="00697723">
                      <w:rPr>
                        <w:rFonts w:hint="eastAsia"/>
                        <w:sz w:val="18"/>
                        <w:szCs w:val="18"/>
                      </w:rPr>
                      <w:t>价值</w:t>
                    </w:r>
                  </w:p>
                </w:tc>
              </w:sdtContent>
            </w:sdt>
            <w:sdt>
              <w:sdtPr>
                <w:rPr>
                  <w:sz w:val="18"/>
                  <w:szCs w:val="18"/>
                </w:rPr>
                <w:tag w:val="_PLD_f01498a5d6634d7ab63dd393e266902a"/>
                <w:id w:val="2140138963"/>
                <w:lock w:val="sdtLocked"/>
              </w:sdtPr>
              <w:sdtEndPr/>
              <w:sdtContent>
                <w:tc>
                  <w:tcPr>
                    <w:tcW w:w="948" w:type="pct"/>
                    <w:gridSpan w:val="2"/>
                    <w:tcBorders>
                      <w:top w:val="single" w:sz="4" w:space="0" w:color="auto"/>
                      <w:left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账面余额</w:t>
                    </w:r>
                  </w:p>
                </w:tc>
              </w:sdtContent>
            </w:sdt>
            <w:sdt>
              <w:sdtPr>
                <w:rPr>
                  <w:sz w:val="18"/>
                  <w:szCs w:val="18"/>
                </w:rPr>
                <w:tag w:val="_PLD_e9336373677a4e1781b6e81f705c1bec"/>
                <w:id w:val="349847954"/>
                <w:lock w:val="sdtLocked"/>
              </w:sdtPr>
              <w:sdtEndPr/>
              <w:sdtContent>
                <w:tc>
                  <w:tcPr>
                    <w:tcW w:w="821" w:type="pct"/>
                    <w:gridSpan w:val="2"/>
                    <w:tcBorders>
                      <w:top w:val="single" w:sz="4" w:space="0" w:color="auto"/>
                      <w:left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坏账准备</w:t>
                    </w:r>
                  </w:p>
                </w:tc>
              </w:sdtContent>
            </w:sdt>
            <w:sdt>
              <w:sdtPr>
                <w:rPr>
                  <w:sz w:val="18"/>
                  <w:szCs w:val="18"/>
                </w:rPr>
                <w:tag w:val="_PLD_09bacc527e7b4910a0c82606fe4a5754"/>
                <w:id w:val="-489865930"/>
                <w:lock w:val="sdtLocked"/>
              </w:sdtPr>
              <w:sdtEndPr/>
              <w:sdtContent>
                <w:tc>
                  <w:tcPr>
                    <w:tcW w:w="580" w:type="pct"/>
                    <w:vMerge w:val="restart"/>
                    <w:tcBorders>
                      <w:top w:val="single" w:sz="4" w:space="0" w:color="auto"/>
                      <w:left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账面</w:t>
                    </w:r>
                  </w:p>
                  <w:p w:rsidR="00697723" w:rsidRPr="00697723" w:rsidRDefault="00697723" w:rsidP="00C95BEA">
                    <w:pPr>
                      <w:jc w:val="center"/>
                      <w:rPr>
                        <w:sz w:val="18"/>
                        <w:szCs w:val="18"/>
                      </w:rPr>
                    </w:pPr>
                    <w:r w:rsidRPr="00697723">
                      <w:rPr>
                        <w:rFonts w:hint="eastAsia"/>
                        <w:sz w:val="18"/>
                        <w:szCs w:val="18"/>
                      </w:rPr>
                      <w:t>价值</w:t>
                    </w:r>
                  </w:p>
                </w:tc>
              </w:sdtContent>
            </w:sdt>
          </w:tr>
          <w:tr w:rsidR="00697723" w:rsidTr="00C95BEA">
            <w:trPr>
              <w:cantSplit/>
              <w:trHeight w:val="375"/>
            </w:trPr>
            <w:tc>
              <w:tcPr>
                <w:tcW w:w="300" w:type="pct"/>
                <w:vMerge/>
                <w:tcBorders>
                  <w:left w:val="single" w:sz="4" w:space="0" w:color="auto"/>
                  <w:bottom w:val="single" w:sz="4" w:space="0" w:color="auto"/>
                  <w:right w:val="single" w:sz="4" w:space="0" w:color="auto"/>
                </w:tcBorders>
                <w:vAlign w:val="center"/>
              </w:tcPr>
              <w:p w:rsidR="00697723" w:rsidRPr="00697723" w:rsidRDefault="00697723" w:rsidP="00C95BEA">
                <w:pPr>
                  <w:rPr>
                    <w:sz w:val="18"/>
                    <w:szCs w:val="18"/>
                  </w:rPr>
                </w:pPr>
              </w:p>
            </w:tc>
            <w:sdt>
              <w:sdtPr>
                <w:rPr>
                  <w:sz w:val="18"/>
                  <w:szCs w:val="18"/>
                </w:rPr>
                <w:tag w:val="_PLD_9a908e63a38c4885ae2f80c1b860b93a"/>
                <w:id w:val="-1599483427"/>
                <w:lock w:val="sdtLocked"/>
              </w:sdtPr>
              <w:sdtEndPr/>
              <w:sdtContent>
                <w:tc>
                  <w:tcPr>
                    <w:tcW w:w="580" w:type="pct"/>
                    <w:tcBorders>
                      <w:left w:val="single" w:sz="4" w:space="0" w:color="auto"/>
                      <w:bottom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金额</w:t>
                    </w:r>
                  </w:p>
                </w:tc>
              </w:sdtContent>
            </w:sdt>
            <w:sdt>
              <w:sdtPr>
                <w:rPr>
                  <w:sz w:val="18"/>
                  <w:szCs w:val="18"/>
                </w:rPr>
                <w:tag w:val="_PLD_df211ff0344e48aa8266bff852c13d4a"/>
                <w:id w:val="1674834369"/>
                <w:lock w:val="sdtLocked"/>
              </w:sdtPr>
              <w:sdtEndPr/>
              <w:sdtContent>
                <w:tc>
                  <w:tcPr>
                    <w:tcW w:w="368" w:type="pct"/>
                    <w:tcBorders>
                      <w:left w:val="single" w:sz="4" w:space="0" w:color="auto"/>
                      <w:bottom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比例</w:t>
                    </w:r>
                    <w:r w:rsidRPr="00697723">
                      <w:rPr>
                        <w:sz w:val="18"/>
                        <w:szCs w:val="18"/>
                      </w:rPr>
                      <w:t>(%)</w:t>
                    </w:r>
                  </w:p>
                </w:tc>
              </w:sdtContent>
            </w:sdt>
            <w:sdt>
              <w:sdtPr>
                <w:rPr>
                  <w:sz w:val="18"/>
                  <w:szCs w:val="18"/>
                </w:rPr>
                <w:tag w:val="_PLD_bc7278fbd5c542a3abfb9a55090a49e0"/>
                <w:id w:val="-620847196"/>
                <w:lock w:val="sdtLocked"/>
              </w:sdtPr>
              <w:sdtEndPr/>
              <w:sdtContent>
                <w:tc>
                  <w:tcPr>
                    <w:tcW w:w="538" w:type="pct"/>
                    <w:tcBorders>
                      <w:left w:val="single" w:sz="4" w:space="0" w:color="auto"/>
                      <w:bottom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金额</w:t>
                    </w:r>
                  </w:p>
                </w:tc>
              </w:sdtContent>
            </w:sdt>
            <w:sdt>
              <w:sdtPr>
                <w:rPr>
                  <w:sz w:val="18"/>
                  <w:szCs w:val="18"/>
                </w:rPr>
                <w:tag w:val="_PLD_98f107e07b5b44938d61d6b0984d9e2b"/>
                <w:id w:val="-1464812739"/>
                <w:lock w:val="sdtLocked"/>
              </w:sdtPr>
              <w:sdtEndPr/>
              <w:sdtContent>
                <w:tc>
                  <w:tcPr>
                    <w:tcW w:w="284" w:type="pct"/>
                    <w:tcBorders>
                      <w:left w:val="single" w:sz="4" w:space="0" w:color="auto"/>
                      <w:bottom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计提比例</w:t>
                    </w:r>
                    <w:r w:rsidRPr="00697723">
                      <w:rPr>
                        <w:sz w:val="18"/>
                        <w:szCs w:val="18"/>
                      </w:rPr>
                      <w:t>(%)</w:t>
                    </w:r>
                  </w:p>
                </w:tc>
              </w:sdtContent>
            </w:sdt>
            <w:tc>
              <w:tcPr>
                <w:tcW w:w="580" w:type="pct"/>
                <w:vMerge/>
                <w:tcBorders>
                  <w:left w:val="single" w:sz="4" w:space="0" w:color="auto"/>
                  <w:bottom w:val="single" w:sz="4" w:space="0" w:color="auto"/>
                  <w:right w:val="single" w:sz="4" w:space="0" w:color="auto"/>
                </w:tcBorders>
                <w:vAlign w:val="center"/>
              </w:tcPr>
              <w:p w:rsidR="00697723" w:rsidRPr="00697723" w:rsidRDefault="00697723" w:rsidP="00C95BEA">
                <w:pPr>
                  <w:jc w:val="center"/>
                  <w:rPr>
                    <w:sz w:val="18"/>
                    <w:szCs w:val="18"/>
                  </w:rPr>
                </w:pPr>
              </w:p>
            </w:tc>
            <w:sdt>
              <w:sdtPr>
                <w:rPr>
                  <w:sz w:val="18"/>
                  <w:szCs w:val="18"/>
                </w:rPr>
                <w:tag w:val="_PLD_27c35a851bfc461b93652bdd1c4da46e"/>
                <w:id w:val="1889077514"/>
                <w:lock w:val="sdtLocked"/>
              </w:sdtPr>
              <w:sdtEndPr/>
              <w:sdtContent>
                <w:tc>
                  <w:tcPr>
                    <w:tcW w:w="580" w:type="pct"/>
                    <w:tcBorders>
                      <w:left w:val="single" w:sz="4" w:space="0" w:color="auto"/>
                      <w:bottom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金额</w:t>
                    </w:r>
                  </w:p>
                </w:tc>
              </w:sdtContent>
            </w:sdt>
            <w:sdt>
              <w:sdtPr>
                <w:rPr>
                  <w:sz w:val="18"/>
                  <w:szCs w:val="18"/>
                </w:rPr>
                <w:tag w:val="_PLD_8cdcb4d0cfc74ea299eeda00998b7eed"/>
                <w:id w:val="-54631918"/>
                <w:lock w:val="sdtLocked"/>
              </w:sdtPr>
              <w:sdtEndPr/>
              <w:sdtContent>
                <w:tc>
                  <w:tcPr>
                    <w:tcW w:w="368" w:type="pct"/>
                    <w:tcBorders>
                      <w:left w:val="single" w:sz="4" w:space="0" w:color="auto"/>
                      <w:bottom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比例</w:t>
                    </w:r>
                    <w:r w:rsidRPr="00697723">
                      <w:rPr>
                        <w:sz w:val="18"/>
                        <w:szCs w:val="18"/>
                      </w:rPr>
                      <w:t>(%)</w:t>
                    </w:r>
                  </w:p>
                </w:tc>
              </w:sdtContent>
            </w:sdt>
            <w:sdt>
              <w:sdtPr>
                <w:rPr>
                  <w:sz w:val="18"/>
                  <w:szCs w:val="18"/>
                </w:rPr>
                <w:tag w:val="_PLD_205ec069d7004eaba20d3af25a7dfeda"/>
                <w:id w:val="-1580670590"/>
                <w:lock w:val="sdtLocked"/>
              </w:sdtPr>
              <w:sdtEndPr/>
              <w:sdtContent>
                <w:tc>
                  <w:tcPr>
                    <w:tcW w:w="538" w:type="pct"/>
                    <w:tcBorders>
                      <w:left w:val="single" w:sz="4" w:space="0" w:color="auto"/>
                      <w:bottom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金额</w:t>
                    </w:r>
                  </w:p>
                </w:tc>
              </w:sdtContent>
            </w:sdt>
            <w:sdt>
              <w:sdtPr>
                <w:rPr>
                  <w:sz w:val="18"/>
                  <w:szCs w:val="18"/>
                </w:rPr>
                <w:tag w:val="_PLD_cee6517bce154e26a5f2a917cc143a54"/>
                <w:id w:val="-1689215188"/>
                <w:lock w:val="sdtLocked"/>
              </w:sdtPr>
              <w:sdtEndPr/>
              <w:sdtContent>
                <w:tc>
                  <w:tcPr>
                    <w:tcW w:w="284" w:type="pct"/>
                    <w:tcBorders>
                      <w:left w:val="single" w:sz="4" w:space="0" w:color="auto"/>
                      <w:bottom w:val="single" w:sz="4" w:space="0" w:color="auto"/>
                      <w:right w:val="single" w:sz="4" w:space="0" w:color="auto"/>
                    </w:tcBorders>
                    <w:vAlign w:val="center"/>
                  </w:tcPr>
                  <w:p w:rsidR="00697723" w:rsidRPr="00697723" w:rsidRDefault="00697723" w:rsidP="00C95BEA">
                    <w:pPr>
                      <w:jc w:val="center"/>
                      <w:rPr>
                        <w:sz w:val="18"/>
                        <w:szCs w:val="18"/>
                      </w:rPr>
                    </w:pPr>
                    <w:r w:rsidRPr="00697723">
                      <w:rPr>
                        <w:rFonts w:hint="eastAsia"/>
                        <w:sz w:val="18"/>
                        <w:szCs w:val="18"/>
                      </w:rPr>
                      <w:t>计提比例</w:t>
                    </w:r>
                    <w:r w:rsidRPr="00697723">
                      <w:rPr>
                        <w:sz w:val="18"/>
                        <w:szCs w:val="18"/>
                      </w:rPr>
                      <w:t>(%)</w:t>
                    </w:r>
                  </w:p>
                </w:tc>
              </w:sdtContent>
            </w:sdt>
            <w:tc>
              <w:tcPr>
                <w:tcW w:w="580" w:type="pct"/>
                <w:vMerge/>
                <w:tcBorders>
                  <w:left w:val="single" w:sz="4" w:space="0" w:color="auto"/>
                  <w:bottom w:val="single" w:sz="4" w:space="0" w:color="auto"/>
                  <w:right w:val="single" w:sz="4" w:space="0" w:color="auto"/>
                </w:tcBorders>
              </w:tcPr>
              <w:p w:rsidR="00697723" w:rsidRPr="00697723" w:rsidRDefault="00697723" w:rsidP="00C95BEA">
                <w:pPr>
                  <w:jc w:val="center"/>
                  <w:rPr>
                    <w:sz w:val="18"/>
                    <w:szCs w:val="18"/>
                  </w:rPr>
                </w:pPr>
              </w:p>
            </w:tc>
          </w:tr>
          <w:tr w:rsidR="00697723" w:rsidTr="00C95BEA">
            <w:trPr>
              <w:cantSplit/>
            </w:trPr>
            <w:sdt>
              <w:sdtPr>
                <w:rPr>
                  <w:sz w:val="18"/>
                  <w:szCs w:val="18"/>
                </w:rPr>
                <w:tag w:val="_PLD_74de90e03c554305ba6a96c70365070b"/>
                <w:id w:val="-1307933142"/>
                <w:lock w:val="sdtLocked"/>
              </w:sdtPr>
              <w:sdtEndPr/>
              <w:sdtContent>
                <w:tc>
                  <w:tcPr>
                    <w:tcW w:w="30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rPr>
                        <w:sz w:val="18"/>
                        <w:szCs w:val="18"/>
                      </w:rPr>
                    </w:pPr>
                    <w:r w:rsidRPr="00697723">
                      <w:rPr>
                        <w:rFonts w:hint="eastAsia"/>
                        <w:sz w:val="18"/>
                        <w:szCs w:val="18"/>
                      </w:rPr>
                      <w:t>按单项计提坏账准备</w:t>
                    </w:r>
                  </w:p>
                </w:tc>
              </w:sdtContent>
            </w:sdt>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1,467,906.90</w:t>
                </w:r>
              </w:p>
            </w:tc>
            <w:tc>
              <w:tcPr>
                <w:tcW w:w="36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1.74</w:t>
                </w:r>
              </w:p>
            </w:tc>
            <w:tc>
              <w:tcPr>
                <w:tcW w:w="53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1,467,906.90</w:t>
                </w:r>
              </w:p>
            </w:tc>
            <w:tc>
              <w:tcPr>
                <w:tcW w:w="284"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100.00</w:t>
                </w:r>
              </w:p>
            </w:tc>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p>
            </w:tc>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rPr>
                    <w:sz w:val="18"/>
                    <w:szCs w:val="18"/>
                  </w:rPr>
                </w:pPr>
                <w:r w:rsidRPr="00697723">
                  <w:rPr>
                    <w:sz w:val="18"/>
                    <w:szCs w:val="18"/>
                  </w:rPr>
                  <w:t>1,467,906.90</w:t>
                </w:r>
              </w:p>
            </w:tc>
            <w:tc>
              <w:tcPr>
                <w:tcW w:w="36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2.41</w:t>
                </w:r>
              </w:p>
            </w:tc>
            <w:tc>
              <w:tcPr>
                <w:tcW w:w="53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1,467,906.90</w:t>
                </w:r>
              </w:p>
            </w:tc>
            <w:tc>
              <w:tcPr>
                <w:tcW w:w="284"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100.00</w:t>
                </w:r>
              </w:p>
            </w:tc>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p>
            </w:tc>
          </w:tr>
          <w:tr w:rsidR="00697723" w:rsidTr="00C95BEA">
            <w:trPr>
              <w:cantSplit/>
            </w:trPr>
            <w:sdt>
              <w:sdtPr>
                <w:rPr>
                  <w:sz w:val="18"/>
                  <w:szCs w:val="18"/>
                </w:rPr>
                <w:tag w:val="_PLD_2843924a07e24276b2592afce851b5fd"/>
                <w:id w:val="1277372265"/>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697723" w:rsidRPr="00697723" w:rsidRDefault="00697723" w:rsidP="00C95BEA">
                    <w:pPr>
                      <w:rPr>
                        <w:sz w:val="18"/>
                        <w:szCs w:val="18"/>
                      </w:rPr>
                    </w:pPr>
                    <w:r w:rsidRPr="00697723">
                      <w:rPr>
                        <w:rFonts w:hint="eastAsia"/>
                        <w:sz w:val="18"/>
                        <w:szCs w:val="18"/>
                      </w:rPr>
                      <w:t>其中：</w:t>
                    </w:r>
                  </w:p>
                </w:tc>
              </w:sdtContent>
            </w:sdt>
          </w:tr>
          <w:tr w:rsidR="00697723" w:rsidTr="00C95BEA">
            <w:trPr>
              <w:cantSplit/>
            </w:trPr>
            <w:sdt>
              <w:sdtPr>
                <w:rPr>
                  <w:sz w:val="18"/>
                  <w:szCs w:val="18"/>
                </w:rPr>
                <w:tag w:val="_PLD_d8ed1eba357f4adab0a97ff43996a2d9"/>
                <w:id w:val="1167515266"/>
                <w:lock w:val="sdtLocked"/>
              </w:sdtPr>
              <w:sdtEndPr/>
              <w:sdtContent>
                <w:tc>
                  <w:tcPr>
                    <w:tcW w:w="30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rPr>
                        <w:sz w:val="18"/>
                        <w:szCs w:val="18"/>
                      </w:rPr>
                    </w:pPr>
                    <w:r w:rsidRPr="00697723">
                      <w:rPr>
                        <w:rFonts w:hint="eastAsia"/>
                        <w:sz w:val="18"/>
                        <w:szCs w:val="18"/>
                      </w:rPr>
                      <w:t>按组合计提坏账准备</w:t>
                    </w:r>
                  </w:p>
                </w:tc>
              </w:sdtContent>
            </w:sdt>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center"/>
                  <w:rPr>
                    <w:sz w:val="18"/>
                    <w:szCs w:val="18"/>
                  </w:rPr>
                </w:pPr>
                <w:r w:rsidRPr="00697723">
                  <w:rPr>
                    <w:sz w:val="18"/>
                    <w:szCs w:val="18"/>
                  </w:rPr>
                  <w:t>83,012,787.52</w:t>
                </w:r>
              </w:p>
            </w:tc>
            <w:tc>
              <w:tcPr>
                <w:tcW w:w="36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98.26</w:t>
                </w:r>
              </w:p>
            </w:tc>
            <w:tc>
              <w:tcPr>
                <w:tcW w:w="53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7,635,954.88</w:t>
                </w:r>
              </w:p>
            </w:tc>
            <w:tc>
              <w:tcPr>
                <w:tcW w:w="284"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9.20</w:t>
                </w:r>
              </w:p>
            </w:tc>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75,376,832.64</w:t>
                </w:r>
              </w:p>
            </w:tc>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59,544,537.00</w:t>
                </w:r>
              </w:p>
            </w:tc>
            <w:tc>
              <w:tcPr>
                <w:tcW w:w="36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97.59</w:t>
                </w:r>
              </w:p>
            </w:tc>
            <w:tc>
              <w:tcPr>
                <w:tcW w:w="53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6,212,096.54</w:t>
                </w:r>
              </w:p>
            </w:tc>
            <w:tc>
              <w:tcPr>
                <w:tcW w:w="284"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10.43</w:t>
                </w:r>
              </w:p>
            </w:tc>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t>53,332,440.46</w:t>
                </w:r>
              </w:p>
            </w:tc>
          </w:tr>
          <w:tr w:rsidR="00697723" w:rsidTr="00C95BEA">
            <w:trPr>
              <w:cantSplit/>
            </w:trPr>
            <w:sdt>
              <w:sdtPr>
                <w:rPr>
                  <w:sz w:val="18"/>
                  <w:szCs w:val="18"/>
                </w:rPr>
                <w:tag w:val="_PLD_ce0cfa8fc80147608db7db4b7ce1db69"/>
                <w:id w:val="-1979602497"/>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697723" w:rsidRPr="00697723" w:rsidRDefault="00697723" w:rsidP="00C95BEA">
                    <w:pPr>
                      <w:rPr>
                        <w:sz w:val="18"/>
                        <w:szCs w:val="18"/>
                      </w:rPr>
                    </w:pPr>
                    <w:r w:rsidRPr="00697723">
                      <w:rPr>
                        <w:rFonts w:hint="eastAsia"/>
                        <w:sz w:val="18"/>
                        <w:szCs w:val="18"/>
                      </w:rPr>
                      <w:t>其中：</w:t>
                    </w:r>
                  </w:p>
                </w:tc>
              </w:sdtContent>
            </w:sdt>
          </w:tr>
          <w:tr w:rsidR="00697723" w:rsidTr="00C95BEA">
            <w:trPr>
              <w:cantSplit/>
            </w:trPr>
            <w:sdt>
              <w:sdtPr>
                <w:rPr>
                  <w:sz w:val="18"/>
                  <w:szCs w:val="18"/>
                </w:rPr>
                <w:tag w:val="_PLD_d1cfb21816ea4c1f9d462c84b34cd380"/>
                <w:id w:val="1748612232"/>
                <w:lock w:val="sdtLocked"/>
              </w:sdtPr>
              <w:sdtEndPr/>
              <w:sdtContent>
                <w:tc>
                  <w:tcPr>
                    <w:tcW w:w="300" w:type="pct"/>
                    <w:tcBorders>
                      <w:top w:val="single" w:sz="4" w:space="0" w:color="auto"/>
                      <w:left w:val="single" w:sz="4" w:space="0" w:color="auto"/>
                      <w:bottom w:val="single" w:sz="4" w:space="0" w:color="auto"/>
                      <w:right w:val="single" w:sz="4" w:space="0" w:color="auto"/>
                    </w:tcBorders>
                    <w:vAlign w:val="center"/>
                  </w:tcPr>
                  <w:p w:rsidR="00697723" w:rsidRPr="00697723" w:rsidRDefault="00697723" w:rsidP="00C95BEA">
                    <w:pPr>
                      <w:autoSpaceDE w:val="0"/>
                      <w:autoSpaceDN w:val="0"/>
                      <w:adjustRightInd w:val="0"/>
                      <w:jc w:val="center"/>
                      <w:rPr>
                        <w:sz w:val="18"/>
                        <w:szCs w:val="18"/>
                      </w:rPr>
                    </w:pPr>
                    <w:r w:rsidRPr="00697723">
                      <w:rPr>
                        <w:rFonts w:hint="eastAsia"/>
                        <w:sz w:val="18"/>
                        <w:szCs w:val="18"/>
                      </w:rPr>
                      <w:t>合计</w:t>
                    </w:r>
                  </w:p>
                </w:tc>
              </w:sdtContent>
            </w:sdt>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center"/>
                  <w:rPr>
                    <w:sz w:val="18"/>
                    <w:szCs w:val="18"/>
                  </w:rPr>
                </w:pPr>
                <w:r w:rsidRPr="00697723">
                  <w:rPr>
                    <w:sz w:val="18"/>
                    <w:szCs w:val="18"/>
                  </w:rPr>
                  <w:t>84,480,694.42</w:t>
                </w:r>
              </w:p>
            </w:tc>
            <w:tc>
              <w:tcPr>
                <w:tcW w:w="36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center"/>
                  <w:rPr>
                    <w:sz w:val="18"/>
                    <w:szCs w:val="18"/>
                  </w:rPr>
                </w:pPr>
                <w:r w:rsidRPr="00697723">
                  <w:rPr>
                    <w:rFonts w:hint="eastAsia"/>
                    <w:sz w:val="18"/>
                    <w:szCs w:val="18"/>
                  </w:rPr>
                  <w:t> 100.00</w:t>
                </w:r>
              </w:p>
            </w:tc>
            <w:tc>
              <w:tcPr>
                <w:tcW w:w="53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9,103,861.78</w:t>
                </w:r>
              </w:p>
            </w:tc>
            <w:tc>
              <w:tcPr>
                <w:tcW w:w="284"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center"/>
                  <w:rPr>
                    <w:sz w:val="18"/>
                    <w:szCs w:val="18"/>
                  </w:rPr>
                </w:pPr>
                <w:r w:rsidRPr="00697723">
                  <w:rPr>
                    <w:rFonts w:hint="eastAsia"/>
                    <w:sz w:val="18"/>
                    <w:szCs w:val="18"/>
                  </w:rPr>
                  <w:t>10.78</w:t>
                </w:r>
              </w:p>
            </w:tc>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75,376,832.64</w:t>
                </w:r>
              </w:p>
            </w:tc>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61,012,443.90</w:t>
                </w:r>
              </w:p>
            </w:tc>
            <w:tc>
              <w:tcPr>
                <w:tcW w:w="36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center"/>
                  <w:rPr>
                    <w:sz w:val="18"/>
                    <w:szCs w:val="18"/>
                  </w:rPr>
                </w:pPr>
                <w:r w:rsidRPr="00697723">
                  <w:rPr>
                    <w:rFonts w:hint="eastAsia"/>
                    <w:sz w:val="18"/>
                    <w:szCs w:val="18"/>
                  </w:rPr>
                  <w:t> 100.00</w:t>
                </w:r>
              </w:p>
            </w:tc>
            <w:tc>
              <w:tcPr>
                <w:tcW w:w="538"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7,680,003.44</w:t>
                </w:r>
              </w:p>
            </w:tc>
            <w:tc>
              <w:tcPr>
                <w:tcW w:w="284"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center"/>
                  <w:rPr>
                    <w:sz w:val="18"/>
                    <w:szCs w:val="18"/>
                  </w:rPr>
                </w:pPr>
                <w:r w:rsidRPr="00697723">
                  <w:rPr>
                    <w:rFonts w:hint="eastAsia"/>
                    <w:sz w:val="18"/>
                    <w:szCs w:val="18"/>
                  </w:rPr>
                  <w:t>12.59</w:t>
                </w:r>
              </w:p>
            </w:tc>
            <w:tc>
              <w:tcPr>
                <w:tcW w:w="580" w:type="pct"/>
                <w:tcBorders>
                  <w:top w:val="single" w:sz="4" w:space="0" w:color="auto"/>
                  <w:left w:val="single" w:sz="4" w:space="0" w:color="auto"/>
                  <w:bottom w:val="single" w:sz="4" w:space="0" w:color="auto"/>
                  <w:right w:val="single" w:sz="4" w:space="0" w:color="auto"/>
                </w:tcBorders>
              </w:tcPr>
              <w:p w:rsidR="00697723" w:rsidRPr="00697723" w:rsidRDefault="00697723" w:rsidP="00C95BEA">
                <w:pPr>
                  <w:jc w:val="right"/>
                  <w:rPr>
                    <w:sz w:val="18"/>
                    <w:szCs w:val="18"/>
                  </w:rPr>
                </w:pPr>
                <w:r w:rsidRPr="00697723">
                  <w:rPr>
                    <w:sz w:val="18"/>
                    <w:szCs w:val="18"/>
                  </w:rPr>
                  <w:t>53,332,440.46</w:t>
                </w:r>
              </w:p>
            </w:tc>
          </w:tr>
        </w:tbl>
        <w:p w:rsidR="00697723" w:rsidRDefault="00697723"/>
        <w:p w:rsidR="003B2D3A" w:rsidRDefault="00076029"/>
      </w:sdtContent>
    </w:sdt>
    <w:bookmarkEnd w:id="138" w:displacedByCustomXml="prev"/>
    <w:sdt>
      <w:sdtPr>
        <w:rPr>
          <w:rFonts w:hint="eastAsia"/>
          <w:szCs w:val="21"/>
        </w:rPr>
        <w:alias w:val="模块:按单项计提坏账准备"/>
        <w:tag w:val="_SEC_ef7cfc3c8ebf4f0dbd12a60dde63ca04"/>
        <w:id w:val="-1687350779"/>
        <w:lock w:val="sdtLocked"/>
        <w:placeholder>
          <w:docPart w:val="GBC22222222222222222222222222222"/>
        </w:placeholder>
      </w:sdtPr>
      <w:sdtEndPr>
        <w:rPr>
          <w:rFonts w:hint="default"/>
          <w:szCs w:val="24"/>
        </w:rPr>
      </w:sdtEndPr>
      <w:sdtContent>
        <w:bookmarkStart w:id="139" w:name="_Hlk533606785" w:displacedByCustomXml="prev"/>
        <w:p w:rsidR="003B2D3A" w:rsidRDefault="00C25A26">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1561086170"/>
            <w:lock w:val="sdtContentLocked"/>
            <w:placeholder>
              <w:docPart w:val="GBC22222222222222222222222222222"/>
            </w:placeholder>
          </w:sdtPr>
          <w:sdtEndPr/>
          <w:sdtContent>
            <w:p w:rsidR="003B2D3A" w:rsidRDefault="003B2D3A">
              <w:r>
                <w:fldChar w:fldCharType="begin"/>
              </w:r>
              <w:r w:rsidR="00697723">
                <w:instrText>MACROBUTTON  SnrToggleCheckbox √</w:instrText>
              </w:r>
              <w:r w:rsidR="00697723">
                <w:instrText>适用</w:instrText>
              </w:r>
              <w:r>
                <w:fldChar w:fldCharType="end"/>
              </w:r>
              <w:r>
                <w:fldChar w:fldCharType="begin"/>
              </w:r>
              <w:r w:rsidR="00697723">
                <w:instrText xml:space="preserve"> MACROBUTTON  SnrToggleCheckbox □</w:instrText>
              </w:r>
              <w:r w:rsidR="00697723">
                <w:instrText>不适用</w:instrText>
              </w:r>
              <w:r w:rsidR="00697723">
                <w:instrText xml:space="preserve"> </w:instrText>
              </w:r>
              <w:r>
                <w:fldChar w:fldCharType="end"/>
              </w:r>
            </w:p>
          </w:sdtContent>
        </w:sdt>
        <w:p w:rsidR="003B2D3A" w:rsidRDefault="00C25A26">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按单项计提坏账准备的应收账款详细情况"/>
              <w:tag w:val="_GBC_ceb9b753925d4115a51bdbcf043dc1b2"/>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697723" w:rsidTr="00C95BEA">
            <w:sdt>
              <w:sdtPr>
                <w:tag w:val="_PLD_97fa41067b8749859d9b8b001dab9dde"/>
                <w:id w:val="2025207420"/>
                <w:lock w:val="sdtLocked"/>
              </w:sdtPr>
              <w:sdtEndPr/>
              <w:sdtContent>
                <w:tc>
                  <w:tcPr>
                    <w:tcW w:w="1160" w:type="pct"/>
                    <w:vMerge w:val="restart"/>
                    <w:vAlign w:val="center"/>
                  </w:tcPr>
                  <w:p w:rsidR="00697723" w:rsidRDefault="00697723" w:rsidP="00C95BEA">
                    <w:pPr>
                      <w:jc w:val="center"/>
                      <w:rPr>
                        <w:szCs w:val="21"/>
                      </w:rPr>
                    </w:pPr>
                    <w:r>
                      <w:rPr>
                        <w:rFonts w:hint="eastAsia"/>
                        <w:szCs w:val="21"/>
                      </w:rPr>
                      <w:t>名称</w:t>
                    </w:r>
                  </w:p>
                </w:tc>
              </w:sdtContent>
            </w:sdt>
            <w:sdt>
              <w:sdtPr>
                <w:tag w:val="_PLD_53121e07f76046af9290059d0b8136d4"/>
                <w:id w:val="-1890567085"/>
                <w:lock w:val="sdtLocked"/>
              </w:sdtPr>
              <w:sdtEndPr/>
              <w:sdtContent>
                <w:tc>
                  <w:tcPr>
                    <w:tcW w:w="3840" w:type="pct"/>
                    <w:gridSpan w:val="4"/>
                    <w:vAlign w:val="center"/>
                  </w:tcPr>
                  <w:p w:rsidR="00697723" w:rsidRDefault="00697723" w:rsidP="00C95BEA">
                    <w:pPr>
                      <w:jc w:val="center"/>
                      <w:rPr>
                        <w:szCs w:val="21"/>
                      </w:rPr>
                    </w:pPr>
                    <w:r>
                      <w:rPr>
                        <w:rFonts w:hint="eastAsia"/>
                        <w:szCs w:val="21"/>
                      </w:rPr>
                      <w:t>期末余额</w:t>
                    </w:r>
                  </w:p>
                </w:tc>
              </w:sdtContent>
            </w:sdt>
          </w:tr>
          <w:tr w:rsidR="00697723" w:rsidTr="00C95BEA">
            <w:tc>
              <w:tcPr>
                <w:tcW w:w="1160" w:type="pct"/>
                <w:vMerge/>
              </w:tcPr>
              <w:p w:rsidR="00697723" w:rsidRDefault="00697723" w:rsidP="00C95BEA">
                <w:pPr>
                  <w:jc w:val="center"/>
                  <w:rPr>
                    <w:szCs w:val="21"/>
                  </w:rPr>
                </w:pPr>
              </w:p>
            </w:tc>
            <w:sdt>
              <w:sdtPr>
                <w:tag w:val="_PLD_89b2d64d2083464fae141734d17523d3"/>
                <w:id w:val="-1731687916"/>
                <w:lock w:val="sdtLocked"/>
              </w:sdtPr>
              <w:sdtEndPr/>
              <w:sdtContent>
                <w:tc>
                  <w:tcPr>
                    <w:tcW w:w="939" w:type="pct"/>
                    <w:vAlign w:val="center"/>
                  </w:tcPr>
                  <w:p w:rsidR="00697723" w:rsidRDefault="00697723" w:rsidP="00C95BEA">
                    <w:pPr>
                      <w:jc w:val="center"/>
                      <w:rPr>
                        <w:szCs w:val="21"/>
                      </w:rPr>
                    </w:pPr>
                    <w:r>
                      <w:rPr>
                        <w:rFonts w:hint="eastAsia"/>
                        <w:szCs w:val="21"/>
                      </w:rPr>
                      <w:t>账面余额</w:t>
                    </w:r>
                  </w:p>
                </w:tc>
              </w:sdtContent>
            </w:sdt>
            <w:sdt>
              <w:sdtPr>
                <w:tag w:val="_PLD_ace529544c544606915552a352f0e13b"/>
                <w:id w:val="-1931577323"/>
                <w:lock w:val="sdtLocked"/>
              </w:sdtPr>
              <w:sdtEndPr/>
              <w:sdtContent>
                <w:tc>
                  <w:tcPr>
                    <w:tcW w:w="940" w:type="pct"/>
                    <w:vAlign w:val="center"/>
                  </w:tcPr>
                  <w:p w:rsidR="00697723" w:rsidRDefault="00697723" w:rsidP="00C95BEA">
                    <w:pPr>
                      <w:jc w:val="center"/>
                      <w:rPr>
                        <w:szCs w:val="21"/>
                      </w:rPr>
                    </w:pPr>
                    <w:r>
                      <w:rPr>
                        <w:rFonts w:hint="eastAsia"/>
                        <w:szCs w:val="21"/>
                      </w:rPr>
                      <w:t>坏账准备</w:t>
                    </w:r>
                  </w:p>
                </w:tc>
              </w:sdtContent>
            </w:sdt>
            <w:sdt>
              <w:sdtPr>
                <w:tag w:val="_PLD_8fd7658c68a540cf9892f97231c626d7"/>
                <w:id w:val="594901954"/>
                <w:lock w:val="sdtLocked"/>
              </w:sdtPr>
              <w:sdtEndPr/>
              <w:sdtContent>
                <w:tc>
                  <w:tcPr>
                    <w:tcW w:w="939" w:type="pct"/>
                    <w:vAlign w:val="center"/>
                  </w:tcPr>
                  <w:p w:rsidR="00697723" w:rsidRDefault="00697723" w:rsidP="00C95BEA">
                    <w:pPr>
                      <w:jc w:val="center"/>
                      <w:rPr>
                        <w:szCs w:val="21"/>
                      </w:rPr>
                    </w:pPr>
                    <w:r>
                      <w:rPr>
                        <w:szCs w:val="21"/>
                      </w:rPr>
                      <w:t>计提比例</w:t>
                    </w:r>
                    <w:r>
                      <w:rPr>
                        <w:rFonts w:hint="eastAsia"/>
                        <w:szCs w:val="21"/>
                      </w:rPr>
                      <w:t>（</w:t>
                    </w:r>
                    <w:r>
                      <w:rPr>
                        <w:rFonts w:hint="eastAsia"/>
                        <w:szCs w:val="21"/>
                      </w:rPr>
                      <w:t>%</w:t>
                    </w:r>
                    <w:r>
                      <w:rPr>
                        <w:rFonts w:hint="eastAsia"/>
                        <w:szCs w:val="21"/>
                      </w:rPr>
                      <w:t>）</w:t>
                    </w:r>
                  </w:p>
                </w:tc>
              </w:sdtContent>
            </w:sdt>
            <w:sdt>
              <w:sdtPr>
                <w:tag w:val="_PLD_e9726e8171bb463ba9719bc643c14988"/>
                <w:id w:val="494617587"/>
                <w:lock w:val="sdtLocked"/>
              </w:sdtPr>
              <w:sdtEndPr/>
              <w:sdtContent>
                <w:tc>
                  <w:tcPr>
                    <w:tcW w:w="1023" w:type="pct"/>
                    <w:vAlign w:val="center"/>
                  </w:tcPr>
                  <w:p w:rsidR="00697723" w:rsidRDefault="00697723" w:rsidP="00C95BEA">
                    <w:pPr>
                      <w:jc w:val="center"/>
                      <w:rPr>
                        <w:szCs w:val="21"/>
                      </w:rPr>
                    </w:pPr>
                    <w:r>
                      <w:rPr>
                        <w:rFonts w:hint="eastAsia"/>
                        <w:szCs w:val="21"/>
                      </w:rPr>
                      <w:t>计提理由</w:t>
                    </w:r>
                  </w:p>
                </w:tc>
              </w:sdtContent>
            </w:sdt>
          </w:tr>
          <w:sdt>
            <w:sdtPr>
              <w:rPr>
                <w:szCs w:val="21"/>
              </w:rPr>
              <w:alias w:val="按单项计提坏账准备的应收账款详细名称明细"/>
              <w:tag w:val="_TUP_7d92570101f141ecb63ab18937afc316"/>
              <w:id w:val="271066070"/>
              <w:lock w:val="sdtLocked"/>
            </w:sdtPr>
            <w:sdtEndPr/>
            <w:sdtContent>
              <w:tr w:rsidR="00697723" w:rsidTr="00C95BEA">
                <w:tc>
                  <w:tcPr>
                    <w:tcW w:w="1160" w:type="pct"/>
                  </w:tcPr>
                  <w:p w:rsidR="00697723" w:rsidRDefault="00697723" w:rsidP="00C95BEA">
                    <w:pPr>
                      <w:rPr>
                        <w:szCs w:val="21"/>
                      </w:rPr>
                    </w:pPr>
                    <w:r>
                      <w:t>密西西比国际水务（中国）有限公司</w:t>
                    </w:r>
                  </w:p>
                </w:tc>
                <w:tc>
                  <w:tcPr>
                    <w:tcW w:w="939" w:type="pct"/>
                  </w:tcPr>
                  <w:p w:rsidR="00697723" w:rsidRDefault="00697723" w:rsidP="00C95BEA">
                    <w:pPr>
                      <w:jc w:val="right"/>
                      <w:rPr>
                        <w:szCs w:val="21"/>
                      </w:rPr>
                    </w:pPr>
                    <w:r>
                      <w:t>1,408,143.20</w:t>
                    </w:r>
                  </w:p>
                </w:tc>
                <w:tc>
                  <w:tcPr>
                    <w:tcW w:w="940" w:type="pct"/>
                  </w:tcPr>
                  <w:p w:rsidR="00697723" w:rsidRDefault="00697723" w:rsidP="00C95BEA">
                    <w:pPr>
                      <w:jc w:val="right"/>
                      <w:rPr>
                        <w:szCs w:val="21"/>
                      </w:rPr>
                    </w:pPr>
                    <w:r>
                      <w:t>1,408,143.20</w:t>
                    </w:r>
                  </w:p>
                </w:tc>
                <w:tc>
                  <w:tcPr>
                    <w:tcW w:w="939" w:type="pct"/>
                  </w:tcPr>
                  <w:p w:rsidR="00697723" w:rsidRDefault="00697723" w:rsidP="00C95BEA">
                    <w:pPr>
                      <w:jc w:val="right"/>
                      <w:rPr>
                        <w:szCs w:val="21"/>
                      </w:rPr>
                    </w:pPr>
                    <w:r>
                      <w:t>100.00</w:t>
                    </w:r>
                  </w:p>
                </w:tc>
                <w:tc>
                  <w:tcPr>
                    <w:tcW w:w="1023" w:type="pct"/>
                  </w:tcPr>
                  <w:p w:rsidR="00697723" w:rsidRDefault="00697723" w:rsidP="00C95BEA">
                    <w:pPr>
                      <w:rPr>
                        <w:szCs w:val="21"/>
                      </w:rPr>
                    </w:pPr>
                    <w:r>
                      <w:t>预计全部无法收回</w:t>
                    </w:r>
                  </w:p>
                </w:tc>
              </w:tr>
            </w:sdtContent>
          </w:sdt>
          <w:sdt>
            <w:sdtPr>
              <w:rPr>
                <w:szCs w:val="21"/>
              </w:rPr>
              <w:alias w:val="按单项计提坏账准备的应收账款详细名称明细"/>
              <w:tag w:val="_TUP_7d92570101f141ecb63ab18937afc316"/>
              <w:id w:val="677931800"/>
              <w:lock w:val="sdtLocked"/>
            </w:sdtPr>
            <w:sdtEndPr/>
            <w:sdtContent>
              <w:tr w:rsidR="00697723" w:rsidTr="00C95BEA">
                <w:tc>
                  <w:tcPr>
                    <w:tcW w:w="1160" w:type="pct"/>
                  </w:tcPr>
                  <w:p w:rsidR="00697723" w:rsidRDefault="00697723" w:rsidP="00C95BEA">
                    <w:pPr>
                      <w:rPr>
                        <w:szCs w:val="21"/>
                      </w:rPr>
                    </w:pPr>
                    <w:r>
                      <w:t>云和县供排水公司</w:t>
                    </w:r>
                  </w:p>
                </w:tc>
                <w:tc>
                  <w:tcPr>
                    <w:tcW w:w="939" w:type="pct"/>
                  </w:tcPr>
                  <w:p w:rsidR="00697723" w:rsidRDefault="00697723" w:rsidP="00C95BEA">
                    <w:pPr>
                      <w:jc w:val="right"/>
                      <w:rPr>
                        <w:szCs w:val="21"/>
                      </w:rPr>
                    </w:pPr>
                    <w:r>
                      <w:t>59,763.70</w:t>
                    </w:r>
                  </w:p>
                </w:tc>
                <w:tc>
                  <w:tcPr>
                    <w:tcW w:w="940" w:type="pct"/>
                  </w:tcPr>
                  <w:p w:rsidR="00697723" w:rsidRDefault="00697723" w:rsidP="00C95BEA">
                    <w:pPr>
                      <w:jc w:val="right"/>
                      <w:rPr>
                        <w:szCs w:val="21"/>
                      </w:rPr>
                    </w:pPr>
                    <w:r>
                      <w:t>59,763.70</w:t>
                    </w:r>
                  </w:p>
                </w:tc>
                <w:tc>
                  <w:tcPr>
                    <w:tcW w:w="939" w:type="pct"/>
                  </w:tcPr>
                  <w:p w:rsidR="00697723" w:rsidRDefault="00697723" w:rsidP="00C95BEA">
                    <w:pPr>
                      <w:jc w:val="right"/>
                      <w:rPr>
                        <w:szCs w:val="21"/>
                      </w:rPr>
                    </w:pPr>
                    <w:r>
                      <w:t>100.00</w:t>
                    </w:r>
                  </w:p>
                </w:tc>
                <w:tc>
                  <w:tcPr>
                    <w:tcW w:w="1023" w:type="pct"/>
                  </w:tcPr>
                  <w:p w:rsidR="00697723" w:rsidRDefault="00697723" w:rsidP="00C95BEA">
                    <w:pPr>
                      <w:rPr>
                        <w:szCs w:val="21"/>
                      </w:rPr>
                    </w:pPr>
                    <w:r>
                      <w:t>预计全部无法收回</w:t>
                    </w:r>
                  </w:p>
                </w:tc>
              </w:tr>
            </w:sdtContent>
          </w:sdt>
          <w:tr w:rsidR="00697723" w:rsidTr="00C95BEA">
            <w:sdt>
              <w:sdtPr>
                <w:tag w:val="_PLD_dd91ad8a33154a4397fe05ffbb5a6db7"/>
                <w:id w:val="-515617801"/>
                <w:lock w:val="sdtLocked"/>
              </w:sdtPr>
              <w:sdtEndPr/>
              <w:sdtContent>
                <w:tc>
                  <w:tcPr>
                    <w:tcW w:w="1160" w:type="pct"/>
                    <w:vAlign w:val="center"/>
                  </w:tcPr>
                  <w:p w:rsidR="00697723" w:rsidRDefault="00697723" w:rsidP="00C95BEA">
                    <w:pPr>
                      <w:jc w:val="center"/>
                      <w:rPr>
                        <w:szCs w:val="21"/>
                      </w:rPr>
                    </w:pPr>
                    <w:r>
                      <w:rPr>
                        <w:rFonts w:hint="eastAsia"/>
                        <w:szCs w:val="21"/>
                      </w:rPr>
                      <w:t>合计</w:t>
                    </w:r>
                  </w:p>
                </w:tc>
              </w:sdtContent>
            </w:sdt>
            <w:tc>
              <w:tcPr>
                <w:tcW w:w="939" w:type="pct"/>
              </w:tcPr>
              <w:p w:rsidR="00697723" w:rsidRDefault="00697723" w:rsidP="00C95BEA">
                <w:pPr>
                  <w:jc w:val="right"/>
                  <w:rPr>
                    <w:szCs w:val="21"/>
                  </w:rPr>
                </w:pPr>
                <w:r>
                  <w:t>1,467,906.90</w:t>
                </w:r>
              </w:p>
            </w:tc>
            <w:tc>
              <w:tcPr>
                <w:tcW w:w="940" w:type="pct"/>
              </w:tcPr>
              <w:p w:rsidR="00697723" w:rsidRDefault="00697723" w:rsidP="00C95BEA">
                <w:pPr>
                  <w:jc w:val="right"/>
                  <w:rPr>
                    <w:szCs w:val="21"/>
                  </w:rPr>
                </w:pPr>
                <w:r>
                  <w:t>1,467,906.90</w:t>
                </w:r>
              </w:p>
            </w:tc>
            <w:tc>
              <w:tcPr>
                <w:tcW w:w="939" w:type="pct"/>
              </w:tcPr>
              <w:p w:rsidR="00697723" w:rsidRDefault="00697723" w:rsidP="00C95BEA">
                <w:pPr>
                  <w:jc w:val="right"/>
                  <w:rPr>
                    <w:szCs w:val="21"/>
                  </w:rPr>
                </w:pPr>
                <w:r>
                  <w:t>100.00</w:t>
                </w:r>
              </w:p>
            </w:tc>
            <w:tc>
              <w:tcPr>
                <w:tcW w:w="1023" w:type="pct"/>
                <w:vAlign w:val="center"/>
              </w:tcPr>
              <w:p w:rsidR="00697723" w:rsidRDefault="00697723" w:rsidP="00C95BEA">
                <w:pPr>
                  <w:jc w:val="center"/>
                  <w:rPr>
                    <w:szCs w:val="21"/>
                  </w:rPr>
                </w:pPr>
                <w:r>
                  <w:rPr>
                    <w:rFonts w:hint="eastAsia"/>
                    <w:szCs w:val="21"/>
                  </w:rPr>
                  <w:t> </w:t>
                </w:r>
              </w:p>
            </w:tc>
          </w:tr>
        </w:tbl>
        <w:p w:rsidR="00697723" w:rsidRDefault="00697723"/>
        <w:p w:rsidR="003B2D3A" w:rsidRDefault="00C25A26">
          <w:pPr>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1797213565"/>
            <w:lock w:val="sdtContentLocked"/>
            <w:placeholder>
              <w:docPart w:val="GBC22222222222222222222222222222"/>
            </w:placeholder>
          </w:sdtPr>
          <w:sdtEndPr/>
          <w:sdtContent>
            <w:p w:rsidR="003B2D3A" w:rsidRDefault="003B2D3A" w:rsidP="00697723">
              <w:pPr>
                <w:rPr>
                  <w:szCs w:val="21"/>
                </w:rPr>
              </w:pPr>
              <w:r>
                <w:rPr>
                  <w:szCs w:val="21"/>
                </w:rPr>
                <w:fldChar w:fldCharType="begin"/>
              </w:r>
              <w:r w:rsidR="00697723">
                <w:rPr>
                  <w:szCs w:val="21"/>
                </w:rPr>
                <w:instrText xml:space="preserve"> MACROBUTTON  SnrToggleCheckbox □</w:instrText>
              </w:r>
              <w:r w:rsidR="00697723">
                <w:rPr>
                  <w:szCs w:val="21"/>
                </w:rPr>
                <w:instrText>适用</w:instrText>
              </w:r>
              <w:r w:rsidR="00697723">
                <w:rPr>
                  <w:szCs w:val="21"/>
                </w:rPr>
                <w:instrText xml:space="preserve"> </w:instrText>
              </w:r>
              <w:r>
                <w:rPr>
                  <w:szCs w:val="21"/>
                </w:rPr>
                <w:fldChar w:fldCharType="end"/>
              </w:r>
              <w:r>
                <w:rPr>
                  <w:szCs w:val="21"/>
                </w:rPr>
                <w:fldChar w:fldCharType="begin"/>
              </w:r>
              <w:r w:rsidR="00697723">
                <w:rPr>
                  <w:szCs w:val="21"/>
                </w:rPr>
                <w:instrText xml:space="preserve"> MACROBUTTON  SnrToggleCheckbox √</w:instrText>
              </w:r>
              <w:r w:rsidR="00697723">
                <w:rPr>
                  <w:szCs w:val="21"/>
                </w:rPr>
                <w:instrText>不适用</w:instrText>
              </w:r>
              <w:r w:rsidR="00697723">
                <w:rPr>
                  <w:szCs w:val="21"/>
                </w:rPr>
                <w:instrText xml:space="preserve"> </w:instrText>
              </w:r>
              <w:r>
                <w:rPr>
                  <w:szCs w:val="21"/>
                </w:rPr>
                <w:fldChar w:fldCharType="end"/>
              </w:r>
            </w:p>
          </w:sdtContent>
        </w:sdt>
        <w:p w:rsidR="003B2D3A" w:rsidRDefault="00076029"/>
        <w:bookmarkEnd w:id="139" w:displacedByCustomXml="next"/>
      </w:sdtContent>
    </w:sdt>
    <w:sdt>
      <w:sdtPr>
        <w:rPr>
          <w:rFonts w:hint="eastAsia"/>
          <w:szCs w:val="21"/>
        </w:rPr>
        <w:tag w:val="_PLD_21b31dda4e9f44bd901ccb9e126e1392"/>
        <w:id w:val="-1946986156"/>
        <w:lock w:val="sdtLocked"/>
        <w:placeholder>
          <w:docPart w:val="GBC22222222222222222222222222222"/>
        </w:placeholder>
      </w:sdtPr>
      <w:sdtEndPr/>
      <w:sdtContent>
        <w:p w:rsidR="003B2D3A" w:rsidRDefault="00C25A26">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848909585"/>
        <w:lock w:val="sdtContentLocked"/>
        <w:placeholder>
          <w:docPart w:val="GBC22222222222222222222222222222"/>
        </w:placeholder>
      </w:sdtPr>
      <w:sdtEndPr/>
      <w:sdtContent>
        <w:p w:rsidR="003B2D3A" w:rsidRDefault="003B2D3A">
          <w:r>
            <w:fldChar w:fldCharType="begin"/>
          </w:r>
          <w:r w:rsidR="000723BB">
            <w:instrText>MACROBUTTON  SnrToggleCheckbox √</w:instrText>
          </w:r>
          <w:r w:rsidR="000723BB">
            <w:instrText>适用</w:instrText>
          </w:r>
          <w:r>
            <w:fldChar w:fldCharType="end"/>
          </w:r>
          <w:r>
            <w:fldChar w:fldCharType="begin"/>
          </w:r>
          <w:r w:rsidR="00C25A26">
            <w:instrText xml:space="preserve"> MACROBUTTON  SnrToggleCheckbox □</w:instrText>
          </w:r>
          <w:r w:rsidR="00C25A26">
            <w:instrText>不适用</w:instrText>
          </w:r>
          <w:r w:rsidR="00C25A26">
            <w:instrText xml:space="preserve"> </w:instrText>
          </w:r>
          <w:r>
            <w:fldChar w:fldCharType="end"/>
          </w:r>
        </w:p>
      </w:sdtContent>
    </w:sdt>
    <w:bookmarkStart w:id="140" w:name="_Hlk533607573" w:displacedByCustomXml="next"/>
    <w:sdt>
      <w:sdtPr>
        <w:rPr>
          <w:rFonts w:hint="eastAsia"/>
          <w:szCs w:val="21"/>
        </w:rPr>
        <w:alias w:val="模块:按组合计提坏账准备"/>
        <w:tag w:val="_SEC_04cea84e35a1467eb05df185ad69482a"/>
        <w:id w:val="73171432"/>
        <w:lock w:val="sdtLocked"/>
        <w:placeholder>
          <w:docPart w:val="GBC22222222222222222222222222222"/>
        </w:placeholder>
      </w:sdtPr>
      <w:sdtEndPr>
        <w:rPr>
          <w:rFonts w:hint="default"/>
          <w:szCs w:val="24"/>
        </w:rPr>
      </w:sdtEndPr>
      <w:sdtContent>
        <w:p w:rsidR="003B2D3A" w:rsidRDefault="00C25A26">
          <w:pPr>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1024634188"/>
              <w:lock w:val="sdtLocked"/>
              <w:placeholder>
                <w:docPart w:val="GBC22222222222222222222222222222"/>
              </w:placeholder>
              <w:comboBox/>
            </w:sdtPr>
            <w:sdtEndPr/>
            <w:sdtContent>
              <w:r w:rsidR="000723BB">
                <w:rPr>
                  <w:rFonts w:hint="eastAsia"/>
                  <w:szCs w:val="21"/>
                </w:rPr>
                <w:t>账龄</w:t>
              </w:r>
            </w:sdtContent>
          </w:sdt>
        </w:p>
        <w:p w:rsidR="003B2D3A" w:rsidRDefault="00C25A26">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按组合计提坏账准备的应收账款详细情况"/>
              <w:tag w:val="_GBC_2a89eacddb4842daa40a2883ae740824"/>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0723BB" w:rsidTr="00C95BEA">
            <w:sdt>
              <w:sdtPr>
                <w:tag w:val="_PLD_76fac25a376f4d4b884d95c8c8b4cdbd"/>
                <w:id w:val="2056587623"/>
                <w:lock w:val="sdtLocked"/>
              </w:sdtPr>
              <w:sdtEndPr/>
              <w:sdtContent>
                <w:tc>
                  <w:tcPr>
                    <w:tcW w:w="1158" w:type="pct"/>
                    <w:vMerge w:val="restart"/>
                    <w:vAlign w:val="center"/>
                  </w:tcPr>
                  <w:p w:rsidR="000723BB" w:rsidRDefault="000723BB" w:rsidP="00C95BEA">
                    <w:pPr>
                      <w:jc w:val="center"/>
                      <w:rPr>
                        <w:szCs w:val="21"/>
                      </w:rPr>
                    </w:pPr>
                    <w:r>
                      <w:rPr>
                        <w:rFonts w:hint="eastAsia"/>
                        <w:szCs w:val="21"/>
                      </w:rPr>
                      <w:t>名称</w:t>
                    </w:r>
                  </w:p>
                </w:tc>
              </w:sdtContent>
            </w:sdt>
            <w:sdt>
              <w:sdtPr>
                <w:tag w:val="_PLD_2ea73da2ba22410090605fad4228c06a"/>
                <w:id w:val="-95089635"/>
                <w:lock w:val="sdtLocked"/>
              </w:sdtPr>
              <w:sdtEndPr/>
              <w:sdtContent>
                <w:tc>
                  <w:tcPr>
                    <w:tcW w:w="3842" w:type="pct"/>
                    <w:gridSpan w:val="3"/>
                    <w:vAlign w:val="center"/>
                  </w:tcPr>
                  <w:p w:rsidR="000723BB" w:rsidRDefault="000723BB" w:rsidP="00C95BEA">
                    <w:pPr>
                      <w:jc w:val="center"/>
                      <w:rPr>
                        <w:szCs w:val="21"/>
                      </w:rPr>
                    </w:pPr>
                    <w:r>
                      <w:rPr>
                        <w:rFonts w:hint="eastAsia"/>
                        <w:szCs w:val="21"/>
                      </w:rPr>
                      <w:t>期末余额</w:t>
                    </w:r>
                  </w:p>
                </w:tc>
              </w:sdtContent>
            </w:sdt>
          </w:tr>
          <w:tr w:rsidR="000723BB" w:rsidTr="00C95BEA">
            <w:tc>
              <w:tcPr>
                <w:tcW w:w="1158" w:type="pct"/>
                <w:vMerge/>
              </w:tcPr>
              <w:p w:rsidR="000723BB" w:rsidRDefault="000723BB" w:rsidP="00C95BEA">
                <w:pPr>
                  <w:jc w:val="center"/>
                  <w:rPr>
                    <w:szCs w:val="21"/>
                  </w:rPr>
                </w:pPr>
              </w:p>
            </w:tc>
            <w:sdt>
              <w:sdtPr>
                <w:tag w:val="_PLD_841eb33e3b60464dbe6b3cefac602503"/>
                <w:id w:val="-232083712"/>
                <w:lock w:val="sdtLocked"/>
              </w:sdtPr>
              <w:sdtEndPr/>
              <w:sdtContent>
                <w:tc>
                  <w:tcPr>
                    <w:tcW w:w="1276" w:type="pct"/>
                    <w:vAlign w:val="center"/>
                  </w:tcPr>
                  <w:p w:rsidR="000723BB" w:rsidRDefault="000723BB" w:rsidP="00C95BEA">
                    <w:pPr>
                      <w:jc w:val="center"/>
                      <w:rPr>
                        <w:szCs w:val="21"/>
                      </w:rPr>
                    </w:pPr>
                    <w:r>
                      <w:rPr>
                        <w:rFonts w:hint="eastAsia"/>
                        <w:szCs w:val="21"/>
                      </w:rPr>
                      <w:t>应收账款</w:t>
                    </w:r>
                  </w:p>
                </w:tc>
              </w:sdtContent>
            </w:sdt>
            <w:sdt>
              <w:sdtPr>
                <w:tag w:val="_PLD_b28da65f0aac478c80ab20a817d350ac"/>
                <w:id w:val="-155542156"/>
                <w:lock w:val="sdtLocked"/>
              </w:sdtPr>
              <w:sdtEndPr/>
              <w:sdtContent>
                <w:tc>
                  <w:tcPr>
                    <w:tcW w:w="1299" w:type="pct"/>
                    <w:vAlign w:val="center"/>
                  </w:tcPr>
                  <w:p w:rsidR="000723BB" w:rsidRDefault="000723BB" w:rsidP="00C95BEA">
                    <w:pPr>
                      <w:jc w:val="center"/>
                      <w:rPr>
                        <w:szCs w:val="21"/>
                      </w:rPr>
                    </w:pPr>
                    <w:r>
                      <w:rPr>
                        <w:rFonts w:hint="eastAsia"/>
                        <w:szCs w:val="21"/>
                      </w:rPr>
                      <w:t>坏账准备</w:t>
                    </w:r>
                  </w:p>
                </w:tc>
              </w:sdtContent>
            </w:sdt>
            <w:sdt>
              <w:sdtPr>
                <w:tag w:val="_PLD_98321f537bf94701b17705eae6c543e2"/>
                <w:id w:val="-1126005229"/>
                <w:lock w:val="sdtLocked"/>
              </w:sdtPr>
              <w:sdtEndPr/>
              <w:sdtContent>
                <w:tc>
                  <w:tcPr>
                    <w:tcW w:w="1267" w:type="pct"/>
                    <w:vAlign w:val="center"/>
                  </w:tcPr>
                  <w:p w:rsidR="000723BB" w:rsidRDefault="000723BB" w:rsidP="00C95BEA">
                    <w:pPr>
                      <w:jc w:val="center"/>
                      <w:rPr>
                        <w:szCs w:val="21"/>
                      </w:rPr>
                    </w:pPr>
                    <w:r>
                      <w:rPr>
                        <w:szCs w:val="21"/>
                      </w:rPr>
                      <w:t>计提比例</w:t>
                    </w:r>
                    <w:r>
                      <w:rPr>
                        <w:rFonts w:hint="eastAsia"/>
                        <w:szCs w:val="21"/>
                      </w:rPr>
                      <w:t>（</w:t>
                    </w:r>
                    <w:r>
                      <w:rPr>
                        <w:rFonts w:hint="eastAsia"/>
                        <w:szCs w:val="21"/>
                      </w:rPr>
                      <w:t>%</w:t>
                    </w:r>
                    <w:r>
                      <w:rPr>
                        <w:rFonts w:hint="eastAsia"/>
                        <w:szCs w:val="21"/>
                      </w:rPr>
                      <w:t>）</w:t>
                    </w:r>
                  </w:p>
                </w:tc>
              </w:sdtContent>
            </w:sdt>
          </w:tr>
          <w:sdt>
            <w:sdtPr>
              <w:rPr>
                <w:szCs w:val="21"/>
              </w:rPr>
              <w:alias w:val="按组合计提坏账准备的应收账款详细名称明细"/>
              <w:tag w:val="_TUP_5014630afd484c5d916b4275ea3f536a"/>
              <w:id w:val="-236629870"/>
              <w:lock w:val="sdtLocked"/>
            </w:sdtPr>
            <w:sdtEndPr/>
            <w:sdtContent>
              <w:tr w:rsidR="000723BB" w:rsidTr="00C95BEA">
                <w:tc>
                  <w:tcPr>
                    <w:tcW w:w="1158" w:type="pct"/>
                  </w:tcPr>
                  <w:p w:rsidR="000723BB" w:rsidRDefault="000723BB" w:rsidP="00C95BEA">
                    <w:pPr>
                      <w:rPr>
                        <w:szCs w:val="21"/>
                      </w:rPr>
                    </w:pPr>
                    <w:r>
                      <w:t xml:space="preserve">1 </w:t>
                    </w:r>
                    <w:r>
                      <w:t>年以内</w:t>
                    </w:r>
                    <w:r>
                      <w:t>[</w:t>
                    </w:r>
                    <w:r>
                      <w:t>注</w:t>
                    </w:r>
                    <w:r>
                      <w:t>]</w:t>
                    </w:r>
                  </w:p>
                </w:tc>
                <w:tc>
                  <w:tcPr>
                    <w:tcW w:w="1276" w:type="pct"/>
                  </w:tcPr>
                  <w:p w:rsidR="000723BB" w:rsidRDefault="000723BB" w:rsidP="00C95BEA">
                    <w:pPr>
                      <w:jc w:val="right"/>
                      <w:rPr>
                        <w:szCs w:val="21"/>
                      </w:rPr>
                    </w:pPr>
                    <w:r>
                      <w:t>73,773,096.29</w:t>
                    </w:r>
                  </w:p>
                </w:tc>
                <w:tc>
                  <w:tcPr>
                    <w:tcW w:w="1299" w:type="pct"/>
                  </w:tcPr>
                  <w:p w:rsidR="000723BB" w:rsidRDefault="000723BB" w:rsidP="00C95BEA">
                    <w:pPr>
                      <w:jc w:val="right"/>
                      <w:rPr>
                        <w:szCs w:val="21"/>
                      </w:rPr>
                    </w:pPr>
                    <w:r>
                      <w:t>3,128,254.09</w:t>
                    </w:r>
                  </w:p>
                </w:tc>
                <w:tc>
                  <w:tcPr>
                    <w:tcW w:w="1267" w:type="pct"/>
                  </w:tcPr>
                  <w:p w:rsidR="000723BB" w:rsidRDefault="000723BB" w:rsidP="00C95BEA">
                    <w:pPr>
                      <w:jc w:val="right"/>
                      <w:rPr>
                        <w:szCs w:val="21"/>
                      </w:rPr>
                    </w:pPr>
                    <w:r>
                      <w:t>4.24</w:t>
                    </w:r>
                  </w:p>
                </w:tc>
              </w:tr>
            </w:sdtContent>
          </w:sdt>
          <w:sdt>
            <w:sdtPr>
              <w:rPr>
                <w:szCs w:val="21"/>
              </w:rPr>
              <w:alias w:val="按组合计提坏账准备的应收账款详细名称明细"/>
              <w:tag w:val="_TUP_5014630afd484c5d916b4275ea3f536a"/>
              <w:id w:val="1324162484"/>
              <w:lock w:val="sdtLocked"/>
            </w:sdtPr>
            <w:sdtEndPr/>
            <w:sdtContent>
              <w:tr w:rsidR="000723BB" w:rsidTr="00C95BEA">
                <w:tc>
                  <w:tcPr>
                    <w:tcW w:w="1158" w:type="pct"/>
                  </w:tcPr>
                  <w:p w:rsidR="000723BB" w:rsidRDefault="000723BB" w:rsidP="00C95BEA">
                    <w:pPr>
                      <w:rPr>
                        <w:szCs w:val="21"/>
                      </w:rPr>
                    </w:pPr>
                    <w:r>
                      <w:t xml:space="preserve">1-2 </w:t>
                    </w:r>
                    <w:r>
                      <w:t>年</w:t>
                    </w:r>
                  </w:p>
                </w:tc>
                <w:tc>
                  <w:tcPr>
                    <w:tcW w:w="1276" w:type="pct"/>
                  </w:tcPr>
                  <w:p w:rsidR="000723BB" w:rsidRDefault="000723BB" w:rsidP="00C95BEA">
                    <w:pPr>
                      <w:jc w:val="right"/>
                      <w:rPr>
                        <w:szCs w:val="21"/>
                      </w:rPr>
                    </w:pPr>
                    <w:r>
                      <w:t>1,999,397.32</w:t>
                    </w:r>
                  </w:p>
                </w:tc>
                <w:tc>
                  <w:tcPr>
                    <w:tcW w:w="1299" w:type="pct"/>
                  </w:tcPr>
                  <w:p w:rsidR="000723BB" w:rsidRDefault="000723BB" w:rsidP="00C95BEA">
                    <w:pPr>
                      <w:jc w:val="right"/>
                      <w:rPr>
                        <w:szCs w:val="21"/>
                      </w:rPr>
                    </w:pPr>
                    <w:r>
                      <w:t>199,939.74</w:t>
                    </w:r>
                  </w:p>
                </w:tc>
                <w:tc>
                  <w:tcPr>
                    <w:tcW w:w="1267" w:type="pct"/>
                  </w:tcPr>
                  <w:p w:rsidR="000723BB" w:rsidRDefault="000723BB" w:rsidP="00C95BEA">
                    <w:pPr>
                      <w:jc w:val="right"/>
                      <w:rPr>
                        <w:szCs w:val="21"/>
                      </w:rPr>
                    </w:pPr>
                    <w:r>
                      <w:t>10.00</w:t>
                    </w:r>
                  </w:p>
                </w:tc>
              </w:tr>
            </w:sdtContent>
          </w:sdt>
          <w:sdt>
            <w:sdtPr>
              <w:rPr>
                <w:szCs w:val="21"/>
              </w:rPr>
              <w:alias w:val="按组合计提坏账准备的应收账款详细名称明细"/>
              <w:tag w:val="_TUP_5014630afd484c5d916b4275ea3f536a"/>
              <w:id w:val="-970673354"/>
              <w:lock w:val="sdtLocked"/>
            </w:sdtPr>
            <w:sdtEndPr/>
            <w:sdtContent>
              <w:tr w:rsidR="000723BB" w:rsidTr="00C95BEA">
                <w:tc>
                  <w:tcPr>
                    <w:tcW w:w="1158" w:type="pct"/>
                  </w:tcPr>
                  <w:p w:rsidR="000723BB" w:rsidRDefault="000723BB" w:rsidP="00C95BEA">
                    <w:pPr>
                      <w:rPr>
                        <w:szCs w:val="21"/>
                      </w:rPr>
                    </w:pPr>
                    <w:r>
                      <w:t xml:space="preserve">2-3 </w:t>
                    </w:r>
                    <w:r>
                      <w:t>年</w:t>
                    </w:r>
                  </w:p>
                </w:tc>
                <w:tc>
                  <w:tcPr>
                    <w:tcW w:w="1276" w:type="pct"/>
                  </w:tcPr>
                  <w:p w:rsidR="000723BB" w:rsidRDefault="000723BB" w:rsidP="00C95BEA">
                    <w:pPr>
                      <w:jc w:val="right"/>
                      <w:rPr>
                        <w:szCs w:val="21"/>
                      </w:rPr>
                    </w:pPr>
                    <w:r>
                      <w:t>711,632.19</w:t>
                    </w:r>
                  </w:p>
                </w:tc>
                <w:tc>
                  <w:tcPr>
                    <w:tcW w:w="1299" w:type="pct"/>
                  </w:tcPr>
                  <w:p w:rsidR="000723BB" w:rsidRDefault="000723BB" w:rsidP="00C95BEA">
                    <w:pPr>
                      <w:jc w:val="right"/>
                      <w:rPr>
                        <w:szCs w:val="21"/>
                      </w:rPr>
                    </w:pPr>
                    <w:r>
                      <w:t>142,326.44</w:t>
                    </w:r>
                  </w:p>
                </w:tc>
                <w:tc>
                  <w:tcPr>
                    <w:tcW w:w="1267" w:type="pct"/>
                  </w:tcPr>
                  <w:p w:rsidR="000723BB" w:rsidRDefault="000723BB" w:rsidP="00C95BEA">
                    <w:pPr>
                      <w:jc w:val="right"/>
                      <w:rPr>
                        <w:szCs w:val="21"/>
                      </w:rPr>
                    </w:pPr>
                    <w:r>
                      <w:t>20.00</w:t>
                    </w:r>
                  </w:p>
                </w:tc>
              </w:tr>
            </w:sdtContent>
          </w:sdt>
          <w:sdt>
            <w:sdtPr>
              <w:rPr>
                <w:szCs w:val="21"/>
              </w:rPr>
              <w:alias w:val="按组合计提坏账准备的应收账款详细名称明细"/>
              <w:tag w:val="_TUP_5014630afd484c5d916b4275ea3f536a"/>
              <w:id w:val="-2096851984"/>
              <w:lock w:val="sdtLocked"/>
            </w:sdtPr>
            <w:sdtEndPr/>
            <w:sdtContent>
              <w:tr w:rsidR="000723BB" w:rsidTr="00C95BEA">
                <w:tc>
                  <w:tcPr>
                    <w:tcW w:w="1158" w:type="pct"/>
                  </w:tcPr>
                  <w:p w:rsidR="000723BB" w:rsidRDefault="000723BB" w:rsidP="00C95BEA">
                    <w:pPr>
                      <w:rPr>
                        <w:szCs w:val="21"/>
                      </w:rPr>
                    </w:pPr>
                    <w:r>
                      <w:t xml:space="preserve">3-4 </w:t>
                    </w:r>
                    <w:r>
                      <w:t>年</w:t>
                    </w:r>
                  </w:p>
                </w:tc>
                <w:tc>
                  <w:tcPr>
                    <w:tcW w:w="1276" w:type="pct"/>
                  </w:tcPr>
                  <w:p w:rsidR="000723BB" w:rsidRDefault="000723BB" w:rsidP="00C95BEA">
                    <w:pPr>
                      <w:jc w:val="right"/>
                      <w:rPr>
                        <w:szCs w:val="21"/>
                      </w:rPr>
                    </w:pPr>
                    <w:r>
                      <w:t>2,161,578.72</w:t>
                    </w:r>
                  </w:p>
                </w:tc>
                <w:tc>
                  <w:tcPr>
                    <w:tcW w:w="1299" w:type="pct"/>
                  </w:tcPr>
                  <w:p w:rsidR="000723BB" w:rsidRDefault="000723BB" w:rsidP="00C95BEA">
                    <w:pPr>
                      <w:jc w:val="right"/>
                      <w:rPr>
                        <w:szCs w:val="21"/>
                      </w:rPr>
                    </w:pPr>
                    <w:r>
                      <w:t>648,473.61</w:t>
                    </w:r>
                  </w:p>
                </w:tc>
                <w:tc>
                  <w:tcPr>
                    <w:tcW w:w="1267" w:type="pct"/>
                  </w:tcPr>
                  <w:p w:rsidR="000723BB" w:rsidRDefault="000723BB" w:rsidP="00C95BEA">
                    <w:pPr>
                      <w:jc w:val="right"/>
                      <w:rPr>
                        <w:szCs w:val="21"/>
                      </w:rPr>
                    </w:pPr>
                    <w:r>
                      <w:t>30.00</w:t>
                    </w:r>
                  </w:p>
                </w:tc>
              </w:tr>
            </w:sdtContent>
          </w:sdt>
          <w:sdt>
            <w:sdtPr>
              <w:rPr>
                <w:szCs w:val="21"/>
              </w:rPr>
              <w:alias w:val="按组合计提坏账准备的应收账款详细名称明细"/>
              <w:tag w:val="_TUP_5014630afd484c5d916b4275ea3f536a"/>
              <w:id w:val="-1364741362"/>
              <w:lock w:val="sdtLocked"/>
            </w:sdtPr>
            <w:sdtEndPr/>
            <w:sdtContent>
              <w:tr w:rsidR="000723BB" w:rsidTr="00C95BEA">
                <w:tc>
                  <w:tcPr>
                    <w:tcW w:w="1158" w:type="pct"/>
                  </w:tcPr>
                  <w:p w:rsidR="000723BB" w:rsidRDefault="000723BB" w:rsidP="00C95BEA">
                    <w:pPr>
                      <w:rPr>
                        <w:szCs w:val="21"/>
                      </w:rPr>
                    </w:pPr>
                    <w:r>
                      <w:t xml:space="preserve">4-5 </w:t>
                    </w:r>
                    <w:r>
                      <w:t>年</w:t>
                    </w:r>
                  </w:p>
                </w:tc>
                <w:tc>
                  <w:tcPr>
                    <w:tcW w:w="1276" w:type="pct"/>
                  </w:tcPr>
                  <w:p w:rsidR="000723BB" w:rsidRDefault="000723BB" w:rsidP="00C95BEA">
                    <w:pPr>
                      <w:jc w:val="right"/>
                      <w:rPr>
                        <w:szCs w:val="21"/>
                      </w:rPr>
                    </w:pPr>
                    <w:r>
                      <w:t>1,700,244.02</w:t>
                    </w:r>
                  </w:p>
                </w:tc>
                <w:tc>
                  <w:tcPr>
                    <w:tcW w:w="1299" w:type="pct"/>
                  </w:tcPr>
                  <w:p w:rsidR="000723BB" w:rsidRDefault="000723BB" w:rsidP="00C95BEA">
                    <w:pPr>
                      <w:jc w:val="right"/>
                      <w:rPr>
                        <w:szCs w:val="21"/>
                      </w:rPr>
                    </w:pPr>
                    <w:r>
                      <w:t>850,122.02</w:t>
                    </w:r>
                  </w:p>
                </w:tc>
                <w:tc>
                  <w:tcPr>
                    <w:tcW w:w="1267" w:type="pct"/>
                  </w:tcPr>
                  <w:p w:rsidR="000723BB" w:rsidRDefault="000723BB" w:rsidP="00C95BEA">
                    <w:pPr>
                      <w:jc w:val="right"/>
                      <w:rPr>
                        <w:szCs w:val="21"/>
                      </w:rPr>
                    </w:pPr>
                    <w:r>
                      <w:t>50.00</w:t>
                    </w:r>
                  </w:p>
                </w:tc>
              </w:tr>
            </w:sdtContent>
          </w:sdt>
          <w:sdt>
            <w:sdtPr>
              <w:rPr>
                <w:szCs w:val="21"/>
              </w:rPr>
              <w:alias w:val="按组合计提坏账准备的应收账款详细名称明细"/>
              <w:tag w:val="_TUP_5014630afd484c5d916b4275ea3f536a"/>
              <w:id w:val="-2146876260"/>
              <w:lock w:val="sdtLocked"/>
            </w:sdtPr>
            <w:sdtEndPr/>
            <w:sdtContent>
              <w:tr w:rsidR="000723BB" w:rsidTr="00C95BEA">
                <w:tc>
                  <w:tcPr>
                    <w:tcW w:w="1158" w:type="pct"/>
                  </w:tcPr>
                  <w:p w:rsidR="000723BB" w:rsidRDefault="000723BB" w:rsidP="00C95BEA">
                    <w:pPr>
                      <w:rPr>
                        <w:szCs w:val="21"/>
                      </w:rPr>
                    </w:pPr>
                    <w:r>
                      <w:t xml:space="preserve">5 </w:t>
                    </w:r>
                    <w:r>
                      <w:t>年以上</w:t>
                    </w:r>
                  </w:p>
                </w:tc>
                <w:tc>
                  <w:tcPr>
                    <w:tcW w:w="1276" w:type="pct"/>
                  </w:tcPr>
                  <w:p w:rsidR="000723BB" w:rsidRDefault="000723BB" w:rsidP="00C95BEA">
                    <w:pPr>
                      <w:jc w:val="right"/>
                      <w:rPr>
                        <w:szCs w:val="21"/>
                      </w:rPr>
                    </w:pPr>
                    <w:r>
                      <w:t>2,666,838.98</w:t>
                    </w:r>
                  </w:p>
                </w:tc>
                <w:tc>
                  <w:tcPr>
                    <w:tcW w:w="1299" w:type="pct"/>
                  </w:tcPr>
                  <w:p w:rsidR="000723BB" w:rsidRDefault="000723BB" w:rsidP="00C95BEA">
                    <w:pPr>
                      <w:jc w:val="right"/>
                      <w:rPr>
                        <w:szCs w:val="21"/>
                      </w:rPr>
                    </w:pPr>
                    <w:r>
                      <w:t>2,666,838.98</w:t>
                    </w:r>
                  </w:p>
                </w:tc>
                <w:tc>
                  <w:tcPr>
                    <w:tcW w:w="1267" w:type="pct"/>
                  </w:tcPr>
                  <w:p w:rsidR="000723BB" w:rsidRDefault="000723BB" w:rsidP="00C95BEA">
                    <w:pPr>
                      <w:jc w:val="right"/>
                      <w:rPr>
                        <w:szCs w:val="21"/>
                      </w:rPr>
                    </w:pPr>
                    <w:r>
                      <w:t>100.00</w:t>
                    </w:r>
                  </w:p>
                </w:tc>
              </w:tr>
            </w:sdtContent>
          </w:sdt>
          <w:tr w:rsidR="000723BB" w:rsidTr="00C95BEA">
            <w:sdt>
              <w:sdtPr>
                <w:tag w:val="_PLD_569640e16f174d97a13c86bcebc1c4b9"/>
                <w:id w:val="-2050832192"/>
                <w:lock w:val="sdtLocked"/>
              </w:sdtPr>
              <w:sdtEndPr/>
              <w:sdtContent>
                <w:tc>
                  <w:tcPr>
                    <w:tcW w:w="1158" w:type="pct"/>
                    <w:vAlign w:val="center"/>
                  </w:tcPr>
                  <w:p w:rsidR="000723BB" w:rsidRDefault="000723BB" w:rsidP="00C95BEA">
                    <w:pPr>
                      <w:jc w:val="center"/>
                      <w:rPr>
                        <w:szCs w:val="21"/>
                      </w:rPr>
                    </w:pPr>
                    <w:r>
                      <w:rPr>
                        <w:rFonts w:hint="eastAsia"/>
                        <w:szCs w:val="21"/>
                      </w:rPr>
                      <w:t>合计</w:t>
                    </w:r>
                  </w:p>
                </w:tc>
              </w:sdtContent>
            </w:sdt>
            <w:tc>
              <w:tcPr>
                <w:tcW w:w="1276" w:type="pct"/>
              </w:tcPr>
              <w:p w:rsidR="000723BB" w:rsidRDefault="000723BB" w:rsidP="00C95BEA">
                <w:pPr>
                  <w:jc w:val="right"/>
                  <w:rPr>
                    <w:szCs w:val="21"/>
                  </w:rPr>
                </w:pPr>
                <w:r>
                  <w:t>83,012,787.52</w:t>
                </w:r>
              </w:p>
            </w:tc>
            <w:tc>
              <w:tcPr>
                <w:tcW w:w="1299" w:type="pct"/>
              </w:tcPr>
              <w:p w:rsidR="000723BB" w:rsidRDefault="000723BB" w:rsidP="00C95BEA">
                <w:pPr>
                  <w:jc w:val="right"/>
                  <w:rPr>
                    <w:szCs w:val="21"/>
                  </w:rPr>
                </w:pPr>
                <w:r>
                  <w:t>7,635,954.88</w:t>
                </w:r>
              </w:p>
            </w:tc>
            <w:tc>
              <w:tcPr>
                <w:tcW w:w="1267" w:type="pct"/>
              </w:tcPr>
              <w:p w:rsidR="000723BB" w:rsidRDefault="000723BB" w:rsidP="00C95BEA">
                <w:pPr>
                  <w:jc w:val="right"/>
                  <w:rPr>
                    <w:szCs w:val="21"/>
                  </w:rPr>
                </w:pPr>
                <w:r>
                  <w:t>9.20</w:t>
                </w:r>
              </w:p>
            </w:tc>
          </w:tr>
        </w:tbl>
        <w:p w:rsidR="000723BB" w:rsidRDefault="000723BB"/>
        <w:p w:rsidR="003B2D3A" w:rsidRDefault="00C25A26">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2036932258"/>
            <w:lock w:val="sdtContentLocked"/>
            <w:placeholder>
              <w:docPart w:val="GBC22222222222222222222222222222"/>
            </w:placeholder>
          </w:sdtPr>
          <w:sdtEndPr/>
          <w:sdtContent>
            <w:p w:rsidR="003B2D3A" w:rsidRDefault="003B2D3A" w:rsidP="000723BB">
              <w:pPr>
                <w:rPr>
                  <w:szCs w:val="21"/>
                </w:rPr>
              </w:pPr>
              <w:r>
                <w:rPr>
                  <w:szCs w:val="21"/>
                </w:rPr>
                <w:fldChar w:fldCharType="begin"/>
              </w:r>
              <w:r w:rsidR="000723BB">
                <w:rPr>
                  <w:szCs w:val="21"/>
                </w:rPr>
                <w:instrText xml:space="preserve"> MACROBUTTON  SnrToggleCheckbox □</w:instrText>
              </w:r>
              <w:r w:rsidR="000723BB">
                <w:rPr>
                  <w:szCs w:val="21"/>
                </w:rPr>
                <w:instrText>适用</w:instrText>
              </w:r>
              <w:r w:rsidR="000723BB">
                <w:rPr>
                  <w:szCs w:val="21"/>
                </w:rPr>
                <w:instrText xml:space="preserve"> </w:instrText>
              </w:r>
              <w:r>
                <w:rPr>
                  <w:szCs w:val="21"/>
                </w:rPr>
                <w:fldChar w:fldCharType="end"/>
              </w:r>
              <w:r>
                <w:rPr>
                  <w:szCs w:val="21"/>
                </w:rPr>
                <w:fldChar w:fldCharType="begin"/>
              </w:r>
              <w:r w:rsidR="000723BB">
                <w:rPr>
                  <w:szCs w:val="21"/>
                </w:rPr>
                <w:instrText xml:space="preserve"> MACROBUTTON  SnrToggleCheckbox √</w:instrText>
              </w:r>
              <w:r w:rsidR="000723BB">
                <w:rPr>
                  <w:szCs w:val="21"/>
                </w:rPr>
                <w:instrText>不适用</w:instrText>
              </w:r>
              <w:r w:rsidR="000723BB">
                <w:rPr>
                  <w:szCs w:val="21"/>
                </w:rPr>
                <w:instrText xml:space="preserve"> </w:instrText>
              </w:r>
              <w:r>
                <w:rPr>
                  <w:szCs w:val="21"/>
                </w:rPr>
                <w:fldChar w:fldCharType="end"/>
              </w:r>
            </w:p>
          </w:sdtContent>
        </w:sdt>
        <w:p w:rsidR="003B2D3A" w:rsidRDefault="00076029"/>
      </w:sdtContent>
    </w:sdt>
    <w:bookmarkEnd w:id="140" w:displacedByCustomXml="prev"/>
    <w:bookmarkStart w:id="141" w:name="_Hlk534616257" w:displacedByCustomXml="next"/>
    <w:sdt>
      <w:sdtPr>
        <w:alias w:val="模块:如按照一般预计信用损失模型计提坏账，请参照其他应收款的披露方式披露"/>
        <w:tag w:val="_SEC_54bb5413eca24d3ab39af65d518cb352"/>
        <w:id w:val="-1295599872"/>
        <w:lock w:val="sdtLocked"/>
        <w:placeholder>
          <w:docPart w:val="GBC22222222222222222222222222222"/>
        </w:placeholder>
      </w:sdtPr>
      <w:sdtEndPr/>
      <w:sdtContent>
        <w:p w:rsidR="003B2D3A" w:rsidRDefault="00C25A26">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480538127"/>
            <w:lock w:val="sdtContentLocked"/>
            <w:placeholder>
              <w:docPart w:val="GBC22222222222222222222222222222"/>
            </w:placeholder>
          </w:sdtPr>
          <w:sdtEndPr/>
          <w:sdtContent>
            <w:p w:rsidR="003B2D3A" w:rsidRDefault="003B2D3A" w:rsidP="003426C3">
              <w:r>
                <w:fldChar w:fldCharType="begin"/>
              </w:r>
              <w:r w:rsidR="003426C3">
                <w:instrText xml:space="preserve"> MACROBUTTON  SnrToggleCheckbox □</w:instrText>
              </w:r>
              <w:r w:rsidR="003426C3">
                <w:instrText>适用</w:instrText>
              </w:r>
              <w:r w:rsidR="003426C3">
                <w:instrText xml:space="preserve"> </w:instrText>
              </w:r>
              <w:r>
                <w:fldChar w:fldCharType="end"/>
              </w:r>
              <w:r>
                <w:fldChar w:fldCharType="begin"/>
              </w:r>
              <w:r w:rsidR="003426C3">
                <w:instrText xml:space="preserve"> MACROBUTTON  SnrToggleCheckbox √</w:instrText>
              </w:r>
              <w:r w:rsidR="003426C3">
                <w:instrText>不适用</w:instrText>
              </w:r>
              <w:r w:rsidR="003426C3">
                <w:instrText xml:space="preserve"> </w:instrText>
              </w:r>
              <w:r>
                <w:fldChar w:fldCharType="end"/>
              </w:r>
            </w:p>
          </w:sdtContent>
        </w:sdt>
        <w:p w:rsidR="003B2D3A" w:rsidRDefault="00076029"/>
      </w:sdtContent>
    </w:sdt>
    <w:bookmarkEnd w:id="141" w:displacedByCustomXml="prev"/>
    <w:bookmarkStart w:id="142" w:name="_Hlk532991911" w:displacedByCustomXml="next"/>
    <w:sdt>
      <w:sdtPr>
        <w:rPr>
          <w:rFonts w:ascii="宋体" w:eastAsia="宋体" w:hAnsi="宋体" w:cs="宋体" w:hint="eastAsia"/>
          <w:b w:val="0"/>
          <w:bCs w:val="0"/>
          <w:kern w:val="0"/>
          <w:szCs w:val="22"/>
        </w:rPr>
        <w:alias w:val="模块:应收账款坏账准备的情况"/>
        <w:tag w:val="_SEC_06b1384525ce4743a061a4c6762d5977"/>
        <w:id w:val="-1552528169"/>
        <w:lock w:val="sdtLocked"/>
        <w:placeholder>
          <w:docPart w:val="GBC22222222222222222222222222222"/>
        </w:placeholder>
      </w:sdtPr>
      <w:sdtEndPr>
        <w:rPr>
          <w:rFonts w:ascii="Calibri" w:hAnsi="Calibri" w:cs="Times New Roman" w:hint="default"/>
          <w:kern w:val="2"/>
          <w:szCs w:val="21"/>
        </w:rPr>
      </w:sdtEndPr>
      <w:sdtContent>
        <w:p w:rsidR="003B2D3A" w:rsidRDefault="00C25A26">
          <w:pPr>
            <w:pStyle w:val="4"/>
            <w:numPr>
              <w:ilvl w:val="3"/>
              <w:numId w:val="53"/>
            </w:numPr>
            <w:ind w:left="426" w:hanging="426"/>
          </w:pPr>
          <w:r>
            <w:rPr>
              <w:rFonts w:hint="eastAsia"/>
            </w:rPr>
            <w:t>坏账准备的情况</w:t>
          </w:r>
        </w:p>
        <w:sdt>
          <w:sdtPr>
            <w:alias w:val="是否适用：应收账款坏账准备[双击切换]"/>
            <w:tag w:val="_GBC_9f417fa21150444abc4efab15ee99d53"/>
            <w:id w:val="-1212652124"/>
            <w:lock w:val="sdtContentLocked"/>
            <w:placeholder>
              <w:docPart w:val="GBC22222222222222222222222222222"/>
            </w:placeholder>
          </w:sdtPr>
          <w:sdtEndPr/>
          <w:sdtContent>
            <w:p w:rsidR="003B2D3A" w:rsidRDefault="003B2D3A">
              <w:r>
                <w:fldChar w:fldCharType="begin"/>
              </w:r>
              <w:r w:rsidR="003426C3">
                <w:instrText xml:space="preserve"> MACROBUTTON  SnrToggleCheckbox √</w:instrText>
              </w:r>
              <w:r w:rsidR="003426C3">
                <w:instrText>适用</w:instrText>
              </w:r>
              <w:r w:rsidR="003426C3">
                <w:instrText xml:space="preserve"> </w:instrText>
              </w:r>
              <w:r>
                <w:fldChar w:fldCharType="end"/>
              </w:r>
              <w:r>
                <w:fldChar w:fldCharType="begin"/>
              </w:r>
              <w:r w:rsidR="003426C3">
                <w:instrText xml:space="preserve"> MACROBUTTON  SnrToggleCheckbox □</w:instrText>
              </w:r>
              <w:r w:rsidR="003426C3">
                <w:instrText>不适用</w:instrText>
              </w:r>
              <w:r w:rsidR="003426C3">
                <w:instrText xml:space="preserve"> </w:instrText>
              </w:r>
              <w:r>
                <w:fldChar w:fldCharType="end"/>
              </w:r>
            </w:p>
          </w:sdtContent>
        </w:sdt>
        <w:p w:rsidR="003B2D3A" w:rsidRDefault="00C25A26">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0ea3ceddf10d4313a5111e5088ac98cf"/>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47"/>
            <w:gridCol w:w="1329"/>
            <w:gridCol w:w="1329"/>
            <w:gridCol w:w="1200"/>
            <w:gridCol w:w="1214"/>
            <w:gridCol w:w="1211"/>
            <w:gridCol w:w="1329"/>
          </w:tblGrid>
          <w:tr w:rsidR="003426C3" w:rsidTr="00C95BEA">
            <w:sdt>
              <w:sdtPr>
                <w:tag w:val="_PLD_4744c2787819466dad3d228aea9d34a1"/>
                <w:id w:val="-1074207891"/>
                <w:lock w:val="sdtLocked"/>
              </w:sdtPr>
              <w:sdtEndPr/>
              <w:sdtContent>
                <w:tc>
                  <w:tcPr>
                    <w:tcW w:w="818" w:type="pct"/>
                    <w:vMerge w:val="restart"/>
                    <w:shd w:val="clear" w:color="auto" w:fill="FFFFFF"/>
                    <w:vAlign w:val="center"/>
                  </w:tcPr>
                  <w:p w:rsidR="003426C3" w:rsidRDefault="003426C3" w:rsidP="00C95BEA">
                    <w:pPr>
                      <w:jc w:val="center"/>
                    </w:pPr>
                    <w:r>
                      <w:t>类别</w:t>
                    </w:r>
                  </w:p>
                </w:tc>
              </w:sdtContent>
            </w:sdt>
            <w:sdt>
              <w:sdtPr>
                <w:tag w:val="_PLD_c730e797b90345869cdb1a0f449d27c4"/>
                <w:id w:val="1027134207"/>
                <w:lock w:val="sdtLocked"/>
              </w:sdtPr>
              <w:sdtEndPr/>
              <w:sdtContent>
                <w:tc>
                  <w:tcPr>
                    <w:tcW w:w="687" w:type="pct"/>
                    <w:vMerge w:val="restart"/>
                    <w:shd w:val="clear" w:color="auto" w:fill="FFFFFF"/>
                    <w:vAlign w:val="center"/>
                  </w:tcPr>
                  <w:p w:rsidR="003426C3" w:rsidRDefault="003426C3" w:rsidP="00C95BEA">
                    <w:pPr>
                      <w:jc w:val="center"/>
                    </w:pPr>
                    <w:r>
                      <w:t>期初余额</w:t>
                    </w:r>
                  </w:p>
                </w:tc>
              </w:sdtContent>
            </w:sdt>
            <w:sdt>
              <w:sdtPr>
                <w:tag w:val="_PLD_b648ee5a72ff43aabfa5e5467354f612"/>
                <w:id w:val="-172879355"/>
                <w:lock w:val="sdtLocked"/>
              </w:sdtPr>
              <w:sdtEndPr/>
              <w:sdtContent>
                <w:tc>
                  <w:tcPr>
                    <w:tcW w:w="2809" w:type="pct"/>
                    <w:gridSpan w:val="4"/>
                    <w:shd w:val="clear" w:color="auto" w:fill="FFFFFF"/>
                    <w:vAlign w:val="center"/>
                  </w:tcPr>
                  <w:p w:rsidR="003426C3" w:rsidRDefault="003426C3" w:rsidP="00C95BEA">
                    <w:pPr>
                      <w:jc w:val="center"/>
                    </w:pPr>
                    <w:r>
                      <w:rPr>
                        <w:rFonts w:hint="eastAsia"/>
                      </w:rPr>
                      <w:t>本期变动</w:t>
                    </w:r>
                    <w:r>
                      <w:t>金额</w:t>
                    </w:r>
                  </w:p>
                </w:tc>
              </w:sdtContent>
            </w:sdt>
            <w:sdt>
              <w:sdtPr>
                <w:tag w:val="_PLD_670842119a0446778c0343318379e7bb"/>
                <w:id w:val="-1808930182"/>
                <w:lock w:val="sdtLocked"/>
              </w:sdtPr>
              <w:sdtEndPr/>
              <w:sdtContent>
                <w:tc>
                  <w:tcPr>
                    <w:tcW w:w="685" w:type="pct"/>
                    <w:vMerge w:val="restart"/>
                    <w:shd w:val="clear" w:color="auto" w:fill="FFFFFF"/>
                    <w:vAlign w:val="center"/>
                  </w:tcPr>
                  <w:p w:rsidR="003426C3" w:rsidRDefault="003426C3" w:rsidP="00C95BEA">
                    <w:pPr>
                      <w:jc w:val="center"/>
                    </w:pPr>
                    <w:r>
                      <w:t>期末余额</w:t>
                    </w:r>
                  </w:p>
                </w:tc>
              </w:sdtContent>
            </w:sdt>
          </w:tr>
          <w:tr w:rsidR="003426C3" w:rsidTr="00C95BEA">
            <w:tc>
              <w:tcPr>
                <w:tcW w:w="818" w:type="pct"/>
                <w:vMerge/>
                <w:shd w:val="clear" w:color="auto" w:fill="FFFFFF"/>
              </w:tcPr>
              <w:p w:rsidR="003426C3" w:rsidRDefault="003426C3" w:rsidP="00C95BEA">
                <w:pPr>
                  <w:jc w:val="center"/>
                </w:pPr>
              </w:p>
            </w:tc>
            <w:tc>
              <w:tcPr>
                <w:tcW w:w="687" w:type="pct"/>
                <w:vMerge/>
                <w:shd w:val="clear" w:color="auto" w:fill="FFFFFF"/>
              </w:tcPr>
              <w:p w:rsidR="003426C3" w:rsidRDefault="003426C3" w:rsidP="00C95BEA">
                <w:pPr>
                  <w:jc w:val="center"/>
                </w:pPr>
              </w:p>
            </w:tc>
            <w:sdt>
              <w:sdtPr>
                <w:tag w:val="_PLD_9f89b7b6eb974ea9b6438eecb96ab8d7"/>
                <w:id w:val="-1198841582"/>
                <w:lock w:val="sdtLocked"/>
              </w:sdtPr>
              <w:sdtEndPr/>
              <w:sdtContent>
                <w:tc>
                  <w:tcPr>
                    <w:tcW w:w="746" w:type="pct"/>
                    <w:shd w:val="clear" w:color="auto" w:fill="FFFFFF"/>
                    <w:vAlign w:val="center"/>
                  </w:tcPr>
                  <w:p w:rsidR="003426C3" w:rsidRDefault="003426C3" w:rsidP="00C95BEA">
                    <w:pPr>
                      <w:jc w:val="center"/>
                    </w:pPr>
                    <w:r>
                      <w:t>计提</w:t>
                    </w:r>
                  </w:p>
                </w:tc>
              </w:sdtContent>
            </w:sdt>
            <w:sdt>
              <w:sdtPr>
                <w:tag w:val="_PLD_d83025520e1c49cb905bac81a5fe67a9"/>
                <w:id w:val="227655748"/>
                <w:lock w:val="sdtLocked"/>
              </w:sdtPr>
              <w:sdtEndPr/>
              <w:sdtContent>
                <w:tc>
                  <w:tcPr>
                    <w:tcW w:w="687" w:type="pct"/>
                    <w:shd w:val="clear" w:color="auto" w:fill="FFFFFF"/>
                    <w:vAlign w:val="center"/>
                  </w:tcPr>
                  <w:p w:rsidR="003426C3" w:rsidRDefault="003426C3" w:rsidP="00C95BEA">
                    <w:pPr>
                      <w:jc w:val="center"/>
                    </w:pPr>
                    <w:r>
                      <w:rPr>
                        <w:rFonts w:hint="eastAsia"/>
                      </w:rPr>
                      <w:t>收回或转回</w:t>
                    </w:r>
                  </w:p>
                </w:tc>
              </w:sdtContent>
            </w:sdt>
            <w:tc>
              <w:tcPr>
                <w:tcW w:w="689" w:type="pct"/>
                <w:shd w:val="clear" w:color="auto" w:fill="FFFFFF"/>
                <w:vAlign w:val="center"/>
              </w:tcPr>
              <w:sdt>
                <w:sdtPr>
                  <w:rPr>
                    <w:rFonts w:hint="eastAsia"/>
                  </w:rPr>
                  <w:tag w:val="_PLD_43341cdf094c434589f9f5a4eeb8fb4a"/>
                  <w:id w:val="1336956351"/>
                  <w:lock w:val="sdtLocked"/>
                </w:sdtPr>
                <w:sdtEndPr/>
                <w:sdtContent>
                  <w:p w:rsidR="003426C3" w:rsidRDefault="003426C3" w:rsidP="00C95BEA">
                    <w:pPr>
                      <w:jc w:val="center"/>
                    </w:pPr>
                    <w:r>
                      <w:rPr>
                        <w:rFonts w:hint="eastAsia"/>
                      </w:rPr>
                      <w:t>转销或核销</w:t>
                    </w:r>
                  </w:p>
                </w:sdtContent>
              </w:sdt>
            </w:tc>
            <w:tc>
              <w:tcPr>
                <w:tcW w:w="686" w:type="pct"/>
                <w:shd w:val="clear" w:color="auto" w:fill="FFFFFF"/>
                <w:vAlign w:val="center"/>
              </w:tcPr>
              <w:sdt>
                <w:sdtPr>
                  <w:rPr>
                    <w:rFonts w:hint="eastAsia"/>
                  </w:rPr>
                  <w:tag w:val="_PLD_4105509cd7cf412981897dd91879a014"/>
                  <w:id w:val="-501658473"/>
                  <w:lock w:val="sdtLocked"/>
                </w:sdtPr>
                <w:sdtEndPr/>
                <w:sdtContent>
                  <w:p w:rsidR="003426C3" w:rsidRDefault="003426C3" w:rsidP="00C95BEA">
                    <w:pPr>
                      <w:jc w:val="center"/>
                    </w:pPr>
                    <w:r>
                      <w:rPr>
                        <w:rFonts w:hint="eastAsia"/>
                      </w:rPr>
                      <w:t>其他变动</w:t>
                    </w:r>
                  </w:p>
                </w:sdtContent>
              </w:sdt>
            </w:tc>
            <w:tc>
              <w:tcPr>
                <w:tcW w:w="685" w:type="pct"/>
                <w:vMerge/>
                <w:shd w:val="clear" w:color="auto" w:fill="FFFFFF"/>
              </w:tcPr>
              <w:p w:rsidR="003426C3" w:rsidRDefault="003426C3" w:rsidP="00C95BEA">
                <w:pPr>
                  <w:jc w:val="right"/>
                </w:pPr>
              </w:p>
            </w:tc>
          </w:tr>
          <w:sdt>
            <w:sdtPr>
              <w:alias w:val="应收账款坏账准备明细"/>
              <w:tag w:val="_TUP_4d2ca40f09c3444db0881ad461ba816f"/>
              <w:id w:val="-1915002363"/>
              <w:lock w:val="sdtLocked"/>
            </w:sdtPr>
            <w:sdtEndPr/>
            <w:sdtContent>
              <w:tr w:rsidR="003426C3" w:rsidTr="00C95BEA">
                <w:tc>
                  <w:tcPr>
                    <w:tcW w:w="818" w:type="pct"/>
                    <w:shd w:val="clear" w:color="auto" w:fill="auto"/>
                  </w:tcPr>
                  <w:p w:rsidR="003426C3" w:rsidRDefault="003426C3" w:rsidP="00C95BEA">
                    <w:r>
                      <w:t>单项计提坏账准备</w:t>
                    </w:r>
                  </w:p>
                </w:tc>
                <w:tc>
                  <w:tcPr>
                    <w:tcW w:w="687" w:type="pct"/>
                    <w:shd w:val="clear" w:color="auto" w:fill="auto"/>
                  </w:tcPr>
                  <w:p w:rsidR="003426C3" w:rsidRDefault="003426C3" w:rsidP="00C95BEA">
                    <w:pPr>
                      <w:jc w:val="right"/>
                    </w:pPr>
                    <w:r>
                      <w:t>1,467,906.90</w:t>
                    </w:r>
                  </w:p>
                </w:tc>
                <w:tc>
                  <w:tcPr>
                    <w:tcW w:w="746" w:type="pct"/>
                    <w:shd w:val="clear" w:color="auto" w:fill="auto"/>
                  </w:tcPr>
                  <w:p w:rsidR="003426C3" w:rsidRDefault="003426C3" w:rsidP="00C95BEA">
                    <w:pPr>
                      <w:jc w:val="right"/>
                    </w:pPr>
                  </w:p>
                </w:tc>
                <w:tc>
                  <w:tcPr>
                    <w:tcW w:w="687" w:type="pct"/>
                    <w:shd w:val="clear" w:color="auto" w:fill="auto"/>
                  </w:tcPr>
                  <w:p w:rsidR="003426C3" w:rsidRDefault="003426C3" w:rsidP="00C95BEA">
                    <w:pPr>
                      <w:jc w:val="right"/>
                    </w:pPr>
                  </w:p>
                </w:tc>
                <w:tc>
                  <w:tcPr>
                    <w:tcW w:w="689" w:type="pct"/>
                  </w:tcPr>
                  <w:p w:rsidR="003426C3" w:rsidRDefault="003426C3" w:rsidP="00C95BEA">
                    <w:pPr>
                      <w:jc w:val="right"/>
                    </w:pPr>
                  </w:p>
                </w:tc>
                <w:tc>
                  <w:tcPr>
                    <w:tcW w:w="686" w:type="pct"/>
                  </w:tcPr>
                  <w:p w:rsidR="003426C3" w:rsidRDefault="003426C3" w:rsidP="00C95BEA">
                    <w:pPr>
                      <w:jc w:val="right"/>
                    </w:pPr>
                  </w:p>
                </w:tc>
                <w:tc>
                  <w:tcPr>
                    <w:tcW w:w="685" w:type="pct"/>
                    <w:shd w:val="clear" w:color="auto" w:fill="auto"/>
                  </w:tcPr>
                  <w:p w:rsidR="003426C3" w:rsidRDefault="003426C3" w:rsidP="00C95BEA">
                    <w:pPr>
                      <w:jc w:val="right"/>
                    </w:pPr>
                    <w:r>
                      <w:t>1,467,906.90</w:t>
                    </w:r>
                  </w:p>
                </w:tc>
              </w:tr>
            </w:sdtContent>
          </w:sdt>
          <w:sdt>
            <w:sdtPr>
              <w:alias w:val="应收账款坏账准备明细"/>
              <w:tag w:val="_TUP_4d2ca40f09c3444db0881ad461ba816f"/>
              <w:id w:val="-1223359159"/>
              <w:lock w:val="sdtLocked"/>
            </w:sdtPr>
            <w:sdtEndPr/>
            <w:sdtContent>
              <w:tr w:rsidR="003426C3" w:rsidTr="00C95BEA">
                <w:tc>
                  <w:tcPr>
                    <w:tcW w:w="818" w:type="pct"/>
                    <w:shd w:val="clear" w:color="auto" w:fill="auto"/>
                  </w:tcPr>
                  <w:p w:rsidR="003426C3" w:rsidRDefault="003426C3" w:rsidP="00C95BEA">
                    <w:r>
                      <w:t>按组合计提坏账准备</w:t>
                    </w:r>
                  </w:p>
                </w:tc>
                <w:tc>
                  <w:tcPr>
                    <w:tcW w:w="687" w:type="pct"/>
                    <w:shd w:val="clear" w:color="auto" w:fill="auto"/>
                  </w:tcPr>
                  <w:p w:rsidR="003426C3" w:rsidRDefault="003426C3" w:rsidP="00C95BEA">
                    <w:pPr>
                      <w:jc w:val="right"/>
                    </w:pPr>
                    <w:r>
                      <w:t>6,212,096.54</w:t>
                    </w:r>
                  </w:p>
                </w:tc>
                <w:tc>
                  <w:tcPr>
                    <w:tcW w:w="746" w:type="pct"/>
                    <w:shd w:val="clear" w:color="auto" w:fill="auto"/>
                  </w:tcPr>
                  <w:p w:rsidR="003426C3" w:rsidRDefault="003426C3" w:rsidP="00C95BEA">
                    <w:pPr>
                      <w:jc w:val="right"/>
                    </w:pPr>
                    <w:r>
                      <w:t>2,305,421.42</w:t>
                    </w:r>
                  </w:p>
                </w:tc>
                <w:tc>
                  <w:tcPr>
                    <w:tcW w:w="687" w:type="pct"/>
                    <w:shd w:val="clear" w:color="auto" w:fill="auto"/>
                  </w:tcPr>
                  <w:p w:rsidR="003426C3" w:rsidRDefault="003426C3" w:rsidP="00C95BEA">
                    <w:pPr>
                      <w:jc w:val="right"/>
                    </w:pPr>
                  </w:p>
                </w:tc>
                <w:tc>
                  <w:tcPr>
                    <w:tcW w:w="689" w:type="pct"/>
                  </w:tcPr>
                  <w:p w:rsidR="003426C3" w:rsidRDefault="003426C3" w:rsidP="00C95BEA">
                    <w:pPr>
                      <w:jc w:val="right"/>
                    </w:pPr>
                    <w:r>
                      <w:t>881,563.08</w:t>
                    </w:r>
                  </w:p>
                </w:tc>
                <w:tc>
                  <w:tcPr>
                    <w:tcW w:w="686" w:type="pct"/>
                  </w:tcPr>
                  <w:p w:rsidR="003426C3" w:rsidRDefault="003426C3" w:rsidP="00C95BEA">
                    <w:pPr>
                      <w:jc w:val="right"/>
                    </w:pPr>
                  </w:p>
                </w:tc>
                <w:tc>
                  <w:tcPr>
                    <w:tcW w:w="685" w:type="pct"/>
                    <w:shd w:val="clear" w:color="auto" w:fill="auto"/>
                  </w:tcPr>
                  <w:p w:rsidR="003426C3" w:rsidRDefault="003426C3" w:rsidP="00C95BEA">
                    <w:pPr>
                      <w:jc w:val="right"/>
                    </w:pPr>
                    <w:r>
                      <w:t>7,635,954.88</w:t>
                    </w:r>
                  </w:p>
                </w:tc>
              </w:tr>
            </w:sdtContent>
          </w:sdt>
          <w:tr w:rsidR="003426C3" w:rsidTr="00C95BEA">
            <w:sdt>
              <w:sdtPr>
                <w:tag w:val="_PLD_9caf6a7eb01942a3a4ce4362ff8d2240"/>
                <w:id w:val="53901699"/>
                <w:lock w:val="sdtLocked"/>
              </w:sdtPr>
              <w:sdtEndPr/>
              <w:sdtContent>
                <w:tc>
                  <w:tcPr>
                    <w:tcW w:w="818" w:type="pct"/>
                    <w:shd w:val="clear" w:color="auto" w:fill="auto"/>
                  </w:tcPr>
                  <w:p w:rsidR="003426C3" w:rsidRDefault="003426C3" w:rsidP="00C95BEA">
                    <w:pPr>
                      <w:jc w:val="center"/>
                    </w:pPr>
                    <w:r>
                      <w:rPr>
                        <w:rFonts w:hint="eastAsia"/>
                      </w:rPr>
                      <w:t>合计</w:t>
                    </w:r>
                  </w:p>
                </w:tc>
              </w:sdtContent>
            </w:sdt>
            <w:tc>
              <w:tcPr>
                <w:tcW w:w="687" w:type="pct"/>
                <w:shd w:val="clear" w:color="auto" w:fill="auto"/>
              </w:tcPr>
              <w:p w:rsidR="003426C3" w:rsidRDefault="003426C3" w:rsidP="00C95BEA">
                <w:pPr>
                  <w:jc w:val="right"/>
                </w:pPr>
                <w:r>
                  <w:t>7,680,003.44</w:t>
                </w:r>
              </w:p>
            </w:tc>
            <w:tc>
              <w:tcPr>
                <w:tcW w:w="746" w:type="pct"/>
                <w:shd w:val="clear" w:color="auto" w:fill="auto"/>
              </w:tcPr>
              <w:p w:rsidR="003426C3" w:rsidRDefault="003426C3" w:rsidP="00C95BEA">
                <w:pPr>
                  <w:jc w:val="right"/>
                </w:pPr>
                <w:r>
                  <w:t>2,305,421.42</w:t>
                </w:r>
              </w:p>
            </w:tc>
            <w:tc>
              <w:tcPr>
                <w:tcW w:w="687" w:type="pct"/>
                <w:shd w:val="clear" w:color="auto" w:fill="auto"/>
              </w:tcPr>
              <w:p w:rsidR="003426C3" w:rsidRDefault="003426C3" w:rsidP="00C95BEA">
                <w:pPr>
                  <w:jc w:val="right"/>
                </w:pPr>
              </w:p>
            </w:tc>
            <w:tc>
              <w:tcPr>
                <w:tcW w:w="689" w:type="pct"/>
              </w:tcPr>
              <w:p w:rsidR="003426C3" w:rsidRDefault="003426C3" w:rsidP="00C95BEA">
                <w:pPr>
                  <w:jc w:val="right"/>
                </w:pPr>
                <w:r>
                  <w:t>881,563.08</w:t>
                </w:r>
              </w:p>
            </w:tc>
            <w:tc>
              <w:tcPr>
                <w:tcW w:w="686" w:type="pct"/>
              </w:tcPr>
              <w:p w:rsidR="003426C3" w:rsidRDefault="003426C3" w:rsidP="00C95BEA">
                <w:pPr>
                  <w:jc w:val="right"/>
                </w:pPr>
              </w:p>
            </w:tc>
            <w:tc>
              <w:tcPr>
                <w:tcW w:w="685" w:type="pct"/>
                <w:shd w:val="clear" w:color="auto" w:fill="auto"/>
              </w:tcPr>
              <w:p w:rsidR="003426C3" w:rsidRDefault="003426C3" w:rsidP="00C95BEA">
                <w:pPr>
                  <w:jc w:val="right"/>
                </w:pPr>
                <w:r>
                  <w:t>9,103,861.78</w:t>
                </w:r>
              </w:p>
            </w:tc>
          </w:tr>
        </w:tbl>
        <w:p w:rsidR="003426C3" w:rsidRDefault="003426C3"/>
        <w:p w:rsidR="003B2D3A" w:rsidRDefault="00076029">
          <w:pPr>
            <w:pStyle w:val="aff3"/>
          </w:pPr>
        </w:p>
      </w:sdtContent>
    </w:sdt>
    <w:bookmarkEnd w:id="142" w:displacedByCustomXml="prev"/>
    <w:sdt>
      <w:sdtPr>
        <w:rPr>
          <w:rFonts w:asciiTheme="minorHAnsi" w:hAnsiTheme="minorHAnsi"/>
          <w:b/>
          <w:bCs/>
          <w:szCs w:val="22"/>
        </w:rPr>
        <w:alias w:val="模块:本期坏账准备收回或转回金额重要的"/>
        <w:tag w:val="_SEC_3a74ab07636f4f7aaaa3aefe56fdcd36"/>
        <w:id w:val="-67803435"/>
        <w:lock w:val="sdtLocked"/>
        <w:placeholder>
          <w:docPart w:val="GBC22222222222222222222222222222"/>
        </w:placeholder>
      </w:sdtPr>
      <w:sdtEndPr>
        <w:rPr>
          <w:rFonts w:ascii="Times New Roman" w:hAnsi="Times New Roman"/>
          <w:b w:val="0"/>
          <w:bCs w:val="0"/>
          <w:szCs w:val="24"/>
        </w:rPr>
      </w:sdtEndPr>
      <w:sdtContent>
        <w:p w:rsidR="003B2D3A" w:rsidRDefault="00C25A26">
          <w:r>
            <w:rPr>
              <w:rFonts w:hint="eastAsia"/>
            </w:rPr>
            <w:t>其中本期坏账准备收回或转回金额重要的：</w:t>
          </w:r>
        </w:p>
        <w:sdt>
          <w:sdtPr>
            <w:alias w:val="是否适用：其中本期坏账准备收回或转回金额重要的[双击切换]"/>
            <w:tag w:val="_GBC_6da74212535e450f9d1465f00dddd00b"/>
            <w:id w:val="49199804"/>
            <w:lock w:val="sdtContentLocked"/>
            <w:placeholder>
              <w:docPart w:val="GBC22222222222222222222222222222"/>
            </w:placeholder>
          </w:sdtPr>
          <w:sdtEndPr/>
          <w:sdtContent>
            <w:p w:rsidR="003426C3" w:rsidRDefault="003B2D3A" w:rsidP="003426C3">
              <w:r>
                <w:fldChar w:fldCharType="begin"/>
              </w:r>
              <w:r w:rsidR="003426C3">
                <w:instrText>MACROBUTTON  SnrToggleCheckbox □</w:instrText>
              </w:r>
              <w:r w:rsidR="003426C3">
                <w:instrText>适用</w:instrText>
              </w:r>
              <w:r w:rsidR="003426C3">
                <w:instrText xml:space="preserve"> </w:instrText>
              </w:r>
              <w:r>
                <w:fldChar w:fldCharType="end"/>
              </w:r>
              <w:r>
                <w:fldChar w:fldCharType="begin"/>
              </w:r>
              <w:r w:rsidR="003426C3">
                <w:instrText xml:space="preserve"> MACROBUTTON  SnrToggleCheckbox √</w:instrText>
              </w:r>
              <w:r w:rsidR="003426C3">
                <w:instrText>不适用</w:instrText>
              </w:r>
              <w:r w:rsidR="003426C3">
                <w:instrText xml:space="preserve"> </w:instrText>
              </w:r>
              <w:r>
                <w:fldChar w:fldCharType="end"/>
              </w:r>
            </w:p>
          </w:sdtContent>
        </w:sdt>
        <w:p w:rsidR="003B2D3A" w:rsidRDefault="00076029">
          <w:pPr>
            <w:ind w:rightChars="20" w:right="42"/>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2128802048"/>
        <w:lock w:val="sdtLocked"/>
        <w:placeholder>
          <w:docPart w:val="GBC22222222222222222222222222222"/>
        </w:placeholder>
      </w:sdtPr>
      <w:sdtEndPr>
        <w:rPr>
          <w:rFonts w:cs="Times New Roman" w:hint="default"/>
          <w:kern w:val="2"/>
        </w:rPr>
      </w:sdtEndPr>
      <w:sdtContent>
        <w:p w:rsidR="003B2D3A" w:rsidRDefault="00C25A26">
          <w:pPr>
            <w:pStyle w:val="4"/>
            <w:numPr>
              <w:ilvl w:val="3"/>
              <w:numId w:val="53"/>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722900336"/>
            <w:lock w:val="sdtContentLocked"/>
            <w:placeholder>
              <w:docPart w:val="GBC22222222222222222222222222222"/>
            </w:placeholder>
          </w:sdtPr>
          <w:sdtEndPr/>
          <w:sdtContent>
            <w:p w:rsidR="003B2D3A" w:rsidRDefault="003B2D3A">
              <w:r>
                <w:fldChar w:fldCharType="begin"/>
              </w:r>
              <w:r w:rsidR="003426C3">
                <w:instrText>MACROBUTTON  SnrToggleCheckbox √</w:instrText>
              </w:r>
              <w:r w:rsidR="003426C3">
                <w:instrText>适用</w:instrText>
              </w:r>
              <w:r w:rsidR="003426C3">
                <w:instrText xml:space="preserve"> </w:instrText>
              </w:r>
              <w:r>
                <w:fldChar w:fldCharType="end"/>
              </w:r>
              <w:r>
                <w:fldChar w:fldCharType="begin"/>
              </w:r>
              <w:r w:rsidR="003426C3">
                <w:instrText xml:space="preserve"> MACROBUTTON  SnrToggleCheckbox □</w:instrText>
              </w:r>
              <w:r w:rsidR="003426C3">
                <w:instrText>不适用</w:instrText>
              </w:r>
              <w:r w:rsidR="003426C3">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本报告期实际核销的应收款项情况"/>
              <w:tag w:val="_GBC_120829dd17474bb7a477e3113cdeaa92"/>
              <w:id w:val="-1273977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本报告期实际核销的应收款项情况"/>
              <w:tag w:val="_GBC_23c46b534069436795b165d258eb279c"/>
              <w:id w:val="-1872450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776"/>
          </w:tblGrid>
          <w:tr w:rsidR="003B2D3A" w:rsidTr="0091107D">
            <w:sdt>
              <w:sdtPr>
                <w:tag w:val="_PLD_b31b4d2de9bc4878bfaf030b4ac7f864"/>
                <w:id w:val="-399987192"/>
                <w:lock w:val="sdtLocked"/>
              </w:sdtPr>
              <w:sdtEndPr/>
              <w:sdtContent>
                <w:tc>
                  <w:tcPr>
                    <w:tcW w:w="2361" w:type="pct"/>
                    <w:vAlign w:val="center"/>
                  </w:tcPr>
                  <w:p w:rsidR="003B2D3A" w:rsidRDefault="00C25A26">
                    <w:pPr>
                      <w:jc w:val="center"/>
                      <w:rPr>
                        <w:szCs w:val="21"/>
                      </w:rPr>
                    </w:pPr>
                    <w:r>
                      <w:rPr>
                        <w:rFonts w:hint="eastAsia"/>
                        <w:szCs w:val="21"/>
                      </w:rPr>
                      <w:t>项目</w:t>
                    </w:r>
                  </w:p>
                </w:tc>
              </w:sdtContent>
            </w:sdt>
            <w:sdt>
              <w:sdtPr>
                <w:tag w:val="_PLD_8157ba5967c14e4e821de564c4546b40"/>
                <w:id w:val="-741324682"/>
                <w:lock w:val="sdtLocked"/>
              </w:sdtPr>
              <w:sdtEndPr/>
              <w:sdtContent>
                <w:tc>
                  <w:tcPr>
                    <w:tcW w:w="2639" w:type="pct"/>
                  </w:tcPr>
                  <w:p w:rsidR="003B2D3A" w:rsidRDefault="00C25A26">
                    <w:pPr>
                      <w:jc w:val="center"/>
                      <w:rPr>
                        <w:szCs w:val="21"/>
                      </w:rPr>
                    </w:pPr>
                    <w:r>
                      <w:rPr>
                        <w:rFonts w:hint="eastAsia"/>
                        <w:szCs w:val="21"/>
                      </w:rPr>
                      <w:t>核销金额</w:t>
                    </w:r>
                  </w:p>
                </w:tc>
              </w:sdtContent>
            </w:sdt>
          </w:tr>
          <w:tr w:rsidR="003B2D3A" w:rsidTr="0091107D">
            <w:sdt>
              <w:sdtPr>
                <w:tag w:val="_PLD_b67ec5fad5c041b0b22a2350bc5cdb48"/>
                <w:id w:val="443349613"/>
                <w:lock w:val="sdtLocked"/>
              </w:sdtPr>
              <w:sdtEndPr/>
              <w:sdtContent>
                <w:tc>
                  <w:tcPr>
                    <w:tcW w:w="2361" w:type="pct"/>
                  </w:tcPr>
                  <w:p w:rsidR="003B2D3A" w:rsidRDefault="00C25A26">
                    <w:pPr>
                      <w:rPr>
                        <w:szCs w:val="21"/>
                      </w:rPr>
                    </w:pPr>
                    <w:r>
                      <w:rPr>
                        <w:rFonts w:hint="eastAsia"/>
                        <w:szCs w:val="21"/>
                      </w:rPr>
                      <w:t>实际核销的应收账款</w:t>
                    </w:r>
                  </w:p>
                </w:tc>
              </w:sdtContent>
            </w:sdt>
            <w:tc>
              <w:tcPr>
                <w:tcW w:w="2639" w:type="pct"/>
              </w:tcPr>
              <w:p w:rsidR="003B2D3A" w:rsidRDefault="003426C3">
                <w:pPr>
                  <w:jc w:val="right"/>
                  <w:rPr>
                    <w:szCs w:val="21"/>
                  </w:rPr>
                </w:pPr>
                <w:r w:rsidRPr="00A37A45">
                  <w:t>881,563.08</w:t>
                </w:r>
              </w:p>
            </w:tc>
          </w:tr>
        </w:tbl>
        <w:p w:rsidR="003B2D3A" w:rsidRDefault="003B2D3A">
          <w:pPr>
            <w:rPr>
              <w:szCs w:val="21"/>
            </w:rPr>
          </w:pPr>
        </w:p>
        <w:p w:rsidR="003B2D3A" w:rsidRDefault="00C25A26">
          <w:pPr>
            <w:rPr>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1756317609"/>
            <w:lock w:val="sdtContentLocked"/>
            <w:placeholder>
              <w:docPart w:val="GBC22222222222222222222222222222"/>
            </w:placeholder>
          </w:sdtPr>
          <w:sdtEndPr/>
          <w:sdtContent>
            <w:p w:rsidR="000C76DD" w:rsidRDefault="003B2D3A" w:rsidP="000C76DD">
              <w:pPr>
                <w:rPr>
                  <w:szCs w:val="21"/>
                </w:rPr>
              </w:pPr>
              <w:r>
                <w:rPr>
                  <w:szCs w:val="21"/>
                </w:rPr>
                <w:fldChar w:fldCharType="begin"/>
              </w:r>
              <w:r w:rsidR="000C76DD">
                <w:rPr>
                  <w:szCs w:val="21"/>
                </w:rPr>
                <w:instrText>MACROBUTTON  SnrToggleCheckbox □</w:instrText>
              </w:r>
              <w:r w:rsidR="000C76DD">
                <w:rPr>
                  <w:szCs w:val="21"/>
                </w:rPr>
                <w:instrText>适用</w:instrText>
              </w:r>
              <w:r w:rsidR="000C76DD">
                <w:rPr>
                  <w:szCs w:val="21"/>
                </w:rPr>
                <w:instrText xml:space="preserve"> </w:instrText>
              </w:r>
              <w:r>
                <w:rPr>
                  <w:szCs w:val="21"/>
                </w:rPr>
                <w:fldChar w:fldCharType="end"/>
              </w:r>
              <w:r>
                <w:rPr>
                  <w:szCs w:val="21"/>
                </w:rPr>
                <w:fldChar w:fldCharType="begin"/>
              </w:r>
              <w:r w:rsidR="000C76DD">
                <w:rPr>
                  <w:szCs w:val="21"/>
                </w:rPr>
                <w:instrText xml:space="preserve"> MACROBUTTON  SnrToggleCheckbox √</w:instrText>
              </w:r>
              <w:r w:rsidR="000C76DD">
                <w:rPr>
                  <w:szCs w:val="21"/>
                </w:rPr>
                <w:instrText>不适用</w:instrText>
              </w:r>
              <w:r w:rsidR="000C76DD">
                <w:rPr>
                  <w:szCs w:val="21"/>
                </w:rPr>
                <w:instrText xml:space="preserve"> </w:instrText>
              </w:r>
              <w:r>
                <w:rPr>
                  <w:szCs w:val="21"/>
                </w:rPr>
                <w:fldChar w:fldCharType="end"/>
              </w:r>
            </w:p>
          </w:sdtContent>
        </w:sdt>
        <w:p w:rsidR="003B2D3A" w:rsidRDefault="00C25A26">
          <w:pPr>
            <w:snapToGrid w:val="0"/>
            <w:spacing w:line="240" w:lineRule="atLeast"/>
            <w:rPr>
              <w:szCs w:val="21"/>
            </w:rPr>
          </w:pPr>
          <w:r>
            <w:rPr>
              <w:rFonts w:hint="eastAsia"/>
              <w:szCs w:val="21"/>
            </w:rPr>
            <w:t>应收账款核销说明：</w:t>
          </w:r>
        </w:p>
        <w:sdt>
          <w:sdtPr>
            <w:rPr>
              <w:szCs w:val="21"/>
            </w:rPr>
            <w:alias w:val="是否适用：应收账款核销说明[双击切换]"/>
            <w:tag w:val="_GBC_e00d0b458c1b4b5f99d670e3f2a2b2e2"/>
            <w:id w:val="2109076033"/>
            <w:lock w:val="sdtContentLocked"/>
            <w:placeholder>
              <w:docPart w:val="GBC22222222222222222222222222222"/>
            </w:placeholder>
          </w:sdtPr>
          <w:sdtEndPr/>
          <w:sdtContent>
            <w:p w:rsidR="003B2D3A" w:rsidRDefault="003B2D3A" w:rsidP="000C76DD">
              <w:pPr>
                <w:snapToGrid w:val="0"/>
                <w:spacing w:line="240" w:lineRule="atLeast"/>
              </w:pPr>
              <w:r>
                <w:rPr>
                  <w:szCs w:val="21"/>
                </w:rPr>
                <w:fldChar w:fldCharType="begin"/>
              </w:r>
              <w:r w:rsidR="000C76DD">
                <w:rPr>
                  <w:szCs w:val="21"/>
                </w:rPr>
                <w:instrText>MACROBUTTON  SnrToggleCheckbox □</w:instrText>
              </w:r>
              <w:r w:rsidR="000C76DD">
                <w:rPr>
                  <w:szCs w:val="21"/>
                </w:rPr>
                <w:instrText>适用</w:instrText>
              </w:r>
              <w:r w:rsidR="000C76DD">
                <w:rPr>
                  <w:szCs w:val="21"/>
                </w:rPr>
                <w:instrText xml:space="preserve"> </w:instrText>
              </w:r>
              <w:r>
                <w:rPr>
                  <w:szCs w:val="21"/>
                </w:rPr>
                <w:fldChar w:fldCharType="end"/>
              </w:r>
              <w:r>
                <w:rPr>
                  <w:szCs w:val="21"/>
                </w:rPr>
                <w:fldChar w:fldCharType="begin"/>
              </w:r>
              <w:r w:rsidR="000C76DD">
                <w:rPr>
                  <w:szCs w:val="21"/>
                </w:rPr>
                <w:instrText xml:space="preserve"> MACROBUTTON  SnrToggleCheckbox √</w:instrText>
              </w:r>
              <w:r w:rsidR="000C76DD">
                <w:rPr>
                  <w:szCs w:val="21"/>
                </w:rPr>
                <w:instrText>不适用</w:instrText>
              </w:r>
              <w:r w:rsidR="000C76DD">
                <w:rPr>
                  <w:szCs w:val="21"/>
                </w:rPr>
                <w:instrText xml:space="preserve"> </w:instrText>
              </w:r>
              <w:r>
                <w:rPr>
                  <w:szCs w:val="21"/>
                </w:rPr>
                <w:fldChar w:fldCharType="end"/>
              </w:r>
            </w:p>
          </w:sdtContent>
        </w:sdt>
      </w:sdtContent>
    </w:sdt>
    <w:p w:rsidR="003B2D3A" w:rsidRDefault="003B2D3A"/>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689804886"/>
        <w:lock w:val="sdtLocked"/>
        <w:placeholder>
          <w:docPart w:val="GBC22222222222222222222222222222"/>
        </w:placeholder>
      </w:sdtPr>
      <w:sdtEndPr>
        <w:rPr>
          <w:rFonts w:cs="Times New Roman"/>
          <w:kern w:val="2"/>
        </w:rPr>
      </w:sdtEndPr>
      <w:sdtContent>
        <w:p w:rsidR="003B2D3A" w:rsidRDefault="00C25A26">
          <w:pPr>
            <w:pStyle w:val="4"/>
            <w:numPr>
              <w:ilvl w:val="3"/>
              <w:numId w:val="53"/>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1294215865"/>
            <w:lock w:val="sdtContentLocked"/>
            <w:placeholder>
              <w:docPart w:val="GBC22222222222222222222222222222"/>
            </w:placeholder>
          </w:sdtPr>
          <w:sdtEndPr/>
          <w:sdtContent>
            <w:p w:rsidR="003B2D3A" w:rsidRDefault="003B2D3A">
              <w:pPr>
                <w:snapToGrid w:val="0"/>
                <w:spacing w:line="240" w:lineRule="atLeast"/>
                <w:rPr>
                  <w:szCs w:val="21"/>
                </w:rPr>
              </w:pPr>
              <w:r>
                <w:rPr>
                  <w:szCs w:val="21"/>
                </w:rPr>
                <w:fldChar w:fldCharType="begin"/>
              </w:r>
              <w:r w:rsidR="000C76DD">
                <w:rPr>
                  <w:szCs w:val="21"/>
                </w:rPr>
                <w:instrText>MACROBUTTON  SnrToggleCheckbox √</w:instrText>
              </w:r>
              <w:r w:rsidR="000C76DD">
                <w:rPr>
                  <w:szCs w:val="21"/>
                </w:rPr>
                <w:instrText>适用</w:instrText>
              </w:r>
              <w:r w:rsidR="000C76DD">
                <w:rPr>
                  <w:szCs w:val="21"/>
                </w:rPr>
                <w:instrText xml:space="preserve"> </w:instrText>
              </w:r>
              <w:r>
                <w:rPr>
                  <w:szCs w:val="21"/>
                </w:rPr>
                <w:fldChar w:fldCharType="end"/>
              </w:r>
              <w:r>
                <w:rPr>
                  <w:szCs w:val="21"/>
                </w:rPr>
                <w:fldChar w:fldCharType="begin"/>
              </w:r>
              <w:r w:rsidR="000C76DD">
                <w:rPr>
                  <w:szCs w:val="21"/>
                </w:rPr>
                <w:instrText xml:space="preserve"> MACROBUTTON  SnrToggleCheckbox □</w:instrText>
              </w:r>
              <w:r w:rsidR="000C76DD">
                <w:rPr>
                  <w:szCs w:val="21"/>
                </w:rPr>
                <w:instrText>不适用</w:instrText>
              </w:r>
              <w:r w:rsidR="000C76DD">
                <w:rPr>
                  <w:szCs w:val="21"/>
                </w:rPr>
                <w:instrText xml:space="preserve"> </w:instrText>
              </w:r>
              <w:r>
                <w:rPr>
                  <w:szCs w:val="21"/>
                </w:rPr>
                <w:fldChar w:fldCharType="end"/>
              </w:r>
            </w:p>
          </w:sdtContent>
        </w:sdt>
        <w:sdt>
          <w:sdtPr>
            <w:rPr>
              <w:szCs w:val="21"/>
            </w:rPr>
            <w:alias w:val="按欠款方归集的期末余额前五名的应收账款情况的说明"/>
            <w:tag w:val="_GBC_c00993263f034b6b95498635f166760d"/>
            <w:id w:val="-1225296383"/>
            <w:lock w:val="sdtLocked"/>
            <w:placeholder>
              <w:docPart w:val="GBC22222222222222222222222222222"/>
            </w:placeholder>
          </w:sdtPr>
          <w:sdtEndPr/>
          <w:sdtContent>
            <w:p w:rsidR="000C76DD" w:rsidRDefault="000C76DD" w:rsidP="000C76DD">
              <w:pPr>
                <w:tabs>
                  <w:tab w:val="right" w:pos="4723"/>
                  <w:tab w:val="right" w:pos="7139"/>
                </w:tabs>
                <w:spacing w:line="360" w:lineRule="auto"/>
                <w:ind w:firstLine="420"/>
              </w:pPr>
              <w:r w:rsidRPr="00D34C20">
                <w:rPr>
                  <w:rFonts w:hint="eastAsia"/>
                </w:rPr>
                <w:t>应收账款金额前</w:t>
              </w:r>
              <w:r>
                <w:rPr>
                  <w:rFonts w:hint="eastAsia"/>
                </w:rPr>
                <w:t>5</w:t>
              </w:r>
              <w:r w:rsidRPr="00D34C20">
                <w:rPr>
                  <w:rFonts w:hint="eastAsia"/>
                </w:rPr>
                <w:t>名情况</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54"/>
                <w:gridCol w:w="1832"/>
                <w:gridCol w:w="1654"/>
                <w:gridCol w:w="2009"/>
              </w:tblGrid>
              <w:tr w:rsidR="000C76DD" w:rsidRPr="0022730C" w:rsidTr="00C95BEA">
                <w:tc>
                  <w:tcPr>
                    <w:tcW w:w="1964" w:type="pct"/>
                    <w:vAlign w:val="center"/>
                  </w:tcPr>
                  <w:p w:rsidR="000C76DD" w:rsidRPr="0022730C" w:rsidRDefault="000C76DD" w:rsidP="00C95BEA">
                    <w:pPr>
                      <w:tabs>
                        <w:tab w:val="right" w:pos="4723"/>
                        <w:tab w:val="right" w:pos="7139"/>
                      </w:tabs>
                      <w:ind w:firstLineChars="100" w:firstLine="180"/>
                      <w:outlineLvl w:val="0"/>
                      <w:rPr>
                        <w:sz w:val="18"/>
                        <w:szCs w:val="18"/>
                      </w:rPr>
                    </w:pPr>
                    <w:r w:rsidRPr="0022730C">
                      <w:rPr>
                        <w:rFonts w:hint="eastAsia"/>
                        <w:sz w:val="18"/>
                        <w:szCs w:val="18"/>
                      </w:rPr>
                      <w:t>单位名称</w:t>
                    </w:r>
                  </w:p>
                </w:tc>
                <w:tc>
                  <w:tcPr>
                    <w:tcW w:w="1012" w:type="pct"/>
                    <w:vAlign w:val="center"/>
                  </w:tcPr>
                  <w:p w:rsidR="000C76DD" w:rsidRPr="0022730C" w:rsidRDefault="000C76DD" w:rsidP="00C95BEA">
                    <w:pPr>
                      <w:tabs>
                        <w:tab w:val="right" w:pos="4723"/>
                        <w:tab w:val="right" w:pos="7139"/>
                      </w:tabs>
                      <w:ind w:leftChars="-51" w:left="-107" w:rightChars="-50" w:right="-105"/>
                      <w:jc w:val="center"/>
                      <w:outlineLvl w:val="0"/>
                      <w:rPr>
                        <w:sz w:val="18"/>
                        <w:szCs w:val="18"/>
                      </w:rPr>
                    </w:pPr>
                    <w:r w:rsidRPr="0022730C">
                      <w:rPr>
                        <w:rFonts w:hint="eastAsia"/>
                        <w:sz w:val="18"/>
                        <w:szCs w:val="18"/>
                      </w:rPr>
                      <w:t>账面余额</w:t>
                    </w:r>
                  </w:p>
                </w:tc>
                <w:tc>
                  <w:tcPr>
                    <w:tcW w:w="914" w:type="pct"/>
                    <w:vAlign w:val="center"/>
                  </w:tcPr>
                  <w:p w:rsidR="000C76DD" w:rsidRPr="0022730C" w:rsidRDefault="000C76DD" w:rsidP="00C95BEA">
                    <w:pPr>
                      <w:tabs>
                        <w:tab w:val="right" w:pos="4723"/>
                        <w:tab w:val="right" w:pos="7139"/>
                      </w:tabs>
                      <w:ind w:leftChars="-51" w:left="-107" w:rightChars="-50" w:right="-105"/>
                      <w:jc w:val="center"/>
                      <w:outlineLvl w:val="0"/>
                      <w:rPr>
                        <w:sz w:val="18"/>
                        <w:szCs w:val="18"/>
                      </w:rPr>
                    </w:pPr>
                    <w:r w:rsidRPr="0022730C">
                      <w:rPr>
                        <w:rFonts w:hint="eastAsia"/>
                        <w:sz w:val="18"/>
                        <w:szCs w:val="18"/>
                      </w:rPr>
                      <w:t>占应收账款余额的比例</w:t>
                    </w:r>
                    <w:r w:rsidRPr="0022730C">
                      <w:rPr>
                        <w:rFonts w:hint="eastAsia"/>
                        <w:sz w:val="18"/>
                        <w:szCs w:val="18"/>
                      </w:rPr>
                      <w:t>(%)</w:t>
                    </w:r>
                  </w:p>
                </w:tc>
                <w:tc>
                  <w:tcPr>
                    <w:tcW w:w="1110" w:type="pct"/>
                    <w:vAlign w:val="center"/>
                  </w:tcPr>
                  <w:p w:rsidR="000C76DD" w:rsidRPr="0022730C" w:rsidRDefault="000C76DD" w:rsidP="00C95BEA">
                    <w:pPr>
                      <w:tabs>
                        <w:tab w:val="right" w:pos="4723"/>
                        <w:tab w:val="right" w:pos="7139"/>
                      </w:tabs>
                      <w:ind w:leftChars="-51" w:left="-107" w:rightChars="-50" w:right="-105"/>
                      <w:jc w:val="center"/>
                      <w:outlineLvl w:val="0"/>
                      <w:rPr>
                        <w:sz w:val="18"/>
                        <w:szCs w:val="18"/>
                      </w:rPr>
                    </w:pPr>
                    <w:r w:rsidRPr="0022730C">
                      <w:rPr>
                        <w:rFonts w:hint="eastAsia"/>
                        <w:sz w:val="18"/>
                        <w:szCs w:val="18"/>
                      </w:rPr>
                      <w:t>坏账准备</w:t>
                    </w:r>
                  </w:p>
                </w:tc>
              </w:tr>
              <w:tr w:rsidR="000C76DD" w:rsidRPr="0022730C" w:rsidTr="00C95BEA">
                <w:tc>
                  <w:tcPr>
                    <w:tcW w:w="1964" w:type="pct"/>
                  </w:tcPr>
                  <w:p w:rsidR="000C76DD" w:rsidRPr="0022730C" w:rsidRDefault="000C76DD" w:rsidP="00C95BEA">
                    <w:pPr>
                      <w:tabs>
                        <w:tab w:val="right" w:pos="4723"/>
                        <w:tab w:val="right" w:pos="7139"/>
                      </w:tabs>
                      <w:spacing w:line="360" w:lineRule="auto"/>
                      <w:outlineLvl w:val="0"/>
                      <w:rPr>
                        <w:sz w:val="18"/>
                        <w:szCs w:val="18"/>
                      </w:rPr>
                    </w:pPr>
                    <w:r w:rsidRPr="0022730C">
                      <w:rPr>
                        <w:rFonts w:hint="eastAsia"/>
                        <w:sz w:val="18"/>
                        <w:szCs w:val="18"/>
                      </w:rPr>
                      <w:t>丽水市财政局</w:t>
                    </w:r>
                  </w:p>
                </w:tc>
                <w:tc>
                  <w:tcPr>
                    <w:tcW w:w="1012"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30,489,754.86</w:t>
                    </w:r>
                  </w:p>
                </w:tc>
                <w:tc>
                  <w:tcPr>
                    <w:tcW w:w="914"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36.09</w:t>
                    </w:r>
                  </w:p>
                </w:tc>
                <w:tc>
                  <w:tcPr>
                    <w:tcW w:w="1110"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1,524,487.75</w:t>
                    </w:r>
                  </w:p>
                </w:tc>
              </w:tr>
              <w:tr w:rsidR="000C76DD" w:rsidRPr="0022730C" w:rsidTr="00C95BEA">
                <w:tc>
                  <w:tcPr>
                    <w:tcW w:w="1964" w:type="pct"/>
                  </w:tcPr>
                  <w:p w:rsidR="000C76DD" w:rsidRPr="0022730C" w:rsidRDefault="000C76DD" w:rsidP="00C95BEA">
                    <w:pPr>
                      <w:tabs>
                        <w:tab w:val="right" w:pos="4723"/>
                        <w:tab w:val="right" w:pos="7139"/>
                      </w:tabs>
                      <w:spacing w:line="360" w:lineRule="auto"/>
                      <w:outlineLvl w:val="0"/>
                      <w:rPr>
                        <w:sz w:val="18"/>
                        <w:szCs w:val="18"/>
                      </w:rPr>
                    </w:pPr>
                    <w:r w:rsidRPr="0022730C">
                      <w:rPr>
                        <w:rFonts w:hint="eastAsia"/>
                        <w:sz w:val="18"/>
                        <w:szCs w:val="18"/>
                      </w:rPr>
                      <w:t>嵊州市城市自来水有限公司</w:t>
                    </w:r>
                  </w:p>
                </w:tc>
                <w:tc>
                  <w:tcPr>
                    <w:tcW w:w="1012"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4,991,000.01</w:t>
                    </w:r>
                  </w:p>
                </w:tc>
                <w:tc>
                  <w:tcPr>
                    <w:tcW w:w="914"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5.91</w:t>
                    </w:r>
                  </w:p>
                </w:tc>
                <w:tc>
                  <w:tcPr>
                    <w:tcW w:w="1110"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249,550.00</w:t>
                    </w:r>
                  </w:p>
                </w:tc>
              </w:tr>
              <w:tr w:rsidR="000C76DD" w:rsidRPr="0022730C" w:rsidTr="00C95BEA">
                <w:tc>
                  <w:tcPr>
                    <w:tcW w:w="1964" w:type="pct"/>
                  </w:tcPr>
                  <w:p w:rsidR="000C76DD" w:rsidRPr="0022730C" w:rsidRDefault="000C76DD" w:rsidP="00C95BEA">
                    <w:pPr>
                      <w:tabs>
                        <w:tab w:val="right" w:pos="4723"/>
                        <w:tab w:val="right" w:pos="7139"/>
                      </w:tabs>
                      <w:spacing w:line="360" w:lineRule="auto"/>
                      <w:outlineLvl w:val="0"/>
                      <w:rPr>
                        <w:sz w:val="18"/>
                        <w:szCs w:val="18"/>
                      </w:rPr>
                    </w:pPr>
                    <w:r w:rsidRPr="0022730C">
                      <w:rPr>
                        <w:rFonts w:hint="eastAsia"/>
                        <w:sz w:val="18"/>
                        <w:szCs w:val="18"/>
                      </w:rPr>
                      <w:t>兰溪市水务建设工程投资有限责任公司</w:t>
                    </w:r>
                  </w:p>
                </w:tc>
                <w:tc>
                  <w:tcPr>
                    <w:tcW w:w="1012"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4,468,700.00</w:t>
                    </w:r>
                  </w:p>
                </w:tc>
                <w:tc>
                  <w:tcPr>
                    <w:tcW w:w="914"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5.29</w:t>
                    </w:r>
                  </w:p>
                </w:tc>
                <w:tc>
                  <w:tcPr>
                    <w:tcW w:w="1110"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223,435.00</w:t>
                    </w:r>
                  </w:p>
                </w:tc>
              </w:tr>
              <w:tr w:rsidR="000C76DD" w:rsidRPr="0022730C" w:rsidTr="00C95BEA">
                <w:tc>
                  <w:tcPr>
                    <w:tcW w:w="1964" w:type="pct"/>
                  </w:tcPr>
                  <w:p w:rsidR="000C76DD" w:rsidRPr="0022730C" w:rsidRDefault="000C76DD" w:rsidP="00C95BEA">
                    <w:pPr>
                      <w:tabs>
                        <w:tab w:val="right" w:pos="4723"/>
                        <w:tab w:val="right" w:pos="7139"/>
                      </w:tabs>
                      <w:spacing w:line="360" w:lineRule="auto"/>
                      <w:outlineLvl w:val="0"/>
                      <w:rPr>
                        <w:sz w:val="18"/>
                        <w:szCs w:val="18"/>
                      </w:rPr>
                    </w:pPr>
                    <w:r w:rsidRPr="0022730C">
                      <w:rPr>
                        <w:rFonts w:hint="eastAsia"/>
                        <w:sz w:val="18"/>
                        <w:szCs w:val="18"/>
                      </w:rPr>
                      <w:t>宁海县水务集团有限公司</w:t>
                    </w:r>
                  </w:p>
                </w:tc>
                <w:tc>
                  <w:tcPr>
                    <w:tcW w:w="1012"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3,884,011.52</w:t>
                    </w:r>
                  </w:p>
                </w:tc>
                <w:tc>
                  <w:tcPr>
                    <w:tcW w:w="914"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4.60</w:t>
                    </w:r>
                  </w:p>
                </w:tc>
                <w:tc>
                  <w:tcPr>
                    <w:tcW w:w="1110" w:type="pct"/>
                    <w:vAlign w:val="center"/>
                  </w:tcPr>
                  <w:p w:rsidR="000C76DD" w:rsidRPr="003D6E96" w:rsidRDefault="000C76DD" w:rsidP="00C95BEA">
                    <w:pPr>
                      <w:tabs>
                        <w:tab w:val="right" w:pos="4723"/>
                        <w:tab w:val="right" w:pos="7139"/>
                      </w:tabs>
                      <w:spacing w:line="360" w:lineRule="auto"/>
                      <w:jc w:val="right"/>
                      <w:outlineLvl w:val="0"/>
                      <w:rPr>
                        <w:sz w:val="18"/>
                        <w:szCs w:val="18"/>
                      </w:rPr>
                    </w:pPr>
                  </w:p>
                </w:tc>
              </w:tr>
              <w:tr w:rsidR="000C76DD" w:rsidRPr="0022730C" w:rsidTr="00C95BEA">
                <w:tc>
                  <w:tcPr>
                    <w:tcW w:w="1964" w:type="pct"/>
                  </w:tcPr>
                  <w:p w:rsidR="000C76DD" w:rsidRPr="0022730C" w:rsidRDefault="000C76DD" w:rsidP="00C95BEA">
                    <w:pPr>
                      <w:tabs>
                        <w:tab w:val="right" w:pos="4723"/>
                        <w:tab w:val="right" w:pos="7139"/>
                      </w:tabs>
                      <w:spacing w:line="360" w:lineRule="auto"/>
                      <w:outlineLvl w:val="0"/>
                      <w:rPr>
                        <w:sz w:val="18"/>
                        <w:szCs w:val="18"/>
                      </w:rPr>
                    </w:pPr>
                    <w:r w:rsidRPr="0022730C">
                      <w:rPr>
                        <w:rFonts w:hint="eastAsia"/>
                        <w:sz w:val="18"/>
                        <w:szCs w:val="18"/>
                      </w:rPr>
                      <w:t>舟山市海涂围垦综合开发有限公司</w:t>
                    </w:r>
                  </w:p>
                </w:tc>
                <w:tc>
                  <w:tcPr>
                    <w:tcW w:w="1012"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2,642,424.00</w:t>
                    </w:r>
                  </w:p>
                </w:tc>
                <w:tc>
                  <w:tcPr>
                    <w:tcW w:w="914"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3.13</w:t>
                    </w:r>
                  </w:p>
                </w:tc>
                <w:tc>
                  <w:tcPr>
                    <w:tcW w:w="1110" w:type="pct"/>
                    <w:vAlign w:val="center"/>
                  </w:tcPr>
                  <w:p w:rsidR="000C76DD" w:rsidRPr="003D6E96" w:rsidRDefault="000C76DD" w:rsidP="00C95BEA">
                    <w:pPr>
                      <w:tabs>
                        <w:tab w:val="right" w:pos="4723"/>
                        <w:tab w:val="right" w:pos="7139"/>
                      </w:tabs>
                      <w:spacing w:line="360" w:lineRule="auto"/>
                      <w:jc w:val="right"/>
                      <w:outlineLvl w:val="0"/>
                      <w:rPr>
                        <w:sz w:val="18"/>
                        <w:szCs w:val="18"/>
                      </w:rPr>
                    </w:pPr>
                    <w:r w:rsidRPr="003D6E96">
                      <w:rPr>
                        <w:rFonts w:hint="eastAsia"/>
                        <w:sz w:val="18"/>
                        <w:szCs w:val="18"/>
                      </w:rPr>
                      <w:t>132,121.20</w:t>
                    </w:r>
                  </w:p>
                </w:tc>
              </w:tr>
              <w:tr w:rsidR="000C76DD" w:rsidRPr="0022730C" w:rsidTr="00C95BEA">
                <w:tc>
                  <w:tcPr>
                    <w:tcW w:w="1964" w:type="pct"/>
                  </w:tcPr>
                  <w:p w:rsidR="000C76DD" w:rsidRPr="0022730C" w:rsidRDefault="000C76DD" w:rsidP="00C95BEA">
                    <w:pPr>
                      <w:tabs>
                        <w:tab w:val="right" w:pos="4723"/>
                        <w:tab w:val="right" w:pos="7139"/>
                      </w:tabs>
                      <w:spacing w:line="360" w:lineRule="auto"/>
                      <w:ind w:firstLineChars="100" w:firstLine="180"/>
                      <w:outlineLvl w:val="0"/>
                      <w:rPr>
                        <w:sz w:val="18"/>
                        <w:szCs w:val="18"/>
                      </w:rPr>
                    </w:pPr>
                    <w:r w:rsidRPr="0022730C">
                      <w:rPr>
                        <w:rFonts w:hint="eastAsia"/>
                        <w:sz w:val="18"/>
                        <w:szCs w:val="18"/>
                      </w:rPr>
                      <w:t>小</w:t>
                    </w:r>
                    <w:r w:rsidRPr="0022730C">
                      <w:rPr>
                        <w:rFonts w:hint="eastAsia"/>
                        <w:sz w:val="18"/>
                        <w:szCs w:val="18"/>
                      </w:rPr>
                      <w:t xml:space="preserve">  </w:t>
                    </w:r>
                    <w:r w:rsidRPr="0022730C">
                      <w:rPr>
                        <w:rFonts w:hint="eastAsia"/>
                        <w:sz w:val="18"/>
                        <w:szCs w:val="18"/>
                      </w:rPr>
                      <w:t>计</w:t>
                    </w:r>
                  </w:p>
                </w:tc>
                <w:tc>
                  <w:tcPr>
                    <w:tcW w:w="1012" w:type="pct"/>
                    <w:vAlign w:val="center"/>
                  </w:tcPr>
                  <w:p w:rsidR="000C76DD" w:rsidRPr="0022730C" w:rsidRDefault="000C76DD" w:rsidP="00C95BEA">
                    <w:pPr>
                      <w:tabs>
                        <w:tab w:val="right" w:pos="4723"/>
                        <w:tab w:val="right" w:pos="7139"/>
                      </w:tabs>
                      <w:spacing w:line="360" w:lineRule="auto"/>
                      <w:jc w:val="right"/>
                      <w:outlineLvl w:val="0"/>
                      <w:rPr>
                        <w:sz w:val="18"/>
                        <w:szCs w:val="18"/>
                      </w:rPr>
                    </w:pPr>
                    <w:r w:rsidRPr="0022730C">
                      <w:rPr>
                        <w:sz w:val="18"/>
                        <w:szCs w:val="18"/>
                      </w:rPr>
                      <w:fldChar w:fldCharType="begin"/>
                    </w:r>
                    <w:r w:rsidRPr="0022730C">
                      <w:rPr>
                        <w:sz w:val="18"/>
                        <w:szCs w:val="18"/>
                      </w:rPr>
                      <w:instrText xml:space="preserve"> =SUM(ABOVE) \# "#,##0.00" </w:instrText>
                    </w:r>
                    <w:r w:rsidRPr="0022730C">
                      <w:rPr>
                        <w:sz w:val="18"/>
                        <w:szCs w:val="18"/>
                      </w:rPr>
                      <w:fldChar w:fldCharType="separate"/>
                    </w:r>
                    <w:r>
                      <w:rPr>
                        <w:noProof/>
                        <w:sz w:val="18"/>
                        <w:szCs w:val="18"/>
                      </w:rPr>
                      <w:t>46,475,890.39</w:t>
                    </w:r>
                    <w:r w:rsidRPr="0022730C">
                      <w:rPr>
                        <w:sz w:val="18"/>
                        <w:szCs w:val="18"/>
                      </w:rPr>
                      <w:fldChar w:fldCharType="end"/>
                    </w:r>
                  </w:p>
                </w:tc>
                <w:bookmarkStart w:id="143" w:name="_Hlk35697389"/>
                <w:tc>
                  <w:tcPr>
                    <w:tcW w:w="914" w:type="pct"/>
                    <w:vAlign w:val="center"/>
                  </w:tcPr>
                  <w:p w:rsidR="000C76DD" w:rsidRPr="0022730C" w:rsidRDefault="000C76DD" w:rsidP="00C95BEA">
                    <w:pPr>
                      <w:tabs>
                        <w:tab w:val="right" w:pos="4723"/>
                        <w:tab w:val="right" w:pos="7139"/>
                      </w:tabs>
                      <w:spacing w:line="360" w:lineRule="auto"/>
                      <w:jc w:val="right"/>
                      <w:outlineLvl w:val="0"/>
                      <w:rPr>
                        <w:sz w:val="18"/>
                        <w:szCs w:val="18"/>
                      </w:rPr>
                    </w:pPr>
                    <w:r w:rsidRPr="0022730C">
                      <w:rPr>
                        <w:sz w:val="18"/>
                        <w:szCs w:val="18"/>
                      </w:rPr>
                      <w:fldChar w:fldCharType="begin"/>
                    </w:r>
                    <w:r w:rsidRPr="0022730C">
                      <w:rPr>
                        <w:sz w:val="18"/>
                        <w:szCs w:val="18"/>
                      </w:rPr>
                      <w:instrText xml:space="preserve"> =SUM(ABOVE) \# "#,##0.00" </w:instrText>
                    </w:r>
                    <w:r w:rsidRPr="0022730C">
                      <w:rPr>
                        <w:sz w:val="18"/>
                        <w:szCs w:val="18"/>
                      </w:rPr>
                      <w:fldChar w:fldCharType="separate"/>
                    </w:r>
                    <w:r>
                      <w:rPr>
                        <w:noProof/>
                        <w:sz w:val="18"/>
                        <w:szCs w:val="18"/>
                      </w:rPr>
                      <w:t xml:space="preserve">  55.02</w:t>
                    </w:r>
                    <w:r w:rsidRPr="0022730C">
                      <w:rPr>
                        <w:sz w:val="18"/>
                        <w:szCs w:val="18"/>
                      </w:rPr>
                      <w:fldChar w:fldCharType="end"/>
                    </w:r>
                    <w:bookmarkEnd w:id="143"/>
                  </w:p>
                </w:tc>
                <w:bookmarkStart w:id="144" w:name="_Hlk35625095"/>
                <w:tc>
                  <w:tcPr>
                    <w:tcW w:w="1110" w:type="pct"/>
                    <w:vAlign w:val="center"/>
                  </w:tcPr>
                  <w:p w:rsidR="000C76DD" w:rsidRPr="0022730C" w:rsidRDefault="000C76DD" w:rsidP="00C95BEA">
                    <w:pPr>
                      <w:tabs>
                        <w:tab w:val="right" w:pos="4723"/>
                        <w:tab w:val="right" w:pos="7139"/>
                      </w:tabs>
                      <w:spacing w:line="360" w:lineRule="auto"/>
                      <w:jc w:val="right"/>
                      <w:outlineLvl w:val="0"/>
                      <w:rPr>
                        <w:sz w:val="18"/>
                        <w:szCs w:val="18"/>
                      </w:rPr>
                    </w:pPr>
                    <w:r w:rsidRPr="0022730C">
                      <w:rPr>
                        <w:sz w:val="18"/>
                        <w:szCs w:val="18"/>
                      </w:rPr>
                      <w:fldChar w:fldCharType="begin"/>
                    </w:r>
                    <w:r w:rsidRPr="0022730C">
                      <w:rPr>
                        <w:sz w:val="18"/>
                        <w:szCs w:val="18"/>
                      </w:rPr>
                      <w:instrText xml:space="preserve"> =SUM(ABOVE) \# "#,##0.00" </w:instrText>
                    </w:r>
                    <w:r w:rsidRPr="0022730C">
                      <w:rPr>
                        <w:sz w:val="18"/>
                        <w:szCs w:val="18"/>
                      </w:rPr>
                      <w:fldChar w:fldCharType="separate"/>
                    </w:r>
                    <w:r>
                      <w:rPr>
                        <w:noProof/>
                        <w:sz w:val="18"/>
                        <w:szCs w:val="18"/>
                      </w:rPr>
                      <w:t>2,129,593.95</w:t>
                    </w:r>
                    <w:r w:rsidRPr="0022730C">
                      <w:rPr>
                        <w:sz w:val="18"/>
                        <w:szCs w:val="18"/>
                      </w:rPr>
                      <w:fldChar w:fldCharType="end"/>
                    </w:r>
                    <w:bookmarkEnd w:id="144"/>
                  </w:p>
                </w:tc>
              </w:tr>
            </w:tbl>
            <w:p w:rsidR="003B2D3A" w:rsidRDefault="00076029">
              <w:pPr>
                <w:snapToGrid w:val="0"/>
                <w:spacing w:line="240" w:lineRule="atLeast"/>
                <w:rPr>
                  <w:szCs w:val="21"/>
                </w:rPr>
              </w:pPr>
            </w:p>
          </w:sdtContent>
        </w:sdt>
      </w:sdtContent>
    </w:sdt>
    <w:p w:rsidR="003B2D3A" w:rsidRDefault="003B2D3A">
      <w:pPr>
        <w:snapToGrid w:val="0"/>
        <w:spacing w:line="240" w:lineRule="atLeast"/>
        <w:rPr>
          <w:szCs w:val="21"/>
        </w:rPr>
      </w:pPr>
    </w:p>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1744218192"/>
        <w:lock w:val="sdtLocked"/>
        <w:placeholder>
          <w:docPart w:val="GBC22222222222222222222222222222"/>
        </w:placeholder>
      </w:sdtPr>
      <w:sdtEndPr>
        <w:rPr>
          <w:rFonts w:cs="Times New Roman"/>
          <w:kern w:val="2"/>
        </w:rPr>
      </w:sdtEndPr>
      <w:sdtContent>
        <w:p w:rsidR="003B2D3A" w:rsidRDefault="00C25A26">
          <w:pPr>
            <w:pStyle w:val="4"/>
            <w:numPr>
              <w:ilvl w:val="3"/>
              <w:numId w:val="53"/>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322431901"/>
            <w:lock w:val="sdtContentLocked"/>
            <w:placeholder>
              <w:docPart w:val="GBC22222222222222222222222222222"/>
            </w:placeholder>
          </w:sdtPr>
          <w:sdtEndPr/>
          <w:sdtContent>
            <w:p w:rsidR="003B2D3A" w:rsidRDefault="003B2D3A" w:rsidP="00465EA0">
              <w:pPr>
                <w:snapToGrid w:val="0"/>
                <w:spacing w:line="240" w:lineRule="atLeast"/>
                <w:rPr>
                  <w:szCs w:val="21"/>
                </w:rPr>
              </w:pPr>
              <w:r>
                <w:rPr>
                  <w:szCs w:val="21"/>
                </w:rPr>
                <w:fldChar w:fldCharType="begin"/>
              </w:r>
              <w:r w:rsidR="00465EA0">
                <w:rPr>
                  <w:szCs w:val="21"/>
                </w:rPr>
                <w:instrText>MACROBUTTON  SnrToggleCheckbox □</w:instrText>
              </w:r>
              <w:r w:rsidR="00465EA0">
                <w:rPr>
                  <w:szCs w:val="21"/>
                </w:rPr>
                <w:instrText>适用</w:instrText>
              </w:r>
              <w:r w:rsidR="00465EA0">
                <w:rPr>
                  <w:szCs w:val="21"/>
                </w:rPr>
                <w:instrText xml:space="preserve"> </w:instrText>
              </w:r>
              <w:r>
                <w:rPr>
                  <w:szCs w:val="21"/>
                </w:rPr>
                <w:fldChar w:fldCharType="end"/>
              </w:r>
              <w:r>
                <w:rPr>
                  <w:szCs w:val="21"/>
                </w:rPr>
                <w:fldChar w:fldCharType="begin"/>
              </w:r>
              <w:r w:rsidR="00465EA0">
                <w:rPr>
                  <w:szCs w:val="21"/>
                </w:rPr>
                <w:instrText xml:space="preserve"> MACROBUTTON  SnrToggleCheckbox √</w:instrText>
              </w:r>
              <w:r w:rsidR="00465EA0">
                <w:rPr>
                  <w:szCs w:val="21"/>
                </w:rPr>
                <w:instrText>不适用</w:instrText>
              </w:r>
              <w:r w:rsidR="00465EA0">
                <w:rPr>
                  <w:szCs w:val="21"/>
                </w:rPr>
                <w:instrText xml:space="preserve"> </w:instrText>
              </w:r>
              <w:r>
                <w:rPr>
                  <w:szCs w:val="21"/>
                </w:rPr>
                <w:fldChar w:fldCharType="end"/>
              </w:r>
            </w:p>
          </w:sdtContent>
        </w:sdt>
        <w:p w:rsidR="003B2D3A" w:rsidRDefault="00076029">
          <w:pPr>
            <w:snapToGrid w:val="0"/>
            <w:spacing w:line="240" w:lineRule="atLeast"/>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444196540"/>
        <w:lock w:val="sdtLocked"/>
        <w:placeholder>
          <w:docPart w:val="GBC22222222222222222222222222222"/>
        </w:placeholder>
      </w:sdtPr>
      <w:sdtEndPr>
        <w:rPr>
          <w:rFonts w:cs="Times New Roman"/>
          <w:kern w:val="2"/>
        </w:rPr>
      </w:sdtEndPr>
      <w:sdtContent>
        <w:p w:rsidR="003B2D3A" w:rsidRDefault="00C25A26">
          <w:pPr>
            <w:pStyle w:val="4"/>
            <w:numPr>
              <w:ilvl w:val="3"/>
              <w:numId w:val="53"/>
            </w:numPr>
            <w:ind w:left="426" w:hanging="426"/>
          </w:pPr>
          <w:r>
            <w:rPr>
              <w:rFonts w:hint="eastAsia"/>
            </w:rPr>
            <w:t>转移应收账款且继续涉入形成的资产、负债金额</w:t>
          </w:r>
        </w:p>
        <w:sdt>
          <w:sdtPr>
            <w:rPr>
              <w:rFonts w:hint="eastAsia"/>
            </w:rPr>
            <w:alias w:val="是否适用：转移应收账款且继续涉入形成的资产、负债金额[双击切换]"/>
            <w:tag w:val="_GBC_b2ae4888f2a44724852098ef5926692e"/>
            <w:id w:val="1558747376"/>
            <w:lock w:val="sdtContentLocked"/>
            <w:placeholder>
              <w:docPart w:val="GBC22222222222222222222222222222"/>
            </w:placeholder>
          </w:sdtPr>
          <w:sdtEndPr/>
          <w:sdtContent>
            <w:p w:rsidR="003B2D3A" w:rsidRDefault="003B2D3A" w:rsidP="00465EA0">
              <w:pPr>
                <w:snapToGrid w:val="0"/>
                <w:spacing w:line="240" w:lineRule="atLeast"/>
              </w:pPr>
              <w:r>
                <w:fldChar w:fldCharType="begin"/>
              </w:r>
              <w:r w:rsidR="00465EA0">
                <w:instrText>MACROBUTTON  SnrToggleCheckbox □</w:instrText>
              </w:r>
              <w:r w:rsidR="00465EA0">
                <w:instrText>适用</w:instrText>
              </w:r>
              <w:r w:rsidR="00465EA0">
                <w:instrText xml:space="preserve"> </w:instrText>
              </w:r>
              <w:r>
                <w:fldChar w:fldCharType="end"/>
              </w:r>
              <w:r>
                <w:fldChar w:fldCharType="begin"/>
              </w:r>
              <w:r w:rsidR="00465EA0">
                <w:instrText xml:space="preserve"> MACROBUTTON  SnrToggleCheckbox √</w:instrText>
              </w:r>
              <w:r w:rsidR="00465EA0">
                <w:instrText>不适用</w:instrText>
              </w:r>
              <w:r w:rsidR="00465EA0">
                <w:instrText xml:space="preserve"> </w:instrText>
              </w:r>
              <w:r>
                <w:fldChar w:fldCharType="end"/>
              </w:r>
            </w:p>
          </w:sdtContent>
        </w:sdt>
      </w:sdtContent>
    </w:sdt>
    <w:p w:rsidR="003B2D3A" w:rsidRDefault="003B2D3A">
      <w:pPr>
        <w:snapToGrid w:val="0"/>
        <w:spacing w:line="240" w:lineRule="atLeast"/>
        <w:ind w:leftChars="-50" w:left="-105"/>
      </w:pPr>
    </w:p>
    <w:sdt>
      <w:sdtPr>
        <w:rPr>
          <w:rFonts w:hint="eastAsia"/>
          <w:b/>
          <w:bCs/>
        </w:rPr>
        <w:alias w:val="模块:应收账款其他说明"/>
        <w:tag w:val="_SEC_46308b28e0464ca38e1d9a9e55371ee9"/>
        <w:id w:val="1028917340"/>
        <w:lock w:val="sdtLocked"/>
        <w:placeholder>
          <w:docPart w:val="GBC22222222222222222222222222222"/>
        </w:placeholder>
      </w:sdtPr>
      <w:sdtEndPr>
        <w:rPr>
          <w:rFonts w:hint="default"/>
          <w:b w:val="0"/>
          <w:bCs w:val="0"/>
        </w:rPr>
      </w:sdtEndPr>
      <w:sdtContent>
        <w:p w:rsidR="003B2D3A" w:rsidRDefault="00C25A26">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23328739"/>
            <w:lock w:val="sdtContentLocked"/>
            <w:placeholder>
              <w:docPart w:val="GBC22222222222222222222222222222"/>
            </w:placeholder>
          </w:sdtPr>
          <w:sdtEndPr/>
          <w:sdtContent>
            <w:p w:rsidR="003B2D3A" w:rsidRDefault="003B2D3A" w:rsidP="00465EA0">
              <w:pPr>
                <w:snapToGrid w:val="0"/>
                <w:spacing w:line="240" w:lineRule="atLeast"/>
              </w:pPr>
              <w:r>
                <w:fldChar w:fldCharType="begin"/>
              </w:r>
              <w:r w:rsidR="00465EA0">
                <w:instrText>MACROBUTTON  SnrToggleCheckbox □</w:instrText>
              </w:r>
              <w:r w:rsidR="00465EA0">
                <w:instrText>适用</w:instrText>
              </w:r>
              <w:r w:rsidR="00465EA0">
                <w:instrText xml:space="preserve"> </w:instrText>
              </w:r>
              <w:r>
                <w:fldChar w:fldCharType="end"/>
              </w:r>
              <w:r>
                <w:fldChar w:fldCharType="begin"/>
              </w:r>
              <w:r w:rsidR="00465EA0">
                <w:instrText xml:space="preserve"> MACROBUTTON  SnrToggleCheckbox √</w:instrText>
              </w:r>
              <w:r w:rsidR="00465EA0">
                <w:instrText>不适用</w:instrText>
              </w:r>
              <w:r w:rsidR="00465EA0">
                <w:instrText xml:space="preserve"> </w:instrText>
              </w:r>
              <w:r>
                <w:fldChar w:fldCharType="end"/>
              </w:r>
            </w:p>
          </w:sdtContent>
        </w:sdt>
      </w:sdtContent>
    </w:sdt>
    <w:p w:rsidR="003B2D3A" w:rsidRDefault="003B2D3A">
      <w:pPr>
        <w:rPr>
          <w:szCs w:val="21"/>
        </w:rPr>
      </w:pPr>
    </w:p>
    <w:bookmarkStart w:id="145" w:name="_Hlk24102175" w:displacedByCustomXml="next"/>
    <w:sdt>
      <w:sdtPr>
        <w:rPr>
          <w:rFonts w:ascii="宋体" w:hAnsi="宋体" w:cs="宋体"/>
          <w:b w:val="0"/>
          <w:bCs w:val="0"/>
          <w:kern w:val="0"/>
          <w:szCs w:val="21"/>
        </w:rPr>
        <w:alias w:val="模块:应收款项融资"/>
        <w:tag w:val="_SEC_27b579e617f043faa86b5afdc54a44ce"/>
        <w:id w:val="-27132351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rPr>
              <w:szCs w:val="21"/>
            </w:rPr>
          </w:pPr>
          <w:r>
            <w:rPr>
              <w:rFonts w:hint="eastAsia"/>
              <w:szCs w:val="21"/>
            </w:rPr>
            <w:t>应收款项融资</w:t>
          </w:r>
        </w:p>
        <w:sdt>
          <w:sdtPr>
            <w:rPr>
              <w:szCs w:val="21"/>
            </w:rPr>
            <w:alias w:val="是否适用：应收款项融资[双击切换]"/>
            <w:tag w:val="_GBC_e38b7d767cdd4e9f8dd5f7f6ea2330da"/>
            <w:id w:val="881904402"/>
            <w:lock w:val="sdtContentLocked"/>
            <w:placeholder>
              <w:docPart w:val="GBC22222222222222222222222222222"/>
            </w:placeholder>
          </w:sdtPr>
          <w:sdtEndPr/>
          <w:sdtContent>
            <w:p w:rsidR="00465EA0" w:rsidRDefault="003B2D3A" w:rsidP="00465EA0">
              <w:pPr>
                <w:rPr>
                  <w:szCs w:val="21"/>
                </w:rPr>
              </w:pPr>
              <w:r>
                <w:rPr>
                  <w:szCs w:val="21"/>
                </w:rPr>
                <w:fldChar w:fldCharType="begin"/>
              </w:r>
              <w:r w:rsidR="00465EA0">
                <w:rPr>
                  <w:szCs w:val="21"/>
                </w:rPr>
                <w:instrText xml:space="preserve"> MACROBUTTON  SnrToggleCheckbox □</w:instrText>
              </w:r>
              <w:r w:rsidR="00465EA0">
                <w:rPr>
                  <w:szCs w:val="21"/>
                </w:rPr>
                <w:instrText>适用</w:instrText>
              </w:r>
              <w:r w:rsidR="00465EA0">
                <w:rPr>
                  <w:szCs w:val="21"/>
                </w:rPr>
                <w:instrText xml:space="preserve"> </w:instrText>
              </w:r>
              <w:r>
                <w:rPr>
                  <w:szCs w:val="21"/>
                </w:rPr>
                <w:fldChar w:fldCharType="end"/>
              </w:r>
              <w:r>
                <w:rPr>
                  <w:szCs w:val="21"/>
                </w:rPr>
                <w:fldChar w:fldCharType="begin"/>
              </w:r>
              <w:r w:rsidR="00465EA0">
                <w:rPr>
                  <w:szCs w:val="21"/>
                </w:rPr>
                <w:instrText xml:space="preserve"> MACROBUTTON  SnrToggleCheckbox √</w:instrText>
              </w:r>
              <w:r w:rsidR="00465EA0">
                <w:rPr>
                  <w:szCs w:val="21"/>
                </w:rPr>
                <w:instrText>不适用</w:instrText>
              </w:r>
              <w:r w:rsidR="00465EA0">
                <w:rPr>
                  <w:szCs w:val="21"/>
                </w:rPr>
                <w:instrText xml:space="preserve"> </w:instrText>
              </w:r>
              <w:r>
                <w:rPr>
                  <w:szCs w:val="21"/>
                </w:rPr>
                <w:fldChar w:fldCharType="end"/>
              </w:r>
            </w:p>
          </w:sdtContent>
        </w:sdt>
        <w:p w:rsidR="003B2D3A" w:rsidRDefault="00076029">
          <w:pPr>
            <w:rPr>
              <w:szCs w:val="21"/>
            </w:rPr>
          </w:pPr>
        </w:p>
      </w:sdtContent>
    </w:sdt>
    <w:bookmarkEnd w:id="145"/>
    <w:p w:rsidR="003B2D3A" w:rsidRDefault="00C25A26">
      <w:pPr>
        <w:pStyle w:val="3"/>
        <w:numPr>
          <w:ilvl w:val="0"/>
          <w:numId w:val="21"/>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221370187"/>
        <w:lock w:val="sdtLocked"/>
        <w:placeholder>
          <w:docPart w:val="GBC22222222222222222222222222222"/>
        </w:placeholder>
      </w:sdtPr>
      <w:sdtEndPr>
        <w:rPr>
          <w:rFonts w:ascii="Times New Roman" w:hAnsi="Times New Roman" w:cs="Times New Roman" w:hint="default"/>
          <w:kern w:val="2"/>
          <w:szCs w:val="24"/>
        </w:rPr>
      </w:sdtEndPr>
      <w:sdtContent>
        <w:p w:rsidR="003B2D3A" w:rsidRDefault="00C25A26">
          <w:pPr>
            <w:pStyle w:val="4"/>
            <w:numPr>
              <w:ilvl w:val="3"/>
              <w:numId w:val="139"/>
            </w:numPr>
            <w:ind w:left="426" w:hanging="426"/>
          </w:pPr>
          <w:r>
            <w:rPr>
              <w:rFonts w:hint="eastAsia"/>
            </w:rPr>
            <w:t>预付款项按账龄列示</w:t>
          </w:r>
        </w:p>
        <w:sdt>
          <w:sdtPr>
            <w:rPr>
              <w:rFonts w:hint="eastAsia"/>
            </w:rPr>
            <w:alias w:val="是否适用：预付款项按账龄列示[双击切换]"/>
            <w:tag w:val="_GBC_9c50af2eedb44a33921bab4a9f5ef35c"/>
            <w:id w:val="-434363730"/>
            <w:lock w:val="sdtLocked"/>
            <w:placeholder>
              <w:docPart w:val="GBC22222222222222222222222222222"/>
            </w:placeholder>
          </w:sdtPr>
          <w:sdtEndPr/>
          <w:sdtContent>
            <w:p w:rsidR="003B2D3A" w:rsidRDefault="003B2D3A">
              <w:r>
                <w:fldChar w:fldCharType="begin"/>
              </w:r>
              <w:r w:rsidR="00C25A26">
                <w:rPr>
                  <w:rFonts w:hint="eastAsia"/>
                </w:rPr>
                <w:instrText xml:space="preserve">MACROBUTTON  SnrToggleCheckbox </w:instrText>
              </w:r>
              <w:r w:rsidR="00C25A26">
                <w:rPr>
                  <w:rFonts w:hint="eastAsia"/>
                </w:rPr>
                <w:instrText>□适用</w:instrText>
              </w:r>
              <w:r w:rsidR="00C25A26">
                <w:rPr>
                  <w:rFonts w:hint="eastAsia"/>
                </w:rPr>
                <w:instrText xml:space="preserve"> </w:instrText>
              </w:r>
              <w:r>
                <w:fldChar w:fldCharType="end"/>
              </w:r>
              <w:r>
                <w:fldChar w:fldCharType="begin"/>
              </w:r>
              <w:r w:rsidR="00C25A26">
                <w:instrText xml:space="preserve"> MACROBUTTON  SnrToggleCheckbox □</w:instrText>
              </w:r>
              <w:r w:rsidR="00C25A26">
                <w:instrText>不适用</w:instrText>
              </w:r>
              <w:r w:rsidR="00C25A26">
                <w:instrText xml:space="preserve"> </w:instrText>
              </w:r>
              <w:r>
                <w:fldChar w:fldCharType="end"/>
              </w:r>
            </w:p>
          </w:sdtContent>
        </w:sdt>
        <w:p w:rsidR="003B2D3A" w:rsidRDefault="00C25A26">
          <w:pPr>
            <w:jc w:val="right"/>
            <w:rPr>
              <w:b/>
              <w:szCs w:val="21"/>
            </w:rPr>
          </w:pPr>
          <w:r>
            <w:rPr>
              <w:rFonts w:hint="eastAsia"/>
              <w:szCs w:val="21"/>
            </w:rPr>
            <w:t>单位：</w:t>
          </w:r>
          <w:sdt>
            <w:sdtPr>
              <w:rPr>
                <w:rFonts w:hint="eastAsia"/>
                <w:szCs w:val="21"/>
              </w:rPr>
              <w:alias w:val="单位：财务附注：预付账款账龄"/>
              <w:tag w:val="_GBC_25e874c523c14d528beabbdb96c27981"/>
              <w:id w:val="875874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预付账款账龄"/>
              <w:tag w:val="_GBC_5fd49f072b7e406886d7d66537c647e5"/>
              <w:id w:val="1398930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86"/>
            <w:gridCol w:w="1926"/>
            <w:gridCol w:w="1911"/>
            <w:gridCol w:w="1910"/>
            <w:gridCol w:w="1926"/>
          </w:tblGrid>
          <w:tr w:rsidR="004269C7" w:rsidTr="00C53060">
            <w:trPr>
              <w:cantSplit/>
              <w:trHeight w:val="237"/>
            </w:trPr>
            <w:sdt>
              <w:sdtPr>
                <w:tag w:val="_PLD_497c76328aa14442bd9ed8d02efaffdc"/>
                <w:id w:val="485373039"/>
                <w:lock w:val="sdtLocked"/>
              </w:sdtPr>
              <w:sdtEndPr/>
              <w:sdtContent>
                <w:tc>
                  <w:tcPr>
                    <w:tcW w:w="765" w:type="pct"/>
                    <w:vMerge w:val="restart"/>
                    <w:vAlign w:val="center"/>
                  </w:tcPr>
                  <w:p w:rsidR="004269C7" w:rsidRDefault="004269C7" w:rsidP="00C53060">
                    <w:pPr>
                      <w:ind w:right="5"/>
                      <w:jc w:val="center"/>
                      <w:rPr>
                        <w:szCs w:val="21"/>
                      </w:rPr>
                    </w:pPr>
                    <w:r>
                      <w:rPr>
                        <w:rFonts w:hint="eastAsia"/>
                        <w:szCs w:val="21"/>
                      </w:rPr>
                      <w:t>账龄</w:t>
                    </w:r>
                  </w:p>
                </w:tc>
              </w:sdtContent>
            </w:sdt>
            <w:sdt>
              <w:sdtPr>
                <w:tag w:val="_PLD_3c7cef9fd55549768916decb59114918"/>
                <w:id w:val="-724679464"/>
                <w:lock w:val="sdtLocked"/>
              </w:sdtPr>
              <w:sdtEndPr/>
              <w:sdtContent>
                <w:tc>
                  <w:tcPr>
                    <w:tcW w:w="2118" w:type="pct"/>
                    <w:gridSpan w:val="2"/>
                    <w:vAlign w:val="center"/>
                  </w:tcPr>
                  <w:p w:rsidR="004269C7" w:rsidRDefault="004269C7" w:rsidP="00C53060">
                    <w:pPr>
                      <w:ind w:right="5"/>
                      <w:jc w:val="center"/>
                      <w:rPr>
                        <w:szCs w:val="21"/>
                      </w:rPr>
                    </w:pPr>
                    <w:r>
                      <w:rPr>
                        <w:rFonts w:hint="eastAsia"/>
                        <w:szCs w:val="21"/>
                      </w:rPr>
                      <w:t>期末余额</w:t>
                    </w:r>
                  </w:p>
                </w:tc>
              </w:sdtContent>
            </w:sdt>
            <w:sdt>
              <w:sdtPr>
                <w:tag w:val="_PLD_3338d9aea932468fa8faa1bef2db4526"/>
                <w:id w:val="1741062691"/>
                <w:lock w:val="sdtLocked"/>
              </w:sdtPr>
              <w:sdtEndPr/>
              <w:sdtContent>
                <w:tc>
                  <w:tcPr>
                    <w:tcW w:w="2117" w:type="pct"/>
                    <w:gridSpan w:val="2"/>
                    <w:vAlign w:val="center"/>
                  </w:tcPr>
                  <w:p w:rsidR="004269C7" w:rsidRDefault="004269C7" w:rsidP="00C53060">
                    <w:pPr>
                      <w:ind w:right="5"/>
                      <w:jc w:val="center"/>
                      <w:rPr>
                        <w:szCs w:val="21"/>
                      </w:rPr>
                    </w:pPr>
                    <w:r>
                      <w:rPr>
                        <w:rFonts w:hint="eastAsia"/>
                        <w:szCs w:val="21"/>
                      </w:rPr>
                      <w:t>期初余额</w:t>
                    </w:r>
                  </w:p>
                </w:tc>
              </w:sdtContent>
            </w:sdt>
          </w:tr>
          <w:tr w:rsidR="004269C7" w:rsidTr="00C53060">
            <w:trPr>
              <w:cantSplit/>
            </w:trPr>
            <w:tc>
              <w:tcPr>
                <w:tcW w:w="765" w:type="pct"/>
                <w:vMerge/>
              </w:tcPr>
              <w:p w:rsidR="004269C7" w:rsidRDefault="004269C7" w:rsidP="00C53060">
                <w:pPr>
                  <w:rPr>
                    <w:szCs w:val="21"/>
                  </w:rPr>
                </w:pPr>
              </w:p>
            </w:tc>
            <w:sdt>
              <w:sdtPr>
                <w:tag w:val="_PLD_2b1b05d61c574fe485d979f04a81c8c9"/>
                <w:id w:val="-985009306"/>
                <w:lock w:val="sdtLocked"/>
              </w:sdtPr>
              <w:sdtEndPr/>
              <w:sdtContent>
                <w:tc>
                  <w:tcPr>
                    <w:tcW w:w="1063" w:type="pct"/>
                    <w:vAlign w:val="center"/>
                  </w:tcPr>
                  <w:p w:rsidR="004269C7" w:rsidRDefault="004269C7" w:rsidP="00C53060">
                    <w:pPr>
                      <w:ind w:right="5"/>
                      <w:jc w:val="center"/>
                      <w:rPr>
                        <w:szCs w:val="21"/>
                      </w:rPr>
                    </w:pPr>
                    <w:r>
                      <w:rPr>
                        <w:rFonts w:hint="eastAsia"/>
                        <w:szCs w:val="21"/>
                      </w:rPr>
                      <w:t>金额</w:t>
                    </w:r>
                  </w:p>
                </w:tc>
              </w:sdtContent>
            </w:sdt>
            <w:sdt>
              <w:sdtPr>
                <w:tag w:val="_PLD_7faf25028eff45ce8c6bf33a9060f296"/>
                <w:id w:val="-255368045"/>
                <w:lock w:val="sdtLocked"/>
              </w:sdtPr>
              <w:sdtEndPr/>
              <w:sdtContent>
                <w:tc>
                  <w:tcPr>
                    <w:tcW w:w="1055" w:type="pct"/>
                    <w:vAlign w:val="center"/>
                  </w:tcPr>
                  <w:p w:rsidR="004269C7" w:rsidRDefault="004269C7" w:rsidP="00C53060">
                    <w:pPr>
                      <w:ind w:right="5"/>
                      <w:jc w:val="center"/>
                      <w:rPr>
                        <w:szCs w:val="21"/>
                      </w:rPr>
                    </w:pPr>
                    <w:r>
                      <w:rPr>
                        <w:rFonts w:hint="eastAsia"/>
                        <w:szCs w:val="21"/>
                      </w:rPr>
                      <w:t>比例</w:t>
                    </w:r>
                    <w:r>
                      <w:rPr>
                        <w:szCs w:val="21"/>
                      </w:rPr>
                      <w:t>(%)</w:t>
                    </w:r>
                  </w:p>
                </w:tc>
              </w:sdtContent>
            </w:sdt>
            <w:sdt>
              <w:sdtPr>
                <w:tag w:val="_PLD_56219e7f20ba4e60b1a3edd32c1c534e"/>
                <w:id w:val="-1272306425"/>
                <w:lock w:val="sdtLocked"/>
              </w:sdtPr>
              <w:sdtEndPr/>
              <w:sdtContent>
                <w:tc>
                  <w:tcPr>
                    <w:tcW w:w="1054" w:type="pct"/>
                    <w:vAlign w:val="center"/>
                  </w:tcPr>
                  <w:p w:rsidR="004269C7" w:rsidRDefault="004269C7" w:rsidP="00C53060">
                    <w:pPr>
                      <w:ind w:right="5"/>
                      <w:jc w:val="center"/>
                      <w:rPr>
                        <w:szCs w:val="21"/>
                      </w:rPr>
                    </w:pPr>
                    <w:r>
                      <w:rPr>
                        <w:rFonts w:hint="eastAsia"/>
                        <w:szCs w:val="21"/>
                      </w:rPr>
                      <w:t>金额</w:t>
                    </w:r>
                  </w:p>
                </w:tc>
              </w:sdtContent>
            </w:sdt>
            <w:sdt>
              <w:sdtPr>
                <w:tag w:val="_PLD_430fca228ced43ada83018b2091f7abf"/>
                <w:id w:val="-891877573"/>
                <w:lock w:val="sdtLocked"/>
              </w:sdtPr>
              <w:sdtEndPr/>
              <w:sdtContent>
                <w:tc>
                  <w:tcPr>
                    <w:tcW w:w="1063" w:type="pct"/>
                    <w:vAlign w:val="center"/>
                  </w:tcPr>
                  <w:p w:rsidR="004269C7" w:rsidRDefault="004269C7" w:rsidP="00C53060">
                    <w:pPr>
                      <w:ind w:right="5"/>
                      <w:jc w:val="center"/>
                      <w:rPr>
                        <w:szCs w:val="21"/>
                      </w:rPr>
                    </w:pPr>
                    <w:r>
                      <w:rPr>
                        <w:rFonts w:hint="eastAsia"/>
                        <w:szCs w:val="21"/>
                      </w:rPr>
                      <w:t>比例</w:t>
                    </w:r>
                    <w:r>
                      <w:rPr>
                        <w:szCs w:val="21"/>
                      </w:rPr>
                      <w:t>(%)</w:t>
                    </w:r>
                  </w:p>
                </w:tc>
              </w:sdtContent>
            </w:sdt>
          </w:tr>
          <w:tr w:rsidR="004269C7" w:rsidTr="00C53060">
            <w:trPr>
              <w:cantSplit/>
              <w:trHeight w:val="99"/>
            </w:trPr>
            <w:sdt>
              <w:sdtPr>
                <w:tag w:val="_PLD_174778f02a0244e0b2b8c44129503d0e"/>
                <w:id w:val="-1549220729"/>
                <w:lock w:val="sdtLocked"/>
              </w:sdtPr>
              <w:sdtEndPr/>
              <w:sdtContent>
                <w:tc>
                  <w:tcPr>
                    <w:tcW w:w="765" w:type="pct"/>
                  </w:tcPr>
                  <w:p w:rsidR="004269C7" w:rsidRDefault="004269C7" w:rsidP="00C53060">
                    <w:pPr>
                      <w:ind w:right="5"/>
                      <w:rPr>
                        <w:szCs w:val="21"/>
                      </w:rPr>
                    </w:pPr>
                    <w:r>
                      <w:rPr>
                        <w:rFonts w:hint="eastAsia"/>
                        <w:szCs w:val="21"/>
                      </w:rPr>
                      <w:t>1</w:t>
                    </w:r>
                    <w:r>
                      <w:rPr>
                        <w:rFonts w:hint="eastAsia"/>
                        <w:szCs w:val="21"/>
                      </w:rPr>
                      <w:t>年以内</w:t>
                    </w:r>
                  </w:p>
                </w:tc>
              </w:sdtContent>
            </w:sdt>
            <w:tc>
              <w:tcPr>
                <w:tcW w:w="1063" w:type="pct"/>
              </w:tcPr>
              <w:p w:rsidR="004269C7" w:rsidRDefault="004269C7" w:rsidP="00C53060">
                <w:pPr>
                  <w:ind w:right="5"/>
                  <w:jc w:val="right"/>
                  <w:rPr>
                    <w:szCs w:val="21"/>
                  </w:rPr>
                </w:pPr>
                <w:r>
                  <w:t>6,781,912.43</w:t>
                </w:r>
              </w:p>
            </w:tc>
            <w:tc>
              <w:tcPr>
                <w:tcW w:w="1055" w:type="pct"/>
              </w:tcPr>
              <w:p w:rsidR="004269C7" w:rsidRDefault="004269C7" w:rsidP="00C53060">
                <w:pPr>
                  <w:ind w:right="5"/>
                  <w:jc w:val="right"/>
                  <w:rPr>
                    <w:szCs w:val="21"/>
                  </w:rPr>
                </w:pPr>
                <w:r>
                  <w:t>99.42</w:t>
                </w:r>
              </w:p>
            </w:tc>
            <w:tc>
              <w:tcPr>
                <w:tcW w:w="1054" w:type="pct"/>
              </w:tcPr>
              <w:p w:rsidR="004269C7" w:rsidRDefault="004269C7" w:rsidP="00C53060">
                <w:pPr>
                  <w:ind w:right="5"/>
                  <w:jc w:val="right"/>
                  <w:rPr>
                    <w:szCs w:val="21"/>
                  </w:rPr>
                </w:pPr>
                <w:r>
                  <w:t>3,629,940.86</w:t>
                </w:r>
              </w:p>
            </w:tc>
            <w:tc>
              <w:tcPr>
                <w:tcW w:w="1063" w:type="pct"/>
              </w:tcPr>
              <w:p w:rsidR="004269C7" w:rsidRDefault="004269C7" w:rsidP="00C53060">
                <w:pPr>
                  <w:ind w:right="5"/>
                  <w:jc w:val="right"/>
                  <w:rPr>
                    <w:szCs w:val="21"/>
                  </w:rPr>
                </w:pPr>
                <w:r>
                  <w:t>100.00</w:t>
                </w:r>
              </w:p>
            </w:tc>
          </w:tr>
          <w:tr w:rsidR="004269C7" w:rsidTr="00C53060">
            <w:trPr>
              <w:cantSplit/>
            </w:trPr>
            <w:sdt>
              <w:sdtPr>
                <w:tag w:val="_PLD_4b385111cb5344928917e1906f5b2ab9"/>
                <w:id w:val="-617209248"/>
                <w:lock w:val="sdtLocked"/>
              </w:sdtPr>
              <w:sdtEndPr/>
              <w:sdtContent>
                <w:tc>
                  <w:tcPr>
                    <w:tcW w:w="765" w:type="pct"/>
                  </w:tcPr>
                  <w:p w:rsidR="004269C7" w:rsidRDefault="004269C7" w:rsidP="00C53060">
                    <w:pPr>
                      <w:ind w:right="5"/>
                      <w:rPr>
                        <w:szCs w:val="21"/>
                      </w:rPr>
                    </w:pPr>
                    <w:r>
                      <w:rPr>
                        <w:rFonts w:hint="eastAsia"/>
                        <w:szCs w:val="21"/>
                      </w:rPr>
                      <w:t>1</w:t>
                    </w:r>
                    <w:r>
                      <w:rPr>
                        <w:rFonts w:hint="eastAsia"/>
                        <w:szCs w:val="21"/>
                      </w:rPr>
                      <w:t>至</w:t>
                    </w:r>
                    <w:r>
                      <w:rPr>
                        <w:rFonts w:hint="eastAsia"/>
                        <w:szCs w:val="21"/>
                      </w:rPr>
                      <w:t>2</w:t>
                    </w:r>
                    <w:r>
                      <w:rPr>
                        <w:rFonts w:hint="eastAsia"/>
                        <w:szCs w:val="21"/>
                      </w:rPr>
                      <w:t>年</w:t>
                    </w:r>
                  </w:p>
                </w:tc>
              </w:sdtContent>
            </w:sdt>
            <w:tc>
              <w:tcPr>
                <w:tcW w:w="1063" w:type="pct"/>
              </w:tcPr>
              <w:p w:rsidR="004269C7" w:rsidRDefault="004269C7" w:rsidP="00C53060">
                <w:pPr>
                  <w:ind w:right="5"/>
                  <w:jc w:val="right"/>
                  <w:rPr>
                    <w:szCs w:val="21"/>
                  </w:rPr>
                </w:pPr>
                <w:r>
                  <w:t>39,333.34</w:t>
                </w:r>
              </w:p>
            </w:tc>
            <w:tc>
              <w:tcPr>
                <w:tcW w:w="1055" w:type="pct"/>
              </w:tcPr>
              <w:p w:rsidR="004269C7" w:rsidRDefault="004269C7" w:rsidP="00C53060">
                <w:pPr>
                  <w:ind w:right="5"/>
                  <w:jc w:val="right"/>
                  <w:rPr>
                    <w:szCs w:val="21"/>
                  </w:rPr>
                </w:pPr>
                <w:r>
                  <w:t>0.58</w:t>
                </w:r>
              </w:p>
            </w:tc>
            <w:tc>
              <w:tcPr>
                <w:tcW w:w="1054" w:type="pct"/>
              </w:tcPr>
              <w:p w:rsidR="004269C7" w:rsidRDefault="004269C7" w:rsidP="00C53060">
                <w:pPr>
                  <w:ind w:right="5"/>
                  <w:jc w:val="right"/>
                  <w:rPr>
                    <w:szCs w:val="21"/>
                  </w:rPr>
                </w:pPr>
              </w:p>
            </w:tc>
            <w:tc>
              <w:tcPr>
                <w:tcW w:w="1063" w:type="pct"/>
              </w:tcPr>
              <w:p w:rsidR="004269C7" w:rsidRDefault="004269C7" w:rsidP="00C53060">
                <w:pPr>
                  <w:ind w:right="5"/>
                  <w:jc w:val="right"/>
                  <w:rPr>
                    <w:szCs w:val="21"/>
                  </w:rPr>
                </w:pPr>
              </w:p>
            </w:tc>
          </w:tr>
          <w:tr w:rsidR="004269C7" w:rsidTr="00C53060">
            <w:trPr>
              <w:cantSplit/>
            </w:trPr>
            <w:sdt>
              <w:sdtPr>
                <w:tag w:val="_PLD_a51bfbd8cae641f4b76a376fea94ac53"/>
                <w:id w:val="483431225"/>
                <w:lock w:val="sdtLocked"/>
              </w:sdtPr>
              <w:sdtEndPr/>
              <w:sdtContent>
                <w:tc>
                  <w:tcPr>
                    <w:tcW w:w="765" w:type="pct"/>
                  </w:tcPr>
                  <w:p w:rsidR="004269C7" w:rsidRDefault="004269C7" w:rsidP="00C53060">
                    <w:pPr>
                      <w:ind w:right="5"/>
                      <w:jc w:val="center"/>
                      <w:rPr>
                        <w:szCs w:val="21"/>
                      </w:rPr>
                    </w:pPr>
                    <w:r>
                      <w:rPr>
                        <w:rFonts w:hint="eastAsia"/>
                        <w:szCs w:val="21"/>
                      </w:rPr>
                      <w:t>合计</w:t>
                    </w:r>
                  </w:p>
                </w:tc>
              </w:sdtContent>
            </w:sdt>
            <w:tc>
              <w:tcPr>
                <w:tcW w:w="1063" w:type="pct"/>
              </w:tcPr>
              <w:p w:rsidR="004269C7" w:rsidRDefault="004269C7" w:rsidP="00C53060">
                <w:pPr>
                  <w:ind w:right="5"/>
                  <w:jc w:val="right"/>
                  <w:rPr>
                    <w:szCs w:val="21"/>
                  </w:rPr>
                </w:pPr>
                <w:r>
                  <w:t>6,821,245.77</w:t>
                </w:r>
              </w:p>
            </w:tc>
            <w:tc>
              <w:tcPr>
                <w:tcW w:w="1055" w:type="pct"/>
              </w:tcPr>
              <w:p w:rsidR="004269C7" w:rsidRDefault="004269C7" w:rsidP="00C53060">
                <w:pPr>
                  <w:ind w:right="5"/>
                  <w:jc w:val="right"/>
                  <w:rPr>
                    <w:szCs w:val="21"/>
                  </w:rPr>
                </w:pPr>
                <w:r>
                  <w:t>100.00</w:t>
                </w:r>
              </w:p>
            </w:tc>
            <w:tc>
              <w:tcPr>
                <w:tcW w:w="1054" w:type="pct"/>
              </w:tcPr>
              <w:p w:rsidR="004269C7" w:rsidRDefault="004269C7" w:rsidP="00C53060">
                <w:pPr>
                  <w:ind w:right="5"/>
                  <w:jc w:val="right"/>
                  <w:rPr>
                    <w:szCs w:val="21"/>
                  </w:rPr>
                </w:pPr>
                <w:r>
                  <w:t>3,629,940.86</w:t>
                </w:r>
              </w:p>
            </w:tc>
            <w:tc>
              <w:tcPr>
                <w:tcW w:w="1063" w:type="pct"/>
              </w:tcPr>
              <w:p w:rsidR="004269C7" w:rsidRDefault="004269C7" w:rsidP="00C53060">
                <w:pPr>
                  <w:ind w:right="5"/>
                  <w:jc w:val="right"/>
                  <w:rPr>
                    <w:szCs w:val="21"/>
                  </w:rPr>
                </w:pPr>
                <w:r>
                  <w:t>100.00</w:t>
                </w:r>
              </w:p>
            </w:tc>
          </w:tr>
        </w:tbl>
        <w:p w:rsidR="004269C7" w:rsidRDefault="00076029"/>
      </w:sdtContent>
    </w:sdt>
    <w:sdt>
      <w:sdtPr>
        <w:rPr>
          <w:rFonts w:ascii="宋体" w:eastAsia="宋体" w:hAnsi="宋体" w:cs="宋体" w:hint="eastAsia"/>
          <w:b w:val="0"/>
          <w:bCs w:val="0"/>
          <w:kern w:val="0"/>
          <w:szCs w:val="24"/>
        </w:rPr>
        <w:alias w:val="模块:预付款项金额前五名单位情况"/>
        <w:tag w:val="_SEC_8a85592946074248a7ee474e6adb363e"/>
        <w:id w:val="-1015217928"/>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139"/>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039553985"/>
            <w:lock w:val="sdtContentLocked"/>
            <w:placeholder>
              <w:docPart w:val="GBC22222222222222222222222222222"/>
            </w:placeholder>
          </w:sdtPr>
          <w:sdtEndPr/>
          <w:sdtContent>
            <w:p w:rsidR="003B2D3A" w:rsidRDefault="003B2D3A">
              <w:pPr>
                <w:snapToGrid w:val="0"/>
                <w:spacing w:line="240" w:lineRule="atLeast"/>
                <w:rPr>
                  <w:szCs w:val="21"/>
                </w:rPr>
              </w:pPr>
              <w:r>
                <w:rPr>
                  <w:szCs w:val="21"/>
                </w:rPr>
                <w:fldChar w:fldCharType="begin"/>
              </w:r>
              <w:r w:rsidR="004269C7">
                <w:rPr>
                  <w:szCs w:val="21"/>
                </w:rPr>
                <w:instrText>MACROBUTTON  SnrToggleCheckbox √</w:instrText>
              </w:r>
              <w:r w:rsidR="004269C7">
                <w:rPr>
                  <w:szCs w:val="21"/>
                </w:rPr>
                <w:instrText>适用</w:instrText>
              </w:r>
              <w:r w:rsidR="004269C7">
                <w:rPr>
                  <w:szCs w:val="21"/>
                </w:rPr>
                <w:instrText xml:space="preserve"> </w:instrText>
              </w:r>
              <w:r>
                <w:rPr>
                  <w:szCs w:val="21"/>
                </w:rPr>
                <w:fldChar w:fldCharType="end"/>
              </w:r>
              <w:r>
                <w:rPr>
                  <w:szCs w:val="21"/>
                </w:rPr>
                <w:fldChar w:fldCharType="begin"/>
              </w:r>
              <w:r w:rsidR="004269C7">
                <w:rPr>
                  <w:szCs w:val="21"/>
                </w:rPr>
                <w:instrText xml:space="preserve"> MACROBUTTON  SnrToggleCheckbox □</w:instrText>
              </w:r>
              <w:r w:rsidR="004269C7">
                <w:rPr>
                  <w:szCs w:val="21"/>
                </w:rPr>
                <w:instrText>不适用</w:instrText>
              </w:r>
              <w:r w:rsidR="004269C7">
                <w:rPr>
                  <w:szCs w:val="21"/>
                </w:rPr>
                <w:instrText xml:space="preserve"> </w:instrText>
              </w:r>
              <w:r>
                <w:rPr>
                  <w:szCs w:val="21"/>
                </w:rPr>
                <w:fldChar w:fldCharType="end"/>
              </w:r>
            </w:p>
          </w:sdtContent>
        </w:sdt>
        <w:sdt>
          <w:sdtPr>
            <w:rPr>
              <w:szCs w:val="21"/>
            </w:rPr>
            <w:alias w:val="按预付对象归集的期末余额前五名的预付款情况的说明"/>
            <w:tag w:val="_GBC_01cbdc0115484d88931f2dbcc9e0aa2b"/>
            <w:id w:val="1631986934"/>
            <w:lock w:val="sdtLocked"/>
            <w:placeholder>
              <w:docPart w:val="GBC22222222222222222222222222222"/>
            </w:placeholder>
          </w:sdtPr>
          <w:sdtEndPr/>
          <w:sdtContent>
            <w:p w:rsidR="004269C7" w:rsidRPr="00042351" w:rsidRDefault="004269C7" w:rsidP="004269C7">
              <w:pPr>
                <w:tabs>
                  <w:tab w:val="right" w:pos="7740"/>
                </w:tabs>
                <w:spacing w:line="360" w:lineRule="auto"/>
                <w:ind w:firstLine="420"/>
                <w:rPr>
                  <w:rFonts w:ascii="宋体" w:hAnsi="宋体"/>
                </w:rPr>
              </w:pPr>
              <w:r w:rsidRPr="00042351">
                <w:rPr>
                  <w:rFonts w:ascii="宋体" w:hAnsi="宋体" w:hint="eastAsia"/>
                </w:rPr>
                <w:t>预付款项金额前5名情况</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320"/>
                <w:gridCol w:w="2675"/>
                <w:gridCol w:w="2054"/>
              </w:tblGrid>
              <w:tr w:rsidR="004269C7" w:rsidRPr="00042351" w:rsidTr="00C53060">
                <w:tc>
                  <w:tcPr>
                    <w:tcW w:w="2387" w:type="pct"/>
                    <w:vAlign w:val="center"/>
                  </w:tcPr>
                  <w:p w:rsidR="004269C7" w:rsidRPr="00153CE0" w:rsidRDefault="004269C7" w:rsidP="00C53060">
                    <w:pPr>
                      <w:tabs>
                        <w:tab w:val="right" w:pos="7740"/>
                      </w:tabs>
                      <w:spacing w:line="360" w:lineRule="auto"/>
                      <w:ind w:firstLineChars="100" w:firstLine="210"/>
                      <w:rPr>
                        <w:rFonts w:ascii="宋体" w:hAnsi="宋体"/>
                      </w:rPr>
                    </w:pPr>
                    <w:r w:rsidRPr="00153CE0">
                      <w:rPr>
                        <w:rFonts w:ascii="宋体" w:hAnsi="宋体" w:hint="eastAsia"/>
                      </w:rPr>
                      <w:t>单位名称</w:t>
                    </w:r>
                  </w:p>
                </w:tc>
                <w:tc>
                  <w:tcPr>
                    <w:tcW w:w="1478" w:type="pct"/>
                    <w:vAlign w:val="center"/>
                  </w:tcPr>
                  <w:p w:rsidR="004269C7" w:rsidRPr="00153CE0" w:rsidRDefault="004269C7" w:rsidP="00C53060">
                    <w:pPr>
                      <w:tabs>
                        <w:tab w:val="right" w:pos="7740"/>
                      </w:tabs>
                      <w:spacing w:line="360" w:lineRule="auto"/>
                      <w:ind w:leftChars="-51" w:left="-107" w:rightChars="-51" w:right="-107"/>
                      <w:jc w:val="center"/>
                      <w:rPr>
                        <w:rFonts w:ascii="宋体" w:hAnsi="宋体"/>
                      </w:rPr>
                    </w:pPr>
                    <w:r w:rsidRPr="00153CE0">
                      <w:rPr>
                        <w:rFonts w:ascii="宋体" w:hAnsi="宋体" w:hint="eastAsia"/>
                      </w:rPr>
                      <w:t>账面余额</w:t>
                    </w:r>
                  </w:p>
                </w:tc>
                <w:tc>
                  <w:tcPr>
                    <w:tcW w:w="1135" w:type="pct"/>
                    <w:vAlign w:val="center"/>
                  </w:tcPr>
                  <w:p w:rsidR="004269C7" w:rsidRPr="00042351" w:rsidRDefault="004269C7" w:rsidP="00C53060">
                    <w:pPr>
                      <w:tabs>
                        <w:tab w:val="right" w:pos="4723"/>
                        <w:tab w:val="right" w:pos="7139"/>
                      </w:tabs>
                      <w:ind w:leftChars="-51" w:left="-107" w:rightChars="-50" w:right="-105"/>
                      <w:jc w:val="center"/>
                      <w:outlineLvl w:val="0"/>
                      <w:rPr>
                        <w:rFonts w:ascii="宋体" w:hAnsi="宋体"/>
                      </w:rPr>
                    </w:pPr>
                    <w:r w:rsidRPr="00153CE0">
                      <w:rPr>
                        <w:rFonts w:ascii="宋体" w:hAnsi="宋体" w:hint="eastAsia"/>
                      </w:rPr>
                      <w:t>占预付款项余额</w:t>
                    </w:r>
                    <w:r>
                      <w:rPr>
                        <w:rFonts w:ascii="宋体" w:hAnsi="宋体" w:hint="eastAsia"/>
                      </w:rPr>
                      <w:t xml:space="preserve"> </w:t>
                    </w:r>
                    <w:r>
                      <w:rPr>
                        <w:rFonts w:ascii="宋体" w:hAnsi="宋体"/>
                      </w:rPr>
                      <w:t xml:space="preserve">  </w:t>
                    </w:r>
                    <w:r w:rsidRPr="00153CE0">
                      <w:rPr>
                        <w:rFonts w:ascii="宋体" w:hAnsi="宋体" w:hint="eastAsia"/>
                      </w:rPr>
                      <w:t>的比例(%)</w:t>
                    </w:r>
                  </w:p>
                </w:tc>
              </w:tr>
              <w:tr w:rsidR="004269C7" w:rsidRPr="00042351" w:rsidTr="00C53060">
                <w:tc>
                  <w:tcPr>
                    <w:tcW w:w="2387" w:type="pct"/>
                  </w:tcPr>
                  <w:p w:rsidR="004269C7" w:rsidRPr="00042351" w:rsidRDefault="004269C7" w:rsidP="00C53060">
                    <w:pPr>
                      <w:tabs>
                        <w:tab w:val="right" w:pos="7740"/>
                      </w:tabs>
                      <w:spacing w:line="360" w:lineRule="auto"/>
                      <w:rPr>
                        <w:rFonts w:ascii="宋体" w:hAnsi="宋体"/>
                      </w:rPr>
                    </w:pPr>
                    <w:r w:rsidRPr="00D15555">
                      <w:rPr>
                        <w:rFonts w:ascii="宋体" w:hAnsi="宋体" w:hint="eastAsia"/>
                      </w:rPr>
                      <w:t>湖南京昌生物科技有限公司</w:t>
                    </w:r>
                  </w:p>
                </w:tc>
                <w:tc>
                  <w:tcPr>
                    <w:tcW w:w="1478" w:type="pct"/>
                    <w:vAlign w:val="bottom"/>
                  </w:tcPr>
                  <w:p w:rsidR="004269C7" w:rsidRPr="002E66D3" w:rsidRDefault="004269C7" w:rsidP="00C53060">
                    <w:pPr>
                      <w:tabs>
                        <w:tab w:val="right" w:pos="7740"/>
                      </w:tabs>
                      <w:spacing w:line="360" w:lineRule="auto"/>
                      <w:jc w:val="right"/>
                      <w:rPr>
                        <w:rFonts w:ascii="宋体" w:hAnsi="宋体"/>
                        <w:szCs w:val="21"/>
                      </w:rPr>
                    </w:pPr>
                    <w:r w:rsidRPr="002E66D3">
                      <w:rPr>
                        <w:rFonts w:ascii="宋体" w:hAnsi="宋体" w:hint="eastAsia"/>
                        <w:szCs w:val="21"/>
                      </w:rPr>
                      <w:t xml:space="preserve">        2,699,852.11 </w:t>
                    </w:r>
                  </w:p>
                </w:tc>
                <w:tc>
                  <w:tcPr>
                    <w:tcW w:w="1135" w:type="pct"/>
                    <w:vAlign w:val="bottom"/>
                  </w:tcPr>
                  <w:p w:rsidR="004269C7" w:rsidRPr="002E66D3" w:rsidRDefault="004269C7" w:rsidP="00C53060">
                    <w:pPr>
                      <w:tabs>
                        <w:tab w:val="right" w:pos="7740"/>
                      </w:tabs>
                      <w:spacing w:line="360" w:lineRule="auto"/>
                      <w:jc w:val="right"/>
                      <w:rPr>
                        <w:rFonts w:ascii="宋体" w:hAnsi="宋体"/>
                        <w:szCs w:val="21"/>
                      </w:rPr>
                    </w:pPr>
                    <w:r w:rsidRPr="002E66D3">
                      <w:rPr>
                        <w:rFonts w:ascii="宋体" w:hAnsi="宋体" w:hint="eastAsia"/>
                        <w:szCs w:val="21"/>
                      </w:rPr>
                      <w:t xml:space="preserve">   39.58 </w:t>
                    </w:r>
                  </w:p>
                </w:tc>
              </w:tr>
              <w:tr w:rsidR="004269C7" w:rsidRPr="00042351" w:rsidTr="00C53060">
                <w:tc>
                  <w:tcPr>
                    <w:tcW w:w="2387" w:type="pct"/>
                  </w:tcPr>
                  <w:p w:rsidR="004269C7" w:rsidRPr="00042351" w:rsidRDefault="004269C7" w:rsidP="00C53060">
                    <w:pPr>
                      <w:tabs>
                        <w:tab w:val="right" w:pos="7740"/>
                      </w:tabs>
                      <w:spacing w:line="360" w:lineRule="auto"/>
                      <w:rPr>
                        <w:rFonts w:ascii="宋体" w:hAnsi="宋体"/>
                      </w:rPr>
                    </w:pPr>
                    <w:r w:rsidRPr="00D15555">
                      <w:rPr>
                        <w:rFonts w:ascii="宋体" w:hAnsi="宋体" w:hint="eastAsia"/>
                      </w:rPr>
                      <w:t>浙江浙东环保科技有限公司</w:t>
                    </w:r>
                  </w:p>
                </w:tc>
                <w:tc>
                  <w:tcPr>
                    <w:tcW w:w="1478" w:type="pct"/>
                    <w:vAlign w:val="bottom"/>
                  </w:tcPr>
                  <w:p w:rsidR="004269C7" w:rsidRPr="002E66D3" w:rsidRDefault="004269C7" w:rsidP="00C53060">
                    <w:pPr>
                      <w:tabs>
                        <w:tab w:val="right" w:pos="7740"/>
                      </w:tabs>
                      <w:spacing w:line="360" w:lineRule="auto"/>
                      <w:jc w:val="right"/>
                      <w:rPr>
                        <w:rFonts w:ascii="宋体" w:hAnsi="宋体"/>
                        <w:szCs w:val="21"/>
                      </w:rPr>
                    </w:pPr>
                    <w:r w:rsidRPr="002E66D3">
                      <w:rPr>
                        <w:rFonts w:ascii="宋体" w:hAnsi="宋体" w:hint="eastAsia"/>
                        <w:szCs w:val="21"/>
                      </w:rPr>
                      <w:t xml:space="preserve">          946,377.46 </w:t>
                    </w:r>
                  </w:p>
                </w:tc>
                <w:tc>
                  <w:tcPr>
                    <w:tcW w:w="1135" w:type="pct"/>
                    <w:vAlign w:val="bottom"/>
                  </w:tcPr>
                  <w:p w:rsidR="004269C7" w:rsidRPr="002E66D3" w:rsidRDefault="004269C7" w:rsidP="00C53060">
                    <w:pPr>
                      <w:tabs>
                        <w:tab w:val="right" w:pos="7740"/>
                      </w:tabs>
                      <w:spacing w:line="360" w:lineRule="auto"/>
                      <w:jc w:val="right"/>
                      <w:rPr>
                        <w:rFonts w:ascii="宋体" w:hAnsi="宋体"/>
                        <w:szCs w:val="21"/>
                      </w:rPr>
                    </w:pPr>
                    <w:r w:rsidRPr="002E66D3">
                      <w:rPr>
                        <w:rFonts w:ascii="宋体" w:hAnsi="宋体" w:hint="eastAsia"/>
                        <w:szCs w:val="21"/>
                      </w:rPr>
                      <w:t xml:space="preserve">   13.87 </w:t>
                    </w:r>
                  </w:p>
                </w:tc>
              </w:tr>
              <w:tr w:rsidR="004269C7" w:rsidRPr="00042351" w:rsidTr="00C53060">
                <w:tc>
                  <w:tcPr>
                    <w:tcW w:w="2387" w:type="pct"/>
                  </w:tcPr>
                  <w:p w:rsidR="004269C7" w:rsidRPr="00042351" w:rsidRDefault="004269C7" w:rsidP="00C53060">
                    <w:pPr>
                      <w:tabs>
                        <w:tab w:val="right" w:pos="7740"/>
                      </w:tabs>
                      <w:spacing w:line="360" w:lineRule="auto"/>
                      <w:rPr>
                        <w:rFonts w:ascii="宋体" w:hAnsi="宋体"/>
                      </w:rPr>
                    </w:pPr>
                    <w:r w:rsidRPr="00D15555">
                      <w:rPr>
                        <w:rFonts w:ascii="宋体" w:hAnsi="宋体" w:hint="eastAsia"/>
                      </w:rPr>
                      <w:t>浙江处州市政工程有限公司</w:t>
                    </w:r>
                  </w:p>
                </w:tc>
                <w:tc>
                  <w:tcPr>
                    <w:tcW w:w="1478" w:type="pct"/>
                    <w:vAlign w:val="bottom"/>
                  </w:tcPr>
                  <w:p w:rsidR="004269C7" w:rsidRPr="002E66D3" w:rsidRDefault="004269C7" w:rsidP="00C53060">
                    <w:pPr>
                      <w:tabs>
                        <w:tab w:val="right" w:pos="7740"/>
                      </w:tabs>
                      <w:spacing w:line="360" w:lineRule="auto"/>
                      <w:jc w:val="right"/>
                      <w:rPr>
                        <w:rFonts w:ascii="宋体" w:hAnsi="宋体"/>
                        <w:szCs w:val="21"/>
                      </w:rPr>
                    </w:pPr>
                    <w:r w:rsidRPr="002E66D3">
                      <w:rPr>
                        <w:rFonts w:ascii="宋体" w:hAnsi="宋体" w:hint="eastAsia"/>
                        <w:szCs w:val="21"/>
                      </w:rPr>
                      <w:t xml:space="preserve">          800,000.00 </w:t>
                    </w:r>
                  </w:p>
                </w:tc>
                <w:tc>
                  <w:tcPr>
                    <w:tcW w:w="1135" w:type="pct"/>
                    <w:vAlign w:val="bottom"/>
                  </w:tcPr>
                  <w:p w:rsidR="004269C7" w:rsidRPr="002E66D3" w:rsidRDefault="004269C7" w:rsidP="00C53060">
                    <w:pPr>
                      <w:tabs>
                        <w:tab w:val="right" w:pos="7740"/>
                      </w:tabs>
                      <w:spacing w:line="360" w:lineRule="auto"/>
                      <w:jc w:val="right"/>
                      <w:rPr>
                        <w:rFonts w:ascii="宋体" w:hAnsi="宋体"/>
                        <w:szCs w:val="21"/>
                      </w:rPr>
                    </w:pPr>
                    <w:r w:rsidRPr="002E66D3">
                      <w:rPr>
                        <w:rFonts w:ascii="宋体" w:hAnsi="宋体" w:hint="eastAsia"/>
                        <w:szCs w:val="21"/>
                      </w:rPr>
                      <w:t xml:space="preserve">   11.73 </w:t>
                    </w:r>
                  </w:p>
                </w:tc>
              </w:tr>
              <w:tr w:rsidR="004269C7" w:rsidRPr="00042351" w:rsidTr="00C53060">
                <w:tc>
                  <w:tcPr>
                    <w:tcW w:w="2387" w:type="pct"/>
                  </w:tcPr>
                  <w:p w:rsidR="004269C7" w:rsidRPr="00042351" w:rsidRDefault="004269C7" w:rsidP="00C53060">
                    <w:pPr>
                      <w:tabs>
                        <w:tab w:val="right" w:pos="7740"/>
                      </w:tabs>
                      <w:spacing w:line="360" w:lineRule="auto"/>
                      <w:rPr>
                        <w:rFonts w:ascii="宋体" w:hAnsi="宋体"/>
                      </w:rPr>
                    </w:pPr>
                    <w:r w:rsidRPr="00D15555">
                      <w:rPr>
                        <w:rFonts w:ascii="宋体" w:hAnsi="宋体" w:hint="eastAsia"/>
                      </w:rPr>
                      <w:t>永康新奥燃气有限公司</w:t>
                    </w:r>
                  </w:p>
                </w:tc>
                <w:tc>
                  <w:tcPr>
                    <w:tcW w:w="1478" w:type="pct"/>
                    <w:vAlign w:val="bottom"/>
                  </w:tcPr>
                  <w:p w:rsidR="004269C7" w:rsidRPr="002E66D3" w:rsidRDefault="004269C7" w:rsidP="00C53060">
                    <w:pPr>
                      <w:tabs>
                        <w:tab w:val="right" w:pos="7740"/>
                      </w:tabs>
                      <w:wordWrap w:val="0"/>
                      <w:spacing w:line="360" w:lineRule="auto"/>
                      <w:jc w:val="right"/>
                      <w:rPr>
                        <w:rFonts w:ascii="宋体" w:hAnsi="宋体"/>
                        <w:szCs w:val="21"/>
                      </w:rPr>
                    </w:pPr>
                    <w:r w:rsidRPr="002E66D3">
                      <w:rPr>
                        <w:rFonts w:ascii="宋体" w:hAnsi="宋体" w:hint="eastAsia"/>
                        <w:szCs w:val="21"/>
                      </w:rPr>
                      <w:t xml:space="preserve">          463,684.19</w:t>
                    </w:r>
                  </w:p>
                </w:tc>
                <w:tc>
                  <w:tcPr>
                    <w:tcW w:w="1135" w:type="pct"/>
                    <w:vAlign w:val="bottom"/>
                  </w:tcPr>
                  <w:p w:rsidR="004269C7" w:rsidRPr="002E66D3" w:rsidRDefault="004269C7" w:rsidP="00C53060">
                    <w:pPr>
                      <w:tabs>
                        <w:tab w:val="right" w:pos="7740"/>
                      </w:tabs>
                      <w:spacing w:line="360" w:lineRule="auto"/>
                      <w:jc w:val="right"/>
                      <w:rPr>
                        <w:rFonts w:ascii="宋体" w:hAnsi="宋体"/>
                        <w:szCs w:val="21"/>
                      </w:rPr>
                    </w:pPr>
                    <w:r w:rsidRPr="002E66D3">
                      <w:rPr>
                        <w:rFonts w:ascii="宋体" w:hAnsi="宋体" w:hint="eastAsia"/>
                        <w:szCs w:val="21"/>
                      </w:rPr>
                      <w:t xml:space="preserve">    6.80 </w:t>
                    </w:r>
                  </w:p>
                </w:tc>
              </w:tr>
              <w:tr w:rsidR="004269C7" w:rsidRPr="00042351" w:rsidTr="00C53060">
                <w:tc>
                  <w:tcPr>
                    <w:tcW w:w="2387" w:type="pct"/>
                  </w:tcPr>
                  <w:p w:rsidR="004269C7" w:rsidRPr="00D15555" w:rsidRDefault="004269C7" w:rsidP="00C53060">
                    <w:pPr>
                      <w:tabs>
                        <w:tab w:val="right" w:pos="7740"/>
                      </w:tabs>
                      <w:spacing w:line="360" w:lineRule="auto"/>
                      <w:rPr>
                        <w:rFonts w:ascii="宋体" w:hAnsi="宋体"/>
                      </w:rPr>
                    </w:pPr>
                    <w:r w:rsidRPr="003846D2">
                      <w:rPr>
                        <w:rFonts w:ascii="宋体" w:hAnsi="宋体" w:hint="eastAsia"/>
                      </w:rPr>
                      <w:t>上海熊猫机械集团有限公司浙江分公司</w:t>
                    </w:r>
                  </w:p>
                </w:tc>
                <w:tc>
                  <w:tcPr>
                    <w:tcW w:w="1478" w:type="pct"/>
                    <w:vAlign w:val="bottom"/>
                  </w:tcPr>
                  <w:p w:rsidR="004269C7" w:rsidRPr="002E66D3" w:rsidRDefault="004269C7" w:rsidP="00C53060">
                    <w:pPr>
                      <w:tabs>
                        <w:tab w:val="right" w:pos="7740"/>
                      </w:tabs>
                      <w:wordWrap w:val="0"/>
                      <w:spacing w:line="360" w:lineRule="auto"/>
                      <w:jc w:val="right"/>
                      <w:rPr>
                        <w:rFonts w:ascii="宋体" w:hAnsi="宋体"/>
                        <w:szCs w:val="21"/>
                      </w:rPr>
                    </w:pPr>
                    <w:r w:rsidRPr="002E66D3">
                      <w:rPr>
                        <w:rFonts w:ascii="宋体" w:hAnsi="宋体" w:hint="eastAsia"/>
                        <w:szCs w:val="21"/>
                      </w:rPr>
                      <w:t xml:space="preserve">          383,040.00</w:t>
                    </w:r>
                  </w:p>
                </w:tc>
                <w:tc>
                  <w:tcPr>
                    <w:tcW w:w="1135" w:type="pct"/>
                    <w:vAlign w:val="bottom"/>
                  </w:tcPr>
                  <w:p w:rsidR="004269C7" w:rsidRPr="002E66D3" w:rsidRDefault="004269C7" w:rsidP="00C53060">
                    <w:pPr>
                      <w:tabs>
                        <w:tab w:val="right" w:pos="7740"/>
                      </w:tabs>
                      <w:spacing w:line="360" w:lineRule="auto"/>
                      <w:jc w:val="right"/>
                      <w:rPr>
                        <w:rFonts w:ascii="宋体" w:hAnsi="宋体"/>
                        <w:szCs w:val="21"/>
                      </w:rPr>
                    </w:pPr>
                    <w:r w:rsidRPr="002E66D3">
                      <w:rPr>
                        <w:rFonts w:ascii="宋体" w:hAnsi="宋体" w:hint="eastAsia"/>
                        <w:szCs w:val="21"/>
                      </w:rPr>
                      <w:t xml:space="preserve">    5.62 </w:t>
                    </w:r>
                  </w:p>
                </w:tc>
              </w:tr>
              <w:tr w:rsidR="004269C7" w:rsidRPr="00042351" w:rsidTr="00C53060">
                <w:tc>
                  <w:tcPr>
                    <w:tcW w:w="2387" w:type="pct"/>
                  </w:tcPr>
                  <w:p w:rsidR="004269C7" w:rsidRPr="00042351" w:rsidRDefault="004269C7" w:rsidP="00C53060">
                    <w:pPr>
                      <w:tabs>
                        <w:tab w:val="right" w:pos="7740"/>
                      </w:tabs>
                      <w:spacing w:line="360" w:lineRule="auto"/>
                      <w:ind w:firstLineChars="100" w:firstLine="210"/>
                      <w:rPr>
                        <w:rFonts w:ascii="宋体" w:hAnsi="宋体"/>
                      </w:rPr>
                    </w:pPr>
                    <w:r w:rsidRPr="00042351">
                      <w:rPr>
                        <w:rFonts w:ascii="宋体" w:hAnsi="宋体" w:hint="eastAsia"/>
                      </w:rPr>
                      <w:t>小  计</w:t>
                    </w:r>
                  </w:p>
                </w:tc>
                <w:tc>
                  <w:tcPr>
                    <w:tcW w:w="1478" w:type="pct"/>
                    <w:vAlign w:val="center"/>
                  </w:tcPr>
                  <w:p w:rsidR="004269C7" w:rsidRPr="00042351" w:rsidRDefault="004269C7" w:rsidP="00C53060">
                    <w:pPr>
                      <w:tabs>
                        <w:tab w:val="right" w:pos="7740"/>
                      </w:tabs>
                      <w:wordWrap w:val="0"/>
                      <w:spacing w:line="360" w:lineRule="auto"/>
                      <w:jc w:val="right"/>
                      <w:rPr>
                        <w:rFonts w:ascii="宋体" w:hAnsi="宋体"/>
                      </w:rPr>
                    </w:pPr>
                    <w:r w:rsidRPr="00DC1A76">
                      <w:rPr>
                        <w:rFonts w:ascii="宋体" w:hAnsi="宋体"/>
                        <w:szCs w:val="21"/>
                      </w:rPr>
                      <w:fldChar w:fldCharType="begin"/>
                    </w:r>
                    <w:r w:rsidRPr="00DC1A76">
                      <w:rPr>
                        <w:rFonts w:ascii="宋体" w:hAnsi="宋体"/>
                        <w:szCs w:val="21"/>
                      </w:rPr>
                      <w:instrText xml:space="preserve"> =SUM(ABOVE) \# "#,##0.00" </w:instrText>
                    </w:r>
                    <w:r w:rsidRPr="00DC1A76">
                      <w:rPr>
                        <w:rFonts w:ascii="宋体" w:hAnsi="宋体"/>
                        <w:szCs w:val="21"/>
                      </w:rPr>
                      <w:fldChar w:fldCharType="separate"/>
                    </w:r>
                    <w:r>
                      <w:rPr>
                        <w:rFonts w:ascii="宋体" w:hAnsi="宋体"/>
                        <w:noProof/>
                        <w:szCs w:val="21"/>
                      </w:rPr>
                      <w:t>5,292,953.76</w:t>
                    </w:r>
                    <w:r w:rsidRPr="00DC1A76">
                      <w:rPr>
                        <w:rFonts w:ascii="宋体" w:hAnsi="宋体"/>
                        <w:szCs w:val="21"/>
                      </w:rPr>
                      <w:fldChar w:fldCharType="end"/>
                    </w:r>
                  </w:p>
                </w:tc>
                <w:tc>
                  <w:tcPr>
                    <w:tcW w:w="1135" w:type="pct"/>
                    <w:vAlign w:val="center"/>
                  </w:tcPr>
                  <w:p w:rsidR="004269C7" w:rsidRPr="00042351" w:rsidRDefault="004269C7" w:rsidP="00C53060">
                    <w:pPr>
                      <w:tabs>
                        <w:tab w:val="right" w:pos="7740"/>
                      </w:tabs>
                      <w:spacing w:line="360" w:lineRule="auto"/>
                      <w:jc w:val="right"/>
                      <w:rPr>
                        <w:rFonts w:ascii="宋体" w:hAnsi="宋体"/>
                      </w:rPr>
                    </w:pPr>
                    <w:r w:rsidRPr="00DC1A76">
                      <w:rPr>
                        <w:rFonts w:ascii="宋体" w:hAnsi="宋体"/>
                        <w:szCs w:val="21"/>
                      </w:rPr>
                      <w:fldChar w:fldCharType="begin"/>
                    </w:r>
                    <w:r w:rsidRPr="00DC1A76">
                      <w:rPr>
                        <w:rFonts w:ascii="宋体" w:hAnsi="宋体"/>
                        <w:szCs w:val="21"/>
                      </w:rPr>
                      <w:instrText xml:space="preserve"> =SUM(ABOVE) \# "#,##0.00" </w:instrText>
                    </w:r>
                    <w:r w:rsidRPr="00DC1A76">
                      <w:rPr>
                        <w:rFonts w:ascii="宋体" w:hAnsi="宋体"/>
                        <w:szCs w:val="21"/>
                      </w:rPr>
                      <w:fldChar w:fldCharType="separate"/>
                    </w:r>
                    <w:r>
                      <w:rPr>
                        <w:rFonts w:ascii="宋体" w:hAnsi="宋体"/>
                        <w:noProof/>
                        <w:szCs w:val="21"/>
                      </w:rPr>
                      <w:t xml:space="preserve">  77.60</w:t>
                    </w:r>
                    <w:r w:rsidRPr="00DC1A76">
                      <w:rPr>
                        <w:rFonts w:ascii="宋体" w:hAnsi="宋体"/>
                        <w:szCs w:val="21"/>
                      </w:rPr>
                      <w:fldChar w:fldCharType="end"/>
                    </w:r>
                  </w:p>
                </w:tc>
              </w:tr>
            </w:tbl>
            <w:p w:rsidR="003B2D3A" w:rsidRDefault="00076029">
              <w:pPr>
                <w:snapToGrid w:val="0"/>
                <w:spacing w:line="240" w:lineRule="atLeast"/>
                <w:rPr>
                  <w:szCs w:val="21"/>
                </w:rPr>
              </w:pPr>
            </w:p>
          </w:sdtContent>
        </w:sdt>
      </w:sdtContent>
    </w:sdt>
    <w:p w:rsidR="003B2D3A" w:rsidRDefault="003B2D3A">
      <w:pPr>
        <w:snapToGrid w:val="0"/>
        <w:spacing w:line="240" w:lineRule="atLeast"/>
        <w:rPr>
          <w:szCs w:val="21"/>
        </w:rPr>
      </w:pPr>
    </w:p>
    <w:sdt>
      <w:sdtPr>
        <w:rPr>
          <w:rFonts w:hint="eastAsia"/>
          <w:b/>
          <w:bCs/>
        </w:rPr>
        <w:alias w:val="模块:预付款项的说明"/>
        <w:tag w:val="_SEC_b4786b512c5648f09f6aeb396ccb9ee7"/>
        <w:id w:val="1139772657"/>
        <w:lock w:val="sdtLocked"/>
        <w:placeholder>
          <w:docPart w:val="GBC22222222222222222222222222222"/>
        </w:placeholder>
      </w:sdtPr>
      <w:sdtEndPr>
        <w:rPr>
          <w:rFonts w:hint="default"/>
          <w:b w:val="0"/>
          <w:bCs w:val="0"/>
        </w:rPr>
      </w:sdtEndPr>
      <w:sdtContent>
        <w:p w:rsidR="003B2D3A" w:rsidRDefault="00C25A26">
          <w:r>
            <w:rPr>
              <w:rFonts w:hint="eastAsia"/>
            </w:rPr>
            <w:t>其他说明</w:t>
          </w:r>
        </w:p>
        <w:sdt>
          <w:sdtPr>
            <w:rPr>
              <w:rFonts w:hint="eastAsia"/>
              <w:szCs w:val="21"/>
            </w:rPr>
            <w:alias w:val="是否适用：预付帐款的说明[双击切换]"/>
            <w:tag w:val="_GBC_292d88b78b6d439981e508e0126d8061"/>
            <w:id w:val="-738391026"/>
            <w:lock w:val="sdtContentLocked"/>
            <w:placeholder>
              <w:docPart w:val="GBC22222222222222222222222222222"/>
            </w:placeholder>
          </w:sdtPr>
          <w:sdtEndPr/>
          <w:sdtContent>
            <w:p w:rsidR="003B2D3A" w:rsidRDefault="003B2D3A" w:rsidP="004269C7">
              <w:pPr>
                <w:rPr>
                  <w:szCs w:val="21"/>
                </w:rPr>
              </w:pPr>
              <w:r>
                <w:rPr>
                  <w:szCs w:val="21"/>
                </w:rPr>
                <w:fldChar w:fldCharType="begin"/>
              </w:r>
              <w:r w:rsidR="004269C7">
                <w:rPr>
                  <w:szCs w:val="21"/>
                </w:rPr>
                <w:instrText>MACROBUTTON  SnrToggleCheckbox □</w:instrText>
              </w:r>
              <w:r w:rsidR="004269C7">
                <w:rPr>
                  <w:szCs w:val="21"/>
                </w:rPr>
                <w:instrText>适用</w:instrText>
              </w:r>
              <w:r w:rsidR="004269C7">
                <w:rPr>
                  <w:szCs w:val="21"/>
                </w:rPr>
                <w:instrText xml:space="preserve"> </w:instrText>
              </w:r>
              <w:r>
                <w:rPr>
                  <w:szCs w:val="21"/>
                </w:rPr>
                <w:fldChar w:fldCharType="end"/>
              </w:r>
              <w:r>
                <w:rPr>
                  <w:szCs w:val="21"/>
                </w:rPr>
                <w:fldChar w:fldCharType="begin"/>
              </w:r>
              <w:r w:rsidR="004269C7">
                <w:rPr>
                  <w:szCs w:val="21"/>
                </w:rPr>
                <w:instrText xml:space="preserve"> MACROBUTTON  SnrToggleCheckbox √</w:instrText>
              </w:r>
              <w:r w:rsidR="004269C7">
                <w:rPr>
                  <w:szCs w:val="21"/>
                </w:rPr>
                <w:instrText>不适用</w:instrText>
              </w:r>
              <w:r w:rsidR="004269C7">
                <w:rPr>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3"/>
        <w:numPr>
          <w:ilvl w:val="0"/>
          <w:numId w:val="21"/>
        </w:numPr>
      </w:pPr>
      <w:r>
        <w:rPr>
          <w:rFonts w:hint="eastAsia"/>
        </w:rPr>
        <w:t>其他应收款</w:t>
      </w:r>
    </w:p>
    <w:bookmarkStart w:id="146"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749569563"/>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pPr>
          <w:r>
            <w:rPr>
              <w:rFonts w:ascii="宋体" w:eastAsia="宋体" w:hAnsi="宋体" w:cs="宋体" w:hint="eastAsia"/>
              <w:kern w:val="0"/>
              <w:szCs w:val="24"/>
            </w:rPr>
            <w:t>项目列示</w:t>
          </w:r>
        </w:p>
        <w:sdt>
          <w:sdtPr>
            <w:alias w:val="是否适用：其他应收款分类列示[双击切换]"/>
            <w:tag w:val="_GBC_5cf24a2049f64010a4df1f0db5a97234"/>
            <w:id w:val="-1998492792"/>
            <w:lock w:val="sdtContentLocked"/>
            <w:placeholder>
              <w:docPart w:val="GBC22222222222222222222222222222"/>
            </w:placeholder>
          </w:sdtPr>
          <w:sdtEndPr/>
          <w:sdtContent>
            <w:p w:rsidR="003B2D3A" w:rsidRDefault="003B2D3A">
              <w:r>
                <w:fldChar w:fldCharType="begin"/>
              </w:r>
              <w:r w:rsidR="00E827AF">
                <w:instrText xml:space="preserve"> MACROBUTTON  SnrToggleCheckbox √</w:instrText>
              </w:r>
              <w:r w:rsidR="00E827AF">
                <w:instrText>适用</w:instrText>
              </w:r>
              <w:r w:rsidR="00E827AF">
                <w:instrText xml:space="preserve"> </w:instrText>
              </w:r>
              <w:r>
                <w:fldChar w:fldCharType="end"/>
              </w:r>
              <w:r>
                <w:fldChar w:fldCharType="begin"/>
              </w:r>
              <w:r w:rsidR="00E827AF">
                <w:instrText xml:space="preserve"> MACROBUTTON  SnrToggleCheckbox □</w:instrText>
              </w:r>
              <w:r w:rsidR="00E827AF">
                <w:instrText>不适用</w:instrText>
              </w:r>
              <w:r w:rsidR="00E827AF">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其他应收款分类列示"/>
              <w:tag w:val="_GBC_7f9aa6546943491ca0ac8585be1822b5"/>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分类列示"/>
              <w:tag w:val="_GBC_04bd5c819b004daf9b35f05cdd98046d"/>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3B2D3A" w:rsidTr="00556C7A">
            <w:trPr>
              <w:cantSplit/>
            </w:trPr>
            <w:sdt>
              <w:sdtPr>
                <w:tag w:val="_PLD_4377dcbf8fc04365884311b6628ee70c"/>
                <w:id w:val="1163972077"/>
                <w:lock w:val="sdtLocked"/>
              </w:sdtPr>
              <w:sdtEndPr/>
              <w:sdtContent>
                <w:tc>
                  <w:tcPr>
                    <w:tcW w:w="1764" w:type="pct"/>
                    <w:vAlign w:val="center"/>
                  </w:tcPr>
                  <w:p w:rsidR="003B2D3A" w:rsidRDefault="00C25A26">
                    <w:pPr>
                      <w:jc w:val="center"/>
                      <w:rPr>
                        <w:szCs w:val="21"/>
                      </w:rPr>
                    </w:pPr>
                    <w:r>
                      <w:rPr>
                        <w:rFonts w:hint="eastAsia"/>
                        <w:szCs w:val="21"/>
                      </w:rPr>
                      <w:t>项目</w:t>
                    </w:r>
                  </w:p>
                </w:tc>
              </w:sdtContent>
            </w:sdt>
            <w:sdt>
              <w:sdtPr>
                <w:tag w:val="_PLD_9eed799cfa4b445abd6bf2c21c8e53d1"/>
                <w:id w:val="1996453010"/>
                <w:lock w:val="sdtLocked"/>
              </w:sdtPr>
              <w:sdtEndPr/>
              <w:sdtContent>
                <w:tc>
                  <w:tcPr>
                    <w:tcW w:w="1622" w:type="pct"/>
                    <w:vAlign w:val="center"/>
                  </w:tcPr>
                  <w:p w:rsidR="003B2D3A" w:rsidRDefault="00C25A26">
                    <w:pPr>
                      <w:jc w:val="center"/>
                      <w:rPr>
                        <w:szCs w:val="21"/>
                      </w:rPr>
                    </w:pPr>
                    <w:r>
                      <w:rPr>
                        <w:rFonts w:hint="eastAsia"/>
                        <w:szCs w:val="21"/>
                      </w:rPr>
                      <w:t>期末余额</w:t>
                    </w:r>
                  </w:p>
                </w:tc>
              </w:sdtContent>
            </w:sdt>
            <w:sdt>
              <w:sdtPr>
                <w:tag w:val="_PLD_200365ee1196470e91075b949a7f5552"/>
                <w:id w:val="1294021529"/>
                <w:lock w:val="sdtLocked"/>
              </w:sdtPr>
              <w:sdtEndPr/>
              <w:sdtContent>
                <w:tc>
                  <w:tcPr>
                    <w:tcW w:w="1614" w:type="pct"/>
                    <w:vAlign w:val="center"/>
                  </w:tcPr>
                  <w:p w:rsidR="003B2D3A" w:rsidRDefault="00C25A26">
                    <w:pPr>
                      <w:jc w:val="center"/>
                      <w:rPr>
                        <w:szCs w:val="21"/>
                      </w:rPr>
                    </w:pPr>
                    <w:r>
                      <w:rPr>
                        <w:rFonts w:hint="eastAsia"/>
                        <w:szCs w:val="21"/>
                      </w:rPr>
                      <w:t>期初余额</w:t>
                    </w:r>
                  </w:p>
                </w:tc>
              </w:sdtContent>
            </w:sdt>
          </w:tr>
          <w:tr w:rsidR="003B2D3A" w:rsidTr="00556C7A">
            <w:trPr>
              <w:cantSplit/>
            </w:trPr>
            <w:sdt>
              <w:sdtPr>
                <w:tag w:val="_PLD_d057e8dff1234d46846699dd5feb85cb"/>
                <w:id w:val="1215630728"/>
                <w:lock w:val="sdtLocked"/>
              </w:sdtPr>
              <w:sdtEndPr/>
              <w:sdtContent>
                <w:tc>
                  <w:tcPr>
                    <w:tcW w:w="1764" w:type="pct"/>
                  </w:tcPr>
                  <w:p w:rsidR="003B2D3A" w:rsidRDefault="00C25A26">
                    <w:pPr>
                      <w:ind w:right="5"/>
                      <w:rPr>
                        <w:szCs w:val="21"/>
                      </w:rPr>
                    </w:pPr>
                    <w:r>
                      <w:rPr>
                        <w:rFonts w:hint="eastAsia"/>
                        <w:szCs w:val="21"/>
                      </w:rPr>
                      <w:t>应收利息</w:t>
                    </w:r>
                  </w:p>
                </w:tc>
              </w:sdtContent>
            </w:sdt>
            <w:tc>
              <w:tcPr>
                <w:tcW w:w="1622" w:type="pct"/>
              </w:tcPr>
              <w:p w:rsidR="003B2D3A" w:rsidRDefault="003B2D3A">
                <w:pPr>
                  <w:ind w:right="5"/>
                  <w:jc w:val="right"/>
                  <w:rPr>
                    <w:szCs w:val="21"/>
                  </w:rPr>
                </w:pPr>
              </w:p>
            </w:tc>
            <w:tc>
              <w:tcPr>
                <w:tcW w:w="1614" w:type="pct"/>
              </w:tcPr>
              <w:p w:rsidR="003B2D3A" w:rsidRDefault="003B2D3A">
                <w:pPr>
                  <w:ind w:right="5"/>
                  <w:jc w:val="right"/>
                  <w:rPr>
                    <w:szCs w:val="21"/>
                  </w:rPr>
                </w:pPr>
              </w:p>
            </w:tc>
          </w:tr>
          <w:tr w:rsidR="003B2D3A" w:rsidTr="00556C7A">
            <w:trPr>
              <w:cantSplit/>
            </w:trPr>
            <w:sdt>
              <w:sdtPr>
                <w:tag w:val="_PLD_0a7e2171c2154f80a555ff0bce99834b"/>
                <w:id w:val="1770576753"/>
                <w:lock w:val="sdtLocked"/>
              </w:sdtPr>
              <w:sdtEndPr/>
              <w:sdtContent>
                <w:tc>
                  <w:tcPr>
                    <w:tcW w:w="1764" w:type="pct"/>
                  </w:tcPr>
                  <w:p w:rsidR="003B2D3A" w:rsidRDefault="00C25A26">
                    <w:pPr>
                      <w:ind w:right="5"/>
                      <w:rPr>
                        <w:szCs w:val="21"/>
                      </w:rPr>
                    </w:pPr>
                    <w:r>
                      <w:rPr>
                        <w:rFonts w:hint="eastAsia"/>
                        <w:szCs w:val="21"/>
                      </w:rPr>
                      <w:t>应收股利</w:t>
                    </w:r>
                  </w:p>
                </w:tc>
              </w:sdtContent>
            </w:sdt>
            <w:tc>
              <w:tcPr>
                <w:tcW w:w="1622" w:type="pct"/>
              </w:tcPr>
              <w:p w:rsidR="003B2D3A" w:rsidRDefault="003B2D3A">
                <w:pPr>
                  <w:ind w:right="5"/>
                  <w:jc w:val="right"/>
                  <w:rPr>
                    <w:szCs w:val="21"/>
                  </w:rPr>
                </w:pPr>
              </w:p>
            </w:tc>
            <w:tc>
              <w:tcPr>
                <w:tcW w:w="1614" w:type="pct"/>
              </w:tcPr>
              <w:p w:rsidR="003B2D3A" w:rsidRDefault="003B2D3A">
                <w:pPr>
                  <w:ind w:right="5"/>
                  <w:jc w:val="right"/>
                  <w:rPr>
                    <w:szCs w:val="21"/>
                  </w:rPr>
                </w:pPr>
              </w:p>
            </w:tc>
          </w:tr>
          <w:tr w:rsidR="00E827AF" w:rsidTr="00C53060">
            <w:trPr>
              <w:cantSplit/>
            </w:trPr>
            <w:sdt>
              <w:sdtPr>
                <w:tag w:val="_PLD_2110eaa82be949499badb3b40511c6e3"/>
                <w:id w:val="-237719512"/>
                <w:lock w:val="sdtLocked"/>
              </w:sdtPr>
              <w:sdtEndPr/>
              <w:sdtContent>
                <w:tc>
                  <w:tcPr>
                    <w:tcW w:w="1764" w:type="pct"/>
                  </w:tcPr>
                  <w:p w:rsidR="00E827AF" w:rsidRDefault="00E827AF" w:rsidP="00E827AF">
                    <w:pPr>
                      <w:ind w:right="5"/>
                      <w:rPr>
                        <w:szCs w:val="21"/>
                      </w:rPr>
                    </w:pPr>
                    <w:r>
                      <w:rPr>
                        <w:rFonts w:hint="eastAsia"/>
                        <w:szCs w:val="21"/>
                      </w:rPr>
                      <w:t>其他应收款</w:t>
                    </w:r>
                  </w:p>
                </w:tc>
              </w:sdtContent>
            </w:sdt>
            <w:tc>
              <w:tcPr>
                <w:tcW w:w="1622" w:type="pct"/>
                <w:vAlign w:val="center"/>
              </w:tcPr>
              <w:p w:rsidR="00E827AF" w:rsidRPr="00375B65" w:rsidRDefault="00E827AF" w:rsidP="00E827AF">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9,614,288.00</w:t>
                </w:r>
              </w:p>
            </w:tc>
            <w:tc>
              <w:tcPr>
                <w:tcW w:w="1614" w:type="pct"/>
              </w:tcPr>
              <w:p w:rsidR="00E827AF" w:rsidRDefault="00E827AF" w:rsidP="00E827AF">
                <w:pPr>
                  <w:ind w:right="5"/>
                  <w:jc w:val="right"/>
                  <w:rPr>
                    <w:szCs w:val="21"/>
                  </w:rPr>
                </w:pPr>
                <w:r w:rsidRPr="00D323CE">
                  <w:rPr>
                    <w:rFonts w:ascii="宋体" w:hAnsi="宋体" w:hint="eastAsia"/>
                    <w:sz w:val="18"/>
                    <w:szCs w:val="18"/>
                  </w:rPr>
                  <w:t>7,442,950.63</w:t>
                </w:r>
              </w:p>
            </w:tc>
          </w:tr>
          <w:tr w:rsidR="00E827AF" w:rsidTr="00C53060">
            <w:trPr>
              <w:cantSplit/>
            </w:trPr>
            <w:sdt>
              <w:sdtPr>
                <w:tag w:val="_PLD_3e5832c53835461581fdc41cd6b8f81f"/>
                <w:id w:val="1698884690"/>
                <w:lock w:val="sdtLocked"/>
              </w:sdtPr>
              <w:sdtEndPr/>
              <w:sdtContent>
                <w:tc>
                  <w:tcPr>
                    <w:tcW w:w="1764" w:type="pct"/>
                  </w:tcPr>
                  <w:p w:rsidR="00E827AF" w:rsidRDefault="00E827AF" w:rsidP="00E827AF">
                    <w:pPr>
                      <w:autoSpaceDE w:val="0"/>
                      <w:autoSpaceDN w:val="0"/>
                      <w:adjustRightInd w:val="0"/>
                      <w:rPr>
                        <w:szCs w:val="21"/>
                      </w:rPr>
                    </w:pPr>
                    <w:r>
                      <w:rPr>
                        <w:rFonts w:hint="eastAsia"/>
                        <w:szCs w:val="21"/>
                      </w:rPr>
                      <w:t>合计</w:t>
                    </w:r>
                  </w:p>
                </w:tc>
              </w:sdtContent>
            </w:sdt>
            <w:tc>
              <w:tcPr>
                <w:tcW w:w="1622" w:type="pct"/>
                <w:vAlign w:val="center"/>
              </w:tcPr>
              <w:p w:rsidR="00E827AF" w:rsidRPr="00375B65" w:rsidRDefault="00E827AF" w:rsidP="00E827AF">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9,614,288.00</w:t>
                </w:r>
              </w:p>
            </w:tc>
            <w:tc>
              <w:tcPr>
                <w:tcW w:w="1614" w:type="pct"/>
              </w:tcPr>
              <w:p w:rsidR="00E827AF" w:rsidRDefault="00E827AF" w:rsidP="00E827AF">
                <w:pPr>
                  <w:jc w:val="right"/>
                  <w:rPr>
                    <w:szCs w:val="21"/>
                  </w:rPr>
                </w:pPr>
                <w:r w:rsidRPr="00D323CE">
                  <w:rPr>
                    <w:rFonts w:ascii="宋体" w:hAnsi="宋体" w:hint="eastAsia"/>
                    <w:sz w:val="18"/>
                    <w:szCs w:val="18"/>
                  </w:rPr>
                  <w:t>7,442,950.63</w:t>
                </w:r>
              </w:p>
            </w:tc>
          </w:tr>
        </w:tbl>
        <w:p w:rsidR="003B2D3A" w:rsidRDefault="00076029"/>
        <w:bookmarkEnd w:id="146" w:displacedByCustomXml="next"/>
      </w:sdtContent>
    </w:sdt>
    <w:bookmarkStart w:id="147" w:name="_Hlk532906097" w:displacedByCustomXml="next"/>
    <w:sdt>
      <w:sdtPr>
        <w:rPr>
          <w:rFonts w:hint="eastAsia"/>
          <w:szCs w:val="21"/>
        </w:rPr>
        <w:alias w:val="模块:其他应收款分类列示其他说明"/>
        <w:tag w:val="_SEC_9f746d8f63c24963bbf193ceb3ce319d"/>
        <w:id w:val="-19630296"/>
        <w:lock w:val="sdtLocked"/>
        <w:placeholder>
          <w:docPart w:val="GBC22222222222222222222222222222"/>
        </w:placeholder>
      </w:sdtPr>
      <w:sdtEndPr>
        <w:rPr>
          <w:rFonts w:hint="default"/>
        </w:rPr>
      </w:sdtEndPr>
      <w:sdtContent>
        <w:p w:rsidR="003B2D3A" w:rsidRDefault="00C25A26">
          <w:pPr>
            <w:rPr>
              <w:szCs w:val="21"/>
            </w:rPr>
          </w:pPr>
          <w:r>
            <w:rPr>
              <w:rFonts w:hint="eastAsia"/>
              <w:szCs w:val="21"/>
            </w:rPr>
            <w:t>其他说明：</w:t>
          </w:r>
          <w:bookmarkEnd w:id="147"/>
        </w:p>
        <w:sdt>
          <w:sdtPr>
            <w:rPr>
              <w:szCs w:val="21"/>
            </w:rPr>
            <w:alias w:val="是否适用：其他应收款分类列示其他说明[双击切换]"/>
            <w:tag w:val="_GBC_87a25d8043fc4fcfac6a8c802b58dfc7"/>
            <w:id w:val="1673836016"/>
            <w:lock w:val="sdtContentLocked"/>
            <w:placeholder>
              <w:docPart w:val="GBC22222222222222222222222222222"/>
            </w:placeholder>
          </w:sdtPr>
          <w:sdtEndPr/>
          <w:sdtContent>
            <w:p w:rsidR="00E827AF" w:rsidRDefault="003B2D3A" w:rsidP="007A4226">
              <w:pPr>
                <w:rPr>
                  <w:szCs w:val="21"/>
                </w:rPr>
              </w:pPr>
              <w:r>
                <w:rPr>
                  <w:szCs w:val="21"/>
                </w:rPr>
                <w:fldChar w:fldCharType="begin"/>
              </w:r>
              <w:r w:rsidR="007A4226">
                <w:rPr>
                  <w:szCs w:val="21"/>
                </w:rPr>
                <w:instrText xml:space="preserve"> MACROBUTTON  SnrToggleCheckbox □</w:instrText>
              </w:r>
              <w:r w:rsidR="007A4226">
                <w:rPr>
                  <w:szCs w:val="21"/>
                </w:rPr>
                <w:instrText>适用</w:instrText>
              </w:r>
              <w:r w:rsidR="007A4226">
                <w:rPr>
                  <w:szCs w:val="21"/>
                </w:rPr>
                <w:instrText xml:space="preserve"> </w:instrText>
              </w:r>
              <w:r>
                <w:rPr>
                  <w:szCs w:val="21"/>
                </w:rPr>
                <w:fldChar w:fldCharType="end"/>
              </w:r>
              <w:r>
                <w:rPr>
                  <w:szCs w:val="21"/>
                </w:rPr>
                <w:fldChar w:fldCharType="begin"/>
              </w:r>
              <w:r w:rsidR="007A4226">
                <w:rPr>
                  <w:szCs w:val="21"/>
                </w:rPr>
                <w:instrText xml:space="preserve"> MACROBUTTON  SnrToggleCheckbox √</w:instrText>
              </w:r>
              <w:r w:rsidR="007A4226">
                <w:rPr>
                  <w:szCs w:val="21"/>
                </w:rPr>
                <w:instrText>不适用</w:instrText>
              </w:r>
              <w:r w:rsidR="007A4226">
                <w:rPr>
                  <w:szCs w:val="21"/>
                </w:rPr>
                <w:instrText xml:space="preserve"> </w:instrText>
              </w:r>
              <w:r>
                <w:rPr>
                  <w:szCs w:val="21"/>
                </w:rPr>
                <w:fldChar w:fldCharType="end"/>
              </w:r>
            </w:p>
          </w:sdtContent>
        </w:sdt>
        <w:p w:rsidR="003B2D3A" w:rsidRDefault="00076029">
          <w:pPr>
            <w:rPr>
              <w:szCs w:val="21"/>
            </w:rPr>
          </w:pPr>
        </w:p>
      </w:sdtContent>
    </w:sdt>
    <w:p w:rsidR="003B2D3A" w:rsidRDefault="00C25A26">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121224807"/>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4"/>
            <w:numPr>
              <w:ilvl w:val="3"/>
              <w:numId w:val="140"/>
            </w:numPr>
            <w:ind w:left="426" w:hanging="426"/>
          </w:pPr>
          <w:r>
            <w:rPr>
              <w:rFonts w:hint="eastAsia"/>
            </w:rPr>
            <w:t>应收利息分类</w:t>
          </w:r>
        </w:p>
        <w:sdt>
          <w:sdtPr>
            <w:alias w:val="是否适用：应收利息分类[双击切换]"/>
            <w:tag w:val="_GBC_83217ec91e3240eeb9ff337eca1b11bb"/>
            <w:id w:val="-71499521"/>
            <w:lock w:val="sdtContentLocked"/>
            <w:placeholder>
              <w:docPart w:val="GBC22222222222222222222222222222"/>
            </w:placeholder>
          </w:sdtPr>
          <w:sdtEndPr/>
          <w:sdtContent>
            <w:p w:rsidR="003B2D3A" w:rsidRDefault="003B2D3A" w:rsidP="007A4226">
              <w:pPr>
                <w:rPr>
                  <w:szCs w:val="21"/>
                </w:rPr>
              </w:pPr>
              <w:r>
                <w:fldChar w:fldCharType="begin"/>
              </w:r>
              <w:r w:rsidR="007A4226">
                <w:instrText>MACROBUTTON  SnrToggleCheckbox □</w:instrText>
              </w:r>
              <w:r w:rsidR="007A4226">
                <w:instrText>适用</w:instrText>
              </w:r>
              <w:r w:rsidR="007A4226">
                <w:instrText xml:space="preserve"> </w:instrText>
              </w:r>
              <w:r>
                <w:fldChar w:fldCharType="end"/>
              </w:r>
              <w:r>
                <w:fldChar w:fldCharType="begin"/>
              </w:r>
              <w:r w:rsidR="007A4226">
                <w:instrText xml:space="preserve"> MACROBUTTON  SnrToggleCheckbox √</w:instrText>
              </w:r>
              <w:r w:rsidR="007A4226">
                <w:instrText>不适用</w:instrText>
              </w:r>
              <w:r w:rsidR="007A4226">
                <w:instrText xml:space="preserve">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95802559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140"/>
            </w:numPr>
            <w:ind w:left="426" w:hanging="426"/>
          </w:pPr>
          <w:r>
            <w:rPr>
              <w:rFonts w:hint="eastAsia"/>
            </w:rPr>
            <w:t>重要逾期利息</w:t>
          </w:r>
        </w:p>
        <w:p w:rsidR="003B2D3A" w:rsidRDefault="00076029" w:rsidP="007A4226">
          <w:pPr>
            <w:rPr>
              <w:szCs w:val="21"/>
            </w:rPr>
          </w:pPr>
          <w:sdt>
            <w:sdtPr>
              <w:alias w:val="是否适用：重要逾期利息[双击切换]"/>
              <w:tag w:val="_GBC_4720cbb6fd9144c2b14ef7120e6159be"/>
              <w:id w:val="-1449771947"/>
              <w:lock w:val="sdtContentLocked"/>
              <w:placeholder>
                <w:docPart w:val="GBC22222222222222222222222222222"/>
              </w:placeholder>
            </w:sdtPr>
            <w:sdtEndPr/>
            <w:sdtContent>
              <w:r w:rsidR="003B2D3A">
                <w:fldChar w:fldCharType="begin"/>
              </w:r>
              <w:r w:rsidR="007A4226">
                <w:instrText>MACROBUTTON  SnrToggleCheckbox □</w:instrText>
              </w:r>
              <w:r w:rsidR="007A4226">
                <w:instrText>适用</w:instrText>
              </w:r>
              <w:r w:rsidR="007A4226">
                <w:instrText xml:space="preserve"> </w:instrText>
              </w:r>
              <w:r w:rsidR="003B2D3A">
                <w:fldChar w:fldCharType="end"/>
              </w:r>
              <w:r w:rsidR="003B2D3A">
                <w:fldChar w:fldCharType="begin"/>
              </w:r>
              <w:r w:rsidR="007A4226">
                <w:instrText xml:space="preserve"> MACROBUTTON  SnrToggleCheckbox √</w:instrText>
              </w:r>
              <w:r w:rsidR="007A4226">
                <w:instrText>不适用</w:instrText>
              </w:r>
              <w:r w:rsidR="007A4226">
                <w:instrText xml:space="preserve"> </w:instrText>
              </w:r>
              <w:r w:rsidR="003B2D3A">
                <w:fldChar w:fldCharType="end"/>
              </w:r>
            </w:sdtContent>
          </w:sdt>
        </w:p>
      </w:sdtContent>
    </w:sdt>
    <w:bookmarkStart w:id="148" w:name="_Hlk533867290" w:displacedByCustomXml="next"/>
    <w:sdt>
      <w:sdtPr>
        <w:rPr>
          <w:rFonts w:ascii="宋体" w:eastAsia="宋体" w:hAnsi="宋体" w:cs="宋体" w:hint="eastAsia"/>
          <w:b w:val="0"/>
          <w:bCs w:val="0"/>
          <w:kern w:val="0"/>
          <w:szCs w:val="21"/>
        </w:rPr>
        <w:alias w:val="模块:坏账准备计提情况"/>
        <w:tag w:val="_SEC_d2c4f1952afe44258e5612ef28731834"/>
        <w:id w:val="-1337377164"/>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140"/>
            </w:numPr>
            <w:ind w:left="426" w:hanging="426"/>
            <w:rPr>
              <w:szCs w:val="21"/>
            </w:rPr>
          </w:pPr>
          <w:r>
            <w:rPr>
              <w:rFonts w:ascii="宋体" w:eastAsia="宋体" w:hAnsi="宋体" w:cs="宋体" w:hint="eastAsia"/>
              <w:bCs w:val="0"/>
              <w:kern w:val="0"/>
              <w:szCs w:val="21"/>
            </w:rPr>
            <w:t>坏账准备计提情况</w:t>
          </w:r>
        </w:p>
        <w:sdt>
          <w:sdtPr>
            <w:rPr>
              <w:szCs w:val="21"/>
            </w:rPr>
            <w:alias w:val="是否适用：应收利息坏账准备调节表[双击切换]"/>
            <w:tag w:val="_GBC_2926f106217b4c11a5fe606b79f60d83"/>
            <w:id w:val="-1636327436"/>
            <w:lock w:val="sdtContentLocked"/>
            <w:placeholder>
              <w:docPart w:val="GBC22222222222222222222222222222"/>
            </w:placeholder>
          </w:sdtPr>
          <w:sdtEndPr/>
          <w:sdtContent>
            <w:p w:rsidR="007A4226" w:rsidRDefault="003B2D3A" w:rsidP="007A4226">
              <w:pPr>
                <w:rPr>
                  <w:szCs w:val="21"/>
                </w:rPr>
              </w:pPr>
              <w:r>
                <w:rPr>
                  <w:szCs w:val="21"/>
                </w:rPr>
                <w:fldChar w:fldCharType="begin"/>
              </w:r>
              <w:r w:rsidR="007A4226">
                <w:rPr>
                  <w:szCs w:val="21"/>
                </w:rPr>
                <w:instrText xml:space="preserve"> MACROBUTTON  SnrToggleCheckbox □</w:instrText>
              </w:r>
              <w:r w:rsidR="007A4226">
                <w:rPr>
                  <w:szCs w:val="21"/>
                </w:rPr>
                <w:instrText>适用</w:instrText>
              </w:r>
              <w:r w:rsidR="007A4226">
                <w:rPr>
                  <w:szCs w:val="21"/>
                </w:rPr>
                <w:instrText xml:space="preserve"> </w:instrText>
              </w:r>
              <w:r>
                <w:rPr>
                  <w:szCs w:val="21"/>
                </w:rPr>
                <w:fldChar w:fldCharType="end"/>
              </w:r>
              <w:r>
                <w:rPr>
                  <w:szCs w:val="21"/>
                </w:rPr>
                <w:fldChar w:fldCharType="begin"/>
              </w:r>
              <w:r w:rsidR="007A4226">
                <w:rPr>
                  <w:szCs w:val="21"/>
                </w:rPr>
                <w:instrText xml:space="preserve"> MACROBUTTON  SnrToggleCheckbox √</w:instrText>
              </w:r>
              <w:r w:rsidR="007A4226">
                <w:rPr>
                  <w:szCs w:val="21"/>
                </w:rPr>
                <w:instrText>不适用</w:instrText>
              </w:r>
              <w:r w:rsidR="007A4226">
                <w:rPr>
                  <w:szCs w:val="21"/>
                </w:rPr>
                <w:instrText xml:space="preserve"> </w:instrText>
              </w:r>
              <w:r>
                <w:rPr>
                  <w:szCs w:val="21"/>
                </w:rPr>
                <w:fldChar w:fldCharType="end"/>
              </w:r>
            </w:p>
          </w:sdtContent>
        </w:sdt>
        <w:p w:rsidR="003B2D3A" w:rsidRDefault="00076029">
          <w:pPr>
            <w:autoSpaceDE w:val="0"/>
            <w:autoSpaceDN w:val="0"/>
            <w:adjustRightInd w:val="0"/>
            <w:ind w:rightChars="50" w:right="105"/>
            <w:rPr>
              <w:szCs w:val="21"/>
            </w:rPr>
          </w:pPr>
        </w:p>
      </w:sdtContent>
    </w:sdt>
    <w:bookmarkEnd w:id="148" w:displacedByCustomXml="prev"/>
    <w:sdt>
      <w:sdtPr>
        <w:rPr>
          <w:rFonts w:hint="eastAsia"/>
          <w:b/>
          <w:bCs/>
        </w:rPr>
        <w:alias w:val="模块:应收利息的说明"/>
        <w:tag w:val="_SEC_f928a6e9e75047f3b72b49250b05ba14"/>
        <w:id w:val="-840008444"/>
        <w:lock w:val="sdtLocked"/>
        <w:placeholder>
          <w:docPart w:val="GBC22222222222222222222222222222"/>
        </w:placeholder>
      </w:sdtPr>
      <w:sdtEndPr>
        <w:rPr>
          <w:rFonts w:hint="default"/>
          <w:b w:val="0"/>
          <w:bCs w:val="0"/>
          <w:szCs w:val="21"/>
        </w:rPr>
      </w:sdtEndPr>
      <w:sdtContent>
        <w:p w:rsidR="003B2D3A" w:rsidRDefault="00C25A26">
          <w:r>
            <w:rPr>
              <w:rFonts w:hint="eastAsia"/>
            </w:rPr>
            <w:t>其他说明：</w:t>
          </w:r>
        </w:p>
        <w:sdt>
          <w:sdtPr>
            <w:rPr>
              <w:rFonts w:hint="eastAsia"/>
              <w:szCs w:val="21"/>
            </w:rPr>
            <w:alias w:val="是否适用：应收利息的说明[双击切换]"/>
            <w:tag w:val="_GBC_353af20a1db84c639b0e03e660c37a48"/>
            <w:id w:val="1325011021"/>
            <w:lock w:val="sdtContentLocked"/>
            <w:placeholder>
              <w:docPart w:val="GBC22222222222222222222222222222"/>
            </w:placeholder>
          </w:sdtPr>
          <w:sdtEndPr/>
          <w:sdtContent>
            <w:p w:rsidR="003B2D3A" w:rsidRDefault="003B2D3A" w:rsidP="007A4226">
              <w:pPr>
                <w:rPr>
                  <w:szCs w:val="21"/>
                </w:rPr>
              </w:pPr>
              <w:r>
                <w:rPr>
                  <w:szCs w:val="21"/>
                </w:rPr>
                <w:fldChar w:fldCharType="begin"/>
              </w:r>
              <w:r w:rsidR="007A4226">
                <w:rPr>
                  <w:szCs w:val="21"/>
                </w:rPr>
                <w:instrText>MACROBUTTON  SnrToggleCheckbox □</w:instrText>
              </w:r>
              <w:r w:rsidR="007A4226">
                <w:rPr>
                  <w:szCs w:val="21"/>
                </w:rPr>
                <w:instrText>适用</w:instrText>
              </w:r>
              <w:r w:rsidR="007A4226">
                <w:rPr>
                  <w:szCs w:val="21"/>
                </w:rPr>
                <w:instrText xml:space="preserve"> </w:instrText>
              </w:r>
              <w:r>
                <w:rPr>
                  <w:szCs w:val="21"/>
                </w:rPr>
                <w:fldChar w:fldCharType="end"/>
              </w:r>
              <w:r>
                <w:rPr>
                  <w:szCs w:val="21"/>
                </w:rPr>
                <w:fldChar w:fldCharType="begin"/>
              </w:r>
              <w:r w:rsidR="007A4226">
                <w:rPr>
                  <w:szCs w:val="21"/>
                </w:rPr>
                <w:instrText xml:space="preserve"> MACROBUTTON  SnrToggleCheckbox √</w:instrText>
              </w:r>
              <w:r w:rsidR="007A4226">
                <w:rPr>
                  <w:szCs w:val="21"/>
                </w:rPr>
                <w:instrText>不适用</w:instrText>
              </w:r>
              <w:r w:rsidR="007A4226">
                <w:rPr>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4"/>
        <w:ind w:left="360" w:hanging="360"/>
      </w:pPr>
      <w:r>
        <w:rPr>
          <w:rFonts w:hint="eastAsia"/>
        </w:rPr>
        <w:t>应收股利</w:t>
      </w:r>
    </w:p>
    <w:sdt>
      <w:sdtPr>
        <w:rPr>
          <w:rFonts w:asciiTheme="minorHAnsi" w:eastAsia="宋体" w:hAnsiTheme="minorHAnsi" w:cstheme="minorBidi" w:hint="eastAsia"/>
          <w:b w:val="0"/>
          <w:bCs w:val="0"/>
          <w:kern w:val="0"/>
          <w:szCs w:val="22"/>
        </w:rPr>
        <w:alias w:val="模块:应收股利"/>
        <w:tag w:val="_SEC_531f695428244731b7e3fcf9986e03c5"/>
        <w:id w:val="410284409"/>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4"/>
            <w:numPr>
              <w:ilvl w:val="3"/>
              <w:numId w:val="52"/>
            </w:numPr>
            <w:ind w:left="426" w:hanging="426"/>
          </w:pPr>
          <w:r>
            <w:rPr>
              <w:rFonts w:hint="eastAsia"/>
            </w:rPr>
            <w:t>应收股利</w:t>
          </w:r>
        </w:p>
        <w:sdt>
          <w:sdtPr>
            <w:alias w:val="是否适用：应收股利[双击切换]"/>
            <w:tag w:val="_GBC_c0f7b0360a644690b0472107042df17a"/>
            <w:id w:val="2121493844"/>
            <w:lock w:val="sdtContentLocked"/>
            <w:placeholder>
              <w:docPart w:val="GBC22222222222222222222222222222"/>
            </w:placeholder>
          </w:sdtPr>
          <w:sdtEndPr/>
          <w:sdtContent>
            <w:p w:rsidR="003B2D3A" w:rsidRDefault="003B2D3A" w:rsidP="007A4226">
              <w:pPr>
                <w:rPr>
                  <w:szCs w:val="21"/>
                </w:rPr>
              </w:pPr>
              <w:r>
                <w:fldChar w:fldCharType="begin"/>
              </w:r>
              <w:r w:rsidR="007A4226">
                <w:instrText>MACROBUTTON  SnrToggleCheckbox □</w:instrText>
              </w:r>
              <w:r w:rsidR="007A4226">
                <w:instrText>适用</w:instrText>
              </w:r>
              <w:r w:rsidR="007A4226">
                <w:instrText xml:space="preserve"> </w:instrText>
              </w:r>
              <w:r>
                <w:fldChar w:fldCharType="end"/>
              </w:r>
              <w:r>
                <w:fldChar w:fldCharType="begin"/>
              </w:r>
              <w:r w:rsidR="007A4226">
                <w:instrText xml:space="preserve"> MACROBUTTON  SnrToggleCheckbox √</w:instrText>
              </w:r>
              <w:r w:rsidR="007A4226">
                <w:instrText>不适用</w:instrText>
              </w:r>
              <w:r w:rsidR="007A4226">
                <w:instrText xml:space="preserve">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1426149031"/>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4"/>
            <w:numPr>
              <w:ilvl w:val="3"/>
              <w:numId w:val="52"/>
            </w:numPr>
            <w:ind w:left="426" w:hanging="426"/>
          </w:pPr>
          <w:r>
            <w:rPr>
              <w:rFonts w:hint="eastAsia"/>
            </w:rPr>
            <w:t>重要的账龄超过1年的应收股利</w:t>
          </w:r>
        </w:p>
        <w:p w:rsidR="003B2D3A" w:rsidRDefault="00076029" w:rsidP="007A4226">
          <w:sdt>
            <w:sdtPr>
              <w:rPr>
                <w:rFonts w:hint="eastAsia"/>
                <w:szCs w:val="21"/>
              </w:rPr>
              <w:alias w:val="是否适用：重要的账龄超过1年的应收股利[双击切换]"/>
              <w:tag w:val="_GBC_d46c4e6d2f2e4e20b430a619bde9abe8"/>
              <w:id w:val="100460296"/>
              <w:lock w:val="sdtContentLocked"/>
              <w:placeholder>
                <w:docPart w:val="GBC22222222222222222222222222222"/>
              </w:placeholder>
            </w:sdtPr>
            <w:sdtEndPr/>
            <w:sdtContent>
              <w:r w:rsidR="003B2D3A">
                <w:rPr>
                  <w:szCs w:val="21"/>
                </w:rPr>
                <w:fldChar w:fldCharType="begin"/>
              </w:r>
              <w:r w:rsidR="007A4226">
                <w:rPr>
                  <w:szCs w:val="21"/>
                </w:rPr>
                <w:instrText>MACROBUTTON  SnrToggleCheckbox □</w:instrText>
              </w:r>
              <w:r w:rsidR="007A4226">
                <w:rPr>
                  <w:szCs w:val="21"/>
                </w:rPr>
                <w:instrText>适用</w:instrText>
              </w:r>
              <w:r w:rsidR="007A4226">
                <w:rPr>
                  <w:szCs w:val="21"/>
                </w:rPr>
                <w:instrText xml:space="preserve"> </w:instrText>
              </w:r>
              <w:r w:rsidR="003B2D3A">
                <w:rPr>
                  <w:szCs w:val="21"/>
                </w:rPr>
                <w:fldChar w:fldCharType="end"/>
              </w:r>
              <w:r w:rsidR="003B2D3A">
                <w:rPr>
                  <w:szCs w:val="21"/>
                </w:rPr>
                <w:fldChar w:fldCharType="begin"/>
              </w:r>
              <w:r w:rsidR="007A4226">
                <w:rPr>
                  <w:szCs w:val="21"/>
                </w:rPr>
                <w:instrText xml:space="preserve"> MACROBUTTON  SnrToggleCheckbox √</w:instrText>
              </w:r>
              <w:r w:rsidR="007A4226">
                <w:rPr>
                  <w:szCs w:val="21"/>
                </w:rPr>
                <w:instrText>不适用</w:instrText>
              </w:r>
              <w:r w:rsidR="007A4226">
                <w:rPr>
                  <w:szCs w:val="21"/>
                </w:rPr>
                <w:instrText xml:space="preserve"> </w:instrText>
              </w:r>
              <w:r w:rsidR="003B2D3A">
                <w:rPr>
                  <w:szCs w:val="21"/>
                </w:rPr>
                <w:fldChar w:fldCharType="end"/>
              </w:r>
            </w:sdtContent>
          </w:sdt>
        </w:p>
      </w:sdtContent>
    </w:sdt>
    <w:bookmarkStart w:id="149" w:name="_Hlk533421146" w:displacedByCustomXml="next"/>
    <w:sdt>
      <w:sdtPr>
        <w:rPr>
          <w:rFonts w:ascii="宋体" w:eastAsia="宋体" w:hAnsi="宋体" w:cs="宋体" w:hint="eastAsia"/>
          <w:b w:val="0"/>
          <w:bCs w:val="0"/>
          <w:kern w:val="0"/>
          <w:szCs w:val="24"/>
        </w:rPr>
        <w:alias w:val="模块:坏账准备计提情况"/>
        <w:tag w:val="_SEC_bfa6d1d8f0d04386aa81c3673c519221"/>
        <w:id w:val="344370068"/>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3"/>
              <w:numId w:val="52"/>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985198071"/>
            <w:lock w:val="sdtContentLocked"/>
            <w:placeholder>
              <w:docPart w:val="GBC22222222222222222222222222222"/>
            </w:placeholder>
          </w:sdtPr>
          <w:sdtEndPr/>
          <w:sdtContent>
            <w:p w:rsidR="007A4226" w:rsidRDefault="003B2D3A" w:rsidP="007A4226">
              <w:pPr>
                <w:rPr>
                  <w:szCs w:val="21"/>
                </w:rPr>
              </w:pPr>
              <w:r>
                <w:fldChar w:fldCharType="begin"/>
              </w:r>
              <w:r w:rsidR="007A4226">
                <w:instrText xml:space="preserve"> MACROBUTTON  SnrToggleCheckbox □</w:instrText>
              </w:r>
              <w:r w:rsidR="007A4226">
                <w:instrText>适用</w:instrText>
              </w:r>
              <w:r w:rsidR="007A4226">
                <w:instrText xml:space="preserve"> </w:instrText>
              </w:r>
              <w:r>
                <w:fldChar w:fldCharType="end"/>
              </w:r>
              <w:r>
                <w:fldChar w:fldCharType="begin"/>
              </w:r>
              <w:r w:rsidR="007A4226">
                <w:instrText xml:space="preserve"> MACROBUTTON  SnrToggleCheckbox √</w:instrText>
              </w:r>
              <w:r w:rsidR="007A4226">
                <w:instrText>不适用</w:instrText>
              </w:r>
              <w:r w:rsidR="007A4226">
                <w:instrText xml:space="preserve"> </w:instrText>
              </w:r>
              <w:r>
                <w:fldChar w:fldCharType="end"/>
              </w:r>
            </w:p>
          </w:sdtContent>
        </w:sdt>
        <w:p w:rsidR="003B2D3A" w:rsidRDefault="00076029">
          <w:pPr>
            <w:autoSpaceDE w:val="0"/>
            <w:autoSpaceDN w:val="0"/>
            <w:adjustRightInd w:val="0"/>
            <w:ind w:rightChars="50" w:right="105"/>
            <w:rPr>
              <w:szCs w:val="21"/>
            </w:rPr>
          </w:pPr>
        </w:p>
      </w:sdtContent>
    </w:sdt>
    <w:bookmarkEnd w:id="149" w:displacedByCustomXml="next"/>
    <w:sdt>
      <w:sdtPr>
        <w:rPr>
          <w:rFonts w:hint="eastAsia"/>
          <w:szCs w:val="21"/>
        </w:rPr>
        <w:alias w:val="模块:应收股利的说明"/>
        <w:tag w:val="_SEC_e50f0bae57ac4f97bb5148c612a8ca48"/>
        <w:id w:val="-1672329285"/>
        <w:lock w:val="sdtLocked"/>
        <w:placeholder>
          <w:docPart w:val="GBC22222222222222222222222222222"/>
        </w:placeholder>
      </w:sdtPr>
      <w:sdtEndPr>
        <w:rPr>
          <w:rFonts w:hint="default"/>
        </w:rPr>
      </w:sdtEndPr>
      <w:sdtContent>
        <w:p w:rsidR="003B2D3A" w:rsidRDefault="00C25A26">
          <w:pPr>
            <w:rPr>
              <w:szCs w:val="21"/>
            </w:rPr>
          </w:pPr>
          <w:r>
            <w:rPr>
              <w:rFonts w:hint="eastAsia"/>
              <w:szCs w:val="21"/>
            </w:rPr>
            <w:t>其他说明：</w:t>
          </w:r>
        </w:p>
        <w:p w:rsidR="003B2D3A" w:rsidRDefault="00076029" w:rsidP="007A4226">
          <w:pPr>
            <w:rPr>
              <w:szCs w:val="21"/>
            </w:rPr>
          </w:pPr>
          <w:sdt>
            <w:sdtPr>
              <w:rPr>
                <w:szCs w:val="21"/>
              </w:rPr>
              <w:alias w:val="是否适用：应收股利的说明[双击切换]"/>
              <w:tag w:val="_GBC_22314d2cdf794d5f90af92f13665da22"/>
              <w:id w:val="-1916233341"/>
              <w:lock w:val="sdtContentLocked"/>
              <w:placeholder>
                <w:docPart w:val="GBC22222222222222222222222222222"/>
              </w:placeholder>
            </w:sdtPr>
            <w:sdtEndPr/>
            <w:sdtContent>
              <w:r w:rsidR="003B2D3A">
                <w:rPr>
                  <w:szCs w:val="21"/>
                </w:rPr>
                <w:fldChar w:fldCharType="begin"/>
              </w:r>
              <w:r w:rsidR="007A4226">
                <w:rPr>
                  <w:szCs w:val="21"/>
                </w:rPr>
                <w:instrText>MACROBUTTON  SnrToggleCheckbox □</w:instrText>
              </w:r>
              <w:r w:rsidR="007A4226">
                <w:rPr>
                  <w:szCs w:val="21"/>
                </w:rPr>
                <w:instrText>适用</w:instrText>
              </w:r>
              <w:r w:rsidR="007A4226">
                <w:rPr>
                  <w:szCs w:val="21"/>
                </w:rPr>
                <w:instrText xml:space="preserve"> </w:instrText>
              </w:r>
              <w:r w:rsidR="003B2D3A">
                <w:rPr>
                  <w:szCs w:val="21"/>
                </w:rPr>
                <w:fldChar w:fldCharType="end"/>
              </w:r>
              <w:r w:rsidR="003B2D3A">
                <w:rPr>
                  <w:szCs w:val="21"/>
                </w:rPr>
                <w:fldChar w:fldCharType="begin"/>
              </w:r>
              <w:r w:rsidR="007A4226">
                <w:rPr>
                  <w:szCs w:val="21"/>
                </w:rPr>
                <w:instrText xml:space="preserve"> MACROBUTTON  SnrToggleCheckbox √</w:instrText>
              </w:r>
              <w:r w:rsidR="007A4226">
                <w:rPr>
                  <w:szCs w:val="21"/>
                </w:rPr>
                <w:instrText>不适用</w:instrText>
              </w:r>
              <w:r w:rsidR="007A4226">
                <w:rPr>
                  <w:szCs w:val="21"/>
                </w:rPr>
                <w:instrText xml:space="preserve"> </w:instrText>
              </w:r>
              <w:r w:rsidR="003B2D3A">
                <w:rPr>
                  <w:szCs w:val="21"/>
                </w:rPr>
                <w:fldChar w:fldCharType="end"/>
              </w:r>
            </w:sdtContent>
          </w:sdt>
        </w:p>
      </w:sdtContent>
    </w:sdt>
    <w:p w:rsidR="003B2D3A" w:rsidRDefault="003B2D3A">
      <w:pPr>
        <w:snapToGrid w:val="0"/>
        <w:spacing w:line="240" w:lineRule="atLeast"/>
        <w:ind w:rightChars="12" w:right="25"/>
        <w:rPr>
          <w:color w:val="FF0000"/>
          <w:szCs w:val="21"/>
        </w:rPr>
      </w:pPr>
    </w:p>
    <w:p w:rsidR="003B2D3A" w:rsidRDefault="00C25A26">
      <w:pPr>
        <w:pStyle w:val="4"/>
        <w:ind w:left="360" w:hanging="360"/>
      </w:pPr>
      <w:r>
        <w:rPr>
          <w:rFonts w:hint="eastAsia"/>
        </w:rPr>
        <w:t>其他应收款</w:t>
      </w:r>
    </w:p>
    <w:bookmarkStart w:id="150" w:name="_Hlk533421204" w:displacedByCustomXml="next"/>
    <w:sdt>
      <w:sdtPr>
        <w:rPr>
          <w:rFonts w:ascii="宋体" w:eastAsia="宋体" w:hAnsi="宋体" w:cs="宋体" w:hint="eastAsia"/>
          <w:b w:val="0"/>
          <w:bCs w:val="0"/>
          <w:kern w:val="0"/>
          <w:szCs w:val="24"/>
        </w:rPr>
        <w:alias w:val="模块:按账龄披露"/>
        <w:tag w:val="_SEC_9cd4f6309fba4b598ec2f3a0a4e083ad"/>
        <w:id w:val="-194730326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54"/>
            </w:numPr>
            <w:ind w:left="426" w:hanging="426"/>
          </w:pPr>
          <w:r>
            <w:rPr>
              <w:rFonts w:hint="eastAsia"/>
            </w:rPr>
            <w:t>按账龄披露</w:t>
          </w:r>
          <w:bookmarkEnd w:id="150"/>
        </w:p>
        <w:sdt>
          <w:sdtPr>
            <w:rPr>
              <w:rFonts w:hint="eastAsia"/>
              <w:szCs w:val="21"/>
            </w:rPr>
            <w:alias w:val="是否适用：组合中，按账龄分析法计提坏账准备的其他应收账款[双击切换]"/>
            <w:tag w:val="_GBC_b46a4e720a884c40b402c5b30a4f4432"/>
            <w:id w:val="1738898727"/>
            <w:lock w:val="sdtContentLocked"/>
            <w:placeholder>
              <w:docPart w:val="GBC22222222222222222222222222222"/>
            </w:placeholder>
          </w:sdtPr>
          <w:sdtEndPr/>
          <w:sdtContent>
            <w:p w:rsidR="003B2D3A" w:rsidRDefault="003B2D3A">
              <w:pPr>
                <w:rPr>
                  <w:szCs w:val="21"/>
                </w:rPr>
              </w:pPr>
              <w:r>
                <w:rPr>
                  <w:szCs w:val="21"/>
                </w:rPr>
                <w:fldChar w:fldCharType="begin"/>
              </w:r>
              <w:r w:rsidR="00073FE5">
                <w:rPr>
                  <w:szCs w:val="21"/>
                </w:rPr>
                <w:instrText>MACROBUTTON  SnrToggleCheckbox √</w:instrText>
              </w:r>
              <w:r w:rsidR="00073FE5">
                <w:rPr>
                  <w:szCs w:val="21"/>
                </w:rPr>
                <w:instrText>适用</w:instrText>
              </w:r>
              <w:r w:rsidR="00073FE5">
                <w:rPr>
                  <w:szCs w:val="21"/>
                </w:rPr>
                <w:instrText xml:space="preserve"> </w:instrText>
              </w:r>
              <w:r>
                <w:rPr>
                  <w:szCs w:val="21"/>
                </w:rPr>
                <w:fldChar w:fldCharType="end"/>
              </w:r>
              <w:r>
                <w:rPr>
                  <w:szCs w:val="21"/>
                </w:rPr>
                <w:fldChar w:fldCharType="begin"/>
              </w:r>
              <w:r w:rsidR="00073FE5">
                <w:rPr>
                  <w:szCs w:val="21"/>
                </w:rPr>
                <w:instrText xml:space="preserve"> MACROBUTTON  SnrToggleCheckbox □</w:instrText>
              </w:r>
              <w:r w:rsidR="00073FE5">
                <w:rPr>
                  <w:szCs w:val="21"/>
                </w:rPr>
                <w:instrText>不适用</w:instrText>
              </w:r>
              <w:r w:rsidR="00073FE5">
                <w:rPr>
                  <w:szCs w:val="21"/>
                </w:rPr>
                <w:instrText xml:space="preserve"> </w:instrText>
              </w:r>
              <w:r>
                <w:rPr>
                  <w:szCs w:val="21"/>
                </w:rP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800602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单项金额不重大但按信用风险特征组合后该组合的风险较大的其他应收账款"/>
              <w:tag w:val="_GBC_eccd3e1ac8d04ff882b9e0189e7dd629"/>
              <w:id w:val="453220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89"/>
            <w:gridCol w:w="4470"/>
          </w:tblGrid>
          <w:tr w:rsidR="00073FE5" w:rsidTr="00C53060">
            <w:trPr>
              <w:cantSplit/>
            </w:trPr>
            <w:sdt>
              <w:sdtPr>
                <w:tag w:val="_PLD_3693c274d2774e098d4e6f0b6ce787c4"/>
                <w:id w:val="774365012"/>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rsidR="00073FE5" w:rsidRDefault="00073FE5" w:rsidP="00C53060">
                    <w:pPr>
                      <w:jc w:val="center"/>
                      <w:rPr>
                        <w:szCs w:val="21"/>
                      </w:rPr>
                    </w:pPr>
                    <w:r>
                      <w:rPr>
                        <w:rFonts w:hint="eastAsia"/>
                        <w:szCs w:val="21"/>
                      </w:rPr>
                      <w:t>账龄</w:t>
                    </w:r>
                  </w:p>
                </w:tc>
              </w:sdtContent>
            </w:sdt>
            <w:sdt>
              <w:sdtPr>
                <w:tag w:val="_PLD_592d3cc76c64401da21e664b374ad045"/>
                <w:id w:val="204532501"/>
                <w:lock w:val="sdtLocked"/>
              </w:sdtPr>
              <w:sdtEndPr/>
              <w:sdtContent>
                <w:tc>
                  <w:tcPr>
                    <w:tcW w:w="2467" w:type="pct"/>
                    <w:tcBorders>
                      <w:top w:val="single" w:sz="4" w:space="0" w:color="auto"/>
                      <w:left w:val="single" w:sz="4" w:space="0" w:color="auto"/>
                      <w:bottom w:val="single" w:sz="4" w:space="0" w:color="auto"/>
                      <w:right w:val="single" w:sz="4" w:space="0" w:color="auto"/>
                    </w:tcBorders>
                    <w:vAlign w:val="center"/>
                  </w:tcPr>
                  <w:p w:rsidR="00073FE5" w:rsidRDefault="00073FE5" w:rsidP="00C53060">
                    <w:pPr>
                      <w:jc w:val="center"/>
                      <w:rPr>
                        <w:szCs w:val="21"/>
                      </w:rPr>
                    </w:pPr>
                    <w:r>
                      <w:rPr>
                        <w:rFonts w:hint="eastAsia"/>
                        <w:szCs w:val="21"/>
                      </w:rPr>
                      <w:t>期末账面余额</w:t>
                    </w:r>
                  </w:p>
                </w:tc>
              </w:sdtContent>
            </w:sdt>
          </w:tr>
          <w:tr w:rsidR="00073FE5" w:rsidTr="00C53060">
            <w:trPr>
              <w:cantSplit/>
            </w:trPr>
            <w:sdt>
              <w:sdtPr>
                <w:tag w:val="_PLD_6947d7a3e56e4c59be970f76736c65e3"/>
                <w:id w:val="69092052"/>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073FE5" w:rsidRDefault="00073FE5" w:rsidP="00C53060">
                    <w:pPr>
                      <w:rPr>
                        <w:color w:val="FF0000"/>
                        <w:szCs w:val="21"/>
                      </w:rPr>
                    </w:pPr>
                    <w:r>
                      <w:rPr>
                        <w:rFonts w:hint="eastAsia"/>
                        <w:szCs w:val="21"/>
                      </w:rPr>
                      <w:t>1</w:t>
                    </w:r>
                    <w:r>
                      <w:rPr>
                        <w:rFonts w:hint="eastAsia"/>
                        <w:szCs w:val="21"/>
                      </w:rPr>
                      <w:t>年以内</w:t>
                    </w:r>
                  </w:p>
                </w:tc>
              </w:sdtContent>
            </w:sdt>
          </w:tr>
          <w:tr w:rsidR="00073FE5" w:rsidTr="00C53060">
            <w:trPr>
              <w:cantSplit/>
            </w:trPr>
            <w:sdt>
              <w:sdtPr>
                <w:tag w:val="_PLD_f0ea7052fc724634bba2abea66f07723"/>
                <w:id w:val="487287498"/>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073FE5" w:rsidRDefault="00073FE5" w:rsidP="00C53060">
                    <w:pPr>
                      <w:rPr>
                        <w:szCs w:val="21"/>
                      </w:rPr>
                    </w:pPr>
                    <w:r>
                      <w:rPr>
                        <w:rFonts w:hint="eastAsia"/>
                        <w:szCs w:val="21"/>
                      </w:rPr>
                      <w:t>1</w:t>
                    </w:r>
                    <w:r>
                      <w:rPr>
                        <w:rFonts w:hint="eastAsia"/>
                        <w:szCs w:val="21"/>
                      </w:rPr>
                      <w:t>年以内小计</w:t>
                    </w:r>
                  </w:p>
                </w:tc>
              </w:sdtContent>
            </w:sdt>
            <w:tc>
              <w:tcPr>
                <w:tcW w:w="2467" w:type="pct"/>
                <w:tcBorders>
                  <w:top w:val="single" w:sz="4" w:space="0" w:color="auto"/>
                  <w:left w:val="single" w:sz="4" w:space="0" w:color="auto"/>
                  <w:bottom w:val="single" w:sz="4" w:space="0" w:color="auto"/>
                  <w:right w:val="single" w:sz="4" w:space="0" w:color="auto"/>
                </w:tcBorders>
              </w:tcPr>
              <w:p w:rsidR="00073FE5" w:rsidRDefault="00073FE5" w:rsidP="00C53060">
                <w:pPr>
                  <w:jc w:val="right"/>
                  <w:rPr>
                    <w:szCs w:val="21"/>
                  </w:rPr>
                </w:pPr>
                <w:r>
                  <w:t>8,124,217.08</w:t>
                </w:r>
              </w:p>
            </w:tc>
          </w:tr>
          <w:tr w:rsidR="00073FE5" w:rsidTr="00C53060">
            <w:trPr>
              <w:cantSplit/>
            </w:trPr>
            <w:sdt>
              <w:sdtPr>
                <w:tag w:val="_PLD_98586cfb9fec441587daa5f6317031cb"/>
                <w:id w:val="602155535"/>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073FE5" w:rsidRDefault="00073FE5" w:rsidP="00C53060">
                    <w:pPr>
                      <w:rPr>
                        <w:szCs w:val="21"/>
                      </w:rPr>
                    </w:pPr>
                    <w:r>
                      <w:rPr>
                        <w:rFonts w:hint="eastAsia"/>
                        <w:szCs w:val="21"/>
                      </w:rPr>
                      <w:t>1</w:t>
                    </w:r>
                    <w:r>
                      <w:rPr>
                        <w:rFonts w:hint="eastAsia"/>
                        <w:szCs w:val="21"/>
                      </w:rPr>
                      <w:t>至</w:t>
                    </w:r>
                    <w:r>
                      <w:rPr>
                        <w:rFonts w:hint="eastAsia"/>
                        <w:szCs w:val="21"/>
                      </w:rPr>
                      <w:t>2</w:t>
                    </w:r>
                    <w:r>
                      <w:rPr>
                        <w:rFonts w:hint="eastAsia"/>
                        <w:szCs w:val="21"/>
                      </w:rPr>
                      <w:t>年</w:t>
                    </w:r>
                  </w:p>
                </w:tc>
              </w:sdtContent>
            </w:sdt>
            <w:tc>
              <w:tcPr>
                <w:tcW w:w="2467" w:type="pct"/>
                <w:tcBorders>
                  <w:top w:val="single" w:sz="4" w:space="0" w:color="auto"/>
                  <w:left w:val="single" w:sz="4" w:space="0" w:color="auto"/>
                  <w:bottom w:val="single" w:sz="4" w:space="0" w:color="auto"/>
                  <w:right w:val="single" w:sz="4" w:space="0" w:color="auto"/>
                </w:tcBorders>
              </w:tcPr>
              <w:p w:rsidR="00073FE5" w:rsidRDefault="00073FE5" w:rsidP="00C53060">
                <w:pPr>
                  <w:jc w:val="right"/>
                  <w:rPr>
                    <w:szCs w:val="21"/>
                  </w:rPr>
                </w:pPr>
                <w:r>
                  <w:t>875,834.17</w:t>
                </w:r>
              </w:p>
            </w:tc>
          </w:tr>
          <w:tr w:rsidR="00073FE5" w:rsidTr="00C53060">
            <w:trPr>
              <w:cantSplit/>
            </w:trPr>
            <w:sdt>
              <w:sdtPr>
                <w:tag w:val="_PLD_c7dfbea412634188b20a56b875d5c1a0"/>
                <w:id w:val="-942602057"/>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073FE5" w:rsidRDefault="00073FE5" w:rsidP="00C53060">
                    <w:pPr>
                      <w:rPr>
                        <w:szCs w:val="21"/>
                      </w:rPr>
                    </w:pPr>
                    <w:r>
                      <w:rPr>
                        <w:rFonts w:hint="eastAsia"/>
                        <w:szCs w:val="21"/>
                      </w:rPr>
                      <w:t>2</w:t>
                    </w:r>
                    <w:r>
                      <w:rPr>
                        <w:rFonts w:hint="eastAsia"/>
                        <w:szCs w:val="21"/>
                      </w:rPr>
                      <w:t>至</w:t>
                    </w:r>
                    <w:r>
                      <w:rPr>
                        <w:rFonts w:hint="eastAsia"/>
                        <w:szCs w:val="21"/>
                      </w:rPr>
                      <w:t>3</w:t>
                    </w:r>
                    <w:r>
                      <w:rPr>
                        <w:rFonts w:hint="eastAsia"/>
                        <w:szCs w:val="21"/>
                      </w:rPr>
                      <w:t>年</w:t>
                    </w:r>
                  </w:p>
                </w:tc>
              </w:sdtContent>
            </w:sdt>
            <w:tc>
              <w:tcPr>
                <w:tcW w:w="2467" w:type="pct"/>
                <w:tcBorders>
                  <w:top w:val="single" w:sz="4" w:space="0" w:color="auto"/>
                  <w:left w:val="single" w:sz="4" w:space="0" w:color="auto"/>
                  <w:bottom w:val="single" w:sz="4" w:space="0" w:color="auto"/>
                  <w:right w:val="single" w:sz="4" w:space="0" w:color="auto"/>
                </w:tcBorders>
              </w:tcPr>
              <w:p w:rsidR="00073FE5" w:rsidRDefault="00073FE5" w:rsidP="00C53060">
                <w:pPr>
                  <w:jc w:val="right"/>
                  <w:rPr>
                    <w:szCs w:val="21"/>
                  </w:rPr>
                </w:pPr>
                <w:r>
                  <w:t>3,078,735.87</w:t>
                </w:r>
              </w:p>
            </w:tc>
          </w:tr>
          <w:tr w:rsidR="00073FE5" w:rsidTr="00C53060">
            <w:trPr>
              <w:cantSplit/>
            </w:trPr>
            <w:sdt>
              <w:sdtPr>
                <w:tag w:val="_PLD_1219b34745ba43bd8890e188ec4fd1f5"/>
                <w:id w:val="-1798906581"/>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073FE5" w:rsidRDefault="00073FE5" w:rsidP="00C53060">
                    <w:pPr>
                      <w:rPr>
                        <w:szCs w:val="21"/>
                      </w:rPr>
                    </w:pPr>
                    <w:r>
                      <w:rPr>
                        <w:rFonts w:hint="eastAsia"/>
                        <w:szCs w:val="21"/>
                      </w:rPr>
                      <w:t>3</w:t>
                    </w:r>
                    <w:r>
                      <w:rPr>
                        <w:rFonts w:hint="eastAsia"/>
                        <w:szCs w:val="21"/>
                      </w:rPr>
                      <w:t>至</w:t>
                    </w:r>
                    <w:r>
                      <w:rPr>
                        <w:rFonts w:hint="eastAsia"/>
                        <w:szCs w:val="21"/>
                      </w:rPr>
                      <w:t>4</w:t>
                    </w:r>
                    <w:r>
                      <w:rPr>
                        <w:rFonts w:hint="eastAsia"/>
                        <w:szCs w:val="21"/>
                      </w:rPr>
                      <w:t>年</w:t>
                    </w:r>
                  </w:p>
                </w:tc>
              </w:sdtContent>
            </w:sdt>
            <w:tc>
              <w:tcPr>
                <w:tcW w:w="2467" w:type="pct"/>
                <w:tcBorders>
                  <w:top w:val="single" w:sz="4" w:space="0" w:color="auto"/>
                  <w:left w:val="single" w:sz="4" w:space="0" w:color="auto"/>
                  <w:bottom w:val="single" w:sz="4" w:space="0" w:color="auto"/>
                  <w:right w:val="single" w:sz="4" w:space="0" w:color="auto"/>
                </w:tcBorders>
              </w:tcPr>
              <w:p w:rsidR="00073FE5" w:rsidRDefault="00073FE5" w:rsidP="00C53060">
                <w:pPr>
                  <w:jc w:val="right"/>
                  <w:rPr>
                    <w:szCs w:val="21"/>
                  </w:rPr>
                </w:pPr>
                <w:r>
                  <w:t>7,374,535.99</w:t>
                </w:r>
              </w:p>
            </w:tc>
          </w:tr>
          <w:tr w:rsidR="00073FE5" w:rsidTr="00C53060">
            <w:trPr>
              <w:cantSplit/>
            </w:trPr>
            <w:sdt>
              <w:sdtPr>
                <w:tag w:val="_PLD_139aa65599744a2ba97edb44895346cd"/>
                <w:id w:val="788389790"/>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073FE5" w:rsidRDefault="00073FE5" w:rsidP="00C53060">
                    <w:pPr>
                      <w:rPr>
                        <w:szCs w:val="21"/>
                      </w:rPr>
                    </w:pPr>
                    <w:r>
                      <w:rPr>
                        <w:rFonts w:hint="eastAsia"/>
                        <w:szCs w:val="21"/>
                      </w:rPr>
                      <w:t>4</w:t>
                    </w:r>
                    <w:r>
                      <w:rPr>
                        <w:rFonts w:hint="eastAsia"/>
                        <w:szCs w:val="21"/>
                      </w:rPr>
                      <w:t>至</w:t>
                    </w:r>
                    <w:r>
                      <w:rPr>
                        <w:rFonts w:hint="eastAsia"/>
                        <w:szCs w:val="21"/>
                      </w:rPr>
                      <w:t>5</w:t>
                    </w:r>
                    <w:r>
                      <w:rPr>
                        <w:rFonts w:hint="eastAsia"/>
                        <w:szCs w:val="21"/>
                      </w:rPr>
                      <w:t>年</w:t>
                    </w:r>
                  </w:p>
                </w:tc>
              </w:sdtContent>
            </w:sdt>
            <w:tc>
              <w:tcPr>
                <w:tcW w:w="2467" w:type="pct"/>
                <w:tcBorders>
                  <w:top w:val="single" w:sz="4" w:space="0" w:color="auto"/>
                  <w:left w:val="single" w:sz="4" w:space="0" w:color="auto"/>
                  <w:bottom w:val="single" w:sz="4" w:space="0" w:color="auto"/>
                  <w:right w:val="single" w:sz="4" w:space="0" w:color="auto"/>
                </w:tcBorders>
              </w:tcPr>
              <w:p w:rsidR="00073FE5" w:rsidRDefault="00073FE5" w:rsidP="00C53060">
                <w:pPr>
                  <w:jc w:val="right"/>
                  <w:rPr>
                    <w:szCs w:val="21"/>
                  </w:rPr>
                </w:pPr>
                <w:r>
                  <w:t>1,735,083.74</w:t>
                </w:r>
              </w:p>
            </w:tc>
          </w:tr>
          <w:tr w:rsidR="00073FE5" w:rsidTr="00C53060">
            <w:trPr>
              <w:cantSplit/>
            </w:trPr>
            <w:sdt>
              <w:sdtPr>
                <w:tag w:val="_PLD_7ea221e85abe4d948804f7b8cb9abd12"/>
                <w:id w:val="169920067"/>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073FE5" w:rsidRDefault="00073FE5" w:rsidP="00C53060">
                    <w:pPr>
                      <w:rPr>
                        <w:szCs w:val="21"/>
                      </w:rPr>
                    </w:pPr>
                    <w:r>
                      <w:rPr>
                        <w:rFonts w:hint="eastAsia"/>
                        <w:szCs w:val="21"/>
                      </w:rPr>
                      <w:t>5</w:t>
                    </w:r>
                    <w:r>
                      <w:rPr>
                        <w:rFonts w:hint="eastAsia"/>
                        <w:szCs w:val="21"/>
                      </w:rPr>
                      <w:t>年以上</w:t>
                    </w:r>
                  </w:p>
                </w:tc>
              </w:sdtContent>
            </w:sdt>
            <w:tc>
              <w:tcPr>
                <w:tcW w:w="2467" w:type="pct"/>
                <w:tcBorders>
                  <w:top w:val="single" w:sz="4" w:space="0" w:color="auto"/>
                  <w:left w:val="single" w:sz="4" w:space="0" w:color="auto"/>
                  <w:bottom w:val="single" w:sz="4" w:space="0" w:color="auto"/>
                  <w:right w:val="single" w:sz="4" w:space="0" w:color="auto"/>
                </w:tcBorders>
              </w:tcPr>
              <w:p w:rsidR="00073FE5" w:rsidRDefault="00073FE5" w:rsidP="00C53060">
                <w:pPr>
                  <w:jc w:val="right"/>
                  <w:rPr>
                    <w:szCs w:val="21"/>
                  </w:rPr>
                </w:pPr>
                <w:r>
                  <w:t>3,923,184.52</w:t>
                </w:r>
              </w:p>
            </w:tc>
          </w:tr>
          <w:tr w:rsidR="00073FE5" w:rsidTr="00C53060">
            <w:trPr>
              <w:cantSplit/>
            </w:trPr>
            <w:sdt>
              <w:sdtPr>
                <w:tag w:val="_PLD_86909243a0c54a05a7001e5799415551"/>
                <w:id w:val="1644469892"/>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rsidR="00073FE5" w:rsidRDefault="00073FE5" w:rsidP="00C53060">
                    <w:pPr>
                      <w:jc w:val="center"/>
                      <w:rPr>
                        <w:szCs w:val="21"/>
                      </w:rPr>
                    </w:pPr>
                    <w:r>
                      <w:rPr>
                        <w:rFonts w:hint="eastAsia"/>
                        <w:szCs w:val="21"/>
                      </w:rPr>
                      <w:t>合计</w:t>
                    </w:r>
                  </w:p>
                </w:tc>
              </w:sdtContent>
            </w:sdt>
            <w:tc>
              <w:tcPr>
                <w:tcW w:w="2467" w:type="pct"/>
                <w:tcBorders>
                  <w:top w:val="single" w:sz="4" w:space="0" w:color="auto"/>
                  <w:left w:val="single" w:sz="4" w:space="0" w:color="auto"/>
                  <w:bottom w:val="single" w:sz="4" w:space="0" w:color="auto"/>
                  <w:right w:val="single" w:sz="4" w:space="0" w:color="auto"/>
                </w:tcBorders>
              </w:tcPr>
              <w:p w:rsidR="00073FE5" w:rsidRDefault="00073FE5" w:rsidP="00C53060">
                <w:pPr>
                  <w:jc w:val="right"/>
                  <w:rPr>
                    <w:szCs w:val="21"/>
                  </w:rPr>
                </w:pPr>
                <w:r>
                  <w:t>25,111,591.37</w:t>
                </w:r>
              </w:p>
            </w:tc>
          </w:tr>
        </w:tbl>
        <w:p w:rsidR="00073FE5" w:rsidRDefault="00076029"/>
      </w:sdtContent>
    </w:sdt>
    <w:sdt>
      <w:sdtPr>
        <w:rPr>
          <w:rFonts w:ascii="宋体" w:eastAsia="宋体" w:hAnsi="宋体" w:cs="宋体" w:hint="eastAsia"/>
          <w:b w:val="0"/>
          <w:bCs w:val="0"/>
          <w:kern w:val="0"/>
          <w:szCs w:val="24"/>
        </w:rPr>
        <w:alias w:val="模块:按款项性质分类情况"/>
        <w:tag w:val="_SEC_8efe5956682a453f8d45e3b621bac05e"/>
        <w:id w:val="-1510293271"/>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54"/>
            </w:numPr>
            <w:ind w:left="426" w:hanging="426"/>
          </w:pPr>
          <w:r>
            <w:rPr>
              <w:rFonts w:hint="eastAsia"/>
            </w:rPr>
            <w:t>按款项性质分类情况</w:t>
          </w:r>
        </w:p>
        <w:p w:rsidR="003B2D3A" w:rsidRDefault="00076029">
          <w:sdt>
            <w:sdtPr>
              <w:alias w:val="是否适用：其他应收款按款项性质分类情况[双击切换]"/>
              <w:tag w:val="_GBC_f8f8208812d5412eb0a2fdddf1a9d330"/>
              <w:id w:val="-1473288414"/>
              <w:lock w:val="sdtContentLocked"/>
              <w:placeholder>
                <w:docPart w:val="GBC22222222222222222222222222222"/>
              </w:placeholder>
            </w:sdtPr>
            <w:sdtEndPr/>
            <w:sdtContent>
              <w:r w:rsidR="003B2D3A">
                <w:fldChar w:fldCharType="begin"/>
              </w:r>
              <w:r w:rsidR="00D575FD">
                <w:instrText>MACROBUTTON  SnrToggleCheckbox √</w:instrText>
              </w:r>
              <w:r w:rsidR="00D575FD">
                <w:instrText>适用</w:instrText>
              </w:r>
              <w:r w:rsidR="00D575FD">
                <w:instrText xml:space="preserve"> </w:instrText>
              </w:r>
              <w:r w:rsidR="003B2D3A">
                <w:fldChar w:fldCharType="end"/>
              </w:r>
              <w:r w:rsidR="003B2D3A">
                <w:fldChar w:fldCharType="begin"/>
              </w:r>
              <w:r w:rsidR="00D575FD">
                <w:instrText xml:space="preserve"> MACROBUTTON  SnrToggleCheckbox □</w:instrText>
              </w:r>
              <w:r w:rsidR="00D575FD">
                <w:instrText>不适用</w:instrText>
              </w:r>
              <w:r w:rsidR="00D575FD">
                <w:instrText xml:space="preserve"> </w:instrText>
              </w:r>
              <w:r w:rsidR="003B2D3A">
                <w:fldChar w:fldCharType="end"/>
              </w:r>
            </w:sdtContent>
          </w:sdt>
        </w:p>
        <w:p w:rsidR="00D575FD" w:rsidRDefault="00C25A26">
          <w:pPr>
            <w:ind w:firstLineChars="3100" w:firstLine="6510"/>
          </w:pPr>
          <w:r>
            <w:rPr>
              <w:rFonts w:hint="eastAsia"/>
            </w:rPr>
            <w:t>单位：</w:t>
          </w:r>
          <w:sdt>
            <w:sdtPr>
              <w:rPr>
                <w:rFonts w:hint="eastAsia"/>
              </w:rPr>
              <w:alias w:val="单位：财务附注：其他应收款按款项性质分类情况"/>
              <w:tag w:val="_GBC_6e3e3b79e1a6467e8f5cdcabc0a95e4a"/>
              <w:id w:val="323786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其他应收款按款项性质分类情况"/>
              <w:tag w:val="_GBC_09f3d6bcff8b483f9de34a3ddb25bad4"/>
              <w:id w:val="323786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D575FD" w:rsidTr="00C53060">
            <w:sdt>
              <w:sdtPr>
                <w:tag w:val="_PLD_e3e4ae09c73a4371a49803278d537455"/>
                <w:id w:val="163058196"/>
                <w:lock w:val="sdtLocked"/>
              </w:sdtPr>
              <w:sdtEndPr/>
              <w:sdtContent>
                <w:tc>
                  <w:tcPr>
                    <w:tcW w:w="1700" w:type="pct"/>
                    <w:shd w:val="clear" w:color="auto" w:fill="auto"/>
                    <w:vAlign w:val="center"/>
                  </w:tcPr>
                  <w:p w:rsidR="00D575FD" w:rsidRDefault="00D575FD" w:rsidP="00C53060">
                    <w:pPr>
                      <w:jc w:val="center"/>
                    </w:pPr>
                    <w:r>
                      <w:rPr>
                        <w:rFonts w:hint="eastAsia"/>
                      </w:rPr>
                      <w:t>款项性质</w:t>
                    </w:r>
                  </w:p>
                </w:tc>
              </w:sdtContent>
            </w:sdt>
            <w:sdt>
              <w:sdtPr>
                <w:tag w:val="_PLD_166416173edb4a39b34c47c78d0dc766"/>
                <w:id w:val="-894888384"/>
                <w:lock w:val="sdtLocked"/>
              </w:sdtPr>
              <w:sdtEndPr/>
              <w:sdtContent>
                <w:tc>
                  <w:tcPr>
                    <w:tcW w:w="1647" w:type="pct"/>
                    <w:shd w:val="clear" w:color="auto" w:fill="auto"/>
                    <w:vAlign w:val="center"/>
                  </w:tcPr>
                  <w:p w:rsidR="00D575FD" w:rsidRDefault="00D575FD" w:rsidP="00C53060">
                    <w:pPr>
                      <w:jc w:val="center"/>
                    </w:pPr>
                    <w:r>
                      <w:rPr>
                        <w:rFonts w:hint="eastAsia"/>
                      </w:rPr>
                      <w:t>期末账面余额</w:t>
                    </w:r>
                  </w:p>
                </w:tc>
              </w:sdtContent>
            </w:sdt>
            <w:sdt>
              <w:sdtPr>
                <w:tag w:val="_PLD_a78baace40634aeaaff4786c955e1f60"/>
                <w:id w:val="-754749116"/>
                <w:lock w:val="sdtLocked"/>
              </w:sdtPr>
              <w:sdtEndPr/>
              <w:sdtContent>
                <w:tc>
                  <w:tcPr>
                    <w:tcW w:w="1653" w:type="pct"/>
                    <w:shd w:val="clear" w:color="auto" w:fill="auto"/>
                    <w:vAlign w:val="center"/>
                  </w:tcPr>
                  <w:p w:rsidR="00D575FD" w:rsidRDefault="00D575FD" w:rsidP="00C53060">
                    <w:pPr>
                      <w:jc w:val="center"/>
                    </w:pPr>
                    <w:r>
                      <w:rPr>
                        <w:rFonts w:hint="eastAsia"/>
                      </w:rPr>
                      <w:t>期初账面余额</w:t>
                    </w:r>
                  </w:p>
                </w:tc>
              </w:sdtContent>
            </w:sdt>
          </w:tr>
          <w:sdt>
            <w:sdtPr>
              <w:rPr>
                <w:rFonts w:hint="eastAsia"/>
              </w:rPr>
              <w:alias w:val="其他应收款按款项性质分类情况明细"/>
              <w:tag w:val="_TUP_57a46f72357b45e3ae87e72e625249f6"/>
              <w:id w:val="-1508515384"/>
              <w:lock w:val="sdtLocked"/>
            </w:sdtPr>
            <w:sdtEndPr/>
            <w:sdtContent>
              <w:tr w:rsidR="00D575FD" w:rsidTr="00C53060">
                <w:tc>
                  <w:tcPr>
                    <w:tcW w:w="1700" w:type="pct"/>
                    <w:shd w:val="clear" w:color="auto" w:fill="auto"/>
                  </w:tcPr>
                  <w:p w:rsidR="00D575FD" w:rsidRDefault="00D575FD" w:rsidP="00C53060">
                    <w:r>
                      <w:t>往来款</w:t>
                    </w:r>
                  </w:p>
                </w:tc>
                <w:tc>
                  <w:tcPr>
                    <w:tcW w:w="1647" w:type="pct"/>
                    <w:shd w:val="clear" w:color="auto" w:fill="auto"/>
                  </w:tcPr>
                  <w:p w:rsidR="00D575FD" w:rsidRDefault="00D575FD" w:rsidP="00C53060">
                    <w:pPr>
                      <w:jc w:val="right"/>
                    </w:pPr>
                    <w:r>
                      <w:t>10,860,949.54</w:t>
                    </w:r>
                  </w:p>
                </w:tc>
                <w:tc>
                  <w:tcPr>
                    <w:tcW w:w="1653" w:type="pct"/>
                    <w:shd w:val="clear" w:color="auto" w:fill="auto"/>
                  </w:tcPr>
                  <w:p w:rsidR="00D575FD" w:rsidRDefault="00D575FD" w:rsidP="00C53060">
                    <w:pPr>
                      <w:jc w:val="right"/>
                    </w:pPr>
                    <w:r>
                      <w:t>10,860,949.54</w:t>
                    </w:r>
                  </w:p>
                </w:tc>
              </w:tr>
            </w:sdtContent>
          </w:sdt>
          <w:sdt>
            <w:sdtPr>
              <w:rPr>
                <w:rFonts w:hint="eastAsia"/>
              </w:rPr>
              <w:alias w:val="其他应收款按款项性质分类情况明细"/>
              <w:tag w:val="_TUP_57a46f72357b45e3ae87e72e625249f6"/>
              <w:id w:val="412207977"/>
              <w:lock w:val="sdtLocked"/>
            </w:sdtPr>
            <w:sdtEndPr/>
            <w:sdtContent>
              <w:tr w:rsidR="00D575FD" w:rsidTr="00C53060">
                <w:tc>
                  <w:tcPr>
                    <w:tcW w:w="1700" w:type="pct"/>
                    <w:shd w:val="clear" w:color="auto" w:fill="auto"/>
                  </w:tcPr>
                  <w:p w:rsidR="00D575FD" w:rsidRDefault="00D575FD" w:rsidP="00C53060">
                    <w:r>
                      <w:t>应收转让款</w:t>
                    </w:r>
                  </w:p>
                </w:tc>
                <w:tc>
                  <w:tcPr>
                    <w:tcW w:w="1647" w:type="pct"/>
                    <w:shd w:val="clear" w:color="auto" w:fill="auto"/>
                  </w:tcPr>
                  <w:p w:rsidR="00D575FD" w:rsidRDefault="00D575FD" w:rsidP="00C53060">
                    <w:pPr>
                      <w:jc w:val="right"/>
                    </w:pPr>
                    <w:r>
                      <w:t>1,000,000.00</w:t>
                    </w:r>
                  </w:p>
                </w:tc>
                <w:tc>
                  <w:tcPr>
                    <w:tcW w:w="1653" w:type="pct"/>
                    <w:shd w:val="clear" w:color="auto" w:fill="auto"/>
                  </w:tcPr>
                  <w:p w:rsidR="00D575FD" w:rsidRDefault="00D575FD" w:rsidP="00C53060">
                    <w:pPr>
                      <w:jc w:val="right"/>
                    </w:pPr>
                    <w:r>
                      <w:t>1,300,000.00</w:t>
                    </w:r>
                  </w:p>
                </w:tc>
              </w:tr>
            </w:sdtContent>
          </w:sdt>
          <w:sdt>
            <w:sdtPr>
              <w:rPr>
                <w:rFonts w:hint="eastAsia"/>
              </w:rPr>
              <w:alias w:val="其他应收款按款项性质分类情况明细"/>
              <w:tag w:val="_TUP_57a46f72357b45e3ae87e72e625249f6"/>
              <w:id w:val="-660768406"/>
              <w:lock w:val="sdtLocked"/>
            </w:sdtPr>
            <w:sdtEndPr/>
            <w:sdtContent>
              <w:tr w:rsidR="00D575FD" w:rsidTr="00C53060">
                <w:tc>
                  <w:tcPr>
                    <w:tcW w:w="1700" w:type="pct"/>
                    <w:shd w:val="clear" w:color="auto" w:fill="auto"/>
                  </w:tcPr>
                  <w:p w:rsidR="00D575FD" w:rsidRDefault="00D575FD" w:rsidP="00C53060">
                    <w:r>
                      <w:t>应收暂付款</w:t>
                    </w:r>
                  </w:p>
                </w:tc>
                <w:tc>
                  <w:tcPr>
                    <w:tcW w:w="1647" w:type="pct"/>
                    <w:shd w:val="clear" w:color="auto" w:fill="auto"/>
                  </w:tcPr>
                  <w:p w:rsidR="00D575FD" w:rsidRDefault="00D575FD" w:rsidP="00C53060">
                    <w:pPr>
                      <w:jc w:val="right"/>
                    </w:pPr>
                    <w:r>
                      <w:t>6,962,051.18</w:t>
                    </w:r>
                  </w:p>
                </w:tc>
                <w:tc>
                  <w:tcPr>
                    <w:tcW w:w="1653" w:type="pct"/>
                    <w:shd w:val="clear" w:color="auto" w:fill="auto"/>
                  </w:tcPr>
                  <w:p w:rsidR="00D575FD" w:rsidRDefault="00D575FD" w:rsidP="00C53060">
                    <w:pPr>
                      <w:jc w:val="right"/>
                    </w:pPr>
                    <w:r>
                      <w:t>7,917,141.58</w:t>
                    </w:r>
                  </w:p>
                </w:tc>
              </w:tr>
            </w:sdtContent>
          </w:sdt>
          <w:sdt>
            <w:sdtPr>
              <w:rPr>
                <w:rFonts w:hint="eastAsia"/>
              </w:rPr>
              <w:alias w:val="其他应收款按款项性质分类情况明细"/>
              <w:tag w:val="_TUP_57a46f72357b45e3ae87e72e625249f6"/>
              <w:id w:val="758025247"/>
              <w:lock w:val="sdtLocked"/>
            </w:sdtPr>
            <w:sdtEndPr/>
            <w:sdtContent>
              <w:tr w:rsidR="00D575FD" w:rsidTr="00C53060">
                <w:tc>
                  <w:tcPr>
                    <w:tcW w:w="1700" w:type="pct"/>
                    <w:shd w:val="clear" w:color="auto" w:fill="auto"/>
                  </w:tcPr>
                  <w:p w:rsidR="00D575FD" w:rsidRDefault="00D575FD" w:rsidP="00C53060">
                    <w:r>
                      <w:t>押金保证金</w:t>
                    </w:r>
                  </w:p>
                </w:tc>
                <w:tc>
                  <w:tcPr>
                    <w:tcW w:w="1647" w:type="pct"/>
                    <w:shd w:val="clear" w:color="auto" w:fill="auto"/>
                  </w:tcPr>
                  <w:p w:rsidR="00D575FD" w:rsidRDefault="00D575FD" w:rsidP="00C53060">
                    <w:pPr>
                      <w:jc w:val="right"/>
                    </w:pPr>
                    <w:r>
                      <w:t>3,978,123.14</w:t>
                    </w:r>
                  </w:p>
                </w:tc>
                <w:tc>
                  <w:tcPr>
                    <w:tcW w:w="1653" w:type="pct"/>
                    <w:shd w:val="clear" w:color="auto" w:fill="auto"/>
                  </w:tcPr>
                  <w:p w:rsidR="00D575FD" w:rsidRDefault="00D575FD" w:rsidP="00C53060">
                    <w:pPr>
                      <w:jc w:val="right"/>
                    </w:pPr>
                    <w:r>
                      <w:t>1,725,033.11</w:t>
                    </w:r>
                  </w:p>
                </w:tc>
              </w:tr>
            </w:sdtContent>
          </w:sdt>
          <w:sdt>
            <w:sdtPr>
              <w:rPr>
                <w:rFonts w:hint="eastAsia"/>
              </w:rPr>
              <w:alias w:val="其他应收款按款项性质分类情况明细"/>
              <w:tag w:val="_TUP_57a46f72357b45e3ae87e72e625249f6"/>
              <w:id w:val="-486398546"/>
              <w:lock w:val="sdtLocked"/>
            </w:sdtPr>
            <w:sdtEndPr/>
            <w:sdtContent>
              <w:tr w:rsidR="00D575FD" w:rsidTr="00C53060">
                <w:tc>
                  <w:tcPr>
                    <w:tcW w:w="1700" w:type="pct"/>
                    <w:shd w:val="clear" w:color="auto" w:fill="auto"/>
                  </w:tcPr>
                  <w:p w:rsidR="00D575FD" w:rsidRDefault="00D575FD" w:rsidP="00C53060">
                    <w:r>
                      <w:t>住房维修基金</w:t>
                    </w:r>
                  </w:p>
                </w:tc>
                <w:tc>
                  <w:tcPr>
                    <w:tcW w:w="1647" w:type="pct"/>
                    <w:shd w:val="clear" w:color="auto" w:fill="auto"/>
                  </w:tcPr>
                  <w:p w:rsidR="00D575FD" w:rsidRDefault="00D575FD" w:rsidP="00C53060">
                    <w:pPr>
                      <w:jc w:val="right"/>
                    </w:pPr>
                    <w:r>
                      <w:t>432,618.43</w:t>
                    </w:r>
                  </w:p>
                </w:tc>
                <w:tc>
                  <w:tcPr>
                    <w:tcW w:w="1653" w:type="pct"/>
                    <w:shd w:val="clear" w:color="auto" w:fill="auto"/>
                  </w:tcPr>
                  <w:p w:rsidR="00D575FD" w:rsidRDefault="00D575FD" w:rsidP="00C53060">
                    <w:pPr>
                      <w:jc w:val="right"/>
                    </w:pPr>
                    <w:r>
                      <w:t>428,444.81</w:t>
                    </w:r>
                  </w:p>
                </w:tc>
              </w:tr>
            </w:sdtContent>
          </w:sdt>
          <w:sdt>
            <w:sdtPr>
              <w:rPr>
                <w:rFonts w:hint="eastAsia"/>
              </w:rPr>
              <w:alias w:val="其他应收款按款项性质分类情况明细"/>
              <w:tag w:val="_TUP_57a46f72357b45e3ae87e72e625249f6"/>
              <w:id w:val="1511181776"/>
              <w:lock w:val="sdtLocked"/>
            </w:sdtPr>
            <w:sdtEndPr/>
            <w:sdtContent>
              <w:tr w:rsidR="00D575FD" w:rsidTr="00C53060">
                <w:tc>
                  <w:tcPr>
                    <w:tcW w:w="1700" w:type="pct"/>
                    <w:shd w:val="clear" w:color="auto" w:fill="auto"/>
                  </w:tcPr>
                  <w:p w:rsidR="00D575FD" w:rsidRDefault="00D575FD" w:rsidP="00C53060">
                    <w:r>
                      <w:t>其他</w:t>
                    </w:r>
                  </w:p>
                </w:tc>
                <w:tc>
                  <w:tcPr>
                    <w:tcW w:w="1647" w:type="pct"/>
                    <w:shd w:val="clear" w:color="auto" w:fill="auto"/>
                  </w:tcPr>
                  <w:p w:rsidR="00D575FD" w:rsidRDefault="00D575FD" w:rsidP="00C53060">
                    <w:pPr>
                      <w:jc w:val="right"/>
                    </w:pPr>
                    <w:r>
                      <w:t>1,877,849.08</w:t>
                    </w:r>
                  </w:p>
                </w:tc>
                <w:tc>
                  <w:tcPr>
                    <w:tcW w:w="1653" w:type="pct"/>
                    <w:shd w:val="clear" w:color="auto" w:fill="auto"/>
                  </w:tcPr>
                  <w:p w:rsidR="00D575FD" w:rsidRDefault="00D575FD" w:rsidP="00C53060">
                    <w:pPr>
                      <w:jc w:val="right"/>
                    </w:pPr>
                    <w:r>
                      <w:t>944,810.36</w:t>
                    </w:r>
                  </w:p>
                </w:tc>
              </w:tr>
            </w:sdtContent>
          </w:sdt>
          <w:tr w:rsidR="00D575FD" w:rsidRPr="00D575FD" w:rsidTr="00C53060">
            <w:sdt>
              <w:sdtPr>
                <w:tag w:val="_PLD_caa65b7047104096987b4ba036051976"/>
                <w:id w:val="-66809176"/>
                <w:lock w:val="sdtLocked"/>
              </w:sdtPr>
              <w:sdtEndPr/>
              <w:sdtContent>
                <w:tc>
                  <w:tcPr>
                    <w:tcW w:w="1700" w:type="pct"/>
                    <w:shd w:val="clear" w:color="auto" w:fill="auto"/>
                  </w:tcPr>
                  <w:p w:rsidR="00D575FD" w:rsidRDefault="00D575FD" w:rsidP="00C53060">
                    <w:pPr>
                      <w:jc w:val="center"/>
                    </w:pPr>
                    <w:r>
                      <w:t>合计</w:t>
                    </w:r>
                  </w:p>
                </w:tc>
              </w:sdtContent>
            </w:sdt>
            <w:tc>
              <w:tcPr>
                <w:tcW w:w="1647" w:type="pct"/>
                <w:shd w:val="clear" w:color="auto" w:fill="auto"/>
              </w:tcPr>
              <w:p w:rsidR="00D575FD" w:rsidRPr="00D575FD" w:rsidRDefault="00D575FD" w:rsidP="00D575FD">
                <w:pPr>
                  <w:ind w:firstLineChars="600" w:firstLine="1260"/>
                </w:pPr>
                <w:r>
                  <w:t>25,111,591.37</w:t>
                </w:r>
              </w:p>
            </w:tc>
            <w:tc>
              <w:tcPr>
                <w:tcW w:w="1653" w:type="pct"/>
                <w:shd w:val="clear" w:color="auto" w:fill="auto"/>
              </w:tcPr>
              <w:p w:rsidR="00D575FD" w:rsidRPr="00D575FD" w:rsidRDefault="00D575FD" w:rsidP="00D575FD">
                <w:pPr>
                  <w:ind w:firstLineChars="600" w:firstLine="1260"/>
                </w:pPr>
                <w:r>
                  <w:t>23,176,379.40</w:t>
                </w:r>
              </w:p>
            </w:tc>
          </w:tr>
        </w:tbl>
        <w:p w:rsidR="00D575FD" w:rsidRDefault="00076029"/>
      </w:sdtContent>
    </w:sdt>
    <w:bookmarkStart w:id="151" w:name="_Hlk533867880" w:displacedByCustomXml="next"/>
    <w:sdt>
      <w:sdtPr>
        <w:rPr>
          <w:rFonts w:ascii="宋体" w:eastAsia="宋体" w:hAnsi="宋体" w:cs="宋体" w:hint="eastAsia"/>
          <w:b w:val="0"/>
          <w:bCs w:val="0"/>
          <w:kern w:val="0"/>
          <w:szCs w:val="24"/>
        </w:rPr>
        <w:alias w:val="模块:坏账准备计提情况"/>
        <w:tag w:val="_SEC_cb69c8378cb54035bc6be62addb6389d"/>
        <w:id w:val="-697315209"/>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54"/>
            </w:numPr>
            <w:ind w:left="426" w:hanging="426"/>
          </w:pPr>
          <w:r>
            <w:rPr>
              <w:rFonts w:ascii="宋体" w:eastAsia="宋体" w:hAnsi="宋体" w:cs="宋体" w:hint="eastAsia"/>
              <w:bCs w:val="0"/>
              <w:kern w:val="0"/>
              <w:szCs w:val="24"/>
            </w:rPr>
            <w:t>坏账准备计提情况</w:t>
          </w:r>
        </w:p>
        <w:sdt>
          <w:sdtPr>
            <w:rPr>
              <w:szCs w:val="21"/>
            </w:rPr>
            <w:alias w:val="是否适用：其他应收款坏账准备调节表[双击切换]"/>
            <w:tag w:val="_GBC_89d7c1af9f504137a919fea1a314fa80"/>
            <w:id w:val="363024559"/>
            <w:lock w:val="sdtContentLocked"/>
            <w:placeholder>
              <w:docPart w:val="GBC22222222222222222222222222222"/>
            </w:placeholder>
          </w:sdtPr>
          <w:sdtEndPr/>
          <w:sdtContent>
            <w:p w:rsidR="003B2D3A" w:rsidRDefault="003B2D3A">
              <w:r>
                <w:rPr>
                  <w:szCs w:val="21"/>
                </w:rPr>
                <w:fldChar w:fldCharType="begin"/>
              </w:r>
              <w:r w:rsidR="00D575FD">
                <w:rPr>
                  <w:szCs w:val="21"/>
                </w:rPr>
                <w:instrText xml:space="preserve"> MACROBUTTON  SnrToggleCheckbox √</w:instrText>
              </w:r>
              <w:r w:rsidR="00D575FD">
                <w:rPr>
                  <w:szCs w:val="21"/>
                </w:rPr>
                <w:instrText>适用</w:instrText>
              </w:r>
              <w:r w:rsidR="00D575FD">
                <w:rPr>
                  <w:szCs w:val="21"/>
                </w:rPr>
                <w:instrText xml:space="preserve"> </w:instrText>
              </w:r>
              <w:r>
                <w:rPr>
                  <w:szCs w:val="21"/>
                </w:rPr>
                <w:fldChar w:fldCharType="end"/>
              </w:r>
              <w:r>
                <w:rPr>
                  <w:szCs w:val="21"/>
                </w:rPr>
                <w:fldChar w:fldCharType="begin"/>
              </w:r>
              <w:r w:rsidR="00D575FD">
                <w:rPr>
                  <w:szCs w:val="21"/>
                </w:rPr>
                <w:instrText xml:space="preserve"> MACROBUTTON  SnrToggleCheckbox □</w:instrText>
              </w:r>
              <w:r w:rsidR="00D575FD">
                <w:rPr>
                  <w:szCs w:val="21"/>
                </w:rPr>
                <w:instrText>不适用</w:instrText>
              </w:r>
              <w:r w:rsidR="00D575FD">
                <w:rPr>
                  <w:szCs w:val="21"/>
                </w:rPr>
                <w:instrText xml:space="preserve"> </w:instrText>
              </w:r>
              <w:r>
                <w:rPr>
                  <w:szCs w:val="21"/>
                </w:rPr>
                <w:fldChar w:fldCharType="end"/>
              </w:r>
            </w:p>
          </w:sdtContent>
        </w:sdt>
        <w:p w:rsidR="00D575FD" w:rsidRDefault="00D575FD">
          <w:pPr>
            <w:autoSpaceDE w:val="0"/>
            <w:autoSpaceDN w:val="0"/>
            <w:adjustRightInd w:val="0"/>
            <w:ind w:rightChars="50" w:right="105"/>
            <w:jc w:val="right"/>
            <w:rPr>
              <w:szCs w:val="21"/>
            </w:rPr>
          </w:pPr>
        </w:p>
        <w:p w:rsidR="00D575FD" w:rsidRDefault="00D575FD">
          <w:pPr>
            <w:autoSpaceDE w:val="0"/>
            <w:autoSpaceDN w:val="0"/>
            <w:adjustRightInd w:val="0"/>
            <w:ind w:rightChars="50" w:right="105"/>
            <w:jc w:val="right"/>
            <w:rPr>
              <w:szCs w:val="21"/>
            </w:rPr>
          </w:pPr>
        </w:p>
        <w:p w:rsidR="003B2D3A" w:rsidRDefault="00C25A26">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调节表"/>
              <w:tag w:val="_GBC_5e93354ddb8841df82a0d16f2f5b44ae"/>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D575FD" w:rsidTr="00C53060">
            <w:sdt>
              <w:sdtPr>
                <w:tag w:val="_PLD_2f734c3456a843bda898d16924c52045"/>
                <w:id w:val="274999226"/>
                <w:lock w:val="sdtLocked"/>
              </w:sdtPr>
              <w:sdtEndPr/>
              <w:sdtContent>
                <w:tc>
                  <w:tcPr>
                    <w:tcW w:w="1001" w:type="pct"/>
                    <w:vMerge w:val="restart"/>
                    <w:vAlign w:val="center"/>
                  </w:tcPr>
                  <w:p w:rsidR="00D575FD" w:rsidRDefault="00D575FD" w:rsidP="00C5306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1576480051"/>
                <w:lock w:val="sdtLocked"/>
              </w:sdtPr>
              <w:sdtEndPr/>
              <w:sdtContent>
                <w:tc>
                  <w:tcPr>
                    <w:tcW w:w="862" w:type="pct"/>
                    <w:vAlign w:val="center"/>
                  </w:tcPr>
                  <w:p w:rsidR="00D575FD" w:rsidRDefault="00D575FD" w:rsidP="00C5306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1079024102"/>
                <w:lock w:val="sdtLocked"/>
              </w:sdtPr>
              <w:sdtEndPr/>
              <w:sdtContent>
                <w:tc>
                  <w:tcPr>
                    <w:tcW w:w="1097" w:type="pct"/>
                    <w:vAlign w:val="center"/>
                  </w:tcPr>
                  <w:p w:rsidR="00D575FD" w:rsidRDefault="00D575FD" w:rsidP="00C5306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1714382952"/>
                <w:lock w:val="sdtLocked"/>
              </w:sdtPr>
              <w:sdtEndPr/>
              <w:sdtContent>
                <w:tc>
                  <w:tcPr>
                    <w:tcW w:w="1097" w:type="pct"/>
                    <w:vAlign w:val="center"/>
                  </w:tcPr>
                  <w:p w:rsidR="00D575FD" w:rsidRDefault="00D575FD" w:rsidP="00C5306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1547988464"/>
                <w:lock w:val="sdtLocked"/>
              </w:sdtPr>
              <w:sdtEndPr/>
              <w:sdtContent>
                <w:tc>
                  <w:tcPr>
                    <w:tcW w:w="943" w:type="pct"/>
                    <w:vMerge w:val="restart"/>
                    <w:vAlign w:val="center"/>
                  </w:tcPr>
                  <w:p w:rsidR="00D575FD" w:rsidRDefault="00D575FD" w:rsidP="00C5306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D575FD" w:rsidTr="00C53060">
            <w:tc>
              <w:tcPr>
                <w:tcW w:w="1001" w:type="pct"/>
                <w:vMerge/>
                <w:vAlign w:val="center"/>
              </w:tcPr>
              <w:p w:rsidR="00D575FD" w:rsidRDefault="00D575FD" w:rsidP="00C53060">
                <w:pPr>
                  <w:jc w:val="center"/>
                  <w:rPr>
                    <w:color w:val="008000"/>
                    <w:szCs w:val="21"/>
                  </w:rPr>
                </w:pPr>
              </w:p>
            </w:tc>
            <w:sdt>
              <w:sdtPr>
                <w:tag w:val="_PLD_7158bbb0fd6b45478d53b382f0c1a5e9"/>
                <w:id w:val="-728381056"/>
                <w:lock w:val="sdtLocked"/>
              </w:sdtPr>
              <w:sdtEndPr/>
              <w:sdtContent>
                <w:tc>
                  <w:tcPr>
                    <w:tcW w:w="862" w:type="pct"/>
                    <w:vAlign w:val="center"/>
                  </w:tcPr>
                  <w:p w:rsidR="00D575FD" w:rsidRDefault="00D575FD" w:rsidP="00C5306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658921013"/>
                <w:lock w:val="sdtLocked"/>
              </w:sdtPr>
              <w:sdtEndPr/>
              <w:sdtContent>
                <w:tc>
                  <w:tcPr>
                    <w:tcW w:w="1097" w:type="pct"/>
                    <w:vAlign w:val="center"/>
                  </w:tcPr>
                  <w:p w:rsidR="00D575FD" w:rsidRDefault="00D575FD" w:rsidP="00C5306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866992885"/>
                <w:lock w:val="sdtLocked"/>
              </w:sdtPr>
              <w:sdtEndPr/>
              <w:sdtContent>
                <w:tc>
                  <w:tcPr>
                    <w:tcW w:w="1097" w:type="pct"/>
                    <w:vAlign w:val="center"/>
                  </w:tcPr>
                  <w:p w:rsidR="00D575FD" w:rsidRDefault="00D575FD" w:rsidP="00C5306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D575FD" w:rsidRDefault="00D575FD" w:rsidP="00C53060">
                <w:pPr>
                  <w:jc w:val="center"/>
                  <w:rPr>
                    <w:color w:val="008000"/>
                    <w:szCs w:val="21"/>
                  </w:rPr>
                </w:pPr>
              </w:p>
            </w:tc>
          </w:tr>
          <w:tr w:rsidR="00D575FD" w:rsidTr="00C53060">
            <w:sdt>
              <w:sdtPr>
                <w:tag w:val="_PLD_8cd531a2160845bdb7fe60aabffc13e4"/>
                <w:id w:val="-1545437754"/>
                <w:lock w:val="sdtLocked"/>
              </w:sdtPr>
              <w:sdtEndPr/>
              <w:sdtContent>
                <w:tc>
                  <w:tcPr>
                    <w:tcW w:w="1001" w:type="pct"/>
                    <w:vAlign w:val="center"/>
                  </w:tcPr>
                  <w:p w:rsidR="00D575FD" w:rsidRDefault="00D575FD" w:rsidP="00C53060">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2019年</w:t>
                    </w:r>
                    <w:r>
                      <w:rPr>
                        <w:rFonts w:ascii="宋体" w:eastAsia="宋体" w:hAnsi="宋体" w:cs="宋体" w:hint="eastAsia"/>
                        <w:sz w:val="21"/>
                        <w:szCs w:val="21"/>
                        <w:lang w:eastAsia="zh-CN"/>
                      </w:rPr>
                      <w:t>1月1日余额</w:t>
                    </w:r>
                  </w:p>
                </w:tc>
              </w:sdtContent>
            </w:sdt>
            <w:tc>
              <w:tcPr>
                <w:tcW w:w="862" w:type="pct"/>
              </w:tcPr>
              <w:p w:rsidR="00D575FD" w:rsidRDefault="00D575FD" w:rsidP="00C53060">
                <w:pPr>
                  <w:jc w:val="right"/>
                  <w:rPr>
                    <w:szCs w:val="21"/>
                  </w:rPr>
                </w:pPr>
                <w:r>
                  <w:t>306,853.67</w:t>
                </w:r>
              </w:p>
            </w:tc>
            <w:tc>
              <w:tcPr>
                <w:tcW w:w="1097" w:type="pct"/>
              </w:tcPr>
              <w:p w:rsidR="00D575FD" w:rsidRDefault="00D575FD" w:rsidP="00C53060">
                <w:pPr>
                  <w:jc w:val="right"/>
                  <w:rPr>
                    <w:szCs w:val="21"/>
                  </w:rPr>
                </w:pPr>
                <w:r>
                  <w:t>110,346.76</w:t>
                </w:r>
              </w:p>
            </w:tc>
            <w:tc>
              <w:tcPr>
                <w:tcW w:w="1097" w:type="pct"/>
              </w:tcPr>
              <w:p w:rsidR="00D575FD" w:rsidRDefault="00D575FD" w:rsidP="00C53060">
                <w:pPr>
                  <w:jc w:val="right"/>
                  <w:rPr>
                    <w:szCs w:val="21"/>
                  </w:rPr>
                </w:pPr>
                <w:r>
                  <w:t>15,316,228.34</w:t>
                </w:r>
              </w:p>
            </w:tc>
            <w:tc>
              <w:tcPr>
                <w:tcW w:w="943" w:type="pct"/>
              </w:tcPr>
              <w:p w:rsidR="00D575FD" w:rsidRDefault="00D575FD" w:rsidP="00C53060">
                <w:pPr>
                  <w:jc w:val="right"/>
                  <w:rPr>
                    <w:szCs w:val="21"/>
                  </w:rPr>
                </w:pPr>
                <w:r>
                  <w:t>15,733,428.77</w:t>
                </w:r>
              </w:p>
            </w:tc>
          </w:tr>
          <w:tr w:rsidR="00D575FD" w:rsidTr="00C53060">
            <w:sdt>
              <w:sdtPr>
                <w:tag w:val="_PLD_7b0d3a23ad1544a18a9869d1d72a93c9"/>
                <w:id w:val="1665197798"/>
                <w:lock w:val="sdtLocked"/>
              </w:sdtPr>
              <w:sdtEndPr/>
              <w:sdtContent>
                <w:tc>
                  <w:tcPr>
                    <w:tcW w:w="1001" w:type="pct"/>
                    <w:vAlign w:val="center"/>
                  </w:tcPr>
                  <w:p w:rsidR="00D575FD" w:rsidRDefault="00D575FD" w:rsidP="00C53060">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201</w:t>
                    </w:r>
                    <w:r>
                      <w:rPr>
                        <w:rFonts w:ascii="宋体" w:eastAsia="宋体" w:hAnsi="宋体" w:cs="宋体"/>
                        <w:sz w:val="21"/>
                        <w:szCs w:val="21"/>
                        <w:lang w:eastAsia="zh-CN"/>
                      </w:rPr>
                      <w:t>9</w:t>
                    </w:r>
                    <w:r>
                      <w:rPr>
                        <w:rFonts w:ascii="宋体" w:eastAsia="宋体" w:hAnsi="宋体" w:cs="宋体" w:hint="eastAsia"/>
                        <w:sz w:val="21"/>
                        <w:szCs w:val="21"/>
                        <w:lang w:eastAsia="zh-CN"/>
                      </w:rPr>
                      <w:t>年1月1日余额在本期</w:t>
                    </w:r>
                  </w:p>
                </w:tc>
              </w:sdtContent>
            </w:sdt>
            <w:tc>
              <w:tcPr>
                <w:tcW w:w="862"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943" w:type="pct"/>
              </w:tcPr>
              <w:p w:rsidR="00D575FD" w:rsidRDefault="00D575FD" w:rsidP="00C53060">
                <w:pPr>
                  <w:jc w:val="right"/>
                  <w:rPr>
                    <w:szCs w:val="21"/>
                  </w:rPr>
                </w:pPr>
              </w:p>
            </w:tc>
          </w:tr>
          <w:tr w:rsidR="00D575FD" w:rsidTr="00C53060">
            <w:sdt>
              <w:sdtPr>
                <w:tag w:val="_PLD_91b88a7d25c34d119c6142c0bbed7fd5"/>
                <w:id w:val="1805579998"/>
                <w:lock w:val="sdtLocked"/>
              </w:sdtPr>
              <w:sdtEndPr/>
              <w:sdtContent>
                <w:tc>
                  <w:tcPr>
                    <w:tcW w:w="1001" w:type="pct"/>
                    <w:vAlign w:val="center"/>
                  </w:tcPr>
                  <w:p w:rsidR="00D575FD" w:rsidRDefault="00D575FD" w:rsidP="00C53060">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D575FD" w:rsidRDefault="00D575FD" w:rsidP="00C53060">
                <w:pPr>
                  <w:jc w:val="center"/>
                  <w:rPr>
                    <w:szCs w:val="21"/>
                  </w:rPr>
                </w:pPr>
                <w:r>
                  <w:t>-43,791.71</w:t>
                </w:r>
              </w:p>
            </w:tc>
            <w:tc>
              <w:tcPr>
                <w:tcW w:w="1097" w:type="pct"/>
              </w:tcPr>
              <w:p w:rsidR="00D575FD" w:rsidRDefault="00D575FD" w:rsidP="00C53060">
                <w:pPr>
                  <w:jc w:val="right"/>
                  <w:rPr>
                    <w:szCs w:val="21"/>
                  </w:rPr>
                </w:pPr>
                <w:r>
                  <w:t>43,791.71</w:t>
                </w:r>
              </w:p>
            </w:tc>
            <w:tc>
              <w:tcPr>
                <w:tcW w:w="1097" w:type="pct"/>
              </w:tcPr>
              <w:p w:rsidR="00D575FD" w:rsidRDefault="00D575FD" w:rsidP="00C53060">
                <w:pPr>
                  <w:jc w:val="right"/>
                  <w:rPr>
                    <w:szCs w:val="21"/>
                  </w:rPr>
                </w:pPr>
              </w:p>
            </w:tc>
            <w:tc>
              <w:tcPr>
                <w:tcW w:w="943" w:type="pct"/>
              </w:tcPr>
              <w:p w:rsidR="00D575FD" w:rsidRDefault="00D575FD" w:rsidP="00C53060">
                <w:pPr>
                  <w:jc w:val="right"/>
                  <w:rPr>
                    <w:szCs w:val="21"/>
                  </w:rPr>
                </w:pPr>
              </w:p>
            </w:tc>
          </w:tr>
          <w:tr w:rsidR="00D575FD" w:rsidTr="00C53060">
            <w:sdt>
              <w:sdtPr>
                <w:tag w:val="_PLD_4a0ac02ca5544c61af90e0b74b6d9772"/>
                <w:id w:val="210539702"/>
                <w:lock w:val="sdtLocked"/>
              </w:sdtPr>
              <w:sdtEndPr/>
              <w:sdtContent>
                <w:tc>
                  <w:tcPr>
                    <w:tcW w:w="1001" w:type="pct"/>
                    <w:vAlign w:val="center"/>
                  </w:tcPr>
                  <w:p w:rsidR="00D575FD" w:rsidRDefault="00D575FD" w:rsidP="00C53060">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D575FD" w:rsidRDefault="00D575FD" w:rsidP="00C53060">
                <w:pPr>
                  <w:jc w:val="right"/>
                  <w:rPr>
                    <w:szCs w:val="21"/>
                  </w:rPr>
                </w:pPr>
              </w:p>
            </w:tc>
            <w:tc>
              <w:tcPr>
                <w:tcW w:w="1097" w:type="pct"/>
              </w:tcPr>
              <w:p w:rsidR="00D575FD" w:rsidRDefault="00D575FD" w:rsidP="00C53060">
                <w:pPr>
                  <w:jc w:val="right"/>
                  <w:rPr>
                    <w:szCs w:val="21"/>
                  </w:rPr>
                </w:pPr>
                <w:r>
                  <w:t>-105,873.59</w:t>
                </w:r>
              </w:p>
            </w:tc>
            <w:tc>
              <w:tcPr>
                <w:tcW w:w="1097" w:type="pct"/>
              </w:tcPr>
              <w:p w:rsidR="00D575FD" w:rsidRDefault="00D575FD" w:rsidP="00C53060">
                <w:pPr>
                  <w:jc w:val="right"/>
                  <w:rPr>
                    <w:szCs w:val="21"/>
                  </w:rPr>
                </w:pPr>
                <w:r>
                  <w:t>105,873.59</w:t>
                </w:r>
              </w:p>
            </w:tc>
            <w:tc>
              <w:tcPr>
                <w:tcW w:w="943" w:type="pct"/>
              </w:tcPr>
              <w:p w:rsidR="00D575FD" w:rsidRDefault="00D575FD" w:rsidP="00C53060">
                <w:pPr>
                  <w:jc w:val="right"/>
                  <w:rPr>
                    <w:szCs w:val="21"/>
                  </w:rPr>
                </w:pPr>
              </w:p>
            </w:tc>
          </w:tr>
          <w:tr w:rsidR="00D575FD" w:rsidTr="00C53060">
            <w:sdt>
              <w:sdtPr>
                <w:tag w:val="_PLD_62efa972943f414d8c2725b439187276"/>
                <w:id w:val="1997841768"/>
                <w:lock w:val="sdtLocked"/>
              </w:sdtPr>
              <w:sdtEndPr/>
              <w:sdtContent>
                <w:tc>
                  <w:tcPr>
                    <w:tcW w:w="1001" w:type="pct"/>
                    <w:vAlign w:val="center"/>
                  </w:tcPr>
                  <w:p w:rsidR="00D575FD" w:rsidRDefault="00D575FD" w:rsidP="00C53060">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943" w:type="pct"/>
              </w:tcPr>
              <w:p w:rsidR="00D575FD" w:rsidRDefault="00D575FD" w:rsidP="00C53060">
                <w:pPr>
                  <w:jc w:val="right"/>
                  <w:rPr>
                    <w:szCs w:val="21"/>
                  </w:rPr>
                </w:pPr>
              </w:p>
            </w:tc>
          </w:tr>
          <w:tr w:rsidR="00D575FD" w:rsidTr="00C53060">
            <w:sdt>
              <w:sdtPr>
                <w:tag w:val="_PLD_f0038f03e6744de690d37930402c226c"/>
                <w:id w:val="-346568757"/>
                <w:lock w:val="sdtLocked"/>
              </w:sdtPr>
              <w:sdtEndPr/>
              <w:sdtContent>
                <w:tc>
                  <w:tcPr>
                    <w:tcW w:w="1001" w:type="pct"/>
                    <w:vAlign w:val="center"/>
                  </w:tcPr>
                  <w:p w:rsidR="00D575FD" w:rsidRDefault="00D575FD" w:rsidP="00C53060">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943" w:type="pct"/>
              </w:tcPr>
              <w:p w:rsidR="00D575FD" w:rsidRDefault="00D575FD" w:rsidP="00C53060">
                <w:pPr>
                  <w:jc w:val="right"/>
                  <w:rPr>
                    <w:szCs w:val="21"/>
                  </w:rPr>
                </w:pPr>
              </w:p>
            </w:tc>
          </w:tr>
          <w:tr w:rsidR="00D575FD" w:rsidTr="00C53060">
            <w:sdt>
              <w:sdtPr>
                <w:tag w:val="_PLD_7e61e1cc37624ad4a01baf228fb5e144"/>
                <w:id w:val="235294132"/>
                <w:lock w:val="sdtLocked"/>
              </w:sdtPr>
              <w:sdtEndPr/>
              <w:sdtContent>
                <w:tc>
                  <w:tcPr>
                    <w:tcW w:w="1001" w:type="pct"/>
                    <w:vAlign w:val="center"/>
                  </w:tcPr>
                  <w:p w:rsidR="00D575FD" w:rsidRDefault="00D575FD" w:rsidP="00C53060">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D575FD" w:rsidRDefault="00D575FD" w:rsidP="00C53060">
                <w:pPr>
                  <w:jc w:val="right"/>
                  <w:rPr>
                    <w:szCs w:val="21"/>
                  </w:rPr>
                </w:pPr>
                <w:r>
                  <w:t>143,148.86</w:t>
                </w:r>
              </w:p>
            </w:tc>
            <w:tc>
              <w:tcPr>
                <w:tcW w:w="1097" w:type="pct"/>
              </w:tcPr>
              <w:p w:rsidR="00D575FD" w:rsidRDefault="00D575FD" w:rsidP="00C53060">
                <w:pPr>
                  <w:jc w:val="right"/>
                  <w:rPr>
                    <w:szCs w:val="21"/>
                  </w:rPr>
                </w:pPr>
                <w:r>
                  <w:t>39,318.54</w:t>
                </w:r>
              </w:p>
            </w:tc>
            <w:tc>
              <w:tcPr>
                <w:tcW w:w="1097" w:type="pct"/>
              </w:tcPr>
              <w:p w:rsidR="00D575FD" w:rsidRDefault="00D575FD" w:rsidP="00C53060">
                <w:pPr>
                  <w:jc w:val="right"/>
                  <w:rPr>
                    <w:szCs w:val="21"/>
                  </w:rPr>
                </w:pPr>
                <w:r>
                  <w:t>-401,592.80</w:t>
                </w:r>
              </w:p>
            </w:tc>
            <w:tc>
              <w:tcPr>
                <w:tcW w:w="943" w:type="pct"/>
              </w:tcPr>
              <w:p w:rsidR="00D575FD" w:rsidRDefault="00D575FD" w:rsidP="00C53060">
                <w:pPr>
                  <w:jc w:val="right"/>
                  <w:rPr>
                    <w:szCs w:val="21"/>
                  </w:rPr>
                </w:pPr>
                <w:r>
                  <w:t>-219,125.40</w:t>
                </w:r>
              </w:p>
            </w:tc>
          </w:tr>
          <w:tr w:rsidR="00D575FD" w:rsidTr="00C53060">
            <w:tc>
              <w:tcPr>
                <w:tcW w:w="1001" w:type="pct"/>
                <w:vAlign w:val="center"/>
              </w:tcPr>
              <w:sdt>
                <w:sdtPr>
                  <w:rPr>
                    <w:rFonts w:asciiTheme="minorEastAsia" w:eastAsiaTheme="minorEastAsia" w:hAnsiTheme="minorEastAsia" w:hint="eastAsia"/>
                    <w:sz w:val="21"/>
                    <w:szCs w:val="21"/>
                    <w:lang w:eastAsia="zh-CN"/>
                  </w:rPr>
                  <w:tag w:val="_PLD_6b80e34bd4ec459eb98282e241521353"/>
                  <w:id w:val="1396088225"/>
                  <w:lock w:val="sdtLocked"/>
                </w:sdtPr>
                <w:sdtEndPr/>
                <w:sdtContent>
                  <w:p w:rsidR="00D575FD" w:rsidRDefault="00D575FD" w:rsidP="00C53060">
                    <w:pPr>
                      <w:pStyle w:val="TableParagraph"/>
                      <w:spacing w:after="0"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943" w:type="pct"/>
              </w:tcPr>
              <w:p w:rsidR="00D575FD" w:rsidRDefault="00D575FD" w:rsidP="00C53060">
                <w:pPr>
                  <w:jc w:val="right"/>
                  <w:rPr>
                    <w:szCs w:val="21"/>
                  </w:rPr>
                </w:pPr>
              </w:p>
            </w:tc>
          </w:tr>
          <w:tr w:rsidR="00D575FD" w:rsidTr="00C53060">
            <w:sdt>
              <w:sdtPr>
                <w:tag w:val="_PLD_a512e024183e41b89e975a5495c29146"/>
                <w:id w:val="-1790111873"/>
                <w:lock w:val="sdtLocked"/>
              </w:sdtPr>
              <w:sdtEndPr/>
              <w:sdtContent>
                <w:tc>
                  <w:tcPr>
                    <w:tcW w:w="1001" w:type="pct"/>
                    <w:vAlign w:val="center"/>
                  </w:tcPr>
                  <w:p w:rsidR="00D575FD" w:rsidRDefault="00D575FD" w:rsidP="00C53060">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943" w:type="pct"/>
              </w:tcPr>
              <w:p w:rsidR="00D575FD" w:rsidRDefault="00D575FD" w:rsidP="00C53060">
                <w:pPr>
                  <w:jc w:val="right"/>
                  <w:rPr>
                    <w:szCs w:val="21"/>
                  </w:rPr>
                </w:pPr>
              </w:p>
            </w:tc>
          </w:tr>
          <w:tr w:rsidR="00D575FD" w:rsidTr="00C53060">
            <w:tc>
              <w:tcPr>
                <w:tcW w:w="1001" w:type="pct"/>
                <w:vAlign w:val="center"/>
              </w:tcPr>
              <w:sdt>
                <w:sdtPr>
                  <w:rPr>
                    <w:rFonts w:asciiTheme="minorEastAsia" w:eastAsiaTheme="minorEastAsia" w:hAnsiTheme="minorEastAsia" w:hint="eastAsia"/>
                    <w:sz w:val="21"/>
                    <w:szCs w:val="21"/>
                    <w:lang w:eastAsia="zh-CN"/>
                  </w:rPr>
                  <w:tag w:val="_PLD_6a963864c33f4d739f3df592fe49d94d"/>
                  <w:id w:val="-869984130"/>
                  <w:lock w:val="sdtLocked"/>
                </w:sdtPr>
                <w:sdtEndPr/>
                <w:sdtContent>
                  <w:p w:rsidR="00D575FD" w:rsidRDefault="00D575FD" w:rsidP="00C53060">
                    <w:pPr>
                      <w:pStyle w:val="TableParagraph"/>
                      <w:spacing w:after="0"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1097" w:type="pct"/>
              </w:tcPr>
              <w:p w:rsidR="00D575FD" w:rsidRDefault="00D575FD" w:rsidP="00C53060">
                <w:pPr>
                  <w:jc w:val="right"/>
                  <w:rPr>
                    <w:szCs w:val="21"/>
                  </w:rPr>
                </w:pPr>
                <w:r>
                  <w:t>17,000.00</w:t>
                </w:r>
              </w:p>
            </w:tc>
            <w:tc>
              <w:tcPr>
                <w:tcW w:w="943" w:type="pct"/>
              </w:tcPr>
              <w:p w:rsidR="00D575FD" w:rsidRDefault="00D575FD" w:rsidP="00C53060">
                <w:pPr>
                  <w:jc w:val="right"/>
                  <w:rPr>
                    <w:szCs w:val="21"/>
                  </w:rPr>
                </w:pPr>
                <w:r>
                  <w:t>17,000.00</w:t>
                </w:r>
              </w:p>
            </w:tc>
          </w:tr>
          <w:tr w:rsidR="00D575FD" w:rsidTr="00C53060">
            <w:sdt>
              <w:sdtPr>
                <w:tag w:val="_PLD_865c7fe8f91f451bb10f09ac268aab0b"/>
                <w:id w:val="-538517257"/>
                <w:lock w:val="sdtLocked"/>
              </w:sdtPr>
              <w:sdtEndPr/>
              <w:sdtContent>
                <w:tc>
                  <w:tcPr>
                    <w:tcW w:w="1001" w:type="pct"/>
                    <w:vAlign w:val="center"/>
                  </w:tcPr>
                  <w:p w:rsidR="00D575FD" w:rsidRDefault="00D575FD" w:rsidP="00C53060">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1097" w:type="pct"/>
              </w:tcPr>
              <w:p w:rsidR="00D575FD" w:rsidRDefault="00D575FD" w:rsidP="00C53060">
                <w:pPr>
                  <w:jc w:val="right"/>
                  <w:rPr>
                    <w:szCs w:val="21"/>
                  </w:rPr>
                </w:pPr>
              </w:p>
            </w:tc>
            <w:tc>
              <w:tcPr>
                <w:tcW w:w="943" w:type="pct"/>
              </w:tcPr>
              <w:p w:rsidR="00D575FD" w:rsidRDefault="00D575FD" w:rsidP="00C53060">
                <w:pPr>
                  <w:jc w:val="right"/>
                  <w:rPr>
                    <w:szCs w:val="21"/>
                  </w:rPr>
                </w:pPr>
              </w:p>
            </w:tc>
          </w:tr>
          <w:tr w:rsidR="00D575FD" w:rsidTr="00C53060">
            <w:sdt>
              <w:sdtPr>
                <w:tag w:val="_PLD_84db8ea6bcbe40539b73b34fcc95a640"/>
                <w:id w:val="-1058014701"/>
                <w:lock w:val="sdtLocked"/>
              </w:sdtPr>
              <w:sdtEndPr/>
              <w:sdtContent>
                <w:tc>
                  <w:tcPr>
                    <w:tcW w:w="1001" w:type="pct"/>
                    <w:vAlign w:val="center"/>
                  </w:tcPr>
                  <w:p w:rsidR="00D575FD" w:rsidRDefault="00D575FD" w:rsidP="00C53060">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2019年12月31日</w:t>
                    </w:r>
                    <w:r>
                      <w:rPr>
                        <w:rFonts w:ascii="宋体" w:eastAsia="宋体" w:hAnsi="宋体" w:cs="宋体" w:hint="eastAsia"/>
                        <w:sz w:val="21"/>
                        <w:szCs w:val="21"/>
                        <w:lang w:eastAsia="zh-CN"/>
                      </w:rPr>
                      <w:t>余额</w:t>
                    </w:r>
                  </w:p>
                </w:tc>
              </w:sdtContent>
            </w:sdt>
            <w:tc>
              <w:tcPr>
                <w:tcW w:w="862" w:type="pct"/>
              </w:tcPr>
              <w:p w:rsidR="00D575FD" w:rsidRDefault="00D575FD" w:rsidP="00C53060">
                <w:pPr>
                  <w:jc w:val="right"/>
                  <w:rPr>
                    <w:szCs w:val="21"/>
                  </w:rPr>
                </w:pPr>
                <w:r>
                  <w:t>406,210.82</w:t>
                </w:r>
              </w:p>
            </w:tc>
            <w:tc>
              <w:tcPr>
                <w:tcW w:w="1097" w:type="pct"/>
              </w:tcPr>
              <w:p w:rsidR="00D575FD" w:rsidRDefault="00D575FD" w:rsidP="00C53060">
                <w:pPr>
                  <w:jc w:val="right"/>
                  <w:rPr>
                    <w:szCs w:val="21"/>
                  </w:rPr>
                </w:pPr>
                <w:r>
                  <w:t>87,583.42</w:t>
                </w:r>
              </w:p>
            </w:tc>
            <w:tc>
              <w:tcPr>
                <w:tcW w:w="1097" w:type="pct"/>
              </w:tcPr>
              <w:p w:rsidR="00D575FD" w:rsidRDefault="00D575FD" w:rsidP="00C53060">
                <w:pPr>
                  <w:jc w:val="right"/>
                  <w:rPr>
                    <w:szCs w:val="21"/>
                  </w:rPr>
                </w:pPr>
                <w:r>
                  <w:t>15,003,509.13</w:t>
                </w:r>
              </w:p>
            </w:tc>
            <w:tc>
              <w:tcPr>
                <w:tcW w:w="943" w:type="pct"/>
              </w:tcPr>
              <w:p w:rsidR="00D575FD" w:rsidRDefault="00D575FD" w:rsidP="00C53060">
                <w:pPr>
                  <w:jc w:val="right"/>
                  <w:rPr>
                    <w:szCs w:val="21"/>
                  </w:rPr>
                </w:pPr>
                <w:r>
                  <w:t>15,497,303.37</w:t>
                </w:r>
              </w:p>
            </w:tc>
          </w:tr>
        </w:tbl>
        <w:p w:rsidR="00D575FD" w:rsidRDefault="00D575FD"/>
        <w:p w:rsidR="003B2D3A" w:rsidRDefault="00C25A26">
          <w:pPr>
            <w:pStyle w:val="aff3"/>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321093743"/>
            <w:lock w:val="sdtContentLocked"/>
            <w:placeholder>
              <w:docPart w:val="GBC22222222222222222222222222222"/>
            </w:placeholder>
          </w:sdtPr>
          <w:sdtEndPr/>
          <w:sdtContent>
            <w:p w:rsidR="003B2D3A" w:rsidRDefault="003B2D3A" w:rsidP="00D575FD">
              <w:r>
                <w:fldChar w:fldCharType="begin"/>
              </w:r>
              <w:r w:rsidR="00D575FD">
                <w:instrText xml:space="preserve"> MACROBUTTON  SnrToggleCheckbox □</w:instrText>
              </w:r>
              <w:r w:rsidR="00D575FD">
                <w:instrText>适用</w:instrText>
              </w:r>
              <w:r w:rsidR="00D575FD">
                <w:instrText xml:space="preserve"> </w:instrText>
              </w:r>
              <w:r>
                <w:fldChar w:fldCharType="end"/>
              </w:r>
              <w:r>
                <w:fldChar w:fldCharType="begin"/>
              </w:r>
              <w:r w:rsidR="00D575FD">
                <w:instrText xml:space="preserve"> MACROBUTTON  SnrToggleCheckbox √</w:instrText>
              </w:r>
              <w:r w:rsidR="00D575FD">
                <w:instrText>不适用</w:instrText>
              </w:r>
              <w:r w:rsidR="00D575FD">
                <w:instrText xml:space="preserve"> </w:instrText>
              </w:r>
              <w:r>
                <w:fldChar w:fldCharType="end"/>
              </w:r>
            </w:p>
          </w:sdtContent>
        </w:sdt>
        <w:p w:rsidR="003B2D3A" w:rsidRDefault="00076029"/>
      </w:sdtContent>
    </w:sdt>
    <w:bookmarkEnd w:id="151" w:displacedByCustomXml="next"/>
    <w:bookmarkStart w:id="152" w:name="_Hlk534806817" w:displacedByCustomXml="next"/>
    <w:sdt>
      <w:sdtPr>
        <w:alias w:val="模块:本期坏账准备计提金额以及评估金融工具的信用风险是否显著增加的采用依据"/>
        <w:tag w:val="_SEC_45844149369c46558d6ab8922854ba5c"/>
        <w:id w:val="-635874185"/>
        <w:lock w:val="sdtLocked"/>
        <w:placeholder>
          <w:docPart w:val="GBC22222222222222222222222222222"/>
        </w:placeholder>
      </w:sdtPr>
      <w:sdtEndPr/>
      <w:sdtContent>
        <w:p w:rsidR="003B2D3A" w:rsidRDefault="00C25A26">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989834487"/>
            <w:lock w:val="sdtContentLocked"/>
            <w:placeholder>
              <w:docPart w:val="GBC22222222222222222222222222222"/>
            </w:placeholder>
          </w:sdtPr>
          <w:sdtEndPr/>
          <w:sdtContent>
            <w:p w:rsidR="003B2D3A" w:rsidRDefault="003B2D3A" w:rsidP="00D575FD">
              <w:r>
                <w:fldChar w:fldCharType="begin"/>
              </w:r>
              <w:r w:rsidR="00D575FD">
                <w:instrText xml:space="preserve"> MACROBUTTON  SnrToggleCheckbox □</w:instrText>
              </w:r>
              <w:r w:rsidR="00D575FD">
                <w:instrText>适用</w:instrText>
              </w:r>
              <w:r w:rsidR="00D575FD">
                <w:instrText xml:space="preserve"> </w:instrText>
              </w:r>
              <w:r>
                <w:fldChar w:fldCharType="end"/>
              </w:r>
              <w:r>
                <w:fldChar w:fldCharType="begin"/>
              </w:r>
              <w:r w:rsidR="00D575FD">
                <w:instrText xml:space="preserve"> MACROBUTTON  SnrToggleCheckbox √</w:instrText>
              </w:r>
              <w:r w:rsidR="00D575FD">
                <w:instrText>不适用</w:instrText>
              </w:r>
              <w:r w:rsidR="00D575FD">
                <w:instrText xml:space="preserve"> </w:instrText>
              </w:r>
              <w:r>
                <w:fldChar w:fldCharType="end"/>
              </w:r>
            </w:p>
          </w:sdtContent>
        </w:sdt>
        <w:p w:rsidR="003B2D3A" w:rsidRDefault="00076029"/>
      </w:sdtContent>
    </w:sdt>
    <w:bookmarkEnd w:id="152" w:displacedByCustomXml="prev"/>
    <w:bookmarkStart w:id="153" w:name="_Hlk532831394" w:displacedByCustomXml="next"/>
    <w:sdt>
      <w:sdtPr>
        <w:rPr>
          <w:rFonts w:ascii="宋体" w:eastAsia="宋体" w:hAnsi="宋体" w:cs="宋体" w:hint="eastAsia"/>
          <w:b w:val="0"/>
          <w:bCs w:val="0"/>
          <w:kern w:val="0"/>
          <w:szCs w:val="24"/>
        </w:rPr>
        <w:alias w:val="模块:其他应收款坏账准备的情况"/>
        <w:tag w:val="_SEC_a0703d114f284b949a0f05190dd2265b"/>
        <w:id w:val="-1484309638"/>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54"/>
            </w:numPr>
            <w:ind w:left="426" w:hanging="426"/>
          </w:pPr>
          <w:r>
            <w:rPr>
              <w:rFonts w:hint="eastAsia"/>
            </w:rPr>
            <w:t>坏账准备的情况</w:t>
          </w:r>
        </w:p>
        <w:sdt>
          <w:sdtPr>
            <w:alias w:val="是否适用：其他应收款坏账准备[双击切换]"/>
            <w:tag w:val="_GBC_524ff4c8c6e549ef8e2bf00ca72ddbb6"/>
            <w:id w:val="-1947608601"/>
            <w:lock w:val="sdtContentLocked"/>
            <w:placeholder>
              <w:docPart w:val="GBC22222222222222222222222222222"/>
            </w:placeholder>
          </w:sdtPr>
          <w:sdtEndPr/>
          <w:sdtContent>
            <w:p w:rsidR="003B2D3A" w:rsidRDefault="003B2D3A">
              <w:r>
                <w:fldChar w:fldCharType="begin"/>
              </w:r>
              <w:r w:rsidR="001B054B">
                <w:rPr>
                  <w:rFonts w:hint="eastAsia"/>
                </w:rPr>
                <w:instrText xml:space="preserve"> MACROBUTTON  SnrToggleCheckbox </w:instrText>
              </w:r>
              <w:r w:rsidR="001B054B">
                <w:rPr>
                  <w:rFonts w:hint="eastAsia"/>
                </w:rPr>
                <w:instrText>√适用</w:instrText>
              </w:r>
              <w:r w:rsidR="001B054B">
                <w:rPr>
                  <w:rFonts w:hint="eastAsia"/>
                </w:rPr>
                <w:instrText xml:space="preserve"> </w:instrText>
              </w:r>
              <w:r>
                <w:fldChar w:fldCharType="end"/>
              </w:r>
              <w:r>
                <w:fldChar w:fldCharType="begin"/>
              </w:r>
              <w:r w:rsidR="00C25A26">
                <w:instrText xml:space="preserve"> MACROBUTTON  SnrToggleCheckbox □</w:instrText>
              </w:r>
              <w:r w:rsidR="00C25A26">
                <w:instrText>不适用</w:instrText>
              </w:r>
              <w:r w:rsidR="00C25A26">
                <w:instrText xml:space="preserve"> </w:instrText>
              </w:r>
              <w:r>
                <w:fldChar w:fldCharType="end"/>
              </w:r>
            </w:p>
          </w:sdtContent>
        </w:sdt>
        <w:p w:rsidR="003B2D3A" w:rsidRDefault="00C25A26">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cc05d2791f5f4983a0b6c04ec0989295"/>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66"/>
            <w:gridCol w:w="1434"/>
            <w:gridCol w:w="1259"/>
            <w:gridCol w:w="1154"/>
            <w:gridCol w:w="1158"/>
            <w:gridCol w:w="1154"/>
            <w:gridCol w:w="1434"/>
          </w:tblGrid>
          <w:tr w:rsidR="001B054B" w:rsidTr="005A49A0">
            <w:sdt>
              <w:sdtPr>
                <w:tag w:val="_PLD_26385dc5e422410c8676e4fee82120cb"/>
                <w:id w:val="-503822066"/>
                <w:lock w:val="sdtLocked"/>
              </w:sdtPr>
              <w:sdtEndPr/>
              <w:sdtContent>
                <w:tc>
                  <w:tcPr>
                    <w:tcW w:w="835" w:type="pct"/>
                    <w:vMerge w:val="restart"/>
                    <w:shd w:val="clear" w:color="auto" w:fill="FFFFFF"/>
                    <w:vAlign w:val="center"/>
                  </w:tcPr>
                  <w:p w:rsidR="001B054B" w:rsidRDefault="001B054B" w:rsidP="005A49A0">
                    <w:pPr>
                      <w:jc w:val="center"/>
                    </w:pPr>
                    <w:r>
                      <w:t>类别</w:t>
                    </w:r>
                  </w:p>
                </w:tc>
              </w:sdtContent>
            </w:sdt>
            <w:sdt>
              <w:sdtPr>
                <w:tag w:val="_PLD_325dd74545cb4f67921ea1cc7ed20a2b"/>
                <w:id w:val="73949132"/>
                <w:lock w:val="sdtLocked"/>
              </w:sdtPr>
              <w:sdtEndPr/>
              <w:sdtContent>
                <w:tc>
                  <w:tcPr>
                    <w:tcW w:w="791" w:type="pct"/>
                    <w:vMerge w:val="restart"/>
                    <w:shd w:val="clear" w:color="auto" w:fill="FFFFFF"/>
                    <w:vAlign w:val="center"/>
                  </w:tcPr>
                  <w:p w:rsidR="001B054B" w:rsidRDefault="001B054B" w:rsidP="005A49A0">
                    <w:pPr>
                      <w:jc w:val="center"/>
                    </w:pPr>
                    <w:r>
                      <w:t>期初余额</w:t>
                    </w:r>
                  </w:p>
                </w:tc>
              </w:sdtContent>
            </w:sdt>
            <w:sdt>
              <w:sdtPr>
                <w:tag w:val="_PLD_d513696ccf0b46ccb4ea6d2ef23dbbd2"/>
                <w:id w:val="1972091192"/>
                <w:lock w:val="sdtLocked"/>
              </w:sdtPr>
              <w:sdtEndPr/>
              <w:sdtContent>
                <w:tc>
                  <w:tcPr>
                    <w:tcW w:w="2712" w:type="pct"/>
                    <w:gridSpan w:val="4"/>
                    <w:shd w:val="clear" w:color="auto" w:fill="FFFFFF"/>
                    <w:vAlign w:val="center"/>
                  </w:tcPr>
                  <w:p w:rsidR="001B054B" w:rsidRDefault="001B054B" w:rsidP="005A49A0">
                    <w:pPr>
                      <w:jc w:val="center"/>
                    </w:pPr>
                    <w:r>
                      <w:rPr>
                        <w:rFonts w:hint="eastAsia"/>
                      </w:rPr>
                      <w:t>本期变动</w:t>
                    </w:r>
                    <w:r>
                      <w:t>金额</w:t>
                    </w:r>
                  </w:p>
                </w:tc>
              </w:sdtContent>
            </w:sdt>
            <w:sdt>
              <w:sdtPr>
                <w:tag w:val="_PLD_20b48d7d53584edf917ab5d4207d6a9c"/>
                <w:id w:val="-15550197"/>
                <w:lock w:val="sdtLocked"/>
              </w:sdtPr>
              <w:sdtEndPr/>
              <w:sdtContent>
                <w:tc>
                  <w:tcPr>
                    <w:tcW w:w="662" w:type="pct"/>
                    <w:vMerge w:val="restart"/>
                    <w:shd w:val="clear" w:color="auto" w:fill="FFFFFF"/>
                    <w:vAlign w:val="center"/>
                  </w:tcPr>
                  <w:p w:rsidR="001B054B" w:rsidRDefault="001B054B" w:rsidP="005A49A0">
                    <w:pPr>
                      <w:jc w:val="center"/>
                    </w:pPr>
                    <w:r>
                      <w:t>期末余额</w:t>
                    </w:r>
                  </w:p>
                </w:tc>
              </w:sdtContent>
            </w:sdt>
          </w:tr>
          <w:tr w:rsidR="001B054B" w:rsidTr="005A49A0">
            <w:tc>
              <w:tcPr>
                <w:tcW w:w="835" w:type="pct"/>
                <w:vMerge/>
                <w:shd w:val="clear" w:color="auto" w:fill="FFFFFF"/>
              </w:tcPr>
              <w:p w:rsidR="001B054B" w:rsidRDefault="001B054B" w:rsidP="005A49A0">
                <w:pPr>
                  <w:jc w:val="center"/>
                </w:pPr>
              </w:p>
            </w:tc>
            <w:tc>
              <w:tcPr>
                <w:tcW w:w="791" w:type="pct"/>
                <w:vMerge/>
                <w:shd w:val="clear" w:color="auto" w:fill="FFFFFF"/>
              </w:tcPr>
              <w:p w:rsidR="001B054B" w:rsidRDefault="001B054B" w:rsidP="005A49A0">
                <w:pPr>
                  <w:jc w:val="center"/>
                </w:pPr>
              </w:p>
            </w:tc>
            <w:sdt>
              <w:sdtPr>
                <w:tag w:val="_PLD_97824acb5c834e9fbe6cf8e4b6cac761"/>
                <w:id w:val="993533949"/>
                <w:lock w:val="sdtLocked"/>
              </w:sdtPr>
              <w:sdtEndPr/>
              <w:sdtContent>
                <w:tc>
                  <w:tcPr>
                    <w:tcW w:w="721" w:type="pct"/>
                    <w:shd w:val="clear" w:color="auto" w:fill="FFFFFF"/>
                    <w:vAlign w:val="center"/>
                  </w:tcPr>
                  <w:p w:rsidR="001B054B" w:rsidRDefault="001B054B" w:rsidP="005A49A0">
                    <w:pPr>
                      <w:jc w:val="center"/>
                    </w:pPr>
                    <w:r>
                      <w:t>计提</w:t>
                    </w:r>
                  </w:p>
                </w:tc>
              </w:sdtContent>
            </w:sdt>
            <w:sdt>
              <w:sdtPr>
                <w:tag w:val="_PLD_233002cee9bc4108842b58a08731b243"/>
                <w:id w:val="1856769707"/>
                <w:lock w:val="sdtLocked"/>
              </w:sdtPr>
              <w:sdtEndPr/>
              <w:sdtContent>
                <w:tc>
                  <w:tcPr>
                    <w:tcW w:w="663" w:type="pct"/>
                    <w:shd w:val="clear" w:color="auto" w:fill="FFFFFF"/>
                    <w:vAlign w:val="center"/>
                  </w:tcPr>
                  <w:p w:rsidR="001B054B" w:rsidRDefault="001B054B" w:rsidP="005A49A0">
                    <w:pPr>
                      <w:jc w:val="center"/>
                    </w:pPr>
                    <w:r>
                      <w:rPr>
                        <w:rFonts w:hint="eastAsia"/>
                      </w:rPr>
                      <w:t>收回或转回</w:t>
                    </w:r>
                  </w:p>
                </w:tc>
              </w:sdtContent>
            </w:sdt>
            <w:sdt>
              <w:sdtPr>
                <w:tag w:val="_PLD_6bcdf2328a584128aba90aa75e33c767"/>
                <w:id w:val="225659285"/>
                <w:lock w:val="sdtLocked"/>
              </w:sdtPr>
              <w:sdtEndPr/>
              <w:sdtContent>
                <w:tc>
                  <w:tcPr>
                    <w:tcW w:w="665" w:type="pct"/>
                    <w:shd w:val="clear" w:color="auto" w:fill="FFFFFF"/>
                    <w:vAlign w:val="center"/>
                  </w:tcPr>
                  <w:p w:rsidR="001B054B" w:rsidRDefault="001B054B" w:rsidP="005A49A0">
                    <w:pPr>
                      <w:jc w:val="center"/>
                    </w:pPr>
                    <w:r>
                      <w:rPr>
                        <w:rFonts w:hint="eastAsia"/>
                      </w:rPr>
                      <w:t>转销或核销</w:t>
                    </w:r>
                  </w:p>
                </w:tc>
              </w:sdtContent>
            </w:sdt>
            <w:tc>
              <w:tcPr>
                <w:tcW w:w="663" w:type="pct"/>
                <w:shd w:val="clear" w:color="auto" w:fill="FFFFFF"/>
                <w:vAlign w:val="center"/>
              </w:tcPr>
              <w:sdt>
                <w:sdtPr>
                  <w:rPr>
                    <w:rFonts w:hint="eastAsia"/>
                  </w:rPr>
                  <w:tag w:val="_PLD_da684cd2e7cd4d42baf40bc9d95a0ce8"/>
                  <w:id w:val="917214696"/>
                  <w:lock w:val="sdtLocked"/>
                </w:sdtPr>
                <w:sdtEndPr/>
                <w:sdtContent>
                  <w:p w:rsidR="001B054B" w:rsidRDefault="001B054B" w:rsidP="005A49A0">
                    <w:pPr>
                      <w:jc w:val="right"/>
                    </w:pPr>
                    <w:r>
                      <w:rPr>
                        <w:rFonts w:hint="eastAsia"/>
                      </w:rPr>
                      <w:t>其他变动</w:t>
                    </w:r>
                  </w:p>
                </w:sdtContent>
              </w:sdt>
            </w:tc>
            <w:tc>
              <w:tcPr>
                <w:tcW w:w="662" w:type="pct"/>
                <w:vMerge/>
                <w:shd w:val="clear" w:color="auto" w:fill="FFFFFF"/>
              </w:tcPr>
              <w:p w:rsidR="001B054B" w:rsidRDefault="001B054B" w:rsidP="005A49A0">
                <w:pPr>
                  <w:jc w:val="right"/>
                </w:pPr>
              </w:p>
            </w:tc>
          </w:tr>
          <w:sdt>
            <w:sdtPr>
              <w:alias w:val="其他应收款坏账准备明细"/>
              <w:tag w:val="_TUP_898ef92c5aee4c66a24cb0c6c9c83bec"/>
              <w:id w:val="1142611547"/>
              <w:lock w:val="sdtLocked"/>
            </w:sdtPr>
            <w:sdtEndPr/>
            <w:sdtContent>
              <w:tr w:rsidR="001B054B" w:rsidTr="005A49A0">
                <w:tc>
                  <w:tcPr>
                    <w:tcW w:w="835" w:type="pct"/>
                    <w:shd w:val="clear" w:color="auto" w:fill="auto"/>
                  </w:tcPr>
                  <w:p w:rsidR="001B054B" w:rsidRDefault="001B054B" w:rsidP="005A49A0"/>
                </w:tc>
                <w:tc>
                  <w:tcPr>
                    <w:tcW w:w="791" w:type="pct"/>
                    <w:shd w:val="clear" w:color="auto" w:fill="auto"/>
                  </w:tcPr>
                  <w:p w:rsidR="001B054B" w:rsidRDefault="001B054B" w:rsidP="005A49A0">
                    <w:pPr>
                      <w:jc w:val="right"/>
                    </w:pPr>
                  </w:p>
                </w:tc>
                <w:tc>
                  <w:tcPr>
                    <w:tcW w:w="721" w:type="pct"/>
                    <w:shd w:val="clear" w:color="auto" w:fill="auto"/>
                  </w:tcPr>
                  <w:p w:rsidR="001B054B" w:rsidRDefault="001B054B" w:rsidP="005A49A0">
                    <w:pPr>
                      <w:jc w:val="right"/>
                    </w:pPr>
                  </w:p>
                </w:tc>
                <w:tc>
                  <w:tcPr>
                    <w:tcW w:w="663" w:type="pct"/>
                    <w:shd w:val="clear" w:color="auto" w:fill="auto"/>
                  </w:tcPr>
                  <w:p w:rsidR="001B054B" w:rsidRDefault="001B054B" w:rsidP="005A49A0">
                    <w:pPr>
                      <w:jc w:val="right"/>
                    </w:pPr>
                  </w:p>
                </w:tc>
                <w:tc>
                  <w:tcPr>
                    <w:tcW w:w="665" w:type="pct"/>
                  </w:tcPr>
                  <w:p w:rsidR="001B054B" w:rsidRDefault="001B054B" w:rsidP="005A49A0">
                    <w:pPr>
                      <w:jc w:val="right"/>
                    </w:pPr>
                  </w:p>
                </w:tc>
                <w:tc>
                  <w:tcPr>
                    <w:tcW w:w="663" w:type="pct"/>
                  </w:tcPr>
                  <w:p w:rsidR="001B054B" w:rsidRDefault="001B054B" w:rsidP="005A49A0">
                    <w:pPr>
                      <w:jc w:val="right"/>
                    </w:pPr>
                  </w:p>
                </w:tc>
                <w:tc>
                  <w:tcPr>
                    <w:tcW w:w="662" w:type="pct"/>
                    <w:shd w:val="clear" w:color="auto" w:fill="auto"/>
                  </w:tcPr>
                  <w:p w:rsidR="001B054B" w:rsidRDefault="001B054B" w:rsidP="005A49A0">
                    <w:pPr>
                      <w:jc w:val="right"/>
                    </w:pPr>
                  </w:p>
                </w:tc>
              </w:tr>
            </w:sdtContent>
          </w:sdt>
          <w:sdt>
            <w:sdtPr>
              <w:alias w:val="其他应收款坏账准备明细"/>
              <w:tag w:val="_TUP_898ef92c5aee4c66a24cb0c6c9c83bec"/>
              <w:id w:val="-1335138063"/>
              <w:lock w:val="sdtLocked"/>
            </w:sdtPr>
            <w:sdtEndPr/>
            <w:sdtContent>
              <w:tr w:rsidR="001B054B" w:rsidTr="005A49A0">
                <w:tc>
                  <w:tcPr>
                    <w:tcW w:w="835" w:type="pct"/>
                    <w:shd w:val="clear" w:color="auto" w:fill="auto"/>
                  </w:tcPr>
                  <w:p w:rsidR="001B054B" w:rsidRDefault="001B054B" w:rsidP="005A49A0"/>
                </w:tc>
                <w:tc>
                  <w:tcPr>
                    <w:tcW w:w="791" w:type="pct"/>
                    <w:shd w:val="clear" w:color="auto" w:fill="auto"/>
                  </w:tcPr>
                  <w:p w:rsidR="001B054B" w:rsidRDefault="001B054B" w:rsidP="005A49A0">
                    <w:pPr>
                      <w:jc w:val="right"/>
                    </w:pPr>
                    <w:r>
                      <w:t>15,733,428.77</w:t>
                    </w:r>
                  </w:p>
                </w:tc>
                <w:tc>
                  <w:tcPr>
                    <w:tcW w:w="721" w:type="pct"/>
                    <w:shd w:val="clear" w:color="auto" w:fill="auto"/>
                    <w:vAlign w:val="center"/>
                  </w:tcPr>
                  <w:p w:rsidR="001B054B" w:rsidRPr="00375B65" w:rsidRDefault="001B054B" w:rsidP="005A49A0">
                    <w:pPr>
                      <w:widowControl/>
                      <w:spacing w:line="360" w:lineRule="auto"/>
                      <w:jc w:val="right"/>
                      <w:rPr>
                        <w:rFonts w:ascii="宋体" w:hAnsi="宋体" w:cs="宋体"/>
                        <w:kern w:val="0"/>
                        <w:szCs w:val="21"/>
                      </w:rPr>
                    </w:pPr>
                    <w:r>
                      <w:t>-219,125.40</w:t>
                    </w:r>
                  </w:p>
                </w:tc>
                <w:tc>
                  <w:tcPr>
                    <w:tcW w:w="663" w:type="pct"/>
                    <w:shd w:val="clear" w:color="auto" w:fill="auto"/>
                  </w:tcPr>
                  <w:p w:rsidR="001B054B" w:rsidRDefault="001B054B" w:rsidP="005A49A0">
                    <w:pPr>
                      <w:jc w:val="right"/>
                    </w:pPr>
                  </w:p>
                </w:tc>
                <w:tc>
                  <w:tcPr>
                    <w:tcW w:w="665" w:type="pct"/>
                  </w:tcPr>
                  <w:p w:rsidR="001B054B" w:rsidRDefault="001B054B" w:rsidP="005A49A0">
                    <w:pPr>
                      <w:jc w:val="right"/>
                    </w:pPr>
                    <w:r>
                      <w:t>17,000.00</w:t>
                    </w:r>
                  </w:p>
                </w:tc>
                <w:tc>
                  <w:tcPr>
                    <w:tcW w:w="663" w:type="pct"/>
                  </w:tcPr>
                  <w:p w:rsidR="001B054B" w:rsidRDefault="001B054B" w:rsidP="005A49A0">
                    <w:pPr>
                      <w:jc w:val="right"/>
                    </w:pPr>
                  </w:p>
                </w:tc>
                <w:tc>
                  <w:tcPr>
                    <w:tcW w:w="662" w:type="pct"/>
                    <w:shd w:val="clear" w:color="auto" w:fill="auto"/>
                  </w:tcPr>
                  <w:p w:rsidR="001B054B" w:rsidRDefault="001B054B" w:rsidP="005A49A0">
                    <w:pPr>
                      <w:jc w:val="right"/>
                    </w:pPr>
                    <w:r>
                      <w:t>15,497,303.37</w:t>
                    </w:r>
                  </w:p>
                </w:tc>
              </w:tr>
            </w:sdtContent>
          </w:sdt>
          <w:tr w:rsidR="001B054B" w:rsidTr="005A49A0">
            <w:sdt>
              <w:sdtPr>
                <w:tag w:val="_PLD_d4d6ba6e1c7b40ac88b36bf9df11b1dd"/>
                <w:id w:val="989908269"/>
                <w:lock w:val="sdtLocked"/>
              </w:sdtPr>
              <w:sdtEndPr/>
              <w:sdtContent>
                <w:tc>
                  <w:tcPr>
                    <w:tcW w:w="835" w:type="pct"/>
                    <w:shd w:val="clear" w:color="auto" w:fill="auto"/>
                  </w:tcPr>
                  <w:p w:rsidR="001B054B" w:rsidRDefault="001B054B" w:rsidP="005A49A0">
                    <w:pPr>
                      <w:jc w:val="center"/>
                    </w:pPr>
                    <w:r>
                      <w:rPr>
                        <w:rFonts w:hint="eastAsia"/>
                      </w:rPr>
                      <w:t>合计</w:t>
                    </w:r>
                  </w:p>
                </w:tc>
              </w:sdtContent>
            </w:sdt>
            <w:tc>
              <w:tcPr>
                <w:tcW w:w="791" w:type="pct"/>
                <w:shd w:val="clear" w:color="auto" w:fill="auto"/>
              </w:tcPr>
              <w:p w:rsidR="001B054B" w:rsidRDefault="001B054B" w:rsidP="005A49A0">
                <w:pPr>
                  <w:jc w:val="right"/>
                </w:pPr>
                <w:r>
                  <w:t>15,733,428.77</w:t>
                </w:r>
              </w:p>
            </w:tc>
            <w:tc>
              <w:tcPr>
                <w:tcW w:w="721" w:type="pct"/>
                <w:shd w:val="clear" w:color="auto" w:fill="auto"/>
              </w:tcPr>
              <w:p w:rsidR="001B054B" w:rsidRDefault="001B054B" w:rsidP="005A49A0">
                <w:pPr>
                  <w:jc w:val="right"/>
                </w:pPr>
                <w:r>
                  <w:t>-219,125.40</w:t>
                </w:r>
              </w:p>
            </w:tc>
            <w:tc>
              <w:tcPr>
                <w:tcW w:w="663" w:type="pct"/>
                <w:shd w:val="clear" w:color="auto" w:fill="auto"/>
              </w:tcPr>
              <w:p w:rsidR="001B054B" w:rsidRDefault="001B054B" w:rsidP="005A49A0">
                <w:pPr>
                  <w:jc w:val="right"/>
                </w:pPr>
              </w:p>
            </w:tc>
            <w:tc>
              <w:tcPr>
                <w:tcW w:w="665" w:type="pct"/>
              </w:tcPr>
              <w:p w:rsidR="001B054B" w:rsidRDefault="001B054B" w:rsidP="005A49A0">
                <w:pPr>
                  <w:jc w:val="right"/>
                </w:pPr>
                <w:r>
                  <w:t>17,000.00</w:t>
                </w:r>
              </w:p>
            </w:tc>
            <w:tc>
              <w:tcPr>
                <w:tcW w:w="663" w:type="pct"/>
              </w:tcPr>
              <w:p w:rsidR="001B054B" w:rsidRDefault="001B054B" w:rsidP="005A49A0">
                <w:pPr>
                  <w:jc w:val="right"/>
                </w:pPr>
              </w:p>
            </w:tc>
            <w:tc>
              <w:tcPr>
                <w:tcW w:w="662" w:type="pct"/>
                <w:shd w:val="clear" w:color="auto" w:fill="auto"/>
              </w:tcPr>
              <w:p w:rsidR="001B054B" w:rsidRDefault="001B054B" w:rsidP="005A49A0">
                <w:pPr>
                  <w:jc w:val="right"/>
                </w:pPr>
                <w:r>
                  <w:t>15,497,303.37</w:t>
                </w:r>
              </w:p>
            </w:tc>
          </w:tr>
        </w:tbl>
        <w:p w:rsidR="001B054B" w:rsidRDefault="001B054B"/>
        <w:p w:rsidR="003B2D3A" w:rsidRDefault="00C25A26">
          <w:r>
            <w:rPr>
              <w:rFonts w:hint="eastAsia"/>
            </w:rPr>
            <w:t>其中本期坏账准备转回或收回金额重要的：</w:t>
          </w:r>
        </w:p>
        <w:p w:rsidR="003B2D3A" w:rsidRDefault="00076029" w:rsidP="00FF31AA">
          <w:sdt>
            <w:sdtPr>
              <w:alias w:val="是否适用：其中本期其他应收账款坏账准备收回或转回金额重要的[双击切换]"/>
              <w:tag w:val="_GBC_c99a80b9a36440d7b9ed3ce899868361"/>
              <w:id w:val="1839274772"/>
              <w:lock w:val="sdtContentLocked"/>
              <w:placeholder>
                <w:docPart w:val="GBC22222222222222222222222222222"/>
              </w:placeholder>
            </w:sdtPr>
            <w:sdtEndPr/>
            <w:sdtContent>
              <w:r w:rsidR="003B2D3A">
                <w:fldChar w:fldCharType="begin"/>
              </w:r>
              <w:r w:rsidR="00FF31AA">
                <w:rPr>
                  <w:rFonts w:hint="eastAsia"/>
                </w:rPr>
                <w:instrText xml:space="preserve">MACROBUTTON  SnrToggleCheckbox </w:instrText>
              </w:r>
              <w:r w:rsidR="00FF31AA">
                <w:rPr>
                  <w:rFonts w:hint="eastAsia"/>
                </w:rPr>
                <w:instrText>□适用</w:instrText>
              </w:r>
              <w:r w:rsidR="00FF31AA">
                <w:rPr>
                  <w:rFonts w:hint="eastAsia"/>
                </w:rPr>
                <w:instrText xml:space="preserve"> </w:instrText>
              </w:r>
              <w:r w:rsidR="003B2D3A">
                <w:fldChar w:fldCharType="end"/>
              </w:r>
              <w:r w:rsidR="003B2D3A">
                <w:fldChar w:fldCharType="begin"/>
              </w:r>
              <w:r w:rsidR="00FF31AA">
                <w:rPr>
                  <w:rFonts w:hint="eastAsia"/>
                </w:rPr>
                <w:instrText xml:space="preserve"> MACROBUTTON  SnrToggleCheckbox </w:instrText>
              </w:r>
              <w:r w:rsidR="00FF31AA">
                <w:rPr>
                  <w:rFonts w:hint="eastAsia"/>
                </w:rPr>
                <w:instrText>√不适用</w:instrText>
              </w:r>
              <w:r w:rsidR="00FF31AA">
                <w:rPr>
                  <w:rFonts w:hint="eastAsia"/>
                </w:rPr>
                <w:instrText xml:space="preserve"> </w:instrText>
              </w:r>
              <w:r w:rsidR="003B2D3A">
                <w:fldChar w:fldCharType="end"/>
              </w:r>
            </w:sdtContent>
          </w:sdt>
        </w:p>
        <w:bookmarkEnd w:id="153" w:displacedByCustomXml="next"/>
      </w:sdtContent>
    </w:sdt>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653175795"/>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4"/>
            <w:numPr>
              <w:ilvl w:val="3"/>
              <w:numId w:val="54"/>
            </w:numPr>
            <w:ind w:left="426" w:hanging="426"/>
          </w:pPr>
          <w:r>
            <w:rPr>
              <w:rFonts w:hint="eastAsia"/>
            </w:rPr>
            <w:t>本期实际核销的其他应收款情况</w:t>
          </w:r>
        </w:p>
        <w:sdt>
          <w:sdtPr>
            <w:alias w:val="是否适用：本期实际核销的其他应收款情况[双击切换]"/>
            <w:tag w:val="_GBC_2ce86125d6b94b148fa674141e6497b1"/>
            <w:id w:val="-1945365049"/>
            <w:lock w:val="sdtContentLocked"/>
            <w:placeholder>
              <w:docPart w:val="GBC22222222222222222222222222222"/>
            </w:placeholder>
          </w:sdtPr>
          <w:sdtEndPr/>
          <w:sdtContent>
            <w:p w:rsidR="003B2D3A" w:rsidRDefault="003B2D3A">
              <w:r>
                <w:fldChar w:fldCharType="begin"/>
              </w:r>
              <w:r w:rsidR="00D575FD">
                <w:instrText>MACROBUTTON  SnrToggleCheckbox √</w:instrText>
              </w:r>
              <w:r w:rsidR="00D575FD">
                <w:instrText>适用</w:instrText>
              </w:r>
              <w:r w:rsidR="00D575FD">
                <w:instrText xml:space="preserve"> </w:instrText>
              </w:r>
              <w:r>
                <w:fldChar w:fldCharType="end"/>
              </w:r>
              <w:r>
                <w:fldChar w:fldCharType="begin"/>
              </w:r>
              <w:r w:rsidR="00D575FD">
                <w:instrText xml:space="preserve"> MACROBUTTON  SnrToggleCheckbox □</w:instrText>
              </w:r>
              <w:r w:rsidR="00D575FD">
                <w:instrText>不适用</w:instrText>
              </w:r>
              <w:r w:rsidR="00D575FD">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本报告期实际核销的其他应收款项情况"/>
              <w:tag w:val="_GBC_b44e35ef641b42dbb8431fa4625a2457"/>
              <w:id w:val="12446856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本报告期实际核销的其他应收款项情况"/>
              <w:tag w:val="_GBC_5908d1cb324b4d60915517ea5537d0f4"/>
              <w:id w:val="20457113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430"/>
            <w:gridCol w:w="4465"/>
          </w:tblGrid>
          <w:tr w:rsidR="003B2D3A" w:rsidTr="00FA71EA">
            <w:trPr>
              <w:cantSplit/>
            </w:trPr>
            <w:sdt>
              <w:sdtPr>
                <w:tag w:val="_PLD_37dfaf7051a145ae922646054d926a0e"/>
                <w:id w:val="-563183617"/>
                <w:lock w:val="sdtLocked"/>
              </w:sdtPr>
              <w:sdtEndPr/>
              <w:sdtContent>
                <w:tc>
                  <w:tcPr>
                    <w:tcW w:w="2490" w:type="pct"/>
                  </w:tcPr>
                  <w:p w:rsidR="003B2D3A" w:rsidRDefault="00C25A26">
                    <w:pPr>
                      <w:ind w:right="73"/>
                      <w:jc w:val="center"/>
                      <w:rPr>
                        <w:szCs w:val="21"/>
                      </w:rPr>
                    </w:pPr>
                    <w:r>
                      <w:rPr>
                        <w:rFonts w:hint="eastAsia"/>
                        <w:szCs w:val="21"/>
                      </w:rPr>
                      <w:t>项目</w:t>
                    </w:r>
                  </w:p>
                </w:tc>
              </w:sdtContent>
            </w:sdt>
            <w:sdt>
              <w:sdtPr>
                <w:tag w:val="_PLD_57b56183aec749d9a0e8479977704a0b"/>
                <w:id w:val="-1208719472"/>
                <w:lock w:val="sdtLocked"/>
              </w:sdtPr>
              <w:sdtEndPr/>
              <w:sdtContent>
                <w:tc>
                  <w:tcPr>
                    <w:tcW w:w="2510" w:type="pct"/>
                  </w:tcPr>
                  <w:p w:rsidR="003B2D3A" w:rsidRDefault="00C25A26">
                    <w:pPr>
                      <w:ind w:right="73"/>
                      <w:jc w:val="center"/>
                      <w:rPr>
                        <w:szCs w:val="21"/>
                      </w:rPr>
                    </w:pPr>
                    <w:r>
                      <w:rPr>
                        <w:rFonts w:hint="eastAsia"/>
                        <w:szCs w:val="21"/>
                      </w:rPr>
                      <w:t>核销金额</w:t>
                    </w:r>
                  </w:p>
                </w:tc>
              </w:sdtContent>
            </w:sdt>
          </w:tr>
          <w:tr w:rsidR="003B2D3A" w:rsidTr="00FA71EA">
            <w:trPr>
              <w:cantSplit/>
            </w:trPr>
            <w:sdt>
              <w:sdtPr>
                <w:tag w:val="_PLD_df14342767154a19a45acd79974daeeb"/>
                <w:id w:val="1296791659"/>
                <w:lock w:val="sdtLocked"/>
              </w:sdtPr>
              <w:sdtEndPr/>
              <w:sdtContent>
                <w:tc>
                  <w:tcPr>
                    <w:tcW w:w="2490" w:type="pct"/>
                  </w:tcPr>
                  <w:p w:rsidR="003B2D3A" w:rsidRDefault="00C25A26">
                    <w:pPr>
                      <w:ind w:right="73"/>
                      <w:rPr>
                        <w:szCs w:val="21"/>
                      </w:rPr>
                    </w:pPr>
                    <w:r>
                      <w:rPr>
                        <w:rFonts w:hint="eastAsia"/>
                        <w:szCs w:val="21"/>
                      </w:rPr>
                      <w:t>实际核销的其他应收款</w:t>
                    </w:r>
                  </w:p>
                </w:tc>
              </w:sdtContent>
            </w:sdt>
            <w:tc>
              <w:tcPr>
                <w:tcW w:w="2510" w:type="pct"/>
              </w:tcPr>
              <w:p w:rsidR="003B2D3A" w:rsidRDefault="00D575FD">
                <w:pPr>
                  <w:ind w:right="73"/>
                  <w:jc w:val="right"/>
                  <w:rPr>
                    <w:szCs w:val="21"/>
                  </w:rPr>
                </w:pPr>
                <w:r w:rsidRPr="00EE47C8">
                  <w:rPr>
                    <w:rFonts w:ascii="宋体" w:hAnsi="宋体"/>
                  </w:rPr>
                  <w:t>17,000.00</w:t>
                </w:r>
              </w:p>
            </w:tc>
          </w:tr>
        </w:tbl>
        <w:p w:rsidR="003B2D3A" w:rsidRDefault="003B2D3A">
          <w:pPr>
            <w:rPr>
              <w:szCs w:val="21"/>
            </w:rPr>
          </w:pPr>
        </w:p>
        <w:p w:rsidR="003B2D3A" w:rsidRDefault="00C25A26">
          <w:pPr>
            <w:rPr>
              <w:szCs w:val="21"/>
            </w:rPr>
          </w:pPr>
          <w:r>
            <w:rPr>
              <w:rFonts w:hint="eastAsia"/>
              <w:szCs w:val="21"/>
            </w:rPr>
            <w:t>其中重要的其他应收款核销情况：</w:t>
          </w:r>
        </w:p>
        <w:sdt>
          <w:sdtPr>
            <w:rPr>
              <w:szCs w:val="21"/>
            </w:rPr>
            <w:alias w:val="是否适用：其中重要的其他应收款核销情况[双击切换]"/>
            <w:tag w:val="_GBC_6f3b8f9a05dc4f2082e4ad20a1930006"/>
            <w:id w:val="774599771"/>
            <w:lock w:val="sdtContentLocked"/>
            <w:placeholder>
              <w:docPart w:val="GBC22222222222222222222222222222"/>
            </w:placeholder>
          </w:sdtPr>
          <w:sdtEndPr/>
          <w:sdtContent>
            <w:p w:rsidR="003B2D3A" w:rsidRDefault="003B2D3A" w:rsidP="001F3BFD">
              <w:pPr>
                <w:rPr>
                  <w:szCs w:val="21"/>
                </w:rPr>
              </w:pPr>
              <w:r>
                <w:rPr>
                  <w:szCs w:val="21"/>
                </w:rPr>
                <w:fldChar w:fldCharType="begin"/>
              </w:r>
              <w:r w:rsidR="001F3BFD">
                <w:rPr>
                  <w:szCs w:val="21"/>
                </w:rPr>
                <w:instrText>MACROBUTTON  SnrToggleCheckbox □</w:instrText>
              </w:r>
              <w:r w:rsidR="001F3BFD">
                <w:rPr>
                  <w:szCs w:val="21"/>
                </w:rPr>
                <w:instrText>适用</w:instrText>
              </w:r>
              <w:r w:rsidR="001F3BFD">
                <w:rPr>
                  <w:szCs w:val="21"/>
                </w:rPr>
                <w:instrText xml:space="preserve"> </w:instrText>
              </w:r>
              <w:r>
                <w:rPr>
                  <w:szCs w:val="21"/>
                </w:rPr>
                <w:fldChar w:fldCharType="end"/>
              </w:r>
              <w:r>
                <w:rPr>
                  <w:szCs w:val="21"/>
                </w:rPr>
                <w:fldChar w:fldCharType="begin"/>
              </w:r>
              <w:r w:rsidR="001F3BFD">
                <w:rPr>
                  <w:szCs w:val="21"/>
                </w:rPr>
                <w:instrText xml:space="preserve"> MACROBUTTON  SnrToggleCheckbox √</w:instrText>
              </w:r>
              <w:r w:rsidR="001F3BFD">
                <w:rPr>
                  <w:szCs w:val="21"/>
                </w:rPr>
                <w:instrText>不适用</w:instrText>
              </w:r>
              <w:r w:rsidR="001F3BFD">
                <w:rPr>
                  <w:szCs w:val="21"/>
                </w:rPr>
                <w:instrText xml:space="preserve"> </w:instrText>
              </w:r>
              <w:r>
                <w:rPr>
                  <w:szCs w:val="21"/>
                </w:rPr>
                <w:fldChar w:fldCharType="end"/>
              </w:r>
            </w:p>
          </w:sdtContent>
        </w:sdt>
        <w:p w:rsidR="003B2D3A" w:rsidRDefault="00C25A26">
          <w:pPr>
            <w:snapToGrid w:val="0"/>
            <w:spacing w:line="240" w:lineRule="atLeast"/>
            <w:rPr>
              <w:b/>
              <w:bCs/>
              <w:szCs w:val="21"/>
            </w:rPr>
          </w:pPr>
          <w:r>
            <w:rPr>
              <w:rFonts w:hint="eastAsia"/>
              <w:szCs w:val="21"/>
            </w:rPr>
            <w:t>其他应收款核销说明：</w:t>
          </w:r>
        </w:p>
        <w:sdt>
          <w:sdtPr>
            <w:rPr>
              <w:szCs w:val="21"/>
            </w:rPr>
            <w:alias w:val="是否适用：其他应收款冲销坏帐明细的说明[双击切换]"/>
            <w:tag w:val="_GBC_c894606830c4440ba090ef98078b372b"/>
            <w:id w:val="-631716002"/>
            <w:lock w:val="sdtContentLocked"/>
            <w:placeholder>
              <w:docPart w:val="GBC22222222222222222222222222222"/>
            </w:placeholder>
          </w:sdtPr>
          <w:sdtEndPr/>
          <w:sdtContent>
            <w:p w:rsidR="003B2D3A" w:rsidRDefault="003B2D3A" w:rsidP="001F3BFD">
              <w:pPr>
                <w:snapToGrid w:val="0"/>
                <w:spacing w:line="240" w:lineRule="atLeast"/>
                <w:rPr>
                  <w:szCs w:val="21"/>
                </w:rPr>
              </w:pPr>
              <w:r>
                <w:rPr>
                  <w:szCs w:val="21"/>
                </w:rPr>
                <w:fldChar w:fldCharType="begin"/>
              </w:r>
              <w:r w:rsidR="001F3BFD">
                <w:rPr>
                  <w:szCs w:val="21"/>
                </w:rPr>
                <w:instrText>MACROBUTTON  SnrToggleCheckbox □</w:instrText>
              </w:r>
              <w:r w:rsidR="001F3BFD">
                <w:rPr>
                  <w:szCs w:val="21"/>
                </w:rPr>
                <w:instrText>适用</w:instrText>
              </w:r>
              <w:r w:rsidR="001F3BFD">
                <w:rPr>
                  <w:szCs w:val="21"/>
                </w:rPr>
                <w:instrText xml:space="preserve"> </w:instrText>
              </w:r>
              <w:r>
                <w:rPr>
                  <w:szCs w:val="21"/>
                </w:rPr>
                <w:fldChar w:fldCharType="end"/>
              </w:r>
              <w:r>
                <w:rPr>
                  <w:szCs w:val="21"/>
                </w:rPr>
                <w:fldChar w:fldCharType="begin"/>
              </w:r>
              <w:r w:rsidR="001F3BFD">
                <w:rPr>
                  <w:szCs w:val="21"/>
                </w:rPr>
                <w:instrText xml:space="preserve"> MACROBUTTON  SnrToggleCheckbox √</w:instrText>
              </w:r>
              <w:r w:rsidR="001F3BFD">
                <w:rPr>
                  <w:szCs w:val="21"/>
                </w:rPr>
                <w:instrText>不适用</w:instrText>
              </w:r>
              <w:r w:rsidR="001F3BFD">
                <w:rPr>
                  <w:szCs w:val="21"/>
                </w:rPr>
                <w:instrText xml:space="preserve"> </w:instrText>
              </w:r>
              <w:r>
                <w:rPr>
                  <w:szCs w:val="21"/>
                </w:rPr>
                <w:fldChar w:fldCharType="end"/>
              </w:r>
            </w:p>
          </w:sdtContent>
        </w:sdt>
        <w:p w:rsidR="003B2D3A" w:rsidRDefault="00076029">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538477021"/>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54"/>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354923614"/>
            <w:lock w:val="sdtContentLocked"/>
            <w:placeholder>
              <w:docPart w:val="GBC22222222222222222222222222222"/>
            </w:placeholder>
          </w:sdtPr>
          <w:sdtEndPr/>
          <w:sdtContent>
            <w:p w:rsidR="003B2D3A" w:rsidRDefault="003B2D3A">
              <w:r>
                <w:fldChar w:fldCharType="begin"/>
              </w:r>
              <w:r w:rsidR="001F3BFD">
                <w:instrText>MACROBUTTON  SnrToggleCheckbox √</w:instrText>
              </w:r>
              <w:r w:rsidR="001F3BFD">
                <w:instrText>适用</w:instrText>
              </w:r>
              <w:r w:rsidR="001F3BFD">
                <w:instrText xml:space="preserve"> </w:instrText>
              </w:r>
              <w:r>
                <w:fldChar w:fldCharType="end"/>
              </w:r>
              <w:r>
                <w:fldChar w:fldCharType="begin"/>
              </w:r>
              <w:r w:rsidR="001F3BFD">
                <w:instrText xml:space="preserve"> MACROBUTTON  SnrToggleCheckbox □</w:instrText>
              </w:r>
              <w:r w:rsidR="001F3BFD">
                <w:instrText>不适用</w:instrText>
              </w:r>
              <w:r w:rsidR="001F3BFD">
                <w:instrText xml:space="preserve"> </w:instrText>
              </w:r>
              <w:r>
                <w:fldChar w:fldCharType="end"/>
              </w:r>
            </w:p>
          </w:sdtContent>
        </w:sdt>
        <w:p w:rsidR="003B2D3A" w:rsidRDefault="00C25A26">
          <w:pPr>
            <w:jc w:val="right"/>
          </w:pPr>
          <w:r>
            <w:rPr>
              <w:rFonts w:hint="eastAsia"/>
            </w:rPr>
            <w:t>单位：</w:t>
          </w:r>
          <w:sdt>
            <w:sdtPr>
              <w:rPr>
                <w:rFonts w:hint="eastAsia"/>
              </w:rPr>
              <w:alias w:val="单位财务附注：其他应收账款前五名欠款情况"/>
              <w:tag w:val="_GBC_06f7a71e039445228d80a5741df4c4f7"/>
              <w:id w:val="1292861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其他应收账款前五名欠款情况"/>
              <w:tag w:val="_GBC_54cf5f95e62e4f5f8ccb31731efadf32"/>
              <w:id w:val="17334191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142" w:type="pct"/>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36"/>
            <w:gridCol w:w="1301"/>
            <w:gridCol w:w="1500"/>
            <w:gridCol w:w="1275"/>
            <w:gridCol w:w="1711"/>
            <w:gridCol w:w="1625"/>
          </w:tblGrid>
          <w:tr w:rsidR="001F3BFD" w:rsidTr="001F3BFD">
            <w:trPr>
              <w:cantSplit/>
            </w:trPr>
            <w:sdt>
              <w:sdtPr>
                <w:tag w:val="_PLD_f30fc2dc8886472699c892f0395ab05e"/>
                <w:id w:val="963077762"/>
                <w:lock w:val="sdtLocked"/>
              </w:sdtPr>
              <w:sdtEndPr/>
              <w:sdtContent>
                <w:tc>
                  <w:tcPr>
                    <w:tcW w:w="949" w:type="pct"/>
                    <w:vAlign w:val="center"/>
                  </w:tcPr>
                  <w:p w:rsidR="001F3BFD" w:rsidRDefault="001F3BFD" w:rsidP="00C53060">
                    <w:pPr>
                      <w:ind w:right="105"/>
                      <w:jc w:val="center"/>
                      <w:rPr>
                        <w:szCs w:val="21"/>
                      </w:rPr>
                    </w:pPr>
                    <w:r>
                      <w:rPr>
                        <w:rFonts w:hint="eastAsia"/>
                        <w:szCs w:val="21"/>
                      </w:rPr>
                      <w:t>单位名称</w:t>
                    </w:r>
                  </w:p>
                </w:tc>
              </w:sdtContent>
            </w:sdt>
            <w:sdt>
              <w:sdtPr>
                <w:tag w:val="_PLD_44129b8132114de2a4d33c4acb8af98f"/>
                <w:id w:val="-365678163"/>
                <w:lock w:val="sdtLocked"/>
              </w:sdtPr>
              <w:sdtEndPr/>
              <w:sdtContent>
                <w:tc>
                  <w:tcPr>
                    <w:tcW w:w="711" w:type="pct"/>
                    <w:vAlign w:val="center"/>
                  </w:tcPr>
                  <w:p w:rsidR="001F3BFD" w:rsidRDefault="001F3BFD" w:rsidP="00C53060">
                    <w:pPr>
                      <w:ind w:right="73"/>
                      <w:jc w:val="center"/>
                      <w:rPr>
                        <w:szCs w:val="21"/>
                      </w:rPr>
                    </w:pPr>
                    <w:r>
                      <w:rPr>
                        <w:rFonts w:hint="eastAsia"/>
                        <w:szCs w:val="21"/>
                      </w:rPr>
                      <w:t>款项的性质</w:t>
                    </w:r>
                  </w:p>
                </w:tc>
              </w:sdtContent>
            </w:sdt>
            <w:sdt>
              <w:sdtPr>
                <w:tag w:val="_PLD_1bc905abb4bf4c679b9fbe0a7587d651"/>
                <w:id w:val="278232139"/>
                <w:lock w:val="sdtLocked"/>
              </w:sdtPr>
              <w:sdtEndPr/>
              <w:sdtContent>
                <w:tc>
                  <w:tcPr>
                    <w:tcW w:w="820" w:type="pct"/>
                    <w:vAlign w:val="center"/>
                  </w:tcPr>
                  <w:p w:rsidR="001F3BFD" w:rsidRDefault="001F3BFD" w:rsidP="00C53060">
                    <w:pPr>
                      <w:ind w:right="73"/>
                      <w:jc w:val="center"/>
                      <w:rPr>
                        <w:szCs w:val="21"/>
                      </w:rPr>
                    </w:pPr>
                    <w:r>
                      <w:rPr>
                        <w:rFonts w:hint="eastAsia"/>
                        <w:szCs w:val="21"/>
                      </w:rPr>
                      <w:t>期末余额</w:t>
                    </w:r>
                  </w:p>
                </w:tc>
              </w:sdtContent>
            </w:sdt>
            <w:sdt>
              <w:sdtPr>
                <w:tag w:val="_PLD_d9231de346f74815b1bc7c82527b1ef5"/>
                <w:id w:val="-1367980004"/>
                <w:lock w:val="sdtLocked"/>
              </w:sdtPr>
              <w:sdtEndPr/>
              <w:sdtContent>
                <w:tc>
                  <w:tcPr>
                    <w:tcW w:w="697" w:type="pct"/>
                    <w:vAlign w:val="center"/>
                  </w:tcPr>
                  <w:p w:rsidR="001F3BFD" w:rsidRDefault="001F3BFD" w:rsidP="00C53060">
                    <w:pPr>
                      <w:ind w:right="73"/>
                      <w:jc w:val="center"/>
                      <w:rPr>
                        <w:szCs w:val="21"/>
                      </w:rPr>
                    </w:pPr>
                    <w:r>
                      <w:rPr>
                        <w:rFonts w:hint="eastAsia"/>
                        <w:szCs w:val="21"/>
                      </w:rPr>
                      <w:t>账龄</w:t>
                    </w:r>
                  </w:p>
                </w:tc>
              </w:sdtContent>
            </w:sdt>
            <w:sdt>
              <w:sdtPr>
                <w:tag w:val="_PLD_055b75c0a3cf450e995ac7e13fdc0c08"/>
                <w:id w:val="-1253275379"/>
                <w:lock w:val="sdtLocked"/>
              </w:sdtPr>
              <w:sdtEndPr/>
              <w:sdtContent>
                <w:tc>
                  <w:tcPr>
                    <w:tcW w:w="935" w:type="pct"/>
                    <w:vAlign w:val="center"/>
                  </w:tcPr>
                  <w:p w:rsidR="001F3BFD" w:rsidRDefault="001F3BFD" w:rsidP="00C53060">
                    <w:pPr>
                      <w:jc w:val="center"/>
                      <w:rPr>
                        <w:szCs w:val="21"/>
                      </w:rPr>
                    </w:pPr>
                    <w:r>
                      <w:rPr>
                        <w:rFonts w:hint="eastAsia"/>
                        <w:szCs w:val="21"/>
                      </w:rPr>
                      <w:t>占其他应收款期末余额合计数的比例</w:t>
                    </w:r>
                    <w:r>
                      <w:rPr>
                        <w:rFonts w:hint="eastAsia"/>
                        <w:szCs w:val="21"/>
                      </w:rPr>
                      <w:t>(</w:t>
                    </w:r>
                    <w:r>
                      <w:rPr>
                        <w:szCs w:val="21"/>
                      </w:rPr>
                      <w:t>%)</w:t>
                    </w:r>
                  </w:p>
                </w:tc>
              </w:sdtContent>
            </w:sdt>
            <w:sdt>
              <w:sdtPr>
                <w:tag w:val="_PLD_a7951a260c094fc8b8b64f2d1e6a933e"/>
                <w:id w:val="118040612"/>
                <w:lock w:val="sdtLocked"/>
              </w:sdtPr>
              <w:sdtEndPr/>
              <w:sdtContent>
                <w:tc>
                  <w:tcPr>
                    <w:tcW w:w="888" w:type="pct"/>
                    <w:vAlign w:val="center"/>
                  </w:tcPr>
                  <w:p w:rsidR="001F3BFD" w:rsidRDefault="001F3BFD" w:rsidP="00C53060">
                    <w:pPr>
                      <w:jc w:val="center"/>
                      <w:rPr>
                        <w:szCs w:val="21"/>
                      </w:rPr>
                    </w:pPr>
                    <w:r>
                      <w:rPr>
                        <w:rFonts w:hint="eastAsia"/>
                        <w:szCs w:val="21"/>
                      </w:rPr>
                      <w:t>坏账准备</w:t>
                    </w:r>
                  </w:p>
                  <w:p w:rsidR="001F3BFD" w:rsidRDefault="001F3BFD" w:rsidP="00C53060">
                    <w:pPr>
                      <w:jc w:val="center"/>
                      <w:rPr>
                        <w:szCs w:val="21"/>
                      </w:rPr>
                    </w:pPr>
                    <w:r>
                      <w:rPr>
                        <w:rFonts w:hint="eastAsia"/>
                        <w:szCs w:val="21"/>
                      </w:rPr>
                      <w:t>期末余额</w:t>
                    </w:r>
                  </w:p>
                </w:tc>
              </w:sdtContent>
            </w:sdt>
          </w:tr>
          <w:sdt>
            <w:sdtPr>
              <w:rPr>
                <w:rFonts w:hint="eastAsia"/>
                <w:szCs w:val="21"/>
              </w:rPr>
              <w:alias w:val="其他应收款欠款户"/>
              <w:tag w:val="_TUP_c8d734adc8624e66860d3c0f01d5cb6b"/>
              <w:id w:val="1254630978"/>
              <w:lock w:val="sdtLocked"/>
            </w:sdtPr>
            <w:sdtEndPr>
              <w:rPr>
                <w:rFonts w:hint="default"/>
              </w:rPr>
            </w:sdtEndPr>
            <w:sdtContent>
              <w:tr w:rsidR="001F3BFD" w:rsidTr="001F3BFD">
                <w:trPr>
                  <w:cantSplit/>
                </w:trPr>
                <w:tc>
                  <w:tcPr>
                    <w:tcW w:w="949" w:type="pct"/>
                  </w:tcPr>
                  <w:p w:rsidR="001F3BFD" w:rsidRDefault="001F3BFD" w:rsidP="00C53060">
                    <w:pPr>
                      <w:ind w:right="105"/>
                      <w:rPr>
                        <w:szCs w:val="21"/>
                      </w:rPr>
                    </w:pPr>
                    <w:r>
                      <w:t>浙江锦天房地产开发有限公司</w:t>
                    </w:r>
                  </w:p>
                </w:tc>
                <w:tc>
                  <w:tcPr>
                    <w:tcW w:w="711" w:type="pct"/>
                  </w:tcPr>
                  <w:p w:rsidR="001F3BFD" w:rsidRDefault="001F3BFD" w:rsidP="00C53060">
                    <w:pPr>
                      <w:ind w:right="73"/>
                      <w:rPr>
                        <w:szCs w:val="21"/>
                      </w:rPr>
                    </w:pPr>
                    <w:r>
                      <w:t>往来款</w:t>
                    </w:r>
                  </w:p>
                </w:tc>
                <w:tc>
                  <w:tcPr>
                    <w:tcW w:w="820" w:type="pct"/>
                  </w:tcPr>
                  <w:p w:rsidR="001F3BFD" w:rsidRDefault="001F3BFD" w:rsidP="00C53060">
                    <w:pPr>
                      <w:ind w:right="73"/>
                      <w:jc w:val="right"/>
                      <w:rPr>
                        <w:szCs w:val="21"/>
                      </w:rPr>
                    </w:pPr>
                    <w:r>
                      <w:t>6,497,000.00</w:t>
                    </w:r>
                  </w:p>
                </w:tc>
                <w:tc>
                  <w:tcPr>
                    <w:tcW w:w="697" w:type="pct"/>
                  </w:tcPr>
                  <w:p w:rsidR="001F3BFD" w:rsidRDefault="001F3BFD" w:rsidP="00C53060">
                    <w:pPr>
                      <w:ind w:right="73"/>
                      <w:rPr>
                        <w:szCs w:val="21"/>
                      </w:rPr>
                    </w:pPr>
                    <w:r>
                      <w:t>[</w:t>
                    </w:r>
                    <w:r>
                      <w:t>注</w:t>
                    </w:r>
                    <w:r>
                      <w:t>1]</w:t>
                    </w:r>
                  </w:p>
                </w:tc>
                <w:tc>
                  <w:tcPr>
                    <w:tcW w:w="935" w:type="pct"/>
                  </w:tcPr>
                  <w:p w:rsidR="001F3BFD" w:rsidRDefault="001F3BFD" w:rsidP="00C53060">
                    <w:pPr>
                      <w:jc w:val="right"/>
                      <w:rPr>
                        <w:szCs w:val="21"/>
                      </w:rPr>
                    </w:pPr>
                    <w:r>
                      <w:t>25.87</w:t>
                    </w:r>
                  </w:p>
                </w:tc>
                <w:tc>
                  <w:tcPr>
                    <w:tcW w:w="888" w:type="pct"/>
                  </w:tcPr>
                  <w:p w:rsidR="001F3BFD" w:rsidRDefault="001F3BFD" w:rsidP="00C53060">
                    <w:pPr>
                      <w:jc w:val="right"/>
                      <w:rPr>
                        <w:szCs w:val="21"/>
                      </w:rPr>
                    </w:pPr>
                    <w:r>
                      <w:t>6,497,000.00</w:t>
                    </w:r>
                  </w:p>
                </w:tc>
              </w:tr>
            </w:sdtContent>
          </w:sdt>
          <w:sdt>
            <w:sdtPr>
              <w:rPr>
                <w:rFonts w:hint="eastAsia"/>
                <w:szCs w:val="21"/>
              </w:rPr>
              <w:alias w:val="其他应收款欠款户"/>
              <w:tag w:val="_TUP_c8d734adc8624e66860d3c0f01d5cb6b"/>
              <w:id w:val="-3681549"/>
              <w:lock w:val="sdtLocked"/>
            </w:sdtPr>
            <w:sdtEndPr>
              <w:rPr>
                <w:rFonts w:hint="default"/>
              </w:rPr>
            </w:sdtEndPr>
            <w:sdtContent>
              <w:tr w:rsidR="001F3BFD" w:rsidTr="001F3BFD">
                <w:trPr>
                  <w:cantSplit/>
                </w:trPr>
                <w:tc>
                  <w:tcPr>
                    <w:tcW w:w="949" w:type="pct"/>
                  </w:tcPr>
                  <w:p w:rsidR="001F3BFD" w:rsidRDefault="001F3BFD" w:rsidP="00C53060">
                    <w:pPr>
                      <w:ind w:right="105"/>
                      <w:rPr>
                        <w:szCs w:val="21"/>
                      </w:rPr>
                    </w:pPr>
                    <w:r>
                      <w:t>永康财政局</w:t>
                    </w:r>
                  </w:p>
                </w:tc>
                <w:tc>
                  <w:tcPr>
                    <w:tcW w:w="711" w:type="pct"/>
                  </w:tcPr>
                  <w:p w:rsidR="001F3BFD" w:rsidRDefault="001F3BFD" w:rsidP="00C53060">
                    <w:pPr>
                      <w:ind w:right="73"/>
                      <w:rPr>
                        <w:szCs w:val="21"/>
                      </w:rPr>
                    </w:pPr>
                    <w:r>
                      <w:t>应收暂付款</w:t>
                    </w:r>
                  </w:p>
                </w:tc>
                <w:tc>
                  <w:tcPr>
                    <w:tcW w:w="820" w:type="pct"/>
                  </w:tcPr>
                  <w:p w:rsidR="001F3BFD" w:rsidRDefault="001F3BFD" w:rsidP="00C53060">
                    <w:pPr>
                      <w:ind w:right="73"/>
                      <w:jc w:val="right"/>
                      <w:rPr>
                        <w:szCs w:val="21"/>
                      </w:rPr>
                    </w:pPr>
                    <w:r>
                      <w:t>4,507,368.75</w:t>
                    </w:r>
                  </w:p>
                </w:tc>
                <w:tc>
                  <w:tcPr>
                    <w:tcW w:w="697" w:type="pct"/>
                  </w:tcPr>
                  <w:p w:rsidR="001F3BFD" w:rsidRDefault="001F3BFD" w:rsidP="00C53060">
                    <w:pPr>
                      <w:ind w:right="73"/>
                      <w:rPr>
                        <w:szCs w:val="21"/>
                      </w:rPr>
                    </w:pPr>
                    <w:r>
                      <w:t>[</w:t>
                    </w:r>
                    <w:r>
                      <w:t>注</w:t>
                    </w:r>
                    <w:r>
                      <w:t>2]</w:t>
                    </w:r>
                  </w:p>
                </w:tc>
                <w:tc>
                  <w:tcPr>
                    <w:tcW w:w="935" w:type="pct"/>
                  </w:tcPr>
                  <w:p w:rsidR="001F3BFD" w:rsidRDefault="001F3BFD" w:rsidP="00C53060">
                    <w:pPr>
                      <w:jc w:val="right"/>
                      <w:rPr>
                        <w:szCs w:val="21"/>
                      </w:rPr>
                    </w:pPr>
                    <w:r>
                      <w:t>17.95</w:t>
                    </w:r>
                  </w:p>
                </w:tc>
                <w:tc>
                  <w:tcPr>
                    <w:tcW w:w="888" w:type="pct"/>
                  </w:tcPr>
                  <w:p w:rsidR="001F3BFD" w:rsidRDefault="001F3BFD" w:rsidP="00C53060">
                    <w:pPr>
                      <w:jc w:val="right"/>
                      <w:rPr>
                        <w:szCs w:val="21"/>
                      </w:rPr>
                    </w:pPr>
                    <w:r>
                      <w:t>277,796.08</w:t>
                    </w:r>
                  </w:p>
                </w:tc>
              </w:tr>
            </w:sdtContent>
          </w:sdt>
          <w:sdt>
            <w:sdtPr>
              <w:rPr>
                <w:rFonts w:hint="eastAsia"/>
                <w:szCs w:val="21"/>
              </w:rPr>
              <w:alias w:val="其他应收款欠款户"/>
              <w:tag w:val="_TUP_c8d734adc8624e66860d3c0f01d5cb6b"/>
              <w:id w:val="173075615"/>
              <w:lock w:val="sdtLocked"/>
            </w:sdtPr>
            <w:sdtEndPr>
              <w:rPr>
                <w:rFonts w:hint="default"/>
              </w:rPr>
            </w:sdtEndPr>
            <w:sdtContent>
              <w:tr w:rsidR="001F3BFD" w:rsidTr="001F3BFD">
                <w:trPr>
                  <w:cantSplit/>
                </w:trPr>
                <w:tc>
                  <w:tcPr>
                    <w:tcW w:w="949" w:type="pct"/>
                  </w:tcPr>
                  <w:p w:rsidR="001F3BFD" w:rsidRDefault="001F3BFD" w:rsidP="00C53060">
                    <w:pPr>
                      <w:ind w:right="105"/>
                      <w:rPr>
                        <w:szCs w:val="21"/>
                      </w:rPr>
                    </w:pPr>
                    <w:r>
                      <w:t>杭州锦天物业管理有限公司</w:t>
                    </w:r>
                  </w:p>
                </w:tc>
                <w:tc>
                  <w:tcPr>
                    <w:tcW w:w="711" w:type="pct"/>
                  </w:tcPr>
                  <w:p w:rsidR="001F3BFD" w:rsidRDefault="001F3BFD" w:rsidP="00C53060">
                    <w:pPr>
                      <w:ind w:right="73"/>
                      <w:rPr>
                        <w:szCs w:val="21"/>
                      </w:rPr>
                    </w:pPr>
                    <w:r>
                      <w:t>往来款</w:t>
                    </w:r>
                  </w:p>
                </w:tc>
                <w:tc>
                  <w:tcPr>
                    <w:tcW w:w="820" w:type="pct"/>
                  </w:tcPr>
                  <w:p w:rsidR="001F3BFD" w:rsidRDefault="001F3BFD" w:rsidP="00C53060">
                    <w:pPr>
                      <w:ind w:right="73"/>
                      <w:jc w:val="right"/>
                      <w:rPr>
                        <w:szCs w:val="21"/>
                      </w:rPr>
                    </w:pPr>
                    <w:r>
                      <w:t>4,363,949.54</w:t>
                    </w:r>
                  </w:p>
                </w:tc>
                <w:tc>
                  <w:tcPr>
                    <w:tcW w:w="697" w:type="pct"/>
                  </w:tcPr>
                  <w:p w:rsidR="001F3BFD" w:rsidRDefault="001F3BFD" w:rsidP="00C53060">
                    <w:pPr>
                      <w:ind w:right="73"/>
                      <w:rPr>
                        <w:szCs w:val="21"/>
                      </w:rPr>
                    </w:pPr>
                    <w:r>
                      <w:t>[</w:t>
                    </w:r>
                    <w:r>
                      <w:t>注</w:t>
                    </w:r>
                    <w:r>
                      <w:t>3]</w:t>
                    </w:r>
                  </w:p>
                </w:tc>
                <w:tc>
                  <w:tcPr>
                    <w:tcW w:w="935" w:type="pct"/>
                  </w:tcPr>
                  <w:p w:rsidR="001F3BFD" w:rsidRDefault="001F3BFD" w:rsidP="00C53060">
                    <w:pPr>
                      <w:jc w:val="right"/>
                      <w:rPr>
                        <w:szCs w:val="21"/>
                      </w:rPr>
                    </w:pPr>
                    <w:r>
                      <w:t>17.38</w:t>
                    </w:r>
                  </w:p>
                </w:tc>
                <w:tc>
                  <w:tcPr>
                    <w:tcW w:w="888" w:type="pct"/>
                  </w:tcPr>
                  <w:p w:rsidR="001F3BFD" w:rsidRDefault="001F3BFD" w:rsidP="00C53060">
                    <w:pPr>
                      <w:jc w:val="right"/>
                      <w:rPr>
                        <w:szCs w:val="21"/>
                      </w:rPr>
                    </w:pPr>
                    <w:r>
                      <w:t>4,363,949.54</w:t>
                    </w:r>
                  </w:p>
                </w:tc>
              </w:tr>
            </w:sdtContent>
          </w:sdt>
          <w:sdt>
            <w:sdtPr>
              <w:rPr>
                <w:rFonts w:hint="eastAsia"/>
                <w:szCs w:val="21"/>
              </w:rPr>
              <w:alias w:val="其他应收款欠款户"/>
              <w:tag w:val="_TUP_c8d734adc8624e66860d3c0f01d5cb6b"/>
              <w:id w:val="-229772807"/>
              <w:lock w:val="sdtLocked"/>
            </w:sdtPr>
            <w:sdtEndPr>
              <w:rPr>
                <w:rFonts w:hint="default"/>
              </w:rPr>
            </w:sdtEndPr>
            <w:sdtContent>
              <w:tr w:rsidR="001F3BFD" w:rsidTr="001F3BFD">
                <w:trPr>
                  <w:cantSplit/>
                </w:trPr>
                <w:tc>
                  <w:tcPr>
                    <w:tcW w:w="949" w:type="pct"/>
                  </w:tcPr>
                  <w:p w:rsidR="001F3BFD" w:rsidRDefault="001F3BFD" w:rsidP="00C53060">
                    <w:pPr>
                      <w:ind w:right="105"/>
                      <w:rPr>
                        <w:szCs w:val="21"/>
                      </w:rPr>
                    </w:pPr>
                    <w:r>
                      <w:t>兰溪市丰源原水有限责任公司</w:t>
                    </w:r>
                  </w:p>
                </w:tc>
                <w:tc>
                  <w:tcPr>
                    <w:tcW w:w="711" w:type="pct"/>
                  </w:tcPr>
                  <w:p w:rsidR="001F3BFD" w:rsidRDefault="001F3BFD" w:rsidP="00C53060">
                    <w:pPr>
                      <w:ind w:right="73"/>
                      <w:rPr>
                        <w:szCs w:val="21"/>
                      </w:rPr>
                    </w:pPr>
                    <w:r>
                      <w:t>保证金</w:t>
                    </w:r>
                  </w:p>
                </w:tc>
                <w:tc>
                  <w:tcPr>
                    <w:tcW w:w="820" w:type="pct"/>
                  </w:tcPr>
                  <w:p w:rsidR="001F3BFD" w:rsidRDefault="001F3BFD" w:rsidP="00C53060">
                    <w:pPr>
                      <w:ind w:right="73"/>
                      <w:jc w:val="right"/>
                      <w:rPr>
                        <w:szCs w:val="21"/>
                      </w:rPr>
                    </w:pPr>
                    <w:r>
                      <w:t>1,089,000.00</w:t>
                    </w:r>
                  </w:p>
                </w:tc>
                <w:tc>
                  <w:tcPr>
                    <w:tcW w:w="697" w:type="pct"/>
                  </w:tcPr>
                  <w:p w:rsidR="001F3BFD" w:rsidRDefault="001F3BFD" w:rsidP="00C53060">
                    <w:pPr>
                      <w:ind w:right="73"/>
                      <w:rPr>
                        <w:szCs w:val="21"/>
                      </w:rPr>
                    </w:pPr>
                    <w:r>
                      <w:t>1</w:t>
                    </w:r>
                    <w:r>
                      <w:t>年以内</w:t>
                    </w:r>
                  </w:p>
                </w:tc>
                <w:tc>
                  <w:tcPr>
                    <w:tcW w:w="935" w:type="pct"/>
                  </w:tcPr>
                  <w:p w:rsidR="001F3BFD" w:rsidRDefault="001F3BFD" w:rsidP="00C53060">
                    <w:pPr>
                      <w:jc w:val="right"/>
                      <w:rPr>
                        <w:szCs w:val="21"/>
                      </w:rPr>
                    </w:pPr>
                    <w:r>
                      <w:t>4.34</w:t>
                    </w:r>
                  </w:p>
                </w:tc>
                <w:tc>
                  <w:tcPr>
                    <w:tcW w:w="888" w:type="pct"/>
                  </w:tcPr>
                  <w:p w:rsidR="001F3BFD" w:rsidRDefault="001F3BFD" w:rsidP="00C53060">
                    <w:pPr>
                      <w:jc w:val="right"/>
                      <w:rPr>
                        <w:szCs w:val="21"/>
                      </w:rPr>
                    </w:pPr>
                    <w:r>
                      <w:t>54,450.00</w:t>
                    </w:r>
                  </w:p>
                </w:tc>
              </w:tr>
            </w:sdtContent>
          </w:sdt>
          <w:sdt>
            <w:sdtPr>
              <w:rPr>
                <w:rFonts w:hint="eastAsia"/>
                <w:szCs w:val="21"/>
              </w:rPr>
              <w:alias w:val="其他应收款欠款户"/>
              <w:tag w:val="_TUP_c8d734adc8624e66860d3c0f01d5cb6b"/>
              <w:id w:val="1337729739"/>
              <w:lock w:val="sdtLocked"/>
            </w:sdtPr>
            <w:sdtEndPr>
              <w:rPr>
                <w:rFonts w:hint="default"/>
              </w:rPr>
            </w:sdtEndPr>
            <w:sdtContent>
              <w:tr w:rsidR="001F3BFD" w:rsidTr="001F3BFD">
                <w:trPr>
                  <w:cantSplit/>
                </w:trPr>
                <w:tc>
                  <w:tcPr>
                    <w:tcW w:w="949" w:type="pct"/>
                  </w:tcPr>
                  <w:p w:rsidR="001F3BFD" w:rsidRDefault="001F3BFD" w:rsidP="00C53060">
                    <w:pPr>
                      <w:ind w:right="105"/>
                      <w:rPr>
                        <w:szCs w:val="21"/>
                      </w:rPr>
                    </w:pPr>
                    <w:r>
                      <w:t>龙泉市水电总站</w:t>
                    </w:r>
                  </w:p>
                </w:tc>
                <w:tc>
                  <w:tcPr>
                    <w:tcW w:w="711" w:type="pct"/>
                  </w:tcPr>
                  <w:p w:rsidR="001F3BFD" w:rsidRDefault="001F3BFD" w:rsidP="00C53060">
                    <w:pPr>
                      <w:ind w:right="73"/>
                      <w:rPr>
                        <w:szCs w:val="21"/>
                      </w:rPr>
                    </w:pPr>
                    <w:r>
                      <w:t>应收转让款</w:t>
                    </w:r>
                  </w:p>
                </w:tc>
                <w:tc>
                  <w:tcPr>
                    <w:tcW w:w="820" w:type="pct"/>
                  </w:tcPr>
                  <w:p w:rsidR="001F3BFD" w:rsidRDefault="001F3BFD" w:rsidP="00C53060">
                    <w:pPr>
                      <w:ind w:right="73"/>
                      <w:jc w:val="right"/>
                      <w:rPr>
                        <w:szCs w:val="21"/>
                      </w:rPr>
                    </w:pPr>
                    <w:r>
                      <w:t>1,000,000.00</w:t>
                    </w:r>
                  </w:p>
                </w:tc>
                <w:tc>
                  <w:tcPr>
                    <w:tcW w:w="697" w:type="pct"/>
                  </w:tcPr>
                  <w:p w:rsidR="001F3BFD" w:rsidRDefault="001F3BFD" w:rsidP="00C53060">
                    <w:pPr>
                      <w:ind w:right="73"/>
                      <w:rPr>
                        <w:szCs w:val="21"/>
                      </w:rPr>
                    </w:pPr>
                    <w:r>
                      <w:t>5</w:t>
                    </w:r>
                    <w:r>
                      <w:t>年以上</w:t>
                    </w:r>
                  </w:p>
                </w:tc>
                <w:tc>
                  <w:tcPr>
                    <w:tcW w:w="935" w:type="pct"/>
                  </w:tcPr>
                  <w:p w:rsidR="001F3BFD" w:rsidRDefault="001F3BFD" w:rsidP="00C53060">
                    <w:pPr>
                      <w:jc w:val="right"/>
                      <w:rPr>
                        <w:szCs w:val="21"/>
                      </w:rPr>
                    </w:pPr>
                    <w:r>
                      <w:t>3.98</w:t>
                    </w:r>
                  </w:p>
                </w:tc>
                <w:tc>
                  <w:tcPr>
                    <w:tcW w:w="888" w:type="pct"/>
                  </w:tcPr>
                  <w:p w:rsidR="001F3BFD" w:rsidRDefault="001F3BFD" w:rsidP="00C53060">
                    <w:pPr>
                      <w:jc w:val="right"/>
                      <w:rPr>
                        <w:szCs w:val="21"/>
                      </w:rPr>
                    </w:pPr>
                    <w:r>
                      <w:t>1,000,000.00</w:t>
                    </w:r>
                  </w:p>
                </w:tc>
              </w:tr>
            </w:sdtContent>
          </w:sdt>
          <w:tr w:rsidR="001F3BFD" w:rsidTr="001F3BFD">
            <w:trPr>
              <w:cantSplit/>
            </w:trPr>
            <w:sdt>
              <w:sdtPr>
                <w:tag w:val="_PLD_14deb9938e6642aa874e012c75286fee"/>
                <w:id w:val="37029831"/>
                <w:lock w:val="sdtLocked"/>
              </w:sdtPr>
              <w:sdtEndPr/>
              <w:sdtContent>
                <w:tc>
                  <w:tcPr>
                    <w:tcW w:w="949" w:type="pct"/>
                  </w:tcPr>
                  <w:p w:rsidR="001F3BFD" w:rsidRDefault="001F3BFD" w:rsidP="00C53060">
                    <w:pPr>
                      <w:ind w:right="105"/>
                      <w:jc w:val="center"/>
                      <w:rPr>
                        <w:szCs w:val="21"/>
                      </w:rPr>
                    </w:pPr>
                    <w:r>
                      <w:rPr>
                        <w:rFonts w:hint="eastAsia"/>
                        <w:szCs w:val="21"/>
                      </w:rPr>
                      <w:t>合计</w:t>
                    </w:r>
                  </w:p>
                </w:tc>
              </w:sdtContent>
            </w:sdt>
            <w:tc>
              <w:tcPr>
                <w:tcW w:w="711" w:type="pct"/>
              </w:tcPr>
              <w:p w:rsidR="001F3BFD" w:rsidRDefault="001F3BFD" w:rsidP="00C53060">
                <w:pPr>
                  <w:ind w:right="73"/>
                  <w:jc w:val="center"/>
                  <w:rPr>
                    <w:szCs w:val="21"/>
                  </w:rPr>
                </w:pPr>
                <w:r>
                  <w:rPr>
                    <w:szCs w:val="21"/>
                  </w:rPr>
                  <w:t> </w:t>
                </w:r>
              </w:p>
            </w:tc>
            <w:tc>
              <w:tcPr>
                <w:tcW w:w="820" w:type="pct"/>
              </w:tcPr>
              <w:p w:rsidR="001F3BFD" w:rsidRDefault="001F3BFD" w:rsidP="00C53060">
                <w:pPr>
                  <w:ind w:right="73"/>
                  <w:jc w:val="right"/>
                  <w:rPr>
                    <w:szCs w:val="21"/>
                  </w:rPr>
                </w:pPr>
                <w:r>
                  <w:t>17,457,318.29</w:t>
                </w:r>
              </w:p>
            </w:tc>
            <w:tc>
              <w:tcPr>
                <w:tcW w:w="697" w:type="pct"/>
              </w:tcPr>
              <w:p w:rsidR="001F3BFD" w:rsidRDefault="001F3BFD" w:rsidP="00C53060">
                <w:pPr>
                  <w:ind w:right="73"/>
                  <w:jc w:val="center"/>
                  <w:rPr>
                    <w:szCs w:val="21"/>
                  </w:rPr>
                </w:pPr>
                <w:r>
                  <w:rPr>
                    <w:szCs w:val="21"/>
                  </w:rPr>
                  <w:t> </w:t>
                </w:r>
              </w:p>
            </w:tc>
            <w:tc>
              <w:tcPr>
                <w:tcW w:w="935" w:type="pct"/>
              </w:tcPr>
              <w:p w:rsidR="001F3BFD" w:rsidRDefault="001F3BFD" w:rsidP="00C53060">
                <w:pPr>
                  <w:jc w:val="right"/>
                  <w:rPr>
                    <w:szCs w:val="21"/>
                  </w:rPr>
                </w:pPr>
                <w:r>
                  <w:t>69.52</w:t>
                </w:r>
              </w:p>
            </w:tc>
            <w:tc>
              <w:tcPr>
                <w:tcW w:w="888" w:type="pct"/>
              </w:tcPr>
              <w:p w:rsidR="001F3BFD" w:rsidRDefault="001F3BFD" w:rsidP="00C53060">
                <w:pPr>
                  <w:jc w:val="right"/>
                  <w:rPr>
                    <w:szCs w:val="21"/>
                  </w:rPr>
                </w:pPr>
                <w:r>
                  <w:t>12,193,195.62</w:t>
                </w:r>
              </w:p>
            </w:tc>
          </w:tr>
        </w:tbl>
        <w:p w:rsidR="001F3BFD" w:rsidRPr="007C5870" w:rsidRDefault="001F3BFD" w:rsidP="001F3BFD">
          <w:pPr>
            <w:spacing w:line="276" w:lineRule="auto"/>
            <w:ind w:firstLineChars="200" w:firstLine="360"/>
            <w:rPr>
              <w:rFonts w:ascii="宋体" w:hAnsi="宋体"/>
              <w:sz w:val="18"/>
              <w:szCs w:val="18"/>
            </w:rPr>
          </w:pPr>
          <w:r w:rsidRPr="007C5870">
            <w:rPr>
              <w:rFonts w:ascii="宋体" w:hAnsi="宋体" w:hint="eastAsia"/>
              <w:sz w:val="18"/>
              <w:szCs w:val="18"/>
            </w:rPr>
            <w:t>[注1]：期末余额中1,500,000.00元系账龄</w:t>
          </w:r>
          <w:r w:rsidRPr="007C5870">
            <w:rPr>
              <w:rFonts w:ascii="宋体" w:hAnsi="宋体"/>
              <w:sz w:val="18"/>
              <w:szCs w:val="18"/>
            </w:rPr>
            <w:t>2</w:t>
          </w:r>
          <w:r w:rsidRPr="007C5870">
            <w:rPr>
              <w:rFonts w:ascii="宋体" w:hAnsi="宋体" w:hint="eastAsia"/>
              <w:sz w:val="18"/>
              <w:szCs w:val="18"/>
            </w:rPr>
            <w:t>-</w:t>
          </w:r>
          <w:r w:rsidRPr="007C5870">
            <w:rPr>
              <w:rFonts w:ascii="宋体" w:hAnsi="宋体"/>
              <w:sz w:val="18"/>
              <w:szCs w:val="18"/>
            </w:rPr>
            <w:t>3</w:t>
          </w:r>
          <w:r w:rsidRPr="007C5870">
            <w:rPr>
              <w:rFonts w:ascii="宋体" w:hAnsi="宋体" w:hint="eastAsia"/>
              <w:sz w:val="18"/>
              <w:szCs w:val="18"/>
            </w:rPr>
            <w:t>年，</w:t>
          </w:r>
          <w:r w:rsidRPr="007C5870">
            <w:rPr>
              <w:rFonts w:ascii="宋体" w:hAnsi="宋体"/>
              <w:sz w:val="18"/>
              <w:szCs w:val="18"/>
            </w:rPr>
            <w:t>4,871,000.00</w:t>
          </w:r>
          <w:r w:rsidRPr="007C5870">
            <w:rPr>
              <w:rFonts w:ascii="宋体" w:hAnsi="宋体" w:hint="eastAsia"/>
              <w:sz w:val="18"/>
              <w:szCs w:val="18"/>
            </w:rPr>
            <w:t>元系账龄</w:t>
          </w:r>
          <w:r w:rsidRPr="007C5870">
            <w:rPr>
              <w:rFonts w:ascii="宋体" w:hAnsi="宋体"/>
              <w:sz w:val="18"/>
              <w:szCs w:val="18"/>
            </w:rPr>
            <w:t>3</w:t>
          </w:r>
          <w:r w:rsidRPr="007C5870">
            <w:rPr>
              <w:rFonts w:ascii="宋体" w:hAnsi="宋体" w:hint="eastAsia"/>
              <w:sz w:val="18"/>
              <w:szCs w:val="18"/>
            </w:rPr>
            <w:t>-</w:t>
          </w:r>
          <w:r w:rsidRPr="007C5870">
            <w:rPr>
              <w:rFonts w:ascii="宋体" w:hAnsi="宋体"/>
              <w:sz w:val="18"/>
              <w:szCs w:val="18"/>
            </w:rPr>
            <w:t>4</w:t>
          </w:r>
          <w:r w:rsidRPr="007C5870">
            <w:rPr>
              <w:rFonts w:ascii="宋体" w:hAnsi="宋体" w:hint="eastAsia"/>
              <w:sz w:val="18"/>
              <w:szCs w:val="18"/>
            </w:rPr>
            <w:t>年，</w:t>
          </w:r>
          <w:r w:rsidRPr="007C5870">
            <w:rPr>
              <w:rFonts w:ascii="宋体" w:hAnsi="宋体"/>
              <w:sz w:val="18"/>
              <w:szCs w:val="18"/>
            </w:rPr>
            <w:t xml:space="preserve"> 12</w:t>
          </w:r>
          <w:r w:rsidRPr="007C5870">
            <w:rPr>
              <w:rFonts w:ascii="宋体" w:hAnsi="宋体" w:hint="eastAsia"/>
              <w:sz w:val="18"/>
              <w:szCs w:val="18"/>
            </w:rPr>
            <w:t>6</w:t>
          </w:r>
          <w:r w:rsidRPr="007C5870">
            <w:rPr>
              <w:rFonts w:ascii="宋体" w:hAnsi="宋体"/>
              <w:sz w:val="18"/>
              <w:szCs w:val="18"/>
            </w:rPr>
            <w:t>,000.00</w:t>
          </w:r>
          <w:r w:rsidRPr="007C5870">
            <w:rPr>
              <w:rFonts w:ascii="宋体" w:hAnsi="宋体" w:hint="eastAsia"/>
              <w:sz w:val="18"/>
              <w:szCs w:val="18"/>
            </w:rPr>
            <w:t>元系账龄5年以上。</w:t>
          </w:r>
        </w:p>
        <w:p w:rsidR="001F3BFD" w:rsidRPr="007C5870" w:rsidRDefault="001F3BFD" w:rsidP="001F3BFD">
          <w:pPr>
            <w:spacing w:line="276" w:lineRule="auto"/>
            <w:ind w:firstLineChars="200" w:firstLine="360"/>
            <w:rPr>
              <w:rFonts w:ascii="宋体" w:hAnsi="宋体"/>
              <w:sz w:val="18"/>
              <w:szCs w:val="18"/>
            </w:rPr>
          </w:pPr>
          <w:r w:rsidRPr="007C5870">
            <w:rPr>
              <w:rFonts w:ascii="宋体" w:hAnsi="宋体" w:hint="eastAsia"/>
              <w:sz w:val="18"/>
              <w:szCs w:val="18"/>
            </w:rPr>
            <w:t>[注2]：期末余额中</w:t>
          </w:r>
          <w:r w:rsidRPr="007C5870">
            <w:rPr>
              <w:rFonts w:ascii="宋体" w:hAnsi="宋体"/>
              <w:sz w:val="18"/>
              <w:szCs w:val="18"/>
            </w:rPr>
            <w:t>3,969,486.19</w:t>
          </w:r>
          <w:r w:rsidRPr="007C5870">
            <w:rPr>
              <w:rFonts w:ascii="宋体" w:hAnsi="宋体" w:hint="eastAsia"/>
              <w:sz w:val="18"/>
              <w:szCs w:val="18"/>
            </w:rPr>
            <w:t>元系账龄1年以内，</w:t>
          </w:r>
          <w:r w:rsidRPr="007C5870">
            <w:rPr>
              <w:rFonts w:ascii="宋体" w:hAnsi="宋体"/>
              <w:sz w:val="18"/>
              <w:szCs w:val="18"/>
            </w:rPr>
            <w:t>282,547.41</w:t>
          </w:r>
          <w:r w:rsidRPr="007C5870">
            <w:rPr>
              <w:rFonts w:ascii="宋体" w:hAnsi="宋体" w:hint="eastAsia"/>
              <w:sz w:val="18"/>
              <w:szCs w:val="18"/>
            </w:rPr>
            <w:t>元系账龄1-</w:t>
          </w:r>
          <w:r w:rsidRPr="007C5870">
            <w:rPr>
              <w:rFonts w:ascii="宋体" w:hAnsi="宋体"/>
              <w:sz w:val="18"/>
              <w:szCs w:val="18"/>
            </w:rPr>
            <w:t>2</w:t>
          </w:r>
          <w:r w:rsidRPr="007C5870">
            <w:rPr>
              <w:rFonts w:ascii="宋体" w:hAnsi="宋体" w:hint="eastAsia"/>
              <w:sz w:val="18"/>
              <w:szCs w:val="18"/>
            </w:rPr>
            <w:t>年，</w:t>
          </w:r>
          <w:r w:rsidRPr="007C5870">
            <w:rPr>
              <w:rFonts w:ascii="宋体" w:hAnsi="宋体"/>
              <w:sz w:val="18"/>
              <w:szCs w:val="18"/>
            </w:rPr>
            <w:t>255,335.15</w:t>
          </w:r>
          <w:r w:rsidRPr="007C5870">
            <w:rPr>
              <w:rFonts w:ascii="宋体" w:hAnsi="宋体" w:hint="eastAsia"/>
              <w:sz w:val="18"/>
              <w:szCs w:val="18"/>
            </w:rPr>
            <w:t>元系账龄</w:t>
          </w:r>
          <w:r w:rsidRPr="007C5870">
            <w:rPr>
              <w:rFonts w:ascii="宋体" w:hAnsi="宋体"/>
              <w:sz w:val="18"/>
              <w:szCs w:val="18"/>
            </w:rPr>
            <w:t>2</w:t>
          </w:r>
          <w:r w:rsidRPr="007C5870">
            <w:rPr>
              <w:rFonts w:ascii="宋体" w:hAnsi="宋体" w:hint="eastAsia"/>
              <w:sz w:val="18"/>
              <w:szCs w:val="18"/>
            </w:rPr>
            <w:t>-</w:t>
          </w:r>
          <w:r w:rsidRPr="007C5870">
            <w:rPr>
              <w:rFonts w:ascii="宋体" w:hAnsi="宋体"/>
              <w:sz w:val="18"/>
              <w:szCs w:val="18"/>
            </w:rPr>
            <w:t>3</w:t>
          </w:r>
          <w:r w:rsidRPr="007C5870">
            <w:rPr>
              <w:rFonts w:ascii="宋体" w:hAnsi="宋体" w:hint="eastAsia"/>
              <w:sz w:val="18"/>
              <w:szCs w:val="18"/>
            </w:rPr>
            <w:t>年。</w:t>
          </w:r>
        </w:p>
        <w:p w:rsidR="001F3BFD" w:rsidRPr="007C5870" w:rsidRDefault="001F3BFD" w:rsidP="001F3BFD">
          <w:pPr>
            <w:spacing w:line="276" w:lineRule="auto"/>
            <w:ind w:firstLineChars="200" w:firstLine="360"/>
            <w:rPr>
              <w:rFonts w:ascii="宋体" w:hAnsi="宋体"/>
              <w:sz w:val="18"/>
              <w:szCs w:val="18"/>
            </w:rPr>
          </w:pPr>
          <w:r w:rsidRPr="007C5870">
            <w:rPr>
              <w:rFonts w:ascii="宋体" w:hAnsi="宋体" w:hint="eastAsia"/>
              <w:sz w:val="18"/>
              <w:szCs w:val="18"/>
            </w:rPr>
            <w:t>[注3]：期末余额中</w:t>
          </w:r>
          <w:r w:rsidRPr="007C5870">
            <w:rPr>
              <w:rFonts w:ascii="宋体" w:hAnsi="宋体"/>
              <w:sz w:val="18"/>
              <w:szCs w:val="18"/>
            </w:rPr>
            <w:t>520</w:t>
          </w:r>
          <w:r w:rsidRPr="007C5870">
            <w:rPr>
              <w:rFonts w:ascii="宋体" w:hAnsi="宋体" w:hint="eastAsia"/>
              <w:sz w:val="18"/>
              <w:szCs w:val="18"/>
            </w:rPr>
            <w:t>,</w:t>
          </w:r>
          <w:r w:rsidRPr="007C5870">
            <w:rPr>
              <w:rFonts w:ascii="宋体" w:hAnsi="宋体"/>
              <w:sz w:val="18"/>
              <w:szCs w:val="18"/>
            </w:rPr>
            <w:t>000</w:t>
          </w:r>
          <w:r w:rsidRPr="007C5870">
            <w:rPr>
              <w:rFonts w:ascii="宋体" w:hAnsi="宋体" w:hint="eastAsia"/>
              <w:sz w:val="18"/>
              <w:szCs w:val="18"/>
            </w:rPr>
            <w:t>.00元系账龄</w:t>
          </w:r>
          <w:r w:rsidRPr="007C5870">
            <w:rPr>
              <w:rFonts w:ascii="宋体" w:hAnsi="宋体"/>
              <w:sz w:val="18"/>
              <w:szCs w:val="18"/>
            </w:rPr>
            <w:t>2</w:t>
          </w:r>
          <w:r w:rsidRPr="007C5870">
            <w:rPr>
              <w:rFonts w:ascii="宋体" w:hAnsi="宋体" w:hint="eastAsia"/>
              <w:sz w:val="18"/>
              <w:szCs w:val="18"/>
            </w:rPr>
            <w:t>-</w:t>
          </w:r>
          <w:r w:rsidRPr="007C5870">
            <w:rPr>
              <w:rFonts w:ascii="宋体" w:hAnsi="宋体"/>
              <w:sz w:val="18"/>
              <w:szCs w:val="18"/>
            </w:rPr>
            <w:t>3</w:t>
          </w:r>
          <w:r w:rsidRPr="007C5870">
            <w:rPr>
              <w:rFonts w:ascii="宋体" w:hAnsi="宋体" w:hint="eastAsia"/>
              <w:sz w:val="18"/>
              <w:szCs w:val="18"/>
            </w:rPr>
            <w:t>年，2,185,000.00元系账龄</w:t>
          </w:r>
          <w:r w:rsidRPr="007C5870">
            <w:rPr>
              <w:rFonts w:ascii="宋体" w:hAnsi="宋体"/>
              <w:sz w:val="18"/>
              <w:szCs w:val="18"/>
            </w:rPr>
            <w:t>3</w:t>
          </w:r>
          <w:r w:rsidRPr="007C5870">
            <w:rPr>
              <w:rFonts w:ascii="宋体" w:hAnsi="宋体" w:hint="eastAsia"/>
              <w:sz w:val="18"/>
              <w:szCs w:val="18"/>
            </w:rPr>
            <w:t>-</w:t>
          </w:r>
          <w:r w:rsidRPr="007C5870">
            <w:rPr>
              <w:rFonts w:ascii="宋体" w:hAnsi="宋体"/>
              <w:sz w:val="18"/>
              <w:szCs w:val="18"/>
            </w:rPr>
            <w:t>4</w:t>
          </w:r>
          <w:r w:rsidRPr="007C5870">
            <w:rPr>
              <w:rFonts w:ascii="宋体" w:hAnsi="宋体" w:hint="eastAsia"/>
              <w:sz w:val="18"/>
              <w:szCs w:val="18"/>
            </w:rPr>
            <w:t>年，</w:t>
          </w:r>
          <w:r w:rsidRPr="007C5870">
            <w:rPr>
              <w:rFonts w:ascii="宋体" w:hAnsi="宋体"/>
              <w:sz w:val="18"/>
              <w:szCs w:val="18"/>
            </w:rPr>
            <w:t>1</w:t>
          </w:r>
          <w:r w:rsidRPr="007C5870">
            <w:rPr>
              <w:rFonts w:ascii="宋体" w:hAnsi="宋体" w:hint="eastAsia"/>
              <w:sz w:val="18"/>
              <w:szCs w:val="18"/>
            </w:rPr>
            <w:t>,</w:t>
          </w:r>
          <w:r w:rsidRPr="007C5870">
            <w:rPr>
              <w:rFonts w:ascii="宋体" w:hAnsi="宋体"/>
              <w:sz w:val="18"/>
              <w:szCs w:val="18"/>
            </w:rPr>
            <w:t>658</w:t>
          </w:r>
          <w:r w:rsidRPr="007C5870">
            <w:rPr>
              <w:rFonts w:ascii="宋体" w:hAnsi="宋体" w:hint="eastAsia"/>
              <w:sz w:val="18"/>
              <w:szCs w:val="18"/>
            </w:rPr>
            <w:t>,</w:t>
          </w:r>
          <w:r w:rsidRPr="007C5870">
            <w:rPr>
              <w:rFonts w:ascii="宋体" w:hAnsi="宋体"/>
              <w:sz w:val="18"/>
              <w:szCs w:val="18"/>
            </w:rPr>
            <w:t>949.54</w:t>
          </w:r>
          <w:r w:rsidRPr="007C5870">
            <w:rPr>
              <w:rFonts w:ascii="宋体" w:hAnsi="宋体" w:hint="eastAsia"/>
              <w:sz w:val="18"/>
              <w:szCs w:val="18"/>
            </w:rPr>
            <w:t>元系账龄</w:t>
          </w:r>
          <w:r w:rsidRPr="007C5870">
            <w:rPr>
              <w:rFonts w:ascii="宋体" w:hAnsi="宋体"/>
              <w:sz w:val="18"/>
              <w:szCs w:val="18"/>
            </w:rPr>
            <w:t>4</w:t>
          </w:r>
          <w:r w:rsidRPr="007C5870">
            <w:rPr>
              <w:rFonts w:ascii="宋体" w:hAnsi="宋体" w:hint="eastAsia"/>
              <w:sz w:val="18"/>
              <w:szCs w:val="18"/>
            </w:rPr>
            <w:t>-</w:t>
          </w:r>
          <w:r w:rsidRPr="007C5870">
            <w:rPr>
              <w:rFonts w:ascii="宋体" w:hAnsi="宋体"/>
              <w:sz w:val="18"/>
              <w:szCs w:val="18"/>
            </w:rPr>
            <w:t>5</w:t>
          </w:r>
          <w:r w:rsidRPr="007C5870">
            <w:rPr>
              <w:rFonts w:ascii="宋体" w:hAnsi="宋体" w:hint="eastAsia"/>
              <w:sz w:val="18"/>
              <w:szCs w:val="18"/>
            </w:rPr>
            <w:t>年。</w:t>
          </w:r>
        </w:p>
        <w:p w:rsidR="001F3BFD" w:rsidRPr="001F3BFD" w:rsidRDefault="001F3BFD"/>
        <w:p w:rsidR="003B2D3A" w:rsidRDefault="00076029">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670017398"/>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54"/>
            </w:numPr>
            <w:ind w:left="426" w:hanging="426"/>
          </w:pPr>
          <w:r>
            <w:rPr>
              <w:rFonts w:hint="eastAsia"/>
            </w:rPr>
            <w:t>涉及政府补助的应收款项</w:t>
          </w:r>
        </w:p>
        <w:sdt>
          <w:sdtPr>
            <w:alias w:val="是否适用：涉及政府补助的应收款项[双击切换]"/>
            <w:tag w:val="_GBC_827b87f85d804f17ad2db9164b31e41a"/>
            <w:id w:val="1600992348"/>
            <w:lock w:val="sdtContentLocked"/>
            <w:placeholder>
              <w:docPart w:val="GBC22222222222222222222222222222"/>
            </w:placeholder>
          </w:sdtPr>
          <w:sdtEndPr/>
          <w:sdtContent>
            <w:p w:rsidR="008C2DCA" w:rsidRDefault="003B2D3A" w:rsidP="008C2DCA">
              <w:r>
                <w:fldChar w:fldCharType="begin"/>
              </w:r>
              <w:r w:rsidR="008C2DCA">
                <w:instrText>MACROBUTTON  SnrToggleCheckbox □</w:instrText>
              </w:r>
              <w:r w:rsidR="008C2DCA">
                <w:instrText>适用</w:instrText>
              </w:r>
              <w:r w:rsidR="008C2DCA">
                <w:instrText xml:space="preserve"> </w:instrText>
              </w:r>
              <w:r>
                <w:fldChar w:fldCharType="end"/>
              </w:r>
              <w:r>
                <w:fldChar w:fldCharType="begin"/>
              </w:r>
              <w:r w:rsidR="008C2DCA">
                <w:instrText xml:space="preserve"> MACROBUTTON  SnrToggleCheckbox √</w:instrText>
              </w:r>
              <w:r w:rsidR="008C2DCA">
                <w:instrText>不适用</w:instrText>
              </w:r>
              <w:r w:rsidR="008C2DCA">
                <w:instrText xml:space="preserve"> </w:instrText>
              </w:r>
              <w:r>
                <w:fldChar w:fldCharType="end"/>
              </w:r>
            </w:p>
          </w:sdtContent>
        </w:sdt>
        <w:p w:rsidR="003B2D3A" w:rsidRDefault="00076029">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821615080"/>
        <w:lock w:val="sdtLocked"/>
        <w:placeholder>
          <w:docPart w:val="GBC22222222222222222222222222222"/>
        </w:placeholder>
      </w:sdtPr>
      <w:sdtEndPr>
        <w:rPr>
          <w:rFonts w:cs="Times New Roman"/>
          <w:kern w:val="2"/>
        </w:rPr>
      </w:sdtEndPr>
      <w:sdtContent>
        <w:p w:rsidR="003B2D3A" w:rsidRDefault="00C25A26">
          <w:pPr>
            <w:pStyle w:val="4"/>
            <w:numPr>
              <w:ilvl w:val="3"/>
              <w:numId w:val="54"/>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1941821148"/>
            <w:lock w:val="sdtContentLocked"/>
            <w:placeholder>
              <w:docPart w:val="GBC22222222222222222222222222222"/>
            </w:placeholder>
          </w:sdtPr>
          <w:sdtEndPr/>
          <w:sdtContent>
            <w:p w:rsidR="003B2D3A" w:rsidRDefault="003B2D3A" w:rsidP="008C2DCA">
              <w:pPr>
                <w:ind w:right="57"/>
                <w:rPr>
                  <w:szCs w:val="21"/>
                </w:rPr>
              </w:pPr>
              <w:r>
                <w:rPr>
                  <w:szCs w:val="21"/>
                </w:rPr>
                <w:fldChar w:fldCharType="begin"/>
              </w:r>
              <w:r w:rsidR="008C2DCA">
                <w:rPr>
                  <w:szCs w:val="21"/>
                </w:rPr>
                <w:instrText>MACROBUTTON  SnrToggleCheckbox □</w:instrText>
              </w:r>
              <w:r w:rsidR="008C2DCA">
                <w:rPr>
                  <w:szCs w:val="21"/>
                </w:rPr>
                <w:instrText>适用</w:instrText>
              </w:r>
              <w:r w:rsidR="008C2DCA">
                <w:rPr>
                  <w:szCs w:val="21"/>
                </w:rPr>
                <w:instrText xml:space="preserve"> </w:instrText>
              </w:r>
              <w:r>
                <w:rPr>
                  <w:szCs w:val="21"/>
                </w:rPr>
                <w:fldChar w:fldCharType="end"/>
              </w:r>
              <w:r>
                <w:rPr>
                  <w:szCs w:val="21"/>
                </w:rPr>
                <w:fldChar w:fldCharType="begin"/>
              </w:r>
              <w:r w:rsidR="008C2DCA">
                <w:rPr>
                  <w:szCs w:val="21"/>
                </w:rPr>
                <w:instrText xml:space="preserve"> MACROBUTTON  SnrToggleCheckbox √</w:instrText>
              </w:r>
              <w:r w:rsidR="008C2DCA">
                <w:rPr>
                  <w:szCs w:val="21"/>
                </w:rPr>
                <w:instrText>不适用</w:instrText>
              </w:r>
              <w:r w:rsidR="008C2DCA">
                <w:rPr>
                  <w:szCs w:val="21"/>
                </w:rPr>
                <w:instrText xml:space="preserve"> </w:instrText>
              </w:r>
              <w:r>
                <w:rPr>
                  <w:szCs w:val="21"/>
                </w:rPr>
                <w:fldChar w:fldCharType="end"/>
              </w:r>
            </w:p>
          </w:sdtContent>
        </w:sdt>
      </w:sdtContent>
    </w:sdt>
    <w:p w:rsidR="003B2D3A" w:rsidRDefault="003B2D3A">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764066619"/>
        <w:lock w:val="sdtLocked"/>
        <w:placeholder>
          <w:docPart w:val="GBC22222222222222222222222222222"/>
        </w:placeholder>
      </w:sdtPr>
      <w:sdtEndPr>
        <w:rPr>
          <w:rFonts w:cs="Times New Roman"/>
          <w:kern w:val="2"/>
        </w:rPr>
      </w:sdtEndPr>
      <w:sdtContent>
        <w:p w:rsidR="003B2D3A" w:rsidRDefault="00C25A26">
          <w:pPr>
            <w:pStyle w:val="4"/>
            <w:numPr>
              <w:ilvl w:val="3"/>
              <w:numId w:val="54"/>
            </w:numPr>
            <w:ind w:left="426" w:hanging="426"/>
          </w:pPr>
          <w:r>
            <w:rPr>
              <w:rFonts w:hint="eastAsia"/>
            </w:rPr>
            <w:t>转移其他应收款且继续涉入形成的资产、负债的金额</w:t>
          </w:r>
        </w:p>
        <w:sdt>
          <w:sdtPr>
            <w:rPr>
              <w:rFonts w:hint="eastAsia"/>
              <w:szCs w:val="21"/>
            </w:rPr>
            <w:alias w:val="是否适用：转移其他应收款且继续涉入形成的资产、负债的金额[双击切换]"/>
            <w:tag w:val="_GBC_6da3b3dd704e45689d462a159df53651"/>
            <w:id w:val="-758443993"/>
            <w:lock w:val="sdtContentLocked"/>
            <w:placeholder>
              <w:docPart w:val="GBC22222222222222222222222222222"/>
            </w:placeholder>
          </w:sdtPr>
          <w:sdtEndPr/>
          <w:sdtContent>
            <w:p w:rsidR="003B2D3A" w:rsidRDefault="003B2D3A" w:rsidP="008C2DCA">
              <w:pPr>
                <w:rPr>
                  <w:szCs w:val="21"/>
                </w:rPr>
              </w:pPr>
              <w:r>
                <w:rPr>
                  <w:szCs w:val="21"/>
                </w:rPr>
                <w:fldChar w:fldCharType="begin"/>
              </w:r>
              <w:r w:rsidR="008C2DCA">
                <w:rPr>
                  <w:szCs w:val="21"/>
                </w:rPr>
                <w:instrText>MACROBUTTON  SnrToggleCheckbox □</w:instrText>
              </w:r>
              <w:r w:rsidR="008C2DCA">
                <w:rPr>
                  <w:szCs w:val="21"/>
                </w:rPr>
                <w:instrText>适用</w:instrText>
              </w:r>
              <w:r w:rsidR="008C2DCA">
                <w:rPr>
                  <w:szCs w:val="21"/>
                </w:rPr>
                <w:instrText xml:space="preserve"> </w:instrText>
              </w:r>
              <w:r>
                <w:rPr>
                  <w:szCs w:val="21"/>
                </w:rPr>
                <w:fldChar w:fldCharType="end"/>
              </w:r>
              <w:r>
                <w:rPr>
                  <w:szCs w:val="21"/>
                </w:rPr>
                <w:fldChar w:fldCharType="begin"/>
              </w:r>
              <w:r w:rsidR="008C2DCA">
                <w:rPr>
                  <w:szCs w:val="21"/>
                </w:rPr>
                <w:instrText xml:space="preserve"> MACROBUTTON  SnrToggleCheckbox √</w:instrText>
              </w:r>
              <w:r w:rsidR="008C2DCA">
                <w:rPr>
                  <w:szCs w:val="21"/>
                </w:rPr>
                <w:instrText>不适用</w:instrText>
              </w:r>
              <w:r w:rsidR="008C2DCA">
                <w:rPr>
                  <w:szCs w:val="21"/>
                </w:rPr>
                <w:instrText xml:space="preserve"> </w:instrText>
              </w:r>
              <w:r>
                <w:rPr>
                  <w:szCs w:val="21"/>
                </w:rPr>
                <w:fldChar w:fldCharType="end"/>
              </w:r>
            </w:p>
          </w:sdtContent>
        </w:sdt>
      </w:sdtContent>
    </w:sdt>
    <w:p w:rsidR="003B2D3A" w:rsidRDefault="003B2D3A">
      <w:pPr>
        <w:rPr>
          <w:szCs w:val="21"/>
        </w:rPr>
      </w:pPr>
    </w:p>
    <w:sdt>
      <w:sdtPr>
        <w:rPr>
          <w:rFonts w:hint="eastAsia"/>
          <w:b/>
          <w:bCs/>
        </w:rPr>
        <w:alias w:val="模块:其他应收款其他说明"/>
        <w:tag w:val="_SEC_ca3c9a9eec87490e8f1dd55c9f575f92"/>
        <w:id w:val="1421299523"/>
        <w:lock w:val="sdtLocked"/>
        <w:placeholder>
          <w:docPart w:val="GBC22222222222222222222222222222"/>
        </w:placeholder>
      </w:sdtPr>
      <w:sdtEndPr>
        <w:rPr>
          <w:b w:val="0"/>
          <w:bCs w:val="0"/>
        </w:rPr>
      </w:sdtEndPr>
      <w:sdtContent>
        <w:p w:rsidR="003B2D3A" w:rsidRDefault="00C25A26">
          <w:r>
            <w:rPr>
              <w:rFonts w:hint="eastAsia"/>
            </w:rPr>
            <w:t>其他</w:t>
          </w:r>
          <w:r>
            <w:t>说明：</w:t>
          </w:r>
        </w:p>
        <w:sdt>
          <w:sdtPr>
            <w:rPr>
              <w:rFonts w:hint="eastAsia"/>
              <w:szCs w:val="21"/>
            </w:rPr>
            <w:alias w:val="是否适用：其他应收款的其他说明[双击切换]"/>
            <w:tag w:val="_GBC_f19370687b664bbeafd6d2809311f81e"/>
            <w:id w:val="-318582408"/>
            <w:lock w:val="sdtContentLocked"/>
            <w:placeholder>
              <w:docPart w:val="GBC22222222222222222222222222222"/>
            </w:placeholder>
          </w:sdtPr>
          <w:sdtEndPr/>
          <w:sdtContent>
            <w:p w:rsidR="003B2D3A" w:rsidRDefault="003B2D3A">
              <w:pPr>
                <w:rPr>
                  <w:szCs w:val="21"/>
                </w:rPr>
              </w:pPr>
              <w:r>
                <w:rPr>
                  <w:szCs w:val="21"/>
                </w:rPr>
                <w:fldChar w:fldCharType="begin"/>
              </w:r>
              <w:r w:rsidR="008C2DCA">
                <w:rPr>
                  <w:szCs w:val="21"/>
                </w:rPr>
                <w:instrText>MACROBUTTON  SnrToggleCheckbox √</w:instrText>
              </w:r>
              <w:r w:rsidR="008C2DCA">
                <w:rPr>
                  <w:szCs w:val="21"/>
                </w:rPr>
                <w:instrText>适用</w:instrText>
              </w:r>
              <w:r w:rsidR="008C2DCA">
                <w:rPr>
                  <w:szCs w:val="21"/>
                </w:rPr>
                <w:instrText xml:space="preserve"> </w:instrText>
              </w:r>
              <w:r>
                <w:rPr>
                  <w:szCs w:val="21"/>
                </w:rPr>
                <w:fldChar w:fldCharType="end"/>
              </w:r>
              <w:r>
                <w:rPr>
                  <w:szCs w:val="21"/>
                </w:rPr>
                <w:fldChar w:fldCharType="begin"/>
              </w:r>
              <w:r w:rsidR="008C2DCA">
                <w:rPr>
                  <w:szCs w:val="21"/>
                </w:rPr>
                <w:instrText xml:space="preserve"> MACROBUTTON  SnrToggleCheckbox □</w:instrText>
              </w:r>
              <w:r w:rsidR="008C2DCA">
                <w:rPr>
                  <w:szCs w:val="21"/>
                </w:rPr>
                <w:instrText>不适用</w:instrText>
              </w:r>
              <w:r w:rsidR="008C2DCA">
                <w:rPr>
                  <w:szCs w:val="21"/>
                </w:rPr>
                <w:instrText xml:space="preserve"> </w:instrText>
              </w:r>
              <w:r>
                <w:rPr>
                  <w:szCs w:val="21"/>
                </w:rPr>
                <w:fldChar w:fldCharType="end"/>
              </w:r>
            </w:p>
          </w:sdtContent>
        </w:sdt>
        <w:sdt>
          <w:sdtPr>
            <w:rPr>
              <w:szCs w:val="21"/>
            </w:rPr>
            <w:alias w:val="其他应收款的其他说明"/>
            <w:tag w:val="_GBC_f9bf4c4d92c9444d9d3acbcb8980ab1f"/>
            <w:id w:val="301198724"/>
            <w:lock w:val="sdtLocked"/>
            <w:placeholder>
              <w:docPart w:val="GBC22222222222222222222222222222"/>
            </w:placeholder>
          </w:sdtPr>
          <w:sdtEndPr/>
          <w:sdtContent>
            <w:p w:rsidR="008C2DCA" w:rsidRDefault="008C2DCA" w:rsidP="008C2DCA">
              <w:pPr>
                <w:tabs>
                  <w:tab w:val="right" w:pos="7740"/>
                </w:tabs>
                <w:spacing w:line="360" w:lineRule="auto"/>
                <w:ind w:firstLineChars="200" w:firstLine="420"/>
                <w:rPr>
                  <w:rFonts w:ascii="宋体" w:hAnsi="宋体"/>
                </w:rPr>
              </w:pPr>
              <w:r>
                <w:rPr>
                  <w:rFonts w:ascii="宋体" w:hAnsi="宋体" w:hint="eastAsia"/>
                </w:rPr>
                <w:t>(1) 明细情况</w:t>
              </w:r>
            </w:p>
            <w:p w:rsidR="008C2DCA" w:rsidRDefault="008C2DCA" w:rsidP="008C2DCA">
              <w:pPr>
                <w:tabs>
                  <w:tab w:val="right" w:pos="7740"/>
                </w:tabs>
                <w:spacing w:line="360" w:lineRule="auto"/>
                <w:ind w:firstLineChars="200" w:firstLine="420"/>
                <w:rPr>
                  <w:rFonts w:ascii="宋体" w:hAnsi="宋体"/>
                </w:rPr>
              </w:pPr>
              <w:r>
                <w:rPr>
                  <w:rFonts w:ascii="宋体" w:hAnsi="宋体" w:hint="eastAsia"/>
                </w:rPr>
                <w:lastRenderedPageBreak/>
                <w:t>1) 类别明细情况</w:t>
              </w:r>
            </w:p>
            <w:tbl>
              <w:tblPr>
                <w:tblW w:w="5000" w:type="pct"/>
                <w:jc w:val="righ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371"/>
                <w:gridCol w:w="1643"/>
                <w:gridCol w:w="1166"/>
                <w:gridCol w:w="1399"/>
                <w:gridCol w:w="1167"/>
                <w:gridCol w:w="1303"/>
              </w:tblGrid>
              <w:tr w:rsidR="008C2DCA" w:rsidRPr="00F76947" w:rsidTr="00C53060">
                <w:trPr>
                  <w:trHeight w:val="340"/>
                  <w:jc w:val="right"/>
                </w:trPr>
                <w:tc>
                  <w:tcPr>
                    <w:tcW w:w="1310" w:type="pct"/>
                    <w:vMerge w:val="restart"/>
                    <w:vAlign w:val="center"/>
                  </w:tcPr>
                  <w:p w:rsidR="008C2DCA" w:rsidRPr="00F76947" w:rsidRDefault="008C2DCA" w:rsidP="00C53060">
                    <w:pPr>
                      <w:tabs>
                        <w:tab w:val="right" w:pos="7740"/>
                      </w:tabs>
                      <w:ind w:firstLineChars="100" w:firstLine="180"/>
                      <w:rPr>
                        <w:rFonts w:ascii="宋体" w:hAnsi="宋体"/>
                        <w:sz w:val="18"/>
                        <w:szCs w:val="18"/>
                      </w:rPr>
                    </w:pPr>
                    <w:r>
                      <w:rPr>
                        <w:rFonts w:ascii="宋体" w:hAnsi="宋体" w:hint="eastAsia"/>
                        <w:sz w:val="18"/>
                        <w:szCs w:val="18"/>
                      </w:rPr>
                      <w:t>种</w:t>
                    </w:r>
                    <w:r w:rsidRPr="00F76947">
                      <w:rPr>
                        <w:rFonts w:ascii="宋体" w:hAnsi="宋体" w:hint="eastAsia"/>
                        <w:sz w:val="18"/>
                        <w:szCs w:val="18"/>
                      </w:rPr>
                      <w:t xml:space="preserve">  </w:t>
                    </w:r>
                    <w:r>
                      <w:rPr>
                        <w:rFonts w:ascii="宋体" w:hAnsi="宋体" w:hint="eastAsia"/>
                        <w:sz w:val="18"/>
                        <w:szCs w:val="18"/>
                      </w:rPr>
                      <w:t>类</w:t>
                    </w:r>
                  </w:p>
                </w:tc>
                <w:tc>
                  <w:tcPr>
                    <w:tcW w:w="3690" w:type="pct"/>
                    <w:gridSpan w:val="5"/>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sidRPr="00F76947">
                      <w:rPr>
                        <w:rFonts w:ascii="宋体" w:hAnsi="宋体" w:hint="eastAsia"/>
                        <w:sz w:val="18"/>
                        <w:szCs w:val="18"/>
                      </w:rPr>
                      <w:t>期末数</w:t>
                    </w:r>
                  </w:p>
                </w:tc>
              </w:tr>
              <w:tr w:rsidR="008C2DCA" w:rsidRPr="00F76947" w:rsidTr="00C53060">
                <w:trPr>
                  <w:trHeight w:val="340"/>
                  <w:jc w:val="right"/>
                </w:trPr>
                <w:tc>
                  <w:tcPr>
                    <w:tcW w:w="1310" w:type="pct"/>
                    <w:vMerge/>
                    <w:vAlign w:val="center"/>
                  </w:tcPr>
                  <w:p w:rsidR="008C2DCA" w:rsidRPr="00F76947" w:rsidRDefault="008C2DCA" w:rsidP="00C53060">
                    <w:pPr>
                      <w:tabs>
                        <w:tab w:val="right" w:pos="7740"/>
                      </w:tabs>
                      <w:ind w:firstLineChars="100" w:firstLine="180"/>
                      <w:rPr>
                        <w:rFonts w:ascii="宋体" w:hAnsi="宋体"/>
                        <w:sz w:val="18"/>
                        <w:szCs w:val="18"/>
                      </w:rPr>
                    </w:pPr>
                  </w:p>
                </w:tc>
                <w:tc>
                  <w:tcPr>
                    <w:tcW w:w="1552" w:type="pct"/>
                    <w:gridSpan w:val="2"/>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sidRPr="00F76947">
                      <w:rPr>
                        <w:rFonts w:ascii="宋体" w:hAnsi="宋体" w:hint="eastAsia"/>
                        <w:sz w:val="18"/>
                        <w:szCs w:val="18"/>
                      </w:rPr>
                      <w:t>账面余额</w:t>
                    </w:r>
                  </w:p>
                </w:tc>
                <w:tc>
                  <w:tcPr>
                    <w:tcW w:w="1418" w:type="pct"/>
                    <w:gridSpan w:val="2"/>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sidRPr="00F76947">
                      <w:rPr>
                        <w:rFonts w:ascii="宋体" w:hAnsi="宋体" w:hint="eastAsia"/>
                        <w:sz w:val="18"/>
                        <w:szCs w:val="18"/>
                      </w:rPr>
                      <w:t>坏账准备</w:t>
                    </w:r>
                  </w:p>
                </w:tc>
                <w:tc>
                  <w:tcPr>
                    <w:tcW w:w="720" w:type="pct"/>
                    <w:vMerge w:val="restart"/>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Pr>
                        <w:rFonts w:ascii="宋体" w:hAnsi="宋体" w:hint="eastAsia"/>
                        <w:sz w:val="18"/>
                        <w:szCs w:val="18"/>
                      </w:rPr>
                      <w:t>账面价值</w:t>
                    </w:r>
                  </w:p>
                </w:tc>
              </w:tr>
              <w:tr w:rsidR="008C2DCA" w:rsidRPr="00F76947" w:rsidTr="00C53060">
                <w:trPr>
                  <w:trHeight w:val="340"/>
                  <w:jc w:val="right"/>
                </w:trPr>
                <w:tc>
                  <w:tcPr>
                    <w:tcW w:w="1310" w:type="pct"/>
                    <w:vMerge/>
                    <w:vAlign w:val="center"/>
                  </w:tcPr>
                  <w:p w:rsidR="008C2DCA" w:rsidRPr="00F76947" w:rsidRDefault="008C2DCA" w:rsidP="00C53060">
                    <w:pPr>
                      <w:tabs>
                        <w:tab w:val="right" w:pos="7740"/>
                      </w:tabs>
                      <w:ind w:firstLineChars="100" w:firstLine="180"/>
                      <w:rPr>
                        <w:rFonts w:ascii="宋体" w:hAnsi="宋体"/>
                        <w:sz w:val="18"/>
                        <w:szCs w:val="18"/>
                      </w:rPr>
                    </w:pPr>
                  </w:p>
                </w:tc>
                <w:tc>
                  <w:tcPr>
                    <w:tcW w:w="908" w:type="pct"/>
                    <w:shd w:val="clear" w:color="auto" w:fill="auto"/>
                    <w:vAlign w:val="center"/>
                  </w:tcPr>
                  <w:p w:rsidR="008C2DCA" w:rsidRPr="00F76947" w:rsidRDefault="008C2DCA" w:rsidP="00C53060">
                    <w:pPr>
                      <w:tabs>
                        <w:tab w:val="right" w:pos="7740"/>
                      </w:tabs>
                      <w:ind w:leftChars="-51" w:left="-107" w:rightChars="-60" w:right="-126"/>
                      <w:jc w:val="center"/>
                      <w:rPr>
                        <w:rFonts w:ascii="宋体" w:hAnsi="宋体"/>
                        <w:sz w:val="18"/>
                        <w:szCs w:val="18"/>
                      </w:rPr>
                    </w:pPr>
                    <w:r w:rsidRPr="00F76947">
                      <w:rPr>
                        <w:rFonts w:ascii="宋体" w:hAnsi="宋体" w:hint="eastAsia"/>
                        <w:sz w:val="18"/>
                        <w:szCs w:val="18"/>
                      </w:rPr>
                      <w:t>金额</w:t>
                    </w:r>
                  </w:p>
                </w:tc>
                <w:tc>
                  <w:tcPr>
                    <w:tcW w:w="644" w:type="pct"/>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sidRPr="00F76947">
                      <w:rPr>
                        <w:rFonts w:ascii="宋体" w:hAnsi="宋体" w:hint="eastAsia"/>
                        <w:sz w:val="18"/>
                        <w:szCs w:val="18"/>
                      </w:rPr>
                      <w:t>比例(%)</w:t>
                    </w:r>
                  </w:p>
                </w:tc>
                <w:tc>
                  <w:tcPr>
                    <w:tcW w:w="773" w:type="pct"/>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sidRPr="00F76947">
                      <w:rPr>
                        <w:rFonts w:ascii="宋体" w:hAnsi="宋体" w:hint="eastAsia"/>
                        <w:sz w:val="18"/>
                        <w:szCs w:val="18"/>
                      </w:rPr>
                      <w:t>金额</w:t>
                    </w:r>
                  </w:p>
                </w:tc>
                <w:tc>
                  <w:tcPr>
                    <w:tcW w:w="645" w:type="pct"/>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Pr>
                        <w:rFonts w:ascii="宋体" w:hAnsi="宋体" w:hint="eastAsia"/>
                        <w:sz w:val="18"/>
                        <w:szCs w:val="18"/>
                      </w:rPr>
                      <w:t>计提</w:t>
                    </w:r>
                    <w:r w:rsidRPr="00F76947">
                      <w:rPr>
                        <w:rFonts w:ascii="宋体" w:hAnsi="宋体" w:hint="eastAsia"/>
                        <w:sz w:val="18"/>
                        <w:szCs w:val="18"/>
                      </w:rPr>
                      <w:t>比例(%)</w:t>
                    </w:r>
                  </w:p>
                </w:tc>
                <w:tc>
                  <w:tcPr>
                    <w:tcW w:w="720" w:type="pct"/>
                    <w:vMerge/>
                  </w:tcPr>
                  <w:p w:rsidR="008C2DCA" w:rsidRPr="00F76947" w:rsidRDefault="008C2DCA" w:rsidP="00C53060">
                    <w:pPr>
                      <w:tabs>
                        <w:tab w:val="right" w:pos="7740"/>
                      </w:tabs>
                      <w:ind w:leftChars="-51" w:left="-107" w:rightChars="-51" w:right="-107"/>
                      <w:jc w:val="center"/>
                      <w:rPr>
                        <w:rFonts w:ascii="宋体" w:hAnsi="宋体"/>
                        <w:sz w:val="18"/>
                        <w:szCs w:val="18"/>
                      </w:rPr>
                    </w:pPr>
                  </w:p>
                </w:tc>
              </w:tr>
              <w:tr w:rsidR="008C2DCA" w:rsidRPr="00F76947" w:rsidTr="00C53060">
                <w:trPr>
                  <w:trHeight w:val="454"/>
                  <w:jc w:val="right"/>
                </w:trPr>
                <w:tc>
                  <w:tcPr>
                    <w:tcW w:w="1310" w:type="pct"/>
                    <w:vAlign w:val="center"/>
                  </w:tcPr>
                  <w:p w:rsidR="008C2DCA" w:rsidRPr="00F76947" w:rsidRDefault="008C2DCA" w:rsidP="00C53060">
                    <w:pPr>
                      <w:tabs>
                        <w:tab w:val="right" w:pos="7740"/>
                      </w:tabs>
                      <w:ind w:leftChars="-1" w:left="-2" w:firstLine="1"/>
                      <w:jc w:val="left"/>
                      <w:rPr>
                        <w:rFonts w:ascii="宋体" w:hAnsi="宋体"/>
                        <w:sz w:val="18"/>
                        <w:szCs w:val="18"/>
                      </w:rPr>
                    </w:pPr>
                    <w:r w:rsidRPr="00F76947">
                      <w:rPr>
                        <w:rFonts w:ascii="宋体" w:hAnsi="宋体" w:hint="eastAsia"/>
                        <w:sz w:val="18"/>
                        <w:szCs w:val="18"/>
                      </w:rPr>
                      <w:t>单项计提坏账准备</w:t>
                    </w:r>
                  </w:p>
                </w:tc>
                <w:tc>
                  <w:tcPr>
                    <w:tcW w:w="908"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10,860,949.54</w:t>
                    </w:r>
                  </w:p>
                </w:tc>
                <w:tc>
                  <w:tcPr>
                    <w:tcW w:w="644"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43.25</w:t>
                    </w:r>
                  </w:p>
                </w:tc>
                <w:tc>
                  <w:tcPr>
                    <w:tcW w:w="773"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10,860,949.54</w:t>
                    </w:r>
                  </w:p>
                </w:tc>
                <w:tc>
                  <w:tcPr>
                    <w:tcW w:w="645"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100.00</w:t>
                    </w:r>
                  </w:p>
                </w:tc>
                <w:tc>
                  <w:tcPr>
                    <w:tcW w:w="720"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p>
                </w:tc>
              </w:tr>
              <w:tr w:rsidR="008C2DCA" w:rsidRPr="00F76947" w:rsidTr="00C53060">
                <w:trPr>
                  <w:trHeight w:val="454"/>
                  <w:jc w:val="right"/>
                </w:trPr>
                <w:tc>
                  <w:tcPr>
                    <w:tcW w:w="1310" w:type="pct"/>
                    <w:vAlign w:val="center"/>
                  </w:tcPr>
                  <w:p w:rsidR="008C2DCA" w:rsidRPr="00F76947" w:rsidDel="00A433F8" w:rsidRDefault="008C2DCA" w:rsidP="00C53060">
                    <w:pPr>
                      <w:tabs>
                        <w:tab w:val="right" w:pos="7740"/>
                      </w:tabs>
                      <w:ind w:leftChars="-1" w:left="-2" w:firstLine="1"/>
                      <w:jc w:val="left"/>
                      <w:rPr>
                        <w:rFonts w:ascii="宋体" w:hAnsi="宋体"/>
                        <w:sz w:val="18"/>
                        <w:szCs w:val="18"/>
                      </w:rPr>
                    </w:pPr>
                    <w:r>
                      <w:rPr>
                        <w:rFonts w:ascii="宋体" w:hAnsi="宋体" w:hint="eastAsia"/>
                        <w:sz w:val="18"/>
                        <w:szCs w:val="18"/>
                      </w:rPr>
                      <w:t>其中：其他应收款</w:t>
                    </w:r>
                  </w:p>
                </w:tc>
                <w:tc>
                  <w:tcPr>
                    <w:tcW w:w="908"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10,860,949.54</w:t>
                    </w:r>
                  </w:p>
                </w:tc>
                <w:tc>
                  <w:tcPr>
                    <w:tcW w:w="644"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43.25</w:t>
                    </w:r>
                  </w:p>
                </w:tc>
                <w:tc>
                  <w:tcPr>
                    <w:tcW w:w="773"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10,860,949.54</w:t>
                    </w:r>
                  </w:p>
                </w:tc>
                <w:tc>
                  <w:tcPr>
                    <w:tcW w:w="645"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100.00</w:t>
                    </w:r>
                  </w:p>
                </w:tc>
                <w:tc>
                  <w:tcPr>
                    <w:tcW w:w="720"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p>
                </w:tc>
              </w:tr>
              <w:tr w:rsidR="008C2DCA" w:rsidRPr="00F76947" w:rsidTr="00C53060">
                <w:trPr>
                  <w:trHeight w:val="454"/>
                  <w:jc w:val="right"/>
                </w:trPr>
                <w:tc>
                  <w:tcPr>
                    <w:tcW w:w="1310" w:type="pct"/>
                    <w:vAlign w:val="center"/>
                  </w:tcPr>
                  <w:p w:rsidR="008C2DCA" w:rsidRPr="00F76947" w:rsidRDefault="008C2DCA" w:rsidP="00C53060">
                    <w:pPr>
                      <w:tabs>
                        <w:tab w:val="right" w:pos="7740"/>
                      </w:tabs>
                      <w:ind w:leftChars="-1" w:left="-2" w:firstLine="1"/>
                      <w:jc w:val="left"/>
                      <w:rPr>
                        <w:rFonts w:ascii="宋体" w:hAnsi="宋体"/>
                        <w:sz w:val="18"/>
                        <w:szCs w:val="18"/>
                      </w:rPr>
                    </w:pPr>
                    <w:r w:rsidRPr="00F76947">
                      <w:rPr>
                        <w:rFonts w:ascii="宋体" w:hAnsi="宋体" w:hint="eastAsia"/>
                        <w:sz w:val="18"/>
                        <w:szCs w:val="18"/>
                      </w:rPr>
                      <w:t>按组合计提坏账准备</w:t>
                    </w:r>
                  </w:p>
                </w:tc>
                <w:tc>
                  <w:tcPr>
                    <w:tcW w:w="908"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14,250,641.83</w:t>
                    </w:r>
                  </w:p>
                </w:tc>
                <w:tc>
                  <w:tcPr>
                    <w:tcW w:w="644"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56.75</w:t>
                    </w:r>
                  </w:p>
                </w:tc>
                <w:tc>
                  <w:tcPr>
                    <w:tcW w:w="773"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4,636,353.83</w:t>
                    </w:r>
                  </w:p>
                </w:tc>
                <w:tc>
                  <w:tcPr>
                    <w:tcW w:w="645"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32.53</w:t>
                    </w:r>
                  </w:p>
                </w:tc>
                <w:tc>
                  <w:tcPr>
                    <w:tcW w:w="720"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9,614,288.00</w:t>
                    </w:r>
                  </w:p>
                </w:tc>
              </w:tr>
              <w:tr w:rsidR="008C2DCA" w:rsidRPr="00F76947" w:rsidTr="00C53060">
                <w:trPr>
                  <w:trHeight w:val="454"/>
                  <w:jc w:val="right"/>
                </w:trPr>
                <w:tc>
                  <w:tcPr>
                    <w:tcW w:w="1310" w:type="pct"/>
                    <w:vAlign w:val="center"/>
                  </w:tcPr>
                  <w:p w:rsidR="008C2DCA" w:rsidRPr="00F76947" w:rsidRDefault="008C2DCA" w:rsidP="00C53060">
                    <w:pPr>
                      <w:tabs>
                        <w:tab w:val="right" w:pos="7740"/>
                      </w:tabs>
                      <w:ind w:leftChars="-1" w:left="-2" w:firstLine="1"/>
                      <w:jc w:val="left"/>
                      <w:rPr>
                        <w:rFonts w:ascii="宋体" w:hAnsi="宋体"/>
                        <w:sz w:val="18"/>
                        <w:szCs w:val="18"/>
                      </w:rPr>
                    </w:pPr>
                    <w:r>
                      <w:rPr>
                        <w:rFonts w:ascii="宋体" w:hAnsi="宋体" w:hint="eastAsia"/>
                        <w:sz w:val="18"/>
                        <w:szCs w:val="18"/>
                      </w:rPr>
                      <w:t>其中：其他应收款</w:t>
                    </w:r>
                  </w:p>
                </w:tc>
                <w:tc>
                  <w:tcPr>
                    <w:tcW w:w="908"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14,250,641.83</w:t>
                    </w:r>
                  </w:p>
                </w:tc>
                <w:tc>
                  <w:tcPr>
                    <w:tcW w:w="644"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56.75</w:t>
                    </w:r>
                  </w:p>
                </w:tc>
                <w:tc>
                  <w:tcPr>
                    <w:tcW w:w="773"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4,636,353.83</w:t>
                    </w:r>
                  </w:p>
                </w:tc>
                <w:tc>
                  <w:tcPr>
                    <w:tcW w:w="645"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32.53</w:t>
                    </w:r>
                  </w:p>
                </w:tc>
                <w:tc>
                  <w:tcPr>
                    <w:tcW w:w="720"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9,614,288.00</w:t>
                    </w:r>
                  </w:p>
                </w:tc>
              </w:tr>
              <w:tr w:rsidR="008C2DCA" w:rsidRPr="00F76947" w:rsidTr="00C53060">
                <w:trPr>
                  <w:trHeight w:val="454"/>
                  <w:jc w:val="right"/>
                </w:trPr>
                <w:tc>
                  <w:tcPr>
                    <w:tcW w:w="1310" w:type="pct"/>
                    <w:vAlign w:val="center"/>
                  </w:tcPr>
                  <w:p w:rsidR="008C2DCA" w:rsidRPr="00F76947" w:rsidRDefault="008C2DCA" w:rsidP="00C53060">
                    <w:pPr>
                      <w:tabs>
                        <w:tab w:val="right" w:pos="7740"/>
                      </w:tabs>
                      <w:ind w:firstLineChars="100" w:firstLine="180"/>
                      <w:rPr>
                        <w:rFonts w:ascii="宋体" w:hAnsi="宋体"/>
                        <w:sz w:val="18"/>
                        <w:szCs w:val="18"/>
                      </w:rPr>
                    </w:pPr>
                    <w:r w:rsidRPr="00F76947">
                      <w:rPr>
                        <w:rFonts w:ascii="宋体" w:hAnsi="宋体" w:hint="eastAsia"/>
                        <w:sz w:val="18"/>
                        <w:szCs w:val="18"/>
                      </w:rPr>
                      <w:t>合  计</w:t>
                    </w:r>
                  </w:p>
                </w:tc>
                <w:tc>
                  <w:tcPr>
                    <w:tcW w:w="908"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25,111,591.37</w:t>
                    </w:r>
                  </w:p>
                </w:tc>
                <w:tc>
                  <w:tcPr>
                    <w:tcW w:w="644"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100.00</w:t>
                    </w:r>
                  </w:p>
                </w:tc>
                <w:tc>
                  <w:tcPr>
                    <w:tcW w:w="773"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15,497,303.37</w:t>
                    </w:r>
                  </w:p>
                </w:tc>
                <w:tc>
                  <w:tcPr>
                    <w:tcW w:w="645"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61.71</w:t>
                    </w:r>
                  </w:p>
                </w:tc>
                <w:tc>
                  <w:tcPr>
                    <w:tcW w:w="720" w:type="pct"/>
                    <w:vAlign w:val="center"/>
                  </w:tcPr>
                  <w:p w:rsidR="008C2DCA" w:rsidRPr="00375B65" w:rsidRDefault="008C2DCA" w:rsidP="00C53060">
                    <w:pPr>
                      <w:tabs>
                        <w:tab w:val="right" w:pos="7740"/>
                      </w:tabs>
                      <w:ind w:leftChars="-33" w:left="-1" w:hangingChars="38" w:hanging="68"/>
                      <w:jc w:val="right"/>
                      <w:rPr>
                        <w:rFonts w:ascii="宋体" w:hAnsi="宋体"/>
                        <w:sz w:val="18"/>
                        <w:szCs w:val="18"/>
                      </w:rPr>
                    </w:pPr>
                    <w:r w:rsidRPr="00375B65">
                      <w:rPr>
                        <w:rFonts w:ascii="宋体" w:hAnsi="宋体" w:hint="eastAsia"/>
                        <w:sz w:val="18"/>
                        <w:szCs w:val="18"/>
                      </w:rPr>
                      <w:t>9,614,288.00</w:t>
                    </w:r>
                  </w:p>
                </w:tc>
              </w:tr>
            </w:tbl>
            <w:p w:rsidR="008C2DCA" w:rsidRPr="00D52440" w:rsidRDefault="008C2DCA" w:rsidP="008C2DCA">
              <w:pPr>
                <w:tabs>
                  <w:tab w:val="right" w:pos="7740"/>
                </w:tabs>
                <w:spacing w:line="360" w:lineRule="auto"/>
                <w:ind w:firstLine="420"/>
                <w:rPr>
                  <w:rFonts w:ascii="宋体" w:hAnsi="宋体"/>
                  <w:sz w:val="18"/>
                  <w:szCs w:val="18"/>
                </w:rPr>
              </w:pPr>
              <w:r w:rsidRPr="00D52440">
                <w:rPr>
                  <w:rFonts w:ascii="宋体" w:hAnsi="宋体" w:hint="eastAsia"/>
                  <w:sz w:val="18"/>
                  <w:szCs w:val="18"/>
                </w:rPr>
                <w:t>(续上表)</w:t>
              </w:r>
            </w:p>
            <w:tbl>
              <w:tblPr>
                <w:tblW w:w="5000" w:type="pct"/>
                <w:jc w:val="righ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373"/>
                <w:gridCol w:w="1656"/>
                <w:gridCol w:w="1158"/>
                <w:gridCol w:w="1399"/>
                <w:gridCol w:w="1158"/>
                <w:gridCol w:w="1305"/>
              </w:tblGrid>
              <w:tr w:rsidR="008C2DCA" w:rsidRPr="00F76947" w:rsidTr="00C53060">
                <w:trPr>
                  <w:trHeight w:val="340"/>
                  <w:jc w:val="right"/>
                </w:trPr>
                <w:tc>
                  <w:tcPr>
                    <w:tcW w:w="1311" w:type="pct"/>
                    <w:vMerge w:val="restart"/>
                    <w:vAlign w:val="center"/>
                  </w:tcPr>
                  <w:p w:rsidR="008C2DCA" w:rsidRPr="00F76947" w:rsidRDefault="008C2DCA" w:rsidP="00C53060">
                    <w:pPr>
                      <w:tabs>
                        <w:tab w:val="right" w:pos="7740"/>
                      </w:tabs>
                      <w:ind w:firstLineChars="100" w:firstLine="180"/>
                      <w:rPr>
                        <w:rFonts w:ascii="宋体" w:hAnsi="宋体"/>
                        <w:sz w:val="18"/>
                        <w:szCs w:val="18"/>
                      </w:rPr>
                    </w:pPr>
                    <w:r>
                      <w:rPr>
                        <w:rFonts w:ascii="宋体" w:hAnsi="宋体" w:hint="eastAsia"/>
                        <w:sz w:val="18"/>
                        <w:szCs w:val="18"/>
                      </w:rPr>
                      <w:t>种</w:t>
                    </w:r>
                    <w:r w:rsidRPr="00F76947">
                      <w:rPr>
                        <w:rFonts w:ascii="宋体" w:hAnsi="宋体" w:hint="eastAsia"/>
                        <w:sz w:val="18"/>
                        <w:szCs w:val="18"/>
                      </w:rPr>
                      <w:t xml:space="preserve">  </w:t>
                    </w:r>
                    <w:r>
                      <w:rPr>
                        <w:rFonts w:ascii="宋体" w:hAnsi="宋体" w:hint="eastAsia"/>
                        <w:sz w:val="18"/>
                        <w:szCs w:val="18"/>
                      </w:rPr>
                      <w:t>类</w:t>
                    </w:r>
                  </w:p>
                </w:tc>
                <w:tc>
                  <w:tcPr>
                    <w:tcW w:w="3689" w:type="pct"/>
                    <w:gridSpan w:val="5"/>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sidRPr="00F76947">
                      <w:rPr>
                        <w:rFonts w:ascii="宋体" w:hAnsi="宋体" w:hint="eastAsia"/>
                        <w:sz w:val="18"/>
                        <w:szCs w:val="18"/>
                      </w:rPr>
                      <w:t>期</w:t>
                    </w:r>
                    <w:r>
                      <w:rPr>
                        <w:rFonts w:ascii="宋体" w:hAnsi="宋体" w:hint="eastAsia"/>
                        <w:sz w:val="18"/>
                        <w:szCs w:val="18"/>
                      </w:rPr>
                      <w:t>初</w:t>
                    </w:r>
                    <w:r w:rsidRPr="00F76947">
                      <w:rPr>
                        <w:rFonts w:ascii="宋体" w:hAnsi="宋体" w:hint="eastAsia"/>
                        <w:sz w:val="18"/>
                        <w:szCs w:val="18"/>
                      </w:rPr>
                      <w:t>数</w:t>
                    </w:r>
                  </w:p>
                </w:tc>
              </w:tr>
              <w:tr w:rsidR="008C2DCA" w:rsidRPr="00F76947" w:rsidTr="00C53060">
                <w:trPr>
                  <w:trHeight w:val="340"/>
                  <w:jc w:val="right"/>
                </w:trPr>
                <w:tc>
                  <w:tcPr>
                    <w:tcW w:w="1311" w:type="pct"/>
                    <w:vMerge/>
                    <w:vAlign w:val="center"/>
                  </w:tcPr>
                  <w:p w:rsidR="008C2DCA" w:rsidRPr="00F76947" w:rsidRDefault="008C2DCA" w:rsidP="00C53060">
                    <w:pPr>
                      <w:tabs>
                        <w:tab w:val="right" w:pos="7740"/>
                      </w:tabs>
                      <w:ind w:firstLineChars="100" w:firstLine="180"/>
                      <w:rPr>
                        <w:rFonts w:ascii="宋体" w:hAnsi="宋体"/>
                        <w:sz w:val="18"/>
                        <w:szCs w:val="18"/>
                      </w:rPr>
                    </w:pPr>
                  </w:p>
                </w:tc>
                <w:tc>
                  <w:tcPr>
                    <w:tcW w:w="1555" w:type="pct"/>
                    <w:gridSpan w:val="2"/>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sidRPr="00F76947">
                      <w:rPr>
                        <w:rFonts w:ascii="宋体" w:hAnsi="宋体" w:hint="eastAsia"/>
                        <w:sz w:val="18"/>
                        <w:szCs w:val="18"/>
                      </w:rPr>
                      <w:t>账面余额</w:t>
                    </w:r>
                  </w:p>
                </w:tc>
                <w:tc>
                  <w:tcPr>
                    <w:tcW w:w="1413" w:type="pct"/>
                    <w:gridSpan w:val="2"/>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sidRPr="00F76947">
                      <w:rPr>
                        <w:rFonts w:ascii="宋体" w:hAnsi="宋体" w:hint="eastAsia"/>
                        <w:sz w:val="18"/>
                        <w:szCs w:val="18"/>
                      </w:rPr>
                      <w:t>坏账准备</w:t>
                    </w:r>
                  </w:p>
                </w:tc>
                <w:tc>
                  <w:tcPr>
                    <w:tcW w:w="720" w:type="pct"/>
                    <w:vMerge w:val="restart"/>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Pr>
                        <w:rFonts w:ascii="宋体" w:hAnsi="宋体" w:hint="eastAsia"/>
                        <w:sz w:val="18"/>
                        <w:szCs w:val="18"/>
                      </w:rPr>
                      <w:t>账面价值</w:t>
                    </w:r>
                  </w:p>
                </w:tc>
              </w:tr>
              <w:tr w:rsidR="008C2DCA" w:rsidRPr="00F76947" w:rsidTr="00C53060">
                <w:trPr>
                  <w:trHeight w:val="340"/>
                  <w:jc w:val="right"/>
                </w:trPr>
                <w:tc>
                  <w:tcPr>
                    <w:tcW w:w="1311" w:type="pct"/>
                    <w:vMerge/>
                    <w:vAlign w:val="center"/>
                  </w:tcPr>
                  <w:p w:rsidR="008C2DCA" w:rsidRPr="00F76947" w:rsidRDefault="008C2DCA" w:rsidP="00C53060">
                    <w:pPr>
                      <w:tabs>
                        <w:tab w:val="right" w:pos="7740"/>
                      </w:tabs>
                      <w:ind w:firstLineChars="100" w:firstLine="180"/>
                      <w:rPr>
                        <w:rFonts w:ascii="宋体" w:hAnsi="宋体"/>
                        <w:sz w:val="18"/>
                        <w:szCs w:val="18"/>
                      </w:rPr>
                    </w:pPr>
                  </w:p>
                </w:tc>
                <w:tc>
                  <w:tcPr>
                    <w:tcW w:w="915" w:type="pct"/>
                    <w:shd w:val="clear" w:color="auto" w:fill="auto"/>
                    <w:vAlign w:val="center"/>
                  </w:tcPr>
                  <w:p w:rsidR="008C2DCA" w:rsidRPr="00F76947" w:rsidRDefault="008C2DCA" w:rsidP="00C53060">
                    <w:pPr>
                      <w:tabs>
                        <w:tab w:val="right" w:pos="7740"/>
                      </w:tabs>
                      <w:ind w:leftChars="-51" w:left="-107" w:rightChars="-60" w:right="-126"/>
                      <w:jc w:val="center"/>
                      <w:rPr>
                        <w:rFonts w:ascii="宋体" w:hAnsi="宋体"/>
                        <w:sz w:val="18"/>
                        <w:szCs w:val="18"/>
                      </w:rPr>
                    </w:pPr>
                    <w:r w:rsidRPr="00F76947">
                      <w:rPr>
                        <w:rFonts w:ascii="宋体" w:hAnsi="宋体" w:hint="eastAsia"/>
                        <w:sz w:val="18"/>
                        <w:szCs w:val="18"/>
                      </w:rPr>
                      <w:t>金额</w:t>
                    </w:r>
                  </w:p>
                </w:tc>
                <w:tc>
                  <w:tcPr>
                    <w:tcW w:w="640" w:type="pct"/>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sidRPr="00F76947">
                      <w:rPr>
                        <w:rFonts w:ascii="宋体" w:hAnsi="宋体" w:hint="eastAsia"/>
                        <w:sz w:val="18"/>
                        <w:szCs w:val="18"/>
                      </w:rPr>
                      <w:t>比例(%)</w:t>
                    </w:r>
                  </w:p>
                </w:tc>
                <w:tc>
                  <w:tcPr>
                    <w:tcW w:w="773" w:type="pct"/>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sidRPr="00F76947">
                      <w:rPr>
                        <w:rFonts w:ascii="宋体" w:hAnsi="宋体" w:hint="eastAsia"/>
                        <w:sz w:val="18"/>
                        <w:szCs w:val="18"/>
                      </w:rPr>
                      <w:t>金额</w:t>
                    </w:r>
                  </w:p>
                </w:tc>
                <w:tc>
                  <w:tcPr>
                    <w:tcW w:w="640" w:type="pct"/>
                    <w:shd w:val="clear" w:color="auto" w:fill="auto"/>
                    <w:vAlign w:val="center"/>
                  </w:tcPr>
                  <w:p w:rsidR="008C2DCA" w:rsidRPr="00F76947" w:rsidRDefault="008C2DCA" w:rsidP="00C53060">
                    <w:pPr>
                      <w:tabs>
                        <w:tab w:val="right" w:pos="7740"/>
                      </w:tabs>
                      <w:ind w:leftChars="-51" w:left="-107" w:rightChars="-51" w:right="-107"/>
                      <w:jc w:val="center"/>
                      <w:rPr>
                        <w:rFonts w:ascii="宋体" w:hAnsi="宋体"/>
                        <w:sz w:val="18"/>
                        <w:szCs w:val="18"/>
                      </w:rPr>
                    </w:pPr>
                    <w:r>
                      <w:rPr>
                        <w:rFonts w:ascii="宋体" w:hAnsi="宋体" w:hint="eastAsia"/>
                        <w:sz w:val="18"/>
                        <w:szCs w:val="18"/>
                      </w:rPr>
                      <w:t>计提</w:t>
                    </w:r>
                    <w:r w:rsidRPr="00F76947">
                      <w:rPr>
                        <w:rFonts w:ascii="宋体" w:hAnsi="宋体" w:hint="eastAsia"/>
                        <w:sz w:val="18"/>
                        <w:szCs w:val="18"/>
                      </w:rPr>
                      <w:t>比例(%)</w:t>
                    </w:r>
                  </w:p>
                </w:tc>
                <w:tc>
                  <w:tcPr>
                    <w:tcW w:w="720" w:type="pct"/>
                    <w:vMerge/>
                  </w:tcPr>
                  <w:p w:rsidR="008C2DCA" w:rsidRPr="00F76947" w:rsidRDefault="008C2DCA" w:rsidP="00C53060">
                    <w:pPr>
                      <w:tabs>
                        <w:tab w:val="right" w:pos="7740"/>
                      </w:tabs>
                      <w:ind w:leftChars="-51" w:left="-107" w:rightChars="-51" w:right="-107"/>
                      <w:jc w:val="center"/>
                      <w:rPr>
                        <w:rFonts w:ascii="宋体" w:hAnsi="宋体"/>
                        <w:sz w:val="18"/>
                        <w:szCs w:val="18"/>
                      </w:rPr>
                    </w:pPr>
                  </w:p>
                </w:tc>
              </w:tr>
              <w:tr w:rsidR="008C2DCA" w:rsidRPr="00F76947" w:rsidTr="00C53060">
                <w:trPr>
                  <w:trHeight w:val="454"/>
                  <w:jc w:val="right"/>
                </w:trPr>
                <w:tc>
                  <w:tcPr>
                    <w:tcW w:w="1311" w:type="pct"/>
                    <w:vAlign w:val="center"/>
                  </w:tcPr>
                  <w:p w:rsidR="008C2DCA" w:rsidRPr="00F76947" w:rsidRDefault="008C2DCA" w:rsidP="00C53060">
                    <w:pPr>
                      <w:tabs>
                        <w:tab w:val="right" w:pos="7740"/>
                      </w:tabs>
                      <w:ind w:leftChars="-1" w:left="-2" w:firstLine="1"/>
                      <w:jc w:val="left"/>
                      <w:rPr>
                        <w:rFonts w:ascii="宋体" w:hAnsi="宋体"/>
                        <w:sz w:val="18"/>
                        <w:szCs w:val="18"/>
                      </w:rPr>
                    </w:pPr>
                    <w:r w:rsidRPr="00F76947">
                      <w:rPr>
                        <w:rFonts w:ascii="宋体" w:hAnsi="宋体" w:hint="eastAsia"/>
                        <w:sz w:val="18"/>
                        <w:szCs w:val="18"/>
                      </w:rPr>
                      <w:t>单项计提坏账准备</w:t>
                    </w:r>
                  </w:p>
                </w:tc>
                <w:tc>
                  <w:tcPr>
                    <w:tcW w:w="915"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DE5BC0">
                      <w:rPr>
                        <w:rFonts w:ascii="宋体" w:hAnsi="宋体"/>
                        <w:sz w:val="18"/>
                        <w:szCs w:val="18"/>
                      </w:rPr>
                      <w:t>10,860,949.54</w:t>
                    </w:r>
                  </w:p>
                </w:tc>
                <w:tc>
                  <w:tcPr>
                    <w:tcW w:w="64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DE5BC0">
                      <w:rPr>
                        <w:rFonts w:ascii="宋体" w:hAnsi="宋体"/>
                        <w:sz w:val="18"/>
                        <w:szCs w:val="18"/>
                      </w:rPr>
                      <w:t>46.86</w:t>
                    </w:r>
                  </w:p>
                </w:tc>
                <w:tc>
                  <w:tcPr>
                    <w:tcW w:w="773"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FA3DB6">
                      <w:rPr>
                        <w:rFonts w:ascii="宋体" w:hAnsi="宋体"/>
                        <w:sz w:val="18"/>
                        <w:szCs w:val="18"/>
                      </w:rPr>
                      <w:t>10,860,949.54</w:t>
                    </w:r>
                  </w:p>
                </w:tc>
                <w:tc>
                  <w:tcPr>
                    <w:tcW w:w="64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FA3DB6">
                      <w:rPr>
                        <w:rFonts w:ascii="宋体" w:hAnsi="宋体"/>
                        <w:sz w:val="18"/>
                        <w:szCs w:val="18"/>
                      </w:rPr>
                      <w:t>100.00</w:t>
                    </w:r>
                  </w:p>
                </w:tc>
                <w:tc>
                  <w:tcPr>
                    <w:tcW w:w="72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p>
                </w:tc>
              </w:tr>
              <w:tr w:rsidR="008C2DCA" w:rsidRPr="00F76947" w:rsidTr="00C53060">
                <w:trPr>
                  <w:trHeight w:val="454"/>
                  <w:jc w:val="right"/>
                </w:trPr>
                <w:tc>
                  <w:tcPr>
                    <w:tcW w:w="1311" w:type="pct"/>
                    <w:vAlign w:val="center"/>
                  </w:tcPr>
                  <w:p w:rsidR="008C2DCA" w:rsidRPr="00F76947" w:rsidDel="00A433F8" w:rsidRDefault="008C2DCA" w:rsidP="00C53060">
                    <w:pPr>
                      <w:tabs>
                        <w:tab w:val="right" w:pos="7740"/>
                      </w:tabs>
                      <w:ind w:leftChars="-1" w:left="-2" w:firstLine="1"/>
                      <w:jc w:val="left"/>
                      <w:rPr>
                        <w:rFonts w:ascii="宋体" w:hAnsi="宋体"/>
                        <w:sz w:val="18"/>
                        <w:szCs w:val="18"/>
                      </w:rPr>
                    </w:pPr>
                    <w:r>
                      <w:rPr>
                        <w:rFonts w:ascii="宋体" w:hAnsi="宋体" w:hint="eastAsia"/>
                        <w:sz w:val="18"/>
                        <w:szCs w:val="18"/>
                      </w:rPr>
                      <w:t>其中：其他应收款</w:t>
                    </w:r>
                  </w:p>
                </w:tc>
                <w:tc>
                  <w:tcPr>
                    <w:tcW w:w="915"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DE5BC0">
                      <w:rPr>
                        <w:rFonts w:ascii="宋体" w:hAnsi="宋体"/>
                        <w:sz w:val="18"/>
                        <w:szCs w:val="18"/>
                      </w:rPr>
                      <w:t>10,860,949.54</w:t>
                    </w:r>
                  </w:p>
                </w:tc>
                <w:tc>
                  <w:tcPr>
                    <w:tcW w:w="64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DE5BC0">
                      <w:rPr>
                        <w:rFonts w:ascii="宋体" w:hAnsi="宋体"/>
                        <w:sz w:val="18"/>
                        <w:szCs w:val="18"/>
                      </w:rPr>
                      <w:t>46.86</w:t>
                    </w:r>
                  </w:p>
                </w:tc>
                <w:tc>
                  <w:tcPr>
                    <w:tcW w:w="773"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FA3DB6">
                      <w:rPr>
                        <w:rFonts w:ascii="宋体" w:hAnsi="宋体"/>
                        <w:sz w:val="18"/>
                        <w:szCs w:val="18"/>
                      </w:rPr>
                      <w:t>10,860,949.54</w:t>
                    </w:r>
                  </w:p>
                </w:tc>
                <w:tc>
                  <w:tcPr>
                    <w:tcW w:w="64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FA3DB6">
                      <w:rPr>
                        <w:rFonts w:ascii="宋体" w:hAnsi="宋体"/>
                        <w:sz w:val="18"/>
                        <w:szCs w:val="18"/>
                      </w:rPr>
                      <w:t>100.00</w:t>
                    </w:r>
                  </w:p>
                </w:tc>
                <w:tc>
                  <w:tcPr>
                    <w:tcW w:w="72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p>
                </w:tc>
              </w:tr>
              <w:tr w:rsidR="008C2DCA" w:rsidRPr="00F76947" w:rsidTr="00C53060">
                <w:trPr>
                  <w:trHeight w:val="454"/>
                  <w:jc w:val="right"/>
                </w:trPr>
                <w:tc>
                  <w:tcPr>
                    <w:tcW w:w="1311" w:type="pct"/>
                    <w:vAlign w:val="center"/>
                  </w:tcPr>
                  <w:p w:rsidR="008C2DCA" w:rsidRPr="00F76947" w:rsidRDefault="008C2DCA" w:rsidP="00C53060">
                    <w:pPr>
                      <w:tabs>
                        <w:tab w:val="right" w:pos="7740"/>
                      </w:tabs>
                      <w:ind w:leftChars="-1" w:left="-2" w:firstLine="1"/>
                      <w:jc w:val="left"/>
                      <w:rPr>
                        <w:rFonts w:ascii="宋体" w:hAnsi="宋体"/>
                        <w:sz w:val="18"/>
                        <w:szCs w:val="18"/>
                      </w:rPr>
                    </w:pPr>
                    <w:r w:rsidRPr="00F76947">
                      <w:rPr>
                        <w:rFonts w:ascii="宋体" w:hAnsi="宋体" w:hint="eastAsia"/>
                        <w:sz w:val="18"/>
                        <w:szCs w:val="18"/>
                      </w:rPr>
                      <w:t>按组合计提坏账准备</w:t>
                    </w:r>
                  </w:p>
                </w:tc>
                <w:tc>
                  <w:tcPr>
                    <w:tcW w:w="915"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FA3DB6">
                      <w:rPr>
                        <w:rFonts w:ascii="宋体" w:hAnsi="宋体"/>
                        <w:sz w:val="18"/>
                        <w:szCs w:val="18"/>
                      </w:rPr>
                      <w:t>12,315,429.86</w:t>
                    </w:r>
                  </w:p>
                </w:tc>
                <w:tc>
                  <w:tcPr>
                    <w:tcW w:w="64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FA3DB6">
                      <w:rPr>
                        <w:rFonts w:ascii="宋体" w:hAnsi="宋体"/>
                        <w:sz w:val="18"/>
                        <w:szCs w:val="18"/>
                      </w:rPr>
                      <w:t>53.14</w:t>
                    </w:r>
                  </w:p>
                </w:tc>
                <w:tc>
                  <w:tcPr>
                    <w:tcW w:w="773"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2578BA">
                      <w:rPr>
                        <w:rFonts w:ascii="宋体" w:hAnsi="宋体"/>
                        <w:sz w:val="18"/>
                        <w:szCs w:val="18"/>
                      </w:rPr>
                      <w:t>4,872,479.23</w:t>
                    </w:r>
                  </w:p>
                </w:tc>
                <w:tc>
                  <w:tcPr>
                    <w:tcW w:w="64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D323CE">
                      <w:rPr>
                        <w:rFonts w:ascii="宋体" w:hAnsi="宋体" w:hint="eastAsia"/>
                        <w:sz w:val="18"/>
                        <w:szCs w:val="18"/>
                      </w:rPr>
                      <w:t>39.56</w:t>
                    </w:r>
                  </w:p>
                </w:tc>
                <w:tc>
                  <w:tcPr>
                    <w:tcW w:w="72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D323CE">
                      <w:rPr>
                        <w:rFonts w:ascii="宋体" w:hAnsi="宋体" w:hint="eastAsia"/>
                        <w:sz w:val="18"/>
                        <w:szCs w:val="18"/>
                      </w:rPr>
                      <w:t>7,442,950.63</w:t>
                    </w:r>
                  </w:p>
                </w:tc>
              </w:tr>
              <w:tr w:rsidR="008C2DCA" w:rsidRPr="00F76947" w:rsidTr="00C53060">
                <w:trPr>
                  <w:trHeight w:val="454"/>
                  <w:jc w:val="right"/>
                </w:trPr>
                <w:tc>
                  <w:tcPr>
                    <w:tcW w:w="1311" w:type="pct"/>
                    <w:vAlign w:val="center"/>
                  </w:tcPr>
                  <w:p w:rsidR="008C2DCA" w:rsidRPr="00F76947" w:rsidRDefault="008C2DCA" w:rsidP="00C53060">
                    <w:pPr>
                      <w:tabs>
                        <w:tab w:val="right" w:pos="7740"/>
                      </w:tabs>
                      <w:ind w:leftChars="-1" w:left="-2" w:firstLine="1"/>
                      <w:jc w:val="left"/>
                      <w:rPr>
                        <w:rFonts w:ascii="宋体" w:hAnsi="宋体"/>
                        <w:sz w:val="18"/>
                        <w:szCs w:val="18"/>
                      </w:rPr>
                    </w:pPr>
                    <w:r>
                      <w:rPr>
                        <w:rFonts w:ascii="宋体" w:hAnsi="宋体" w:hint="eastAsia"/>
                        <w:sz w:val="18"/>
                        <w:szCs w:val="18"/>
                      </w:rPr>
                      <w:t>其中：其他应收款</w:t>
                    </w:r>
                  </w:p>
                </w:tc>
                <w:tc>
                  <w:tcPr>
                    <w:tcW w:w="915"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FA3DB6">
                      <w:rPr>
                        <w:rFonts w:ascii="宋体" w:hAnsi="宋体"/>
                        <w:sz w:val="18"/>
                        <w:szCs w:val="18"/>
                      </w:rPr>
                      <w:t>12,315,429.86</w:t>
                    </w:r>
                  </w:p>
                </w:tc>
                <w:tc>
                  <w:tcPr>
                    <w:tcW w:w="64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FA3DB6">
                      <w:rPr>
                        <w:rFonts w:ascii="宋体" w:hAnsi="宋体"/>
                        <w:sz w:val="18"/>
                        <w:szCs w:val="18"/>
                      </w:rPr>
                      <w:t>53.14</w:t>
                    </w:r>
                  </w:p>
                </w:tc>
                <w:tc>
                  <w:tcPr>
                    <w:tcW w:w="773"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2578BA">
                      <w:rPr>
                        <w:rFonts w:ascii="宋体" w:hAnsi="宋体"/>
                        <w:sz w:val="18"/>
                        <w:szCs w:val="18"/>
                      </w:rPr>
                      <w:t>4,872,479.23</w:t>
                    </w:r>
                  </w:p>
                </w:tc>
                <w:tc>
                  <w:tcPr>
                    <w:tcW w:w="64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D323CE">
                      <w:rPr>
                        <w:rFonts w:ascii="宋体" w:hAnsi="宋体" w:hint="eastAsia"/>
                        <w:sz w:val="18"/>
                        <w:szCs w:val="18"/>
                      </w:rPr>
                      <w:t>39.56</w:t>
                    </w:r>
                  </w:p>
                </w:tc>
                <w:tc>
                  <w:tcPr>
                    <w:tcW w:w="72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D323CE">
                      <w:rPr>
                        <w:rFonts w:ascii="宋体" w:hAnsi="宋体" w:hint="eastAsia"/>
                        <w:sz w:val="18"/>
                        <w:szCs w:val="18"/>
                      </w:rPr>
                      <w:t>7,442,950.63</w:t>
                    </w:r>
                  </w:p>
                </w:tc>
              </w:tr>
              <w:tr w:rsidR="008C2DCA" w:rsidRPr="00F76947" w:rsidTr="00C53060">
                <w:trPr>
                  <w:trHeight w:val="454"/>
                  <w:jc w:val="right"/>
                </w:trPr>
                <w:tc>
                  <w:tcPr>
                    <w:tcW w:w="1311" w:type="pct"/>
                    <w:vAlign w:val="center"/>
                  </w:tcPr>
                  <w:p w:rsidR="008C2DCA" w:rsidRPr="00F76947" w:rsidRDefault="008C2DCA" w:rsidP="00C53060">
                    <w:pPr>
                      <w:tabs>
                        <w:tab w:val="right" w:pos="7740"/>
                      </w:tabs>
                      <w:ind w:firstLineChars="100" w:firstLine="180"/>
                      <w:rPr>
                        <w:rFonts w:ascii="宋体" w:hAnsi="宋体"/>
                        <w:sz w:val="18"/>
                        <w:szCs w:val="18"/>
                      </w:rPr>
                    </w:pPr>
                    <w:r w:rsidRPr="00F76947">
                      <w:rPr>
                        <w:rFonts w:ascii="宋体" w:hAnsi="宋体" w:hint="eastAsia"/>
                        <w:sz w:val="18"/>
                        <w:szCs w:val="18"/>
                      </w:rPr>
                      <w:t>合  计</w:t>
                    </w:r>
                  </w:p>
                </w:tc>
                <w:tc>
                  <w:tcPr>
                    <w:tcW w:w="915"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2578BA">
                      <w:rPr>
                        <w:rFonts w:ascii="宋体" w:hAnsi="宋体"/>
                        <w:sz w:val="18"/>
                        <w:szCs w:val="18"/>
                      </w:rPr>
                      <w:t>23,176,379.40</w:t>
                    </w:r>
                  </w:p>
                </w:tc>
                <w:tc>
                  <w:tcPr>
                    <w:tcW w:w="64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2578BA">
                      <w:rPr>
                        <w:rFonts w:ascii="宋体" w:hAnsi="宋体"/>
                        <w:sz w:val="18"/>
                        <w:szCs w:val="18"/>
                      </w:rPr>
                      <w:t>100.00</w:t>
                    </w:r>
                  </w:p>
                </w:tc>
                <w:tc>
                  <w:tcPr>
                    <w:tcW w:w="773"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D323CE">
                      <w:rPr>
                        <w:rFonts w:ascii="宋体" w:hAnsi="宋体" w:hint="eastAsia"/>
                        <w:sz w:val="18"/>
                        <w:szCs w:val="18"/>
                      </w:rPr>
                      <w:t>15,733,428.77</w:t>
                    </w:r>
                  </w:p>
                </w:tc>
                <w:tc>
                  <w:tcPr>
                    <w:tcW w:w="64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D323CE">
                      <w:rPr>
                        <w:rFonts w:ascii="宋体" w:hAnsi="宋体" w:hint="eastAsia"/>
                        <w:sz w:val="18"/>
                        <w:szCs w:val="18"/>
                      </w:rPr>
                      <w:t>67.89</w:t>
                    </w:r>
                  </w:p>
                </w:tc>
                <w:tc>
                  <w:tcPr>
                    <w:tcW w:w="720" w:type="pct"/>
                    <w:vAlign w:val="center"/>
                  </w:tcPr>
                  <w:p w:rsidR="008C2DCA" w:rsidRPr="00F76947" w:rsidRDefault="008C2DCA" w:rsidP="00C53060">
                    <w:pPr>
                      <w:tabs>
                        <w:tab w:val="right" w:pos="7740"/>
                      </w:tabs>
                      <w:ind w:leftChars="-33" w:left="-1" w:hangingChars="38" w:hanging="68"/>
                      <w:jc w:val="right"/>
                      <w:rPr>
                        <w:rFonts w:ascii="宋体" w:hAnsi="宋体"/>
                        <w:sz w:val="18"/>
                        <w:szCs w:val="18"/>
                      </w:rPr>
                    </w:pPr>
                    <w:r w:rsidRPr="00D323CE">
                      <w:rPr>
                        <w:rFonts w:ascii="宋体" w:hAnsi="宋体" w:hint="eastAsia"/>
                        <w:sz w:val="18"/>
                        <w:szCs w:val="18"/>
                      </w:rPr>
                      <w:t>7,442,950.63</w:t>
                    </w:r>
                  </w:p>
                </w:tc>
              </w:tr>
            </w:tbl>
            <w:p w:rsidR="008C2DCA" w:rsidRDefault="008C2DCA" w:rsidP="008C2DCA">
              <w:pPr>
                <w:tabs>
                  <w:tab w:val="right" w:pos="7740"/>
                </w:tabs>
                <w:spacing w:line="360" w:lineRule="auto"/>
                <w:ind w:firstLineChars="200" w:firstLine="420"/>
                <w:rPr>
                  <w:rFonts w:ascii="宋体" w:hAnsi="宋体"/>
                </w:rPr>
              </w:pPr>
              <w:r>
                <w:rPr>
                  <w:rFonts w:ascii="宋体" w:hAnsi="宋体" w:hint="eastAsia"/>
                </w:rPr>
                <w:t>2) 期末</w:t>
              </w:r>
              <w:r w:rsidRPr="00A42BD4">
                <w:rPr>
                  <w:rFonts w:ascii="宋体" w:hAnsi="宋体" w:hint="eastAsia"/>
                </w:rPr>
                <w:t>单</w:t>
              </w:r>
              <w:r>
                <w:rPr>
                  <w:rFonts w:ascii="宋体" w:hAnsi="宋体" w:hint="eastAsia"/>
                </w:rPr>
                <w:t>项计提坏账准备</w:t>
              </w:r>
              <w:r w:rsidRPr="00A42BD4">
                <w:rPr>
                  <w:rFonts w:ascii="宋体" w:hAnsi="宋体" w:hint="eastAsia"/>
                </w:rPr>
                <w:t>的</w:t>
              </w:r>
              <w:r>
                <w:rPr>
                  <w:rFonts w:ascii="宋体" w:hAnsi="宋体" w:hint="eastAsia"/>
                </w:rPr>
                <w:t>其他应收款</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09"/>
                <w:gridCol w:w="1810"/>
                <w:gridCol w:w="1810"/>
                <w:gridCol w:w="1609"/>
                <w:gridCol w:w="2011"/>
              </w:tblGrid>
              <w:tr w:rsidR="008C2DCA" w:rsidRPr="00112C89" w:rsidTr="00C53060">
                <w:tc>
                  <w:tcPr>
                    <w:tcW w:w="1000" w:type="pct"/>
                    <w:vAlign w:val="center"/>
                  </w:tcPr>
                  <w:p w:rsidR="008C2DCA" w:rsidRPr="00304310" w:rsidRDefault="008C2DCA" w:rsidP="00C53060">
                    <w:pPr>
                      <w:tabs>
                        <w:tab w:val="right" w:pos="7740"/>
                      </w:tabs>
                      <w:spacing w:line="360" w:lineRule="auto"/>
                      <w:ind w:firstLineChars="100" w:firstLine="180"/>
                      <w:rPr>
                        <w:rFonts w:ascii="宋体" w:hAnsi="宋体"/>
                        <w:sz w:val="18"/>
                        <w:szCs w:val="18"/>
                      </w:rPr>
                    </w:pPr>
                    <w:r w:rsidRPr="00304310">
                      <w:rPr>
                        <w:rFonts w:ascii="宋体" w:hAnsi="宋体" w:hint="eastAsia"/>
                        <w:sz w:val="18"/>
                        <w:szCs w:val="18"/>
                      </w:rPr>
                      <w:t>单位名称</w:t>
                    </w:r>
                  </w:p>
                </w:tc>
                <w:tc>
                  <w:tcPr>
                    <w:tcW w:w="1000" w:type="pct"/>
                    <w:vAlign w:val="center"/>
                  </w:tcPr>
                  <w:p w:rsidR="008C2DCA" w:rsidRPr="00304310" w:rsidRDefault="008C2DCA" w:rsidP="00C53060">
                    <w:pPr>
                      <w:tabs>
                        <w:tab w:val="right" w:pos="7740"/>
                      </w:tabs>
                      <w:spacing w:line="360" w:lineRule="auto"/>
                      <w:ind w:leftChars="-51" w:left="-107" w:rightChars="-51" w:right="-107"/>
                      <w:jc w:val="center"/>
                      <w:rPr>
                        <w:rFonts w:ascii="宋体" w:hAnsi="宋体"/>
                        <w:sz w:val="18"/>
                        <w:szCs w:val="18"/>
                      </w:rPr>
                    </w:pPr>
                    <w:r w:rsidRPr="00304310">
                      <w:rPr>
                        <w:rFonts w:ascii="宋体" w:hAnsi="宋体" w:hint="eastAsia"/>
                        <w:sz w:val="18"/>
                        <w:szCs w:val="18"/>
                      </w:rPr>
                      <w:t>账面余额</w:t>
                    </w:r>
                  </w:p>
                </w:tc>
                <w:tc>
                  <w:tcPr>
                    <w:tcW w:w="1000" w:type="pct"/>
                    <w:vAlign w:val="center"/>
                  </w:tcPr>
                  <w:p w:rsidR="008C2DCA" w:rsidRPr="00304310" w:rsidRDefault="008C2DCA" w:rsidP="00C53060">
                    <w:pPr>
                      <w:tabs>
                        <w:tab w:val="right" w:pos="7740"/>
                      </w:tabs>
                      <w:spacing w:line="360" w:lineRule="auto"/>
                      <w:ind w:leftChars="-51" w:left="-107" w:rightChars="-51" w:right="-107"/>
                      <w:jc w:val="center"/>
                      <w:rPr>
                        <w:rFonts w:ascii="宋体" w:hAnsi="宋体"/>
                        <w:sz w:val="18"/>
                        <w:szCs w:val="18"/>
                      </w:rPr>
                    </w:pPr>
                    <w:r w:rsidRPr="00304310">
                      <w:rPr>
                        <w:rFonts w:ascii="宋体" w:hAnsi="宋体" w:hint="eastAsia"/>
                        <w:sz w:val="18"/>
                        <w:szCs w:val="18"/>
                      </w:rPr>
                      <w:t>坏账准备</w:t>
                    </w:r>
                  </w:p>
                </w:tc>
                <w:tc>
                  <w:tcPr>
                    <w:tcW w:w="889" w:type="pct"/>
                    <w:vAlign w:val="center"/>
                  </w:tcPr>
                  <w:p w:rsidR="008C2DCA" w:rsidRPr="00304310" w:rsidRDefault="008C2DCA" w:rsidP="00C53060">
                    <w:pPr>
                      <w:tabs>
                        <w:tab w:val="right" w:pos="7740"/>
                      </w:tabs>
                      <w:spacing w:line="360" w:lineRule="auto"/>
                      <w:ind w:leftChars="-51" w:left="-107" w:rightChars="-51" w:right="-107"/>
                      <w:jc w:val="center"/>
                      <w:rPr>
                        <w:rFonts w:ascii="宋体" w:hAnsi="宋体"/>
                        <w:sz w:val="18"/>
                        <w:szCs w:val="18"/>
                      </w:rPr>
                    </w:pPr>
                    <w:r w:rsidRPr="00304310">
                      <w:rPr>
                        <w:rFonts w:ascii="宋体" w:hAnsi="宋体" w:hint="eastAsia"/>
                        <w:sz w:val="18"/>
                        <w:szCs w:val="18"/>
                      </w:rPr>
                      <w:t>计提比例(%)</w:t>
                    </w:r>
                  </w:p>
                </w:tc>
                <w:tc>
                  <w:tcPr>
                    <w:tcW w:w="1111" w:type="pct"/>
                    <w:vAlign w:val="center"/>
                  </w:tcPr>
                  <w:p w:rsidR="008C2DCA" w:rsidRPr="00304310" w:rsidRDefault="008C2DCA" w:rsidP="00C53060">
                    <w:pPr>
                      <w:tabs>
                        <w:tab w:val="right" w:pos="7740"/>
                      </w:tabs>
                      <w:spacing w:line="360" w:lineRule="auto"/>
                      <w:ind w:leftChars="-51" w:left="-107" w:rightChars="-51" w:right="-107"/>
                      <w:jc w:val="center"/>
                      <w:rPr>
                        <w:rFonts w:ascii="宋体" w:hAnsi="宋体"/>
                        <w:sz w:val="18"/>
                        <w:szCs w:val="18"/>
                      </w:rPr>
                    </w:pPr>
                    <w:r w:rsidRPr="00304310">
                      <w:rPr>
                        <w:rFonts w:ascii="宋体" w:hAnsi="宋体" w:hint="eastAsia"/>
                        <w:sz w:val="18"/>
                        <w:szCs w:val="18"/>
                      </w:rPr>
                      <w:t>计提理由</w:t>
                    </w:r>
                  </w:p>
                </w:tc>
              </w:tr>
              <w:tr w:rsidR="008C2DCA" w:rsidRPr="00112C89" w:rsidTr="00C53060">
                <w:trPr>
                  <w:trHeight w:val="853"/>
                </w:trPr>
                <w:tc>
                  <w:tcPr>
                    <w:tcW w:w="1000" w:type="pct"/>
                    <w:vAlign w:val="center"/>
                  </w:tcPr>
                  <w:p w:rsidR="008C2DCA" w:rsidRPr="00304310" w:rsidRDefault="008C2DCA" w:rsidP="00C53060">
                    <w:pPr>
                      <w:tabs>
                        <w:tab w:val="right" w:pos="7740"/>
                      </w:tabs>
                      <w:rPr>
                        <w:rFonts w:ascii="宋体" w:hAnsi="宋体"/>
                        <w:sz w:val="18"/>
                        <w:szCs w:val="18"/>
                      </w:rPr>
                    </w:pPr>
                    <w:r w:rsidRPr="00304310">
                      <w:rPr>
                        <w:rFonts w:ascii="宋体" w:hAnsi="宋体" w:hint="eastAsia"/>
                        <w:sz w:val="18"/>
                        <w:szCs w:val="18"/>
                      </w:rPr>
                      <w:t>浙江锦天房地产开发有限公司</w:t>
                    </w:r>
                  </w:p>
                </w:tc>
                <w:tc>
                  <w:tcPr>
                    <w:tcW w:w="1000" w:type="pct"/>
                    <w:vAlign w:val="center"/>
                  </w:tcPr>
                  <w:p w:rsidR="008C2DCA" w:rsidRPr="00304310" w:rsidRDefault="008C2DCA" w:rsidP="00C53060">
                    <w:pPr>
                      <w:tabs>
                        <w:tab w:val="right" w:pos="7740"/>
                      </w:tabs>
                      <w:spacing w:line="360" w:lineRule="auto"/>
                      <w:ind w:leftChars="-50" w:left="-105"/>
                      <w:jc w:val="right"/>
                      <w:rPr>
                        <w:rFonts w:ascii="宋体" w:hAnsi="宋体"/>
                        <w:sz w:val="18"/>
                        <w:szCs w:val="18"/>
                      </w:rPr>
                    </w:pPr>
                    <w:r w:rsidRPr="00304310">
                      <w:rPr>
                        <w:rFonts w:ascii="宋体" w:hAnsi="宋体"/>
                        <w:sz w:val="18"/>
                        <w:szCs w:val="18"/>
                      </w:rPr>
                      <w:t>6,497,000.00</w:t>
                    </w:r>
                  </w:p>
                </w:tc>
                <w:tc>
                  <w:tcPr>
                    <w:tcW w:w="1000" w:type="pct"/>
                    <w:vAlign w:val="center"/>
                  </w:tcPr>
                  <w:p w:rsidR="008C2DCA" w:rsidRPr="00304310" w:rsidRDefault="008C2DCA" w:rsidP="00C53060">
                    <w:pPr>
                      <w:tabs>
                        <w:tab w:val="right" w:pos="7740"/>
                      </w:tabs>
                      <w:spacing w:line="360" w:lineRule="auto"/>
                      <w:ind w:leftChars="-50" w:left="-105"/>
                      <w:jc w:val="right"/>
                      <w:rPr>
                        <w:rFonts w:ascii="宋体" w:hAnsi="宋体"/>
                        <w:sz w:val="18"/>
                        <w:szCs w:val="18"/>
                      </w:rPr>
                    </w:pPr>
                    <w:r w:rsidRPr="00304310">
                      <w:rPr>
                        <w:rFonts w:ascii="宋体" w:hAnsi="宋体"/>
                        <w:sz w:val="18"/>
                        <w:szCs w:val="18"/>
                      </w:rPr>
                      <w:t>6,497,000.00</w:t>
                    </w:r>
                  </w:p>
                </w:tc>
                <w:tc>
                  <w:tcPr>
                    <w:tcW w:w="889" w:type="pct"/>
                    <w:vAlign w:val="center"/>
                  </w:tcPr>
                  <w:p w:rsidR="008C2DCA" w:rsidRPr="00304310" w:rsidRDefault="008C2DCA" w:rsidP="00C53060">
                    <w:pPr>
                      <w:tabs>
                        <w:tab w:val="right" w:pos="7740"/>
                      </w:tabs>
                      <w:spacing w:line="360" w:lineRule="auto"/>
                      <w:ind w:leftChars="-50" w:left="-105"/>
                      <w:jc w:val="right"/>
                      <w:rPr>
                        <w:rFonts w:ascii="宋体" w:hAnsi="宋体"/>
                        <w:sz w:val="18"/>
                        <w:szCs w:val="18"/>
                      </w:rPr>
                    </w:pPr>
                    <w:r w:rsidRPr="00304310">
                      <w:rPr>
                        <w:rFonts w:ascii="宋体" w:hAnsi="宋体" w:hint="eastAsia"/>
                        <w:sz w:val="18"/>
                        <w:szCs w:val="18"/>
                      </w:rPr>
                      <w:t>1</w:t>
                    </w:r>
                    <w:r w:rsidRPr="00304310">
                      <w:rPr>
                        <w:rFonts w:ascii="宋体" w:hAnsi="宋体"/>
                        <w:sz w:val="18"/>
                        <w:szCs w:val="18"/>
                      </w:rPr>
                      <w:t>00</w:t>
                    </w:r>
                    <w:r>
                      <w:rPr>
                        <w:rFonts w:ascii="宋体" w:hAnsi="宋体"/>
                        <w:sz w:val="18"/>
                        <w:szCs w:val="18"/>
                      </w:rPr>
                      <w:t>.00</w:t>
                    </w:r>
                  </w:p>
                </w:tc>
                <w:tc>
                  <w:tcPr>
                    <w:tcW w:w="1111" w:type="pct"/>
                    <w:vMerge w:val="restart"/>
                    <w:vAlign w:val="center"/>
                  </w:tcPr>
                  <w:p w:rsidR="008C2DCA" w:rsidRPr="000A47FF" w:rsidRDefault="008C2DCA" w:rsidP="00C53060">
                    <w:pPr>
                      <w:jc w:val="left"/>
                      <w:rPr>
                        <w:rFonts w:ascii="宋体" w:hAnsi="宋体"/>
                        <w:sz w:val="18"/>
                        <w:szCs w:val="18"/>
                      </w:rPr>
                    </w:pPr>
                    <w:r>
                      <w:rPr>
                        <w:rFonts w:ascii="宋体" w:hAnsi="宋体" w:hint="eastAsia"/>
                        <w:sz w:val="18"/>
                        <w:szCs w:val="18"/>
                      </w:rPr>
                      <w:t>预计全部无法收回</w:t>
                    </w:r>
                  </w:p>
                </w:tc>
              </w:tr>
              <w:tr w:rsidR="008C2DCA" w:rsidRPr="00112C89" w:rsidTr="00C53060">
                <w:tc>
                  <w:tcPr>
                    <w:tcW w:w="1000" w:type="pct"/>
                    <w:vAlign w:val="center"/>
                  </w:tcPr>
                  <w:p w:rsidR="008C2DCA" w:rsidRPr="00304310" w:rsidRDefault="008C2DCA" w:rsidP="00C53060">
                    <w:pPr>
                      <w:tabs>
                        <w:tab w:val="right" w:pos="7740"/>
                      </w:tabs>
                      <w:rPr>
                        <w:rFonts w:ascii="宋体" w:hAnsi="宋体"/>
                        <w:sz w:val="18"/>
                        <w:szCs w:val="18"/>
                      </w:rPr>
                    </w:pPr>
                    <w:r w:rsidRPr="00304310">
                      <w:rPr>
                        <w:rFonts w:ascii="宋体" w:hAnsi="宋体" w:hint="eastAsia"/>
                        <w:sz w:val="18"/>
                        <w:szCs w:val="18"/>
                      </w:rPr>
                      <w:t>杭州锦天物业管理有限公司</w:t>
                    </w:r>
                  </w:p>
                </w:tc>
                <w:tc>
                  <w:tcPr>
                    <w:tcW w:w="1000" w:type="pct"/>
                    <w:vAlign w:val="center"/>
                  </w:tcPr>
                  <w:p w:rsidR="008C2DCA" w:rsidRPr="00304310" w:rsidRDefault="008C2DCA" w:rsidP="00C53060">
                    <w:pPr>
                      <w:tabs>
                        <w:tab w:val="right" w:pos="7740"/>
                      </w:tabs>
                      <w:spacing w:line="360" w:lineRule="auto"/>
                      <w:ind w:leftChars="-50" w:left="-105"/>
                      <w:jc w:val="right"/>
                      <w:rPr>
                        <w:rFonts w:ascii="宋体" w:hAnsi="宋体"/>
                        <w:sz w:val="18"/>
                        <w:szCs w:val="18"/>
                      </w:rPr>
                    </w:pPr>
                    <w:r w:rsidRPr="00304310">
                      <w:rPr>
                        <w:rFonts w:ascii="宋体" w:hAnsi="宋体"/>
                        <w:sz w:val="18"/>
                        <w:szCs w:val="18"/>
                      </w:rPr>
                      <w:t>4,363,949.54</w:t>
                    </w:r>
                  </w:p>
                </w:tc>
                <w:tc>
                  <w:tcPr>
                    <w:tcW w:w="1000" w:type="pct"/>
                    <w:vAlign w:val="center"/>
                  </w:tcPr>
                  <w:p w:rsidR="008C2DCA" w:rsidRPr="00304310" w:rsidRDefault="008C2DCA" w:rsidP="00C53060">
                    <w:pPr>
                      <w:tabs>
                        <w:tab w:val="right" w:pos="7740"/>
                      </w:tabs>
                      <w:spacing w:line="360" w:lineRule="auto"/>
                      <w:ind w:leftChars="-50" w:left="-105"/>
                      <w:jc w:val="right"/>
                      <w:rPr>
                        <w:rFonts w:ascii="宋体" w:hAnsi="宋体"/>
                        <w:sz w:val="18"/>
                        <w:szCs w:val="18"/>
                      </w:rPr>
                    </w:pPr>
                    <w:r w:rsidRPr="00304310">
                      <w:rPr>
                        <w:rFonts w:ascii="宋体" w:hAnsi="宋体"/>
                        <w:sz w:val="18"/>
                        <w:szCs w:val="18"/>
                      </w:rPr>
                      <w:t>4,363,949.54</w:t>
                    </w:r>
                  </w:p>
                </w:tc>
                <w:tc>
                  <w:tcPr>
                    <w:tcW w:w="889" w:type="pct"/>
                    <w:vAlign w:val="center"/>
                  </w:tcPr>
                  <w:p w:rsidR="008C2DCA" w:rsidRPr="00304310" w:rsidRDefault="008C2DCA" w:rsidP="00C53060">
                    <w:pPr>
                      <w:tabs>
                        <w:tab w:val="right" w:pos="7740"/>
                      </w:tabs>
                      <w:spacing w:line="360" w:lineRule="auto"/>
                      <w:ind w:leftChars="-50" w:left="-105"/>
                      <w:jc w:val="right"/>
                      <w:rPr>
                        <w:rFonts w:ascii="宋体" w:hAnsi="宋体"/>
                        <w:sz w:val="18"/>
                        <w:szCs w:val="18"/>
                      </w:rPr>
                    </w:pPr>
                    <w:r w:rsidRPr="007F48BD">
                      <w:rPr>
                        <w:rFonts w:ascii="宋体" w:hAnsi="宋体" w:hint="eastAsia"/>
                        <w:sz w:val="18"/>
                        <w:szCs w:val="18"/>
                      </w:rPr>
                      <w:t>1</w:t>
                    </w:r>
                    <w:r w:rsidRPr="007F48BD">
                      <w:rPr>
                        <w:rFonts w:ascii="宋体" w:hAnsi="宋体"/>
                        <w:sz w:val="18"/>
                        <w:szCs w:val="18"/>
                      </w:rPr>
                      <w:t>00.00</w:t>
                    </w:r>
                  </w:p>
                </w:tc>
                <w:tc>
                  <w:tcPr>
                    <w:tcW w:w="1111" w:type="pct"/>
                    <w:vMerge/>
                    <w:vAlign w:val="center"/>
                  </w:tcPr>
                  <w:p w:rsidR="008C2DCA" w:rsidRPr="00304310" w:rsidRDefault="008C2DCA" w:rsidP="00C53060">
                    <w:pPr>
                      <w:tabs>
                        <w:tab w:val="right" w:pos="7740"/>
                      </w:tabs>
                      <w:spacing w:line="360" w:lineRule="auto"/>
                      <w:ind w:leftChars="-50" w:left="-105"/>
                      <w:jc w:val="left"/>
                      <w:rPr>
                        <w:rFonts w:ascii="宋体" w:hAnsi="宋体"/>
                        <w:sz w:val="18"/>
                        <w:szCs w:val="18"/>
                      </w:rPr>
                    </w:pPr>
                  </w:p>
                </w:tc>
              </w:tr>
              <w:tr w:rsidR="008C2DCA" w:rsidRPr="00112C89" w:rsidTr="00C53060">
                <w:tc>
                  <w:tcPr>
                    <w:tcW w:w="1000" w:type="pct"/>
                    <w:vAlign w:val="center"/>
                  </w:tcPr>
                  <w:p w:rsidR="008C2DCA" w:rsidRPr="00304310" w:rsidRDefault="008C2DCA" w:rsidP="00C53060">
                    <w:pPr>
                      <w:tabs>
                        <w:tab w:val="right" w:pos="7740"/>
                      </w:tabs>
                      <w:spacing w:line="360" w:lineRule="auto"/>
                      <w:ind w:firstLineChars="100" w:firstLine="180"/>
                      <w:rPr>
                        <w:rFonts w:ascii="宋体" w:hAnsi="宋体"/>
                        <w:sz w:val="18"/>
                        <w:szCs w:val="18"/>
                      </w:rPr>
                    </w:pPr>
                    <w:r w:rsidRPr="00304310">
                      <w:rPr>
                        <w:rFonts w:ascii="宋体" w:hAnsi="宋体" w:hint="eastAsia"/>
                        <w:sz w:val="18"/>
                        <w:szCs w:val="18"/>
                      </w:rPr>
                      <w:t>小  计</w:t>
                    </w:r>
                  </w:p>
                </w:tc>
                <w:tc>
                  <w:tcPr>
                    <w:tcW w:w="1000" w:type="pct"/>
                    <w:vAlign w:val="center"/>
                  </w:tcPr>
                  <w:p w:rsidR="008C2DCA" w:rsidRPr="00304310" w:rsidRDefault="008C2DCA" w:rsidP="00C53060">
                    <w:pPr>
                      <w:tabs>
                        <w:tab w:val="right" w:pos="7740"/>
                      </w:tabs>
                      <w:spacing w:line="360" w:lineRule="auto"/>
                      <w:ind w:leftChars="-50" w:left="-105"/>
                      <w:jc w:val="right"/>
                      <w:rPr>
                        <w:rFonts w:ascii="宋体" w:hAnsi="宋体"/>
                        <w:sz w:val="18"/>
                        <w:szCs w:val="18"/>
                      </w:rPr>
                    </w:pPr>
                    <w:r w:rsidRPr="00304310">
                      <w:rPr>
                        <w:rFonts w:ascii="宋体" w:hAnsi="宋体"/>
                        <w:sz w:val="18"/>
                        <w:szCs w:val="18"/>
                      </w:rPr>
                      <w:fldChar w:fldCharType="begin"/>
                    </w:r>
                    <w:r w:rsidRPr="00304310">
                      <w:rPr>
                        <w:rFonts w:ascii="宋体" w:hAnsi="宋体"/>
                        <w:sz w:val="18"/>
                        <w:szCs w:val="18"/>
                      </w:rPr>
                      <w:instrText xml:space="preserve"> =SUM(ABOVE) \# "#,##0.00" </w:instrText>
                    </w:r>
                    <w:r w:rsidRPr="00304310">
                      <w:rPr>
                        <w:rFonts w:ascii="宋体" w:hAnsi="宋体"/>
                        <w:sz w:val="18"/>
                        <w:szCs w:val="18"/>
                      </w:rPr>
                      <w:fldChar w:fldCharType="separate"/>
                    </w:r>
                    <w:r w:rsidRPr="00304310">
                      <w:rPr>
                        <w:rFonts w:ascii="宋体" w:hAnsi="宋体"/>
                        <w:noProof/>
                        <w:sz w:val="18"/>
                        <w:szCs w:val="18"/>
                      </w:rPr>
                      <w:t>10,860,949.54</w:t>
                    </w:r>
                    <w:r w:rsidRPr="00304310">
                      <w:rPr>
                        <w:rFonts w:ascii="宋体" w:hAnsi="宋体"/>
                        <w:sz w:val="18"/>
                        <w:szCs w:val="18"/>
                      </w:rPr>
                      <w:fldChar w:fldCharType="end"/>
                    </w:r>
                  </w:p>
                </w:tc>
                <w:tc>
                  <w:tcPr>
                    <w:tcW w:w="1000" w:type="pct"/>
                    <w:vAlign w:val="center"/>
                  </w:tcPr>
                  <w:p w:rsidR="008C2DCA" w:rsidRPr="00304310" w:rsidRDefault="008C2DCA" w:rsidP="00C53060">
                    <w:pPr>
                      <w:tabs>
                        <w:tab w:val="right" w:pos="7740"/>
                      </w:tabs>
                      <w:spacing w:line="360" w:lineRule="auto"/>
                      <w:ind w:leftChars="-50" w:left="-105"/>
                      <w:jc w:val="right"/>
                      <w:rPr>
                        <w:rFonts w:ascii="宋体" w:hAnsi="宋体"/>
                        <w:sz w:val="18"/>
                        <w:szCs w:val="18"/>
                      </w:rPr>
                    </w:pPr>
                    <w:r w:rsidRPr="00304310">
                      <w:rPr>
                        <w:rFonts w:ascii="宋体" w:hAnsi="宋体"/>
                        <w:sz w:val="18"/>
                        <w:szCs w:val="18"/>
                      </w:rPr>
                      <w:fldChar w:fldCharType="begin"/>
                    </w:r>
                    <w:r w:rsidRPr="00304310">
                      <w:rPr>
                        <w:rFonts w:ascii="宋体" w:hAnsi="宋体"/>
                        <w:sz w:val="18"/>
                        <w:szCs w:val="18"/>
                      </w:rPr>
                      <w:instrText xml:space="preserve"> =SUM(ABOVE) \# "#,##0.00" </w:instrText>
                    </w:r>
                    <w:r w:rsidRPr="00304310">
                      <w:rPr>
                        <w:rFonts w:ascii="宋体" w:hAnsi="宋体"/>
                        <w:sz w:val="18"/>
                        <w:szCs w:val="18"/>
                      </w:rPr>
                      <w:fldChar w:fldCharType="separate"/>
                    </w:r>
                    <w:r w:rsidRPr="00304310">
                      <w:rPr>
                        <w:rFonts w:ascii="宋体" w:hAnsi="宋体"/>
                        <w:noProof/>
                        <w:sz w:val="18"/>
                        <w:szCs w:val="18"/>
                      </w:rPr>
                      <w:t>10,860,949.54</w:t>
                    </w:r>
                    <w:r w:rsidRPr="00304310">
                      <w:rPr>
                        <w:rFonts w:ascii="宋体" w:hAnsi="宋体"/>
                        <w:sz w:val="18"/>
                        <w:szCs w:val="18"/>
                      </w:rPr>
                      <w:fldChar w:fldCharType="end"/>
                    </w:r>
                  </w:p>
                </w:tc>
                <w:tc>
                  <w:tcPr>
                    <w:tcW w:w="889" w:type="pct"/>
                    <w:vAlign w:val="center"/>
                  </w:tcPr>
                  <w:p w:rsidR="008C2DCA" w:rsidRPr="00304310" w:rsidRDefault="008C2DCA" w:rsidP="00C53060">
                    <w:pPr>
                      <w:tabs>
                        <w:tab w:val="right" w:pos="7740"/>
                      </w:tabs>
                      <w:spacing w:line="360" w:lineRule="auto"/>
                      <w:ind w:leftChars="-50" w:left="-105"/>
                      <w:jc w:val="right"/>
                      <w:rPr>
                        <w:rFonts w:ascii="宋体" w:hAnsi="宋体"/>
                        <w:sz w:val="18"/>
                        <w:szCs w:val="18"/>
                      </w:rPr>
                    </w:pPr>
                    <w:r w:rsidRPr="007F48BD">
                      <w:rPr>
                        <w:rFonts w:ascii="宋体" w:hAnsi="宋体" w:hint="eastAsia"/>
                        <w:sz w:val="18"/>
                        <w:szCs w:val="18"/>
                      </w:rPr>
                      <w:t>1</w:t>
                    </w:r>
                    <w:r w:rsidRPr="007F48BD">
                      <w:rPr>
                        <w:rFonts w:ascii="宋体" w:hAnsi="宋体"/>
                        <w:sz w:val="18"/>
                        <w:szCs w:val="18"/>
                      </w:rPr>
                      <w:t>00.00</w:t>
                    </w:r>
                  </w:p>
                </w:tc>
                <w:tc>
                  <w:tcPr>
                    <w:tcW w:w="1111" w:type="pct"/>
                    <w:vAlign w:val="center"/>
                  </w:tcPr>
                  <w:p w:rsidR="008C2DCA" w:rsidRPr="00304310" w:rsidRDefault="008C2DCA" w:rsidP="00C53060">
                    <w:pPr>
                      <w:tabs>
                        <w:tab w:val="right" w:pos="7740"/>
                      </w:tabs>
                      <w:spacing w:line="360" w:lineRule="auto"/>
                      <w:ind w:leftChars="-50" w:left="-105"/>
                      <w:rPr>
                        <w:rFonts w:ascii="宋体" w:hAnsi="宋体"/>
                        <w:sz w:val="18"/>
                        <w:szCs w:val="18"/>
                      </w:rPr>
                    </w:pPr>
                  </w:p>
                </w:tc>
              </w:tr>
            </w:tbl>
            <w:p w:rsidR="008C2DCA" w:rsidRPr="00ED10A6" w:rsidRDefault="008C2DCA" w:rsidP="008C2DCA">
              <w:pPr>
                <w:tabs>
                  <w:tab w:val="right" w:pos="7740"/>
                </w:tabs>
                <w:spacing w:line="360" w:lineRule="auto"/>
                <w:ind w:firstLineChars="200" w:firstLine="420"/>
                <w:rPr>
                  <w:rFonts w:ascii="宋体" w:hAnsi="宋体"/>
                  <w:i/>
                </w:rPr>
              </w:pPr>
              <w:r w:rsidRPr="004D5D0F">
                <w:rPr>
                  <w:rFonts w:ascii="宋体" w:hAnsi="宋体" w:hint="eastAsia"/>
                </w:rPr>
                <w:t>3)</w:t>
              </w:r>
              <w:r>
                <w:rPr>
                  <w:rFonts w:ascii="宋体" w:hAnsi="宋体" w:hint="eastAsia"/>
                  <w:i/>
                </w:rPr>
                <w:t xml:space="preserve"> </w:t>
              </w:r>
              <w:r w:rsidRPr="004D5D0F">
                <w:rPr>
                  <w:rFonts w:ascii="宋体" w:hAnsi="宋体" w:hint="eastAsia"/>
                </w:rPr>
                <w:t>采用组合计提坏账准备的其他应收款</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820"/>
                <w:gridCol w:w="2409"/>
                <w:gridCol w:w="2409"/>
                <w:gridCol w:w="2411"/>
              </w:tblGrid>
              <w:tr w:rsidR="008C2DCA" w:rsidRPr="00A077BD" w:rsidTr="00C53060">
                <w:trPr>
                  <w:trHeight w:val="340"/>
                </w:trPr>
                <w:tc>
                  <w:tcPr>
                    <w:tcW w:w="1006" w:type="pct"/>
                    <w:vMerge w:val="restart"/>
                    <w:vAlign w:val="center"/>
                  </w:tcPr>
                  <w:p w:rsidR="008C2DCA" w:rsidRPr="00B500AC" w:rsidRDefault="008C2DCA" w:rsidP="00C53060">
                    <w:pPr>
                      <w:tabs>
                        <w:tab w:val="right" w:pos="7740"/>
                      </w:tabs>
                      <w:ind w:firstLineChars="100" w:firstLine="210"/>
                      <w:rPr>
                        <w:rFonts w:ascii="宋体" w:hAnsi="宋体"/>
                        <w:iCs/>
                        <w:szCs w:val="21"/>
                      </w:rPr>
                    </w:pPr>
                    <w:r w:rsidRPr="00B500AC">
                      <w:rPr>
                        <w:rFonts w:ascii="宋体" w:hAnsi="宋体" w:hint="eastAsia"/>
                        <w:iCs/>
                        <w:szCs w:val="21"/>
                      </w:rPr>
                      <w:t>组合名称</w:t>
                    </w:r>
                  </w:p>
                </w:tc>
                <w:tc>
                  <w:tcPr>
                    <w:tcW w:w="3994" w:type="pct"/>
                    <w:gridSpan w:val="3"/>
                    <w:vAlign w:val="center"/>
                  </w:tcPr>
                  <w:p w:rsidR="008C2DCA" w:rsidRPr="00B500AC" w:rsidRDefault="008C2DCA" w:rsidP="00C53060">
                    <w:pPr>
                      <w:tabs>
                        <w:tab w:val="right" w:pos="7740"/>
                      </w:tabs>
                      <w:ind w:leftChars="-58" w:left="-122" w:rightChars="-50" w:right="-105"/>
                      <w:jc w:val="center"/>
                      <w:rPr>
                        <w:rFonts w:ascii="宋体" w:hAnsi="宋体"/>
                        <w:iCs/>
                        <w:szCs w:val="21"/>
                      </w:rPr>
                    </w:pPr>
                    <w:r w:rsidRPr="00B500AC">
                      <w:rPr>
                        <w:rFonts w:ascii="宋体" w:hAnsi="宋体" w:hint="eastAsia"/>
                        <w:iCs/>
                        <w:szCs w:val="21"/>
                      </w:rPr>
                      <w:t>期末数</w:t>
                    </w:r>
                  </w:p>
                </w:tc>
              </w:tr>
              <w:tr w:rsidR="008C2DCA" w:rsidRPr="00A077BD" w:rsidTr="00C53060">
                <w:trPr>
                  <w:trHeight w:val="340"/>
                </w:trPr>
                <w:tc>
                  <w:tcPr>
                    <w:tcW w:w="1006" w:type="pct"/>
                    <w:vMerge/>
                    <w:vAlign w:val="center"/>
                  </w:tcPr>
                  <w:p w:rsidR="008C2DCA" w:rsidRPr="00B500AC" w:rsidRDefault="008C2DCA" w:rsidP="00C53060">
                    <w:pPr>
                      <w:tabs>
                        <w:tab w:val="right" w:pos="7740"/>
                      </w:tabs>
                      <w:jc w:val="center"/>
                      <w:rPr>
                        <w:rFonts w:ascii="宋体" w:hAnsi="宋体"/>
                        <w:iCs/>
                        <w:szCs w:val="21"/>
                      </w:rPr>
                    </w:pPr>
                  </w:p>
                </w:tc>
                <w:tc>
                  <w:tcPr>
                    <w:tcW w:w="1331" w:type="pct"/>
                    <w:vAlign w:val="center"/>
                  </w:tcPr>
                  <w:p w:rsidR="008C2DCA" w:rsidRPr="00B500AC" w:rsidRDefault="008C2DCA" w:rsidP="00C53060">
                    <w:pPr>
                      <w:tabs>
                        <w:tab w:val="right" w:pos="7740"/>
                      </w:tabs>
                      <w:ind w:leftChars="-51" w:left="-107" w:rightChars="-51" w:right="-107"/>
                      <w:jc w:val="center"/>
                      <w:rPr>
                        <w:rFonts w:ascii="宋体" w:hAnsi="宋体"/>
                        <w:iCs/>
                        <w:szCs w:val="21"/>
                      </w:rPr>
                    </w:pPr>
                    <w:r w:rsidRPr="00B500AC">
                      <w:rPr>
                        <w:rFonts w:ascii="宋体" w:hAnsi="宋体" w:hint="eastAsia"/>
                        <w:iCs/>
                        <w:szCs w:val="21"/>
                      </w:rPr>
                      <w:t>账面余额</w:t>
                    </w:r>
                  </w:p>
                </w:tc>
                <w:tc>
                  <w:tcPr>
                    <w:tcW w:w="1331" w:type="pct"/>
                    <w:vAlign w:val="center"/>
                  </w:tcPr>
                  <w:p w:rsidR="008C2DCA" w:rsidRPr="00B500AC" w:rsidRDefault="008C2DCA" w:rsidP="00C53060">
                    <w:pPr>
                      <w:tabs>
                        <w:tab w:val="right" w:pos="7740"/>
                      </w:tabs>
                      <w:ind w:leftChars="-51" w:left="-107" w:rightChars="-51" w:right="-107"/>
                      <w:jc w:val="center"/>
                      <w:rPr>
                        <w:rFonts w:ascii="宋体" w:hAnsi="宋体"/>
                        <w:iCs/>
                        <w:szCs w:val="21"/>
                      </w:rPr>
                    </w:pPr>
                    <w:r w:rsidRPr="00B500AC">
                      <w:rPr>
                        <w:rFonts w:ascii="宋体" w:hAnsi="宋体" w:hint="eastAsia"/>
                        <w:iCs/>
                        <w:szCs w:val="21"/>
                      </w:rPr>
                      <w:t>坏账准备</w:t>
                    </w:r>
                  </w:p>
                </w:tc>
                <w:tc>
                  <w:tcPr>
                    <w:tcW w:w="1332" w:type="pct"/>
                    <w:vAlign w:val="center"/>
                  </w:tcPr>
                  <w:p w:rsidR="008C2DCA" w:rsidRPr="00B500AC" w:rsidRDefault="008C2DCA" w:rsidP="00C53060">
                    <w:pPr>
                      <w:tabs>
                        <w:tab w:val="right" w:pos="7740"/>
                      </w:tabs>
                      <w:ind w:leftChars="-46" w:left="-97" w:rightChars="-50" w:right="-105" w:firstLineChars="6" w:firstLine="13"/>
                      <w:jc w:val="center"/>
                      <w:rPr>
                        <w:rFonts w:ascii="宋体" w:hAnsi="宋体"/>
                        <w:iCs/>
                        <w:szCs w:val="21"/>
                      </w:rPr>
                    </w:pPr>
                    <w:r w:rsidRPr="00B500AC">
                      <w:rPr>
                        <w:rFonts w:ascii="宋体" w:hAnsi="宋体" w:hint="eastAsia"/>
                        <w:iCs/>
                        <w:szCs w:val="21"/>
                      </w:rPr>
                      <w:t>计提比例(%)</w:t>
                    </w:r>
                  </w:p>
                </w:tc>
              </w:tr>
              <w:tr w:rsidR="008C2DCA" w:rsidRPr="00A077BD" w:rsidTr="00C53060">
                <w:tc>
                  <w:tcPr>
                    <w:tcW w:w="1006" w:type="pct"/>
                  </w:tcPr>
                  <w:p w:rsidR="008C2DCA" w:rsidRPr="00B500AC" w:rsidRDefault="008C2DCA" w:rsidP="00C53060">
                    <w:pPr>
                      <w:tabs>
                        <w:tab w:val="right" w:pos="7740"/>
                      </w:tabs>
                      <w:spacing w:line="360" w:lineRule="auto"/>
                      <w:rPr>
                        <w:rFonts w:ascii="宋体" w:hAnsi="宋体"/>
                        <w:iCs/>
                        <w:szCs w:val="21"/>
                      </w:rPr>
                    </w:pPr>
                    <w:r w:rsidRPr="00B500AC">
                      <w:rPr>
                        <w:rFonts w:ascii="宋体" w:hAnsi="宋体" w:hint="eastAsia"/>
                        <w:iCs/>
                        <w:szCs w:val="21"/>
                      </w:rPr>
                      <w:t>账龄组合</w:t>
                    </w:r>
                  </w:p>
                </w:tc>
                <w:tc>
                  <w:tcPr>
                    <w:tcW w:w="1331" w:type="pct"/>
                    <w:vAlign w:val="center"/>
                  </w:tcPr>
                  <w:p w:rsidR="008C2DCA" w:rsidRPr="00375B65" w:rsidRDefault="008C2DCA" w:rsidP="00C53060">
                    <w:pPr>
                      <w:tabs>
                        <w:tab w:val="right" w:pos="7740"/>
                      </w:tabs>
                      <w:spacing w:line="360" w:lineRule="auto"/>
                      <w:ind w:leftChars="-51" w:left="-107"/>
                      <w:jc w:val="right"/>
                      <w:rPr>
                        <w:rFonts w:ascii="宋体" w:hAnsi="宋体"/>
                        <w:iCs/>
                        <w:szCs w:val="21"/>
                      </w:rPr>
                    </w:pPr>
                    <w:r w:rsidRPr="00375B65">
                      <w:rPr>
                        <w:rFonts w:ascii="宋体" w:hAnsi="宋体" w:hint="eastAsia"/>
                        <w:szCs w:val="21"/>
                      </w:rPr>
                      <w:t xml:space="preserve">   14,250,641.83 </w:t>
                    </w:r>
                  </w:p>
                </w:tc>
                <w:tc>
                  <w:tcPr>
                    <w:tcW w:w="1331" w:type="pct"/>
                    <w:vAlign w:val="center"/>
                  </w:tcPr>
                  <w:p w:rsidR="008C2DCA" w:rsidRPr="00375B65" w:rsidRDefault="008C2DCA" w:rsidP="00C53060">
                    <w:pPr>
                      <w:tabs>
                        <w:tab w:val="right" w:pos="7740"/>
                      </w:tabs>
                      <w:spacing w:line="360" w:lineRule="auto"/>
                      <w:jc w:val="right"/>
                      <w:rPr>
                        <w:rFonts w:ascii="宋体" w:hAnsi="宋体"/>
                        <w:iCs/>
                        <w:szCs w:val="21"/>
                      </w:rPr>
                    </w:pPr>
                    <w:r w:rsidRPr="00375B65">
                      <w:rPr>
                        <w:rFonts w:ascii="宋体" w:hAnsi="宋体" w:hint="eastAsia"/>
                        <w:szCs w:val="21"/>
                      </w:rPr>
                      <w:t xml:space="preserve">    4,636,353.83 </w:t>
                    </w:r>
                  </w:p>
                </w:tc>
                <w:tc>
                  <w:tcPr>
                    <w:tcW w:w="1332" w:type="pct"/>
                    <w:vAlign w:val="center"/>
                  </w:tcPr>
                  <w:p w:rsidR="008C2DCA" w:rsidRPr="00375B65" w:rsidRDefault="008C2DCA" w:rsidP="00C53060">
                    <w:pPr>
                      <w:tabs>
                        <w:tab w:val="right" w:pos="7740"/>
                      </w:tabs>
                      <w:spacing w:line="360" w:lineRule="auto"/>
                      <w:jc w:val="right"/>
                      <w:rPr>
                        <w:rFonts w:ascii="宋体" w:hAnsi="宋体"/>
                        <w:iCs/>
                        <w:szCs w:val="21"/>
                      </w:rPr>
                    </w:pPr>
                    <w:r w:rsidRPr="00375B65">
                      <w:rPr>
                        <w:rFonts w:ascii="宋体" w:hAnsi="宋体" w:hint="eastAsia"/>
                        <w:szCs w:val="21"/>
                      </w:rPr>
                      <w:t xml:space="preserve">           32.53 </w:t>
                    </w:r>
                  </w:p>
                </w:tc>
              </w:tr>
              <w:tr w:rsidR="008C2DCA" w:rsidRPr="00A077BD" w:rsidTr="00C53060">
                <w:tc>
                  <w:tcPr>
                    <w:tcW w:w="1006" w:type="pct"/>
                  </w:tcPr>
                  <w:p w:rsidR="008C2DCA" w:rsidRPr="00B500AC" w:rsidRDefault="008C2DCA" w:rsidP="00C53060">
                    <w:pPr>
                      <w:tabs>
                        <w:tab w:val="right" w:pos="7740"/>
                      </w:tabs>
                      <w:spacing w:line="360" w:lineRule="auto"/>
                      <w:rPr>
                        <w:rFonts w:ascii="宋体" w:hAnsi="宋体"/>
                        <w:iCs/>
                        <w:szCs w:val="21"/>
                      </w:rPr>
                    </w:pPr>
                    <w:r>
                      <w:rPr>
                        <w:rFonts w:ascii="宋体" w:hAnsi="宋体" w:hint="eastAsia"/>
                        <w:iCs/>
                        <w:szCs w:val="21"/>
                      </w:rPr>
                      <w:t>其中：1年以内</w:t>
                    </w:r>
                  </w:p>
                </w:tc>
                <w:tc>
                  <w:tcPr>
                    <w:tcW w:w="1331" w:type="pct"/>
                    <w:vAlign w:val="center"/>
                  </w:tcPr>
                  <w:p w:rsidR="008C2DCA" w:rsidRPr="00375B65" w:rsidRDefault="008C2DCA" w:rsidP="00C53060">
                    <w:pPr>
                      <w:tabs>
                        <w:tab w:val="right" w:pos="7740"/>
                      </w:tabs>
                      <w:spacing w:line="360" w:lineRule="auto"/>
                      <w:ind w:leftChars="-51" w:left="-107"/>
                      <w:jc w:val="right"/>
                      <w:rPr>
                        <w:rFonts w:ascii="宋体" w:hAnsi="宋体"/>
                        <w:iCs/>
                        <w:szCs w:val="21"/>
                      </w:rPr>
                    </w:pPr>
                    <w:r w:rsidRPr="00375B65">
                      <w:rPr>
                        <w:rFonts w:ascii="宋体" w:hAnsi="宋体" w:hint="eastAsia"/>
                        <w:szCs w:val="21"/>
                      </w:rPr>
                      <w:t xml:space="preserve">    8,124,217.08 </w:t>
                    </w:r>
                  </w:p>
                </w:tc>
                <w:tc>
                  <w:tcPr>
                    <w:tcW w:w="1331"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406,210.82 </w:t>
                    </w:r>
                  </w:p>
                </w:tc>
                <w:tc>
                  <w:tcPr>
                    <w:tcW w:w="1332"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5.00 </w:t>
                    </w:r>
                  </w:p>
                </w:tc>
              </w:tr>
              <w:tr w:rsidR="008C2DCA" w:rsidRPr="00A077BD" w:rsidTr="00C53060">
                <w:tc>
                  <w:tcPr>
                    <w:tcW w:w="1006" w:type="pct"/>
                  </w:tcPr>
                  <w:p w:rsidR="008C2DCA" w:rsidRPr="00B500AC" w:rsidRDefault="008C2DCA" w:rsidP="00C53060">
                    <w:pPr>
                      <w:tabs>
                        <w:tab w:val="right" w:pos="7740"/>
                      </w:tabs>
                      <w:spacing w:line="360" w:lineRule="auto"/>
                      <w:rPr>
                        <w:rFonts w:ascii="宋体" w:hAnsi="宋体"/>
                        <w:iCs/>
                        <w:szCs w:val="21"/>
                      </w:rPr>
                    </w:pPr>
                    <w:r>
                      <w:rPr>
                        <w:rFonts w:ascii="宋体" w:hAnsi="宋体" w:hint="eastAsia"/>
                        <w:iCs/>
                        <w:szCs w:val="21"/>
                      </w:rPr>
                      <w:t xml:space="preserve"> </w:t>
                    </w:r>
                    <w:r>
                      <w:rPr>
                        <w:rFonts w:ascii="宋体" w:hAnsi="宋体"/>
                        <w:iCs/>
                        <w:szCs w:val="21"/>
                      </w:rPr>
                      <w:t xml:space="preserve">     1</w:t>
                    </w:r>
                    <w:r>
                      <w:rPr>
                        <w:rFonts w:ascii="宋体" w:hAnsi="宋体" w:hint="eastAsia"/>
                        <w:iCs/>
                        <w:szCs w:val="21"/>
                      </w:rPr>
                      <w:t>-</w:t>
                    </w:r>
                    <w:r>
                      <w:rPr>
                        <w:rFonts w:ascii="宋体" w:hAnsi="宋体"/>
                        <w:iCs/>
                        <w:szCs w:val="21"/>
                      </w:rPr>
                      <w:t>2</w:t>
                    </w:r>
                    <w:r>
                      <w:rPr>
                        <w:rFonts w:ascii="宋体" w:hAnsi="宋体" w:hint="eastAsia"/>
                        <w:iCs/>
                        <w:szCs w:val="21"/>
                      </w:rPr>
                      <w:t>年</w:t>
                    </w:r>
                  </w:p>
                </w:tc>
                <w:tc>
                  <w:tcPr>
                    <w:tcW w:w="1331" w:type="pct"/>
                    <w:vAlign w:val="center"/>
                  </w:tcPr>
                  <w:p w:rsidR="008C2DCA" w:rsidRPr="00375B65" w:rsidRDefault="008C2DCA" w:rsidP="00C53060">
                    <w:pPr>
                      <w:tabs>
                        <w:tab w:val="right" w:pos="7740"/>
                      </w:tabs>
                      <w:spacing w:line="360" w:lineRule="auto"/>
                      <w:ind w:leftChars="-51" w:left="-107"/>
                      <w:jc w:val="right"/>
                      <w:rPr>
                        <w:rFonts w:ascii="宋体" w:hAnsi="宋体"/>
                        <w:iCs/>
                        <w:szCs w:val="21"/>
                      </w:rPr>
                    </w:pPr>
                    <w:r w:rsidRPr="00375B65">
                      <w:rPr>
                        <w:rFonts w:ascii="宋体" w:hAnsi="宋体" w:hint="eastAsia"/>
                        <w:szCs w:val="21"/>
                      </w:rPr>
                      <w:t xml:space="preserve">      875,834.17 </w:t>
                    </w:r>
                  </w:p>
                </w:tc>
                <w:tc>
                  <w:tcPr>
                    <w:tcW w:w="1331"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87,583.42 </w:t>
                    </w:r>
                  </w:p>
                </w:tc>
                <w:tc>
                  <w:tcPr>
                    <w:tcW w:w="1332"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10.00 </w:t>
                    </w:r>
                  </w:p>
                </w:tc>
              </w:tr>
              <w:tr w:rsidR="008C2DCA" w:rsidRPr="00A077BD" w:rsidTr="00C53060">
                <w:tc>
                  <w:tcPr>
                    <w:tcW w:w="1006" w:type="pct"/>
                  </w:tcPr>
                  <w:p w:rsidR="008C2DCA" w:rsidRPr="00B500AC" w:rsidRDefault="008C2DCA" w:rsidP="00C53060">
                    <w:pPr>
                      <w:tabs>
                        <w:tab w:val="right" w:pos="7740"/>
                      </w:tabs>
                      <w:spacing w:line="360" w:lineRule="auto"/>
                      <w:rPr>
                        <w:rFonts w:ascii="宋体" w:hAnsi="宋体"/>
                        <w:iCs/>
                        <w:szCs w:val="21"/>
                      </w:rPr>
                    </w:pPr>
                    <w:r>
                      <w:rPr>
                        <w:rFonts w:ascii="宋体" w:hAnsi="宋体" w:hint="eastAsia"/>
                        <w:iCs/>
                        <w:szCs w:val="21"/>
                      </w:rPr>
                      <w:t xml:space="preserve"> </w:t>
                    </w:r>
                    <w:r>
                      <w:rPr>
                        <w:rFonts w:ascii="宋体" w:hAnsi="宋体"/>
                        <w:iCs/>
                        <w:szCs w:val="21"/>
                      </w:rPr>
                      <w:t xml:space="preserve">     2</w:t>
                    </w:r>
                    <w:r>
                      <w:rPr>
                        <w:rFonts w:ascii="宋体" w:hAnsi="宋体" w:hint="eastAsia"/>
                        <w:iCs/>
                        <w:szCs w:val="21"/>
                      </w:rPr>
                      <w:t>-</w:t>
                    </w:r>
                    <w:r>
                      <w:rPr>
                        <w:rFonts w:ascii="宋体" w:hAnsi="宋体"/>
                        <w:iCs/>
                        <w:szCs w:val="21"/>
                      </w:rPr>
                      <w:t>3</w:t>
                    </w:r>
                    <w:r>
                      <w:rPr>
                        <w:rFonts w:ascii="宋体" w:hAnsi="宋体" w:hint="eastAsia"/>
                        <w:iCs/>
                        <w:szCs w:val="21"/>
                      </w:rPr>
                      <w:t>年</w:t>
                    </w:r>
                  </w:p>
                </w:tc>
                <w:tc>
                  <w:tcPr>
                    <w:tcW w:w="1331" w:type="pct"/>
                    <w:vAlign w:val="center"/>
                  </w:tcPr>
                  <w:p w:rsidR="008C2DCA" w:rsidRPr="00375B65" w:rsidRDefault="008C2DCA" w:rsidP="00C53060">
                    <w:pPr>
                      <w:tabs>
                        <w:tab w:val="right" w:pos="7740"/>
                      </w:tabs>
                      <w:spacing w:line="360" w:lineRule="auto"/>
                      <w:ind w:leftChars="-51" w:left="-107"/>
                      <w:jc w:val="right"/>
                      <w:rPr>
                        <w:rFonts w:ascii="宋体" w:hAnsi="宋体"/>
                        <w:iCs/>
                        <w:szCs w:val="21"/>
                      </w:rPr>
                    </w:pPr>
                    <w:r w:rsidRPr="00375B65">
                      <w:rPr>
                        <w:rFonts w:ascii="宋体" w:hAnsi="宋体" w:hint="eastAsia"/>
                        <w:szCs w:val="21"/>
                      </w:rPr>
                      <w:t xml:space="preserve">    1,058,735.87 </w:t>
                    </w:r>
                  </w:p>
                </w:tc>
                <w:tc>
                  <w:tcPr>
                    <w:tcW w:w="1331"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211,747.18 </w:t>
                    </w:r>
                  </w:p>
                </w:tc>
                <w:tc>
                  <w:tcPr>
                    <w:tcW w:w="1332"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20.00 </w:t>
                    </w:r>
                  </w:p>
                </w:tc>
              </w:tr>
              <w:tr w:rsidR="008C2DCA" w:rsidRPr="00A077BD" w:rsidTr="00C53060">
                <w:tc>
                  <w:tcPr>
                    <w:tcW w:w="1006" w:type="pct"/>
                  </w:tcPr>
                  <w:p w:rsidR="008C2DCA" w:rsidRDefault="008C2DCA" w:rsidP="00C53060">
                    <w:pPr>
                      <w:tabs>
                        <w:tab w:val="right" w:pos="7740"/>
                      </w:tabs>
                      <w:spacing w:line="360" w:lineRule="auto"/>
                      <w:rPr>
                        <w:rFonts w:ascii="宋体" w:hAnsi="宋体"/>
                        <w:iCs/>
                        <w:szCs w:val="21"/>
                      </w:rPr>
                    </w:pPr>
                    <w:r>
                      <w:rPr>
                        <w:rFonts w:ascii="宋体" w:hAnsi="宋体" w:hint="eastAsia"/>
                        <w:iCs/>
                        <w:szCs w:val="21"/>
                      </w:rPr>
                      <w:t xml:space="preserve"> </w:t>
                    </w:r>
                    <w:r>
                      <w:rPr>
                        <w:rFonts w:ascii="宋体" w:hAnsi="宋体"/>
                        <w:iCs/>
                        <w:szCs w:val="21"/>
                      </w:rPr>
                      <w:t xml:space="preserve">     3</w:t>
                    </w:r>
                    <w:r>
                      <w:rPr>
                        <w:rFonts w:ascii="宋体" w:hAnsi="宋体" w:hint="eastAsia"/>
                        <w:iCs/>
                        <w:szCs w:val="21"/>
                      </w:rPr>
                      <w:t>-</w:t>
                    </w:r>
                    <w:r>
                      <w:rPr>
                        <w:rFonts w:ascii="宋体" w:hAnsi="宋体"/>
                        <w:iCs/>
                        <w:szCs w:val="21"/>
                      </w:rPr>
                      <w:t>4</w:t>
                    </w:r>
                    <w:r>
                      <w:rPr>
                        <w:rFonts w:ascii="宋体" w:hAnsi="宋体" w:hint="eastAsia"/>
                        <w:iCs/>
                        <w:szCs w:val="21"/>
                      </w:rPr>
                      <w:t>年</w:t>
                    </w:r>
                  </w:p>
                </w:tc>
                <w:tc>
                  <w:tcPr>
                    <w:tcW w:w="1331" w:type="pct"/>
                    <w:vAlign w:val="center"/>
                  </w:tcPr>
                  <w:p w:rsidR="008C2DCA" w:rsidRPr="00375B65" w:rsidRDefault="008C2DCA" w:rsidP="00C53060">
                    <w:pPr>
                      <w:tabs>
                        <w:tab w:val="right" w:pos="7740"/>
                      </w:tabs>
                      <w:spacing w:line="360" w:lineRule="auto"/>
                      <w:ind w:leftChars="-51" w:left="-107"/>
                      <w:jc w:val="right"/>
                      <w:rPr>
                        <w:rFonts w:ascii="宋体" w:hAnsi="宋体"/>
                        <w:iCs/>
                        <w:szCs w:val="21"/>
                      </w:rPr>
                    </w:pPr>
                    <w:r w:rsidRPr="00375B65">
                      <w:rPr>
                        <w:rFonts w:ascii="宋体" w:hAnsi="宋体" w:hint="eastAsia"/>
                        <w:szCs w:val="21"/>
                      </w:rPr>
                      <w:t xml:space="preserve">      318,535.99 </w:t>
                    </w:r>
                  </w:p>
                </w:tc>
                <w:tc>
                  <w:tcPr>
                    <w:tcW w:w="1331"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95,560.79 </w:t>
                    </w:r>
                  </w:p>
                </w:tc>
                <w:tc>
                  <w:tcPr>
                    <w:tcW w:w="1332"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30.00 </w:t>
                    </w:r>
                  </w:p>
                </w:tc>
              </w:tr>
              <w:tr w:rsidR="008C2DCA" w:rsidRPr="00A077BD" w:rsidTr="00C53060">
                <w:tc>
                  <w:tcPr>
                    <w:tcW w:w="1006" w:type="pct"/>
                  </w:tcPr>
                  <w:p w:rsidR="008C2DCA" w:rsidRDefault="008C2DCA" w:rsidP="00C53060">
                    <w:pPr>
                      <w:tabs>
                        <w:tab w:val="right" w:pos="7740"/>
                      </w:tabs>
                      <w:spacing w:line="360" w:lineRule="auto"/>
                      <w:rPr>
                        <w:rFonts w:ascii="宋体" w:hAnsi="宋体"/>
                        <w:iCs/>
                        <w:szCs w:val="21"/>
                      </w:rPr>
                    </w:pPr>
                    <w:r>
                      <w:rPr>
                        <w:rFonts w:ascii="宋体" w:hAnsi="宋体" w:hint="eastAsia"/>
                        <w:iCs/>
                        <w:szCs w:val="21"/>
                      </w:rPr>
                      <w:t xml:space="preserve"> </w:t>
                    </w:r>
                    <w:r>
                      <w:rPr>
                        <w:rFonts w:ascii="宋体" w:hAnsi="宋体"/>
                        <w:iCs/>
                        <w:szCs w:val="21"/>
                      </w:rPr>
                      <w:t xml:space="preserve">     4</w:t>
                    </w:r>
                    <w:r>
                      <w:rPr>
                        <w:rFonts w:ascii="宋体" w:hAnsi="宋体" w:hint="eastAsia"/>
                        <w:iCs/>
                        <w:szCs w:val="21"/>
                      </w:rPr>
                      <w:t>-</w:t>
                    </w:r>
                    <w:r>
                      <w:rPr>
                        <w:rFonts w:ascii="宋体" w:hAnsi="宋体"/>
                        <w:iCs/>
                        <w:szCs w:val="21"/>
                      </w:rPr>
                      <w:t>5</w:t>
                    </w:r>
                    <w:r>
                      <w:rPr>
                        <w:rFonts w:ascii="宋体" w:hAnsi="宋体" w:hint="eastAsia"/>
                        <w:iCs/>
                        <w:szCs w:val="21"/>
                      </w:rPr>
                      <w:t>年</w:t>
                    </w:r>
                  </w:p>
                </w:tc>
                <w:tc>
                  <w:tcPr>
                    <w:tcW w:w="1331" w:type="pct"/>
                    <w:vAlign w:val="center"/>
                  </w:tcPr>
                  <w:p w:rsidR="008C2DCA" w:rsidRPr="00375B65" w:rsidRDefault="008C2DCA" w:rsidP="00C53060">
                    <w:pPr>
                      <w:tabs>
                        <w:tab w:val="right" w:pos="7740"/>
                      </w:tabs>
                      <w:spacing w:line="360" w:lineRule="auto"/>
                      <w:ind w:leftChars="-51" w:left="-107"/>
                      <w:jc w:val="right"/>
                      <w:rPr>
                        <w:rFonts w:ascii="宋体" w:hAnsi="宋体"/>
                        <w:iCs/>
                        <w:szCs w:val="21"/>
                      </w:rPr>
                    </w:pPr>
                    <w:r w:rsidRPr="00375B65">
                      <w:rPr>
                        <w:rFonts w:ascii="宋体" w:hAnsi="宋体" w:hint="eastAsia"/>
                        <w:szCs w:val="21"/>
                      </w:rPr>
                      <w:t xml:space="preserve">       76,134.20 </w:t>
                    </w:r>
                  </w:p>
                </w:tc>
                <w:tc>
                  <w:tcPr>
                    <w:tcW w:w="1331"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38,067.10 </w:t>
                    </w:r>
                  </w:p>
                </w:tc>
                <w:tc>
                  <w:tcPr>
                    <w:tcW w:w="1332"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50.00 </w:t>
                    </w:r>
                  </w:p>
                </w:tc>
              </w:tr>
              <w:tr w:rsidR="008C2DCA" w:rsidRPr="00A077BD" w:rsidTr="00C53060">
                <w:tc>
                  <w:tcPr>
                    <w:tcW w:w="1006" w:type="pct"/>
                  </w:tcPr>
                  <w:p w:rsidR="008C2DCA" w:rsidRDefault="008C2DCA" w:rsidP="00C53060">
                    <w:pPr>
                      <w:tabs>
                        <w:tab w:val="right" w:pos="7740"/>
                      </w:tabs>
                      <w:spacing w:line="360" w:lineRule="auto"/>
                      <w:rPr>
                        <w:rFonts w:ascii="宋体" w:hAnsi="宋体"/>
                        <w:iCs/>
                        <w:szCs w:val="21"/>
                      </w:rPr>
                    </w:pPr>
                    <w:r>
                      <w:rPr>
                        <w:rFonts w:ascii="宋体" w:hAnsi="宋体" w:hint="eastAsia"/>
                        <w:iCs/>
                        <w:szCs w:val="21"/>
                      </w:rPr>
                      <w:lastRenderedPageBreak/>
                      <w:t xml:space="preserve"> </w:t>
                    </w:r>
                    <w:r>
                      <w:rPr>
                        <w:rFonts w:ascii="宋体" w:hAnsi="宋体"/>
                        <w:iCs/>
                        <w:szCs w:val="21"/>
                      </w:rPr>
                      <w:t xml:space="preserve">     5</w:t>
                    </w:r>
                    <w:r>
                      <w:rPr>
                        <w:rFonts w:ascii="宋体" w:hAnsi="宋体" w:hint="eastAsia"/>
                        <w:iCs/>
                        <w:szCs w:val="21"/>
                      </w:rPr>
                      <w:t>年以上</w:t>
                    </w:r>
                  </w:p>
                </w:tc>
                <w:tc>
                  <w:tcPr>
                    <w:tcW w:w="1331" w:type="pct"/>
                    <w:vAlign w:val="center"/>
                  </w:tcPr>
                  <w:p w:rsidR="008C2DCA" w:rsidRPr="00375B65" w:rsidRDefault="008C2DCA" w:rsidP="00C53060">
                    <w:pPr>
                      <w:tabs>
                        <w:tab w:val="right" w:pos="7740"/>
                      </w:tabs>
                      <w:spacing w:line="360" w:lineRule="auto"/>
                      <w:ind w:leftChars="-51" w:left="-107"/>
                      <w:jc w:val="right"/>
                      <w:rPr>
                        <w:rFonts w:ascii="宋体" w:hAnsi="宋体"/>
                        <w:iCs/>
                        <w:szCs w:val="21"/>
                      </w:rPr>
                    </w:pPr>
                    <w:r w:rsidRPr="00375B65">
                      <w:rPr>
                        <w:rFonts w:ascii="宋体" w:hAnsi="宋体" w:hint="eastAsia"/>
                        <w:szCs w:val="21"/>
                      </w:rPr>
                      <w:t xml:space="preserve">    3,797,184.52 </w:t>
                    </w:r>
                  </w:p>
                </w:tc>
                <w:tc>
                  <w:tcPr>
                    <w:tcW w:w="1331"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3,797,184.52 </w:t>
                    </w:r>
                  </w:p>
                </w:tc>
                <w:tc>
                  <w:tcPr>
                    <w:tcW w:w="1332" w:type="pct"/>
                    <w:vAlign w:val="center"/>
                  </w:tcPr>
                  <w:p w:rsidR="008C2DCA" w:rsidRPr="00375B65" w:rsidRDefault="008C2DCA" w:rsidP="00C53060">
                    <w:pPr>
                      <w:tabs>
                        <w:tab w:val="right" w:pos="7740"/>
                      </w:tabs>
                      <w:spacing w:line="360" w:lineRule="auto"/>
                      <w:jc w:val="right"/>
                      <w:rPr>
                        <w:rFonts w:ascii="宋体" w:hAnsi="宋体"/>
                        <w:szCs w:val="21"/>
                      </w:rPr>
                    </w:pPr>
                    <w:r w:rsidRPr="00375B65">
                      <w:rPr>
                        <w:rFonts w:ascii="宋体" w:hAnsi="宋体" w:hint="eastAsia"/>
                        <w:szCs w:val="21"/>
                      </w:rPr>
                      <w:t xml:space="preserve">          100.00 </w:t>
                    </w:r>
                  </w:p>
                </w:tc>
              </w:tr>
              <w:tr w:rsidR="008C2DCA" w:rsidRPr="00A077BD" w:rsidTr="00C53060">
                <w:tc>
                  <w:tcPr>
                    <w:tcW w:w="1006" w:type="pct"/>
                  </w:tcPr>
                  <w:p w:rsidR="008C2DCA" w:rsidRPr="00B500AC" w:rsidRDefault="008C2DCA" w:rsidP="00C53060">
                    <w:pPr>
                      <w:tabs>
                        <w:tab w:val="right" w:pos="7740"/>
                      </w:tabs>
                      <w:spacing w:line="360" w:lineRule="auto"/>
                      <w:ind w:firstLineChars="100" w:firstLine="210"/>
                      <w:rPr>
                        <w:rFonts w:ascii="宋体" w:hAnsi="宋体"/>
                        <w:iCs/>
                        <w:szCs w:val="21"/>
                      </w:rPr>
                    </w:pPr>
                    <w:r w:rsidRPr="00B500AC">
                      <w:rPr>
                        <w:rFonts w:ascii="宋体" w:hAnsi="宋体" w:hint="eastAsia"/>
                        <w:iCs/>
                        <w:szCs w:val="21"/>
                      </w:rPr>
                      <w:t>小  计</w:t>
                    </w:r>
                  </w:p>
                </w:tc>
                <w:tc>
                  <w:tcPr>
                    <w:tcW w:w="1331" w:type="pct"/>
                    <w:vAlign w:val="center"/>
                  </w:tcPr>
                  <w:p w:rsidR="008C2DCA" w:rsidRPr="00375B65" w:rsidRDefault="008C2DCA" w:rsidP="00C53060">
                    <w:pPr>
                      <w:tabs>
                        <w:tab w:val="right" w:pos="7740"/>
                      </w:tabs>
                      <w:spacing w:line="360" w:lineRule="auto"/>
                      <w:jc w:val="right"/>
                      <w:rPr>
                        <w:rFonts w:ascii="宋体" w:hAnsi="宋体"/>
                        <w:iCs/>
                        <w:szCs w:val="21"/>
                      </w:rPr>
                    </w:pPr>
                    <w:r w:rsidRPr="00375B65">
                      <w:rPr>
                        <w:rFonts w:ascii="宋体" w:hAnsi="宋体" w:hint="eastAsia"/>
                        <w:szCs w:val="21"/>
                      </w:rPr>
                      <w:t xml:space="preserve">   14,250,641.83 </w:t>
                    </w:r>
                  </w:p>
                </w:tc>
                <w:tc>
                  <w:tcPr>
                    <w:tcW w:w="1331" w:type="pct"/>
                    <w:vAlign w:val="center"/>
                  </w:tcPr>
                  <w:p w:rsidR="008C2DCA" w:rsidRPr="00375B65" w:rsidRDefault="008C2DCA" w:rsidP="00C53060">
                    <w:pPr>
                      <w:tabs>
                        <w:tab w:val="right" w:pos="7740"/>
                      </w:tabs>
                      <w:spacing w:line="360" w:lineRule="auto"/>
                      <w:ind w:leftChars="-48" w:left="-101" w:firstLineChars="6" w:firstLine="13"/>
                      <w:jc w:val="right"/>
                      <w:rPr>
                        <w:rFonts w:ascii="宋体" w:hAnsi="宋体"/>
                        <w:iCs/>
                        <w:szCs w:val="21"/>
                      </w:rPr>
                    </w:pPr>
                    <w:r w:rsidRPr="00375B65">
                      <w:rPr>
                        <w:rFonts w:ascii="宋体" w:hAnsi="宋体" w:hint="eastAsia"/>
                        <w:szCs w:val="21"/>
                      </w:rPr>
                      <w:t xml:space="preserve">    4,636,353.83 </w:t>
                    </w:r>
                  </w:p>
                </w:tc>
                <w:tc>
                  <w:tcPr>
                    <w:tcW w:w="1332" w:type="pct"/>
                    <w:vAlign w:val="center"/>
                  </w:tcPr>
                  <w:p w:rsidR="008C2DCA" w:rsidRPr="00375B65" w:rsidRDefault="008C2DCA" w:rsidP="00C53060">
                    <w:pPr>
                      <w:tabs>
                        <w:tab w:val="right" w:pos="7740"/>
                      </w:tabs>
                      <w:wordWrap w:val="0"/>
                      <w:spacing w:line="360" w:lineRule="auto"/>
                      <w:ind w:leftChars="-46" w:left="-97"/>
                      <w:jc w:val="right"/>
                      <w:rPr>
                        <w:rFonts w:ascii="宋体" w:hAnsi="宋体"/>
                        <w:iCs/>
                        <w:szCs w:val="21"/>
                      </w:rPr>
                    </w:pPr>
                    <w:r w:rsidRPr="00375B65">
                      <w:rPr>
                        <w:rFonts w:ascii="宋体" w:hAnsi="宋体" w:hint="eastAsia"/>
                        <w:szCs w:val="21"/>
                      </w:rPr>
                      <w:t xml:space="preserve">           32.53 </w:t>
                    </w:r>
                  </w:p>
                </w:tc>
              </w:tr>
            </w:tbl>
            <w:p w:rsidR="003B2D3A" w:rsidRDefault="00076029">
              <w:pPr>
                <w:rPr>
                  <w:szCs w:val="21"/>
                </w:rPr>
              </w:pPr>
            </w:p>
          </w:sdtContent>
        </w:sdt>
      </w:sdtContent>
    </w:sdt>
    <w:p w:rsidR="003B2D3A" w:rsidRDefault="003B2D3A">
      <w:pPr>
        <w:rPr>
          <w:szCs w:val="21"/>
        </w:rPr>
      </w:pPr>
    </w:p>
    <w:p w:rsidR="003B2D3A" w:rsidRDefault="00C25A26">
      <w:pPr>
        <w:pStyle w:val="3"/>
        <w:numPr>
          <w:ilvl w:val="0"/>
          <w:numId w:val="21"/>
        </w:numPr>
      </w:pPr>
      <w:r>
        <w:rPr>
          <w:rFonts w:hint="eastAsia"/>
        </w:rPr>
        <w:t>存货</w:t>
      </w:r>
    </w:p>
    <w:bookmarkStart w:id="154" w:name="_Hlk24116366" w:displacedByCustomXml="next"/>
    <w:bookmarkStart w:id="155"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1356232942"/>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3"/>
              <w:numId w:val="141"/>
            </w:numPr>
            <w:ind w:left="426" w:hanging="426"/>
          </w:pPr>
          <w:r>
            <w:rPr>
              <w:rFonts w:hint="eastAsia"/>
            </w:rPr>
            <w:t>存货分类</w:t>
          </w:r>
        </w:p>
        <w:sdt>
          <w:sdtPr>
            <w:alias w:val="是否适用：存货分类[双击切换]"/>
            <w:tag w:val="_GBC_357bbe1b1f034d20ba175209243f1121"/>
            <w:id w:val="-482073240"/>
            <w:lock w:val="sdtContentLocked"/>
            <w:placeholder>
              <w:docPart w:val="GBC22222222222222222222222222222"/>
            </w:placeholder>
          </w:sdtPr>
          <w:sdtEndPr/>
          <w:sdtContent>
            <w:p w:rsidR="003B2D3A" w:rsidRDefault="003B2D3A">
              <w:r>
                <w:fldChar w:fldCharType="begin"/>
              </w:r>
              <w:r w:rsidR="008C2DCA">
                <w:instrText>MACROBUTTON  SnrToggleCheckbox √</w:instrText>
              </w:r>
              <w:r w:rsidR="008C2DCA">
                <w:instrText>适用</w:instrText>
              </w:r>
              <w:r w:rsidR="008C2DCA">
                <w:instrText xml:space="preserve"> </w:instrText>
              </w:r>
              <w:r>
                <w:fldChar w:fldCharType="end"/>
              </w:r>
              <w:r>
                <w:fldChar w:fldCharType="begin"/>
              </w:r>
              <w:r w:rsidR="008C2DCA">
                <w:instrText xml:space="preserve"> MACROBUTTON  SnrToggleCheckbox □</w:instrText>
              </w:r>
              <w:r w:rsidR="008C2DCA">
                <w:instrText>不适用</w:instrText>
              </w:r>
              <w:r w:rsidR="008C2DCA">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存货分类"/>
              <w:tag w:val="_GBC_d8d041ff281d42b2825673de12d9cf99"/>
              <w:id w:val="-15872300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存货分类"/>
              <w:tag w:val="_GBC_dfe02fee4d9a4b77b46c5afad867d464"/>
              <w:id w:val="-3465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p w:rsidR="003B2D3A" w:rsidRDefault="003B2D3A">
          <w:pPr>
            <w:rPr>
              <w:szCs w:val="21"/>
            </w:rPr>
          </w:pPr>
        </w:p>
        <w:tbl>
          <w:tblPr>
            <w:tblW w:w="5142" w:type="pct"/>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207"/>
            <w:gridCol w:w="1537"/>
            <w:gridCol w:w="898"/>
            <w:gridCol w:w="1539"/>
            <w:gridCol w:w="1537"/>
            <w:gridCol w:w="893"/>
            <w:gridCol w:w="1537"/>
          </w:tblGrid>
          <w:tr w:rsidR="00B557EB" w:rsidTr="00C53060">
            <w:trPr>
              <w:cantSplit/>
            </w:trPr>
            <w:sdt>
              <w:sdtPr>
                <w:tag w:val="_PLD_c7ef81863f9f475b86b8ee43ac7e9274"/>
                <w:id w:val="140159075"/>
                <w:lock w:val="sdtLocked"/>
              </w:sdtPr>
              <w:sdtEndPr/>
              <w:sdtContent>
                <w:tc>
                  <w:tcPr>
                    <w:tcW w:w="660" w:type="pct"/>
                    <w:vMerge w:val="restart"/>
                    <w:vAlign w:val="center"/>
                  </w:tcPr>
                  <w:p w:rsidR="00B557EB" w:rsidRDefault="00B557EB" w:rsidP="00C53060">
                    <w:pPr>
                      <w:jc w:val="center"/>
                      <w:rPr>
                        <w:szCs w:val="21"/>
                      </w:rPr>
                    </w:pPr>
                    <w:r>
                      <w:rPr>
                        <w:rFonts w:hint="eastAsia"/>
                        <w:szCs w:val="21"/>
                      </w:rPr>
                      <w:t>项目</w:t>
                    </w:r>
                  </w:p>
                </w:tc>
              </w:sdtContent>
            </w:sdt>
            <w:sdt>
              <w:sdtPr>
                <w:tag w:val="_PLD_68fbd4316a69442d924038f565882f99"/>
                <w:id w:val="1001777527"/>
                <w:lock w:val="sdtLocked"/>
              </w:sdtPr>
              <w:sdtEndPr/>
              <w:sdtContent>
                <w:tc>
                  <w:tcPr>
                    <w:tcW w:w="2172" w:type="pct"/>
                    <w:gridSpan w:val="3"/>
                    <w:vAlign w:val="center"/>
                  </w:tcPr>
                  <w:p w:rsidR="00B557EB" w:rsidRDefault="00B557EB" w:rsidP="00C53060">
                    <w:pPr>
                      <w:jc w:val="center"/>
                      <w:rPr>
                        <w:szCs w:val="21"/>
                      </w:rPr>
                    </w:pPr>
                    <w:r>
                      <w:rPr>
                        <w:rFonts w:hint="eastAsia"/>
                        <w:szCs w:val="21"/>
                      </w:rPr>
                      <w:t>期末余额</w:t>
                    </w:r>
                  </w:p>
                </w:tc>
              </w:sdtContent>
            </w:sdt>
            <w:sdt>
              <w:sdtPr>
                <w:tag w:val="_PLD_39f6313de32c45ce95b6a2ef18238d4a"/>
                <w:id w:val="-256679560"/>
                <w:lock w:val="sdtLocked"/>
              </w:sdtPr>
              <w:sdtEndPr/>
              <w:sdtContent>
                <w:tc>
                  <w:tcPr>
                    <w:tcW w:w="2168" w:type="pct"/>
                    <w:gridSpan w:val="3"/>
                    <w:vAlign w:val="center"/>
                  </w:tcPr>
                  <w:p w:rsidR="00B557EB" w:rsidRDefault="00B557EB" w:rsidP="00C53060">
                    <w:pPr>
                      <w:jc w:val="center"/>
                      <w:rPr>
                        <w:szCs w:val="21"/>
                      </w:rPr>
                    </w:pPr>
                    <w:r>
                      <w:rPr>
                        <w:rFonts w:hint="eastAsia"/>
                        <w:szCs w:val="21"/>
                      </w:rPr>
                      <w:t>期初余额</w:t>
                    </w:r>
                  </w:p>
                </w:tc>
              </w:sdtContent>
            </w:sdt>
          </w:tr>
          <w:tr w:rsidR="00B557EB" w:rsidTr="00C53060">
            <w:trPr>
              <w:cantSplit/>
            </w:trPr>
            <w:tc>
              <w:tcPr>
                <w:tcW w:w="660" w:type="pct"/>
                <w:vMerge/>
              </w:tcPr>
              <w:p w:rsidR="00B557EB" w:rsidRDefault="00B557EB" w:rsidP="00C53060">
                <w:pPr>
                  <w:ind w:right="5"/>
                  <w:jc w:val="center"/>
                  <w:rPr>
                    <w:szCs w:val="21"/>
                  </w:rPr>
                </w:pPr>
              </w:p>
            </w:tc>
            <w:sdt>
              <w:sdtPr>
                <w:tag w:val="_PLD_73436d894fc444d5b519a3b75a689324"/>
                <w:id w:val="-2141411106"/>
                <w:lock w:val="sdtLocked"/>
              </w:sdtPr>
              <w:sdtEndPr/>
              <w:sdtContent>
                <w:tc>
                  <w:tcPr>
                    <w:tcW w:w="840" w:type="pct"/>
                    <w:vAlign w:val="center"/>
                  </w:tcPr>
                  <w:p w:rsidR="00B557EB" w:rsidRDefault="00B557EB" w:rsidP="00C53060">
                    <w:pPr>
                      <w:ind w:right="5"/>
                      <w:jc w:val="center"/>
                      <w:rPr>
                        <w:szCs w:val="21"/>
                      </w:rPr>
                    </w:pPr>
                    <w:r>
                      <w:rPr>
                        <w:rFonts w:hint="eastAsia"/>
                        <w:szCs w:val="21"/>
                      </w:rPr>
                      <w:t>账面余额</w:t>
                    </w:r>
                  </w:p>
                </w:tc>
              </w:sdtContent>
            </w:sdt>
            <w:tc>
              <w:tcPr>
                <w:tcW w:w="491" w:type="pct"/>
                <w:vAlign w:val="center"/>
              </w:tcPr>
              <w:p w:rsidR="00B557EB" w:rsidRDefault="00076029" w:rsidP="00C53060">
                <w:pPr>
                  <w:ind w:right="5"/>
                  <w:jc w:val="center"/>
                  <w:rPr>
                    <w:szCs w:val="21"/>
                  </w:rPr>
                </w:pPr>
                <w:sdt>
                  <w:sdtPr>
                    <w:tag w:val="_PLD_88bfda16ba40485495b28556032b9920"/>
                    <w:id w:val="-1190908226"/>
                    <w:lock w:val="sdtLocked"/>
                  </w:sdtPr>
                  <w:sdtEndPr>
                    <w:rPr>
                      <w:rFonts w:hint="eastAsia"/>
                    </w:rPr>
                  </w:sdtEndPr>
                  <w:sdtContent>
                    <w:r w:rsidR="00B557EB">
                      <w:rPr>
                        <w:rFonts w:hint="eastAsia"/>
                      </w:rPr>
                      <w:t>跌价准备</w:t>
                    </w:r>
                  </w:sdtContent>
                </w:sdt>
              </w:p>
            </w:tc>
            <w:sdt>
              <w:sdtPr>
                <w:tag w:val="_PLD_2c7532c412cf491899c310ef9902157e"/>
                <w:id w:val="1890145440"/>
                <w:lock w:val="sdtLocked"/>
              </w:sdtPr>
              <w:sdtEndPr/>
              <w:sdtContent>
                <w:tc>
                  <w:tcPr>
                    <w:tcW w:w="841" w:type="pct"/>
                    <w:vAlign w:val="center"/>
                  </w:tcPr>
                  <w:p w:rsidR="00B557EB" w:rsidRDefault="00B557EB" w:rsidP="00C53060">
                    <w:pPr>
                      <w:ind w:right="5"/>
                      <w:jc w:val="center"/>
                      <w:rPr>
                        <w:szCs w:val="21"/>
                      </w:rPr>
                    </w:pPr>
                    <w:r>
                      <w:rPr>
                        <w:rFonts w:hint="eastAsia"/>
                        <w:szCs w:val="21"/>
                      </w:rPr>
                      <w:t>账面价值</w:t>
                    </w:r>
                  </w:p>
                </w:tc>
              </w:sdtContent>
            </w:sdt>
            <w:sdt>
              <w:sdtPr>
                <w:tag w:val="_PLD_6c2924a6d3da466f96c5c2e2f2d81de1"/>
                <w:id w:val="-537044129"/>
                <w:lock w:val="sdtLocked"/>
              </w:sdtPr>
              <w:sdtEndPr/>
              <w:sdtContent>
                <w:tc>
                  <w:tcPr>
                    <w:tcW w:w="840" w:type="pct"/>
                    <w:vAlign w:val="center"/>
                  </w:tcPr>
                  <w:p w:rsidR="00B557EB" w:rsidRDefault="00B557EB" w:rsidP="00C53060">
                    <w:pPr>
                      <w:ind w:right="5"/>
                      <w:jc w:val="center"/>
                      <w:rPr>
                        <w:szCs w:val="21"/>
                      </w:rPr>
                    </w:pPr>
                    <w:r>
                      <w:rPr>
                        <w:rFonts w:hint="eastAsia"/>
                        <w:szCs w:val="21"/>
                      </w:rPr>
                      <w:t>账面余额</w:t>
                    </w:r>
                  </w:p>
                </w:tc>
              </w:sdtContent>
            </w:sdt>
            <w:tc>
              <w:tcPr>
                <w:tcW w:w="488" w:type="pct"/>
                <w:vAlign w:val="center"/>
              </w:tcPr>
              <w:p w:rsidR="00B557EB" w:rsidRDefault="00076029" w:rsidP="00C53060">
                <w:pPr>
                  <w:ind w:right="5"/>
                  <w:jc w:val="center"/>
                  <w:rPr>
                    <w:szCs w:val="21"/>
                  </w:rPr>
                </w:pPr>
                <w:sdt>
                  <w:sdtPr>
                    <w:tag w:val="_PLD_a679b546dd3b48ea9b69f59e0ae702ae"/>
                    <w:id w:val="-1564025956"/>
                    <w:lock w:val="sdtLocked"/>
                  </w:sdtPr>
                  <w:sdtEndPr>
                    <w:rPr>
                      <w:rFonts w:hint="eastAsia"/>
                    </w:rPr>
                  </w:sdtEndPr>
                  <w:sdtContent>
                    <w:r w:rsidR="00B557EB">
                      <w:rPr>
                        <w:rFonts w:hint="eastAsia"/>
                      </w:rPr>
                      <w:t>跌价准备</w:t>
                    </w:r>
                  </w:sdtContent>
                </w:sdt>
              </w:p>
            </w:tc>
            <w:sdt>
              <w:sdtPr>
                <w:tag w:val="_PLD_ba07e513b5504e03b2dcef7d8421fa16"/>
                <w:id w:val="1811831280"/>
                <w:lock w:val="sdtLocked"/>
              </w:sdtPr>
              <w:sdtEndPr/>
              <w:sdtContent>
                <w:tc>
                  <w:tcPr>
                    <w:tcW w:w="840" w:type="pct"/>
                    <w:vAlign w:val="center"/>
                  </w:tcPr>
                  <w:p w:rsidR="00B557EB" w:rsidRDefault="00B557EB" w:rsidP="00C53060">
                    <w:pPr>
                      <w:ind w:right="5"/>
                      <w:jc w:val="center"/>
                      <w:rPr>
                        <w:szCs w:val="21"/>
                      </w:rPr>
                    </w:pPr>
                    <w:r>
                      <w:rPr>
                        <w:rFonts w:hint="eastAsia"/>
                        <w:szCs w:val="21"/>
                      </w:rPr>
                      <w:t>账面价值</w:t>
                    </w:r>
                  </w:p>
                </w:tc>
              </w:sdtContent>
            </w:sdt>
          </w:tr>
          <w:tr w:rsidR="00B557EB" w:rsidTr="00C53060">
            <w:trPr>
              <w:cantSplit/>
            </w:trPr>
            <w:sdt>
              <w:sdtPr>
                <w:tag w:val="_PLD_16c744a25ed745a0949e90647d3895c5"/>
                <w:id w:val="-1549445555"/>
                <w:lock w:val="sdtLocked"/>
              </w:sdtPr>
              <w:sdtEndPr/>
              <w:sdtContent>
                <w:tc>
                  <w:tcPr>
                    <w:tcW w:w="660" w:type="pct"/>
                  </w:tcPr>
                  <w:p w:rsidR="00B557EB" w:rsidRDefault="00B557EB" w:rsidP="00C53060">
                    <w:pPr>
                      <w:ind w:right="5"/>
                      <w:rPr>
                        <w:szCs w:val="21"/>
                      </w:rPr>
                    </w:pPr>
                    <w:r>
                      <w:rPr>
                        <w:rFonts w:hint="eastAsia"/>
                        <w:szCs w:val="21"/>
                      </w:rPr>
                      <w:t>原材料</w:t>
                    </w:r>
                  </w:p>
                </w:tc>
              </w:sdtContent>
            </w:sdt>
            <w:tc>
              <w:tcPr>
                <w:tcW w:w="840" w:type="pct"/>
              </w:tcPr>
              <w:p w:rsidR="00B557EB" w:rsidRDefault="00B557EB" w:rsidP="00C53060">
                <w:pPr>
                  <w:ind w:right="5"/>
                  <w:jc w:val="right"/>
                  <w:rPr>
                    <w:szCs w:val="21"/>
                  </w:rPr>
                </w:pPr>
                <w:r>
                  <w:t>35,713,577.57</w:t>
                </w:r>
              </w:p>
            </w:tc>
            <w:tc>
              <w:tcPr>
                <w:tcW w:w="491" w:type="pct"/>
              </w:tcPr>
              <w:p w:rsidR="00B557EB" w:rsidRDefault="00B557EB" w:rsidP="00C53060">
                <w:pPr>
                  <w:ind w:right="5"/>
                  <w:jc w:val="right"/>
                  <w:rPr>
                    <w:szCs w:val="21"/>
                  </w:rPr>
                </w:pPr>
              </w:p>
            </w:tc>
            <w:tc>
              <w:tcPr>
                <w:tcW w:w="841" w:type="pct"/>
              </w:tcPr>
              <w:p w:rsidR="00B557EB" w:rsidRDefault="00B557EB" w:rsidP="00C53060">
                <w:pPr>
                  <w:ind w:right="5"/>
                  <w:jc w:val="right"/>
                  <w:rPr>
                    <w:szCs w:val="21"/>
                  </w:rPr>
                </w:pPr>
                <w:r>
                  <w:t>35,713,577.57</w:t>
                </w:r>
              </w:p>
            </w:tc>
            <w:tc>
              <w:tcPr>
                <w:tcW w:w="840" w:type="pct"/>
              </w:tcPr>
              <w:p w:rsidR="00B557EB" w:rsidRDefault="00B557EB" w:rsidP="00C53060">
                <w:pPr>
                  <w:ind w:right="5"/>
                  <w:jc w:val="right"/>
                  <w:rPr>
                    <w:szCs w:val="21"/>
                  </w:rPr>
                </w:pPr>
                <w:r>
                  <w:t>36,114,497.09</w:t>
                </w:r>
              </w:p>
            </w:tc>
            <w:tc>
              <w:tcPr>
                <w:tcW w:w="488" w:type="pct"/>
              </w:tcPr>
              <w:p w:rsidR="00B557EB" w:rsidRDefault="00B557EB" w:rsidP="00C53060">
                <w:pPr>
                  <w:ind w:right="5"/>
                  <w:jc w:val="right"/>
                  <w:rPr>
                    <w:szCs w:val="21"/>
                  </w:rPr>
                </w:pPr>
              </w:p>
            </w:tc>
            <w:tc>
              <w:tcPr>
                <w:tcW w:w="840" w:type="pct"/>
              </w:tcPr>
              <w:p w:rsidR="00B557EB" w:rsidRDefault="00B557EB" w:rsidP="00C53060">
                <w:pPr>
                  <w:ind w:right="5"/>
                  <w:jc w:val="right"/>
                  <w:rPr>
                    <w:szCs w:val="21"/>
                  </w:rPr>
                </w:pPr>
                <w:r>
                  <w:t>36,114,497.09</w:t>
                </w:r>
              </w:p>
            </w:tc>
          </w:tr>
          <w:tr w:rsidR="00B557EB" w:rsidTr="00C53060">
            <w:trPr>
              <w:cantSplit/>
            </w:trPr>
            <w:sdt>
              <w:sdtPr>
                <w:tag w:val="_PLD_1d6f4ab7bff24b91907e3ad60295856a"/>
                <w:id w:val="338122670"/>
                <w:lock w:val="sdtLocked"/>
              </w:sdtPr>
              <w:sdtEndPr/>
              <w:sdtContent>
                <w:tc>
                  <w:tcPr>
                    <w:tcW w:w="660" w:type="pct"/>
                  </w:tcPr>
                  <w:p w:rsidR="00B557EB" w:rsidRDefault="00B557EB" w:rsidP="00C53060">
                    <w:pPr>
                      <w:ind w:right="5"/>
                      <w:rPr>
                        <w:szCs w:val="21"/>
                      </w:rPr>
                    </w:pPr>
                    <w:r>
                      <w:rPr>
                        <w:rFonts w:hint="eastAsia"/>
                        <w:szCs w:val="21"/>
                      </w:rPr>
                      <w:t>库存商品</w:t>
                    </w:r>
                  </w:p>
                </w:tc>
              </w:sdtContent>
            </w:sdt>
            <w:tc>
              <w:tcPr>
                <w:tcW w:w="840" w:type="pct"/>
              </w:tcPr>
              <w:p w:rsidR="00B557EB" w:rsidRDefault="00B557EB" w:rsidP="00C53060">
                <w:pPr>
                  <w:ind w:right="5"/>
                  <w:jc w:val="right"/>
                  <w:rPr>
                    <w:szCs w:val="21"/>
                  </w:rPr>
                </w:pPr>
                <w:r>
                  <w:t>16,838,175.79</w:t>
                </w:r>
              </w:p>
            </w:tc>
            <w:tc>
              <w:tcPr>
                <w:tcW w:w="491" w:type="pct"/>
              </w:tcPr>
              <w:p w:rsidR="00B557EB" w:rsidRDefault="00B557EB" w:rsidP="00C53060">
                <w:pPr>
                  <w:ind w:right="5"/>
                  <w:jc w:val="right"/>
                  <w:rPr>
                    <w:szCs w:val="21"/>
                  </w:rPr>
                </w:pPr>
              </w:p>
            </w:tc>
            <w:tc>
              <w:tcPr>
                <w:tcW w:w="841" w:type="pct"/>
              </w:tcPr>
              <w:p w:rsidR="00B557EB" w:rsidRDefault="00B557EB" w:rsidP="00C53060">
                <w:pPr>
                  <w:ind w:right="5"/>
                  <w:jc w:val="right"/>
                  <w:rPr>
                    <w:szCs w:val="21"/>
                  </w:rPr>
                </w:pPr>
                <w:r>
                  <w:t>16,838,175.79</w:t>
                </w:r>
              </w:p>
            </w:tc>
            <w:tc>
              <w:tcPr>
                <w:tcW w:w="840" w:type="pct"/>
              </w:tcPr>
              <w:p w:rsidR="00B557EB" w:rsidRDefault="00B557EB" w:rsidP="00C53060">
                <w:pPr>
                  <w:ind w:right="5"/>
                  <w:jc w:val="right"/>
                  <w:rPr>
                    <w:szCs w:val="21"/>
                  </w:rPr>
                </w:pPr>
                <w:r>
                  <w:t>14,880,916.85</w:t>
                </w:r>
              </w:p>
            </w:tc>
            <w:tc>
              <w:tcPr>
                <w:tcW w:w="488" w:type="pct"/>
              </w:tcPr>
              <w:p w:rsidR="00B557EB" w:rsidRDefault="00B557EB" w:rsidP="00C53060">
                <w:pPr>
                  <w:ind w:right="5"/>
                  <w:jc w:val="right"/>
                  <w:rPr>
                    <w:szCs w:val="21"/>
                  </w:rPr>
                </w:pPr>
              </w:p>
            </w:tc>
            <w:tc>
              <w:tcPr>
                <w:tcW w:w="840" w:type="pct"/>
              </w:tcPr>
              <w:p w:rsidR="00B557EB" w:rsidRDefault="00B557EB" w:rsidP="00C53060">
                <w:pPr>
                  <w:ind w:right="5"/>
                  <w:jc w:val="right"/>
                  <w:rPr>
                    <w:szCs w:val="21"/>
                  </w:rPr>
                </w:pPr>
                <w:r>
                  <w:t>14,880,916.85</w:t>
                </w:r>
              </w:p>
            </w:tc>
          </w:tr>
          <w:sdt>
            <w:sdtPr>
              <w:rPr>
                <w:szCs w:val="21"/>
              </w:rPr>
              <w:alias w:val="其他存货"/>
              <w:tag w:val="_TUP_ab105b180a914e8eab9d9722c099cb1b"/>
              <w:id w:val="119042825"/>
              <w:lock w:val="sdtLocked"/>
            </w:sdtPr>
            <w:sdtEndPr>
              <w:rPr>
                <w:rFonts w:hint="eastAsia"/>
              </w:rPr>
            </w:sdtEndPr>
            <w:sdtContent>
              <w:tr w:rsidR="00B557EB" w:rsidTr="00C53060">
                <w:trPr>
                  <w:cantSplit/>
                </w:trPr>
                <w:tc>
                  <w:tcPr>
                    <w:tcW w:w="660" w:type="pct"/>
                  </w:tcPr>
                  <w:p w:rsidR="00B557EB" w:rsidRDefault="00B557EB" w:rsidP="00C53060">
                    <w:pPr>
                      <w:ind w:right="5"/>
                      <w:rPr>
                        <w:szCs w:val="21"/>
                      </w:rPr>
                    </w:pPr>
                    <w:r>
                      <w:t>未完成劳务</w:t>
                    </w:r>
                  </w:p>
                </w:tc>
                <w:tc>
                  <w:tcPr>
                    <w:tcW w:w="840" w:type="pct"/>
                  </w:tcPr>
                  <w:p w:rsidR="00B557EB" w:rsidRDefault="00B557EB" w:rsidP="00C53060">
                    <w:pPr>
                      <w:ind w:right="5"/>
                      <w:jc w:val="right"/>
                      <w:rPr>
                        <w:szCs w:val="21"/>
                      </w:rPr>
                    </w:pPr>
                    <w:r>
                      <w:t>345,477,245.19</w:t>
                    </w:r>
                  </w:p>
                </w:tc>
                <w:tc>
                  <w:tcPr>
                    <w:tcW w:w="491" w:type="pct"/>
                  </w:tcPr>
                  <w:p w:rsidR="00B557EB" w:rsidRDefault="00B557EB" w:rsidP="00C53060">
                    <w:pPr>
                      <w:ind w:right="5"/>
                      <w:jc w:val="right"/>
                      <w:rPr>
                        <w:szCs w:val="21"/>
                      </w:rPr>
                    </w:pPr>
                  </w:p>
                </w:tc>
                <w:tc>
                  <w:tcPr>
                    <w:tcW w:w="841" w:type="pct"/>
                  </w:tcPr>
                  <w:p w:rsidR="00B557EB" w:rsidRDefault="00B557EB" w:rsidP="00C53060">
                    <w:pPr>
                      <w:ind w:right="5"/>
                      <w:jc w:val="right"/>
                      <w:rPr>
                        <w:szCs w:val="21"/>
                      </w:rPr>
                    </w:pPr>
                    <w:r>
                      <w:t>345,477,245.19</w:t>
                    </w:r>
                  </w:p>
                </w:tc>
                <w:tc>
                  <w:tcPr>
                    <w:tcW w:w="840" w:type="pct"/>
                  </w:tcPr>
                  <w:p w:rsidR="00B557EB" w:rsidRDefault="00B557EB" w:rsidP="00C53060">
                    <w:pPr>
                      <w:ind w:right="5"/>
                      <w:jc w:val="right"/>
                      <w:rPr>
                        <w:szCs w:val="21"/>
                      </w:rPr>
                    </w:pPr>
                    <w:r>
                      <w:t>257,776,980.42</w:t>
                    </w:r>
                  </w:p>
                </w:tc>
                <w:tc>
                  <w:tcPr>
                    <w:tcW w:w="488" w:type="pct"/>
                  </w:tcPr>
                  <w:p w:rsidR="00B557EB" w:rsidRDefault="00B557EB" w:rsidP="00C53060">
                    <w:pPr>
                      <w:ind w:right="5"/>
                      <w:jc w:val="right"/>
                      <w:rPr>
                        <w:szCs w:val="21"/>
                      </w:rPr>
                    </w:pPr>
                  </w:p>
                </w:tc>
                <w:tc>
                  <w:tcPr>
                    <w:tcW w:w="840" w:type="pct"/>
                  </w:tcPr>
                  <w:p w:rsidR="00B557EB" w:rsidRDefault="00B557EB" w:rsidP="00C53060">
                    <w:pPr>
                      <w:ind w:right="5"/>
                      <w:jc w:val="right"/>
                      <w:rPr>
                        <w:szCs w:val="21"/>
                      </w:rPr>
                    </w:pPr>
                    <w:r>
                      <w:t>257,776,980.42</w:t>
                    </w:r>
                  </w:p>
                </w:tc>
              </w:tr>
            </w:sdtContent>
          </w:sdt>
          <w:sdt>
            <w:sdtPr>
              <w:rPr>
                <w:szCs w:val="21"/>
              </w:rPr>
              <w:alias w:val="其他存货"/>
              <w:tag w:val="_TUP_ab105b180a914e8eab9d9722c099cb1b"/>
              <w:id w:val="1821688682"/>
              <w:lock w:val="sdtLocked"/>
            </w:sdtPr>
            <w:sdtEndPr>
              <w:rPr>
                <w:rFonts w:hint="eastAsia"/>
              </w:rPr>
            </w:sdtEndPr>
            <w:sdtContent>
              <w:tr w:rsidR="00B557EB" w:rsidTr="00C53060">
                <w:trPr>
                  <w:cantSplit/>
                </w:trPr>
                <w:tc>
                  <w:tcPr>
                    <w:tcW w:w="660" w:type="pct"/>
                  </w:tcPr>
                  <w:p w:rsidR="00B557EB" w:rsidRDefault="00B557EB" w:rsidP="00C53060">
                    <w:pPr>
                      <w:ind w:right="5"/>
                      <w:rPr>
                        <w:szCs w:val="21"/>
                      </w:rPr>
                    </w:pPr>
                    <w:r>
                      <w:t>低值易耗品</w:t>
                    </w:r>
                  </w:p>
                </w:tc>
                <w:tc>
                  <w:tcPr>
                    <w:tcW w:w="840" w:type="pct"/>
                  </w:tcPr>
                  <w:p w:rsidR="00B557EB" w:rsidRDefault="00B557EB" w:rsidP="00C53060">
                    <w:pPr>
                      <w:ind w:right="5"/>
                      <w:jc w:val="right"/>
                      <w:rPr>
                        <w:szCs w:val="21"/>
                      </w:rPr>
                    </w:pPr>
                    <w:r>
                      <w:t>205,645.11</w:t>
                    </w:r>
                  </w:p>
                </w:tc>
                <w:tc>
                  <w:tcPr>
                    <w:tcW w:w="491" w:type="pct"/>
                  </w:tcPr>
                  <w:p w:rsidR="00B557EB" w:rsidRDefault="00B557EB" w:rsidP="00C53060">
                    <w:pPr>
                      <w:ind w:right="5"/>
                      <w:jc w:val="right"/>
                      <w:rPr>
                        <w:szCs w:val="21"/>
                      </w:rPr>
                    </w:pPr>
                  </w:p>
                </w:tc>
                <w:tc>
                  <w:tcPr>
                    <w:tcW w:w="841" w:type="pct"/>
                  </w:tcPr>
                  <w:p w:rsidR="00B557EB" w:rsidRDefault="00B557EB" w:rsidP="00C53060">
                    <w:pPr>
                      <w:ind w:right="5"/>
                      <w:jc w:val="right"/>
                      <w:rPr>
                        <w:szCs w:val="21"/>
                      </w:rPr>
                    </w:pPr>
                    <w:r>
                      <w:t>205,645.11</w:t>
                    </w:r>
                  </w:p>
                </w:tc>
                <w:tc>
                  <w:tcPr>
                    <w:tcW w:w="840" w:type="pct"/>
                  </w:tcPr>
                  <w:p w:rsidR="00B557EB" w:rsidRDefault="00B557EB" w:rsidP="00C53060">
                    <w:pPr>
                      <w:ind w:right="5"/>
                      <w:jc w:val="right"/>
                      <w:rPr>
                        <w:szCs w:val="21"/>
                      </w:rPr>
                    </w:pPr>
                    <w:r>
                      <w:t>146,414.21</w:t>
                    </w:r>
                  </w:p>
                </w:tc>
                <w:tc>
                  <w:tcPr>
                    <w:tcW w:w="488" w:type="pct"/>
                  </w:tcPr>
                  <w:p w:rsidR="00B557EB" w:rsidRDefault="00B557EB" w:rsidP="00C53060">
                    <w:pPr>
                      <w:ind w:right="5"/>
                      <w:jc w:val="right"/>
                      <w:rPr>
                        <w:szCs w:val="21"/>
                      </w:rPr>
                    </w:pPr>
                  </w:p>
                </w:tc>
                <w:tc>
                  <w:tcPr>
                    <w:tcW w:w="840" w:type="pct"/>
                  </w:tcPr>
                  <w:p w:rsidR="00B557EB" w:rsidRDefault="00B557EB" w:rsidP="00C53060">
                    <w:pPr>
                      <w:ind w:right="5"/>
                      <w:jc w:val="right"/>
                      <w:rPr>
                        <w:szCs w:val="21"/>
                      </w:rPr>
                    </w:pPr>
                    <w:r>
                      <w:t>146,414.21</w:t>
                    </w:r>
                  </w:p>
                </w:tc>
              </w:tr>
            </w:sdtContent>
          </w:sdt>
          <w:tr w:rsidR="00B557EB" w:rsidTr="00C53060">
            <w:trPr>
              <w:cantSplit/>
            </w:trPr>
            <w:sdt>
              <w:sdtPr>
                <w:tag w:val="_PLD_7bb006bb80454a3fbae6993a77c20f6c"/>
                <w:id w:val="750235304"/>
                <w:lock w:val="sdtLocked"/>
              </w:sdtPr>
              <w:sdtEndPr/>
              <w:sdtContent>
                <w:tc>
                  <w:tcPr>
                    <w:tcW w:w="660" w:type="pct"/>
                  </w:tcPr>
                  <w:p w:rsidR="00B557EB" w:rsidRDefault="00B557EB" w:rsidP="00C53060">
                    <w:pPr>
                      <w:ind w:right="5"/>
                      <w:jc w:val="center"/>
                      <w:rPr>
                        <w:szCs w:val="21"/>
                      </w:rPr>
                    </w:pPr>
                    <w:r>
                      <w:rPr>
                        <w:rFonts w:hint="eastAsia"/>
                        <w:szCs w:val="21"/>
                      </w:rPr>
                      <w:t>合计</w:t>
                    </w:r>
                  </w:p>
                </w:tc>
              </w:sdtContent>
            </w:sdt>
            <w:tc>
              <w:tcPr>
                <w:tcW w:w="840" w:type="pct"/>
              </w:tcPr>
              <w:p w:rsidR="00B557EB" w:rsidRDefault="00B557EB" w:rsidP="00C53060">
                <w:pPr>
                  <w:ind w:right="5"/>
                  <w:jc w:val="right"/>
                  <w:rPr>
                    <w:szCs w:val="21"/>
                  </w:rPr>
                </w:pPr>
                <w:r>
                  <w:t>398,234,643.66</w:t>
                </w:r>
              </w:p>
            </w:tc>
            <w:tc>
              <w:tcPr>
                <w:tcW w:w="491" w:type="pct"/>
              </w:tcPr>
              <w:p w:rsidR="00B557EB" w:rsidRDefault="00B557EB" w:rsidP="00C53060">
                <w:pPr>
                  <w:ind w:right="5"/>
                  <w:jc w:val="right"/>
                  <w:rPr>
                    <w:szCs w:val="21"/>
                  </w:rPr>
                </w:pPr>
              </w:p>
            </w:tc>
            <w:tc>
              <w:tcPr>
                <w:tcW w:w="841" w:type="pct"/>
              </w:tcPr>
              <w:p w:rsidR="00B557EB" w:rsidRDefault="00B557EB" w:rsidP="00C53060">
                <w:pPr>
                  <w:ind w:right="5"/>
                  <w:jc w:val="right"/>
                  <w:rPr>
                    <w:szCs w:val="21"/>
                  </w:rPr>
                </w:pPr>
                <w:r>
                  <w:t>398,234,643.66</w:t>
                </w:r>
              </w:p>
            </w:tc>
            <w:tc>
              <w:tcPr>
                <w:tcW w:w="840" w:type="pct"/>
              </w:tcPr>
              <w:p w:rsidR="00B557EB" w:rsidRDefault="00B557EB" w:rsidP="00C53060">
                <w:pPr>
                  <w:ind w:right="5"/>
                  <w:jc w:val="right"/>
                  <w:rPr>
                    <w:szCs w:val="21"/>
                  </w:rPr>
                </w:pPr>
                <w:r>
                  <w:t>308,918,808.57</w:t>
                </w:r>
              </w:p>
            </w:tc>
            <w:tc>
              <w:tcPr>
                <w:tcW w:w="488" w:type="pct"/>
              </w:tcPr>
              <w:p w:rsidR="00B557EB" w:rsidRDefault="00B557EB" w:rsidP="00C53060">
                <w:pPr>
                  <w:ind w:right="5"/>
                  <w:jc w:val="right"/>
                  <w:rPr>
                    <w:szCs w:val="21"/>
                  </w:rPr>
                </w:pPr>
              </w:p>
            </w:tc>
            <w:tc>
              <w:tcPr>
                <w:tcW w:w="840" w:type="pct"/>
              </w:tcPr>
              <w:p w:rsidR="00B557EB" w:rsidRDefault="00B557EB" w:rsidP="00C53060">
                <w:pPr>
                  <w:ind w:right="5"/>
                  <w:jc w:val="right"/>
                  <w:rPr>
                    <w:szCs w:val="21"/>
                  </w:rPr>
                </w:pPr>
                <w:r>
                  <w:t>308,918,808.57</w:t>
                </w:r>
              </w:p>
            </w:tc>
          </w:tr>
        </w:tbl>
        <w:p w:rsidR="00B557EB" w:rsidRDefault="00B557EB"/>
        <w:p w:rsidR="003B2D3A" w:rsidRDefault="00076029">
          <w:pPr>
            <w:rPr>
              <w:szCs w:val="21"/>
            </w:rPr>
          </w:pPr>
        </w:p>
      </w:sdtContent>
    </w:sdt>
    <w:bookmarkEnd w:id="154" w:displacedByCustomXml="prev"/>
    <w:bookmarkEnd w:id="155"/>
    <w:p w:rsidR="003B2D3A" w:rsidRDefault="003B2D3A">
      <w:pPr>
        <w:snapToGrid w:val="0"/>
        <w:spacing w:line="240" w:lineRule="atLeast"/>
        <w:rPr>
          <w:color w:val="FF6600"/>
          <w:szCs w:val="21"/>
        </w:rPr>
      </w:pPr>
    </w:p>
    <w:bookmarkStart w:id="156" w:name="_Hlk533079150" w:displacedByCustomXml="next"/>
    <w:sdt>
      <w:sdtPr>
        <w:rPr>
          <w:rFonts w:ascii="宋体" w:eastAsia="宋体" w:hAnsi="宋体" w:cs="宋体" w:hint="eastAsia"/>
          <w:b w:val="0"/>
          <w:bCs w:val="0"/>
          <w:kern w:val="0"/>
          <w:szCs w:val="24"/>
        </w:rPr>
        <w:alias w:val="模块:存货跌价准备"/>
        <w:tag w:val="_SEC_f5d204839da647b4984ba81ca9593f3b"/>
        <w:id w:val="-298533690"/>
        <w:lock w:val="sdtLocked"/>
        <w:placeholder>
          <w:docPart w:val="GBC22222222222222222222222222222"/>
        </w:placeholder>
      </w:sdtPr>
      <w:sdtEndPr>
        <w:rPr>
          <w:rFonts w:ascii="Times New Roman" w:hAnsi="Times New Roman" w:cs="Times New Roman"/>
          <w:kern w:val="2"/>
        </w:rPr>
      </w:sdtEndPr>
      <w:sdtContent>
        <w:sdt>
          <w:sdtPr>
            <w:rPr>
              <w:rFonts w:ascii="宋体" w:eastAsia="宋体" w:hAnsi="宋体" w:cs="宋体" w:hint="eastAsia"/>
              <w:b w:val="0"/>
              <w:bCs w:val="0"/>
              <w:kern w:val="0"/>
              <w:szCs w:val="24"/>
            </w:rPr>
            <w:tag w:val="_PLD_d394aba5875541f99ed01ccef884158b"/>
            <w:id w:val="800734293"/>
            <w:lock w:val="sdtLocked"/>
            <w:placeholder>
              <w:docPart w:val="GBC22222222222222222222222222222"/>
            </w:placeholder>
          </w:sdtPr>
          <w:sdtEndPr>
            <w:rPr>
              <w:rFonts w:asciiTheme="minorEastAsia" w:eastAsiaTheme="minorEastAsia" w:hAnsiTheme="minorEastAsia" w:cs="Times New Roman" w:hint="default"/>
              <w:b/>
              <w:bCs/>
              <w:kern w:val="2"/>
              <w:szCs w:val="28"/>
            </w:rPr>
          </w:sdtEndPr>
          <w:sdtContent>
            <w:p w:rsidR="003B2D3A" w:rsidRDefault="00C25A26">
              <w:pPr>
                <w:pStyle w:val="4"/>
                <w:numPr>
                  <w:ilvl w:val="3"/>
                  <w:numId w:val="141"/>
                </w:numPr>
                <w:ind w:left="426" w:hanging="426"/>
                <w:rPr>
                  <w:b w:val="0"/>
                  <w:bCs w:val="0"/>
                </w:rPr>
              </w:pPr>
              <w:r>
                <w:t>存货跌价准备</w:t>
              </w:r>
            </w:p>
          </w:sdtContent>
        </w:sdt>
        <w:sdt>
          <w:sdtPr>
            <w:alias w:val="是否适用：存货跌价准备[双击切换]"/>
            <w:tag w:val="_GBC_c61866b530ae491eb21bee1edd36619e"/>
            <w:id w:val="-1339076578"/>
            <w:lock w:val="sdtContentLocked"/>
            <w:placeholder>
              <w:docPart w:val="GBC22222222222222222222222222222"/>
            </w:placeholder>
          </w:sdtPr>
          <w:sdtEndPr/>
          <w:sdtContent>
            <w:p w:rsidR="003B2D3A" w:rsidRDefault="003B2D3A" w:rsidP="00B557EB">
              <w:r>
                <w:fldChar w:fldCharType="begin"/>
              </w:r>
              <w:r w:rsidR="00B557EB">
                <w:instrText>MACROBUTTON  SnrToggleCheckbox □</w:instrText>
              </w:r>
              <w:r w:rsidR="00B557EB">
                <w:instrText>适用</w:instrText>
              </w:r>
              <w:r w:rsidR="00B557EB">
                <w:instrText xml:space="preserve"> </w:instrText>
              </w:r>
              <w:r>
                <w:fldChar w:fldCharType="end"/>
              </w:r>
              <w:r>
                <w:fldChar w:fldCharType="begin"/>
              </w:r>
              <w:r w:rsidR="00B557EB">
                <w:instrText xml:space="preserve"> MACROBUTTON  SnrToggleCheckbox √</w:instrText>
              </w:r>
              <w:r w:rsidR="00B557EB">
                <w:instrText>不适用</w:instrText>
              </w:r>
              <w:r w:rsidR="00B557EB">
                <w:instrText xml:space="preserve"> </w:instrText>
              </w:r>
              <w:r>
                <w:fldChar w:fldCharType="end"/>
              </w:r>
            </w:p>
          </w:sdtContent>
        </w:sdt>
      </w:sdtContent>
    </w:sdt>
    <w:bookmarkEnd w:id="156"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758985506"/>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141"/>
            </w:numPr>
            <w:ind w:left="426" w:hanging="426"/>
          </w:pPr>
          <w:r>
            <w:rPr>
              <w:rFonts w:hint="eastAsia"/>
            </w:rPr>
            <w:t>存货期末余额含有借款费用资本化金额的说明</w:t>
          </w:r>
        </w:p>
        <w:sdt>
          <w:sdtPr>
            <w:rPr>
              <w:rFonts w:hint="eastAsia"/>
            </w:rPr>
            <w:alias w:val="是否适用：存货期末余额含有借款费用资本化金额的说明[双击切换]"/>
            <w:tag w:val="_GBC_ff19f47f98f34678926b471a6f0d6b3f"/>
            <w:id w:val="-494643783"/>
            <w:lock w:val="sdtContentLocked"/>
            <w:placeholder>
              <w:docPart w:val="GBC22222222222222222222222222222"/>
            </w:placeholder>
          </w:sdtPr>
          <w:sdtEndPr/>
          <w:sdtContent>
            <w:p w:rsidR="003B2D3A" w:rsidRDefault="003B2D3A" w:rsidP="00B557EB">
              <w:r>
                <w:fldChar w:fldCharType="begin"/>
              </w:r>
              <w:r w:rsidR="00B557EB">
                <w:instrText>MACROBUTTON  SnrToggleCheckbox □</w:instrText>
              </w:r>
              <w:r w:rsidR="00B557EB">
                <w:instrText>适用</w:instrText>
              </w:r>
              <w:r w:rsidR="00B557EB">
                <w:instrText xml:space="preserve"> </w:instrText>
              </w:r>
              <w:r>
                <w:fldChar w:fldCharType="end"/>
              </w:r>
              <w:r>
                <w:fldChar w:fldCharType="begin"/>
              </w:r>
              <w:r w:rsidR="00B557EB">
                <w:instrText xml:space="preserve"> MACROBUTTON  SnrToggleCheckbox √</w:instrText>
              </w:r>
              <w:r w:rsidR="00B557EB">
                <w:instrText>不适用</w:instrText>
              </w:r>
              <w:r w:rsidR="00B557EB">
                <w:instrText xml:space="preserve"> </w:instrText>
              </w:r>
              <w:r>
                <w:fldChar w:fldCharType="end"/>
              </w:r>
            </w:p>
          </w:sdtContent>
        </w:sdt>
        <w:p w:rsidR="003B2D3A" w:rsidRDefault="00076029"/>
      </w:sdtContent>
    </w:sdt>
    <w:sdt>
      <w:sdtPr>
        <w:rPr>
          <w:rFonts w:ascii="Times New Roman" w:eastAsia="宋体" w:hAnsi="Times New Roman" w:cs="宋体" w:hint="eastAsia"/>
          <w:b w:val="0"/>
          <w:bCs w:val="0"/>
          <w:kern w:val="0"/>
          <w:szCs w:val="24"/>
        </w:rPr>
        <w:alias w:val="模块:期末建造合同形成的已完工未结算资产情况"/>
        <w:tag w:val="_SEC_4099715ebf4d4ecd8d7a12507a50260b"/>
        <w:id w:val="1348130008"/>
        <w:lock w:val="sdtLocked"/>
        <w:placeholder>
          <w:docPart w:val="GBC22222222222222222222222222222"/>
        </w:placeholder>
      </w:sdtPr>
      <w:sdtEndPr>
        <w:rPr>
          <w:rFonts w:cs="Times New Roman"/>
          <w:kern w:val="2"/>
        </w:rPr>
      </w:sdtEndPr>
      <w:sdtContent>
        <w:p w:rsidR="003B2D3A" w:rsidRDefault="00C25A26">
          <w:pPr>
            <w:pStyle w:val="4"/>
            <w:numPr>
              <w:ilvl w:val="3"/>
              <w:numId w:val="141"/>
            </w:numPr>
            <w:ind w:left="426" w:hanging="426"/>
          </w:pPr>
          <w:r>
            <w:rPr>
              <w:rFonts w:ascii="Times New Roman" w:hAnsi="Times New Roman" w:cs="宋体" w:hint="eastAsia"/>
              <w:kern w:val="0"/>
              <w:szCs w:val="24"/>
            </w:rPr>
            <w:t>期末</w:t>
          </w:r>
          <w:r>
            <w:rPr>
              <w:rFonts w:hint="eastAsia"/>
            </w:rPr>
            <w:t>建造合同形成的已完工未结算资产情况</w:t>
          </w:r>
        </w:p>
        <w:sdt>
          <w:sdtPr>
            <w:alias w:val="是否适用：期末建造合同形成的已完工未结算资产情况[双击切换]"/>
            <w:tag w:val="_GBC_329953248bce46ea80d476d843c31b0f"/>
            <w:id w:val="797802592"/>
            <w:lock w:val="sdtContentLocked"/>
            <w:placeholder>
              <w:docPart w:val="GBC22222222222222222222222222222"/>
            </w:placeholder>
          </w:sdtPr>
          <w:sdtEndPr/>
          <w:sdtContent>
            <w:p w:rsidR="003B2D3A" w:rsidRDefault="003B2D3A" w:rsidP="00B557EB">
              <w:r>
                <w:fldChar w:fldCharType="begin"/>
              </w:r>
              <w:r w:rsidR="00B557EB">
                <w:instrText>MACROBUTTON  SnrToggleCheckbox □</w:instrText>
              </w:r>
              <w:r w:rsidR="00B557EB">
                <w:instrText>适用</w:instrText>
              </w:r>
              <w:r w:rsidR="00B557EB">
                <w:instrText xml:space="preserve"> </w:instrText>
              </w:r>
              <w:r>
                <w:fldChar w:fldCharType="end"/>
              </w:r>
              <w:r>
                <w:fldChar w:fldCharType="begin"/>
              </w:r>
              <w:r w:rsidR="00B557EB">
                <w:instrText xml:space="preserve"> MACROBUTTON  SnrToggleCheckbox √</w:instrText>
              </w:r>
              <w:r w:rsidR="00B557EB">
                <w:instrText>不适用</w:instrText>
              </w:r>
              <w:r w:rsidR="00B557EB">
                <w:instrText xml:space="preserve"> </w:instrText>
              </w:r>
              <w:r>
                <w:fldChar w:fldCharType="end"/>
              </w:r>
            </w:p>
          </w:sdtContent>
        </w:sdt>
      </w:sdtContent>
    </w:sdt>
    <w:sdt>
      <w:sdtPr>
        <w:rPr>
          <w:rFonts w:hint="eastAsia"/>
        </w:rPr>
        <w:alias w:val="模块:存货其他说明"/>
        <w:tag w:val="_SEC_68a62211b3d64c9c8661fa3d3a6d8409"/>
        <w:id w:val="1594512733"/>
        <w:lock w:val="sdtLocked"/>
        <w:placeholder>
          <w:docPart w:val="GBC22222222222222222222222222222"/>
        </w:placeholder>
      </w:sdtPr>
      <w:sdtEndPr/>
      <w:sdtContent>
        <w:p w:rsidR="003B2D3A" w:rsidRDefault="00C25A26">
          <w:r>
            <w:rPr>
              <w:rFonts w:hint="eastAsia"/>
            </w:rPr>
            <w:t>其他说明</w:t>
          </w:r>
        </w:p>
        <w:sdt>
          <w:sdtPr>
            <w:rPr>
              <w:rFonts w:hint="eastAsia"/>
            </w:rPr>
            <w:alias w:val="是否适用：建造合同形成的已完工未结算资产的其他说明[双击切换]"/>
            <w:tag w:val="_GBC_441099179b66496e99c8de04f24782ad"/>
            <w:id w:val="-831219275"/>
            <w:lock w:val="sdtContentLocked"/>
            <w:placeholder>
              <w:docPart w:val="GBC22222222222222222222222222222"/>
            </w:placeholder>
          </w:sdtPr>
          <w:sdtEndPr/>
          <w:sdtContent>
            <w:p w:rsidR="003B2D3A" w:rsidRDefault="003B2D3A" w:rsidP="00B557EB">
              <w:r>
                <w:fldChar w:fldCharType="begin"/>
              </w:r>
              <w:r w:rsidR="00B557EB">
                <w:instrText>MACROBUTTON  SnrToggleCheckbox □</w:instrText>
              </w:r>
              <w:r w:rsidR="00B557EB">
                <w:instrText>适用</w:instrText>
              </w:r>
              <w:r w:rsidR="00B557EB">
                <w:instrText xml:space="preserve"> </w:instrText>
              </w:r>
              <w:r>
                <w:fldChar w:fldCharType="end"/>
              </w:r>
              <w:r>
                <w:fldChar w:fldCharType="begin"/>
              </w:r>
              <w:r w:rsidR="00B557EB">
                <w:instrText xml:space="preserve"> MACROBUTTON  SnrToggleCheckbox √</w:instrText>
              </w:r>
              <w:r w:rsidR="00B557EB">
                <w:instrText>不适用</w:instrText>
              </w:r>
              <w:r w:rsidR="00B557EB">
                <w:instrText xml:space="preserve"> </w:instrText>
              </w:r>
              <w:r>
                <w:fldChar w:fldCharType="end"/>
              </w:r>
            </w:p>
          </w:sdtContent>
        </w:sdt>
        <w:p w:rsidR="003B2D3A" w:rsidRDefault="00076029"/>
      </w:sdtContent>
    </w:sdt>
    <w:bookmarkStart w:id="157" w:name="_Hlk532993169" w:displacedByCustomXml="next"/>
    <w:bookmarkEnd w:id="157" w:displacedByCustomXml="next"/>
    <w:bookmarkStart w:id="158" w:name="_Hlk533409560" w:displacedByCustomXml="next"/>
    <w:bookmarkEnd w:id="158" w:displacedByCustomXml="next"/>
    <w:bookmarkStart w:id="159" w:name="_Hlk24380621" w:displacedByCustomXml="next"/>
    <w:sdt>
      <w:sdtPr>
        <w:rPr>
          <w:rFonts w:ascii="宋体" w:hAnsi="宋体" w:cs="宋体"/>
          <w:b w:val="0"/>
          <w:bCs w:val="0"/>
          <w:kern w:val="0"/>
          <w:szCs w:val="24"/>
        </w:rPr>
        <w:alias w:val="模块:"/>
        <w:tag w:val="_SEC_b6937eac78c94ad8b39ce1ee1104d8c4"/>
        <w:id w:val="826564817"/>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tabs>
              <w:tab w:val="left" w:pos="504"/>
            </w:tabs>
          </w:pPr>
          <w:r>
            <w:rPr>
              <w:rFonts w:hint="eastAsia"/>
            </w:rPr>
            <w:t>持有待售资产</w:t>
          </w:r>
        </w:p>
        <w:sdt>
          <w:sdtPr>
            <w:alias w:val="是否适用：划分为持有待售的资产[双击切换]"/>
            <w:tag w:val="_GBC_78f2c13384374d8eb0edd5d62d86bc52"/>
            <w:id w:val="-1794042096"/>
            <w:lock w:val="sdtContentLocked"/>
            <w:placeholder>
              <w:docPart w:val="GBC22222222222222222222222222222"/>
            </w:placeholder>
          </w:sdtPr>
          <w:sdtEndPr/>
          <w:sdtContent>
            <w:p w:rsidR="003B2D3A" w:rsidRDefault="003B2D3A">
              <w:r>
                <w:fldChar w:fldCharType="begin"/>
              </w:r>
              <w:r w:rsidR="00B557EB">
                <w:instrText xml:space="preserve"> MACROBUTTON  SnrToggleCheckbox √</w:instrText>
              </w:r>
              <w:r w:rsidR="00B557EB">
                <w:instrText>适用</w:instrText>
              </w:r>
              <w:r w:rsidR="00B557EB">
                <w:instrText xml:space="preserve"> </w:instrText>
              </w:r>
              <w:r>
                <w:fldChar w:fldCharType="end"/>
              </w:r>
              <w:r>
                <w:fldChar w:fldCharType="begin"/>
              </w:r>
              <w:r w:rsidR="00B557EB">
                <w:instrText xml:space="preserve"> MACROBUTTON  SnrToggleCheckbox □</w:instrText>
              </w:r>
              <w:r w:rsidR="00B557EB">
                <w:instrText>不适用</w:instrText>
              </w:r>
              <w:r w:rsidR="00B557EB">
                <w:instrText xml:space="preserve"> </w:instrText>
              </w:r>
              <w:r>
                <w:fldChar w:fldCharType="end"/>
              </w:r>
            </w:p>
          </w:sdtContent>
        </w:sdt>
        <w:p w:rsidR="003B2D3A" w:rsidRDefault="00C25A26">
          <w:pPr>
            <w:jc w:val="right"/>
          </w:pPr>
          <w:r>
            <w:rPr>
              <w:rFonts w:hint="eastAsia"/>
            </w:rPr>
            <w:t>单位：</w:t>
          </w:r>
          <w:sdt>
            <w:sdtPr>
              <w:rPr>
                <w:rFonts w:hint="eastAsia"/>
              </w:rPr>
              <w:alias w:val="单位：财务附注：划分为持有待售的资产"/>
              <w:tag w:val="_GBC_2a97e8fb82d54e1185361d12811f739a"/>
              <w:id w:val="1482347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划分为持有待售的资产"/>
              <w:tag w:val="_GBC_da0ec2ce939d4d8b829421418e06e862"/>
              <w:id w:val="10048719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1319"/>
            <w:gridCol w:w="1138"/>
            <w:gridCol w:w="1319"/>
            <w:gridCol w:w="1424"/>
            <w:gridCol w:w="1120"/>
            <w:gridCol w:w="1182"/>
          </w:tblGrid>
          <w:tr w:rsidR="00B557EB" w:rsidTr="00C53060">
            <w:sdt>
              <w:sdtPr>
                <w:tag w:val="_PLD_c8f5dd6f2f1b46299a4b9f5068c1e470"/>
                <w:id w:val="-1371538884"/>
                <w:lock w:val="sdtLocked"/>
              </w:sdtPr>
              <w:sdtEndPr/>
              <w:sdtContent>
                <w:tc>
                  <w:tcPr>
                    <w:tcW w:w="908" w:type="pct"/>
                    <w:shd w:val="clear" w:color="auto" w:fill="auto"/>
                    <w:vAlign w:val="center"/>
                  </w:tcPr>
                  <w:p w:rsidR="00B557EB" w:rsidRDefault="00B557EB" w:rsidP="00C53060">
                    <w:pPr>
                      <w:jc w:val="center"/>
                      <w:rPr>
                        <w:szCs w:val="21"/>
                      </w:rPr>
                    </w:pPr>
                    <w:r>
                      <w:rPr>
                        <w:rFonts w:hint="eastAsia"/>
                        <w:szCs w:val="21"/>
                      </w:rPr>
                      <w:t>项目</w:t>
                    </w:r>
                  </w:p>
                </w:tc>
              </w:sdtContent>
            </w:sdt>
            <w:sdt>
              <w:sdtPr>
                <w:tag w:val="_PLD_fe41d33a9e59455c9ffc8f29f43357ba"/>
                <w:id w:val="1017968623"/>
                <w:lock w:val="sdtLocked"/>
              </w:sdtPr>
              <w:sdtEndPr/>
              <w:sdtContent>
                <w:tc>
                  <w:tcPr>
                    <w:tcW w:w="682" w:type="pct"/>
                    <w:vAlign w:val="center"/>
                  </w:tcPr>
                  <w:p w:rsidR="00B557EB" w:rsidRDefault="00B557EB" w:rsidP="00C53060">
                    <w:pPr>
                      <w:jc w:val="center"/>
                    </w:pPr>
                    <w:r>
                      <w:rPr>
                        <w:rFonts w:hint="eastAsia"/>
                      </w:rPr>
                      <w:t>期末余额</w:t>
                    </w:r>
                  </w:p>
                </w:tc>
              </w:sdtContent>
            </w:sdt>
            <w:sdt>
              <w:sdtPr>
                <w:tag w:val="_PLD_b74f47ad818c4b27a618d128ccfa3e36"/>
                <w:id w:val="-114595953"/>
                <w:lock w:val="sdtLocked"/>
              </w:sdtPr>
              <w:sdtEndPr/>
              <w:sdtContent>
                <w:tc>
                  <w:tcPr>
                    <w:tcW w:w="682" w:type="pct"/>
                    <w:vAlign w:val="center"/>
                  </w:tcPr>
                  <w:p w:rsidR="00B557EB" w:rsidRDefault="00B557EB" w:rsidP="00C53060">
                    <w:pPr>
                      <w:jc w:val="center"/>
                    </w:pPr>
                    <w:r>
                      <w:rPr>
                        <w:rFonts w:hint="eastAsia"/>
                      </w:rPr>
                      <w:t>减值准备</w:t>
                    </w:r>
                  </w:p>
                </w:tc>
              </w:sdtContent>
            </w:sdt>
            <w:sdt>
              <w:sdtPr>
                <w:tag w:val="_PLD_144ceb00c2f64e3e8f9167d4db46e4ef"/>
                <w:id w:val="950212502"/>
                <w:lock w:val="sdtLocked"/>
              </w:sdtPr>
              <w:sdtEndPr/>
              <w:sdtContent>
                <w:tc>
                  <w:tcPr>
                    <w:tcW w:w="682" w:type="pct"/>
                    <w:shd w:val="clear" w:color="auto" w:fill="auto"/>
                    <w:vAlign w:val="center"/>
                  </w:tcPr>
                  <w:p w:rsidR="00B557EB" w:rsidRDefault="00B557EB" w:rsidP="00C53060">
                    <w:pPr>
                      <w:jc w:val="center"/>
                      <w:rPr>
                        <w:szCs w:val="21"/>
                      </w:rPr>
                    </w:pPr>
                    <w:r>
                      <w:rPr>
                        <w:rFonts w:hint="eastAsia"/>
                        <w:szCs w:val="21"/>
                      </w:rPr>
                      <w:t>期末账面价值</w:t>
                    </w:r>
                  </w:p>
                </w:tc>
              </w:sdtContent>
            </w:sdt>
            <w:sdt>
              <w:sdtPr>
                <w:tag w:val="_PLD_3fe4c3e607c44f1ea5eb2a4582a91829"/>
                <w:id w:val="843050026"/>
                <w:lock w:val="sdtLocked"/>
              </w:sdtPr>
              <w:sdtEndPr/>
              <w:sdtContent>
                <w:tc>
                  <w:tcPr>
                    <w:tcW w:w="668" w:type="pct"/>
                    <w:shd w:val="clear" w:color="auto" w:fill="auto"/>
                    <w:vAlign w:val="center"/>
                  </w:tcPr>
                  <w:p w:rsidR="00B557EB" w:rsidRDefault="00B557EB" w:rsidP="00C53060">
                    <w:pPr>
                      <w:jc w:val="center"/>
                      <w:rPr>
                        <w:szCs w:val="21"/>
                      </w:rPr>
                    </w:pPr>
                    <w:r>
                      <w:rPr>
                        <w:rFonts w:hint="eastAsia"/>
                        <w:szCs w:val="21"/>
                      </w:rPr>
                      <w:t>公允价值</w:t>
                    </w:r>
                  </w:p>
                </w:tc>
              </w:sdtContent>
            </w:sdt>
            <w:sdt>
              <w:sdtPr>
                <w:tag w:val="_PLD_39a88d576455414ebfbed5203659ee2e"/>
                <w:id w:val="-2120441830"/>
                <w:lock w:val="sdtLocked"/>
              </w:sdtPr>
              <w:sdtEndPr/>
              <w:sdtContent>
                <w:tc>
                  <w:tcPr>
                    <w:tcW w:w="672" w:type="pct"/>
                    <w:shd w:val="clear" w:color="auto" w:fill="auto"/>
                    <w:vAlign w:val="center"/>
                  </w:tcPr>
                  <w:p w:rsidR="00B557EB" w:rsidRDefault="00B557EB" w:rsidP="00C53060">
                    <w:pPr>
                      <w:jc w:val="center"/>
                      <w:rPr>
                        <w:szCs w:val="21"/>
                      </w:rPr>
                    </w:pPr>
                    <w:r>
                      <w:rPr>
                        <w:szCs w:val="21"/>
                      </w:rPr>
                      <w:t>预计处置费用</w:t>
                    </w:r>
                  </w:p>
                </w:tc>
              </w:sdtContent>
            </w:sdt>
            <w:sdt>
              <w:sdtPr>
                <w:tag w:val="_PLD_9fdf3bf52dab46d98fdfd514cde38c46"/>
                <w:id w:val="1412045167"/>
                <w:lock w:val="sdtLocked"/>
              </w:sdtPr>
              <w:sdtEndPr/>
              <w:sdtContent>
                <w:tc>
                  <w:tcPr>
                    <w:tcW w:w="706" w:type="pct"/>
                    <w:shd w:val="clear" w:color="auto" w:fill="auto"/>
                    <w:vAlign w:val="center"/>
                  </w:tcPr>
                  <w:p w:rsidR="00B557EB" w:rsidRDefault="00B557EB" w:rsidP="00C53060">
                    <w:pPr>
                      <w:jc w:val="center"/>
                      <w:rPr>
                        <w:szCs w:val="21"/>
                      </w:rPr>
                    </w:pPr>
                    <w:r>
                      <w:rPr>
                        <w:szCs w:val="21"/>
                      </w:rPr>
                      <w:t>预计处置时间</w:t>
                    </w:r>
                  </w:p>
                </w:tc>
              </w:sdtContent>
            </w:sdt>
          </w:tr>
          <w:sdt>
            <w:sdtPr>
              <w:alias w:val="划分为持有待售的资产明细"/>
              <w:tag w:val="_TUP_2072318fd4fa48e0831ada8a5d7edccb"/>
              <w:id w:val="-956093642"/>
              <w:lock w:val="sdtLocked"/>
            </w:sdtPr>
            <w:sdtEndPr/>
            <w:sdtContent>
              <w:tr w:rsidR="00B557EB" w:rsidTr="00C53060">
                <w:trPr>
                  <w:trHeight w:val="80"/>
                </w:trPr>
                <w:tc>
                  <w:tcPr>
                    <w:tcW w:w="908" w:type="pct"/>
                    <w:shd w:val="clear" w:color="auto" w:fill="auto"/>
                  </w:tcPr>
                  <w:p w:rsidR="00B557EB" w:rsidRDefault="00B557EB" w:rsidP="00C53060">
                    <w:r>
                      <w:t>东城水厂</w:t>
                    </w:r>
                  </w:p>
                </w:tc>
                <w:tc>
                  <w:tcPr>
                    <w:tcW w:w="682" w:type="pct"/>
                  </w:tcPr>
                  <w:p w:rsidR="00B557EB" w:rsidRDefault="00B557EB" w:rsidP="00C53060">
                    <w:pPr>
                      <w:jc w:val="right"/>
                    </w:pPr>
                    <w:r>
                      <w:t>7,026,374.95</w:t>
                    </w:r>
                  </w:p>
                </w:tc>
                <w:tc>
                  <w:tcPr>
                    <w:tcW w:w="682" w:type="pct"/>
                  </w:tcPr>
                  <w:p w:rsidR="00B557EB" w:rsidRDefault="00B557EB" w:rsidP="00C53060">
                    <w:pPr>
                      <w:jc w:val="right"/>
                    </w:pPr>
                  </w:p>
                </w:tc>
                <w:tc>
                  <w:tcPr>
                    <w:tcW w:w="682" w:type="pct"/>
                    <w:shd w:val="clear" w:color="auto" w:fill="auto"/>
                  </w:tcPr>
                  <w:p w:rsidR="00B557EB" w:rsidRDefault="00B557EB" w:rsidP="00C53060">
                    <w:pPr>
                      <w:jc w:val="right"/>
                    </w:pPr>
                    <w:r>
                      <w:t>7,026,374.95</w:t>
                    </w:r>
                  </w:p>
                </w:tc>
                <w:tc>
                  <w:tcPr>
                    <w:tcW w:w="668" w:type="pct"/>
                    <w:shd w:val="clear" w:color="auto" w:fill="auto"/>
                  </w:tcPr>
                  <w:p w:rsidR="00B557EB" w:rsidRDefault="00B557EB" w:rsidP="00C53060">
                    <w:pPr>
                      <w:jc w:val="right"/>
                    </w:pPr>
                    <w:r>
                      <w:t>20,000,000.00</w:t>
                    </w:r>
                  </w:p>
                </w:tc>
                <w:tc>
                  <w:tcPr>
                    <w:tcW w:w="672" w:type="pct"/>
                    <w:shd w:val="clear" w:color="auto" w:fill="auto"/>
                  </w:tcPr>
                  <w:p w:rsidR="00B557EB" w:rsidRDefault="00B557EB" w:rsidP="00C53060">
                    <w:pPr>
                      <w:jc w:val="right"/>
                    </w:pPr>
                  </w:p>
                </w:tc>
                <w:tc>
                  <w:tcPr>
                    <w:tcW w:w="706" w:type="pct"/>
                    <w:shd w:val="clear" w:color="auto" w:fill="auto"/>
                  </w:tcPr>
                  <w:p w:rsidR="00B557EB" w:rsidRDefault="00B557EB" w:rsidP="00C53060">
                    <w:r>
                      <w:rPr>
                        <w:rFonts w:ascii="宋体" w:hAnsi="宋体" w:hint="eastAsia"/>
                        <w:sz w:val="18"/>
                        <w:szCs w:val="18"/>
                      </w:rPr>
                      <w:t>2020/12/31</w:t>
                    </w:r>
                  </w:p>
                </w:tc>
              </w:tr>
            </w:sdtContent>
          </w:sdt>
          <w:tr w:rsidR="00B557EB" w:rsidTr="00C53060">
            <w:sdt>
              <w:sdtPr>
                <w:tag w:val="_PLD_ca57b531eff548a4a1d944d130dd68d7"/>
                <w:id w:val="325242940"/>
                <w:lock w:val="sdtLocked"/>
              </w:sdtPr>
              <w:sdtEndPr/>
              <w:sdtContent>
                <w:tc>
                  <w:tcPr>
                    <w:tcW w:w="908" w:type="pct"/>
                    <w:shd w:val="clear" w:color="auto" w:fill="auto"/>
                    <w:vAlign w:val="center"/>
                  </w:tcPr>
                  <w:p w:rsidR="00B557EB" w:rsidRDefault="00B557EB" w:rsidP="00C53060">
                    <w:pPr>
                      <w:snapToGrid w:val="0"/>
                      <w:ind w:leftChars="-51" w:left="-107"/>
                      <w:jc w:val="center"/>
                      <w:rPr>
                        <w:szCs w:val="21"/>
                      </w:rPr>
                    </w:pPr>
                    <w:r>
                      <w:rPr>
                        <w:rFonts w:hint="eastAsia"/>
                        <w:szCs w:val="21"/>
                      </w:rPr>
                      <w:t>合计</w:t>
                    </w:r>
                  </w:p>
                </w:tc>
              </w:sdtContent>
            </w:sdt>
            <w:tc>
              <w:tcPr>
                <w:tcW w:w="682" w:type="pct"/>
              </w:tcPr>
              <w:p w:rsidR="00B557EB" w:rsidRDefault="00B557EB" w:rsidP="00C53060">
                <w:pPr>
                  <w:jc w:val="right"/>
                </w:pPr>
                <w:r>
                  <w:t>7,026,374.95</w:t>
                </w:r>
              </w:p>
            </w:tc>
            <w:tc>
              <w:tcPr>
                <w:tcW w:w="682" w:type="pct"/>
              </w:tcPr>
              <w:p w:rsidR="00B557EB" w:rsidRDefault="00B557EB" w:rsidP="00C53060">
                <w:pPr>
                  <w:jc w:val="right"/>
                </w:pPr>
              </w:p>
            </w:tc>
            <w:tc>
              <w:tcPr>
                <w:tcW w:w="682" w:type="pct"/>
                <w:shd w:val="clear" w:color="auto" w:fill="auto"/>
              </w:tcPr>
              <w:p w:rsidR="00B557EB" w:rsidRDefault="00B557EB" w:rsidP="00C53060">
                <w:pPr>
                  <w:jc w:val="right"/>
                </w:pPr>
                <w:r>
                  <w:t>7,026,374.95</w:t>
                </w:r>
              </w:p>
            </w:tc>
            <w:tc>
              <w:tcPr>
                <w:tcW w:w="668" w:type="pct"/>
                <w:shd w:val="clear" w:color="auto" w:fill="auto"/>
              </w:tcPr>
              <w:p w:rsidR="00B557EB" w:rsidRDefault="001145FA" w:rsidP="00C53060">
                <w:pPr>
                  <w:jc w:val="right"/>
                </w:pPr>
                <w:r>
                  <w:t>20,000,000.00</w:t>
                </w:r>
              </w:p>
            </w:tc>
            <w:tc>
              <w:tcPr>
                <w:tcW w:w="672" w:type="pct"/>
                <w:shd w:val="clear" w:color="auto" w:fill="auto"/>
              </w:tcPr>
              <w:p w:rsidR="00B557EB" w:rsidRDefault="00B557EB" w:rsidP="00C53060">
                <w:pPr>
                  <w:jc w:val="right"/>
                </w:pPr>
              </w:p>
            </w:tc>
            <w:tc>
              <w:tcPr>
                <w:tcW w:w="706" w:type="pct"/>
                <w:shd w:val="clear" w:color="auto" w:fill="auto"/>
              </w:tcPr>
              <w:p w:rsidR="00B557EB" w:rsidRDefault="00B557EB" w:rsidP="00C53060">
                <w:pPr>
                  <w:snapToGrid w:val="0"/>
                  <w:jc w:val="center"/>
                  <w:rPr>
                    <w:szCs w:val="21"/>
                  </w:rPr>
                </w:pPr>
                <w:r>
                  <w:rPr>
                    <w:rFonts w:hint="eastAsia"/>
                    <w:szCs w:val="21"/>
                  </w:rPr>
                  <w:t>/</w:t>
                </w:r>
              </w:p>
            </w:tc>
          </w:tr>
        </w:tbl>
        <w:p w:rsidR="00B557EB" w:rsidRDefault="00B557EB"/>
        <w:p w:rsidR="003B2D3A" w:rsidRDefault="00C25A26">
          <w:r>
            <w:rPr>
              <w:rFonts w:hint="eastAsia"/>
            </w:rPr>
            <w:t>其他说明：</w:t>
          </w:r>
        </w:p>
        <w:sdt>
          <w:sdtPr>
            <w:alias w:val="划分为持有待售的资产的其他说明"/>
            <w:tag w:val="_GBC_8355a1aee6414ef0b15ecf5e9a420b4a"/>
            <w:id w:val="-600728722"/>
            <w:lock w:val="sdtLocked"/>
            <w:placeholder>
              <w:docPart w:val="GBC22222222222222222222222222222"/>
            </w:placeholder>
          </w:sdtPr>
          <w:sdtEndPr/>
          <w:sdtContent>
            <w:p w:rsidR="00B557EB" w:rsidRDefault="00B557EB" w:rsidP="00B557EB">
              <w:pPr>
                <w:tabs>
                  <w:tab w:val="right" w:pos="7740"/>
                </w:tabs>
                <w:spacing w:line="360" w:lineRule="auto"/>
                <w:ind w:firstLineChars="200" w:firstLine="420"/>
                <w:rPr>
                  <w:rFonts w:ascii="宋体" w:hAnsi="宋体"/>
                </w:rPr>
              </w:pPr>
              <w:r w:rsidRPr="007938FA">
                <w:rPr>
                  <w:rFonts w:ascii="宋体" w:hAnsi="宋体" w:hint="eastAsia"/>
                </w:rPr>
                <w:t>根据2019年11月26</w:t>
              </w:r>
              <w:r>
                <w:rPr>
                  <w:rFonts w:ascii="宋体" w:hAnsi="宋体" w:hint="eastAsia"/>
                </w:rPr>
                <w:t>日，兰溪市住房和城乡建设局与子</w:t>
              </w:r>
              <w:r w:rsidRPr="007938FA">
                <w:rPr>
                  <w:rFonts w:ascii="宋体" w:hAnsi="宋体" w:hint="eastAsia"/>
                </w:rPr>
                <w:t>公司</w:t>
              </w:r>
              <w:r>
                <w:rPr>
                  <w:rFonts w:ascii="宋体" w:hAnsi="宋体" w:hint="eastAsia"/>
                </w:rPr>
                <w:t>兰溪水务公司</w:t>
              </w:r>
              <w:r w:rsidRPr="007938FA">
                <w:rPr>
                  <w:rFonts w:ascii="宋体" w:hAnsi="宋体" w:hint="eastAsia"/>
                </w:rPr>
                <w:t>签订的《国</w:t>
              </w:r>
              <w:r>
                <w:rPr>
                  <w:rFonts w:ascii="宋体" w:hAnsi="宋体" w:hint="eastAsia"/>
                </w:rPr>
                <w:t>有土地上房屋征收货币补偿协议》</w:t>
              </w:r>
              <w:r w:rsidRPr="007938FA">
                <w:rPr>
                  <w:rFonts w:ascii="宋体" w:hAnsi="宋体" w:hint="eastAsia"/>
                </w:rPr>
                <w:t>，因桃花坞区块棚户区改造要求，由兰溪市人民政府云山街道办事处桃花坞区块棚户区征迁指挥部对</w:t>
              </w:r>
              <w:r>
                <w:rPr>
                  <w:rFonts w:ascii="宋体" w:hAnsi="宋体" w:hint="eastAsia"/>
                </w:rPr>
                <w:t>兰溪水务公司</w:t>
              </w:r>
              <w:r w:rsidRPr="007938FA">
                <w:rPr>
                  <w:rFonts w:ascii="宋体" w:hAnsi="宋体" w:hint="eastAsia"/>
                </w:rPr>
                <w:t>坐落在云山路吴江路51号建筑面积为2780.98平方米房屋建筑物（房屋权证号：兰房权证字第010308、010309、010310、010311号）进行征收，征收补偿金为2</w:t>
              </w:r>
              <w:r>
                <w:rPr>
                  <w:rFonts w:ascii="宋体" w:hAnsi="宋体" w:hint="eastAsia"/>
                </w:rPr>
                <w:t>,</w:t>
              </w:r>
              <w:r w:rsidRPr="007938FA">
                <w:rPr>
                  <w:rFonts w:ascii="宋体" w:hAnsi="宋体" w:hint="eastAsia"/>
                </w:rPr>
                <w:t>000</w:t>
              </w:r>
              <w:r>
                <w:rPr>
                  <w:rFonts w:ascii="宋体" w:hAnsi="宋体" w:hint="eastAsia"/>
                </w:rPr>
                <w:t>.00</w:t>
              </w:r>
              <w:r w:rsidRPr="007938FA">
                <w:rPr>
                  <w:rFonts w:ascii="宋体" w:hAnsi="宋体" w:hint="eastAsia"/>
                </w:rPr>
                <w:t>万元。</w:t>
              </w:r>
              <w:r w:rsidR="00A62F5A" w:rsidRPr="00BB21CE">
                <w:rPr>
                  <w:rFonts w:ascii="宋体" w:hAnsi="宋体" w:hint="eastAsia"/>
                </w:rPr>
                <w:t>截至2019年12月31日，上述房屋建筑尚未</w:t>
              </w:r>
              <w:r w:rsidR="00A62F5A">
                <w:rPr>
                  <w:rFonts w:ascii="宋体" w:hAnsi="宋体" w:hint="eastAsia"/>
                </w:rPr>
                <w:t>完成征收</w:t>
              </w:r>
              <w:r w:rsidR="00A62F5A" w:rsidRPr="00BB21CE">
                <w:rPr>
                  <w:rFonts w:ascii="宋体" w:hAnsi="宋体" w:hint="eastAsia"/>
                </w:rPr>
                <w:t>，</w:t>
              </w:r>
              <w:r w:rsidR="00A62F5A">
                <w:rPr>
                  <w:rFonts w:ascii="宋体" w:hAnsi="宋体" w:hint="eastAsia"/>
                </w:rPr>
                <w:t>本期</w:t>
              </w:r>
              <w:r w:rsidR="00A62F5A" w:rsidRPr="007938FA">
                <w:rPr>
                  <w:rFonts w:ascii="宋体" w:hAnsi="宋体" w:hint="eastAsia"/>
                </w:rPr>
                <w:t>拆迁补偿款已收到500</w:t>
              </w:r>
              <w:r w:rsidR="00A62F5A">
                <w:rPr>
                  <w:rFonts w:ascii="宋体" w:hAnsi="宋体" w:hint="eastAsia"/>
                </w:rPr>
                <w:t>.</w:t>
              </w:r>
              <w:r w:rsidR="00A62F5A" w:rsidRPr="007938FA">
                <w:rPr>
                  <w:rFonts w:ascii="宋体" w:hAnsi="宋体" w:hint="eastAsia"/>
                </w:rPr>
                <w:t>00</w:t>
              </w:r>
              <w:r w:rsidR="00A62F5A">
                <w:rPr>
                  <w:rFonts w:ascii="宋体" w:hAnsi="宋体" w:hint="eastAsia"/>
                </w:rPr>
                <w:t>万</w:t>
              </w:r>
              <w:r w:rsidR="00A62F5A" w:rsidRPr="007938FA">
                <w:rPr>
                  <w:rFonts w:ascii="宋体" w:hAnsi="宋体" w:hint="eastAsia"/>
                </w:rPr>
                <w:t>元。</w:t>
              </w:r>
            </w:p>
            <w:p w:rsidR="003B2D3A" w:rsidRPr="00B557EB" w:rsidRDefault="00076029" w:rsidP="00B557EB">
              <w:pPr>
                <w:tabs>
                  <w:tab w:val="right" w:pos="7740"/>
                </w:tabs>
                <w:ind w:rightChars="-150" w:right="-315"/>
                <w:rPr>
                  <w:rFonts w:ascii="宋体" w:hAnsi="宋体"/>
                  <w:sz w:val="18"/>
                  <w:szCs w:val="18"/>
                </w:rPr>
              </w:pPr>
            </w:p>
          </w:sdtContent>
        </w:sdt>
        <w:p w:rsidR="003B2D3A" w:rsidRDefault="00076029"/>
      </w:sdtContent>
    </w:sdt>
    <w:bookmarkEnd w:id="159" w:displacedByCustomXml="prev"/>
    <w:bookmarkStart w:id="160" w:name="_Hlk533608872" w:displacedByCustomXml="next"/>
    <w:sdt>
      <w:sdtPr>
        <w:rPr>
          <w:rFonts w:ascii="宋体" w:hAnsi="宋体" w:cs="宋体" w:hint="eastAsia"/>
          <w:b w:val="0"/>
          <w:bCs w:val="0"/>
          <w:kern w:val="0"/>
          <w:szCs w:val="24"/>
        </w:rPr>
        <w:alias w:val="模块:一年内到期的非流动资产"/>
        <w:tag w:val="_SEC_96b35c860772417291874bfe65770128"/>
        <w:id w:val="1718465949"/>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21"/>
            </w:numPr>
            <w:tabs>
              <w:tab w:val="left" w:pos="504"/>
            </w:tabs>
          </w:pPr>
          <w:r>
            <w:rPr>
              <w:rFonts w:hint="eastAsia"/>
            </w:rPr>
            <w:t>一年内到期的非流动资产</w:t>
          </w:r>
        </w:p>
        <w:sdt>
          <w:sdtPr>
            <w:alias w:val="是否适用：一年内到期的非流动资产[双击切换]"/>
            <w:tag w:val="_GBC_ed2c28c8d4014bbb85fa424cc20fe6d7"/>
            <w:id w:val="2002388410"/>
            <w:lock w:val="sdtContentLocked"/>
            <w:placeholder>
              <w:docPart w:val="GBC22222222222222222222222222222"/>
            </w:placeholder>
          </w:sdtPr>
          <w:sdtEndPr/>
          <w:sdtContent>
            <w:p w:rsidR="003B2D3A" w:rsidRDefault="003B2D3A" w:rsidP="00B467DF">
              <w:r>
                <w:fldChar w:fldCharType="begin"/>
              </w:r>
              <w:r w:rsidR="00B467DF">
                <w:rPr>
                  <w:rFonts w:hint="eastAsia"/>
                </w:rPr>
                <w:instrText xml:space="preserve">MACROBUTTON  SnrToggleCheckbox </w:instrText>
              </w:r>
              <w:r w:rsidR="00B467DF">
                <w:rPr>
                  <w:rFonts w:hint="eastAsia"/>
                </w:rPr>
                <w:instrText>□适用</w:instrText>
              </w:r>
              <w:r w:rsidR="00B467DF">
                <w:rPr>
                  <w:rFonts w:hint="eastAsia"/>
                </w:rPr>
                <w:instrText xml:space="preserve"> </w:instrText>
              </w:r>
              <w:r>
                <w:fldChar w:fldCharType="end"/>
              </w:r>
              <w:r>
                <w:fldChar w:fldCharType="begin"/>
              </w:r>
              <w:r w:rsidR="00B467DF">
                <w:rPr>
                  <w:rFonts w:hint="eastAsia"/>
                </w:rPr>
                <w:instrText xml:space="preserve"> MACROBUTTON  SnrToggleCheckbox </w:instrText>
              </w:r>
              <w:r w:rsidR="00B467DF">
                <w:rPr>
                  <w:rFonts w:hint="eastAsia"/>
                </w:rPr>
                <w:instrText>√不适用</w:instrText>
              </w:r>
              <w:r w:rsidR="00B467DF">
                <w:rPr>
                  <w:rFonts w:hint="eastAsia"/>
                </w:rPr>
                <w:instrText xml:space="preserve"> </w:instrText>
              </w:r>
              <w:r>
                <w:fldChar w:fldCharType="end"/>
              </w:r>
            </w:p>
          </w:sdtContent>
        </w:sdt>
      </w:sdtContent>
    </w:sdt>
    <w:sdt>
      <w:sdtPr>
        <w:rPr>
          <w:rFonts w:hint="eastAsia"/>
        </w:rPr>
        <w:alias w:val="模块:一年内到期的非流动资产期末重要的债权投资"/>
        <w:tag w:val="_SEC_cb1f0c52ccb6441287eb043720aaedbf"/>
        <w:id w:val="779771018"/>
        <w:lock w:val="sdtLocked"/>
        <w:placeholder>
          <w:docPart w:val="GBC22222222222222222222222222222"/>
        </w:placeholder>
      </w:sdtPr>
      <w:sdtEndPr>
        <w:rPr>
          <w:szCs w:val="21"/>
        </w:rPr>
      </w:sdtEndPr>
      <w:sdtContent>
        <w:p w:rsidR="003B2D3A" w:rsidRDefault="00C25A26">
          <w:pPr>
            <w:ind w:right="210"/>
          </w:pPr>
          <w:r>
            <w:rPr>
              <w:rFonts w:hint="eastAsia"/>
            </w:rPr>
            <w:t>期末重要的债权投资和其他债权投资：</w:t>
          </w:r>
        </w:p>
        <w:p w:rsidR="00B467DF" w:rsidRDefault="00076029" w:rsidP="00B467DF">
          <w:pPr>
            <w:ind w:right="210"/>
          </w:pPr>
          <w:sdt>
            <w:sdtPr>
              <w:alias w:val="是否适用：一年内到期的非流动资产中重要的债权投资[双击切换]"/>
              <w:tag w:val="_GBC_0d470517aa78473bb3de8fe6fa7eda38"/>
              <w:id w:val="-1948002412"/>
              <w:lock w:val="sdtContentLocked"/>
              <w:placeholder>
                <w:docPart w:val="GBC22222222222222222222222222222"/>
              </w:placeholder>
            </w:sdtPr>
            <w:sdtEndPr/>
            <w:sdtContent>
              <w:r w:rsidR="003B2D3A">
                <w:fldChar w:fldCharType="begin"/>
              </w:r>
              <w:r w:rsidR="00B467DF">
                <w:rPr>
                  <w:rFonts w:hint="eastAsia"/>
                </w:rPr>
                <w:instrText xml:space="preserve"> MACROBUTTON  SnrToggleCheckbox </w:instrText>
              </w:r>
              <w:r w:rsidR="00B467DF">
                <w:rPr>
                  <w:rFonts w:hint="eastAsia"/>
                </w:rPr>
                <w:instrText>□适用</w:instrText>
              </w:r>
              <w:r w:rsidR="00B467DF">
                <w:rPr>
                  <w:rFonts w:hint="eastAsia"/>
                </w:rPr>
                <w:instrText xml:space="preserve"> </w:instrText>
              </w:r>
              <w:r w:rsidR="003B2D3A">
                <w:fldChar w:fldCharType="end"/>
              </w:r>
              <w:r w:rsidR="003B2D3A">
                <w:fldChar w:fldCharType="begin"/>
              </w:r>
              <w:r w:rsidR="00B467DF">
                <w:rPr>
                  <w:rFonts w:hint="eastAsia"/>
                </w:rPr>
                <w:instrText xml:space="preserve"> MACROBUTTON  SnrToggleCheckbox </w:instrText>
              </w:r>
              <w:r w:rsidR="00B467DF">
                <w:rPr>
                  <w:rFonts w:hint="eastAsia"/>
                </w:rPr>
                <w:instrText>√不适用</w:instrText>
              </w:r>
              <w:r w:rsidR="00B467DF">
                <w:rPr>
                  <w:rFonts w:hint="eastAsia"/>
                </w:rPr>
                <w:instrText xml:space="preserve"> </w:instrText>
              </w:r>
              <w:r w:rsidR="003B2D3A">
                <w:fldChar w:fldCharType="end"/>
              </w:r>
            </w:sdtContent>
          </w:sdt>
        </w:p>
        <w:p w:rsidR="003B2D3A" w:rsidRDefault="00076029" w:rsidP="00B467DF">
          <w:pPr>
            <w:ind w:right="210"/>
          </w:pPr>
        </w:p>
      </w:sdtContent>
    </w:sdt>
    <w:bookmarkEnd w:id="160" w:displacedByCustomXml="next"/>
    <w:bookmarkStart w:id="161" w:name="_Hlk533609053" w:displacedByCustomXml="next"/>
    <w:sdt>
      <w:sdtPr>
        <w:rPr>
          <w:rFonts w:ascii="宋体" w:hAnsi="宋体" w:cs="宋体" w:hint="eastAsia"/>
          <w:b w:val="0"/>
          <w:bCs w:val="0"/>
          <w:kern w:val="0"/>
          <w:szCs w:val="24"/>
        </w:rPr>
        <w:alias w:val="模块:其他流动资产"/>
        <w:tag w:val="_SEC_76a189d16ac5453184dfe42bd0fa9e73"/>
        <w:id w:val="1461462614"/>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tabs>
              <w:tab w:val="left" w:pos="504"/>
            </w:tabs>
          </w:pPr>
          <w:r>
            <w:rPr>
              <w:rFonts w:hint="eastAsia"/>
            </w:rPr>
            <w:t>其他流动资产</w:t>
          </w:r>
        </w:p>
        <w:sdt>
          <w:sdtPr>
            <w:alias w:val="是否适用：其他流动资产[双击切换]"/>
            <w:tag w:val="_GBC_49fe7514f24d4f7fbf009ae51ff98d5a"/>
            <w:id w:val="447282077"/>
            <w:lock w:val="sdtContentLocked"/>
            <w:placeholder>
              <w:docPart w:val="GBC22222222222222222222222222222"/>
            </w:placeholder>
          </w:sdtPr>
          <w:sdtEndPr/>
          <w:sdtContent>
            <w:p w:rsidR="003B2D3A" w:rsidRDefault="003B2D3A">
              <w:r>
                <w:fldChar w:fldCharType="begin"/>
              </w:r>
              <w:r w:rsidR="00B467DF">
                <w:rPr>
                  <w:rFonts w:hint="eastAsia"/>
                </w:rPr>
                <w:instrText xml:space="preserve">MACROBUTTON  SnrToggleCheckbox </w:instrText>
              </w:r>
              <w:r w:rsidR="00B467DF">
                <w:rPr>
                  <w:rFonts w:hint="eastAsia"/>
                </w:rPr>
                <w:instrText>√适用</w:instrText>
              </w:r>
              <w:r w:rsidR="00B467DF">
                <w:rPr>
                  <w:rFonts w:hint="eastAsia"/>
                </w:rPr>
                <w:instrText xml:space="preserve"> </w:instrText>
              </w:r>
              <w:r>
                <w:fldChar w:fldCharType="end"/>
              </w:r>
              <w:r>
                <w:fldChar w:fldCharType="begin"/>
              </w:r>
              <w:r w:rsidR="00B467DF">
                <w:rPr>
                  <w:rFonts w:hint="eastAsia"/>
                </w:rPr>
                <w:instrText xml:space="preserve"> MACROBUTTON  SnrToggleCheckbox </w:instrText>
              </w:r>
              <w:r w:rsidR="00B467DF">
                <w:rPr>
                  <w:rFonts w:hint="eastAsia"/>
                </w:rPr>
                <w:instrText>□不适用</w:instrText>
              </w:r>
              <w:r w:rsidR="00B467DF">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其他流动资产"/>
              <w:tag w:val="_GBC_8aa27294471c4172ba97de2c15d029c6"/>
              <w:id w:val="875165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其他流动资产"/>
              <w:tag w:val="_GBC_8e1e40ac44704231aa91fcfbbccbd924"/>
              <w:id w:val="448752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B467DF" w:rsidTr="00C53060">
            <w:sdt>
              <w:sdtPr>
                <w:tag w:val="_PLD_a34f889fb3794268b1f04c9534377486"/>
                <w:id w:val="-1853867456"/>
                <w:lock w:val="sdtLocked"/>
              </w:sdtPr>
              <w:sdtEndPr/>
              <w:sdtContent>
                <w:tc>
                  <w:tcPr>
                    <w:tcW w:w="1816" w:type="pct"/>
                    <w:shd w:val="clear" w:color="auto" w:fill="auto"/>
                    <w:vAlign w:val="center"/>
                  </w:tcPr>
                  <w:p w:rsidR="00B467DF" w:rsidRDefault="00B467DF" w:rsidP="00C53060">
                    <w:pPr>
                      <w:jc w:val="center"/>
                      <w:rPr>
                        <w:szCs w:val="21"/>
                      </w:rPr>
                    </w:pPr>
                    <w:r>
                      <w:rPr>
                        <w:rFonts w:hint="eastAsia"/>
                        <w:szCs w:val="21"/>
                      </w:rPr>
                      <w:t>项目</w:t>
                    </w:r>
                  </w:p>
                </w:tc>
              </w:sdtContent>
            </w:sdt>
            <w:sdt>
              <w:sdtPr>
                <w:tag w:val="_PLD_97b9b7e912e14a06b24f532e76914900"/>
                <w:id w:val="215560860"/>
                <w:lock w:val="sdtLocked"/>
              </w:sdtPr>
              <w:sdtEndPr/>
              <w:sdtContent>
                <w:tc>
                  <w:tcPr>
                    <w:tcW w:w="1612" w:type="pct"/>
                    <w:shd w:val="clear" w:color="auto" w:fill="auto"/>
                    <w:vAlign w:val="center"/>
                  </w:tcPr>
                  <w:p w:rsidR="00B467DF" w:rsidRDefault="00B467DF" w:rsidP="00C53060">
                    <w:pPr>
                      <w:jc w:val="center"/>
                      <w:rPr>
                        <w:szCs w:val="21"/>
                      </w:rPr>
                    </w:pPr>
                    <w:r>
                      <w:rPr>
                        <w:rFonts w:hint="eastAsia"/>
                        <w:szCs w:val="21"/>
                      </w:rPr>
                      <w:t>期末余额</w:t>
                    </w:r>
                  </w:p>
                </w:tc>
              </w:sdtContent>
            </w:sdt>
            <w:sdt>
              <w:sdtPr>
                <w:tag w:val="_PLD_c02c94d4c7614f3cadd2972514fb87f4"/>
                <w:id w:val="-537511724"/>
                <w:lock w:val="sdtLocked"/>
              </w:sdtPr>
              <w:sdtEndPr/>
              <w:sdtContent>
                <w:tc>
                  <w:tcPr>
                    <w:tcW w:w="1572" w:type="pct"/>
                    <w:shd w:val="clear" w:color="auto" w:fill="auto"/>
                    <w:vAlign w:val="center"/>
                  </w:tcPr>
                  <w:p w:rsidR="00B467DF" w:rsidRDefault="00B467DF" w:rsidP="00C53060">
                    <w:pPr>
                      <w:jc w:val="center"/>
                      <w:rPr>
                        <w:szCs w:val="21"/>
                      </w:rPr>
                    </w:pPr>
                    <w:r>
                      <w:rPr>
                        <w:rFonts w:hint="eastAsia"/>
                        <w:szCs w:val="21"/>
                      </w:rPr>
                      <w:t>期初余额</w:t>
                    </w:r>
                  </w:p>
                </w:tc>
              </w:sdtContent>
            </w:sdt>
          </w:tr>
          <w:sdt>
            <w:sdtPr>
              <w:rPr>
                <w:rFonts w:hint="eastAsia"/>
                <w:szCs w:val="21"/>
              </w:rPr>
              <w:alias w:val="其他流动资产明细"/>
              <w:tag w:val="_TUP_03a79c0b3d284671976e8b90399a3019"/>
              <w:id w:val="1608931537"/>
              <w:lock w:val="sdtLocked"/>
            </w:sdtPr>
            <w:sdtEndPr/>
            <w:sdtContent>
              <w:tr w:rsidR="00B467DF" w:rsidTr="00C53060">
                <w:tc>
                  <w:tcPr>
                    <w:tcW w:w="1816" w:type="pct"/>
                    <w:shd w:val="clear" w:color="auto" w:fill="auto"/>
                  </w:tcPr>
                  <w:p w:rsidR="00B467DF" w:rsidRDefault="00B467DF" w:rsidP="00C53060">
                    <w:pPr>
                      <w:snapToGrid w:val="0"/>
                      <w:ind w:leftChars="-51" w:left="-107"/>
                      <w:rPr>
                        <w:szCs w:val="21"/>
                      </w:rPr>
                    </w:pPr>
                    <w:r>
                      <w:t>交行蕴通财富结构性存款</w:t>
                    </w:r>
                  </w:p>
                </w:tc>
                <w:tc>
                  <w:tcPr>
                    <w:tcW w:w="1612" w:type="pct"/>
                    <w:shd w:val="clear" w:color="auto" w:fill="auto"/>
                  </w:tcPr>
                  <w:p w:rsidR="00B467DF" w:rsidRDefault="00B467DF" w:rsidP="00C53060">
                    <w:pPr>
                      <w:snapToGrid w:val="0"/>
                      <w:jc w:val="right"/>
                      <w:rPr>
                        <w:szCs w:val="21"/>
                      </w:rPr>
                    </w:pPr>
                  </w:p>
                </w:tc>
                <w:tc>
                  <w:tcPr>
                    <w:tcW w:w="1572" w:type="pct"/>
                    <w:shd w:val="clear" w:color="auto" w:fill="auto"/>
                  </w:tcPr>
                  <w:p w:rsidR="00B467DF" w:rsidRDefault="00B467DF" w:rsidP="00C53060">
                    <w:pPr>
                      <w:snapToGrid w:val="0"/>
                      <w:jc w:val="right"/>
                      <w:rPr>
                        <w:szCs w:val="21"/>
                      </w:rPr>
                    </w:pPr>
                    <w:r>
                      <w:t>100,000,000.00</w:t>
                    </w:r>
                  </w:p>
                </w:tc>
              </w:tr>
            </w:sdtContent>
          </w:sdt>
          <w:sdt>
            <w:sdtPr>
              <w:rPr>
                <w:rFonts w:hint="eastAsia"/>
                <w:szCs w:val="21"/>
              </w:rPr>
              <w:alias w:val="其他流动资产明细"/>
              <w:tag w:val="_TUP_03a79c0b3d284671976e8b90399a3019"/>
              <w:id w:val="-1527792688"/>
              <w:lock w:val="sdtLocked"/>
            </w:sdtPr>
            <w:sdtEndPr/>
            <w:sdtContent>
              <w:tr w:rsidR="00B467DF" w:rsidTr="00C53060">
                <w:tc>
                  <w:tcPr>
                    <w:tcW w:w="1816" w:type="pct"/>
                    <w:shd w:val="clear" w:color="auto" w:fill="auto"/>
                  </w:tcPr>
                  <w:p w:rsidR="00B467DF" w:rsidRDefault="00B467DF" w:rsidP="00C53060">
                    <w:pPr>
                      <w:snapToGrid w:val="0"/>
                      <w:ind w:leftChars="-51" w:left="-107"/>
                      <w:rPr>
                        <w:szCs w:val="21"/>
                      </w:rPr>
                    </w:pPr>
                    <w:r>
                      <w:t>待抵扣增值税进项税</w:t>
                    </w:r>
                  </w:p>
                </w:tc>
                <w:tc>
                  <w:tcPr>
                    <w:tcW w:w="1612" w:type="pct"/>
                    <w:shd w:val="clear" w:color="auto" w:fill="auto"/>
                  </w:tcPr>
                  <w:p w:rsidR="00B467DF" w:rsidRDefault="00B467DF" w:rsidP="00C53060">
                    <w:pPr>
                      <w:snapToGrid w:val="0"/>
                      <w:jc w:val="right"/>
                      <w:rPr>
                        <w:szCs w:val="21"/>
                      </w:rPr>
                    </w:pPr>
                    <w:r>
                      <w:t>54,707,694.93</w:t>
                    </w:r>
                  </w:p>
                </w:tc>
                <w:tc>
                  <w:tcPr>
                    <w:tcW w:w="1572" w:type="pct"/>
                    <w:shd w:val="clear" w:color="auto" w:fill="auto"/>
                  </w:tcPr>
                  <w:p w:rsidR="00B467DF" w:rsidRDefault="00B467DF" w:rsidP="00C53060">
                    <w:pPr>
                      <w:snapToGrid w:val="0"/>
                      <w:jc w:val="right"/>
                      <w:rPr>
                        <w:szCs w:val="21"/>
                      </w:rPr>
                    </w:pPr>
                    <w:r>
                      <w:t>42,270,151.54</w:t>
                    </w:r>
                  </w:p>
                </w:tc>
              </w:tr>
            </w:sdtContent>
          </w:sdt>
          <w:sdt>
            <w:sdtPr>
              <w:rPr>
                <w:rFonts w:hint="eastAsia"/>
                <w:szCs w:val="21"/>
              </w:rPr>
              <w:alias w:val="其他流动资产明细"/>
              <w:tag w:val="_TUP_03a79c0b3d284671976e8b90399a3019"/>
              <w:id w:val="2024124226"/>
              <w:lock w:val="sdtLocked"/>
            </w:sdtPr>
            <w:sdtEndPr/>
            <w:sdtContent>
              <w:tr w:rsidR="00B467DF" w:rsidTr="00C53060">
                <w:tc>
                  <w:tcPr>
                    <w:tcW w:w="1816" w:type="pct"/>
                    <w:shd w:val="clear" w:color="auto" w:fill="auto"/>
                  </w:tcPr>
                  <w:p w:rsidR="00B467DF" w:rsidRDefault="00B467DF" w:rsidP="00C53060">
                    <w:pPr>
                      <w:snapToGrid w:val="0"/>
                      <w:ind w:leftChars="-51" w:left="-107"/>
                      <w:rPr>
                        <w:szCs w:val="21"/>
                      </w:rPr>
                    </w:pPr>
                    <w:r>
                      <w:t>预缴企业所得税等税金</w:t>
                    </w:r>
                  </w:p>
                </w:tc>
                <w:tc>
                  <w:tcPr>
                    <w:tcW w:w="1612" w:type="pct"/>
                    <w:shd w:val="clear" w:color="auto" w:fill="auto"/>
                  </w:tcPr>
                  <w:p w:rsidR="00B467DF" w:rsidRDefault="00B467DF" w:rsidP="00C53060">
                    <w:pPr>
                      <w:snapToGrid w:val="0"/>
                      <w:jc w:val="right"/>
                      <w:rPr>
                        <w:szCs w:val="21"/>
                      </w:rPr>
                    </w:pPr>
                    <w:r>
                      <w:t>2,228,762.47</w:t>
                    </w:r>
                  </w:p>
                </w:tc>
                <w:tc>
                  <w:tcPr>
                    <w:tcW w:w="1572" w:type="pct"/>
                    <w:shd w:val="clear" w:color="auto" w:fill="auto"/>
                  </w:tcPr>
                  <w:p w:rsidR="00B467DF" w:rsidRDefault="00B467DF" w:rsidP="00C53060">
                    <w:pPr>
                      <w:snapToGrid w:val="0"/>
                      <w:jc w:val="right"/>
                      <w:rPr>
                        <w:szCs w:val="21"/>
                      </w:rPr>
                    </w:pPr>
                    <w:r>
                      <w:t>2,741,846.00</w:t>
                    </w:r>
                  </w:p>
                </w:tc>
              </w:tr>
            </w:sdtContent>
          </w:sdt>
          <w:tr w:rsidR="00B467DF" w:rsidTr="00C53060">
            <w:sdt>
              <w:sdtPr>
                <w:tag w:val="_PLD_e465e07d25cf4e809cbdbfd02cac01c7"/>
                <w:id w:val="-812480079"/>
                <w:lock w:val="sdtLocked"/>
              </w:sdtPr>
              <w:sdtEndPr/>
              <w:sdtContent>
                <w:tc>
                  <w:tcPr>
                    <w:tcW w:w="1816" w:type="pct"/>
                    <w:shd w:val="clear" w:color="auto" w:fill="auto"/>
                    <w:vAlign w:val="center"/>
                  </w:tcPr>
                  <w:p w:rsidR="00B467DF" w:rsidRDefault="00B467DF" w:rsidP="00C53060">
                    <w:pPr>
                      <w:snapToGrid w:val="0"/>
                      <w:ind w:leftChars="-51" w:left="-107"/>
                      <w:jc w:val="center"/>
                      <w:rPr>
                        <w:szCs w:val="21"/>
                      </w:rPr>
                    </w:pPr>
                    <w:r>
                      <w:rPr>
                        <w:rFonts w:hint="eastAsia"/>
                        <w:szCs w:val="21"/>
                      </w:rPr>
                      <w:t>合计</w:t>
                    </w:r>
                  </w:p>
                </w:tc>
              </w:sdtContent>
            </w:sdt>
            <w:tc>
              <w:tcPr>
                <w:tcW w:w="1612" w:type="pct"/>
                <w:shd w:val="clear" w:color="auto" w:fill="auto"/>
              </w:tcPr>
              <w:p w:rsidR="00B467DF" w:rsidRDefault="00B467DF" w:rsidP="00C53060">
                <w:pPr>
                  <w:snapToGrid w:val="0"/>
                  <w:jc w:val="right"/>
                  <w:rPr>
                    <w:szCs w:val="21"/>
                  </w:rPr>
                </w:pPr>
                <w:r>
                  <w:t>56,936,457.40</w:t>
                </w:r>
              </w:p>
            </w:tc>
            <w:tc>
              <w:tcPr>
                <w:tcW w:w="1572" w:type="pct"/>
                <w:shd w:val="clear" w:color="auto" w:fill="auto"/>
              </w:tcPr>
              <w:p w:rsidR="00B467DF" w:rsidRDefault="00B467DF" w:rsidP="00C53060">
                <w:pPr>
                  <w:snapToGrid w:val="0"/>
                  <w:jc w:val="right"/>
                  <w:rPr>
                    <w:szCs w:val="21"/>
                  </w:rPr>
                </w:pPr>
                <w:r>
                  <w:t>145,011,997.54</w:t>
                </w:r>
              </w:p>
            </w:tc>
          </w:tr>
        </w:tbl>
        <w:p w:rsidR="00B467DF" w:rsidRDefault="00B467DF"/>
        <w:p w:rsidR="003B2D3A" w:rsidRDefault="00076029"/>
      </w:sdtContent>
    </w:sdt>
    <w:bookmarkEnd w:id="161" w:displacedByCustomXml="prev"/>
    <w:bookmarkStart w:id="162" w:name="_Hlk533409588" w:displacedByCustomXml="next"/>
    <w:sdt>
      <w:sdtPr>
        <w:rPr>
          <w:rFonts w:ascii="宋体" w:hAnsi="宋体" w:cs="宋体" w:hint="eastAsia"/>
          <w:b w:val="0"/>
          <w:bCs w:val="0"/>
          <w:kern w:val="0"/>
          <w:szCs w:val="24"/>
        </w:rPr>
        <w:alias w:val="模块:债权投资情况"/>
        <w:tag w:val="_SEC_14d51d39f7d5436a8f41f898c206e930"/>
        <w:id w:val="-511219759"/>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3"/>
            <w:numPr>
              <w:ilvl w:val="0"/>
              <w:numId w:val="21"/>
            </w:numPr>
            <w:tabs>
              <w:tab w:val="left" w:pos="504"/>
            </w:tabs>
          </w:pPr>
          <w:r>
            <w:rPr>
              <w:rFonts w:hint="eastAsia"/>
            </w:rPr>
            <w:t>债权投资</w:t>
          </w:r>
        </w:p>
        <w:p w:rsidR="003B2D3A" w:rsidRDefault="00C25A26">
          <w:pPr>
            <w:pStyle w:val="4"/>
            <w:numPr>
              <w:ilvl w:val="3"/>
              <w:numId w:val="143"/>
            </w:numPr>
            <w:ind w:left="426" w:hanging="426"/>
          </w:pPr>
          <w:bookmarkStart w:id="163" w:name="_Hlk532993723"/>
          <w:r>
            <w:rPr>
              <w:rFonts w:hint="eastAsia"/>
            </w:rPr>
            <w:t>债权投资情况</w:t>
          </w:r>
        </w:p>
        <w:sdt>
          <w:sdtPr>
            <w:alias w:val="是否适用：以摊余成本计量的长期债权投资[双击切换]"/>
            <w:tag w:val="_GBC_dbc7f90615cc46578228904cb4aa1cff"/>
            <w:id w:val="-1424871765"/>
            <w:lock w:val="sdtContentLocked"/>
            <w:placeholder>
              <w:docPart w:val="GBC22222222222222222222222222222"/>
            </w:placeholder>
          </w:sdtPr>
          <w:sdtEndPr/>
          <w:sdtContent>
            <w:p w:rsidR="003B2D3A" w:rsidRDefault="003B2D3A" w:rsidP="00BE7B1A">
              <w:pPr>
                <w:rPr>
                  <w:szCs w:val="21"/>
                </w:rPr>
              </w:pPr>
              <w:r>
                <w:fldChar w:fldCharType="begin"/>
              </w:r>
              <w:r w:rsidR="00BE7B1A">
                <w:rPr>
                  <w:rFonts w:hint="eastAsia"/>
                </w:rPr>
                <w:instrText xml:space="preserve"> MACROBUTTON  SnrToggleCheckbox </w:instrText>
              </w:r>
              <w:r w:rsidR="00BE7B1A">
                <w:rPr>
                  <w:rFonts w:hint="eastAsia"/>
                </w:rPr>
                <w:instrText>□适用</w:instrText>
              </w:r>
              <w:r w:rsidR="00BE7B1A">
                <w:rPr>
                  <w:rFonts w:hint="eastAsia"/>
                </w:rPr>
                <w:instrText xml:space="preserve"> </w:instrText>
              </w:r>
              <w:r>
                <w:fldChar w:fldCharType="end"/>
              </w:r>
              <w:r>
                <w:fldChar w:fldCharType="begin"/>
              </w:r>
              <w:r w:rsidR="00BE7B1A">
                <w:rPr>
                  <w:rFonts w:hint="eastAsia"/>
                </w:rPr>
                <w:instrText xml:space="preserve"> MACROBUTTON  SnrToggleCheckbox </w:instrText>
              </w:r>
              <w:r w:rsidR="00BE7B1A">
                <w:rPr>
                  <w:rFonts w:hint="eastAsia"/>
                </w:rPr>
                <w:instrText>√不适用</w:instrText>
              </w:r>
              <w:r w:rsidR="00BE7B1A">
                <w:rPr>
                  <w:rFonts w:hint="eastAsia"/>
                </w:rPr>
                <w:instrText xml:space="preserve"> </w:instrText>
              </w:r>
              <w:r>
                <w:fldChar w:fldCharType="end"/>
              </w:r>
            </w:p>
          </w:sdtContent>
        </w:sdt>
      </w:sdtContent>
    </w:sdt>
    <w:bookmarkStart w:id="164"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806754286"/>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3"/>
              <w:numId w:val="143"/>
            </w:numPr>
            <w:ind w:left="426" w:hanging="426"/>
          </w:pPr>
          <w:r>
            <w:rPr>
              <w:rFonts w:hint="eastAsia"/>
            </w:rPr>
            <w:t>期末重要的债权投资</w:t>
          </w:r>
        </w:p>
        <w:sdt>
          <w:sdtPr>
            <w:alias w:val="是否适用：重要的债权投资[双击切换]"/>
            <w:tag w:val="_GBC_ca6db275ff8944c2900ec34693d6ebf6"/>
            <w:id w:val="1729872352"/>
            <w:lock w:val="sdtContentLocked"/>
            <w:placeholder>
              <w:docPart w:val="GBC22222222222222222222222222222"/>
            </w:placeholder>
          </w:sdtPr>
          <w:sdtEndPr/>
          <w:sdtContent>
            <w:p w:rsidR="003B2D3A" w:rsidRDefault="003B2D3A" w:rsidP="00BE7B1A">
              <w:pPr>
                <w:rPr>
                  <w:szCs w:val="21"/>
                </w:rPr>
              </w:pPr>
              <w:r>
                <w:fldChar w:fldCharType="begin"/>
              </w:r>
              <w:r w:rsidR="00BE7B1A">
                <w:rPr>
                  <w:rFonts w:hint="eastAsia"/>
                </w:rPr>
                <w:instrText xml:space="preserve"> MACROBUTTON  SnrToggleCheckbox </w:instrText>
              </w:r>
              <w:r w:rsidR="00BE7B1A">
                <w:rPr>
                  <w:rFonts w:hint="eastAsia"/>
                </w:rPr>
                <w:instrText>□适用</w:instrText>
              </w:r>
              <w:r w:rsidR="00BE7B1A">
                <w:rPr>
                  <w:rFonts w:hint="eastAsia"/>
                </w:rPr>
                <w:instrText xml:space="preserve"> </w:instrText>
              </w:r>
              <w:r>
                <w:fldChar w:fldCharType="end"/>
              </w:r>
              <w:r>
                <w:fldChar w:fldCharType="begin"/>
              </w:r>
              <w:r w:rsidR="00BE7B1A">
                <w:rPr>
                  <w:rFonts w:hint="eastAsia"/>
                </w:rPr>
                <w:instrText xml:space="preserve"> MACROBUTTON  SnrToggleCheckbox </w:instrText>
              </w:r>
              <w:r w:rsidR="00BE7B1A">
                <w:rPr>
                  <w:rFonts w:hint="eastAsia"/>
                </w:rPr>
                <w:instrText>√不适用</w:instrText>
              </w:r>
              <w:r w:rsidR="00BE7B1A">
                <w:rPr>
                  <w:rFonts w:hint="eastAsia"/>
                </w:rPr>
                <w:instrText xml:space="preserve"> </w:instrText>
              </w:r>
              <w:r>
                <w:fldChar w:fldCharType="end"/>
              </w:r>
            </w:p>
          </w:sdtContent>
        </w:sdt>
      </w:sdtContent>
    </w:sdt>
    <w:bookmarkEnd w:id="164" w:displacedByCustomXml="prev"/>
    <w:bookmarkEnd w:id="163" w:displacedByCustomXml="next"/>
    <w:bookmarkEnd w:id="162" w:displacedByCustomXml="next"/>
    <w:bookmarkStart w:id="165"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709076283"/>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3"/>
              <w:numId w:val="143"/>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895469357"/>
            <w:lock w:val="sdtContentLocked"/>
            <w:placeholder>
              <w:docPart w:val="GBC22222222222222222222222222222"/>
            </w:placeholder>
          </w:sdtPr>
          <w:sdtEndPr/>
          <w:sdtContent>
            <w:p w:rsidR="00BE7B1A" w:rsidRDefault="003B2D3A" w:rsidP="00BE7B1A">
              <w:pPr>
                <w:rPr>
                  <w:szCs w:val="21"/>
                </w:rPr>
              </w:pPr>
              <w:r>
                <w:fldChar w:fldCharType="begin"/>
              </w:r>
              <w:r w:rsidR="00BE7B1A">
                <w:rPr>
                  <w:rFonts w:hint="eastAsia"/>
                </w:rPr>
                <w:instrText xml:space="preserve"> MACROBUTTON  SnrToggleCheckbox </w:instrText>
              </w:r>
              <w:r w:rsidR="00BE7B1A">
                <w:rPr>
                  <w:rFonts w:hint="eastAsia"/>
                </w:rPr>
                <w:instrText>□适用</w:instrText>
              </w:r>
              <w:r w:rsidR="00BE7B1A">
                <w:rPr>
                  <w:rFonts w:hint="eastAsia"/>
                </w:rPr>
                <w:instrText xml:space="preserve"> </w:instrText>
              </w:r>
              <w:r>
                <w:fldChar w:fldCharType="end"/>
              </w:r>
              <w:r>
                <w:fldChar w:fldCharType="begin"/>
              </w:r>
              <w:r w:rsidR="00BE7B1A">
                <w:rPr>
                  <w:rFonts w:hint="eastAsia"/>
                </w:rPr>
                <w:instrText xml:space="preserve"> MACROBUTTON  SnrToggleCheckbox </w:instrText>
              </w:r>
              <w:r w:rsidR="00BE7B1A">
                <w:rPr>
                  <w:rFonts w:hint="eastAsia"/>
                </w:rPr>
                <w:instrText>√不适用</w:instrText>
              </w:r>
              <w:r w:rsidR="00BE7B1A">
                <w:rPr>
                  <w:rFonts w:hint="eastAsia"/>
                </w:rPr>
                <w:instrText xml:space="preserve"> </w:instrText>
              </w:r>
              <w:r>
                <w:fldChar w:fldCharType="end"/>
              </w:r>
            </w:p>
          </w:sdtContent>
        </w:sdt>
        <w:p w:rsidR="003B2D3A" w:rsidRDefault="003B2D3A">
          <w:pPr>
            <w:autoSpaceDE w:val="0"/>
            <w:autoSpaceDN w:val="0"/>
            <w:adjustRightInd w:val="0"/>
            <w:ind w:rightChars="50" w:right="105"/>
            <w:rPr>
              <w:szCs w:val="21"/>
            </w:rPr>
          </w:pPr>
        </w:p>
        <w:p w:rsidR="003B2D3A" w:rsidRDefault="00076029">
          <w:pPr>
            <w:autoSpaceDE w:val="0"/>
            <w:autoSpaceDN w:val="0"/>
            <w:adjustRightInd w:val="0"/>
            <w:ind w:rightChars="50" w:right="105"/>
            <w:rPr>
              <w:szCs w:val="21"/>
            </w:rPr>
          </w:pPr>
        </w:p>
      </w:sdtContent>
    </w:sdt>
    <w:bookmarkEnd w:id="165" w:displacedByCustomXml="prev"/>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1726683901"/>
        <w:lock w:val="sdtLocked"/>
        <w:placeholder>
          <w:docPart w:val="GBC22222222222222222222222222222"/>
        </w:placeholder>
      </w:sdtPr>
      <w:sdtEndPr>
        <w:rPr>
          <w:rFonts w:ascii="Times New Roman" w:hAnsi="Times New Roman" w:cs="Times New Roman" w:hint="default"/>
          <w:b w:val="0"/>
          <w:bCs w:val="0"/>
          <w:kern w:val="2"/>
        </w:rPr>
      </w:sdtEndPr>
      <w:sdtContent>
        <w:p w:rsidR="003B2D3A" w:rsidRDefault="00C25A26">
          <w:pPr>
            <w:pStyle w:val="aff3"/>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630628657"/>
            <w:lock w:val="sdtContentLocked"/>
            <w:placeholder>
              <w:docPart w:val="GBC22222222222222222222222222222"/>
            </w:placeholder>
          </w:sdtPr>
          <w:sdtEndPr/>
          <w:sdtContent>
            <w:p w:rsidR="003B2D3A" w:rsidRDefault="003B2D3A" w:rsidP="00BE7B1A">
              <w:r>
                <w:rPr>
                  <w:szCs w:val="21"/>
                </w:rPr>
                <w:fldChar w:fldCharType="begin"/>
              </w:r>
              <w:r w:rsidR="00BE7B1A">
                <w:rPr>
                  <w:rFonts w:hint="eastAsia"/>
                  <w:szCs w:val="21"/>
                </w:rPr>
                <w:instrText xml:space="preserve"> MACROBUTTON  SnrToggleCheckbox </w:instrText>
              </w:r>
              <w:r w:rsidR="00BE7B1A">
                <w:rPr>
                  <w:rFonts w:hint="eastAsia"/>
                  <w:szCs w:val="21"/>
                </w:rPr>
                <w:instrText>□适用</w:instrText>
              </w:r>
              <w:r w:rsidR="00BE7B1A">
                <w:rPr>
                  <w:rFonts w:hint="eastAsia"/>
                  <w:szCs w:val="21"/>
                </w:rPr>
                <w:instrText xml:space="preserve"> </w:instrText>
              </w:r>
              <w:r>
                <w:rPr>
                  <w:szCs w:val="21"/>
                </w:rPr>
                <w:fldChar w:fldCharType="end"/>
              </w:r>
              <w:r>
                <w:rPr>
                  <w:szCs w:val="21"/>
                </w:rPr>
                <w:fldChar w:fldCharType="begin"/>
              </w:r>
              <w:r w:rsidR="00BE7B1A">
                <w:rPr>
                  <w:rFonts w:hint="eastAsia"/>
                  <w:szCs w:val="21"/>
                </w:rPr>
                <w:instrText xml:space="preserve"> MACROBUTTON  SnrToggleCheckbox </w:instrText>
              </w:r>
              <w:r w:rsidR="00BE7B1A">
                <w:rPr>
                  <w:rFonts w:hint="eastAsia"/>
                  <w:szCs w:val="21"/>
                </w:rPr>
                <w:instrText>√不适用</w:instrText>
              </w:r>
              <w:r w:rsidR="00BE7B1A">
                <w:rPr>
                  <w:rFonts w:hint="eastAsia"/>
                  <w:szCs w:val="21"/>
                </w:rPr>
                <w:instrText xml:space="preserve"> </w:instrText>
              </w:r>
              <w:r>
                <w:rPr>
                  <w:szCs w:val="21"/>
                </w:rPr>
                <w:fldChar w:fldCharType="end"/>
              </w:r>
            </w:p>
          </w:sdtContent>
        </w:sdt>
        <w:p w:rsidR="003B2D3A" w:rsidRDefault="00076029"/>
      </w:sdtContent>
    </w:sdt>
    <w:sdt>
      <w:sdtPr>
        <w:rPr>
          <w:rFonts w:hint="eastAsia"/>
          <w:szCs w:val="21"/>
        </w:rPr>
        <w:alias w:val="模块:债券投资其他说明"/>
        <w:tag w:val="_SEC_81d8c27b48964e40adc85851e95f5fe8"/>
        <w:id w:val="-1061637796"/>
        <w:lock w:val="sdtLocked"/>
        <w:placeholder>
          <w:docPart w:val="GBC22222222222222222222222222222"/>
        </w:placeholder>
      </w:sdtPr>
      <w:sdtEndPr>
        <w:rPr>
          <w:rFonts w:hint="default"/>
          <w:szCs w:val="24"/>
        </w:rPr>
      </w:sdtEndPr>
      <w:sdtContent>
        <w:p w:rsidR="003B2D3A" w:rsidRDefault="00C25A26">
          <w:pPr>
            <w:rPr>
              <w:szCs w:val="21"/>
            </w:rPr>
          </w:pPr>
          <w:r>
            <w:rPr>
              <w:rFonts w:hint="eastAsia"/>
              <w:szCs w:val="21"/>
            </w:rPr>
            <w:t>其他说明</w:t>
          </w:r>
        </w:p>
        <w:sdt>
          <w:sdtPr>
            <w:alias w:val="是否适用：债权投资其他说明[双击切换]"/>
            <w:tag w:val="_GBC_17cf4c675aec4f36816c24c079df205c"/>
            <w:id w:val="714779473"/>
            <w:lock w:val="sdtContentLocked"/>
            <w:placeholder>
              <w:docPart w:val="GBC22222222222222222222222222222"/>
            </w:placeholder>
          </w:sdtPr>
          <w:sdtEndPr/>
          <w:sdtContent>
            <w:p w:rsidR="003B2D3A" w:rsidRDefault="003B2D3A" w:rsidP="00BE7B1A">
              <w:pPr>
                <w:ind w:right="210"/>
              </w:pPr>
              <w:r>
                <w:fldChar w:fldCharType="begin"/>
              </w:r>
              <w:r w:rsidR="00BE7B1A">
                <w:rPr>
                  <w:rFonts w:hint="eastAsia"/>
                </w:rPr>
                <w:instrText xml:space="preserve"> MACROBUTTON  SnrToggleCheckbox </w:instrText>
              </w:r>
              <w:r w:rsidR="00BE7B1A">
                <w:rPr>
                  <w:rFonts w:hint="eastAsia"/>
                </w:rPr>
                <w:instrText>□适用</w:instrText>
              </w:r>
              <w:r w:rsidR="00BE7B1A">
                <w:rPr>
                  <w:rFonts w:hint="eastAsia"/>
                </w:rPr>
                <w:instrText xml:space="preserve"> </w:instrText>
              </w:r>
              <w:r>
                <w:fldChar w:fldCharType="end"/>
              </w:r>
              <w:r>
                <w:fldChar w:fldCharType="begin"/>
              </w:r>
              <w:r w:rsidR="00BE7B1A">
                <w:rPr>
                  <w:rFonts w:hint="eastAsia"/>
                </w:rPr>
                <w:instrText xml:space="preserve"> MACROBUTTON  SnrToggleCheckbox </w:instrText>
              </w:r>
              <w:r w:rsidR="00BE7B1A">
                <w:rPr>
                  <w:rFonts w:hint="eastAsia"/>
                </w:rPr>
                <w:instrText>√不适用</w:instrText>
              </w:r>
              <w:r w:rsidR="00BE7B1A">
                <w:rPr>
                  <w:rFonts w:hint="eastAsia"/>
                </w:rPr>
                <w:instrText xml:space="preserve"> </w:instrText>
              </w:r>
              <w:r>
                <w:fldChar w:fldCharType="end"/>
              </w:r>
            </w:p>
          </w:sdtContent>
        </w:sdt>
        <w:p w:rsidR="003B2D3A" w:rsidRDefault="00076029">
          <w:pPr>
            <w:ind w:right="210"/>
          </w:pPr>
        </w:p>
      </w:sdtContent>
    </w:sdt>
    <w:sdt>
      <w:sdtPr>
        <w:rPr>
          <w:rFonts w:ascii="宋体" w:hAnsi="宋体" w:cs="宋体" w:hint="eastAsia"/>
          <w:b w:val="0"/>
          <w:bCs w:val="0"/>
          <w:kern w:val="0"/>
          <w:szCs w:val="24"/>
        </w:rPr>
        <w:alias w:val="模块:其他债权投资情况"/>
        <w:tag w:val="_SEC_45dbf962086b4d8eb08561c0bbb52ee7"/>
        <w:id w:val="536860347"/>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21"/>
            </w:numPr>
            <w:tabs>
              <w:tab w:val="left" w:pos="504"/>
            </w:tabs>
          </w:pPr>
          <w:r>
            <w:rPr>
              <w:rFonts w:hint="eastAsia"/>
            </w:rPr>
            <w:t>其他债权投资</w:t>
          </w:r>
        </w:p>
        <w:p w:rsidR="003B2D3A" w:rsidRDefault="00C25A26">
          <w:pPr>
            <w:pStyle w:val="4"/>
            <w:numPr>
              <w:ilvl w:val="3"/>
              <w:numId w:val="144"/>
            </w:numPr>
            <w:ind w:left="426" w:hanging="426"/>
          </w:pPr>
          <w:r>
            <w:rPr>
              <w:rFonts w:hint="eastAsia"/>
            </w:rPr>
            <w:t>其他债权投资情况</w:t>
          </w:r>
        </w:p>
        <w:sdt>
          <w:sdtPr>
            <w:alias w:val="是否适用：其他债权投资情况[双击切换]"/>
            <w:tag w:val="_GBC_23599130a9db43be881f1fb4a46d3b7e"/>
            <w:id w:val="273759638"/>
            <w:lock w:val="sdtContentLocked"/>
            <w:placeholder>
              <w:docPart w:val="GBC22222222222222222222222222222"/>
            </w:placeholder>
          </w:sdtPr>
          <w:sdtEndPr/>
          <w:sdtContent>
            <w:p w:rsidR="00BE7B1A" w:rsidRDefault="003B2D3A" w:rsidP="00BE7B1A">
              <w:pPr>
                <w:ind w:right="210"/>
              </w:pPr>
              <w:r>
                <w:fldChar w:fldCharType="begin"/>
              </w:r>
              <w:r w:rsidR="00BE7B1A">
                <w:rPr>
                  <w:rFonts w:hint="eastAsia"/>
                </w:rPr>
                <w:instrText xml:space="preserve"> MACROBUTTON  SnrToggleCheckbox </w:instrText>
              </w:r>
              <w:r w:rsidR="00BE7B1A">
                <w:rPr>
                  <w:rFonts w:hint="eastAsia"/>
                </w:rPr>
                <w:instrText>□适用</w:instrText>
              </w:r>
              <w:r w:rsidR="00BE7B1A">
                <w:rPr>
                  <w:rFonts w:hint="eastAsia"/>
                </w:rPr>
                <w:instrText xml:space="preserve"> </w:instrText>
              </w:r>
              <w:r>
                <w:fldChar w:fldCharType="end"/>
              </w:r>
              <w:r>
                <w:fldChar w:fldCharType="begin"/>
              </w:r>
              <w:r w:rsidR="00BE7B1A">
                <w:rPr>
                  <w:rFonts w:hint="eastAsia"/>
                </w:rPr>
                <w:instrText xml:space="preserve"> MACROBUTTON  SnrToggleCheckbox </w:instrText>
              </w:r>
              <w:r w:rsidR="00BE7B1A">
                <w:rPr>
                  <w:rFonts w:hint="eastAsia"/>
                </w:rPr>
                <w:instrText>√不适用</w:instrText>
              </w:r>
              <w:r w:rsidR="00BE7B1A">
                <w:rPr>
                  <w:rFonts w:hint="eastAsia"/>
                </w:rPr>
                <w:instrText xml:space="preserve"> </w:instrText>
              </w:r>
              <w:r>
                <w:fldChar w:fldCharType="end"/>
              </w:r>
            </w:p>
          </w:sdtContent>
        </w:sdt>
        <w:p w:rsidR="003B2D3A" w:rsidRDefault="00076029" w:rsidP="00BE7B1A">
          <w:pPr>
            <w:ind w:right="210"/>
          </w:pPr>
        </w:p>
      </w:sdtContent>
    </w:sdt>
    <w:bookmarkStart w:id="166"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1706560343"/>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144"/>
            </w:numPr>
            <w:ind w:left="426" w:hanging="426"/>
          </w:pPr>
          <w:r>
            <w:rPr>
              <w:rFonts w:hint="eastAsia"/>
            </w:rPr>
            <w:t>期末重要的其他债权投资</w:t>
          </w:r>
        </w:p>
        <w:sdt>
          <w:sdtPr>
            <w:alias w:val="是否适用：重要的其他债权投资[双击切换]"/>
            <w:tag w:val="_GBC_bb82f40f19284b2489199fbaa477b35c"/>
            <w:id w:val="1401405949"/>
            <w:lock w:val="sdtContentLocked"/>
            <w:placeholder>
              <w:docPart w:val="GBC22222222222222222222222222222"/>
            </w:placeholder>
          </w:sdtPr>
          <w:sdtEndPr/>
          <w:sdtContent>
            <w:p w:rsidR="003B2D3A" w:rsidRDefault="003B2D3A" w:rsidP="00BE7B1A">
              <w:pPr>
                <w:ind w:right="210"/>
              </w:pPr>
              <w:r>
                <w:fldChar w:fldCharType="begin"/>
              </w:r>
              <w:r w:rsidR="00BE7B1A">
                <w:rPr>
                  <w:rFonts w:hint="eastAsia"/>
                </w:rPr>
                <w:instrText xml:space="preserve"> MACROBUTTON  SnrToggleCheckbox </w:instrText>
              </w:r>
              <w:r w:rsidR="00BE7B1A">
                <w:rPr>
                  <w:rFonts w:hint="eastAsia"/>
                </w:rPr>
                <w:instrText>□适用</w:instrText>
              </w:r>
              <w:r w:rsidR="00BE7B1A">
                <w:rPr>
                  <w:rFonts w:hint="eastAsia"/>
                </w:rPr>
                <w:instrText xml:space="preserve"> </w:instrText>
              </w:r>
              <w:r>
                <w:fldChar w:fldCharType="end"/>
              </w:r>
              <w:r>
                <w:fldChar w:fldCharType="begin"/>
              </w:r>
              <w:r w:rsidR="00BE7B1A">
                <w:rPr>
                  <w:rFonts w:hint="eastAsia"/>
                </w:rPr>
                <w:instrText xml:space="preserve"> MACROBUTTON  SnrToggleCheckbox </w:instrText>
              </w:r>
              <w:r w:rsidR="00BE7B1A">
                <w:rPr>
                  <w:rFonts w:hint="eastAsia"/>
                </w:rPr>
                <w:instrText>√不适用</w:instrText>
              </w:r>
              <w:r w:rsidR="00BE7B1A">
                <w:rPr>
                  <w:rFonts w:hint="eastAsia"/>
                </w:rPr>
                <w:instrText xml:space="preserve"> </w:instrText>
              </w:r>
              <w:r>
                <w:fldChar w:fldCharType="end"/>
              </w:r>
            </w:p>
          </w:sdtContent>
        </w:sdt>
      </w:sdtContent>
    </w:sdt>
    <w:bookmarkEnd w:id="166" w:displacedByCustomXml="prev"/>
    <w:bookmarkStart w:id="167"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869134765"/>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3"/>
              <w:numId w:val="144"/>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555165306"/>
            <w:lock w:val="sdtContentLocked"/>
            <w:placeholder>
              <w:docPart w:val="GBC22222222222222222222222222222"/>
            </w:placeholder>
          </w:sdtPr>
          <w:sdtEndPr/>
          <w:sdtContent>
            <w:p w:rsidR="00BE7B1A" w:rsidRDefault="003B2D3A" w:rsidP="00BE7B1A">
              <w:r>
                <w:fldChar w:fldCharType="begin"/>
              </w:r>
              <w:r w:rsidR="00BE7B1A">
                <w:rPr>
                  <w:rFonts w:hint="eastAsia"/>
                </w:rPr>
                <w:instrText xml:space="preserve"> MACROBUTTON  SnrToggleCheckbox </w:instrText>
              </w:r>
              <w:r w:rsidR="00BE7B1A">
                <w:rPr>
                  <w:rFonts w:hint="eastAsia"/>
                </w:rPr>
                <w:instrText>□适用</w:instrText>
              </w:r>
              <w:r w:rsidR="00BE7B1A">
                <w:rPr>
                  <w:rFonts w:hint="eastAsia"/>
                </w:rPr>
                <w:instrText xml:space="preserve"> </w:instrText>
              </w:r>
              <w:r>
                <w:fldChar w:fldCharType="end"/>
              </w:r>
              <w:r>
                <w:fldChar w:fldCharType="begin"/>
              </w:r>
              <w:r w:rsidR="00BE7B1A">
                <w:rPr>
                  <w:rFonts w:hint="eastAsia"/>
                </w:rPr>
                <w:instrText xml:space="preserve"> MACROBUTTON  SnrToggleCheckbox </w:instrText>
              </w:r>
              <w:r w:rsidR="00BE7B1A">
                <w:rPr>
                  <w:rFonts w:hint="eastAsia"/>
                </w:rPr>
                <w:instrText>√不适用</w:instrText>
              </w:r>
              <w:r w:rsidR="00BE7B1A">
                <w:rPr>
                  <w:rFonts w:hint="eastAsia"/>
                </w:rPr>
                <w:instrText xml:space="preserve"> </w:instrText>
              </w:r>
              <w:r>
                <w:fldChar w:fldCharType="end"/>
              </w:r>
            </w:p>
          </w:sdtContent>
        </w:sdt>
        <w:p w:rsidR="003B2D3A" w:rsidRDefault="003B2D3A"/>
        <w:p w:rsidR="003B2D3A" w:rsidRDefault="00076029"/>
      </w:sdtContent>
    </w:sdt>
    <w:bookmarkEnd w:id="167" w:displacedByCustomXml="next"/>
    <w:bookmarkStart w:id="168" w:name="_Hlk533848073" w:displacedByCustomXml="next"/>
    <w:sdt>
      <w:sdtPr>
        <w:rPr>
          <w:rFonts w:ascii="宋体" w:hAnsi="宋体" w:cs="宋体" w:hint="eastAsia"/>
          <w:b/>
          <w:bCs/>
          <w:kern w:val="0"/>
          <w:szCs w:val="24"/>
        </w:rPr>
        <w:alias w:val="模块:本期减值准备计提金额以及评估金融工具的信用风险是否显著增加的..."/>
        <w:tag w:val="_SEC_dd9ad0da12d84bd799c60de7b6243679"/>
        <w:id w:val="448750890"/>
        <w:lock w:val="sdtLocked"/>
        <w:placeholder>
          <w:docPart w:val="GBC22222222222222222222222222222"/>
        </w:placeholder>
      </w:sdtPr>
      <w:sdtEndPr>
        <w:rPr>
          <w:rFonts w:ascii="Times New Roman" w:hAnsi="Times New Roman" w:cs="Times New Roman" w:hint="default"/>
          <w:b w:val="0"/>
          <w:bCs w:val="0"/>
          <w:kern w:val="2"/>
        </w:rPr>
      </w:sdtEndPr>
      <w:sdtContent>
        <w:p w:rsidR="003B2D3A" w:rsidRDefault="00C25A26">
          <w:pPr>
            <w:pStyle w:val="aff3"/>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842364429"/>
            <w:lock w:val="sdtContentLocked"/>
            <w:placeholder>
              <w:docPart w:val="GBC22222222222222222222222222222"/>
            </w:placeholder>
          </w:sdtPr>
          <w:sdtEndPr/>
          <w:sdtContent>
            <w:p w:rsidR="003B2D3A" w:rsidRDefault="003B2D3A" w:rsidP="00BE7B1A">
              <w:pPr>
                <w:ind w:right="210"/>
              </w:pPr>
              <w:r>
                <w:fldChar w:fldCharType="begin"/>
              </w:r>
              <w:r w:rsidR="00BE7B1A">
                <w:rPr>
                  <w:rFonts w:hint="eastAsia"/>
                </w:rPr>
                <w:instrText xml:space="preserve"> MACROBUTTON  SnrToggleCheckbox </w:instrText>
              </w:r>
              <w:r w:rsidR="00BE7B1A">
                <w:rPr>
                  <w:rFonts w:hint="eastAsia"/>
                </w:rPr>
                <w:instrText>□适用</w:instrText>
              </w:r>
              <w:r w:rsidR="00BE7B1A">
                <w:rPr>
                  <w:rFonts w:hint="eastAsia"/>
                </w:rPr>
                <w:instrText xml:space="preserve"> </w:instrText>
              </w:r>
              <w:r>
                <w:fldChar w:fldCharType="end"/>
              </w:r>
              <w:r>
                <w:fldChar w:fldCharType="begin"/>
              </w:r>
              <w:r w:rsidR="00BE7B1A">
                <w:rPr>
                  <w:rFonts w:hint="eastAsia"/>
                </w:rPr>
                <w:instrText xml:space="preserve"> MACROBUTTON  SnrToggleCheckbox </w:instrText>
              </w:r>
              <w:r w:rsidR="00BE7B1A">
                <w:rPr>
                  <w:rFonts w:hint="eastAsia"/>
                </w:rPr>
                <w:instrText>√不适用</w:instrText>
              </w:r>
              <w:r w:rsidR="00BE7B1A">
                <w:rPr>
                  <w:rFonts w:hint="eastAsia"/>
                </w:rPr>
                <w:instrText xml:space="preserve"> </w:instrText>
              </w:r>
              <w:r>
                <w:fldChar w:fldCharType="end"/>
              </w:r>
            </w:p>
          </w:sdtContent>
        </w:sdt>
        <w:p w:rsidR="003B2D3A" w:rsidRDefault="00076029">
          <w:pPr>
            <w:ind w:right="210"/>
          </w:pPr>
        </w:p>
      </w:sdtContent>
    </w:sdt>
    <w:bookmarkEnd w:id="168" w:displacedByCustomXml="prev"/>
    <w:bookmarkStart w:id="169" w:name="_Hlk533848097" w:displacedByCustomXml="next"/>
    <w:sdt>
      <w:sdtPr>
        <w:rPr>
          <w:rFonts w:hint="eastAsia"/>
        </w:rPr>
        <w:alias w:val="模块:其他债权投资其他说明"/>
        <w:tag w:val="_SEC_dc2e57efff8f4436957f51feebac7226"/>
        <w:id w:val="-1208401649"/>
        <w:lock w:val="sdtLocked"/>
        <w:placeholder>
          <w:docPart w:val="GBC22222222222222222222222222222"/>
        </w:placeholder>
      </w:sdtPr>
      <w:sdtEndPr>
        <w:rPr>
          <w:rFonts w:hint="default"/>
        </w:rPr>
      </w:sdtEndPr>
      <w:sdtContent>
        <w:p w:rsidR="003B2D3A" w:rsidRDefault="00C25A26">
          <w:r>
            <w:rPr>
              <w:rFonts w:hint="eastAsia"/>
            </w:rPr>
            <w:t>其他说明：</w:t>
          </w:r>
          <w:bookmarkEnd w:id="169"/>
        </w:p>
        <w:sdt>
          <w:sdtPr>
            <w:alias w:val="是否适用：其他债权投资其他说明[双击切换]"/>
            <w:tag w:val="_GBC_ce8084fd599f45febc44624db662adaa"/>
            <w:id w:val="839354787"/>
            <w:lock w:val="sdtContentLocked"/>
            <w:placeholder>
              <w:docPart w:val="GBC22222222222222222222222222222"/>
            </w:placeholder>
          </w:sdtPr>
          <w:sdtEndPr/>
          <w:sdtContent>
            <w:p w:rsidR="00BE7B1A" w:rsidRDefault="003B2D3A" w:rsidP="00BE7B1A">
              <w:r>
                <w:fldChar w:fldCharType="begin"/>
              </w:r>
              <w:r w:rsidR="00BE7B1A">
                <w:rPr>
                  <w:rFonts w:hint="eastAsia"/>
                </w:rPr>
                <w:instrText xml:space="preserve"> MACROBUTTON  SnrToggleCheckbox </w:instrText>
              </w:r>
              <w:r w:rsidR="00BE7B1A">
                <w:rPr>
                  <w:rFonts w:hint="eastAsia"/>
                </w:rPr>
                <w:instrText>□适用</w:instrText>
              </w:r>
              <w:r w:rsidR="00BE7B1A">
                <w:rPr>
                  <w:rFonts w:hint="eastAsia"/>
                </w:rPr>
                <w:instrText xml:space="preserve"> </w:instrText>
              </w:r>
              <w:r>
                <w:fldChar w:fldCharType="end"/>
              </w:r>
              <w:r>
                <w:fldChar w:fldCharType="begin"/>
              </w:r>
              <w:r w:rsidR="00BE7B1A">
                <w:rPr>
                  <w:rFonts w:hint="eastAsia"/>
                </w:rPr>
                <w:instrText xml:space="preserve"> MACROBUTTON  SnrToggleCheckbox </w:instrText>
              </w:r>
              <w:r w:rsidR="00BE7B1A">
                <w:rPr>
                  <w:rFonts w:hint="eastAsia"/>
                </w:rPr>
                <w:instrText>√不适用</w:instrText>
              </w:r>
              <w:r w:rsidR="00BE7B1A">
                <w:rPr>
                  <w:rFonts w:hint="eastAsia"/>
                </w:rPr>
                <w:instrText xml:space="preserve"> </w:instrText>
              </w:r>
              <w:r>
                <w:fldChar w:fldCharType="end"/>
              </w:r>
            </w:p>
          </w:sdtContent>
        </w:sdt>
        <w:p w:rsidR="003B2D3A" w:rsidRDefault="00076029"/>
      </w:sdtContent>
    </w:sdt>
    <w:p w:rsidR="003B2D3A" w:rsidRDefault="00C25A26">
      <w:pPr>
        <w:pStyle w:val="3"/>
        <w:numPr>
          <w:ilvl w:val="0"/>
          <w:numId w:val="21"/>
        </w:numPr>
        <w:tabs>
          <w:tab w:val="left" w:pos="504"/>
        </w:tabs>
        <w:rPr>
          <w:rFonts w:ascii="宋体" w:hAnsi="宋体"/>
          <w:szCs w:val="21"/>
        </w:rPr>
      </w:pPr>
      <w:r>
        <w:rPr>
          <w:rFonts w:ascii="宋体" w:hAnsi="宋体" w:hint="eastAsia"/>
          <w:szCs w:val="21"/>
        </w:rPr>
        <w:lastRenderedPageBreak/>
        <w:t>长期应收款</w:t>
      </w:r>
    </w:p>
    <w:sdt>
      <w:sdtPr>
        <w:rPr>
          <w:rFonts w:ascii="宋体" w:eastAsia="宋体" w:hAnsi="宋体" w:cs="宋体" w:hint="eastAsia"/>
          <w:b w:val="0"/>
          <w:bCs w:val="0"/>
          <w:kern w:val="0"/>
          <w:szCs w:val="24"/>
        </w:rPr>
        <w:alias w:val="模块:长期应收款"/>
        <w:tag w:val="_SEC_03910fcb1d7b4c9e888090eddf49d0f5"/>
        <w:id w:val="466400646"/>
        <w:lock w:val="sdtLocked"/>
        <w:placeholder>
          <w:docPart w:val="GBC22222222222222222222222222222"/>
        </w:placeholder>
      </w:sdtPr>
      <w:sdtEndPr>
        <w:rPr>
          <w:rFonts w:ascii="Times New Roman" w:hAnsi="Times New Roman" w:cs="Times New Roman" w:hint="default"/>
          <w:color w:val="FF0000"/>
          <w:kern w:val="2"/>
          <w:szCs w:val="21"/>
        </w:rPr>
      </w:sdtEndPr>
      <w:sdtContent>
        <w:p w:rsidR="003B2D3A" w:rsidRDefault="00C25A26">
          <w:pPr>
            <w:pStyle w:val="4"/>
            <w:numPr>
              <w:ilvl w:val="3"/>
              <w:numId w:val="145"/>
            </w:numPr>
            <w:ind w:left="426" w:hanging="426"/>
          </w:pPr>
          <w:r>
            <w:rPr>
              <w:rFonts w:hint="eastAsia"/>
            </w:rPr>
            <w:t>长期应收款情况</w:t>
          </w:r>
        </w:p>
        <w:sdt>
          <w:sdtPr>
            <w:alias w:val="是否适用：长期应收款情况[双击切换]"/>
            <w:tag w:val="_GBC_0c54e576828240c482e58c8a9f7cd173"/>
            <w:id w:val="-2082364011"/>
            <w:lock w:val="sdtContentLocked"/>
            <w:placeholder>
              <w:docPart w:val="GBC22222222222222222222222222222"/>
            </w:placeholder>
          </w:sdtPr>
          <w:sdtEndPr/>
          <w:sdtContent>
            <w:p w:rsidR="003B2D3A" w:rsidRDefault="003B2D3A" w:rsidP="00964065">
              <w:pPr>
                <w:rPr>
                  <w:color w:val="FF0000"/>
                  <w:szCs w:val="21"/>
                </w:rPr>
              </w:pPr>
              <w:r>
                <w:fldChar w:fldCharType="begin"/>
              </w:r>
              <w:r w:rsidR="00964065">
                <w:rPr>
                  <w:rFonts w:hint="eastAsia"/>
                </w:rPr>
                <w:instrText xml:space="preserve">MACROBUTTON  SnrToggleCheckbox </w:instrText>
              </w:r>
              <w:r w:rsidR="00964065">
                <w:rPr>
                  <w:rFonts w:hint="eastAsia"/>
                </w:rPr>
                <w:instrText>□适用</w:instrText>
              </w:r>
              <w:r w:rsidR="00964065">
                <w:rPr>
                  <w:rFonts w:hint="eastAsia"/>
                </w:rPr>
                <w:instrText xml:space="preserve"> </w:instrText>
              </w:r>
              <w:r>
                <w:fldChar w:fldCharType="end"/>
              </w:r>
              <w:r>
                <w:fldChar w:fldCharType="begin"/>
              </w:r>
              <w:r w:rsidR="00964065">
                <w:rPr>
                  <w:rFonts w:hint="eastAsia"/>
                </w:rPr>
                <w:instrText xml:space="preserve"> MACROBUTTON  SnrToggleCheckbox </w:instrText>
              </w:r>
              <w:r w:rsidR="00964065">
                <w:rPr>
                  <w:rFonts w:hint="eastAsia"/>
                </w:rPr>
                <w:instrText>√不适用</w:instrText>
              </w:r>
              <w:r w:rsidR="00964065">
                <w:rPr>
                  <w:rFonts w:hint="eastAsia"/>
                </w:rPr>
                <w:instrText xml:space="preserve"> </w:instrText>
              </w:r>
              <w:r>
                <w:fldChar w:fldCharType="end"/>
              </w:r>
            </w:p>
          </w:sdtContent>
        </w:sdt>
      </w:sdtContent>
    </w:sdt>
    <w:bookmarkStart w:id="170"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913443646"/>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145"/>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1768805350"/>
            <w:lock w:val="sdtContentLocked"/>
            <w:placeholder>
              <w:docPart w:val="GBC22222222222222222222222222222"/>
            </w:placeholder>
          </w:sdtPr>
          <w:sdtEndPr/>
          <w:sdtContent>
            <w:p w:rsidR="00964065" w:rsidRDefault="003B2D3A" w:rsidP="00964065">
              <w:pPr>
                <w:rPr>
                  <w:szCs w:val="21"/>
                </w:rPr>
              </w:pPr>
              <w:r>
                <w:fldChar w:fldCharType="begin"/>
              </w:r>
              <w:r w:rsidR="00964065">
                <w:rPr>
                  <w:rFonts w:hint="eastAsia"/>
                </w:rPr>
                <w:instrText xml:space="preserve"> MACROBUTTON  SnrToggleCheckbox </w:instrText>
              </w:r>
              <w:r w:rsidR="00964065">
                <w:rPr>
                  <w:rFonts w:hint="eastAsia"/>
                </w:rPr>
                <w:instrText>□适用</w:instrText>
              </w:r>
              <w:r w:rsidR="00964065">
                <w:rPr>
                  <w:rFonts w:hint="eastAsia"/>
                </w:rPr>
                <w:instrText xml:space="preserve"> </w:instrText>
              </w:r>
              <w:r>
                <w:fldChar w:fldCharType="end"/>
              </w:r>
              <w:r>
                <w:fldChar w:fldCharType="begin"/>
              </w:r>
              <w:r w:rsidR="00964065">
                <w:rPr>
                  <w:rFonts w:hint="eastAsia"/>
                </w:rPr>
                <w:instrText xml:space="preserve"> MACROBUTTON  SnrToggleCheckbox </w:instrText>
              </w:r>
              <w:r w:rsidR="00964065">
                <w:rPr>
                  <w:rFonts w:hint="eastAsia"/>
                </w:rPr>
                <w:instrText>√不适用</w:instrText>
              </w:r>
              <w:r w:rsidR="00964065">
                <w:rPr>
                  <w:rFonts w:hint="eastAsia"/>
                </w:rPr>
                <w:instrText xml:space="preserve"> </w:instrText>
              </w:r>
              <w:r>
                <w:fldChar w:fldCharType="end"/>
              </w:r>
            </w:p>
          </w:sdtContent>
        </w:sdt>
        <w:p w:rsidR="003B2D3A" w:rsidRDefault="00076029">
          <w:pPr>
            <w:rPr>
              <w:szCs w:val="21"/>
            </w:rPr>
          </w:pPr>
        </w:p>
      </w:sdtContent>
    </w:sdt>
    <w:bookmarkEnd w:id="170" w:displacedByCustomXml="next"/>
    <w:sdt>
      <w:sdtPr>
        <w:rPr>
          <w:rFonts w:ascii="宋体" w:hAnsi="宋体" w:cs="宋体" w:hint="eastAsia"/>
          <w:b/>
          <w:bCs/>
          <w:kern w:val="0"/>
          <w:szCs w:val="24"/>
        </w:rPr>
        <w:alias w:val="模块:本期坏账准备计提金额以及评估金融工具的信用风险是否显著增加的..."/>
        <w:tag w:val="_SEC_cac91801a7df45b898da28991af8099b"/>
        <w:id w:val="123123039"/>
        <w:lock w:val="sdtLocked"/>
        <w:placeholder>
          <w:docPart w:val="GBC22222222222222222222222222222"/>
        </w:placeholder>
      </w:sdtPr>
      <w:sdtEndPr>
        <w:rPr>
          <w:rFonts w:ascii="Times New Roman" w:hAnsi="Times New Roman" w:cs="Times New Roman" w:hint="default"/>
          <w:b w:val="0"/>
          <w:bCs w:val="0"/>
          <w:kern w:val="2"/>
          <w:szCs w:val="21"/>
        </w:rPr>
      </w:sdtEndPr>
      <w:sdtContent>
        <w:p w:rsidR="003B2D3A" w:rsidRDefault="00C25A26">
          <w:pPr>
            <w:pStyle w:val="aff3"/>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928961495"/>
            <w:lock w:val="sdtContentLocked"/>
            <w:placeholder>
              <w:docPart w:val="GBC22222222222222222222222222222"/>
            </w:placeholder>
          </w:sdtPr>
          <w:sdtEndPr/>
          <w:sdtContent>
            <w:p w:rsidR="003B2D3A" w:rsidRDefault="003B2D3A" w:rsidP="00964065">
              <w:pPr>
                <w:rPr>
                  <w:szCs w:val="21"/>
                </w:rPr>
              </w:pPr>
              <w:r>
                <w:rPr>
                  <w:szCs w:val="21"/>
                </w:rPr>
                <w:fldChar w:fldCharType="begin"/>
              </w:r>
              <w:r w:rsidR="00964065">
                <w:rPr>
                  <w:rFonts w:hint="eastAsia"/>
                  <w:szCs w:val="21"/>
                </w:rPr>
                <w:instrText xml:space="preserve"> MACROBUTTON  SnrToggleCheckbox </w:instrText>
              </w:r>
              <w:r w:rsidR="00964065">
                <w:rPr>
                  <w:rFonts w:hint="eastAsia"/>
                  <w:szCs w:val="21"/>
                </w:rPr>
                <w:instrText>□适用</w:instrText>
              </w:r>
              <w:r w:rsidR="00964065">
                <w:rPr>
                  <w:rFonts w:hint="eastAsia"/>
                  <w:szCs w:val="21"/>
                </w:rPr>
                <w:instrText xml:space="preserve"> </w:instrText>
              </w:r>
              <w:r>
                <w:rPr>
                  <w:szCs w:val="21"/>
                </w:rPr>
                <w:fldChar w:fldCharType="end"/>
              </w:r>
              <w:r>
                <w:rPr>
                  <w:szCs w:val="21"/>
                </w:rPr>
                <w:fldChar w:fldCharType="begin"/>
              </w:r>
              <w:r w:rsidR="00964065">
                <w:rPr>
                  <w:rFonts w:hint="eastAsia"/>
                  <w:szCs w:val="21"/>
                </w:rPr>
                <w:instrText xml:space="preserve"> MACROBUTTON  SnrToggleCheckbox </w:instrText>
              </w:r>
              <w:r w:rsidR="00964065">
                <w:rPr>
                  <w:rFonts w:hint="eastAsia"/>
                  <w:szCs w:val="21"/>
                </w:rPr>
                <w:instrText>√不适用</w:instrText>
              </w:r>
              <w:r w:rsidR="00964065">
                <w:rPr>
                  <w:rFonts w:hint="eastAsia"/>
                  <w:szCs w:val="21"/>
                </w:rPr>
                <w:instrText xml:space="preserve"> </w:instrText>
              </w:r>
              <w:r>
                <w:rPr>
                  <w:szCs w:val="21"/>
                </w:rPr>
                <w:fldChar w:fldCharType="end"/>
              </w:r>
            </w:p>
          </w:sdtContent>
        </w:sdt>
        <w:p w:rsidR="003B2D3A" w:rsidRDefault="00076029">
          <w:pPr>
            <w:rPr>
              <w:szCs w:val="21"/>
            </w:rPr>
          </w:pPr>
        </w:p>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1513034725"/>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3"/>
              <w:numId w:val="145"/>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241028531"/>
            <w:lock w:val="sdtContentLocked"/>
            <w:placeholder>
              <w:docPart w:val="GBC22222222222222222222222222222"/>
            </w:placeholder>
          </w:sdtPr>
          <w:sdtEndPr/>
          <w:sdtContent>
            <w:p w:rsidR="003B2D3A" w:rsidRDefault="003B2D3A" w:rsidP="00964065">
              <w:pPr>
                <w:rPr>
                  <w:szCs w:val="21"/>
                </w:rPr>
              </w:pPr>
              <w:r>
                <w:rPr>
                  <w:szCs w:val="21"/>
                </w:rPr>
                <w:fldChar w:fldCharType="begin"/>
              </w:r>
              <w:r w:rsidR="00964065">
                <w:rPr>
                  <w:rFonts w:hint="eastAsia"/>
                  <w:szCs w:val="21"/>
                </w:rPr>
                <w:instrText xml:space="preserve">MACROBUTTON  SnrToggleCheckbox </w:instrText>
              </w:r>
              <w:r w:rsidR="00964065">
                <w:rPr>
                  <w:rFonts w:hint="eastAsia"/>
                  <w:szCs w:val="21"/>
                </w:rPr>
                <w:instrText>□适用</w:instrText>
              </w:r>
              <w:r w:rsidR="00964065">
                <w:rPr>
                  <w:rFonts w:hint="eastAsia"/>
                  <w:szCs w:val="21"/>
                </w:rPr>
                <w:instrText xml:space="preserve"> </w:instrText>
              </w:r>
              <w:r>
                <w:rPr>
                  <w:szCs w:val="21"/>
                </w:rPr>
                <w:fldChar w:fldCharType="end"/>
              </w:r>
              <w:r>
                <w:rPr>
                  <w:szCs w:val="21"/>
                </w:rPr>
                <w:fldChar w:fldCharType="begin"/>
              </w:r>
              <w:r w:rsidR="00964065">
                <w:rPr>
                  <w:rFonts w:hint="eastAsia"/>
                  <w:szCs w:val="21"/>
                </w:rPr>
                <w:instrText xml:space="preserve"> MACROBUTTON  SnrToggleCheckbox </w:instrText>
              </w:r>
              <w:r w:rsidR="00964065">
                <w:rPr>
                  <w:rFonts w:hint="eastAsia"/>
                  <w:szCs w:val="21"/>
                </w:rPr>
                <w:instrText>√不适用</w:instrText>
              </w:r>
              <w:r w:rsidR="00964065">
                <w:rPr>
                  <w:rFonts w:hint="eastAsia"/>
                  <w:szCs w:val="21"/>
                </w:rPr>
                <w:instrText xml:space="preserve"> </w:instrText>
              </w:r>
              <w:r>
                <w:rPr>
                  <w:szCs w:val="21"/>
                </w:rPr>
                <w:fldChar w:fldCharType="end"/>
              </w:r>
            </w:p>
          </w:sdtContent>
        </w:sdt>
        <w:p w:rsidR="003B2D3A" w:rsidRDefault="00076029">
          <w:pPr>
            <w:rPr>
              <w:szCs w:val="21"/>
            </w:rPr>
          </w:pPr>
        </w:p>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209792931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145"/>
            </w:numPr>
            <w:ind w:left="426" w:hanging="426"/>
          </w:pPr>
          <w:r>
            <w:rPr>
              <w:rFonts w:hint="eastAsia"/>
            </w:rPr>
            <w:t>转移长期应收款且继续涉入形成的资产、负债金额</w:t>
          </w:r>
        </w:p>
        <w:sdt>
          <w:sdtPr>
            <w:rPr>
              <w:rFonts w:hint="eastAsia"/>
            </w:rPr>
            <w:alias w:val="是否适用：转移长期应收款且继续涉入形成的资产、负债金额[双击切换]"/>
            <w:tag w:val="_GBC_b65043ea15084e829077a8e4973ebd74"/>
            <w:id w:val="-314178485"/>
            <w:lock w:val="sdtContentLocked"/>
            <w:placeholder>
              <w:docPart w:val="GBC22222222222222222222222222222"/>
            </w:placeholder>
          </w:sdtPr>
          <w:sdtEndPr/>
          <w:sdtContent>
            <w:p w:rsidR="003B2D3A" w:rsidRDefault="003B2D3A" w:rsidP="00964065">
              <w:r>
                <w:fldChar w:fldCharType="begin"/>
              </w:r>
              <w:r w:rsidR="00964065">
                <w:rPr>
                  <w:rFonts w:hint="eastAsia"/>
                </w:rPr>
                <w:instrText xml:space="preserve">MACROBUTTON  SnrToggleCheckbox </w:instrText>
              </w:r>
              <w:r w:rsidR="00964065">
                <w:rPr>
                  <w:rFonts w:hint="eastAsia"/>
                </w:rPr>
                <w:instrText>□适用</w:instrText>
              </w:r>
              <w:r w:rsidR="00964065">
                <w:rPr>
                  <w:rFonts w:hint="eastAsia"/>
                </w:rPr>
                <w:instrText xml:space="preserve"> </w:instrText>
              </w:r>
              <w:r>
                <w:fldChar w:fldCharType="end"/>
              </w:r>
              <w:r>
                <w:fldChar w:fldCharType="begin"/>
              </w:r>
              <w:r w:rsidR="00964065">
                <w:rPr>
                  <w:rFonts w:hint="eastAsia"/>
                </w:rPr>
                <w:instrText xml:space="preserve"> MACROBUTTON  SnrToggleCheckbox </w:instrText>
              </w:r>
              <w:r w:rsidR="00964065">
                <w:rPr>
                  <w:rFonts w:hint="eastAsia"/>
                </w:rPr>
                <w:instrText>√不适用</w:instrText>
              </w:r>
              <w:r w:rsidR="00964065">
                <w:rPr>
                  <w:rFonts w:hint="eastAsia"/>
                </w:rPr>
                <w:instrText xml:space="preserve"> </w:instrText>
              </w:r>
              <w:r>
                <w:fldChar w:fldCharType="end"/>
              </w:r>
            </w:p>
          </w:sdtContent>
        </w:sdt>
        <w:p w:rsidR="003B2D3A" w:rsidRDefault="00076029"/>
      </w:sdtContent>
    </w:sdt>
    <w:sdt>
      <w:sdtPr>
        <w:rPr>
          <w:rFonts w:hint="eastAsia"/>
          <w:szCs w:val="21"/>
        </w:rPr>
        <w:alias w:val="模块:长期应收款的其他说明"/>
        <w:tag w:val="_SEC_2121861ee4514c94a9ddd15a509ae12d"/>
        <w:id w:val="546418013"/>
        <w:lock w:val="sdtLocked"/>
        <w:placeholder>
          <w:docPart w:val="GBC22222222222222222222222222222"/>
        </w:placeholder>
      </w:sdtPr>
      <w:sdtEndPr/>
      <w:sdtContent>
        <w:p w:rsidR="003B2D3A" w:rsidRDefault="00C25A26">
          <w:pPr>
            <w:rPr>
              <w:szCs w:val="21"/>
            </w:rPr>
          </w:pPr>
          <w:r>
            <w:rPr>
              <w:rFonts w:hint="eastAsia"/>
              <w:szCs w:val="21"/>
            </w:rPr>
            <w:t>其他说明</w:t>
          </w:r>
        </w:p>
        <w:sdt>
          <w:sdtPr>
            <w:rPr>
              <w:szCs w:val="21"/>
            </w:rPr>
            <w:alias w:val="是否适用：长期应收款的其他说明[双击切换]"/>
            <w:tag w:val="_GBC_374ef9a861254142b9ef8519d87eb5ac"/>
            <w:id w:val="-1513137398"/>
            <w:lock w:val="sdtContentLocked"/>
            <w:placeholder>
              <w:docPart w:val="GBC22222222222222222222222222222"/>
            </w:placeholder>
          </w:sdtPr>
          <w:sdtEndPr/>
          <w:sdtContent>
            <w:p w:rsidR="003B2D3A" w:rsidRDefault="003B2D3A" w:rsidP="00964065">
              <w:pPr>
                <w:rPr>
                  <w:szCs w:val="21"/>
                </w:rPr>
              </w:pPr>
              <w:r>
                <w:rPr>
                  <w:szCs w:val="21"/>
                </w:rPr>
                <w:fldChar w:fldCharType="begin"/>
              </w:r>
              <w:r w:rsidR="00964065">
                <w:rPr>
                  <w:rFonts w:hint="eastAsia"/>
                  <w:szCs w:val="21"/>
                </w:rPr>
                <w:instrText xml:space="preserve">MACROBUTTON  SnrToggleCheckbox </w:instrText>
              </w:r>
              <w:r w:rsidR="00964065">
                <w:rPr>
                  <w:rFonts w:hint="eastAsia"/>
                  <w:szCs w:val="21"/>
                </w:rPr>
                <w:instrText>□适用</w:instrText>
              </w:r>
              <w:r w:rsidR="00964065">
                <w:rPr>
                  <w:rFonts w:hint="eastAsia"/>
                  <w:szCs w:val="21"/>
                </w:rPr>
                <w:instrText xml:space="preserve"> </w:instrText>
              </w:r>
              <w:r>
                <w:rPr>
                  <w:szCs w:val="21"/>
                </w:rPr>
                <w:fldChar w:fldCharType="end"/>
              </w:r>
              <w:r>
                <w:rPr>
                  <w:szCs w:val="21"/>
                </w:rPr>
                <w:fldChar w:fldCharType="begin"/>
              </w:r>
              <w:r w:rsidR="00964065">
                <w:rPr>
                  <w:rFonts w:hint="eastAsia"/>
                  <w:szCs w:val="21"/>
                </w:rPr>
                <w:instrText xml:space="preserve"> MACROBUTTON  SnrToggleCheckbox </w:instrText>
              </w:r>
              <w:r w:rsidR="00964065">
                <w:rPr>
                  <w:rFonts w:hint="eastAsia"/>
                  <w:szCs w:val="21"/>
                </w:rPr>
                <w:instrText>√不适用</w:instrText>
              </w:r>
              <w:r w:rsidR="00964065">
                <w:rPr>
                  <w:rFonts w:hint="eastAsia"/>
                  <w:szCs w:val="21"/>
                </w:rPr>
                <w:instrText xml:space="preserve"> </w:instrText>
              </w:r>
              <w:r>
                <w:rPr>
                  <w:szCs w:val="21"/>
                </w:rPr>
                <w:fldChar w:fldCharType="end"/>
              </w:r>
            </w:p>
          </w:sdtContent>
        </w:sdt>
        <w:p w:rsidR="003B2D3A" w:rsidRDefault="00076029">
          <w:pPr>
            <w:rPr>
              <w:szCs w:val="21"/>
            </w:rPr>
          </w:pPr>
        </w:p>
      </w:sdtContent>
    </w:sdt>
    <w:p w:rsidR="003B2D3A" w:rsidRDefault="00C25A26">
      <w:pPr>
        <w:pStyle w:val="3"/>
        <w:numPr>
          <w:ilvl w:val="0"/>
          <w:numId w:val="21"/>
        </w:numPr>
        <w:tabs>
          <w:tab w:val="left" w:pos="504"/>
        </w:tabs>
        <w:rPr>
          <w:rFonts w:ascii="宋体" w:hAnsi="宋体"/>
          <w:szCs w:val="21"/>
        </w:rPr>
      </w:pPr>
      <w:r>
        <w:rPr>
          <w:rFonts w:ascii="宋体" w:hAnsi="宋体" w:hint="eastAsia"/>
          <w:szCs w:val="21"/>
        </w:rPr>
        <w:t>长期股权投资</w:t>
      </w:r>
    </w:p>
    <w:p w:rsidR="003B2D3A" w:rsidRDefault="00076029">
      <w:sdt>
        <w:sdtPr>
          <w:rPr>
            <w:rFonts w:hint="eastAsia"/>
          </w:rPr>
          <w:alias w:val="是否适用：长期股权投资[双击切换]"/>
          <w:tag w:val="_GBC_94e2c461d3d34280a0a5f1e908656d3e"/>
          <w:id w:val="-62107777"/>
          <w:lock w:val="sdtLocked"/>
          <w:placeholder>
            <w:docPart w:val="GBC22222222222222222222222222222"/>
          </w:placeholder>
        </w:sdtPr>
        <w:sdtEndPr/>
        <w:sdtContent>
          <w:r w:rsidR="003B2D3A">
            <w:fldChar w:fldCharType="begin"/>
          </w:r>
          <w:r w:rsidR="00C25A26">
            <w:rPr>
              <w:rFonts w:hint="eastAsia"/>
            </w:rPr>
            <w:instrText xml:space="preserve">MACROBUTTON  SnrToggleCheckbox </w:instrText>
          </w:r>
          <w:r w:rsidR="00C25A26">
            <w:rPr>
              <w:rFonts w:hint="eastAsia"/>
            </w:rPr>
            <w:instrText>□适用</w:instrText>
          </w:r>
          <w:r w:rsidR="00C25A26">
            <w:rPr>
              <w:rFonts w:hint="eastAsia"/>
            </w:rPr>
            <w:instrText xml:space="preserve"> </w:instrText>
          </w:r>
          <w:r w:rsidR="003B2D3A">
            <w:fldChar w:fldCharType="end"/>
          </w:r>
          <w:r w:rsidR="003B2D3A">
            <w:fldChar w:fldCharType="begin"/>
          </w:r>
          <w:r w:rsidR="00C25A26">
            <w:instrText xml:space="preserve"> MACROBUTTON  SnrToggleCheckbox □</w:instrText>
          </w:r>
          <w:r w:rsidR="00C25A26">
            <w:instrText>不适用</w:instrText>
          </w:r>
          <w:r w:rsidR="00C25A26">
            <w:instrText xml:space="preserve"> </w:instrText>
          </w:r>
          <w:r w:rsidR="003B2D3A">
            <w:fldChar w:fldCharType="end"/>
          </w:r>
        </w:sdtContent>
      </w:sdt>
    </w:p>
    <w:sdt>
      <w:sdtPr>
        <w:rPr>
          <w:rFonts w:hint="eastAsia"/>
          <w:szCs w:val="21"/>
        </w:rPr>
        <w:alias w:val="模块:长期股权投资"/>
        <w:tag w:val="_SEC_07adbbba1b734992ad3a62949a0cb211"/>
        <w:id w:val="1732424999"/>
        <w:lock w:val="sdtLocked"/>
        <w:placeholder>
          <w:docPart w:val="GBC22222222222222222222222222222"/>
        </w:placeholder>
      </w:sdtPr>
      <w:sdtEndPr/>
      <w:sdtContent>
        <w:p w:rsidR="003B2D3A" w:rsidRDefault="00C25A26">
          <w:pPr>
            <w:jc w:val="right"/>
            <w:rPr>
              <w:szCs w:val="21"/>
            </w:rPr>
          </w:pPr>
          <w:r>
            <w:rPr>
              <w:rFonts w:hint="eastAsia"/>
              <w:szCs w:val="21"/>
            </w:rPr>
            <w:t>单位：</w:t>
          </w:r>
          <w:sdt>
            <w:sdtPr>
              <w:rPr>
                <w:rFonts w:hint="eastAsia"/>
                <w:szCs w:val="21"/>
              </w:rPr>
              <w:alias w:val="单位：财务附注：长期股权投资"/>
              <w:tag w:val="_GBC_9ef1128bd666425898c1d0386f4940f0"/>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长期股权投资"/>
              <w:tag w:val="_GBC_3839232c7f594f79a27ec799cde377b3"/>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87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419"/>
            <w:gridCol w:w="285"/>
            <w:gridCol w:w="283"/>
            <w:gridCol w:w="1418"/>
            <w:gridCol w:w="1274"/>
            <w:gridCol w:w="1125"/>
            <w:gridCol w:w="1297"/>
            <w:gridCol w:w="242"/>
            <w:gridCol w:w="240"/>
            <w:gridCol w:w="1650"/>
            <w:gridCol w:w="408"/>
          </w:tblGrid>
          <w:tr w:rsidR="00026978" w:rsidTr="00902D4F">
            <w:sdt>
              <w:sdtPr>
                <w:rPr>
                  <w:sz w:val="18"/>
                  <w:szCs w:val="18"/>
                </w:rPr>
                <w:tag w:val="_PLD_904000e8ce384d4988e09c22d5f8f725"/>
                <w:id w:val="-20709436"/>
                <w:lock w:val="sdtLocked"/>
              </w:sdtPr>
              <w:sdtEndPr/>
              <w:sdtContent>
                <w:tc>
                  <w:tcPr>
                    <w:tcW w:w="466" w:type="pct"/>
                    <w:vMerge w:val="restart"/>
                    <w:tcBorders>
                      <w:top w:val="single" w:sz="4" w:space="0" w:color="auto"/>
                      <w:left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被投资单位</w:t>
                    </w:r>
                  </w:p>
                </w:tc>
              </w:sdtContent>
            </w:sdt>
            <w:sdt>
              <w:sdtPr>
                <w:rPr>
                  <w:sz w:val="18"/>
                  <w:szCs w:val="18"/>
                </w:rPr>
                <w:tag w:val="_PLD_2325481f20324f949b4d5af7cfe3ea45"/>
                <w:id w:val="1979176968"/>
                <w:lock w:val="sdtLocked"/>
              </w:sdtPr>
              <w:sdtEndPr/>
              <w:sdtContent>
                <w:tc>
                  <w:tcPr>
                    <w:tcW w:w="667" w:type="pct"/>
                    <w:vMerge w:val="restart"/>
                    <w:tcBorders>
                      <w:top w:val="single" w:sz="4" w:space="0" w:color="auto"/>
                      <w:left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期初</w:t>
                    </w:r>
                  </w:p>
                  <w:p w:rsidR="00026978" w:rsidRPr="00026978" w:rsidRDefault="00026978" w:rsidP="00902D4F">
                    <w:pPr>
                      <w:jc w:val="center"/>
                      <w:rPr>
                        <w:sz w:val="18"/>
                        <w:szCs w:val="18"/>
                      </w:rPr>
                    </w:pPr>
                    <w:r w:rsidRPr="00026978">
                      <w:rPr>
                        <w:rFonts w:hint="eastAsia"/>
                        <w:sz w:val="18"/>
                        <w:szCs w:val="18"/>
                      </w:rPr>
                      <w:t>余额</w:t>
                    </w:r>
                  </w:p>
                </w:tc>
              </w:sdtContent>
            </w:sdt>
            <w:sdt>
              <w:sdtPr>
                <w:rPr>
                  <w:sz w:val="18"/>
                  <w:szCs w:val="18"/>
                </w:rPr>
                <w:tag w:val="_PLD_62e0836260734d34965d8070b1a6f2dd"/>
                <w:id w:val="172848968"/>
                <w:lock w:val="sdtLocked"/>
              </w:sdtPr>
              <w:sdtEndPr/>
              <w:sdtContent>
                <w:tc>
                  <w:tcPr>
                    <w:tcW w:w="289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本期增减变动</w:t>
                    </w:r>
                  </w:p>
                </w:tc>
              </w:sdtContent>
            </w:sdt>
            <w:sdt>
              <w:sdtPr>
                <w:rPr>
                  <w:sz w:val="18"/>
                  <w:szCs w:val="18"/>
                </w:rPr>
                <w:tag w:val="_PLD_7b9429fc29b64f4c83eea02ed0cad7ba"/>
                <w:id w:val="1654639417"/>
                <w:lock w:val="sdtLocked"/>
              </w:sdtPr>
              <w:sdtEndPr/>
              <w:sdtContent>
                <w:tc>
                  <w:tcPr>
                    <w:tcW w:w="776" w:type="pct"/>
                    <w:vMerge w:val="restart"/>
                    <w:tcBorders>
                      <w:top w:val="single" w:sz="4" w:space="0" w:color="auto"/>
                      <w:left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期末</w:t>
                    </w:r>
                  </w:p>
                  <w:p w:rsidR="00026978" w:rsidRPr="00026978" w:rsidRDefault="00026978" w:rsidP="00902D4F">
                    <w:pPr>
                      <w:jc w:val="center"/>
                      <w:rPr>
                        <w:sz w:val="18"/>
                        <w:szCs w:val="18"/>
                      </w:rPr>
                    </w:pPr>
                    <w:r w:rsidRPr="00026978">
                      <w:rPr>
                        <w:rFonts w:hint="eastAsia"/>
                        <w:sz w:val="18"/>
                        <w:szCs w:val="18"/>
                      </w:rPr>
                      <w:t>余额</w:t>
                    </w:r>
                  </w:p>
                </w:tc>
              </w:sdtContent>
            </w:sdt>
            <w:sdt>
              <w:sdtPr>
                <w:rPr>
                  <w:sz w:val="18"/>
                  <w:szCs w:val="18"/>
                </w:rPr>
                <w:tag w:val="_PLD_79298dc466f54a239357520005d5d0d6"/>
                <w:id w:val="-1603640333"/>
                <w:lock w:val="sdtLocked"/>
              </w:sdtPr>
              <w:sdtEndPr/>
              <w:sdtContent>
                <w:tc>
                  <w:tcPr>
                    <w:tcW w:w="192" w:type="pct"/>
                    <w:vMerge w:val="restart"/>
                    <w:tcBorders>
                      <w:top w:val="single" w:sz="4" w:space="0" w:color="auto"/>
                      <w:left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减值准备期末余额</w:t>
                    </w:r>
                  </w:p>
                </w:tc>
              </w:sdtContent>
            </w:sdt>
          </w:tr>
          <w:tr w:rsidR="00026978" w:rsidTr="00902D4F">
            <w:tc>
              <w:tcPr>
                <w:tcW w:w="466" w:type="pct"/>
                <w:vMerge/>
                <w:tcBorders>
                  <w:left w:val="single" w:sz="4" w:space="0" w:color="auto"/>
                  <w:bottom w:val="single" w:sz="4" w:space="0" w:color="auto"/>
                  <w:right w:val="single" w:sz="4" w:space="0" w:color="auto"/>
                </w:tcBorders>
                <w:shd w:val="clear" w:color="auto" w:fill="auto"/>
              </w:tcPr>
              <w:p w:rsidR="00026978" w:rsidRPr="00026978" w:rsidRDefault="00026978" w:rsidP="00902D4F">
                <w:pPr>
                  <w:jc w:val="center"/>
                  <w:rPr>
                    <w:sz w:val="18"/>
                    <w:szCs w:val="18"/>
                  </w:rPr>
                </w:pPr>
              </w:p>
            </w:tc>
            <w:tc>
              <w:tcPr>
                <w:tcW w:w="667" w:type="pct"/>
                <w:vMerge/>
                <w:tcBorders>
                  <w:left w:val="single" w:sz="4" w:space="0" w:color="auto"/>
                  <w:bottom w:val="single" w:sz="4" w:space="0" w:color="auto"/>
                  <w:right w:val="single" w:sz="4" w:space="0" w:color="auto"/>
                </w:tcBorders>
                <w:shd w:val="clear" w:color="auto" w:fill="auto"/>
              </w:tcPr>
              <w:p w:rsidR="00026978" w:rsidRPr="00026978" w:rsidRDefault="00026978" w:rsidP="00902D4F">
                <w:pPr>
                  <w:jc w:val="center"/>
                  <w:rPr>
                    <w:sz w:val="18"/>
                    <w:szCs w:val="18"/>
                  </w:rPr>
                </w:pPr>
              </w:p>
            </w:tc>
            <w:sdt>
              <w:sdtPr>
                <w:rPr>
                  <w:sz w:val="18"/>
                  <w:szCs w:val="18"/>
                </w:rPr>
                <w:tag w:val="_PLD_32174384d8204c80ab4f8eb2ee1b7c00"/>
                <w:id w:val="-1019773362"/>
                <w:lock w:val="sdtLocked"/>
              </w:sdtPr>
              <w:sdtEndPr/>
              <w:sdtContent>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追加投资</w:t>
                    </w:r>
                  </w:p>
                </w:tc>
              </w:sdtContent>
            </w:sdt>
            <w:sdt>
              <w:sdtPr>
                <w:rPr>
                  <w:sz w:val="18"/>
                  <w:szCs w:val="18"/>
                </w:rPr>
                <w:tag w:val="_PLD_095046b604db44b8b22c0d62f18b7d7b"/>
                <w:id w:val="-725143494"/>
                <w:lock w:val="sdtLocked"/>
              </w:sdtPr>
              <w:sdtEndPr/>
              <w:sdtContent>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减少投资</w:t>
                    </w:r>
                  </w:p>
                </w:tc>
              </w:sdtContent>
            </w:sdt>
            <w:sdt>
              <w:sdtPr>
                <w:rPr>
                  <w:sz w:val="18"/>
                  <w:szCs w:val="18"/>
                </w:rPr>
                <w:tag w:val="_PLD_6b1aa2f12a4b43c9acfdfe03af1b69b5"/>
                <w:id w:val="2112466261"/>
                <w:lock w:val="sdtLocked"/>
              </w:sdtPr>
              <w:sdtEnd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权益法下确认的投资损益</w:t>
                    </w:r>
                  </w:p>
                </w:tc>
              </w:sdtContent>
            </w:sdt>
            <w:sdt>
              <w:sdtPr>
                <w:rPr>
                  <w:sz w:val="18"/>
                  <w:szCs w:val="18"/>
                </w:rPr>
                <w:tag w:val="_PLD_7843f54d0d14415a8d81c3e768bcd483"/>
                <w:id w:val="-113984035"/>
                <w:lock w:val="sdtLocked"/>
              </w:sdtPr>
              <w:sdtEndPr/>
              <w:sdtContent>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其他综合收益调整</w:t>
                    </w:r>
                  </w:p>
                </w:tc>
              </w:sdtContent>
            </w:sdt>
            <w:sdt>
              <w:sdtPr>
                <w:rPr>
                  <w:sz w:val="18"/>
                  <w:szCs w:val="18"/>
                </w:rPr>
                <w:tag w:val="_PLD_dd698127723b4ea0815eca9ac49240a1"/>
                <w:id w:val="531704168"/>
                <w:lock w:val="sdtLocked"/>
              </w:sdtPr>
              <w:sdtEndPr/>
              <w:sdtContent>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其他权益变动</w:t>
                    </w:r>
                  </w:p>
                </w:tc>
              </w:sdtContent>
            </w:sdt>
            <w:sdt>
              <w:sdtPr>
                <w:rPr>
                  <w:sz w:val="18"/>
                  <w:szCs w:val="18"/>
                </w:rPr>
                <w:tag w:val="_PLD_6d37a876ad014b7ba59d452d3d7f5f15"/>
                <w:id w:val="-912305814"/>
                <w:lock w:val="sdtLocked"/>
              </w:sdtPr>
              <w:sdtEndPr/>
              <w:sdtContent>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宣告发放现金股利或利润</w:t>
                    </w:r>
                  </w:p>
                </w:tc>
              </w:sdtContent>
            </w:sdt>
            <w:sdt>
              <w:sdtPr>
                <w:rPr>
                  <w:sz w:val="18"/>
                  <w:szCs w:val="18"/>
                </w:rPr>
                <w:tag w:val="_PLD_050d96d5e62f42b9bb4f13a2ca047503"/>
                <w:id w:val="-1407830480"/>
                <w:lock w:val="sdtLocked"/>
              </w:sdtPr>
              <w:sdtEndPr/>
              <w:sdtContent>
                <w:tc>
                  <w:tcPr>
                    <w:tcW w:w="114" w:type="pct"/>
                    <w:tcBorders>
                      <w:top w:val="single" w:sz="4" w:space="0" w:color="auto"/>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计提减值准备</w:t>
                    </w:r>
                  </w:p>
                </w:tc>
              </w:sdtContent>
            </w:sdt>
            <w:sdt>
              <w:sdtPr>
                <w:rPr>
                  <w:sz w:val="18"/>
                  <w:szCs w:val="18"/>
                </w:rPr>
                <w:tag w:val="_PLD_add111e25b4543c48121d495919f2030"/>
                <w:id w:val="510037501"/>
                <w:lock w:val="sdtLocked"/>
              </w:sdtPr>
              <w:sdtEndPr/>
              <w:sdtContent>
                <w:tc>
                  <w:tcPr>
                    <w:tcW w:w="113" w:type="pct"/>
                    <w:tcBorders>
                      <w:top w:val="single" w:sz="4" w:space="0" w:color="auto"/>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其他</w:t>
                    </w:r>
                  </w:p>
                </w:tc>
              </w:sdtContent>
            </w:sdt>
            <w:tc>
              <w:tcPr>
                <w:tcW w:w="776" w:type="pct"/>
                <w:vMerge/>
                <w:tcBorders>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p>
            </w:tc>
            <w:tc>
              <w:tcPr>
                <w:tcW w:w="192" w:type="pct"/>
                <w:vMerge/>
                <w:tcBorders>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p>
            </w:tc>
          </w:tr>
          <w:tr w:rsidR="00026978" w:rsidTr="00902D4F">
            <w:sdt>
              <w:sdtPr>
                <w:rPr>
                  <w:sz w:val="18"/>
                  <w:szCs w:val="18"/>
                </w:rPr>
                <w:tag w:val="_PLD_35b755e14b594e4c91e0b7c9ecb32e60"/>
                <w:id w:val="1914511273"/>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rPr>
                        <w:sz w:val="18"/>
                        <w:szCs w:val="18"/>
                      </w:rPr>
                    </w:pPr>
                    <w:r w:rsidRPr="00026978">
                      <w:rPr>
                        <w:rFonts w:hint="eastAsia"/>
                        <w:sz w:val="18"/>
                        <w:szCs w:val="18"/>
                      </w:rPr>
                      <w:t>一、合营企业</w:t>
                    </w:r>
                  </w:p>
                </w:tc>
              </w:sdtContent>
            </w:sdt>
          </w:tr>
          <w:tr w:rsidR="00026978" w:rsidTr="00902D4F">
            <w:sdt>
              <w:sdtPr>
                <w:rPr>
                  <w:sz w:val="18"/>
                  <w:szCs w:val="18"/>
                </w:rPr>
                <w:tag w:val="_PLD_2c448562bca04f23a9ec97848768cd82"/>
                <w:id w:val="-719896833"/>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rPr>
                        <w:sz w:val="18"/>
                        <w:szCs w:val="18"/>
                      </w:rPr>
                    </w:pPr>
                    <w:r w:rsidRPr="00026978">
                      <w:rPr>
                        <w:rFonts w:hint="eastAsia"/>
                        <w:sz w:val="18"/>
                        <w:szCs w:val="18"/>
                      </w:rPr>
                      <w:t>二、联营企业</w:t>
                    </w:r>
                  </w:p>
                </w:tc>
              </w:sdtContent>
            </w:sdt>
          </w:tr>
          <w:sdt>
            <w:sdtPr>
              <w:rPr>
                <w:rFonts w:hint="eastAsia"/>
                <w:sz w:val="18"/>
                <w:szCs w:val="18"/>
              </w:rPr>
              <w:alias w:val="联营企业投资信息明细"/>
              <w:tag w:val="_TUP_9536e771f46d491bae43945d896c883f"/>
              <w:id w:val="502942356"/>
              <w:lock w:val="sdtLocked"/>
            </w:sdtPr>
            <w:sdtEndPr>
              <w:rPr>
                <w:rFonts w:hint="default"/>
              </w:rPr>
            </w:sdtEndPr>
            <w:sdtContent>
              <w:tr w:rsidR="00026978" w:rsidTr="00902D4F">
                <w:tc>
                  <w:tcPr>
                    <w:tcW w:w="466"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rPr>
                        <w:sz w:val="18"/>
                        <w:szCs w:val="18"/>
                      </w:rPr>
                    </w:pPr>
                    <w:r w:rsidRPr="00026978">
                      <w:rPr>
                        <w:sz w:val="18"/>
                        <w:szCs w:val="18"/>
                      </w:rPr>
                      <w:t>天堂硅谷公司</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469,140,840.85</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-39,112,665.92</w:t>
                    </w:r>
                  </w:p>
                </w:tc>
                <w:tc>
                  <w:tcPr>
                    <w:tcW w:w="59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-1,202,942.64</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833,646.87</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1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429,658,879.16</w:t>
                    </w: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r>
            </w:sdtContent>
          </w:sdt>
          <w:sdt>
            <w:sdtPr>
              <w:rPr>
                <w:rFonts w:hint="eastAsia"/>
                <w:sz w:val="18"/>
                <w:szCs w:val="18"/>
              </w:rPr>
              <w:alias w:val="联营企业投资信息明细"/>
              <w:tag w:val="_TUP_9536e771f46d491bae43945d896c883f"/>
              <w:id w:val="1979266927"/>
              <w:lock w:val="sdtLocked"/>
            </w:sdtPr>
            <w:sdtEndPr>
              <w:rPr>
                <w:rFonts w:hint="default"/>
              </w:rPr>
            </w:sdtEndPr>
            <w:sdtContent>
              <w:tr w:rsidR="00026978" w:rsidTr="00902D4F">
                <w:tc>
                  <w:tcPr>
                    <w:tcW w:w="466"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rPr>
                        <w:sz w:val="18"/>
                        <w:szCs w:val="18"/>
                      </w:rPr>
                    </w:pPr>
                    <w:r w:rsidRPr="00026978">
                      <w:rPr>
                        <w:sz w:val="18"/>
                        <w:szCs w:val="18"/>
                      </w:rPr>
                      <w:t>新疆昌源水务集团伊犁地方电力有限公司（以下简称伊犁电力公司）</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58,297,049.11</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1,597,341.30</w:t>
                    </w:r>
                  </w:p>
                </w:tc>
                <w:tc>
                  <w:tcPr>
                    <w:tcW w:w="59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1,960,000.00</w:t>
                    </w:r>
                  </w:p>
                </w:tc>
                <w:tc>
                  <w:tcPr>
                    <w:tcW w:w="11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57,934,390.41</w:t>
                    </w: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r>
            </w:sdtContent>
          </w:sdt>
          <w:sdt>
            <w:sdtPr>
              <w:rPr>
                <w:rFonts w:hint="eastAsia"/>
                <w:sz w:val="18"/>
                <w:szCs w:val="18"/>
              </w:rPr>
              <w:alias w:val="联营企业投资信息明细"/>
              <w:tag w:val="_TUP_9536e771f46d491bae43945d896c883f"/>
              <w:id w:val="-143280822"/>
              <w:lock w:val="sdtLocked"/>
            </w:sdtPr>
            <w:sdtEndPr>
              <w:rPr>
                <w:rFonts w:hint="default"/>
              </w:rPr>
            </w:sdtEndPr>
            <w:sdtContent>
              <w:tr w:rsidR="00026978" w:rsidTr="00902D4F">
                <w:tc>
                  <w:tcPr>
                    <w:tcW w:w="466"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rPr>
                        <w:sz w:val="18"/>
                        <w:szCs w:val="18"/>
                      </w:rPr>
                    </w:pPr>
                    <w:r w:rsidRPr="00026978">
                      <w:rPr>
                        <w:sz w:val="18"/>
                        <w:szCs w:val="18"/>
                      </w:rPr>
                      <w:t>和田县水力发电有限责任公司（以下简称和田水电公司）</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55,775,114.12</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-792,771.16</w:t>
                    </w:r>
                  </w:p>
                </w:tc>
                <w:tc>
                  <w:tcPr>
                    <w:tcW w:w="59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1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54,982,342.96</w:t>
                    </w: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r>
            </w:sdtContent>
          </w:sdt>
          <w:sdt>
            <w:sdtPr>
              <w:rPr>
                <w:rFonts w:hint="eastAsia"/>
                <w:sz w:val="18"/>
                <w:szCs w:val="18"/>
              </w:rPr>
              <w:alias w:val="联营企业投资信息明细"/>
              <w:tag w:val="_TUP_9536e771f46d491bae43945d896c883f"/>
              <w:id w:val="852295470"/>
              <w:lock w:val="sdtLocked"/>
            </w:sdtPr>
            <w:sdtEndPr>
              <w:rPr>
                <w:rFonts w:hint="default"/>
              </w:rPr>
            </w:sdtEndPr>
            <w:sdtContent>
              <w:tr w:rsidR="00026978" w:rsidTr="00902D4F">
                <w:tc>
                  <w:tcPr>
                    <w:tcW w:w="466"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rPr>
                        <w:sz w:val="18"/>
                        <w:szCs w:val="18"/>
                      </w:rPr>
                    </w:pPr>
                    <w:r w:rsidRPr="00026978">
                      <w:rPr>
                        <w:sz w:val="18"/>
                        <w:szCs w:val="18"/>
                      </w:rPr>
                      <w:t>富蕴县昌蕴峡口水电开发有限公司（以下简</w:t>
                    </w:r>
                    <w:r w:rsidRPr="00026978">
                      <w:rPr>
                        <w:sz w:val="18"/>
                        <w:szCs w:val="18"/>
                      </w:rPr>
                      <w:lastRenderedPageBreak/>
                      <w:t>称昌蕴水电公司）</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lastRenderedPageBreak/>
                      <w:t>4,265,010.27</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-558,346.35</w:t>
                    </w:r>
                  </w:p>
                </w:tc>
                <w:tc>
                  <w:tcPr>
                    <w:tcW w:w="59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1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3,706,663.92</w:t>
                    </w: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r>
            </w:sdtContent>
          </w:sdt>
          <w:tr w:rsidR="00026978" w:rsidTr="00902D4F">
            <w:sdt>
              <w:sdtPr>
                <w:rPr>
                  <w:sz w:val="18"/>
                  <w:szCs w:val="18"/>
                </w:rPr>
                <w:tag w:val="_PLD_01d10d53c021416d9099f27f6145f507"/>
                <w:id w:val="88054966"/>
                <w:lock w:val="sdtLocked"/>
              </w:sdtPr>
              <w:sdtEndPr/>
              <w:sdtContent>
                <w:tc>
                  <w:tcPr>
                    <w:tcW w:w="466"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rPr>
                        <w:sz w:val="18"/>
                        <w:szCs w:val="18"/>
                      </w:rPr>
                    </w:pPr>
                    <w:r w:rsidRPr="00026978">
                      <w:rPr>
                        <w:rFonts w:hint="eastAsia"/>
                        <w:sz w:val="18"/>
                        <w:szCs w:val="18"/>
                      </w:rPr>
                      <w:t>小计</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587,478,014.35</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-38,866,442.13</w:t>
                </w:r>
              </w:p>
            </w:tc>
            <w:tc>
              <w:tcPr>
                <w:tcW w:w="59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-1,202,942.64</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833,646.87</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1,960,000.00</w:t>
                </w:r>
              </w:p>
            </w:tc>
            <w:tc>
              <w:tcPr>
                <w:tcW w:w="11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546,282,276.45</w:t>
                </w: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r>
          <w:tr w:rsidR="00026978" w:rsidTr="00902D4F">
            <w:sdt>
              <w:sdtPr>
                <w:rPr>
                  <w:sz w:val="18"/>
                  <w:szCs w:val="18"/>
                </w:rPr>
                <w:tag w:val="_PLD_e1b492ac76a6486cbdda41e1180ee125"/>
                <w:id w:val="1188112034"/>
                <w:lock w:val="sdtLocked"/>
              </w:sdtPr>
              <w:sdtEndPr/>
              <w:sdtContent>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026978" w:rsidRPr="00026978" w:rsidRDefault="00026978" w:rsidP="00902D4F">
                    <w:pPr>
                      <w:jc w:val="center"/>
                      <w:rPr>
                        <w:sz w:val="18"/>
                        <w:szCs w:val="18"/>
                      </w:rPr>
                    </w:pPr>
                    <w:r w:rsidRPr="00026978">
                      <w:rPr>
                        <w:rFonts w:hint="eastAsia"/>
                        <w:sz w:val="18"/>
                        <w:szCs w:val="18"/>
                      </w:rPr>
                      <w:t>合计</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center"/>
                  <w:rPr>
                    <w:sz w:val="18"/>
                    <w:szCs w:val="18"/>
                  </w:rPr>
                </w:pPr>
                <w:r w:rsidRPr="00026978">
                  <w:rPr>
                    <w:sz w:val="18"/>
                    <w:szCs w:val="18"/>
                  </w:rPr>
                  <w:t>587,478,014.35</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-38,866,442.13</w:t>
                </w:r>
              </w:p>
            </w:tc>
            <w:tc>
              <w:tcPr>
                <w:tcW w:w="59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-1,202,942.64</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833,646.87</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1,960,000.00</w:t>
                </w:r>
              </w:p>
            </w:tc>
            <w:tc>
              <w:tcPr>
                <w:tcW w:w="114"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r w:rsidRPr="00026978">
                  <w:rPr>
                    <w:sz w:val="18"/>
                    <w:szCs w:val="18"/>
                  </w:rPr>
                  <w:t>546,282,276.45</w:t>
                </w: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026978" w:rsidRPr="00026978" w:rsidRDefault="00026978" w:rsidP="00902D4F">
                <w:pPr>
                  <w:jc w:val="right"/>
                  <w:rPr>
                    <w:sz w:val="18"/>
                    <w:szCs w:val="18"/>
                  </w:rPr>
                </w:pPr>
              </w:p>
            </w:tc>
          </w:tr>
        </w:tbl>
        <w:p w:rsidR="00026978" w:rsidRDefault="00026978"/>
        <w:p w:rsidR="003B2D3A" w:rsidRDefault="00076029">
          <w:pPr>
            <w:snapToGrid w:val="0"/>
            <w:spacing w:line="240" w:lineRule="atLeast"/>
            <w:rPr>
              <w:szCs w:val="21"/>
            </w:rPr>
          </w:pPr>
        </w:p>
      </w:sdtContent>
    </w:sdt>
    <w:bookmarkStart w:id="171" w:name="_Hlk533409702" w:displacedByCustomXml="next"/>
    <w:sdt>
      <w:sdtPr>
        <w:rPr>
          <w:rFonts w:hint="eastAsia"/>
          <w:b w:val="0"/>
          <w:bCs w:val="0"/>
          <w:szCs w:val="21"/>
        </w:rPr>
        <w:alias w:val="模块:其他权益工具投资情况"/>
        <w:tag w:val="_SEC_28824f064b6848578824ba80aeb4ac54"/>
        <w:id w:val="-266476680"/>
        <w:lock w:val="sdtLocked"/>
        <w:placeholder>
          <w:docPart w:val="GBC22222222222222222222222222222"/>
        </w:placeholder>
      </w:sdtPr>
      <w:sdtEndPr>
        <w:rPr>
          <w:rFonts w:hint="default"/>
          <w:szCs w:val="22"/>
        </w:rPr>
      </w:sdtEndPr>
      <w:sdtContent>
        <w:p w:rsidR="003B2D3A" w:rsidRDefault="00C25A26">
          <w:pPr>
            <w:pStyle w:val="3"/>
            <w:numPr>
              <w:ilvl w:val="0"/>
              <w:numId w:val="21"/>
            </w:numPr>
            <w:tabs>
              <w:tab w:val="left" w:pos="504"/>
            </w:tabs>
            <w:rPr>
              <w:szCs w:val="21"/>
            </w:rPr>
          </w:pPr>
          <w:r>
            <w:rPr>
              <w:rFonts w:hint="eastAsia"/>
              <w:szCs w:val="21"/>
            </w:rPr>
            <w:t>其他权益工具投资</w:t>
          </w:r>
        </w:p>
        <w:p w:rsidR="003B2D3A" w:rsidRDefault="00C25A26">
          <w:pPr>
            <w:pStyle w:val="4"/>
            <w:numPr>
              <w:ilvl w:val="3"/>
              <w:numId w:val="146"/>
            </w:numPr>
            <w:ind w:left="426" w:hanging="426"/>
          </w:pPr>
          <w:bookmarkStart w:id="172" w:name="_Hlk532994936"/>
          <w:r>
            <w:rPr>
              <w:rFonts w:hint="eastAsia"/>
            </w:rPr>
            <w:t>其他权益工具投资情况</w:t>
          </w:r>
        </w:p>
        <w:sdt>
          <w:sdtPr>
            <w:alias w:val="是否适用：其他权益工具投资情况[双击切换]"/>
            <w:tag w:val="_GBC_d086d5c38ce84090b98eac90481c97aa"/>
            <w:id w:val="-1939905249"/>
            <w:lock w:val="sdtContentLocked"/>
            <w:placeholder>
              <w:docPart w:val="GBC22222222222222222222222222222"/>
            </w:placeholder>
          </w:sdtPr>
          <w:sdtEndPr/>
          <w:sdtContent>
            <w:p w:rsidR="003B2D3A" w:rsidRDefault="003B2D3A">
              <w:r>
                <w:fldChar w:fldCharType="begin"/>
              </w:r>
              <w:r w:rsidR="00A06A06">
                <w:rPr>
                  <w:rFonts w:hint="eastAsia"/>
                </w:rPr>
                <w:instrText xml:space="preserve"> MACROBUTTON  SnrToggleCheckbox </w:instrText>
              </w:r>
              <w:r w:rsidR="00A06A06">
                <w:rPr>
                  <w:rFonts w:hint="eastAsia"/>
                </w:rPr>
                <w:instrText>√适用</w:instrText>
              </w:r>
              <w:r w:rsidR="00A06A06">
                <w:rPr>
                  <w:rFonts w:hint="eastAsia"/>
                </w:rPr>
                <w:instrText xml:space="preserve"> </w:instrText>
              </w:r>
              <w:r>
                <w:fldChar w:fldCharType="end"/>
              </w:r>
              <w:r>
                <w:fldChar w:fldCharType="begin"/>
              </w:r>
              <w:r w:rsidR="00A06A06">
                <w:rPr>
                  <w:rFonts w:hint="eastAsia"/>
                </w:rPr>
                <w:instrText xml:space="preserve"> MACROBUTTON  SnrToggleCheckbox </w:instrText>
              </w:r>
              <w:r w:rsidR="00A06A06">
                <w:rPr>
                  <w:rFonts w:hint="eastAsia"/>
                </w:rPr>
                <w:instrText>□不适用</w:instrText>
              </w:r>
              <w:r w:rsidR="00A06A06">
                <w:rPr>
                  <w:rFonts w:hint="eastAsia"/>
                </w:rPr>
                <w:instrText xml:space="preserve"> </w:instrText>
              </w:r>
              <w:r>
                <w:fldChar w:fldCharType="end"/>
              </w:r>
            </w:p>
          </w:sdtContent>
        </w:sdt>
        <w:p w:rsidR="003B2D3A" w:rsidRDefault="00C25A26">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afada4c07d144e589675aeac548ff1d0"/>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权益工具投资情况"/>
              <w:tag w:val="_GBC_b0fd0da2e6914f91b6f9923463f182a5"/>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0267C2" w:rsidTr="00902D4F">
            <w:bookmarkEnd w:id="172" w:displacedByCustomXml="next"/>
            <w:bookmarkEnd w:id="171" w:displacedByCustomXml="next"/>
            <w:sdt>
              <w:sdtPr>
                <w:tag w:val="_PLD_61c0544752ba493aaf375242547dccc6"/>
                <w:id w:val="-1457323668"/>
                <w:lock w:val="sdtLocked"/>
              </w:sdtPr>
              <w:sdtEndPr/>
              <w:sdtContent>
                <w:tc>
                  <w:tcPr>
                    <w:tcW w:w="2017" w:type="pct"/>
                    <w:shd w:val="clear" w:color="auto" w:fill="auto"/>
                    <w:vAlign w:val="center"/>
                  </w:tcPr>
                  <w:p w:rsidR="000267C2" w:rsidRDefault="000267C2" w:rsidP="00902D4F">
                    <w:pPr>
                      <w:jc w:val="center"/>
                      <w:rPr>
                        <w:szCs w:val="21"/>
                      </w:rPr>
                    </w:pPr>
                    <w:r>
                      <w:rPr>
                        <w:rFonts w:hint="eastAsia"/>
                        <w:szCs w:val="21"/>
                      </w:rPr>
                      <w:t>项目</w:t>
                    </w:r>
                  </w:p>
                </w:tc>
              </w:sdtContent>
            </w:sdt>
            <w:sdt>
              <w:sdtPr>
                <w:tag w:val="_PLD_af37ba7740d949a3a0293ffb3c90c81e"/>
                <w:id w:val="-553006127"/>
                <w:lock w:val="sdtLocked"/>
              </w:sdtPr>
              <w:sdtEndPr/>
              <w:sdtContent>
                <w:tc>
                  <w:tcPr>
                    <w:tcW w:w="1485" w:type="pct"/>
                    <w:tcBorders>
                      <w:bottom w:val="single" w:sz="6" w:space="0" w:color="auto"/>
                    </w:tcBorders>
                    <w:shd w:val="clear" w:color="auto" w:fill="auto"/>
                    <w:vAlign w:val="center"/>
                  </w:tcPr>
                  <w:p w:rsidR="000267C2" w:rsidRDefault="000267C2" w:rsidP="00902D4F">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58bc18d839846e78ca4a9687f119e16"/>
                <w:id w:val="-2135705476"/>
                <w:lock w:val="sdtLocked"/>
              </w:sdtPr>
              <w:sdtEndPr/>
              <w:sdtContent>
                <w:tc>
                  <w:tcPr>
                    <w:tcW w:w="1498" w:type="pct"/>
                    <w:shd w:val="clear" w:color="auto" w:fill="auto"/>
                    <w:vAlign w:val="center"/>
                  </w:tcPr>
                  <w:p w:rsidR="000267C2" w:rsidRDefault="000267C2" w:rsidP="00902D4F">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2181011c68774147afbfcb817f7459e8"/>
              <w:id w:val="-914085445"/>
              <w:lock w:val="sdtLocked"/>
            </w:sdtPr>
            <w:sdtEndPr/>
            <w:sdtContent>
              <w:tr w:rsidR="000267C2" w:rsidTr="00902D4F">
                <w:tc>
                  <w:tcPr>
                    <w:tcW w:w="2017" w:type="pct"/>
                    <w:shd w:val="clear" w:color="auto" w:fill="auto"/>
                    <w:vAlign w:val="center"/>
                  </w:tcPr>
                  <w:p w:rsidR="000267C2" w:rsidRDefault="000267C2" w:rsidP="00902D4F">
                    <w:pPr>
                      <w:rPr>
                        <w:szCs w:val="21"/>
                      </w:rPr>
                    </w:pPr>
                    <w:r>
                      <w:t>浙江珊溪水利水电开发股份有限公司</w:t>
                    </w:r>
                  </w:p>
                </w:tc>
                <w:tc>
                  <w:tcPr>
                    <w:tcW w:w="1485" w:type="pct"/>
                    <w:tcBorders>
                      <w:top w:val="single" w:sz="6" w:space="0" w:color="auto"/>
                      <w:bottom w:val="single" w:sz="6" w:space="0" w:color="auto"/>
                    </w:tcBorders>
                    <w:shd w:val="clear" w:color="auto" w:fill="auto"/>
                  </w:tcPr>
                  <w:p w:rsidR="000267C2" w:rsidRDefault="000267C2" w:rsidP="00902D4F">
                    <w:pPr>
                      <w:jc w:val="right"/>
                      <w:rPr>
                        <w:szCs w:val="21"/>
                      </w:rPr>
                    </w:pPr>
                    <w:r>
                      <w:t>110,002,155.56</w:t>
                    </w:r>
                  </w:p>
                </w:tc>
                <w:tc>
                  <w:tcPr>
                    <w:tcW w:w="1498" w:type="pct"/>
                    <w:shd w:val="clear" w:color="auto" w:fill="auto"/>
                  </w:tcPr>
                  <w:p w:rsidR="000267C2" w:rsidRDefault="000267C2" w:rsidP="00902D4F">
                    <w:pPr>
                      <w:jc w:val="right"/>
                      <w:rPr>
                        <w:szCs w:val="21"/>
                      </w:rPr>
                    </w:pPr>
                    <w:r>
                      <w:t>110,002,155.56</w:t>
                    </w:r>
                  </w:p>
                </w:tc>
              </w:tr>
            </w:sdtContent>
          </w:sdt>
          <w:sdt>
            <w:sdtPr>
              <w:rPr>
                <w:szCs w:val="21"/>
              </w:rPr>
              <w:alias w:val="其他权益工具投资明细"/>
              <w:tag w:val="_TUP_2181011c68774147afbfcb817f7459e8"/>
              <w:id w:val="1043103158"/>
              <w:lock w:val="sdtLocked"/>
            </w:sdtPr>
            <w:sdtEndPr/>
            <w:sdtContent>
              <w:tr w:rsidR="000267C2" w:rsidTr="00902D4F">
                <w:tc>
                  <w:tcPr>
                    <w:tcW w:w="2017" w:type="pct"/>
                    <w:shd w:val="clear" w:color="auto" w:fill="auto"/>
                    <w:vAlign w:val="center"/>
                  </w:tcPr>
                  <w:p w:rsidR="000267C2" w:rsidRDefault="000267C2" w:rsidP="00902D4F">
                    <w:pPr>
                      <w:rPr>
                        <w:szCs w:val="21"/>
                      </w:rPr>
                    </w:pPr>
                    <w:r>
                      <w:t>浙江钱江科技发展有限责任公司</w:t>
                    </w:r>
                  </w:p>
                </w:tc>
                <w:tc>
                  <w:tcPr>
                    <w:tcW w:w="1485" w:type="pct"/>
                    <w:tcBorders>
                      <w:top w:val="single" w:sz="6" w:space="0" w:color="auto"/>
                      <w:bottom w:val="single" w:sz="6" w:space="0" w:color="auto"/>
                    </w:tcBorders>
                    <w:shd w:val="clear" w:color="auto" w:fill="auto"/>
                  </w:tcPr>
                  <w:p w:rsidR="000267C2" w:rsidRDefault="000267C2" w:rsidP="00902D4F">
                    <w:pPr>
                      <w:jc w:val="right"/>
                      <w:rPr>
                        <w:szCs w:val="21"/>
                      </w:rPr>
                    </w:pPr>
                    <w:r>
                      <w:t>1,900,000.00</w:t>
                    </w:r>
                  </w:p>
                </w:tc>
                <w:tc>
                  <w:tcPr>
                    <w:tcW w:w="1498" w:type="pct"/>
                    <w:shd w:val="clear" w:color="auto" w:fill="auto"/>
                  </w:tcPr>
                  <w:p w:rsidR="000267C2" w:rsidRDefault="000267C2" w:rsidP="00902D4F">
                    <w:pPr>
                      <w:jc w:val="right"/>
                      <w:rPr>
                        <w:szCs w:val="21"/>
                      </w:rPr>
                    </w:pPr>
                    <w:r>
                      <w:t>1,900,000.00</w:t>
                    </w:r>
                  </w:p>
                </w:tc>
              </w:tr>
            </w:sdtContent>
          </w:sdt>
          <w:sdt>
            <w:sdtPr>
              <w:rPr>
                <w:szCs w:val="21"/>
              </w:rPr>
              <w:alias w:val="其他权益工具投资明细"/>
              <w:tag w:val="_TUP_2181011c68774147afbfcb817f7459e8"/>
              <w:id w:val="-28565845"/>
              <w:lock w:val="sdtLocked"/>
            </w:sdtPr>
            <w:sdtEndPr/>
            <w:sdtContent>
              <w:tr w:rsidR="000267C2" w:rsidTr="00902D4F">
                <w:tc>
                  <w:tcPr>
                    <w:tcW w:w="2017" w:type="pct"/>
                    <w:shd w:val="clear" w:color="auto" w:fill="auto"/>
                    <w:vAlign w:val="center"/>
                  </w:tcPr>
                  <w:p w:rsidR="000267C2" w:rsidRDefault="000267C2" w:rsidP="00902D4F">
                    <w:pPr>
                      <w:rPr>
                        <w:szCs w:val="21"/>
                      </w:rPr>
                    </w:pPr>
                    <w:r>
                      <w:t>浙江天堂硅谷合胜创业投资有限公司</w:t>
                    </w:r>
                  </w:p>
                </w:tc>
                <w:tc>
                  <w:tcPr>
                    <w:tcW w:w="1485" w:type="pct"/>
                    <w:tcBorders>
                      <w:top w:val="single" w:sz="6" w:space="0" w:color="auto"/>
                      <w:bottom w:val="single" w:sz="6" w:space="0" w:color="auto"/>
                    </w:tcBorders>
                    <w:shd w:val="clear" w:color="auto" w:fill="auto"/>
                  </w:tcPr>
                  <w:p w:rsidR="000267C2" w:rsidRDefault="000267C2" w:rsidP="00902D4F">
                    <w:pPr>
                      <w:jc w:val="right"/>
                      <w:rPr>
                        <w:szCs w:val="21"/>
                      </w:rPr>
                    </w:pPr>
                    <w:r>
                      <w:t>124,999.85</w:t>
                    </w:r>
                  </w:p>
                </w:tc>
                <w:tc>
                  <w:tcPr>
                    <w:tcW w:w="1498" w:type="pct"/>
                    <w:shd w:val="clear" w:color="auto" w:fill="auto"/>
                  </w:tcPr>
                  <w:p w:rsidR="000267C2" w:rsidRDefault="000267C2" w:rsidP="00902D4F">
                    <w:pPr>
                      <w:jc w:val="right"/>
                      <w:rPr>
                        <w:szCs w:val="21"/>
                      </w:rPr>
                    </w:pPr>
                    <w:r>
                      <w:t>749,999.65</w:t>
                    </w:r>
                  </w:p>
                </w:tc>
              </w:tr>
            </w:sdtContent>
          </w:sdt>
          <w:sdt>
            <w:sdtPr>
              <w:rPr>
                <w:szCs w:val="21"/>
              </w:rPr>
              <w:alias w:val="其他权益工具投资明细"/>
              <w:tag w:val="_TUP_2181011c68774147afbfcb817f7459e8"/>
              <w:id w:val="-813252455"/>
              <w:lock w:val="sdtLocked"/>
            </w:sdtPr>
            <w:sdtEndPr/>
            <w:sdtContent>
              <w:tr w:rsidR="000267C2" w:rsidTr="00902D4F">
                <w:tc>
                  <w:tcPr>
                    <w:tcW w:w="2017" w:type="pct"/>
                    <w:shd w:val="clear" w:color="auto" w:fill="auto"/>
                    <w:vAlign w:val="center"/>
                  </w:tcPr>
                  <w:p w:rsidR="000267C2" w:rsidRDefault="000267C2" w:rsidP="00902D4F">
                    <w:pPr>
                      <w:rPr>
                        <w:szCs w:val="21"/>
                      </w:rPr>
                    </w:pPr>
                    <w:r>
                      <w:t>浙江天堂硅谷合丰创业投资有限公司</w:t>
                    </w:r>
                  </w:p>
                </w:tc>
                <w:tc>
                  <w:tcPr>
                    <w:tcW w:w="1485" w:type="pct"/>
                    <w:tcBorders>
                      <w:top w:val="single" w:sz="6" w:space="0" w:color="auto"/>
                      <w:bottom w:val="single" w:sz="6" w:space="0" w:color="auto"/>
                    </w:tcBorders>
                    <w:shd w:val="clear" w:color="auto" w:fill="auto"/>
                  </w:tcPr>
                  <w:p w:rsidR="000267C2" w:rsidRDefault="000267C2" w:rsidP="00902D4F">
                    <w:pPr>
                      <w:jc w:val="right"/>
                      <w:rPr>
                        <w:szCs w:val="21"/>
                      </w:rPr>
                    </w:pPr>
                    <w:r>
                      <w:t>900,000.00</w:t>
                    </w:r>
                  </w:p>
                </w:tc>
                <w:tc>
                  <w:tcPr>
                    <w:tcW w:w="1498" w:type="pct"/>
                    <w:shd w:val="clear" w:color="auto" w:fill="auto"/>
                  </w:tcPr>
                  <w:p w:rsidR="000267C2" w:rsidRDefault="000267C2" w:rsidP="00902D4F">
                    <w:pPr>
                      <w:jc w:val="right"/>
                      <w:rPr>
                        <w:szCs w:val="21"/>
                      </w:rPr>
                    </w:pPr>
                    <w:r>
                      <w:t>900,000.00</w:t>
                    </w:r>
                  </w:p>
                </w:tc>
              </w:tr>
            </w:sdtContent>
          </w:sdt>
          <w:sdt>
            <w:sdtPr>
              <w:rPr>
                <w:szCs w:val="21"/>
              </w:rPr>
              <w:alias w:val="其他权益工具投资明细"/>
              <w:tag w:val="_TUP_2181011c68774147afbfcb817f7459e8"/>
              <w:id w:val="217868182"/>
              <w:lock w:val="sdtLocked"/>
            </w:sdtPr>
            <w:sdtEndPr/>
            <w:sdtContent>
              <w:tr w:rsidR="000267C2" w:rsidTr="00902D4F">
                <w:tc>
                  <w:tcPr>
                    <w:tcW w:w="2017" w:type="pct"/>
                    <w:shd w:val="clear" w:color="auto" w:fill="auto"/>
                    <w:vAlign w:val="center"/>
                  </w:tcPr>
                  <w:p w:rsidR="000267C2" w:rsidRDefault="000267C2" w:rsidP="00902D4F">
                    <w:pPr>
                      <w:rPr>
                        <w:szCs w:val="21"/>
                      </w:rPr>
                    </w:pPr>
                    <w:r>
                      <w:t>浙江天堂硅谷阳光创业投资有限公司</w:t>
                    </w:r>
                  </w:p>
                </w:tc>
                <w:tc>
                  <w:tcPr>
                    <w:tcW w:w="1485" w:type="pct"/>
                    <w:tcBorders>
                      <w:top w:val="single" w:sz="6" w:space="0" w:color="auto"/>
                      <w:bottom w:val="single" w:sz="6" w:space="0" w:color="auto"/>
                    </w:tcBorders>
                    <w:shd w:val="clear" w:color="auto" w:fill="auto"/>
                  </w:tcPr>
                  <w:p w:rsidR="000267C2" w:rsidRDefault="000267C2" w:rsidP="00902D4F">
                    <w:pPr>
                      <w:jc w:val="right"/>
                      <w:rPr>
                        <w:szCs w:val="21"/>
                      </w:rPr>
                    </w:pPr>
                    <w:r>
                      <w:t>2,122,847.70</w:t>
                    </w:r>
                  </w:p>
                </w:tc>
                <w:tc>
                  <w:tcPr>
                    <w:tcW w:w="1498" w:type="pct"/>
                    <w:shd w:val="clear" w:color="auto" w:fill="auto"/>
                  </w:tcPr>
                  <w:p w:rsidR="000267C2" w:rsidRDefault="000267C2" w:rsidP="00902D4F">
                    <w:pPr>
                      <w:jc w:val="right"/>
                      <w:rPr>
                        <w:szCs w:val="21"/>
                      </w:rPr>
                    </w:pPr>
                    <w:r>
                      <w:t>2,122,847.70</w:t>
                    </w:r>
                  </w:p>
                </w:tc>
              </w:tr>
            </w:sdtContent>
          </w:sdt>
          <w:sdt>
            <w:sdtPr>
              <w:rPr>
                <w:szCs w:val="21"/>
              </w:rPr>
              <w:alias w:val="其他权益工具投资明细"/>
              <w:tag w:val="_TUP_2181011c68774147afbfcb817f7459e8"/>
              <w:id w:val="1087344554"/>
              <w:lock w:val="sdtLocked"/>
            </w:sdtPr>
            <w:sdtEndPr/>
            <w:sdtContent>
              <w:tr w:rsidR="000267C2" w:rsidTr="00902D4F">
                <w:tc>
                  <w:tcPr>
                    <w:tcW w:w="2017" w:type="pct"/>
                    <w:shd w:val="clear" w:color="auto" w:fill="auto"/>
                    <w:vAlign w:val="center"/>
                  </w:tcPr>
                  <w:p w:rsidR="000267C2" w:rsidRDefault="000267C2" w:rsidP="00902D4F">
                    <w:pPr>
                      <w:rPr>
                        <w:szCs w:val="21"/>
                      </w:rPr>
                    </w:pPr>
                    <w:r>
                      <w:t>杭州天创环境科技股份有限公司</w:t>
                    </w:r>
                  </w:p>
                </w:tc>
                <w:tc>
                  <w:tcPr>
                    <w:tcW w:w="1485" w:type="pct"/>
                    <w:tcBorders>
                      <w:top w:val="single" w:sz="6" w:space="0" w:color="auto"/>
                      <w:bottom w:val="single" w:sz="6" w:space="0" w:color="auto"/>
                    </w:tcBorders>
                    <w:shd w:val="clear" w:color="auto" w:fill="auto"/>
                  </w:tcPr>
                  <w:p w:rsidR="000267C2" w:rsidRDefault="000267C2" w:rsidP="00902D4F">
                    <w:pPr>
                      <w:jc w:val="right"/>
                      <w:rPr>
                        <w:szCs w:val="21"/>
                      </w:rPr>
                    </w:pPr>
                    <w:r>
                      <w:t>17,500,000.00</w:t>
                    </w:r>
                  </w:p>
                </w:tc>
                <w:tc>
                  <w:tcPr>
                    <w:tcW w:w="1498" w:type="pct"/>
                    <w:shd w:val="clear" w:color="auto" w:fill="auto"/>
                  </w:tcPr>
                  <w:p w:rsidR="000267C2" w:rsidRDefault="000267C2" w:rsidP="00902D4F">
                    <w:pPr>
                      <w:jc w:val="right"/>
                      <w:rPr>
                        <w:szCs w:val="21"/>
                      </w:rPr>
                    </w:pPr>
                    <w:r>
                      <w:t>17,500,000.00</w:t>
                    </w:r>
                  </w:p>
                </w:tc>
              </w:tr>
            </w:sdtContent>
          </w:sdt>
          <w:sdt>
            <w:sdtPr>
              <w:rPr>
                <w:szCs w:val="21"/>
              </w:rPr>
              <w:alias w:val="其他权益工具投资明细"/>
              <w:tag w:val="_TUP_2181011c68774147afbfcb817f7459e8"/>
              <w:id w:val="-1078594342"/>
              <w:lock w:val="sdtLocked"/>
            </w:sdtPr>
            <w:sdtEndPr/>
            <w:sdtContent>
              <w:tr w:rsidR="000267C2" w:rsidTr="00902D4F">
                <w:tc>
                  <w:tcPr>
                    <w:tcW w:w="2017" w:type="pct"/>
                    <w:shd w:val="clear" w:color="auto" w:fill="auto"/>
                    <w:vAlign w:val="center"/>
                  </w:tcPr>
                  <w:p w:rsidR="000267C2" w:rsidRDefault="000267C2" w:rsidP="00902D4F">
                    <w:pPr>
                      <w:rPr>
                        <w:szCs w:val="21"/>
                      </w:rPr>
                    </w:pPr>
                    <w:r>
                      <w:t>兰溪市双凤巨龙供水有限公司</w:t>
                    </w:r>
                  </w:p>
                </w:tc>
                <w:tc>
                  <w:tcPr>
                    <w:tcW w:w="1485" w:type="pct"/>
                    <w:tcBorders>
                      <w:top w:val="single" w:sz="6" w:space="0" w:color="auto"/>
                      <w:bottom w:val="single" w:sz="6" w:space="0" w:color="auto"/>
                    </w:tcBorders>
                    <w:shd w:val="clear" w:color="auto" w:fill="auto"/>
                  </w:tcPr>
                  <w:p w:rsidR="000267C2" w:rsidRDefault="000267C2" w:rsidP="00902D4F">
                    <w:pPr>
                      <w:jc w:val="right"/>
                      <w:rPr>
                        <w:szCs w:val="21"/>
                      </w:rPr>
                    </w:pPr>
                  </w:p>
                </w:tc>
                <w:tc>
                  <w:tcPr>
                    <w:tcW w:w="1498" w:type="pct"/>
                    <w:shd w:val="clear" w:color="auto" w:fill="auto"/>
                  </w:tcPr>
                  <w:p w:rsidR="000267C2" w:rsidRDefault="000267C2" w:rsidP="00902D4F">
                    <w:pPr>
                      <w:jc w:val="right"/>
                      <w:rPr>
                        <w:szCs w:val="21"/>
                      </w:rPr>
                    </w:pPr>
                  </w:p>
                </w:tc>
              </w:tr>
            </w:sdtContent>
          </w:sdt>
          <w:tr w:rsidR="000267C2" w:rsidTr="00902D4F">
            <w:sdt>
              <w:sdtPr>
                <w:tag w:val="_PLD_0c37c3458bef418a8d30226250a27be8"/>
                <w:id w:val="-1060546623"/>
                <w:lock w:val="sdtLocked"/>
              </w:sdtPr>
              <w:sdtEndPr/>
              <w:sdtContent>
                <w:tc>
                  <w:tcPr>
                    <w:tcW w:w="2017" w:type="pct"/>
                    <w:shd w:val="clear" w:color="auto" w:fill="auto"/>
                    <w:vAlign w:val="center"/>
                  </w:tcPr>
                  <w:p w:rsidR="000267C2" w:rsidRDefault="000267C2" w:rsidP="00902D4F">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0267C2" w:rsidRDefault="000267C2" w:rsidP="00902D4F">
                <w:pPr>
                  <w:jc w:val="right"/>
                  <w:rPr>
                    <w:szCs w:val="21"/>
                  </w:rPr>
                </w:pPr>
                <w:r>
                  <w:t>132,550,003.11</w:t>
                </w:r>
              </w:p>
            </w:tc>
            <w:tc>
              <w:tcPr>
                <w:tcW w:w="1498" w:type="pct"/>
                <w:shd w:val="clear" w:color="auto" w:fill="auto"/>
              </w:tcPr>
              <w:p w:rsidR="000267C2" w:rsidRDefault="000267C2" w:rsidP="00902D4F">
                <w:pPr>
                  <w:jc w:val="right"/>
                  <w:rPr>
                    <w:szCs w:val="21"/>
                  </w:rPr>
                </w:pPr>
                <w:r>
                  <w:t>133,175,002.91</w:t>
                </w:r>
              </w:p>
            </w:tc>
          </w:tr>
        </w:tbl>
        <w:p w:rsidR="000267C2" w:rsidRDefault="000267C2"/>
        <w:p w:rsidR="003B2D3A" w:rsidRDefault="00076029">
          <w:pPr>
            <w:pStyle w:val="42"/>
            <w:ind w:firstLineChars="0" w:firstLine="0"/>
          </w:pPr>
        </w:p>
      </w:sdtContent>
    </w:sdt>
    <w:bookmarkStart w:id="173" w:name="_Hlk532995211" w:displacedByCustomXml="next"/>
    <w:bookmarkStart w:id="174" w:name="_Hlk533938157" w:displacedByCustomXml="next"/>
    <w:sdt>
      <w:sdtPr>
        <w:rPr>
          <w:rFonts w:ascii="宋体" w:eastAsia="宋体" w:hAnsi="宋体" w:cs="宋体" w:hint="eastAsia"/>
          <w:b w:val="0"/>
          <w:bCs w:val="0"/>
          <w:kern w:val="0"/>
          <w:szCs w:val="24"/>
        </w:rPr>
        <w:alias w:val="模块:非交易性权益工具投资的情况"/>
        <w:tag w:val="_SEC_a20f5a6c87a7486f84aaaae7561d335d"/>
        <w:id w:val="1941792613"/>
        <w:lock w:val="sdtLocked"/>
        <w:placeholder>
          <w:docPart w:val="GBC22222222222222222222222222222"/>
        </w:placeholder>
      </w:sdtPr>
      <w:sdtEndPr>
        <w:rPr>
          <w:rFonts w:ascii="Times New Roman" w:hAnsi="Times New Roman" w:cs="Times New Roman" w:hint="default"/>
          <w:color w:val="333333"/>
          <w:kern w:val="2"/>
          <w:szCs w:val="21"/>
        </w:rPr>
      </w:sdtEndPr>
      <w:sdtContent>
        <w:p w:rsidR="003B2D3A" w:rsidRDefault="00C25A26">
          <w:pPr>
            <w:pStyle w:val="4"/>
            <w:numPr>
              <w:ilvl w:val="3"/>
              <w:numId w:val="146"/>
            </w:numPr>
            <w:ind w:left="426" w:hanging="426"/>
          </w:pPr>
          <w:r>
            <w:rPr>
              <w:rFonts w:hint="eastAsia"/>
            </w:rPr>
            <w:t>非交易性权益工具投资的情况</w:t>
          </w:r>
        </w:p>
        <w:sdt>
          <w:sdtPr>
            <w:alias w:val="是否适用：非交易性权益工具投资情况[双击切换]"/>
            <w:tag w:val="_GBC_bc9bd0cb64e149f2b6adad5701cc1e11"/>
            <w:id w:val="-1002122434"/>
            <w:lock w:val="sdtContentLocked"/>
            <w:placeholder>
              <w:docPart w:val="GBC22222222222222222222222222222"/>
            </w:placeholder>
          </w:sdtPr>
          <w:sdtEndPr/>
          <w:sdtContent>
            <w:p w:rsidR="003B2D3A" w:rsidRDefault="003B2D3A">
              <w:r>
                <w:fldChar w:fldCharType="begin"/>
              </w:r>
              <w:r w:rsidR="00A84402">
                <w:rPr>
                  <w:rFonts w:hint="eastAsia"/>
                </w:rPr>
                <w:instrText xml:space="preserve"> MACROBUTTON  SnrToggleCheckbox </w:instrText>
              </w:r>
              <w:r w:rsidR="00A84402">
                <w:rPr>
                  <w:rFonts w:hint="eastAsia"/>
                </w:rPr>
                <w:instrText>√适用</w:instrText>
              </w:r>
              <w:r w:rsidR="00A84402">
                <w:rPr>
                  <w:rFonts w:hint="eastAsia"/>
                </w:rPr>
                <w:instrText xml:space="preserve"> </w:instrText>
              </w:r>
              <w:r>
                <w:fldChar w:fldCharType="end"/>
              </w:r>
              <w:r>
                <w:fldChar w:fldCharType="begin"/>
              </w:r>
              <w:r w:rsidR="00A84402">
                <w:rPr>
                  <w:rFonts w:hint="eastAsia"/>
                </w:rPr>
                <w:instrText xml:space="preserve"> MACROBUTTON  SnrToggleCheckbox </w:instrText>
              </w:r>
              <w:r w:rsidR="00A84402">
                <w:rPr>
                  <w:rFonts w:hint="eastAsia"/>
                </w:rPr>
                <w:instrText>□不适用</w:instrText>
              </w:r>
              <w:r w:rsidR="00A84402">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非交易性权益工具投资情况"/>
              <w:tag w:val="_GBC_9670ecff60f2406d8385b0f2c027b86c"/>
              <w:id w:val="438770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非交易性权益工具投资情况"/>
              <w:tag w:val="_GBC_cbf8d67c95ab4933810717f60ee72c1d"/>
              <w:id w:val="-4622714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1325"/>
            <w:gridCol w:w="708"/>
            <w:gridCol w:w="708"/>
            <w:gridCol w:w="994"/>
            <w:gridCol w:w="852"/>
            <w:gridCol w:w="717"/>
          </w:tblGrid>
          <w:tr w:rsidR="00A84402" w:rsidTr="00A84402">
            <w:bookmarkEnd w:id="173" w:displacedByCustomXml="next"/>
            <w:sdt>
              <w:sdtPr>
                <w:tag w:val="_PLD_d32b13a51bd44decbda9442ed04c7052"/>
                <w:id w:val="-897972891"/>
                <w:lock w:val="sdtLocked"/>
              </w:sdtPr>
              <w:sdtEndPr/>
              <w:sdtContent>
                <w:tc>
                  <w:tcPr>
                    <w:tcW w:w="2070" w:type="pct"/>
                    <w:vAlign w:val="center"/>
                  </w:tcPr>
                  <w:p w:rsidR="00A84402" w:rsidRDefault="00A84402" w:rsidP="00902D4F">
                    <w:pPr>
                      <w:jc w:val="center"/>
                      <w:rPr>
                        <w:szCs w:val="21"/>
                      </w:rPr>
                    </w:pPr>
                    <w:r>
                      <w:rPr>
                        <w:rFonts w:hint="eastAsia"/>
                        <w:szCs w:val="21"/>
                      </w:rPr>
                      <w:t>项目</w:t>
                    </w:r>
                  </w:p>
                </w:tc>
              </w:sdtContent>
            </w:sdt>
            <w:sdt>
              <w:sdtPr>
                <w:tag w:val="_PLD_ceede5be033846a09865ec1dc028fc4f"/>
                <w:id w:val="869029896"/>
                <w:lock w:val="sdtLocked"/>
              </w:sdtPr>
              <w:sdtEndPr/>
              <w:sdtContent>
                <w:tc>
                  <w:tcPr>
                    <w:tcW w:w="732" w:type="pct"/>
                    <w:vAlign w:val="center"/>
                  </w:tcPr>
                  <w:p w:rsidR="00A84402" w:rsidRDefault="00A84402" w:rsidP="00902D4F">
                    <w:pPr>
                      <w:jc w:val="center"/>
                      <w:rPr>
                        <w:szCs w:val="21"/>
                      </w:rPr>
                    </w:pPr>
                    <w:r>
                      <w:rPr>
                        <w:rFonts w:hint="eastAsia"/>
                        <w:szCs w:val="21"/>
                      </w:rPr>
                      <w:t>本期确认的股利收入</w:t>
                    </w:r>
                  </w:p>
                </w:tc>
              </w:sdtContent>
            </w:sdt>
            <w:sdt>
              <w:sdtPr>
                <w:tag w:val="_PLD_201f3d1b1dc448f3b0c2fdecd4f1f963"/>
                <w:id w:val="2145468314"/>
                <w:lock w:val="sdtLocked"/>
              </w:sdtPr>
              <w:sdtEndPr/>
              <w:sdtContent>
                <w:tc>
                  <w:tcPr>
                    <w:tcW w:w="391" w:type="pct"/>
                    <w:vAlign w:val="center"/>
                  </w:tcPr>
                  <w:p w:rsidR="00A84402" w:rsidRDefault="00A84402" w:rsidP="00902D4F">
                    <w:pPr>
                      <w:jc w:val="center"/>
                      <w:rPr>
                        <w:szCs w:val="21"/>
                      </w:rPr>
                    </w:pPr>
                    <w:r>
                      <w:rPr>
                        <w:rFonts w:hint="eastAsia"/>
                        <w:szCs w:val="21"/>
                      </w:rPr>
                      <w:t>累计利得</w:t>
                    </w:r>
                  </w:p>
                </w:tc>
              </w:sdtContent>
            </w:sdt>
            <w:sdt>
              <w:sdtPr>
                <w:tag w:val="_PLD_e20f4109e8114e79b32bd683e1f624f9"/>
                <w:id w:val="1129593342"/>
                <w:lock w:val="sdtLocked"/>
              </w:sdtPr>
              <w:sdtEndPr/>
              <w:sdtContent>
                <w:tc>
                  <w:tcPr>
                    <w:tcW w:w="391" w:type="pct"/>
                    <w:vAlign w:val="center"/>
                  </w:tcPr>
                  <w:p w:rsidR="00A84402" w:rsidRDefault="00A84402" w:rsidP="00902D4F">
                    <w:pPr>
                      <w:jc w:val="center"/>
                      <w:rPr>
                        <w:szCs w:val="21"/>
                      </w:rPr>
                    </w:pPr>
                    <w:r>
                      <w:rPr>
                        <w:rFonts w:hint="eastAsia"/>
                        <w:szCs w:val="21"/>
                      </w:rPr>
                      <w:t>累计损失</w:t>
                    </w:r>
                  </w:p>
                </w:tc>
              </w:sdtContent>
            </w:sdt>
            <w:sdt>
              <w:sdtPr>
                <w:tag w:val="_PLD_8f2134a1b3ec43ccb867568cb56a86de"/>
                <w:id w:val="335428468"/>
                <w:lock w:val="sdtLocked"/>
              </w:sdtPr>
              <w:sdtEndPr/>
              <w:sdtContent>
                <w:tc>
                  <w:tcPr>
                    <w:tcW w:w="549" w:type="pct"/>
                    <w:vAlign w:val="center"/>
                  </w:tcPr>
                  <w:p w:rsidR="00A84402" w:rsidRDefault="00A84402" w:rsidP="00902D4F">
                    <w:pPr>
                      <w:jc w:val="center"/>
                      <w:rPr>
                        <w:szCs w:val="21"/>
                      </w:rPr>
                    </w:pPr>
                    <w:r>
                      <w:rPr>
                        <w:rFonts w:hint="eastAsia"/>
                        <w:szCs w:val="21"/>
                      </w:rPr>
                      <w:t>其他综合收益转入留存收益的金额</w:t>
                    </w:r>
                  </w:p>
                </w:tc>
              </w:sdtContent>
            </w:sdt>
            <w:sdt>
              <w:sdtPr>
                <w:tag w:val="_PLD_b5c711ea1e6845a1b26fb2c13357882c"/>
                <w:id w:val="359555199"/>
                <w:lock w:val="sdtLocked"/>
              </w:sdtPr>
              <w:sdtEndPr/>
              <w:sdtContent>
                <w:tc>
                  <w:tcPr>
                    <w:tcW w:w="471" w:type="pct"/>
                  </w:tcPr>
                  <w:p w:rsidR="00A84402" w:rsidRDefault="00A84402" w:rsidP="00902D4F">
                    <w:pPr>
                      <w:jc w:val="center"/>
                    </w:pPr>
                    <w:r>
                      <w:rPr>
                        <w:rFonts w:hint="eastAsia"/>
                      </w:rPr>
                      <w:t>指定为以公允价值计量且其变动计入其他综合收益的原因</w:t>
                    </w:r>
                  </w:p>
                </w:tc>
              </w:sdtContent>
            </w:sdt>
            <w:sdt>
              <w:sdtPr>
                <w:tag w:val="_PLD_79b8ac256625407da48ae35b42e73f12"/>
                <w:id w:val="1347984724"/>
                <w:lock w:val="sdtLocked"/>
              </w:sdtPr>
              <w:sdtEndPr/>
              <w:sdtContent>
                <w:tc>
                  <w:tcPr>
                    <w:tcW w:w="396" w:type="pct"/>
                    <w:vAlign w:val="center"/>
                  </w:tcPr>
                  <w:p w:rsidR="00A84402" w:rsidRDefault="00A84402" w:rsidP="00902D4F">
                    <w:pPr>
                      <w:jc w:val="center"/>
                      <w:rPr>
                        <w:szCs w:val="21"/>
                      </w:rPr>
                    </w:pPr>
                    <w:r>
                      <w:rPr>
                        <w:rFonts w:hint="eastAsia"/>
                      </w:rPr>
                      <w:t>其他综合收益转入留存收益的原因</w:t>
                    </w:r>
                  </w:p>
                </w:tc>
              </w:sdtContent>
            </w:sdt>
          </w:tr>
          <w:sdt>
            <w:sdtPr>
              <w:rPr>
                <w:szCs w:val="21"/>
              </w:rPr>
              <w:alias w:val="非交易性权益工具投资明细"/>
              <w:tag w:val="_TUP_991c5e505207476aa32a4523b109f5f5"/>
              <w:id w:val="8181358"/>
              <w:lock w:val="sdtLocked"/>
            </w:sdtPr>
            <w:sdtEndPr/>
            <w:sdtContent>
              <w:tr w:rsidR="00A84402" w:rsidTr="00A84402">
                <w:tc>
                  <w:tcPr>
                    <w:tcW w:w="2070" w:type="pct"/>
                  </w:tcPr>
                  <w:p w:rsidR="00A84402" w:rsidRDefault="00A84402" w:rsidP="00902D4F">
                    <w:pPr>
                      <w:rPr>
                        <w:szCs w:val="21"/>
                      </w:rPr>
                    </w:pPr>
                    <w:r>
                      <w:t>浙江珊溪水利水电开发股份有限公司</w:t>
                    </w:r>
                  </w:p>
                </w:tc>
                <w:tc>
                  <w:tcPr>
                    <w:tcW w:w="732" w:type="pct"/>
                  </w:tcPr>
                  <w:p w:rsidR="00A84402" w:rsidRDefault="00A84402" w:rsidP="00902D4F">
                    <w:pPr>
                      <w:jc w:val="right"/>
                      <w:rPr>
                        <w:szCs w:val="21"/>
                      </w:rPr>
                    </w:pPr>
                    <w:r>
                      <w:t>2,200,000.00</w:t>
                    </w:r>
                  </w:p>
                </w:tc>
                <w:tc>
                  <w:tcPr>
                    <w:tcW w:w="391"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549" w:type="pct"/>
                  </w:tcPr>
                  <w:p w:rsidR="00A84402" w:rsidRDefault="00A84402" w:rsidP="00902D4F">
                    <w:pPr>
                      <w:jc w:val="right"/>
                      <w:rPr>
                        <w:szCs w:val="21"/>
                      </w:rPr>
                    </w:pPr>
                  </w:p>
                </w:tc>
                <w:tc>
                  <w:tcPr>
                    <w:tcW w:w="471" w:type="pct"/>
                  </w:tcPr>
                  <w:p w:rsidR="00A84402" w:rsidRDefault="00A84402" w:rsidP="00902D4F">
                    <w:pPr>
                      <w:rPr>
                        <w:szCs w:val="21"/>
                      </w:rPr>
                    </w:pPr>
                  </w:p>
                </w:tc>
                <w:tc>
                  <w:tcPr>
                    <w:tcW w:w="396" w:type="pct"/>
                  </w:tcPr>
                  <w:p w:rsidR="00A84402" w:rsidRDefault="00A84402" w:rsidP="00902D4F">
                    <w:pPr>
                      <w:rPr>
                        <w:szCs w:val="21"/>
                      </w:rPr>
                    </w:pPr>
                  </w:p>
                </w:tc>
              </w:tr>
            </w:sdtContent>
          </w:sdt>
          <w:sdt>
            <w:sdtPr>
              <w:rPr>
                <w:szCs w:val="21"/>
              </w:rPr>
              <w:alias w:val="非交易性权益工具投资明细"/>
              <w:tag w:val="_TUP_991c5e505207476aa32a4523b109f5f5"/>
              <w:id w:val="-1677716249"/>
              <w:lock w:val="sdtLocked"/>
            </w:sdtPr>
            <w:sdtEndPr/>
            <w:sdtContent>
              <w:tr w:rsidR="00A84402" w:rsidTr="00A84402">
                <w:tc>
                  <w:tcPr>
                    <w:tcW w:w="2070" w:type="pct"/>
                  </w:tcPr>
                  <w:p w:rsidR="00A84402" w:rsidRDefault="00A84402" w:rsidP="00902D4F">
                    <w:pPr>
                      <w:rPr>
                        <w:szCs w:val="21"/>
                      </w:rPr>
                    </w:pPr>
                    <w:r>
                      <w:t>浙江钱江科技发展有限责任公司</w:t>
                    </w:r>
                  </w:p>
                </w:tc>
                <w:tc>
                  <w:tcPr>
                    <w:tcW w:w="732"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549" w:type="pct"/>
                  </w:tcPr>
                  <w:p w:rsidR="00A84402" w:rsidRDefault="00A84402" w:rsidP="00902D4F">
                    <w:pPr>
                      <w:jc w:val="right"/>
                      <w:rPr>
                        <w:szCs w:val="21"/>
                      </w:rPr>
                    </w:pPr>
                  </w:p>
                </w:tc>
                <w:tc>
                  <w:tcPr>
                    <w:tcW w:w="471" w:type="pct"/>
                  </w:tcPr>
                  <w:p w:rsidR="00A84402" w:rsidRDefault="00A84402" w:rsidP="00902D4F">
                    <w:pPr>
                      <w:rPr>
                        <w:szCs w:val="21"/>
                      </w:rPr>
                    </w:pPr>
                  </w:p>
                </w:tc>
                <w:tc>
                  <w:tcPr>
                    <w:tcW w:w="396" w:type="pct"/>
                  </w:tcPr>
                  <w:p w:rsidR="00A84402" w:rsidRDefault="00A84402" w:rsidP="00902D4F">
                    <w:pPr>
                      <w:rPr>
                        <w:szCs w:val="21"/>
                      </w:rPr>
                    </w:pPr>
                  </w:p>
                </w:tc>
              </w:tr>
            </w:sdtContent>
          </w:sdt>
          <w:sdt>
            <w:sdtPr>
              <w:rPr>
                <w:szCs w:val="21"/>
              </w:rPr>
              <w:alias w:val="非交易性权益工具投资明细"/>
              <w:tag w:val="_TUP_991c5e505207476aa32a4523b109f5f5"/>
              <w:id w:val="1083727155"/>
              <w:lock w:val="sdtLocked"/>
            </w:sdtPr>
            <w:sdtEndPr/>
            <w:sdtContent>
              <w:tr w:rsidR="00A84402" w:rsidTr="00A84402">
                <w:tc>
                  <w:tcPr>
                    <w:tcW w:w="2070" w:type="pct"/>
                  </w:tcPr>
                  <w:p w:rsidR="00A84402" w:rsidRDefault="00A84402" w:rsidP="00902D4F">
                    <w:pPr>
                      <w:rPr>
                        <w:szCs w:val="21"/>
                      </w:rPr>
                    </w:pPr>
                    <w:r>
                      <w:t>浙江天堂硅谷合胜创业投资有限公司</w:t>
                    </w:r>
                  </w:p>
                </w:tc>
                <w:tc>
                  <w:tcPr>
                    <w:tcW w:w="732" w:type="pct"/>
                  </w:tcPr>
                  <w:p w:rsidR="00A84402" w:rsidRDefault="00A84402" w:rsidP="00902D4F">
                    <w:pPr>
                      <w:jc w:val="right"/>
                      <w:rPr>
                        <w:szCs w:val="21"/>
                      </w:rPr>
                    </w:pPr>
                    <w:r>
                      <w:t>249,999.67</w:t>
                    </w:r>
                  </w:p>
                </w:tc>
                <w:tc>
                  <w:tcPr>
                    <w:tcW w:w="391"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549" w:type="pct"/>
                  </w:tcPr>
                  <w:p w:rsidR="00A84402" w:rsidRDefault="00A84402" w:rsidP="00902D4F">
                    <w:pPr>
                      <w:jc w:val="right"/>
                      <w:rPr>
                        <w:szCs w:val="21"/>
                      </w:rPr>
                    </w:pPr>
                  </w:p>
                </w:tc>
                <w:tc>
                  <w:tcPr>
                    <w:tcW w:w="471" w:type="pct"/>
                  </w:tcPr>
                  <w:p w:rsidR="00A84402" w:rsidRDefault="00A84402" w:rsidP="00902D4F">
                    <w:pPr>
                      <w:rPr>
                        <w:szCs w:val="21"/>
                      </w:rPr>
                    </w:pPr>
                  </w:p>
                </w:tc>
                <w:tc>
                  <w:tcPr>
                    <w:tcW w:w="396" w:type="pct"/>
                  </w:tcPr>
                  <w:p w:rsidR="00A84402" w:rsidRDefault="00A84402" w:rsidP="00902D4F">
                    <w:pPr>
                      <w:rPr>
                        <w:szCs w:val="21"/>
                      </w:rPr>
                    </w:pPr>
                  </w:p>
                </w:tc>
              </w:tr>
            </w:sdtContent>
          </w:sdt>
          <w:sdt>
            <w:sdtPr>
              <w:rPr>
                <w:szCs w:val="21"/>
              </w:rPr>
              <w:alias w:val="非交易性权益工具投资明细"/>
              <w:tag w:val="_TUP_991c5e505207476aa32a4523b109f5f5"/>
              <w:id w:val="-823744673"/>
              <w:lock w:val="sdtLocked"/>
            </w:sdtPr>
            <w:sdtEndPr/>
            <w:sdtContent>
              <w:tr w:rsidR="00A84402" w:rsidTr="00A84402">
                <w:tc>
                  <w:tcPr>
                    <w:tcW w:w="2070" w:type="pct"/>
                  </w:tcPr>
                  <w:p w:rsidR="00A84402" w:rsidRDefault="00A84402" w:rsidP="00902D4F">
                    <w:pPr>
                      <w:rPr>
                        <w:szCs w:val="21"/>
                      </w:rPr>
                    </w:pPr>
                    <w:r>
                      <w:t>浙江天堂硅谷合丰创业投资有限公司</w:t>
                    </w:r>
                  </w:p>
                </w:tc>
                <w:tc>
                  <w:tcPr>
                    <w:tcW w:w="732" w:type="pct"/>
                  </w:tcPr>
                  <w:p w:rsidR="00A84402" w:rsidRDefault="00A84402" w:rsidP="00902D4F">
                    <w:pPr>
                      <w:jc w:val="right"/>
                      <w:rPr>
                        <w:szCs w:val="21"/>
                      </w:rPr>
                    </w:pPr>
                    <w:r>
                      <w:t>630,000.00</w:t>
                    </w:r>
                  </w:p>
                </w:tc>
                <w:tc>
                  <w:tcPr>
                    <w:tcW w:w="391"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549" w:type="pct"/>
                  </w:tcPr>
                  <w:p w:rsidR="00A84402" w:rsidRDefault="00A84402" w:rsidP="00902D4F">
                    <w:pPr>
                      <w:jc w:val="right"/>
                      <w:rPr>
                        <w:szCs w:val="21"/>
                      </w:rPr>
                    </w:pPr>
                  </w:p>
                </w:tc>
                <w:tc>
                  <w:tcPr>
                    <w:tcW w:w="471" w:type="pct"/>
                  </w:tcPr>
                  <w:p w:rsidR="00A84402" w:rsidRDefault="00A84402" w:rsidP="00902D4F">
                    <w:pPr>
                      <w:rPr>
                        <w:szCs w:val="21"/>
                      </w:rPr>
                    </w:pPr>
                  </w:p>
                </w:tc>
                <w:tc>
                  <w:tcPr>
                    <w:tcW w:w="396" w:type="pct"/>
                  </w:tcPr>
                  <w:p w:rsidR="00A84402" w:rsidRDefault="00A84402" w:rsidP="00902D4F">
                    <w:pPr>
                      <w:rPr>
                        <w:szCs w:val="21"/>
                      </w:rPr>
                    </w:pPr>
                  </w:p>
                </w:tc>
              </w:tr>
            </w:sdtContent>
          </w:sdt>
          <w:sdt>
            <w:sdtPr>
              <w:rPr>
                <w:szCs w:val="21"/>
              </w:rPr>
              <w:alias w:val="非交易性权益工具投资明细"/>
              <w:tag w:val="_TUP_991c5e505207476aa32a4523b109f5f5"/>
              <w:id w:val="1474180499"/>
              <w:lock w:val="sdtLocked"/>
            </w:sdtPr>
            <w:sdtEndPr/>
            <w:sdtContent>
              <w:tr w:rsidR="00A84402" w:rsidTr="00A84402">
                <w:tc>
                  <w:tcPr>
                    <w:tcW w:w="2070" w:type="pct"/>
                  </w:tcPr>
                  <w:p w:rsidR="00A84402" w:rsidRDefault="00A84402" w:rsidP="00902D4F">
                    <w:pPr>
                      <w:rPr>
                        <w:szCs w:val="21"/>
                      </w:rPr>
                    </w:pPr>
                    <w:r>
                      <w:t>浙江天堂硅谷阳光创业投资有限公司</w:t>
                    </w:r>
                  </w:p>
                </w:tc>
                <w:tc>
                  <w:tcPr>
                    <w:tcW w:w="732"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549" w:type="pct"/>
                  </w:tcPr>
                  <w:p w:rsidR="00A84402" w:rsidRDefault="00A84402" w:rsidP="00902D4F">
                    <w:pPr>
                      <w:jc w:val="right"/>
                      <w:rPr>
                        <w:szCs w:val="21"/>
                      </w:rPr>
                    </w:pPr>
                  </w:p>
                </w:tc>
                <w:tc>
                  <w:tcPr>
                    <w:tcW w:w="471" w:type="pct"/>
                  </w:tcPr>
                  <w:p w:rsidR="00A84402" w:rsidRDefault="00A84402" w:rsidP="00902D4F">
                    <w:pPr>
                      <w:rPr>
                        <w:szCs w:val="21"/>
                      </w:rPr>
                    </w:pPr>
                  </w:p>
                </w:tc>
                <w:tc>
                  <w:tcPr>
                    <w:tcW w:w="396" w:type="pct"/>
                  </w:tcPr>
                  <w:p w:rsidR="00A84402" w:rsidRDefault="00A84402" w:rsidP="00902D4F">
                    <w:pPr>
                      <w:rPr>
                        <w:szCs w:val="21"/>
                      </w:rPr>
                    </w:pPr>
                  </w:p>
                </w:tc>
              </w:tr>
            </w:sdtContent>
          </w:sdt>
          <w:sdt>
            <w:sdtPr>
              <w:rPr>
                <w:szCs w:val="21"/>
              </w:rPr>
              <w:alias w:val="非交易性权益工具投资明细"/>
              <w:tag w:val="_TUP_991c5e505207476aa32a4523b109f5f5"/>
              <w:id w:val="-1995098512"/>
              <w:lock w:val="sdtLocked"/>
            </w:sdtPr>
            <w:sdtEndPr/>
            <w:sdtContent>
              <w:tr w:rsidR="00A84402" w:rsidTr="00A84402">
                <w:tc>
                  <w:tcPr>
                    <w:tcW w:w="2070" w:type="pct"/>
                  </w:tcPr>
                  <w:p w:rsidR="00A84402" w:rsidRDefault="00A84402" w:rsidP="00902D4F">
                    <w:pPr>
                      <w:rPr>
                        <w:szCs w:val="21"/>
                      </w:rPr>
                    </w:pPr>
                    <w:r>
                      <w:t>杭州天创环境科技股份有限公司</w:t>
                    </w:r>
                  </w:p>
                </w:tc>
                <w:tc>
                  <w:tcPr>
                    <w:tcW w:w="732"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549" w:type="pct"/>
                  </w:tcPr>
                  <w:p w:rsidR="00A84402" w:rsidRDefault="00A84402" w:rsidP="00902D4F">
                    <w:pPr>
                      <w:jc w:val="right"/>
                      <w:rPr>
                        <w:szCs w:val="21"/>
                      </w:rPr>
                    </w:pPr>
                  </w:p>
                </w:tc>
                <w:tc>
                  <w:tcPr>
                    <w:tcW w:w="471" w:type="pct"/>
                  </w:tcPr>
                  <w:p w:rsidR="00A84402" w:rsidRDefault="00A84402" w:rsidP="00902D4F">
                    <w:pPr>
                      <w:rPr>
                        <w:szCs w:val="21"/>
                      </w:rPr>
                    </w:pPr>
                  </w:p>
                </w:tc>
                <w:tc>
                  <w:tcPr>
                    <w:tcW w:w="396" w:type="pct"/>
                  </w:tcPr>
                  <w:p w:rsidR="00A84402" w:rsidRDefault="00A84402" w:rsidP="00902D4F">
                    <w:pPr>
                      <w:rPr>
                        <w:szCs w:val="21"/>
                      </w:rPr>
                    </w:pPr>
                  </w:p>
                </w:tc>
              </w:tr>
            </w:sdtContent>
          </w:sdt>
          <w:sdt>
            <w:sdtPr>
              <w:rPr>
                <w:szCs w:val="21"/>
              </w:rPr>
              <w:alias w:val="非交易性权益工具投资明细"/>
              <w:tag w:val="_TUP_991c5e505207476aa32a4523b109f5f5"/>
              <w:id w:val="-1018540130"/>
              <w:lock w:val="sdtLocked"/>
            </w:sdtPr>
            <w:sdtEndPr/>
            <w:sdtContent>
              <w:tr w:rsidR="00A84402" w:rsidTr="00A84402">
                <w:tc>
                  <w:tcPr>
                    <w:tcW w:w="2070" w:type="pct"/>
                  </w:tcPr>
                  <w:p w:rsidR="00A84402" w:rsidRDefault="00A84402" w:rsidP="00902D4F">
                    <w:pPr>
                      <w:rPr>
                        <w:szCs w:val="21"/>
                      </w:rPr>
                    </w:pPr>
                    <w:r>
                      <w:t>兰溪市双凤巨龙供水有限公司</w:t>
                    </w:r>
                  </w:p>
                </w:tc>
                <w:tc>
                  <w:tcPr>
                    <w:tcW w:w="732"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549" w:type="pct"/>
                  </w:tcPr>
                  <w:p w:rsidR="00A84402" w:rsidRDefault="00A84402" w:rsidP="00902D4F">
                    <w:pPr>
                      <w:jc w:val="right"/>
                      <w:rPr>
                        <w:szCs w:val="21"/>
                      </w:rPr>
                    </w:pPr>
                  </w:p>
                </w:tc>
                <w:tc>
                  <w:tcPr>
                    <w:tcW w:w="471" w:type="pct"/>
                  </w:tcPr>
                  <w:p w:rsidR="00A84402" w:rsidRDefault="00A84402" w:rsidP="00902D4F">
                    <w:pPr>
                      <w:rPr>
                        <w:szCs w:val="21"/>
                      </w:rPr>
                    </w:pPr>
                  </w:p>
                </w:tc>
                <w:tc>
                  <w:tcPr>
                    <w:tcW w:w="396" w:type="pct"/>
                  </w:tcPr>
                  <w:p w:rsidR="00A84402" w:rsidRDefault="00A84402" w:rsidP="00902D4F">
                    <w:pPr>
                      <w:rPr>
                        <w:szCs w:val="21"/>
                      </w:rPr>
                    </w:pPr>
                  </w:p>
                </w:tc>
              </w:tr>
            </w:sdtContent>
          </w:sdt>
          <w:sdt>
            <w:sdtPr>
              <w:rPr>
                <w:szCs w:val="21"/>
              </w:rPr>
              <w:alias w:val="非交易性权益工具投资明细"/>
              <w:tag w:val="_TUP_991c5e505207476aa32a4523b109f5f5"/>
              <w:id w:val="-1060323323"/>
              <w:lock w:val="sdtLocked"/>
            </w:sdtPr>
            <w:sdtEndPr/>
            <w:sdtContent>
              <w:tr w:rsidR="00A84402" w:rsidTr="00A84402">
                <w:tc>
                  <w:tcPr>
                    <w:tcW w:w="2070" w:type="pct"/>
                  </w:tcPr>
                  <w:p w:rsidR="00A84402" w:rsidRDefault="00A84402" w:rsidP="00902D4F">
                    <w:pPr>
                      <w:rPr>
                        <w:szCs w:val="21"/>
                      </w:rPr>
                    </w:pPr>
                    <w:r>
                      <w:t>小</w:t>
                    </w:r>
                    <w:r>
                      <w:t xml:space="preserve">  </w:t>
                    </w:r>
                    <w:r>
                      <w:t>计</w:t>
                    </w:r>
                  </w:p>
                </w:tc>
                <w:tc>
                  <w:tcPr>
                    <w:tcW w:w="732" w:type="pct"/>
                  </w:tcPr>
                  <w:p w:rsidR="00A84402" w:rsidRDefault="00A84402" w:rsidP="00902D4F">
                    <w:pPr>
                      <w:jc w:val="right"/>
                      <w:rPr>
                        <w:szCs w:val="21"/>
                      </w:rPr>
                    </w:pPr>
                    <w:r>
                      <w:t>3,079,999.67</w:t>
                    </w:r>
                  </w:p>
                </w:tc>
                <w:tc>
                  <w:tcPr>
                    <w:tcW w:w="391" w:type="pct"/>
                  </w:tcPr>
                  <w:p w:rsidR="00A84402" w:rsidRDefault="00A84402" w:rsidP="00902D4F">
                    <w:pPr>
                      <w:jc w:val="right"/>
                      <w:rPr>
                        <w:szCs w:val="21"/>
                      </w:rPr>
                    </w:pPr>
                  </w:p>
                </w:tc>
                <w:tc>
                  <w:tcPr>
                    <w:tcW w:w="391" w:type="pct"/>
                  </w:tcPr>
                  <w:p w:rsidR="00A84402" w:rsidRDefault="00A84402" w:rsidP="00902D4F">
                    <w:pPr>
                      <w:jc w:val="right"/>
                      <w:rPr>
                        <w:szCs w:val="21"/>
                      </w:rPr>
                    </w:pPr>
                  </w:p>
                </w:tc>
                <w:tc>
                  <w:tcPr>
                    <w:tcW w:w="549" w:type="pct"/>
                  </w:tcPr>
                  <w:p w:rsidR="00A84402" w:rsidRDefault="00A84402" w:rsidP="00902D4F">
                    <w:pPr>
                      <w:jc w:val="right"/>
                      <w:rPr>
                        <w:szCs w:val="21"/>
                      </w:rPr>
                    </w:pPr>
                  </w:p>
                </w:tc>
                <w:tc>
                  <w:tcPr>
                    <w:tcW w:w="471" w:type="pct"/>
                  </w:tcPr>
                  <w:p w:rsidR="00A84402" w:rsidRDefault="00A84402" w:rsidP="00902D4F">
                    <w:pPr>
                      <w:rPr>
                        <w:szCs w:val="21"/>
                      </w:rPr>
                    </w:pPr>
                  </w:p>
                </w:tc>
                <w:tc>
                  <w:tcPr>
                    <w:tcW w:w="396" w:type="pct"/>
                  </w:tcPr>
                  <w:p w:rsidR="00A84402" w:rsidRDefault="00A84402" w:rsidP="00902D4F">
                    <w:pPr>
                      <w:rPr>
                        <w:szCs w:val="21"/>
                      </w:rPr>
                    </w:pPr>
                  </w:p>
                </w:tc>
              </w:tr>
            </w:sdtContent>
          </w:sdt>
        </w:tbl>
        <w:p w:rsidR="00A84402" w:rsidRPr="00C926CE" w:rsidRDefault="00A84402"/>
        <w:p w:rsidR="003B2D3A" w:rsidRDefault="00076029">
          <w:pPr>
            <w:rPr>
              <w:color w:val="333333"/>
              <w:szCs w:val="21"/>
            </w:rPr>
          </w:pPr>
        </w:p>
      </w:sdtContent>
    </w:sdt>
    <w:bookmarkEnd w:id="174" w:displacedByCustomXml="prev"/>
    <w:sdt>
      <w:sdtPr>
        <w:rPr>
          <w:rFonts w:hint="eastAsia"/>
        </w:rPr>
        <w:alias w:val="模块:其他权益工具投资其他说明"/>
        <w:tag w:val="_SEC_646eb5e4608348a5bc5c6dea7ef6971a"/>
        <w:id w:val="348534464"/>
        <w:lock w:val="sdtLocked"/>
        <w:placeholder>
          <w:docPart w:val="GBC22222222222222222222222222222"/>
        </w:placeholder>
      </w:sdtPr>
      <w:sdtEndPr>
        <w:rPr>
          <w:rFonts w:hint="default"/>
          <w:szCs w:val="21"/>
        </w:rPr>
      </w:sdtEndPr>
      <w:sdtContent>
        <w:p w:rsidR="003B2D3A" w:rsidRDefault="00C25A26">
          <w:r>
            <w:rPr>
              <w:rFonts w:hint="eastAsia"/>
            </w:rPr>
            <w:t>其他</w:t>
          </w:r>
          <w:r>
            <w:t>说明</w:t>
          </w:r>
          <w:r>
            <w:rPr>
              <w:rFonts w:hint="eastAsia"/>
            </w:rPr>
            <w:t>：</w:t>
          </w:r>
        </w:p>
        <w:sdt>
          <w:sdtPr>
            <w:alias w:val="是否适用：其他权益工具投资其他说明[双击切换]"/>
            <w:tag w:val="_GBC_217dff5073ff4a12b86d342292038452"/>
            <w:id w:val="-1237774846"/>
            <w:lock w:val="sdtContentLocked"/>
            <w:placeholder>
              <w:docPart w:val="GBC22222222222222222222222222222"/>
            </w:placeholder>
          </w:sdtPr>
          <w:sdtEndPr/>
          <w:sdtContent>
            <w:p w:rsidR="003B2D3A" w:rsidRDefault="003B2D3A">
              <w:r>
                <w:fldChar w:fldCharType="begin"/>
              </w:r>
              <w:r w:rsidR="00A84402">
                <w:rPr>
                  <w:rFonts w:hint="eastAsia"/>
                </w:rPr>
                <w:instrText xml:space="preserve"> MACROBUTTON  SnrToggleCheckbox </w:instrText>
              </w:r>
              <w:r w:rsidR="00A84402">
                <w:rPr>
                  <w:rFonts w:hint="eastAsia"/>
                </w:rPr>
                <w:instrText>√适用</w:instrText>
              </w:r>
              <w:r w:rsidR="00A84402">
                <w:rPr>
                  <w:rFonts w:hint="eastAsia"/>
                </w:rPr>
                <w:instrText xml:space="preserve"> </w:instrText>
              </w:r>
              <w:r>
                <w:fldChar w:fldCharType="end"/>
              </w:r>
              <w:r>
                <w:fldChar w:fldCharType="begin"/>
              </w:r>
              <w:r w:rsidR="00A84402">
                <w:rPr>
                  <w:rFonts w:hint="eastAsia"/>
                </w:rPr>
                <w:instrText xml:space="preserve"> MACROBUTTON  SnrToggleCheckbox </w:instrText>
              </w:r>
              <w:r w:rsidR="00A84402">
                <w:rPr>
                  <w:rFonts w:hint="eastAsia"/>
                </w:rPr>
                <w:instrText>□不适用</w:instrText>
              </w:r>
              <w:r w:rsidR="00A84402">
                <w:rPr>
                  <w:rFonts w:hint="eastAsia"/>
                </w:rPr>
                <w:instrText xml:space="preserve"> </w:instrText>
              </w:r>
              <w:r>
                <w:fldChar w:fldCharType="end"/>
              </w:r>
            </w:p>
          </w:sdtContent>
        </w:sdt>
        <w:sdt>
          <w:sdtPr>
            <w:rPr>
              <w:szCs w:val="21"/>
            </w:rPr>
            <w:alias w:val="其他权益工具投资其他说明"/>
            <w:tag w:val="_GBC_a71d8549d2d3444e9314365d12461f0a"/>
            <w:id w:val="-1116982414"/>
            <w:lock w:val="sdtLocked"/>
            <w:placeholder>
              <w:docPart w:val="GBC22222222222222222222222222222"/>
            </w:placeholder>
          </w:sdtPr>
          <w:sdtEndPr/>
          <w:sdtContent>
            <w:p w:rsidR="00A84402" w:rsidRPr="00A44D88" w:rsidRDefault="00A84402" w:rsidP="00A84402">
              <w:pPr>
                <w:tabs>
                  <w:tab w:val="right" w:pos="7740"/>
                </w:tabs>
                <w:spacing w:line="360" w:lineRule="auto"/>
                <w:ind w:firstLineChars="200" w:firstLine="420"/>
                <w:rPr>
                  <w:rFonts w:ascii="宋体" w:hAnsi="宋体"/>
                  <w:iCs/>
                  <w:szCs w:val="21"/>
                </w:rPr>
              </w:pPr>
              <w:r w:rsidRPr="00A44D88">
                <w:rPr>
                  <w:rFonts w:ascii="宋体" w:hAnsi="宋体"/>
                  <w:iCs/>
                  <w:szCs w:val="21"/>
                </w:rPr>
                <w:t>[注]：</w:t>
              </w:r>
              <w:r w:rsidRPr="000B3392">
                <w:rPr>
                  <w:rFonts w:ascii="宋体" w:hAnsi="宋体" w:hint="eastAsia"/>
                  <w:iCs/>
                  <w:szCs w:val="21"/>
                </w:rPr>
                <w:t>期初数与</w:t>
              </w:r>
              <w:r>
                <w:rPr>
                  <w:rFonts w:ascii="宋体" w:hAnsi="宋体" w:hint="eastAsia"/>
                  <w:iCs/>
                  <w:szCs w:val="21"/>
                </w:rPr>
                <w:t>上年年末数</w:t>
              </w:r>
              <w:r w:rsidRPr="000B3392">
                <w:rPr>
                  <w:rFonts w:ascii="宋体" w:hAnsi="宋体" w:hint="eastAsia"/>
                  <w:iCs/>
                  <w:szCs w:val="21"/>
                </w:rPr>
                <w:t>（2018年12月31日）差异详见本财务报表附注三(二十六)</w:t>
              </w:r>
              <w:r>
                <w:rPr>
                  <w:rFonts w:ascii="宋体" w:hAnsi="宋体" w:hint="eastAsia"/>
                  <w:iCs/>
                  <w:szCs w:val="21"/>
                </w:rPr>
                <w:t>2</w:t>
              </w:r>
              <w:r w:rsidRPr="000B3392">
                <w:rPr>
                  <w:rFonts w:ascii="宋体" w:hAnsi="宋体" w:hint="eastAsia"/>
                  <w:iCs/>
                  <w:szCs w:val="21"/>
                </w:rPr>
                <w:t>之说明。</w:t>
              </w:r>
            </w:p>
            <w:p w:rsidR="00A84402" w:rsidRDefault="00A84402" w:rsidP="00A84402">
              <w:pPr>
                <w:tabs>
                  <w:tab w:val="right" w:pos="7740"/>
                </w:tabs>
                <w:spacing w:line="360" w:lineRule="auto"/>
                <w:ind w:firstLineChars="200" w:firstLine="420"/>
                <w:rPr>
                  <w:rFonts w:ascii="宋体" w:hAnsi="宋体"/>
                </w:rPr>
              </w:pPr>
              <w:r>
                <w:rPr>
                  <w:rFonts w:ascii="宋体" w:hAnsi="宋体" w:hint="eastAsia"/>
                </w:rPr>
                <w:t>(2</w:t>
              </w:r>
              <w:r w:rsidRPr="00D369FE">
                <w:rPr>
                  <w:rFonts w:ascii="宋体" w:hAnsi="宋体" w:hint="eastAsia"/>
                </w:rPr>
                <w:t>)</w:t>
              </w:r>
              <w:r>
                <w:rPr>
                  <w:rFonts w:ascii="宋体" w:hAnsi="宋体" w:hint="eastAsia"/>
                </w:rPr>
                <w:t xml:space="preserve"> 指定为以公允价值计量且其变动计入其他综合收益的权益工具投资的原因</w:t>
              </w:r>
            </w:p>
            <w:p w:rsidR="00A84402" w:rsidRDefault="00A84402" w:rsidP="00A84402">
              <w:pPr>
                <w:tabs>
                  <w:tab w:val="right" w:pos="7740"/>
                </w:tabs>
                <w:spacing w:line="360" w:lineRule="auto"/>
                <w:ind w:firstLine="420"/>
                <w:rPr>
                  <w:rFonts w:ascii="宋体" w:hAnsi="宋体"/>
                </w:rPr>
              </w:pPr>
              <w:r w:rsidRPr="00CC379C">
                <w:rPr>
                  <w:rFonts w:ascii="宋体" w:hAnsi="宋体" w:hint="eastAsia"/>
                </w:rPr>
                <w:lastRenderedPageBreak/>
                <w:t>本公司持有的上述股权</w:t>
              </w:r>
              <w:r>
                <w:rPr>
                  <w:rFonts w:ascii="宋体" w:hAnsi="宋体" w:hint="eastAsia"/>
                </w:rPr>
                <w:t>，无控制、无共同控制和无重大影响，为非交易目的而持有</w:t>
              </w:r>
              <w:r w:rsidRPr="00CC379C">
                <w:rPr>
                  <w:rFonts w:ascii="宋体" w:hAnsi="宋体" w:hint="eastAsia"/>
                </w:rPr>
                <w:t>，因此公司将该等权益工具指定为以公允价值计量且其变动计入其他综合收益的权益工具投资。</w:t>
              </w:r>
            </w:p>
            <w:p w:rsidR="00A84402" w:rsidRPr="0081523A" w:rsidRDefault="00A84402" w:rsidP="00A84402">
              <w:pPr>
                <w:tabs>
                  <w:tab w:val="right" w:pos="7740"/>
                </w:tabs>
                <w:spacing w:line="360" w:lineRule="auto"/>
                <w:ind w:firstLineChars="200" w:firstLine="420"/>
                <w:rPr>
                  <w:rFonts w:ascii="宋体" w:hAnsi="宋体"/>
                </w:rPr>
              </w:pPr>
              <w:r>
                <w:rPr>
                  <w:rFonts w:ascii="宋体" w:hAnsi="宋体" w:hint="eastAsia"/>
                </w:rPr>
                <w:t xml:space="preserve">(3) </w:t>
              </w:r>
              <w:r w:rsidRPr="0081523A">
                <w:rPr>
                  <w:rFonts w:ascii="宋体" w:hAnsi="宋体" w:hint="eastAsia"/>
                </w:rPr>
                <w:t>本期终止确认的其他权益工具投资</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1"/>
                <w:gridCol w:w="2262"/>
                <w:gridCol w:w="2264"/>
                <w:gridCol w:w="2262"/>
              </w:tblGrid>
              <w:tr w:rsidR="00A84402" w:rsidRPr="00E6052D" w:rsidTr="00902D4F">
                <w:tc>
                  <w:tcPr>
                    <w:tcW w:w="1249" w:type="pct"/>
                    <w:shd w:val="clear" w:color="auto" w:fill="auto"/>
                    <w:vAlign w:val="center"/>
                  </w:tcPr>
                  <w:p w:rsidR="00A84402" w:rsidRPr="00E6052D" w:rsidRDefault="00A84402" w:rsidP="00902D4F">
                    <w:pPr>
                      <w:tabs>
                        <w:tab w:val="right" w:pos="7740"/>
                      </w:tabs>
                      <w:ind w:firstLineChars="200" w:firstLine="420"/>
                      <w:rPr>
                        <w:rFonts w:ascii="宋体" w:hAnsi="宋体"/>
                        <w:szCs w:val="21"/>
                      </w:rPr>
                    </w:pPr>
                    <w:r w:rsidRPr="00E6052D">
                      <w:rPr>
                        <w:rFonts w:ascii="宋体" w:hAnsi="宋体" w:hint="eastAsia"/>
                        <w:szCs w:val="21"/>
                      </w:rPr>
                      <w:t>项  目</w:t>
                    </w:r>
                  </w:p>
                </w:tc>
                <w:tc>
                  <w:tcPr>
                    <w:tcW w:w="1250" w:type="pct"/>
                    <w:vAlign w:val="center"/>
                  </w:tcPr>
                  <w:p w:rsidR="00A84402" w:rsidRPr="00E6052D" w:rsidRDefault="00A84402" w:rsidP="00902D4F">
                    <w:pPr>
                      <w:tabs>
                        <w:tab w:val="right" w:pos="7740"/>
                      </w:tabs>
                      <w:ind w:rightChars="-59" w:right="-124"/>
                      <w:jc w:val="center"/>
                      <w:rPr>
                        <w:rFonts w:ascii="宋体" w:hAnsi="宋体"/>
                        <w:szCs w:val="21"/>
                      </w:rPr>
                    </w:pPr>
                    <w:r w:rsidRPr="00E6052D">
                      <w:rPr>
                        <w:rFonts w:ascii="宋体" w:hAnsi="宋体" w:hint="eastAsia"/>
                        <w:szCs w:val="21"/>
                      </w:rPr>
                      <w:t>终止确认时公允价值</w:t>
                    </w:r>
                  </w:p>
                </w:tc>
                <w:tc>
                  <w:tcPr>
                    <w:tcW w:w="1251" w:type="pct"/>
                    <w:vAlign w:val="center"/>
                  </w:tcPr>
                  <w:p w:rsidR="00A84402" w:rsidRPr="00E6052D" w:rsidRDefault="00A84402" w:rsidP="00902D4F">
                    <w:pPr>
                      <w:tabs>
                        <w:tab w:val="right" w:pos="7740"/>
                      </w:tabs>
                      <w:ind w:rightChars="-59" w:right="-124"/>
                      <w:jc w:val="center"/>
                      <w:rPr>
                        <w:rFonts w:ascii="宋体" w:hAnsi="宋体"/>
                        <w:szCs w:val="21"/>
                      </w:rPr>
                    </w:pPr>
                    <w:r w:rsidRPr="00E6052D">
                      <w:rPr>
                        <w:rFonts w:ascii="宋体" w:hAnsi="宋体" w:hint="eastAsia"/>
                        <w:szCs w:val="21"/>
                      </w:rPr>
                      <w:t xml:space="preserve">终止确认时累计 </w:t>
                    </w:r>
                    <w:r w:rsidRPr="00E6052D">
                      <w:rPr>
                        <w:rFonts w:ascii="宋体" w:hAnsi="宋体"/>
                        <w:szCs w:val="21"/>
                      </w:rPr>
                      <w:t xml:space="preserve">   </w:t>
                    </w:r>
                    <w:r w:rsidRPr="00E6052D">
                      <w:rPr>
                        <w:rFonts w:ascii="宋体" w:hAnsi="宋体" w:hint="eastAsia"/>
                        <w:szCs w:val="21"/>
                      </w:rPr>
                      <w:t>利得和损失</w:t>
                    </w:r>
                  </w:p>
                </w:tc>
                <w:tc>
                  <w:tcPr>
                    <w:tcW w:w="1250" w:type="pct"/>
                    <w:shd w:val="clear" w:color="auto" w:fill="auto"/>
                    <w:vAlign w:val="center"/>
                  </w:tcPr>
                  <w:p w:rsidR="00A84402" w:rsidRPr="00E6052D" w:rsidRDefault="00A84402" w:rsidP="00902D4F">
                    <w:pPr>
                      <w:tabs>
                        <w:tab w:val="right" w:pos="7740"/>
                      </w:tabs>
                      <w:ind w:rightChars="-59" w:right="-124"/>
                      <w:jc w:val="center"/>
                      <w:rPr>
                        <w:rFonts w:ascii="宋体" w:hAnsi="宋体"/>
                        <w:szCs w:val="21"/>
                      </w:rPr>
                    </w:pPr>
                    <w:r w:rsidRPr="00E6052D">
                      <w:rPr>
                        <w:rFonts w:ascii="宋体" w:hAnsi="宋体" w:hint="eastAsia"/>
                        <w:szCs w:val="21"/>
                      </w:rPr>
                      <w:t>处置原因</w:t>
                    </w:r>
                  </w:p>
                </w:tc>
              </w:tr>
              <w:tr w:rsidR="00A84402" w:rsidRPr="00E6052D" w:rsidTr="00902D4F">
                <w:tc>
                  <w:tcPr>
                    <w:tcW w:w="1249" w:type="pct"/>
                    <w:shd w:val="clear" w:color="auto" w:fill="auto"/>
                  </w:tcPr>
                  <w:p w:rsidR="00A84402" w:rsidRPr="00E6052D" w:rsidRDefault="00A84402" w:rsidP="00902D4F">
                    <w:pPr>
                      <w:tabs>
                        <w:tab w:val="right" w:pos="7740"/>
                      </w:tabs>
                      <w:spacing w:line="276" w:lineRule="auto"/>
                      <w:rPr>
                        <w:rFonts w:ascii="宋体" w:hAnsi="宋体"/>
                        <w:szCs w:val="21"/>
                      </w:rPr>
                    </w:pPr>
                    <w:r w:rsidRPr="00E6052D">
                      <w:rPr>
                        <w:rFonts w:ascii="宋体" w:hAnsi="宋体" w:hint="eastAsia"/>
                        <w:color w:val="000000"/>
                        <w:szCs w:val="21"/>
                      </w:rPr>
                      <w:t>兰溪市双凤巨龙供水有限公司</w:t>
                    </w:r>
                  </w:p>
                </w:tc>
                <w:tc>
                  <w:tcPr>
                    <w:tcW w:w="1250" w:type="pct"/>
                    <w:vAlign w:val="center"/>
                  </w:tcPr>
                  <w:p w:rsidR="00A84402" w:rsidRPr="00E6052D" w:rsidRDefault="00A84402" w:rsidP="00902D4F">
                    <w:pPr>
                      <w:pStyle w:val="af3"/>
                      <w:tabs>
                        <w:tab w:val="right" w:pos="7740"/>
                      </w:tabs>
                      <w:spacing w:line="360" w:lineRule="auto"/>
                      <w:ind w:firstLine="200"/>
                      <w:jc w:val="right"/>
                      <w:rPr>
                        <w:rFonts w:ascii="宋体" w:hAnsi="宋体"/>
                        <w:szCs w:val="21"/>
                      </w:rPr>
                    </w:pPr>
                    <w:r w:rsidRPr="007E611D">
                      <w:rPr>
                        <w:rFonts w:ascii="宋体" w:hAnsi="宋体"/>
                        <w:szCs w:val="21"/>
                      </w:rPr>
                      <w:t>240,690.79</w:t>
                    </w:r>
                  </w:p>
                </w:tc>
                <w:tc>
                  <w:tcPr>
                    <w:tcW w:w="1251" w:type="pct"/>
                    <w:vAlign w:val="center"/>
                  </w:tcPr>
                  <w:p w:rsidR="00A84402" w:rsidRPr="00E6052D" w:rsidRDefault="00A84402" w:rsidP="00902D4F">
                    <w:pPr>
                      <w:pStyle w:val="af3"/>
                      <w:tabs>
                        <w:tab w:val="right" w:pos="7740"/>
                      </w:tabs>
                      <w:spacing w:line="360" w:lineRule="auto"/>
                      <w:ind w:firstLine="200"/>
                      <w:jc w:val="right"/>
                      <w:rPr>
                        <w:rFonts w:ascii="宋体" w:hAnsi="宋体"/>
                        <w:szCs w:val="21"/>
                      </w:rPr>
                    </w:pPr>
                    <w:r w:rsidRPr="007E611D">
                      <w:rPr>
                        <w:rFonts w:ascii="宋体" w:hAnsi="宋体"/>
                        <w:szCs w:val="21"/>
                      </w:rPr>
                      <w:t>240,690.79</w:t>
                    </w:r>
                  </w:p>
                </w:tc>
                <w:tc>
                  <w:tcPr>
                    <w:tcW w:w="1250" w:type="pct"/>
                    <w:shd w:val="clear" w:color="auto" w:fill="auto"/>
                    <w:vAlign w:val="center"/>
                  </w:tcPr>
                  <w:p w:rsidR="00A84402" w:rsidRPr="00E6052D" w:rsidRDefault="00A84402" w:rsidP="00902D4F">
                    <w:pPr>
                      <w:pStyle w:val="af3"/>
                      <w:tabs>
                        <w:tab w:val="right" w:pos="7740"/>
                      </w:tabs>
                      <w:spacing w:line="360" w:lineRule="auto"/>
                      <w:jc w:val="center"/>
                      <w:rPr>
                        <w:rFonts w:ascii="宋体" w:hAnsi="宋体"/>
                        <w:szCs w:val="21"/>
                      </w:rPr>
                    </w:pPr>
                    <w:r w:rsidRPr="00E6052D">
                      <w:rPr>
                        <w:rFonts w:ascii="宋体" w:hAnsi="宋体"/>
                        <w:szCs w:val="21"/>
                      </w:rPr>
                      <w:t>被投资方清算</w:t>
                    </w:r>
                  </w:p>
                </w:tc>
              </w:tr>
              <w:tr w:rsidR="00A84402" w:rsidRPr="00E6052D" w:rsidTr="00902D4F">
                <w:tc>
                  <w:tcPr>
                    <w:tcW w:w="1249" w:type="pct"/>
                    <w:shd w:val="clear" w:color="auto" w:fill="auto"/>
                  </w:tcPr>
                  <w:p w:rsidR="00A84402" w:rsidRPr="00E6052D" w:rsidRDefault="00A84402" w:rsidP="00902D4F">
                    <w:pPr>
                      <w:tabs>
                        <w:tab w:val="right" w:pos="7740"/>
                      </w:tabs>
                      <w:spacing w:line="360" w:lineRule="auto"/>
                      <w:ind w:firstLine="200"/>
                      <w:rPr>
                        <w:rFonts w:ascii="宋体" w:hAnsi="宋体"/>
                        <w:szCs w:val="21"/>
                      </w:rPr>
                    </w:pPr>
                    <w:r w:rsidRPr="00E6052D">
                      <w:rPr>
                        <w:rFonts w:ascii="宋体" w:hAnsi="宋体" w:hint="eastAsia"/>
                        <w:szCs w:val="21"/>
                      </w:rPr>
                      <w:t>小  计</w:t>
                    </w:r>
                  </w:p>
                </w:tc>
                <w:tc>
                  <w:tcPr>
                    <w:tcW w:w="1250" w:type="pct"/>
                    <w:vAlign w:val="center"/>
                  </w:tcPr>
                  <w:p w:rsidR="00A84402" w:rsidRPr="00E6052D" w:rsidRDefault="00A84402" w:rsidP="00902D4F">
                    <w:pPr>
                      <w:pStyle w:val="af3"/>
                      <w:tabs>
                        <w:tab w:val="right" w:pos="7740"/>
                      </w:tabs>
                      <w:spacing w:line="360" w:lineRule="auto"/>
                      <w:ind w:firstLine="200"/>
                      <w:jc w:val="right"/>
                      <w:rPr>
                        <w:rFonts w:ascii="宋体" w:hAnsi="宋体"/>
                        <w:szCs w:val="21"/>
                      </w:rPr>
                    </w:pPr>
                    <w:r w:rsidRPr="007E611D">
                      <w:rPr>
                        <w:rFonts w:ascii="宋体" w:hAnsi="宋体"/>
                        <w:szCs w:val="21"/>
                      </w:rPr>
                      <w:t>240,690.79</w:t>
                    </w:r>
                  </w:p>
                </w:tc>
                <w:tc>
                  <w:tcPr>
                    <w:tcW w:w="1251" w:type="pct"/>
                    <w:vAlign w:val="center"/>
                  </w:tcPr>
                  <w:p w:rsidR="00A84402" w:rsidRPr="00E6052D" w:rsidRDefault="00A84402" w:rsidP="00902D4F">
                    <w:pPr>
                      <w:pStyle w:val="af3"/>
                      <w:tabs>
                        <w:tab w:val="right" w:pos="7740"/>
                      </w:tabs>
                      <w:spacing w:line="360" w:lineRule="auto"/>
                      <w:ind w:firstLine="200"/>
                      <w:jc w:val="right"/>
                      <w:rPr>
                        <w:rFonts w:ascii="宋体" w:hAnsi="宋体"/>
                        <w:szCs w:val="21"/>
                      </w:rPr>
                    </w:pPr>
                    <w:r w:rsidRPr="007E611D">
                      <w:rPr>
                        <w:rFonts w:ascii="宋体" w:hAnsi="宋体"/>
                        <w:szCs w:val="21"/>
                      </w:rPr>
                      <w:t>240,690.79</w:t>
                    </w:r>
                  </w:p>
                </w:tc>
                <w:tc>
                  <w:tcPr>
                    <w:tcW w:w="1250" w:type="pct"/>
                    <w:shd w:val="clear" w:color="auto" w:fill="auto"/>
                  </w:tcPr>
                  <w:p w:rsidR="00A84402" w:rsidRPr="00E6052D" w:rsidRDefault="00A84402" w:rsidP="00902D4F">
                    <w:pPr>
                      <w:pStyle w:val="af3"/>
                      <w:tabs>
                        <w:tab w:val="right" w:pos="7740"/>
                      </w:tabs>
                      <w:spacing w:line="360" w:lineRule="auto"/>
                      <w:rPr>
                        <w:rFonts w:ascii="宋体" w:hAnsi="宋体"/>
                        <w:szCs w:val="21"/>
                      </w:rPr>
                    </w:pPr>
                  </w:p>
                </w:tc>
              </w:tr>
            </w:tbl>
            <w:p w:rsidR="003B2D3A" w:rsidRDefault="00076029">
              <w:pPr>
                <w:snapToGrid w:val="0"/>
                <w:spacing w:line="240" w:lineRule="atLeast"/>
                <w:rPr>
                  <w:szCs w:val="21"/>
                </w:rPr>
              </w:pPr>
            </w:p>
          </w:sdtContent>
        </w:sdt>
        <w:p w:rsidR="003B2D3A" w:rsidRDefault="00076029">
          <w:pPr>
            <w:snapToGrid w:val="0"/>
            <w:spacing w:line="240" w:lineRule="atLeast"/>
            <w:rPr>
              <w:szCs w:val="21"/>
            </w:rPr>
          </w:pPr>
        </w:p>
      </w:sdtContent>
    </w:sdt>
    <w:bookmarkStart w:id="175" w:name="_Hlk533409746" w:displacedByCustomXml="next"/>
    <w:sdt>
      <w:sdtPr>
        <w:rPr>
          <w:rFonts w:ascii="宋体" w:hAnsi="宋体" w:cs="宋体" w:hint="eastAsia"/>
          <w:b w:val="0"/>
          <w:bCs w:val="0"/>
          <w:kern w:val="0"/>
          <w:szCs w:val="21"/>
        </w:rPr>
        <w:alias w:val="模块:其他非流动金融资产"/>
        <w:tag w:val="_SEC_d085182d12d941b88dd5666cf5452533"/>
        <w:id w:val="1605225434"/>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21"/>
            </w:numPr>
            <w:tabs>
              <w:tab w:val="left" w:pos="504"/>
            </w:tabs>
            <w:rPr>
              <w:szCs w:val="21"/>
            </w:rPr>
          </w:pPr>
          <w:r>
            <w:rPr>
              <w:rFonts w:hint="eastAsia"/>
              <w:szCs w:val="21"/>
            </w:rPr>
            <w:t>其他非流动金融资产</w:t>
          </w:r>
        </w:p>
        <w:p w:rsidR="003B2D3A" w:rsidRDefault="00076029" w:rsidP="007A5EED">
          <w:sdt>
            <w:sdtPr>
              <w:alias w:val="是否适用：其他非流动金融资产[双击切换]"/>
              <w:tag w:val="_GBC_6b599068045d444b87b686a3b6690bf1"/>
              <w:id w:val="867652191"/>
              <w:lock w:val="sdtContentLocked"/>
              <w:placeholder>
                <w:docPart w:val="GBC22222222222222222222222222222"/>
              </w:placeholder>
            </w:sdtPr>
            <w:sdtEndPr/>
            <w:sdtContent>
              <w:r w:rsidR="003B2D3A">
                <w:fldChar w:fldCharType="begin"/>
              </w:r>
              <w:r w:rsidR="007A5EED">
                <w:rPr>
                  <w:rFonts w:hint="eastAsia"/>
                </w:rPr>
                <w:instrText xml:space="preserve"> MACROBUTTON  SnrToggleCheckbox </w:instrText>
              </w:r>
              <w:r w:rsidR="007A5EED">
                <w:rPr>
                  <w:rFonts w:hint="eastAsia"/>
                </w:rPr>
                <w:instrText>□适用</w:instrText>
              </w:r>
              <w:r w:rsidR="007A5EED">
                <w:rPr>
                  <w:rFonts w:hint="eastAsia"/>
                </w:rPr>
                <w:instrText xml:space="preserve"> </w:instrText>
              </w:r>
              <w:r w:rsidR="003B2D3A">
                <w:fldChar w:fldCharType="end"/>
              </w:r>
              <w:r w:rsidR="003B2D3A">
                <w:fldChar w:fldCharType="begin"/>
              </w:r>
              <w:r w:rsidR="007A5EED">
                <w:rPr>
                  <w:rFonts w:hint="eastAsia"/>
                </w:rPr>
                <w:instrText xml:space="preserve"> MACROBUTTON  SnrToggleCheckbox </w:instrText>
              </w:r>
              <w:r w:rsidR="007A5EED">
                <w:rPr>
                  <w:rFonts w:hint="eastAsia"/>
                </w:rPr>
                <w:instrText>√不适用</w:instrText>
              </w:r>
              <w:r w:rsidR="007A5EED">
                <w:rPr>
                  <w:rFonts w:hint="eastAsia"/>
                </w:rPr>
                <w:instrText xml:space="preserve"> </w:instrText>
              </w:r>
              <w:r w:rsidR="003B2D3A">
                <w:fldChar w:fldCharType="end"/>
              </w:r>
            </w:sdtContent>
          </w:sdt>
        </w:p>
        <w:bookmarkEnd w:id="175" w:displacedByCustomXml="next"/>
      </w:sdtContent>
    </w:sdt>
    <w:sdt>
      <w:sdtPr>
        <w:rPr>
          <w:rFonts w:hint="eastAsia"/>
        </w:rPr>
        <w:alias w:val="模块:其他非流动金融资产其他说明"/>
        <w:tag w:val="_SEC_93f7cfdc7a9549c68b787aff064a41f3"/>
        <w:id w:val="-1977137727"/>
        <w:lock w:val="sdtLocked"/>
        <w:placeholder>
          <w:docPart w:val="GBC22222222222222222222222222222"/>
        </w:placeholder>
      </w:sdtPr>
      <w:sdtEndPr>
        <w:rPr>
          <w:rFonts w:hint="default"/>
          <w:szCs w:val="21"/>
        </w:rPr>
      </w:sdtEndPr>
      <w:sdtContent>
        <w:p w:rsidR="003B2D3A" w:rsidRDefault="00C25A26">
          <w:r>
            <w:rPr>
              <w:rFonts w:hint="eastAsia"/>
            </w:rPr>
            <w:t>其他</w:t>
          </w:r>
          <w:r>
            <w:t>说明</w:t>
          </w:r>
          <w:r>
            <w:rPr>
              <w:rFonts w:hint="eastAsia"/>
            </w:rPr>
            <w:t>：</w:t>
          </w:r>
        </w:p>
        <w:sdt>
          <w:sdtPr>
            <w:rPr>
              <w:szCs w:val="21"/>
            </w:rPr>
            <w:alias w:val="是否适用：其他非流动金融资产其他说明[双击切换]"/>
            <w:tag w:val="_GBC_037912ebdd3b4e80b4b66cf88f8cb3e7"/>
            <w:id w:val="40488981"/>
            <w:lock w:val="sdtContentLocked"/>
            <w:placeholder>
              <w:docPart w:val="GBC22222222222222222222222222222"/>
            </w:placeholder>
          </w:sdtPr>
          <w:sdtEndPr/>
          <w:sdtContent>
            <w:p w:rsidR="003B2D3A" w:rsidRDefault="003B2D3A" w:rsidP="00FE4FBE">
              <w:pPr>
                <w:rPr>
                  <w:szCs w:val="21"/>
                </w:rPr>
              </w:pPr>
              <w:r>
                <w:rPr>
                  <w:szCs w:val="21"/>
                </w:rPr>
                <w:fldChar w:fldCharType="begin"/>
              </w:r>
              <w:r w:rsidR="00FE4FBE">
                <w:rPr>
                  <w:rFonts w:hint="eastAsia"/>
                  <w:szCs w:val="21"/>
                </w:rPr>
                <w:instrText xml:space="preserve"> MACROBUTTON  SnrToggleCheckbox </w:instrText>
              </w:r>
              <w:r w:rsidR="00FE4FBE">
                <w:rPr>
                  <w:rFonts w:hint="eastAsia"/>
                  <w:szCs w:val="21"/>
                </w:rPr>
                <w:instrText>□适用</w:instrText>
              </w:r>
              <w:r w:rsidR="00FE4FBE">
                <w:rPr>
                  <w:rFonts w:hint="eastAsia"/>
                  <w:szCs w:val="21"/>
                </w:rPr>
                <w:instrText xml:space="preserve"> </w:instrText>
              </w:r>
              <w:r>
                <w:rPr>
                  <w:szCs w:val="21"/>
                </w:rPr>
                <w:fldChar w:fldCharType="end"/>
              </w:r>
              <w:r>
                <w:rPr>
                  <w:szCs w:val="21"/>
                </w:rPr>
                <w:fldChar w:fldCharType="begin"/>
              </w:r>
              <w:r w:rsidR="00FE4FBE">
                <w:rPr>
                  <w:rFonts w:hint="eastAsia"/>
                  <w:szCs w:val="21"/>
                </w:rPr>
                <w:instrText xml:space="preserve"> MACROBUTTON  SnrToggleCheckbox </w:instrText>
              </w:r>
              <w:r w:rsidR="00FE4FBE">
                <w:rPr>
                  <w:rFonts w:hint="eastAsia"/>
                  <w:szCs w:val="21"/>
                </w:rPr>
                <w:instrText>√不适用</w:instrText>
              </w:r>
              <w:r w:rsidR="00FE4FBE">
                <w:rPr>
                  <w:rFonts w:hint="eastAsia"/>
                  <w:szCs w:val="21"/>
                </w:rPr>
                <w:instrText xml:space="preserve"> </w:instrText>
              </w:r>
              <w:r>
                <w:rPr>
                  <w:szCs w:val="21"/>
                </w:rPr>
                <w:fldChar w:fldCharType="end"/>
              </w:r>
            </w:p>
          </w:sdtContent>
        </w:sdt>
        <w:p w:rsidR="003B2D3A" w:rsidRDefault="00076029">
          <w:pPr>
            <w:snapToGrid w:val="0"/>
            <w:spacing w:line="240" w:lineRule="atLeast"/>
            <w:rPr>
              <w:szCs w:val="21"/>
            </w:rPr>
          </w:pPr>
        </w:p>
      </w:sdtContent>
    </w:sdt>
    <w:p w:rsidR="003B2D3A" w:rsidRDefault="00C25A26">
      <w:pPr>
        <w:pStyle w:val="3"/>
        <w:numPr>
          <w:ilvl w:val="0"/>
          <w:numId w:val="21"/>
        </w:numPr>
        <w:tabs>
          <w:tab w:val="left" w:pos="504"/>
        </w:tabs>
        <w:rPr>
          <w:rFonts w:ascii="宋体" w:hAnsi="宋体"/>
          <w:szCs w:val="21"/>
        </w:rPr>
      </w:pPr>
      <w:r>
        <w:rPr>
          <w:rFonts w:ascii="宋体" w:hAnsi="宋体" w:hint="eastAsia"/>
          <w:szCs w:val="21"/>
        </w:rPr>
        <w:t>投资性房地产</w:t>
      </w:r>
    </w:p>
    <w:p w:rsidR="003B2D3A" w:rsidRDefault="00C25A26">
      <w:r>
        <w:t>投资性房地产</w:t>
      </w:r>
      <w:r>
        <w:rPr>
          <w:rFonts w:hint="eastAsia"/>
        </w:rPr>
        <w:t>计量模式</w:t>
      </w:r>
    </w:p>
    <w:sdt>
      <w:sdtPr>
        <w:rPr>
          <w:rFonts w:ascii="宋体" w:eastAsia="宋体" w:hAnsi="宋体" w:cs="宋体" w:hint="eastAsia"/>
          <w:b w:val="0"/>
          <w:bCs w:val="0"/>
          <w:kern w:val="0"/>
          <w:szCs w:val="24"/>
        </w:rPr>
        <w:alias w:val="选项模块:成本计量模式"/>
        <w:tag w:val="_SEC_2bd90f9d006148798131ef3c25314fb9"/>
        <w:id w:val="1767804344"/>
        <w:lock w:val="sdtLocked"/>
        <w:placeholder>
          <w:docPart w:val="GBC22222222222222222222222222222"/>
        </w:placeholder>
      </w:sdtPr>
      <w:sdtEndPr>
        <w:rPr>
          <w:rFonts w:ascii="Times New Roman" w:hAnsi="Times New Roman" w:cstheme="minorBidi"/>
          <w:kern w:val="2"/>
          <w:szCs w:val="21"/>
        </w:rPr>
      </w:sdtEndPr>
      <w:sdtContent>
        <w:p w:rsidR="003B2D3A" w:rsidRDefault="00C25A26">
          <w:pPr>
            <w:pStyle w:val="4"/>
            <w:numPr>
              <w:ilvl w:val="3"/>
              <w:numId w:val="147"/>
            </w:numPr>
            <w:ind w:left="426" w:hanging="426"/>
          </w:pPr>
          <w:r>
            <w:rPr>
              <w:rFonts w:hint="eastAsia"/>
            </w:rPr>
            <w:t>采用成本计量模式的投资性房地产</w:t>
          </w:r>
        </w:p>
        <w:p w:rsidR="003B2D3A" w:rsidRDefault="00C25A26">
          <w:pPr>
            <w:jc w:val="right"/>
            <w:rPr>
              <w:szCs w:val="21"/>
            </w:rPr>
          </w:pPr>
          <w:r>
            <w:rPr>
              <w:rFonts w:hint="eastAsia"/>
              <w:szCs w:val="21"/>
            </w:rPr>
            <w:t>单位：</w:t>
          </w:r>
          <w:sdt>
            <w:sdtPr>
              <w:rPr>
                <w:rFonts w:hint="eastAsia"/>
                <w:szCs w:val="21"/>
              </w:rPr>
              <w:alias w:val="单位：财务附注：投资性房地产"/>
              <w:tag w:val="_GBC_eb1db4bb3f154f52938b7c4bb5edbd80"/>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投资性房地产"/>
              <w:tag w:val="_GBC_14117d50f3b04e4aa96c633ca3d3db3a"/>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2"/>
            <w:gridCol w:w="1985"/>
            <w:gridCol w:w="1984"/>
            <w:gridCol w:w="1868"/>
          </w:tblGrid>
          <w:tr w:rsidR="0081371C" w:rsidTr="00902D4F">
            <w:trPr>
              <w:trHeight w:val="272"/>
            </w:trPr>
            <w:sdt>
              <w:sdtPr>
                <w:tag w:val="_PLD_6c12dd4f07e84f0eb6257919933bd416"/>
                <w:id w:val="-722826984"/>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81371C" w:rsidRDefault="0081371C" w:rsidP="00902D4F">
                    <w:pPr>
                      <w:jc w:val="center"/>
                      <w:rPr>
                        <w:szCs w:val="21"/>
                      </w:rPr>
                    </w:pPr>
                    <w:r>
                      <w:rPr>
                        <w:rFonts w:hint="eastAsia"/>
                        <w:szCs w:val="21"/>
                      </w:rPr>
                      <w:t>项目</w:t>
                    </w:r>
                  </w:p>
                </w:tc>
              </w:sdtContent>
            </w:sdt>
            <w:sdt>
              <w:sdtPr>
                <w:tag w:val="_PLD_4d654f9f882a4621a32482a463b6b80f"/>
                <w:id w:val="-1038344779"/>
                <w:lock w:val="sdtLocked"/>
              </w:sdtPr>
              <w:sdtEndPr/>
              <w:sdtContent>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81371C" w:rsidRDefault="0081371C" w:rsidP="00902D4F">
                    <w:pPr>
                      <w:jc w:val="center"/>
                      <w:rPr>
                        <w:szCs w:val="21"/>
                      </w:rPr>
                    </w:pPr>
                    <w:r>
                      <w:rPr>
                        <w:rFonts w:hint="eastAsia"/>
                        <w:szCs w:val="21"/>
                      </w:rPr>
                      <w:t>房屋、建筑物</w:t>
                    </w:r>
                  </w:p>
                </w:tc>
              </w:sdtContent>
            </w:sdt>
            <w:sdt>
              <w:sdtPr>
                <w:tag w:val="_PLD_e67580bbd978417792c1b582fb588aa3"/>
                <w:id w:val="-390572909"/>
                <w:lock w:val="sdtLocked"/>
              </w:sdtPr>
              <w:sdtEndPr/>
              <w:sdtContent>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81371C" w:rsidRDefault="0081371C" w:rsidP="00902D4F">
                    <w:pPr>
                      <w:jc w:val="center"/>
                      <w:rPr>
                        <w:szCs w:val="21"/>
                      </w:rPr>
                    </w:pPr>
                    <w:r>
                      <w:rPr>
                        <w:rFonts w:hint="eastAsia"/>
                        <w:szCs w:val="21"/>
                      </w:rPr>
                      <w:t>土地使用权</w:t>
                    </w:r>
                  </w:p>
                </w:tc>
              </w:sdtContent>
            </w:sdt>
            <w:sdt>
              <w:sdtPr>
                <w:tag w:val="_PLD_fd303a2077a34c63b3d342e813f2cfd7"/>
                <w:id w:val="-215277075"/>
                <w:lock w:val="sdtLocked"/>
              </w:sdtPr>
              <w:sdtEndPr/>
              <w:sdtContent>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81371C" w:rsidRDefault="0081371C" w:rsidP="00902D4F">
                    <w:pPr>
                      <w:jc w:val="center"/>
                      <w:rPr>
                        <w:szCs w:val="21"/>
                      </w:rPr>
                    </w:pPr>
                    <w:r>
                      <w:rPr>
                        <w:rFonts w:hint="eastAsia"/>
                        <w:szCs w:val="21"/>
                      </w:rPr>
                      <w:t>合计</w:t>
                    </w:r>
                  </w:p>
                </w:tc>
              </w:sdtContent>
            </w:sdt>
          </w:tr>
          <w:tr w:rsidR="0081371C" w:rsidTr="00902D4F">
            <w:trPr>
              <w:trHeight w:val="272"/>
            </w:trPr>
            <w:sdt>
              <w:sdtPr>
                <w:tag w:val="_PLD_a195350d4b924a2ab316232cbfe918bf"/>
                <w:id w:val="-502204636"/>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r>
                      <w:rPr>
                        <w:rFonts w:hint="eastAsia"/>
                        <w:szCs w:val="21"/>
                      </w:rPr>
                      <w:t>一、账面原值</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p>
            </w:tc>
          </w:tr>
          <w:tr w:rsidR="0081371C" w:rsidTr="00902D4F">
            <w:trPr>
              <w:trHeight w:val="273"/>
            </w:trPr>
            <w:sdt>
              <w:sdtPr>
                <w:tag w:val="_PLD_b212d3f88d3842fdb359c408e0d40240"/>
                <w:id w:val="-1597782370"/>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150" w:firstLine="315"/>
                      <w:rPr>
                        <w:szCs w:val="21"/>
                      </w:rPr>
                    </w:pPr>
                    <w:r>
                      <w:rPr>
                        <w:szCs w:val="21"/>
                      </w:rPr>
                      <w:t>1.</w:t>
                    </w:r>
                    <w:r>
                      <w:rPr>
                        <w:rFonts w:hint="eastAsia"/>
                        <w:szCs w:val="21"/>
                      </w:rPr>
                      <w:t>期初余额</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15,011,113.47</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2,350,674.79</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17,361,788.26</w:t>
                </w:r>
              </w:p>
            </w:tc>
          </w:tr>
          <w:tr w:rsidR="0081371C" w:rsidTr="00902D4F">
            <w:trPr>
              <w:trHeight w:val="272"/>
            </w:trPr>
            <w:sdt>
              <w:sdtPr>
                <w:tag w:val="_PLD_386cb5abe3bd4438872eb28253b1c4a3"/>
                <w:id w:val="51891753"/>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150" w:firstLine="315"/>
                      <w:rPr>
                        <w:szCs w:val="21"/>
                      </w:rPr>
                    </w:pPr>
                    <w:r>
                      <w:rPr>
                        <w:szCs w:val="21"/>
                      </w:rPr>
                      <w:t>2.</w:t>
                    </w:r>
                    <w:r>
                      <w:rPr>
                        <w:rFonts w:hint="eastAsia"/>
                        <w:szCs w:val="21"/>
                      </w:rPr>
                      <w:t>本期增加金额</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4,545,426.01</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4,545,426.01</w:t>
                </w:r>
              </w:p>
            </w:tc>
          </w:tr>
          <w:tr w:rsidR="0081371C" w:rsidTr="00902D4F">
            <w:trPr>
              <w:trHeight w:val="272"/>
            </w:trPr>
            <w:sdt>
              <w:sdtPr>
                <w:tag w:val="_PLD_d904a9012c45473284832f7c722b1f61"/>
                <w:id w:val="1660964076"/>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150" w:firstLine="315"/>
                      <w:rPr>
                        <w:szCs w:val="21"/>
                      </w:rPr>
                    </w:pPr>
                    <w:r>
                      <w:rPr>
                        <w:rFonts w:hint="eastAsia"/>
                        <w:szCs w:val="21"/>
                      </w:rPr>
                      <w:t>（</w:t>
                    </w:r>
                    <w:r>
                      <w:rPr>
                        <w:rFonts w:hint="eastAsia"/>
                        <w:szCs w:val="21"/>
                      </w:rPr>
                      <w:t>1</w:t>
                    </w:r>
                    <w:r>
                      <w:rPr>
                        <w:rFonts w:hint="eastAsia"/>
                        <w:szCs w:val="21"/>
                      </w:rPr>
                      <w:t>）外购</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r>
          <w:tr w:rsidR="0081371C" w:rsidTr="00902D4F">
            <w:trPr>
              <w:trHeight w:val="273"/>
            </w:trPr>
            <w:sdt>
              <w:sdtPr>
                <w:tag w:val="_PLD_47e7503d6e964a2ca705017ad296850a"/>
                <w:id w:val="1553964117"/>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150" w:firstLine="315"/>
                      <w:rPr>
                        <w:szCs w:val="21"/>
                      </w:rPr>
                    </w:pPr>
                    <w:r>
                      <w:rPr>
                        <w:rFonts w:hint="eastAsia"/>
                        <w:szCs w:val="21"/>
                      </w:rPr>
                      <w:t>（</w:t>
                    </w:r>
                    <w:r>
                      <w:rPr>
                        <w:rFonts w:hint="eastAsia"/>
                        <w:szCs w:val="21"/>
                      </w:rPr>
                      <w:t>2</w:t>
                    </w:r>
                    <w:r>
                      <w:rPr>
                        <w:rFonts w:hint="eastAsia"/>
                        <w:szCs w:val="21"/>
                      </w:rPr>
                      <w:t>）存货</w:t>
                    </w:r>
                    <w:r>
                      <w:rPr>
                        <w:rFonts w:hint="eastAsia"/>
                        <w:szCs w:val="21"/>
                      </w:rPr>
                      <w:t>\</w:t>
                    </w:r>
                    <w:r>
                      <w:rPr>
                        <w:rFonts w:hint="eastAsia"/>
                        <w:szCs w:val="21"/>
                      </w:rPr>
                      <w:t>固定资产</w:t>
                    </w:r>
                    <w:r>
                      <w:rPr>
                        <w:rFonts w:hint="eastAsia"/>
                        <w:szCs w:val="21"/>
                      </w:rPr>
                      <w:t>\</w:t>
                    </w:r>
                    <w:r>
                      <w:rPr>
                        <w:rFonts w:hint="eastAsia"/>
                        <w:szCs w:val="21"/>
                      </w:rPr>
                      <w:t>在建工程转入</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4,545,426.01</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4,545,426.01</w:t>
                </w:r>
              </w:p>
            </w:tc>
          </w:tr>
          <w:tr w:rsidR="0081371C" w:rsidTr="00902D4F">
            <w:trPr>
              <w:trHeight w:val="254"/>
            </w:trPr>
            <w:sdt>
              <w:sdtPr>
                <w:tag w:val="_PLD_d6cd591d7251420b91327c289d6d2cfc"/>
                <w:id w:val="-1010826847"/>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150" w:firstLine="315"/>
                      <w:rPr>
                        <w:szCs w:val="21"/>
                      </w:rPr>
                    </w:pPr>
                    <w:r>
                      <w:rPr>
                        <w:rFonts w:hint="eastAsia"/>
                        <w:szCs w:val="21"/>
                      </w:rPr>
                      <w:t>（</w:t>
                    </w:r>
                    <w:r>
                      <w:rPr>
                        <w:rFonts w:hint="eastAsia"/>
                        <w:szCs w:val="21"/>
                      </w:rPr>
                      <w:t>3</w:t>
                    </w:r>
                    <w:r>
                      <w:rPr>
                        <w:rFonts w:hint="eastAsia"/>
                        <w:szCs w:val="21"/>
                      </w:rPr>
                      <w:t>）企业合并增加</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r>
          <w:tr w:rsidR="0081371C" w:rsidTr="00902D4F">
            <w:trPr>
              <w:trHeight w:val="272"/>
            </w:trPr>
            <w:sdt>
              <w:sdtPr>
                <w:tag w:val="_PLD_0f0562edd98d46dc8c9d663f22d13d3c"/>
                <w:id w:val="-749648942"/>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150" w:firstLine="315"/>
                      <w:rPr>
                        <w:szCs w:val="21"/>
                      </w:rPr>
                    </w:pPr>
                    <w:r>
                      <w:rPr>
                        <w:rFonts w:hint="eastAsia"/>
                        <w:szCs w:val="21"/>
                      </w:rPr>
                      <w:t>3.</w:t>
                    </w:r>
                    <w:r>
                      <w:rPr>
                        <w:rFonts w:hint="eastAsia"/>
                        <w:szCs w:val="21"/>
                      </w:rPr>
                      <w:t>本期减少金额</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2,167,855.25</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2,350,674.79</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rsidRPr="004D242E">
                  <w:rPr>
                    <w:rFonts w:ascii="宋体" w:hAnsi="宋体" w:hint="eastAsia"/>
                    <w:szCs w:val="21"/>
                  </w:rPr>
                  <w:t>4,518,530.04</w:t>
                </w:r>
              </w:p>
            </w:tc>
          </w:tr>
          <w:sdt>
            <w:sdtPr>
              <w:rPr>
                <w:szCs w:val="21"/>
              </w:rPr>
              <w:alias w:val="采用成本计量模式的投资性房地产账面原值减少额明细"/>
              <w:tag w:val="_TUP_159e7e8ad2b34960b4e1392efaa37d57"/>
              <w:id w:val="517897091"/>
              <w:lock w:val="sdtLocked"/>
            </w:sdtPr>
            <w:sdtEndPr/>
            <w:sdtContent>
              <w:tr w:rsidR="0081371C" w:rsidTr="00902D4F">
                <w:trPr>
                  <w:trHeight w:val="272"/>
                </w:trPr>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r>
                      <w:rPr>
                        <w:rFonts w:ascii="宋体" w:hAnsi="宋体" w:hint="eastAsia"/>
                        <w:kern w:val="0"/>
                      </w:rPr>
                      <w:t>（</w:t>
                    </w:r>
                    <w:r>
                      <w:rPr>
                        <w:rFonts w:ascii="宋体" w:hAnsi="宋体"/>
                        <w:kern w:val="0"/>
                      </w:rPr>
                      <w:t>1</w:t>
                    </w:r>
                    <w:r>
                      <w:rPr>
                        <w:rFonts w:ascii="宋体" w:hAnsi="宋体" w:hint="eastAsia"/>
                        <w:kern w:val="0"/>
                      </w:rPr>
                      <w:t>）</w:t>
                    </w:r>
                    <w:r w:rsidRPr="008E1658">
                      <w:rPr>
                        <w:rFonts w:ascii="宋体" w:hAnsi="宋体" w:hint="eastAsia"/>
                        <w:kern w:val="0"/>
                      </w:rPr>
                      <w:t xml:space="preserve"> </w:t>
                    </w:r>
                    <w:r>
                      <w:rPr>
                        <w:rFonts w:ascii="宋体" w:hAnsi="宋体" w:hint="eastAsia"/>
                        <w:kern w:val="0"/>
                      </w:rPr>
                      <w:t>转入对应长期资产</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2,167,855.25</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2,350,674.79</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rsidRPr="004D242E">
                      <w:rPr>
                        <w:rFonts w:ascii="宋体" w:hAnsi="宋体" w:hint="eastAsia"/>
                        <w:szCs w:val="21"/>
                      </w:rPr>
                      <w:t>4,518,530.04</w:t>
                    </w:r>
                  </w:p>
                </w:tc>
              </w:tr>
            </w:sdtContent>
          </w:sdt>
          <w:tr w:rsidR="0081371C" w:rsidTr="00902D4F">
            <w:trPr>
              <w:trHeight w:val="272"/>
            </w:trPr>
            <w:sdt>
              <w:sdtPr>
                <w:tag w:val="_PLD_9a4c8be3e40844abb6fe5380ff34b6fe"/>
                <w:id w:val="-1179193349"/>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200" w:firstLine="420"/>
                      <w:rPr>
                        <w:szCs w:val="21"/>
                      </w:rPr>
                    </w:pPr>
                    <w:r>
                      <w:rPr>
                        <w:rFonts w:hint="eastAsia"/>
                        <w:szCs w:val="21"/>
                      </w:rPr>
                      <w:t>4.</w:t>
                    </w:r>
                    <w:r>
                      <w:rPr>
                        <w:rFonts w:hint="eastAsia"/>
                        <w:szCs w:val="21"/>
                      </w:rPr>
                      <w:t>期末余额</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17,388,684.23</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17,388,684.23</w:t>
                </w:r>
              </w:p>
            </w:tc>
          </w:tr>
          <w:tr w:rsidR="0081371C" w:rsidTr="00902D4F">
            <w:trPr>
              <w:trHeight w:val="273"/>
            </w:trPr>
            <w:sdt>
              <w:sdtPr>
                <w:tag w:val="_PLD_3940980b8e4d4252a71ae8341bbdfc46"/>
                <w:id w:val="-850873802"/>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r>
                      <w:rPr>
                        <w:rFonts w:hint="eastAsia"/>
                        <w:szCs w:val="21"/>
                      </w:rPr>
                      <w:t>二、累计折旧和累计摊销</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p>
            </w:tc>
          </w:tr>
          <w:tr w:rsidR="0081371C" w:rsidTr="00902D4F">
            <w:trPr>
              <w:trHeight w:val="272"/>
            </w:trPr>
            <w:sdt>
              <w:sdtPr>
                <w:tag w:val="_PLD_8f2f6430c66445ed81e57e54221de403"/>
                <w:id w:val="880216927"/>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200" w:firstLine="420"/>
                      <w:rPr>
                        <w:szCs w:val="21"/>
                      </w:rPr>
                    </w:pPr>
                    <w:r>
                      <w:rPr>
                        <w:szCs w:val="21"/>
                      </w:rPr>
                      <w:t>1.</w:t>
                    </w:r>
                    <w:r>
                      <w:rPr>
                        <w:rFonts w:hint="eastAsia"/>
                        <w:szCs w:val="21"/>
                      </w:rPr>
                      <w:t>期初余额</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6,075,943.09</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627,285.69</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6,703,228.78</w:t>
                </w:r>
              </w:p>
            </w:tc>
          </w:tr>
          <w:tr w:rsidR="0081371C" w:rsidTr="00902D4F">
            <w:trPr>
              <w:trHeight w:val="272"/>
            </w:trPr>
            <w:sdt>
              <w:sdtPr>
                <w:tag w:val="_PLD_e0545c37940c43ecac80d9c4113a319b"/>
                <w:id w:val="-2059933804"/>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200" w:firstLine="420"/>
                      <w:rPr>
                        <w:szCs w:val="21"/>
                      </w:rPr>
                    </w:pPr>
                    <w:r>
                      <w:rPr>
                        <w:szCs w:val="21"/>
                      </w:rPr>
                      <w:t>2.</w:t>
                    </w:r>
                    <w:r>
                      <w:rPr>
                        <w:rFonts w:hint="eastAsia"/>
                        <w:szCs w:val="21"/>
                      </w:rPr>
                      <w:t>本期增加金额</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3,109,583.89</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3,109,583.89</w:t>
                </w:r>
              </w:p>
            </w:tc>
          </w:tr>
          <w:tr w:rsidR="0081371C" w:rsidTr="00902D4F">
            <w:trPr>
              <w:trHeight w:val="273"/>
            </w:trPr>
            <w:sdt>
              <w:sdtPr>
                <w:tag w:val="_PLD_3a4bf8f7f6b94d67af81b8adef7ee2e1"/>
                <w:id w:val="-1923397671"/>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150" w:firstLine="315"/>
                      <w:rPr>
                        <w:szCs w:val="21"/>
                      </w:rPr>
                    </w:pPr>
                    <w:r>
                      <w:rPr>
                        <w:rFonts w:hint="eastAsia"/>
                        <w:szCs w:val="21"/>
                      </w:rPr>
                      <w:t>（</w:t>
                    </w:r>
                    <w:r>
                      <w:rPr>
                        <w:rFonts w:hint="eastAsia"/>
                        <w:szCs w:val="21"/>
                      </w:rPr>
                      <w:t>1</w:t>
                    </w:r>
                    <w:r>
                      <w:rPr>
                        <w:rFonts w:hint="eastAsia"/>
                        <w:szCs w:val="21"/>
                      </w:rPr>
                      <w:t>）计提或摊销</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1,260,314.84</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1,260,314.84</w:t>
                </w:r>
              </w:p>
            </w:tc>
          </w:tr>
          <w:sdt>
            <w:sdtPr>
              <w:rPr>
                <w:szCs w:val="21"/>
              </w:rPr>
              <w:alias w:val="采用成本计量模式的投资性房地产累计折旧和累计摊销增加额明细"/>
              <w:tag w:val="_TUP_d009647642a143cab0a8c53b62adbcbb"/>
              <w:id w:val="-1685123873"/>
              <w:lock w:val="sdtLocked"/>
            </w:sdtPr>
            <w:sdtEndPr/>
            <w:sdtContent>
              <w:tr w:rsidR="0081371C" w:rsidTr="00902D4F">
                <w:trPr>
                  <w:trHeight w:val="272"/>
                </w:trPr>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200" w:firstLine="420"/>
                      <w:rPr>
                        <w:szCs w:val="21"/>
                      </w:rPr>
                    </w:pPr>
                    <w:r>
                      <w:rPr>
                        <w:rFonts w:hint="eastAsia"/>
                        <w:szCs w:val="21"/>
                      </w:rPr>
                      <w:t>（</w:t>
                    </w:r>
                    <w:r w:rsidRPr="008E1658">
                      <w:rPr>
                        <w:rFonts w:ascii="宋体" w:hAnsi="宋体" w:hint="eastAsia"/>
                        <w:kern w:val="0"/>
                      </w:rPr>
                      <w:t>2) 固定资产转入</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1,849,269.05</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1,849,269.05</w:t>
                    </w:r>
                  </w:p>
                </w:tc>
              </w:tr>
            </w:sdtContent>
          </w:sdt>
          <w:tr w:rsidR="0081371C" w:rsidTr="00902D4F">
            <w:trPr>
              <w:trHeight w:val="273"/>
            </w:trPr>
            <w:sdt>
              <w:sdtPr>
                <w:tag w:val="_PLD_c07c8a6e63764401b0d11ec266ed0dd2"/>
                <w:id w:val="404648952"/>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200" w:firstLine="420"/>
                      <w:rPr>
                        <w:szCs w:val="21"/>
                      </w:rPr>
                    </w:pPr>
                    <w:r>
                      <w:rPr>
                        <w:rFonts w:hint="eastAsia"/>
                        <w:szCs w:val="21"/>
                      </w:rPr>
                      <w:t>3.</w:t>
                    </w:r>
                    <w:r>
                      <w:rPr>
                        <w:rFonts w:hint="eastAsia"/>
                        <w:szCs w:val="21"/>
                      </w:rPr>
                      <w:t>本期减少金额</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1,049,812.59</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627,285.69</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1,677,098.28</w:t>
                </w:r>
              </w:p>
            </w:tc>
          </w:tr>
          <w:sdt>
            <w:sdtPr>
              <w:rPr>
                <w:szCs w:val="21"/>
              </w:rPr>
              <w:alias w:val="采用成本计量模式的投资性房地产累计折旧和累计摊销减少额明细"/>
              <w:tag w:val="_TUP_7ade40e2c296478fb272a83ac14c136a"/>
              <w:id w:val="1530537101"/>
              <w:lock w:val="sdtLocked"/>
            </w:sdtPr>
            <w:sdtEndPr/>
            <w:sdtContent>
              <w:tr w:rsidR="0081371C" w:rsidTr="00902D4F">
                <w:trPr>
                  <w:trHeight w:val="272"/>
                </w:trPr>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200" w:firstLine="420"/>
                      <w:rPr>
                        <w:szCs w:val="21"/>
                      </w:rPr>
                    </w:pPr>
                    <w:r>
                      <w:rPr>
                        <w:rFonts w:ascii="宋体" w:hAnsi="宋体" w:hint="eastAsia"/>
                        <w:kern w:val="0"/>
                      </w:rPr>
                      <w:t>（</w:t>
                    </w:r>
                    <w:r>
                      <w:rPr>
                        <w:rFonts w:ascii="宋体" w:hAnsi="宋体"/>
                        <w:kern w:val="0"/>
                      </w:rPr>
                      <w:t>1</w:t>
                    </w:r>
                    <w:r>
                      <w:rPr>
                        <w:rFonts w:ascii="宋体" w:hAnsi="宋体" w:hint="eastAsia"/>
                        <w:kern w:val="0"/>
                      </w:rPr>
                      <w:t>）</w:t>
                    </w:r>
                    <w:r w:rsidRPr="008E1658">
                      <w:rPr>
                        <w:rFonts w:ascii="宋体" w:hAnsi="宋体" w:hint="eastAsia"/>
                        <w:kern w:val="0"/>
                      </w:rPr>
                      <w:t xml:space="preserve"> </w:t>
                    </w:r>
                    <w:r>
                      <w:rPr>
                        <w:rFonts w:ascii="宋体" w:hAnsi="宋体" w:hint="eastAsia"/>
                        <w:kern w:val="0"/>
                      </w:rPr>
                      <w:t>转入对应长期资产</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1,049,812.59</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627,285.69</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1,677,098.28</w:t>
                    </w:r>
                  </w:p>
                </w:tc>
              </w:tr>
            </w:sdtContent>
          </w:sdt>
          <w:tr w:rsidR="0081371C" w:rsidTr="00902D4F">
            <w:trPr>
              <w:trHeight w:val="273"/>
            </w:trPr>
            <w:sdt>
              <w:sdtPr>
                <w:tag w:val="_PLD_9fd1190f17b74dbd832283f71719d5d4"/>
                <w:id w:val="-2087987442"/>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200" w:firstLine="420"/>
                      <w:rPr>
                        <w:szCs w:val="21"/>
                      </w:rPr>
                    </w:pPr>
                    <w:r>
                      <w:rPr>
                        <w:rFonts w:hint="eastAsia"/>
                        <w:szCs w:val="21"/>
                      </w:rPr>
                      <w:t>4.</w:t>
                    </w:r>
                    <w:r>
                      <w:rPr>
                        <w:rFonts w:hint="eastAsia"/>
                        <w:szCs w:val="21"/>
                      </w:rPr>
                      <w:t>期末余额</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8,135,714.39</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8,135,714.39</w:t>
                </w:r>
              </w:p>
            </w:tc>
          </w:tr>
          <w:tr w:rsidR="0081371C" w:rsidTr="00902D4F">
            <w:trPr>
              <w:trHeight w:val="273"/>
            </w:trPr>
            <w:sdt>
              <w:sdtPr>
                <w:tag w:val="_PLD_5ad25d173a164f90a33b80cf52189833"/>
                <w:id w:val="-1934433707"/>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r>
                      <w:rPr>
                        <w:rFonts w:hint="eastAsia"/>
                        <w:szCs w:val="21"/>
                      </w:rPr>
                      <w:t>四、账面价值</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rPr>
                    <w:szCs w:val="21"/>
                  </w:rPr>
                </w:pPr>
              </w:p>
            </w:tc>
          </w:tr>
          <w:tr w:rsidR="0081371C" w:rsidTr="00902D4F">
            <w:trPr>
              <w:trHeight w:val="272"/>
            </w:trPr>
            <w:sdt>
              <w:sdtPr>
                <w:tag w:val="_PLD_843d8c98c4fd4b4e90986173b0345cdb"/>
                <w:id w:val="818156988"/>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150" w:firstLine="315"/>
                      <w:rPr>
                        <w:szCs w:val="21"/>
                      </w:rPr>
                    </w:pPr>
                    <w:r>
                      <w:rPr>
                        <w:szCs w:val="21"/>
                      </w:rPr>
                      <w:t>1.</w:t>
                    </w:r>
                    <w:r>
                      <w:rPr>
                        <w:rFonts w:hint="eastAsia"/>
                        <w:szCs w:val="21"/>
                      </w:rPr>
                      <w:t>期末账面价值</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9,252,969.84</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9,252,969.84</w:t>
                </w:r>
              </w:p>
            </w:tc>
          </w:tr>
          <w:tr w:rsidR="0081371C" w:rsidTr="00902D4F">
            <w:trPr>
              <w:trHeight w:val="290"/>
            </w:trPr>
            <w:sdt>
              <w:sdtPr>
                <w:tag w:val="_PLD_c108e87bfb4a46b0bb30ba29920485f1"/>
                <w:id w:val="632690986"/>
                <w:lock w:val="sdtLocked"/>
              </w:sdtPr>
              <w:sdtEndPr/>
              <w:sdtContent>
                <w:tc>
                  <w:tcPr>
                    <w:tcW w:w="1775"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ind w:firstLineChars="150" w:firstLine="315"/>
                      <w:rPr>
                        <w:szCs w:val="21"/>
                      </w:rPr>
                    </w:pPr>
                    <w:r>
                      <w:rPr>
                        <w:szCs w:val="21"/>
                      </w:rPr>
                      <w:t>2.</w:t>
                    </w:r>
                    <w:r>
                      <w:rPr>
                        <w:rFonts w:hint="eastAsia"/>
                        <w:szCs w:val="21"/>
                      </w:rPr>
                      <w:t>期初账面价值</w:t>
                    </w:r>
                  </w:p>
                </w:tc>
              </w:sdtContent>
            </w:sdt>
            <w:tc>
              <w:tcPr>
                <w:tcW w:w="1097"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8,935,170.38</w:t>
                </w:r>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1,723,389.10</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81371C" w:rsidRDefault="0081371C" w:rsidP="00902D4F">
                <w:pPr>
                  <w:jc w:val="right"/>
                  <w:rPr>
                    <w:szCs w:val="21"/>
                  </w:rPr>
                </w:pPr>
                <w:r>
                  <w:t>10,658,559.48</w:t>
                </w:r>
              </w:p>
            </w:tc>
          </w:tr>
        </w:tbl>
        <w:p w:rsidR="0081371C" w:rsidRDefault="0081371C"/>
        <w:p w:rsidR="003B2D3A" w:rsidRDefault="00C25A26">
          <w:pPr>
            <w:pStyle w:val="4"/>
            <w:numPr>
              <w:ilvl w:val="3"/>
              <w:numId w:val="147"/>
            </w:numPr>
            <w:ind w:left="426" w:hanging="426"/>
          </w:pPr>
          <w:r>
            <w:rPr>
              <w:rFonts w:hint="eastAsia"/>
            </w:rPr>
            <w:t>未办妥产权证书的投资性房地产情况</w:t>
          </w:r>
        </w:p>
        <w:p w:rsidR="003B2D3A" w:rsidRDefault="00076029" w:rsidP="00AA7D75">
          <w:pPr>
            <w:rPr>
              <w:szCs w:val="21"/>
            </w:rPr>
          </w:pPr>
          <w:sdt>
            <w:sdtPr>
              <w:alias w:val="是否适用：未办妥产权证书的投资性房地产情况[双击切换]"/>
              <w:tag w:val="_GBC_31ec2c57d73a48d2816267a8606d05e0"/>
              <w:id w:val="2057350349"/>
              <w:lock w:val="sdtContentLocked"/>
              <w:placeholder>
                <w:docPart w:val="GBC22222222222222222222222222222"/>
              </w:placeholder>
            </w:sdtPr>
            <w:sdtEndPr/>
            <w:sdtContent>
              <w:r w:rsidR="003B2D3A">
                <w:fldChar w:fldCharType="begin"/>
              </w:r>
              <w:r w:rsidR="00AA7D75">
                <w:rPr>
                  <w:rFonts w:hint="eastAsia"/>
                </w:rPr>
                <w:instrText xml:space="preserve">MACROBUTTON  SnrToggleCheckbox </w:instrText>
              </w:r>
              <w:r w:rsidR="00AA7D75">
                <w:rPr>
                  <w:rFonts w:hint="eastAsia"/>
                </w:rPr>
                <w:instrText>□适用</w:instrText>
              </w:r>
              <w:r w:rsidR="00AA7D75">
                <w:rPr>
                  <w:rFonts w:hint="eastAsia"/>
                </w:rPr>
                <w:instrText xml:space="preserve"> </w:instrText>
              </w:r>
              <w:r w:rsidR="003B2D3A">
                <w:fldChar w:fldCharType="end"/>
              </w:r>
              <w:r w:rsidR="003B2D3A">
                <w:fldChar w:fldCharType="begin"/>
              </w:r>
              <w:r w:rsidR="00AA7D75">
                <w:rPr>
                  <w:rFonts w:hint="eastAsia"/>
                </w:rPr>
                <w:instrText xml:space="preserve"> MACROBUTTON  SnrToggleCheckbox </w:instrText>
              </w:r>
              <w:r w:rsidR="00AA7D75">
                <w:rPr>
                  <w:rFonts w:hint="eastAsia"/>
                </w:rPr>
                <w:instrText>√不适用</w:instrText>
              </w:r>
              <w:r w:rsidR="00AA7D75">
                <w:rPr>
                  <w:rFonts w:hint="eastAsia"/>
                </w:rPr>
                <w:instrText xml:space="preserve"> </w:instrText>
              </w:r>
              <w:r w:rsidR="003B2D3A">
                <w:fldChar w:fldCharType="end"/>
              </w:r>
            </w:sdtContent>
          </w:sdt>
        </w:p>
        <w:p w:rsidR="003B2D3A" w:rsidRDefault="00C25A26">
          <w:pPr>
            <w:ind w:leftChars="-21" w:left="-2" w:hangingChars="20" w:hanging="42"/>
            <w:rPr>
              <w:szCs w:val="21"/>
            </w:rPr>
          </w:pPr>
          <w:r>
            <w:rPr>
              <w:rFonts w:hint="eastAsia"/>
              <w:szCs w:val="21"/>
            </w:rPr>
            <w:t>其他说明</w:t>
          </w:r>
        </w:p>
        <w:sdt>
          <w:sdtPr>
            <w:rPr>
              <w:szCs w:val="21"/>
            </w:rPr>
            <w:alias w:val="是否适用：投资性房地产的说明[双击切换]"/>
            <w:tag w:val="_GBC_88bcbbb540544215b3e21f0126973494"/>
            <w:id w:val="630514249"/>
            <w:lock w:val="sdtContentLocked"/>
            <w:placeholder>
              <w:docPart w:val="GBC22222222222222222222222222222"/>
            </w:placeholder>
          </w:sdtPr>
          <w:sdtEndPr/>
          <w:sdtContent>
            <w:p w:rsidR="003B2D3A" w:rsidRDefault="003B2D3A" w:rsidP="00AA7D75">
              <w:pPr>
                <w:rPr>
                  <w:szCs w:val="21"/>
                </w:rPr>
              </w:pPr>
              <w:r>
                <w:rPr>
                  <w:szCs w:val="21"/>
                </w:rPr>
                <w:fldChar w:fldCharType="begin"/>
              </w:r>
              <w:r w:rsidR="00AA7D75">
                <w:rPr>
                  <w:rFonts w:hint="eastAsia"/>
                  <w:szCs w:val="21"/>
                </w:rPr>
                <w:instrText xml:space="preserve">MACROBUTTON  SnrToggleCheckbox </w:instrText>
              </w:r>
              <w:r w:rsidR="00AA7D75">
                <w:rPr>
                  <w:rFonts w:hint="eastAsia"/>
                  <w:szCs w:val="21"/>
                </w:rPr>
                <w:instrText>□适用</w:instrText>
              </w:r>
              <w:r w:rsidR="00AA7D75">
                <w:rPr>
                  <w:rFonts w:hint="eastAsia"/>
                  <w:szCs w:val="21"/>
                </w:rPr>
                <w:instrText xml:space="preserve"> </w:instrText>
              </w:r>
              <w:r>
                <w:rPr>
                  <w:szCs w:val="21"/>
                </w:rPr>
                <w:fldChar w:fldCharType="end"/>
              </w:r>
              <w:r>
                <w:rPr>
                  <w:szCs w:val="21"/>
                </w:rPr>
                <w:fldChar w:fldCharType="begin"/>
              </w:r>
              <w:r w:rsidR="00AA7D75">
                <w:rPr>
                  <w:rFonts w:hint="eastAsia"/>
                  <w:szCs w:val="21"/>
                </w:rPr>
                <w:instrText xml:space="preserve"> MACROBUTTON  SnrToggleCheckbox </w:instrText>
              </w:r>
              <w:r w:rsidR="00AA7D75">
                <w:rPr>
                  <w:rFonts w:hint="eastAsia"/>
                  <w:szCs w:val="21"/>
                </w:rPr>
                <w:instrText>√不适用</w:instrText>
              </w:r>
              <w:r w:rsidR="00AA7D75">
                <w:rPr>
                  <w:rFonts w:hint="eastAsia"/>
                  <w:szCs w:val="21"/>
                </w:rPr>
                <w:instrText xml:space="preserve"> </w:instrText>
              </w:r>
              <w:r>
                <w:rPr>
                  <w:szCs w:val="21"/>
                </w:rPr>
                <w:fldChar w:fldCharType="end"/>
              </w:r>
            </w:p>
          </w:sdtContent>
        </w:sdt>
        <w:p w:rsidR="003B2D3A" w:rsidRDefault="00076029">
          <w:pPr>
            <w:rPr>
              <w:rFonts w:cstheme="minorBidi"/>
              <w:szCs w:val="21"/>
            </w:rPr>
          </w:pPr>
        </w:p>
      </w:sdtContent>
    </w:sdt>
    <w:sdt>
      <w:sdtPr>
        <w:rPr>
          <w:rFonts w:ascii="宋体" w:hAnsi="宋体" w:cs="宋体" w:hint="eastAsia"/>
          <w:b w:val="0"/>
          <w:bCs w:val="0"/>
          <w:kern w:val="0"/>
          <w:szCs w:val="21"/>
        </w:rPr>
        <w:alias w:val="模块:固定资产"/>
        <w:tag w:val="_SEC_5a2e9b07ae1e469294cb2be5aaf61c28"/>
        <w:id w:val="-171488884"/>
        <w:lock w:val="sdtLocked"/>
        <w:placeholder>
          <w:docPart w:val="GBC22222222222222222222222222222"/>
        </w:placeholder>
      </w:sdtPr>
      <w:sdtEndPr>
        <w:rPr>
          <w:rFonts w:ascii="Times New Roman" w:hAnsi="Times New Roman" w:cs="Times New Roman" w:hint="default"/>
          <w:kern w:val="2"/>
          <w:szCs w:val="24"/>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固定资产</w:t>
          </w:r>
        </w:p>
        <w:p w:rsidR="003B2D3A" w:rsidRDefault="00C25A26">
          <w:pPr>
            <w:pStyle w:val="4"/>
          </w:pPr>
          <w:bookmarkStart w:id="176" w:name="_Hlk532907583"/>
          <w:r>
            <w:rPr>
              <w:rFonts w:hint="eastAsia"/>
            </w:rPr>
            <w:t>项目列示</w:t>
          </w:r>
        </w:p>
        <w:sdt>
          <w:sdtPr>
            <w:alias w:val="是否适用：固定资产分类列示[双击切换]"/>
            <w:tag w:val="_GBC_aa56cf68790e4b9d866b3ea7d6d8073d"/>
            <w:id w:val="-1475679241"/>
            <w:lock w:val="sdtContentLocked"/>
            <w:placeholder>
              <w:docPart w:val="GBC22222222222222222222222222222"/>
            </w:placeholder>
          </w:sdtPr>
          <w:sdtEndPr/>
          <w:sdtContent>
            <w:p w:rsidR="003B2D3A" w:rsidRDefault="003B2D3A">
              <w:r>
                <w:fldChar w:fldCharType="begin"/>
              </w:r>
              <w:r w:rsidR="00AA7D75">
                <w:rPr>
                  <w:rFonts w:hint="eastAsia"/>
                </w:rPr>
                <w:instrText xml:space="preserve"> MACROBUTTON  SnrToggleCheckbox </w:instrText>
              </w:r>
              <w:r w:rsidR="00AA7D75">
                <w:rPr>
                  <w:rFonts w:hint="eastAsia"/>
                </w:rPr>
                <w:instrText>√适用</w:instrText>
              </w:r>
              <w:r w:rsidR="00AA7D75">
                <w:rPr>
                  <w:rFonts w:hint="eastAsia"/>
                </w:rPr>
                <w:instrText xml:space="preserve"> </w:instrText>
              </w:r>
              <w:r>
                <w:fldChar w:fldCharType="end"/>
              </w:r>
              <w:r>
                <w:fldChar w:fldCharType="begin"/>
              </w:r>
              <w:r w:rsidR="00AA7D75">
                <w:rPr>
                  <w:rFonts w:hint="eastAsia"/>
                </w:rPr>
                <w:instrText xml:space="preserve"> MACROBUTTON  SnrToggleCheckbox </w:instrText>
              </w:r>
              <w:r w:rsidR="00AA7D75">
                <w:rPr>
                  <w:rFonts w:hint="eastAsia"/>
                </w:rPr>
                <w:instrText>□不适用</w:instrText>
              </w:r>
              <w:r w:rsidR="00AA7D75">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固定资产分类列示"/>
              <w:tag w:val="_GBC_857b5f6755c84b5aa235351580358065"/>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固定资产分类列示"/>
              <w:tag w:val="_GBC_726c882708c540a4a7832f00029fe5d4"/>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3B2D3A" w:rsidTr="00FA71EA">
            <w:sdt>
              <w:sdtPr>
                <w:tag w:val="_PLD_a1c8e68343ee4b7fa02f5422a7fad5c0"/>
                <w:id w:val="-1813791115"/>
                <w:lock w:val="sdtLocked"/>
              </w:sdtPr>
              <w:sdtEndPr/>
              <w:sdtContent>
                <w:tc>
                  <w:tcPr>
                    <w:tcW w:w="1828" w:type="pct"/>
                    <w:shd w:val="clear" w:color="auto" w:fill="auto"/>
                    <w:vAlign w:val="center"/>
                  </w:tcPr>
                  <w:p w:rsidR="003B2D3A" w:rsidRDefault="00C25A26">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24444891"/>
                <w:lock w:val="sdtLocked"/>
              </w:sdtPr>
              <w:sdtEndPr/>
              <w:sdtContent>
                <w:tc>
                  <w:tcPr>
                    <w:tcW w:w="1582" w:type="pct"/>
                    <w:shd w:val="clear" w:color="auto" w:fill="auto"/>
                    <w:vAlign w:val="center"/>
                  </w:tcPr>
                  <w:p w:rsidR="003B2D3A" w:rsidRDefault="00C25A26">
                    <w:pPr>
                      <w:jc w:val="center"/>
                      <w:rPr>
                        <w:szCs w:val="21"/>
                      </w:rPr>
                    </w:pPr>
                    <w:r>
                      <w:rPr>
                        <w:rFonts w:hint="eastAsia"/>
                        <w:szCs w:val="21"/>
                      </w:rPr>
                      <w:t>期末余额</w:t>
                    </w:r>
                  </w:p>
                </w:tc>
              </w:sdtContent>
            </w:sdt>
            <w:sdt>
              <w:sdtPr>
                <w:tag w:val="_PLD_a075f0130f1f4334b8370490adf71764"/>
                <w:id w:val="-518475244"/>
                <w:lock w:val="sdtLocked"/>
              </w:sdtPr>
              <w:sdtEndPr/>
              <w:sdtContent>
                <w:tc>
                  <w:tcPr>
                    <w:tcW w:w="1590" w:type="pct"/>
                    <w:shd w:val="clear" w:color="auto" w:fill="auto"/>
                    <w:vAlign w:val="center"/>
                  </w:tcPr>
                  <w:p w:rsidR="003B2D3A" w:rsidRDefault="00C25A26">
                    <w:pPr>
                      <w:jc w:val="center"/>
                      <w:rPr>
                        <w:szCs w:val="21"/>
                      </w:rPr>
                    </w:pPr>
                    <w:r>
                      <w:rPr>
                        <w:rFonts w:hint="eastAsia"/>
                        <w:szCs w:val="21"/>
                      </w:rPr>
                      <w:t>期初余额</w:t>
                    </w:r>
                  </w:p>
                </w:tc>
              </w:sdtContent>
            </w:sdt>
          </w:tr>
          <w:tr w:rsidR="003B2D3A" w:rsidTr="00FA71EA">
            <w:sdt>
              <w:sdtPr>
                <w:tag w:val="_PLD_2d6f3f641d6e46888ea56878bbc6664e"/>
                <w:id w:val="-203772"/>
                <w:lock w:val="sdtLocked"/>
              </w:sdtPr>
              <w:sdtEndPr/>
              <w:sdtContent>
                <w:tc>
                  <w:tcPr>
                    <w:tcW w:w="1828" w:type="pct"/>
                    <w:shd w:val="clear" w:color="auto" w:fill="auto"/>
                  </w:tcPr>
                  <w:p w:rsidR="003B2D3A" w:rsidRDefault="00C25A26">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3B2D3A" w:rsidRDefault="00783386">
                <w:pPr>
                  <w:tabs>
                    <w:tab w:val="right" w:pos="3690"/>
                    <w:tab w:val="right" w:pos="5130"/>
                    <w:tab w:val="right" w:pos="6030"/>
                    <w:tab w:val="right" w:pos="7650"/>
                    <w:tab w:val="right" w:pos="9270"/>
                  </w:tabs>
                  <w:adjustRightInd w:val="0"/>
                  <w:snapToGrid w:val="0"/>
                  <w:jc w:val="right"/>
                  <w:rPr>
                    <w:szCs w:val="21"/>
                  </w:rPr>
                </w:pPr>
                <w:r w:rsidRPr="0026334C">
                  <w:rPr>
                    <w:rFonts w:ascii="宋体" w:hAnsi="宋体" w:hint="eastAsia"/>
                    <w:sz w:val="18"/>
                    <w:szCs w:val="18"/>
                  </w:rPr>
                  <w:t>2,731,036,499.96</w:t>
                </w:r>
              </w:p>
            </w:tc>
            <w:tc>
              <w:tcPr>
                <w:tcW w:w="1590" w:type="pct"/>
                <w:shd w:val="clear" w:color="auto" w:fill="auto"/>
              </w:tcPr>
              <w:p w:rsidR="003B2D3A" w:rsidRDefault="00783386">
                <w:pPr>
                  <w:tabs>
                    <w:tab w:val="right" w:pos="3690"/>
                    <w:tab w:val="right" w:pos="5130"/>
                    <w:tab w:val="right" w:pos="6030"/>
                    <w:tab w:val="right" w:pos="7650"/>
                    <w:tab w:val="right" w:pos="9270"/>
                  </w:tabs>
                  <w:adjustRightInd w:val="0"/>
                  <w:snapToGrid w:val="0"/>
                  <w:jc w:val="right"/>
                  <w:rPr>
                    <w:szCs w:val="21"/>
                  </w:rPr>
                </w:pPr>
                <w:r w:rsidRPr="0026334C">
                  <w:rPr>
                    <w:rFonts w:ascii="宋体" w:hAnsi="宋体" w:hint="eastAsia"/>
                    <w:sz w:val="18"/>
                    <w:szCs w:val="18"/>
                  </w:rPr>
                  <w:t>2,559,384,242.39</w:t>
                </w:r>
              </w:p>
            </w:tc>
          </w:tr>
          <w:tr w:rsidR="003B2D3A" w:rsidTr="00FA71EA">
            <w:sdt>
              <w:sdtPr>
                <w:tag w:val="_PLD_adbf007035d340138416b71156975cbb"/>
                <w:id w:val="-615364182"/>
                <w:lock w:val="sdtLocked"/>
              </w:sdtPr>
              <w:sdtEndPr/>
              <w:sdtContent>
                <w:tc>
                  <w:tcPr>
                    <w:tcW w:w="1828" w:type="pct"/>
                    <w:shd w:val="clear" w:color="auto" w:fill="auto"/>
                  </w:tcPr>
                  <w:p w:rsidR="003B2D3A" w:rsidRDefault="00C25A26">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3B2D3A" w:rsidRDefault="003B2D3A">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3B2D3A" w:rsidRDefault="003B2D3A">
                <w:pPr>
                  <w:tabs>
                    <w:tab w:val="right" w:pos="3690"/>
                    <w:tab w:val="right" w:pos="5130"/>
                    <w:tab w:val="right" w:pos="6030"/>
                    <w:tab w:val="right" w:pos="7650"/>
                    <w:tab w:val="right" w:pos="9270"/>
                  </w:tabs>
                  <w:adjustRightInd w:val="0"/>
                  <w:snapToGrid w:val="0"/>
                  <w:jc w:val="right"/>
                  <w:rPr>
                    <w:szCs w:val="21"/>
                  </w:rPr>
                </w:pPr>
              </w:p>
            </w:tc>
          </w:tr>
          <w:tr w:rsidR="003B2D3A" w:rsidTr="005443A8">
            <w:sdt>
              <w:sdtPr>
                <w:tag w:val="_PLD_bc9866961bae4109a819284134b51737"/>
                <w:id w:val="1705982895"/>
                <w:lock w:val="sdtLocked"/>
              </w:sdtPr>
              <w:sdtEndPr/>
              <w:sdtContent>
                <w:tc>
                  <w:tcPr>
                    <w:tcW w:w="1828" w:type="pct"/>
                    <w:shd w:val="clear" w:color="auto" w:fill="auto"/>
                    <w:vAlign w:val="center"/>
                  </w:tcPr>
                  <w:p w:rsidR="003B2D3A" w:rsidRDefault="00C25A26">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3B2D3A" w:rsidRDefault="00783386">
                <w:pPr>
                  <w:tabs>
                    <w:tab w:val="right" w:pos="3690"/>
                    <w:tab w:val="right" w:pos="5130"/>
                    <w:tab w:val="right" w:pos="6030"/>
                    <w:tab w:val="right" w:pos="7650"/>
                    <w:tab w:val="right" w:pos="9270"/>
                  </w:tabs>
                  <w:adjustRightInd w:val="0"/>
                  <w:snapToGrid w:val="0"/>
                  <w:jc w:val="right"/>
                  <w:rPr>
                    <w:szCs w:val="21"/>
                  </w:rPr>
                </w:pPr>
                <w:r w:rsidRPr="0026334C">
                  <w:rPr>
                    <w:rFonts w:ascii="宋体" w:hAnsi="宋体" w:hint="eastAsia"/>
                    <w:sz w:val="18"/>
                    <w:szCs w:val="18"/>
                  </w:rPr>
                  <w:t>2,731,036,499.96</w:t>
                </w:r>
              </w:p>
            </w:tc>
            <w:tc>
              <w:tcPr>
                <w:tcW w:w="1590" w:type="pct"/>
                <w:shd w:val="clear" w:color="auto" w:fill="auto"/>
              </w:tcPr>
              <w:p w:rsidR="003B2D3A" w:rsidRDefault="00783386">
                <w:pPr>
                  <w:tabs>
                    <w:tab w:val="right" w:pos="3690"/>
                    <w:tab w:val="right" w:pos="5130"/>
                    <w:tab w:val="right" w:pos="6030"/>
                    <w:tab w:val="right" w:pos="7650"/>
                    <w:tab w:val="right" w:pos="9270"/>
                  </w:tabs>
                  <w:adjustRightInd w:val="0"/>
                  <w:snapToGrid w:val="0"/>
                  <w:jc w:val="right"/>
                  <w:rPr>
                    <w:szCs w:val="21"/>
                  </w:rPr>
                </w:pPr>
                <w:r w:rsidRPr="0026334C">
                  <w:rPr>
                    <w:rFonts w:ascii="宋体" w:hAnsi="宋体" w:hint="eastAsia"/>
                    <w:sz w:val="18"/>
                    <w:szCs w:val="18"/>
                  </w:rPr>
                  <w:t>2,559,384,242.39</w:t>
                </w:r>
              </w:p>
            </w:tc>
          </w:tr>
        </w:tbl>
        <w:p w:rsidR="003B2D3A" w:rsidRDefault="00076029">
          <w:pPr>
            <w:rPr>
              <w:b/>
            </w:rPr>
          </w:pPr>
        </w:p>
        <w:bookmarkEnd w:id="176" w:displacedByCustomXml="next"/>
      </w:sdtContent>
    </w:sdt>
    <w:sdt>
      <w:sdtPr>
        <w:rPr>
          <w:rFonts w:hint="eastAsia"/>
          <w:szCs w:val="21"/>
        </w:rPr>
        <w:alias w:val="模块:固定资产分类列示其他说明"/>
        <w:tag w:val="_SEC_5797700860144c4b9ca0b9b62b2dc148"/>
        <w:id w:val="1490828281"/>
        <w:lock w:val="sdtLocked"/>
        <w:placeholder>
          <w:docPart w:val="GBC22222222222222222222222222222"/>
        </w:placeholder>
      </w:sdtPr>
      <w:sdtEndPr>
        <w:rPr>
          <w:rFonts w:hint="default"/>
        </w:rPr>
      </w:sdtEndPr>
      <w:sdtContent>
        <w:p w:rsidR="003B2D3A" w:rsidRDefault="00C25A26">
          <w:pPr>
            <w:rPr>
              <w:szCs w:val="21"/>
            </w:rPr>
          </w:pPr>
          <w:r>
            <w:rPr>
              <w:rFonts w:hint="eastAsia"/>
              <w:szCs w:val="21"/>
            </w:rPr>
            <w:t>其他说明：</w:t>
          </w:r>
        </w:p>
        <w:sdt>
          <w:sdtPr>
            <w:rPr>
              <w:szCs w:val="21"/>
            </w:rPr>
            <w:alias w:val="是否适用：固定资产分类列示其他说明[双击切换]"/>
            <w:tag w:val="_GBC_242c272ba3a1435aacea1f45ade5a2e0"/>
            <w:id w:val="-1318874210"/>
            <w:lock w:val="sdtContentLocked"/>
            <w:placeholder>
              <w:docPart w:val="GBC22222222222222222222222222222"/>
            </w:placeholder>
          </w:sdtPr>
          <w:sdtEndPr/>
          <w:sdtContent>
            <w:p w:rsidR="003B2D3A" w:rsidRDefault="003B2D3A" w:rsidP="00783386">
              <w:pPr>
                <w:rPr>
                  <w:szCs w:val="21"/>
                </w:rPr>
              </w:pPr>
              <w:r>
                <w:rPr>
                  <w:szCs w:val="21"/>
                </w:rPr>
                <w:fldChar w:fldCharType="begin"/>
              </w:r>
              <w:r w:rsidR="00783386">
                <w:rPr>
                  <w:rFonts w:hint="eastAsia"/>
                  <w:szCs w:val="21"/>
                </w:rPr>
                <w:instrText xml:space="preserve"> MACROBUTTON  SnrToggleCheckbox </w:instrText>
              </w:r>
              <w:r w:rsidR="00783386">
                <w:rPr>
                  <w:rFonts w:hint="eastAsia"/>
                  <w:szCs w:val="21"/>
                </w:rPr>
                <w:instrText>□适用</w:instrText>
              </w:r>
              <w:r w:rsidR="00783386">
                <w:rPr>
                  <w:rFonts w:hint="eastAsia"/>
                  <w:szCs w:val="21"/>
                </w:rPr>
                <w:instrText xml:space="preserve"> </w:instrText>
              </w:r>
              <w:r>
                <w:rPr>
                  <w:szCs w:val="21"/>
                </w:rPr>
                <w:fldChar w:fldCharType="end"/>
              </w:r>
              <w:r>
                <w:rPr>
                  <w:szCs w:val="21"/>
                </w:rPr>
                <w:fldChar w:fldCharType="begin"/>
              </w:r>
              <w:r w:rsidR="00783386">
                <w:rPr>
                  <w:rFonts w:hint="eastAsia"/>
                  <w:szCs w:val="21"/>
                </w:rPr>
                <w:instrText xml:space="preserve"> MACROBUTTON  SnrToggleCheckbox </w:instrText>
              </w:r>
              <w:r w:rsidR="00783386">
                <w:rPr>
                  <w:rFonts w:hint="eastAsia"/>
                  <w:szCs w:val="21"/>
                </w:rPr>
                <w:instrText>√不适用</w:instrText>
              </w:r>
              <w:r w:rsidR="00783386">
                <w:rPr>
                  <w:rFonts w:hint="eastAsia"/>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1268379422"/>
        <w:lock w:val="sdtLocked"/>
        <w:placeholder>
          <w:docPart w:val="GBC22222222222222222222222222222"/>
        </w:placeholder>
      </w:sdtPr>
      <w:sdtEndPr>
        <w:rPr>
          <w:rFonts w:ascii="Times New Roman" w:hAnsi="Times New Roman" w:cstheme="minorBidi"/>
          <w:kern w:val="2"/>
          <w:szCs w:val="21"/>
        </w:rPr>
      </w:sdtEndPr>
      <w:sdtContent>
        <w:p w:rsidR="003B2D3A" w:rsidRDefault="00C25A26">
          <w:pPr>
            <w:pStyle w:val="4"/>
            <w:numPr>
              <w:ilvl w:val="3"/>
              <w:numId w:val="148"/>
            </w:numPr>
            <w:ind w:left="426" w:hanging="426"/>
          </w:pPr>
          <w:r>
            <w:rPr>
              <w:rFonts w:hint="eastAsia"/>
            </w:rPr>
            <w:t>固定资产情况</w:t>
          </w:r>
        </w:p>
        <w:sdt>
          <w:sdtPr>
            <w:alias w:val="是否适用：固定资产情况[双击切换]"/>
            <w:tag w:val="_GBC_a44afb7019ae43b7a273970cf76154a3"/>
            <w:id w:val="250170551"/>
            <w:lock w:val="sdtContentLocked"/>
            <w:placeholder>
              <w:docPart w:val="GBC22222222222222222222222222222"/>
            </w:placeholder>
          </w:sdtPr>
          <w:sdtEndPr/>
          <w:sdtContent>
            <w:p w:rsidR="003B2D3A" w:rsidRDefault="003B2D3A">
              <w:r>
                <w:fldChar w:fldCharType="begin"/>
              </w:r>
              <w:r w:rsidR="00783386">
                <w:rPr>
                  <w:rFonts w:hint="eastAsia"/>
                </w:rPr>
                <w:instrText xml:space="preserve">MACROBUTTON  SnrToggleCheckbox </w:instrText>
              </w:r>
              <w:r w:rsidR="00783386">
                <w:rPr>
                  <w:rFonts w:hint="eastAsia"/>
                </w:rPr>
                <w:instrText>√适用</w:instrText>
              </w:r>
              <w:r w:rsidR="00783386">
                <w:rPr>
                  <w:rFonts w:hint="eastAsia"/>
                </w:rPr>
                <w:instrText xml:space="preserve"> </w:instrText>
              </w:r>
              <w:r>
                <w:fldChar w:fldCharType="end"/>
              </w:r>
              <w:r>
                <w:fldChar w:fldCharType="begin"/>
              </w:r>
              <w:r w:rsidR="00783386">
                <w:rPr>
                  <w:rFonts w:hint="eastAsia"/>
                </w:rPr>
                <w:instrText xml:space="preserve"> MACROBUTTON  SnrToggleCheckbox </w:instrText>
              </w:r>
              <w:r w:rsidR="00783386">
                <w:rPr>
                  <w:rFonts w:hint="eastAsia"/>
                </w:rPr>
                <w:instrText>□不适用</w:instrText>
              </w:r>
              <w:r w:rsidR="00783386">
                <w:rPr>
                  <w:rFonts w:hint="eastAsia"/>
                </w:rPr>
                <w:instrText xml:space="preserve"> </w:instrText>
              </w:r>
              <w:r>
                <w:fldChar w:fldCharType="end"/>
              </w:r>
            </w:p>
          </w:sdtContent>
        </w:sdt>
        <w:p w:rsidR="003B2D3A" w:rsidRDefault="00C25A26">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固定资产情况"/>
              <w:tag w:val="_GBC_acfb726ad8bc4e37a6326a98b903d495"/>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79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92"/>
            <w:gridCol w:w="1844"/>
            <w:gridCol w:w="1559"/>
            <w:gridCol w:w="1559"/>
            <w:gridCol w:w="1561"/>
            <w:gridCol w:w="1286"/>
            <w:gridCol w:w="1689"/>
          </w:tblGrid>
          <w:tr w:rsidR="00794402" w:rsidTr="002F2514">
            <w:tc>
              <w:tcPr>
                <w:tcW w:w="473" w:type="pct"/>
                <w:shd w:val="clear" w:color="auto" w:fill="auto"/>
                <w:vAlign w:val="center"/>
              </w:tcPr>
              <w:p w:rsidR="00794402" w:rsidRDefault="00076029" w:rsidP="00902D4F">
                <w:pPr>
                  <w:jc w:val="center"/>
                </w:pPr>
                <w:sdt>
                  <w:sdtPr>
                    <w:tag w:val="_PLD_0431b88b9ff14ebb90e5715c273e1c1d"/>
                    <w:id w:val="97078163"/>
                    <w:lock w:val="sdtLocked"/>
                  </w:sdtPr>
                  <w:sdtEndPr/>
                  <w:sdtContent>
                    <w:r w:rsidR="00794402">
                      <w:rPr>
                        <w:rFonts w:hint="eastAsia"/>
                      </w:rPr>
                      <w:t>项目</w:t>
                    </w:r>
                  </w:sdtContent>
                </w:sdt>
              </w:p>
            </w:tc>
            <w:sdt>
              <w:sdtPr>
                <w:rPr>
                  <w:rFonts w:hint="eastAsia"/>
                </w:rPr>
                <w:alias w:val="固定资产情况明细-项目名称"/>
                <w:tag w:val="_GBC_d421638fcfb34bbba0e548b4cb719a06"/>
                <w:id w:val="-1818640840"/>
                <w:lock w:val="sdtLocked"/>
                <w:text/>
              </w:sdtPr>
              <w:sdtEndPr/>
              <w:sdtContent>
                <w:tc>
                  <w:tcPr>
                    <w:tcW w:w="879" w:type="pct"/>
                    <w:shd w:val="clear" w:color="auto" w:fill="auto"/>
                    <w:vAlign w:val="center"/>
                  </w:tcPr>
                  <w:p w:rsidR="00794402" w:rsidRDefault="00794402" w:rsidP="00902D4F">
                    <w:pPr>
                      <w:jc w:val="center"/>
                    </w:pPr>
                    <w:r>
                      <w:rPr>
                        <w:rFonts w:hint="eastAsia"/>
                      </w:rPr>
                      <w:t>房屋及建筑物</w:t>
                    </w:r>
                  </w:p>
                </w:tc>
              </w:sdtContent>
            </w:sdt>
            <w:sdt>
              <w:sdtPr>
                <w:rPr>
                  <w:rFonts w:hint="eastAsia"/>
                </w:rPr>
                <w:alias w:val="固定资产情况明细-项目名称"/>
                <w:tag w:val="_GBC_d421638fcfb34bbba0e548b4cb719a06"/>
                <w:id w:val="-797139306"/>
                <w:lock w:val="sdtLocked"/>
                <w:text/>
              </w:sdtPr>
              <w:sdtEndPr/>
              <w:sdtContent>
                <w:tc>
                  <w:tcPr>
                    <w:tcW w:w="743" w:type="pct"/>
                    <w:shd w:val="clear" w:color="auto" w:fill="auto"/>
                    <w:vAlign w:val="center"/>
                  </w:tcPr>
                  <w:p w:rsidR="00794402" w:rsidRDefault="00794402" w:rsidP="00902D4F">
                    <w:pPr>
                      <w:jc w:val="center"/>
                    </w:pPr>
                    <w:r>
                      <w:rPr>
                        <w:rFonts w:hint="eastAsia"/>
                      </w:rPr>
                      <w:t>运输工具</w:t>
                    </w:r>
                  </w:p>
                </w:tc>
              </w:sdtContent>
            </w:sdt>
            <w:sdt>
              <w:sdtPr>
                <w:rPr>
                  <w:rFonts w:hint="eastAsia"/>
                </w:rPr>
                <w:alias w:val="固定资产情况明细-项目名称"/>
                <w:tag w:val="_GBC_d421638fcfb34bbba0e548b4cb719a06"/>
                <w:id w:val="959071051"/>
                <w:lock w:val="sdtLocked"/>
                <w:text/>
              </w:sdtPr>
              <w:sdtEndPr/>
              <w:sdtContent>
                <w:tc>
                  <w:tcPr>
                    <w:tcW w:w="743" w:type="pct"/>
                    <w:shd w:val="clear" w:color="auto" w:fill="auto"/>
                    <w:vAlign w:val="center"/>
                  </w:tcPr>
                  <w:p w:rsidR="00794402" w:rsidRDefault="00794402" w:rsidP="00902D4F">
                    <w:pPr>
                      <w:jc w:val="center"/>
                    </w:pPr>
                    <w:r>
                      <w:rPr>
                        <w:rFonts w:hint="eastAsia"/>
                      </w:rPr>
                      <w:t>通用设备</w:t>
                    </w:r>
                  </w:p>
                </w:tc>
              </w:sdtContent>
            </w:sdt>
            <w:sdt>
              <w:sdtPr>
                <w:rPr>
                  <w:rFonts w:hint="eastAsia"/>
                </w:rPr>
                <w:alias w:val="固定资产情况明细-项目名称"/>
                <w:tag w:val="_GBC_d421638fcfb34bbba0e548b4cb719a06"/>
                <w:id w:val="-201785173"/>
                <w:lock w:val="sdtLocked"/>
                <w:text/>
              </w:sdtPr>
              <w:sdtEndPr/>
              <w:sdtContent>
                <w:tc>
                  <w:tcPr>
                    <w:tcW w:w="744" w:type="pct"/>
                    <w:shd w:val="clear" w:color="auto" w:fill="auto"/>
                    <w:vAlign w:val="center"/>
                  </w:tcPr>
                  <w:p w:rsidR="00794402" w:rsidRDefault="00794402" w:rsidP="00902D4F">
                    <w:pPr>
                      <w:jc w:val="center"/>
                    </w:pPr>
                    <w:r>
                      <w:rPr>
                        <w:rFonts w:hint="eastAsia"/>
                      </w:rPr>
                      <w:t>专用设备</w:t>
                    </w:r>
                  </w:p>
                </w:tc>
              </w:sdtContent>
            </w:sdt>
            <w:sdt>
              <w:sdtPr>
                <w:rPr>
                  <w:rFonts w:hint="eastAsia"/>
                </w:rPr>
                <w:alias w:val="固定资产情况明细-项目名称"/>
                <w:tag w:val="_GBC_d421638fcfb34bbba0e548b4cb719a06"/>
                <w:id w:val="-237480992"/>
                <w:lock w:val="sdtLocked"/>
                <w:text/>
              </w:sdtPr>
              <w:sdtEndPr/>
              <w:sdtContent>
                <w:tc>
                  <w:tcPr>
                    <w:tcW w:w="613" w:type="pct"/>
                    <w:shd w:val="clear" w:color="auto" w:fill="auto"/>
                    <w:vAlign w:val="center"/>
                  </w:tcPr>
                  <w:p w:rsidR="00794402" w:rsidRDefault="00794402" w:rsidP="00902D4F">
                    <w:pPr>
                      <w:jc w:val="center"/>
                    </w:pPr>
                    <w:r>
                      <w:rPr>
                        <w:rFonts w:hint="eastAsia"/>
                      </w:rPr>
                      <w:t>其他设备</w:t>
                    </w:r>
                  </w:p>
                </w:tc>
              </w:sdtContent>
            </w:sdt>
            <w:sdt>
              <w:sdtPr>
                <w:tag w:val="_PLD_44989fc4cd3d46cc990c4d1941405a11"/>
                <w:id w:val="-4676772"/>
                <w:lock w:val="sdtLocked"/>
              </w:sdtPr>
              <w:sdtEndPr/>
              <w:sdtContent>
                <w:tc>
                  <w:tcPr>
                    <w:tcW w:w="805" w:type="pct"/>
                    <w:shd w:val="clear" w:color="auto" w:fill="auto"/>
                    <w:vAlign w:val="center"/>
                  </w:tcPr>
                  <w:p w:rsidR="00794402" w:rsidRDefault="00794402" w:rsidP="00902D4F">
                    <w:pPr>
                      <w:jc w:val="center"/>
                    </w:pPr>
                    <w:r>
                      <w:rPr>
                        <w:rFonts w:hint="eastAsia"/>
                      </w:rPr>
                      <w:t>合计</w:t>
                    </w:r>
                  </w:p>
                </w:tc>
              </w:sdtContent>
            </w:sdt>
          </w:tr>
          <w:tr w:rsidR="00794402" w:rsidTr="002F2514">
            <w:sdt>
              <w:sdtPr>
                <w:rPr>
                  <w:sz w:val="18"/>
                  <w:szCs w:val="18"/>
                </w:rPr>
                <w:tag w:val="_PLD_baa91289996942f0a3579319b339b24d"/>
                <w:id w:val="1358316236"/>
                <w:lock w:val="sdtLocked"/>
              </w:sdtPr>
              <w:sdtEndPr/>
              <w:sdtContent>
                <w:tc>
                  <w:tcPr>
                    <w:tcW w:w="473" w:type="pct"/>
                    <w:shd w:val="clear" w:color="auto" w:fill="auto"/>
                  </w:tcPr>
                  <w:p w:rsidR="00794402" w:rsidRPr="00794402" w:rsidRDefault="00794402" w:rsidP="00902D4F">
                    <w:pPr>
                      <w:rPr>
                        <w:sz w:val="18"/>
                        <w:szCs w:val="18"/>
                      </w:rPr>
                    </w:pPr>
                    <w:r w:rsidRPr="00794402">
                      <w:rPr>
                        <w:rFonts w:hint="eastAsia"/>
                        <w:sz w:val="18"/>
                        <w:szCs w:val="18"/>
                      </w:rPr>
                      <w:t>一、账面原值：</w:t>
                    </w:r>
                  </w:p>
                </w:tc>
              </w:sdtContent>
            </w:sdt>
            <w:tc>
              <w:tcPr>
                <w:tcW w:w="879" w:type="pct"/>
                <w:shd w:val="clear" w:color="auto" w:fill="auto"/>
                <w:vAlign w:val="center"/>
              </w:tcPr>
              <w:p w:rsidR="00794402" w:rsidRPr="00794402" w:rsidRDefault="00794402" w:rsidP="00902D4F">
                <w:pPr>
                  <w:jc w:val="center"/>
                  <w:rPr>
                    <w:sz w:val="18"/>
                    <w:szCs w:val="18"/>
                  </w:rPr>
                </w:pPr>
              </w:p>
            </w:tc>
            <w:tc>
              <w:tcPr>
                <w:tcW w:w="743" w:type="pct"/>
                <w:shd w:val="clear" w:color="auto" w:fill="auto"/>
                <w:vAlign w:val="center"/>
              </w:tcPr>
              <w:p w:rsidR="00794402" w:rsidRPr="00794402" w:rsidRDefault="00794402" w:rsidP="00902D4F">
                <w:pPr>
                  <w:jc w:val="center"/>
                  <w:rPr>
                    <w:sz w:val="18"/>
                    <w:szCs w:val="18"/>
                  </w:rPr>
                </w:pPr>
              </w:p>
            </w:tc>
            <w:tc>
              <w:tcPr>
                <w:tcW w:w="743" w:type="pct"/>
                <w:shd w:val="clear" w:color="auto" w:fill="auto"/>
                <w:vAlign w:val="center"/>
              </w:tcPr>
              <w:p w:rsidR="00794402" w:rsidRPr="00794402" w:rsidRDefault="00794402" w:rsidP="00902D4F">
                <w:pPr>
                  <w:jc w:val="center"/>
                  <w:rPr>
                    <w:sz w:val="18"/>
                    <w:szCs w:val="18"/>
                  </w:rPr>
                </w:pPr>
              </w:p>
            </w:tc>
            <w:tc>
              <w:tcPr>
                <w:tcW w:w="744" w:type="pct"/>
                <w:shd w:val="clear" w:color="auto" w:fill="auto"/>
                <w:vAlign w:val="center"/>
              </w:tcPr>
              <w:p w:rsidR="00794402" w:rsidRPr="00794402" w:rsidRDefault="00794402" w:rsidP="00902D4F">
                <w:pPr>
                  <w:jc w:val="center"/>
                  <w:rPr>
                    <w:sz w:val="18"/>
                    <w:szCs w:val="18"/>
                  </w:rPr>
                </w:pPr>
              </w:p>
            </w:tc>
            <w:tc>
              <w:tcPr>
                <w:tcW w:w="613" w:type="pct"/>
                <w:shd w:val="clear" w:color="auto" w:fill="auto"/>
                <w:vAlign w:val="center"/>
              </w:tcPr>
              <w:p w:rsidR="00794402" w:rsidRPr="00794402" w:rsidRDefault="00794402" w:rsidP="00902D4F">
                <w:pPr>
                  <w:jc w:val="center"/>
                  <w:rPr>
                    <w:sz w:val="18"/>
                    <w:szCs w:val="18"/>
                  </w:rPr>
                </w:pPr>
              </w:p>
            </w:tc>
            <w:tc>
              <w:tcPr>
                <w:tcW w:w="805" w:type="pct"/>
                <w:shd w:val="clear" w:color="auto" w:fill="auto"/>
                <w:vAlign w:val="center"/>
              </w:tcPr>
              <w:p w:rsidR="00794402" w:rsidRPr="00794402" w:rsidRDefault="00794402" w:rsidP="00902D4F">
                <w:pPr>
                  <w:jc w:val="center"/>
                  <w:rPr>
                    <w:sz w:val="18"/>
                    <w:szCs w:val="18"/>
                  </w:rPr>
                </w:pPr>
              </w:p>
            </w:tc>
          </w:tr>
          <w:tr w:rsidR="00794402" w:rsidTr="002F2514">
            <w:sdt>
              <w:sdtPr>
                <w:rPr>
                  <w:sz w:val="18"/>
                  <w:szCs w:val="18"/>
                </w:rPr>
                <w:tag w:val="_PLD_8e55a39d9b04404cba08570c8d73eda8"/>
                <w:id w:val="-856502286"/>
                <w:lock w:val="sdtLocked"/>
              </w:sdtPr>
              <w:sdtEndPr/>
              <w:sdtContent>
                <w:tc>
                  <w:tcPr>
                    <w:tcW w:w="473" w:type="pct"/>
                    <w:shd w:val="clear" w:color="auto" w:fill="auto"/>
                  </w:tcPr>
                  <w:p w:rsidR="00794402" w:rsidRPr="00794402" w:rsidRDefault="00794402" w:rsidP="00794402">
                    <w:pPr>
                      <w:rPr>
                        <w:sz w:val="18"/>
                        <w:szCs w:val="18"/>
                      </w:rPr>
                    </w:pPr>
                    <w:r w:rsidRPr="00794402">
                      <w:rPr>
                        <w:sz w:val="18"/>
                        <w:szCs w:val="18"/>
                      </w:rPr>
                      <w:t>1.</w:t>
                    </w:r>
                    <w:r w:rsidRPr="00794402">
                      <w:rPr>
                        <w:rFonts w:hint="eastAsia"/>
                        <w:sz w:val="18"/>
                        <w:szCs w:val="18"/>
                      </w:rPr>
                      <w:t>期初余额</w:t>
                    </w:r>
                  </w:p>
                </w:tc>
              </w:sdtContent>
            </w:sdt>
            <w:tc>
              <w:tcPr>
                <w:tcW w:w="879" w:type="pct"/>
                <w:shd w:val="clear" w:color="auto" w:fill="auto"/>
                <w:vAlign w:val="center"/>
              </w:tcPr>
              <w:p w:rsidR="00794402" w:rsidRPr="00794402" w:rsidRDefault="00794402" w:rsidP="00902D4F">
                <w:pPr>
                  <w:jc w:val="right"/>
                  <w:rPr>
                    <w:sz w:val="18"/>
                    <w:szCs w:val="18"/>
                  </w:rPr>
                </w:pPr>
                <w:r w:rsidRPr="00794402">
                  <w:rPr>
                    <w:sz w:val="18"/>
                    <w:szCs w:val="18"/>
                  </w:rPr>
                  <w:t>1,479,674,990.93</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47,717,365.72</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483,843,690.25</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1,525,758,637.13</w:t>
                </w:r>
              </w:p>
            </w:tc>
            <w:tc>
              <w:tcPr>
                <w:tcW w:w="613" w:type="pct"/>
                <w:shd w:val="clear" w:color="auto" w:fill="auto"/>
                <w:vAlign w:val="center"/>
              </w:tcPr>
              <w:p w:rsidR="00794402" w:rsidRPr="00794402" w:rsidRDefault="00794402" w:rsidP="00902D4F">
                <w:pPr>
                  <w:jc w:val="right"/>
                  <w:rPr>
                    <w:sz w:val="18"/>
                    <w:szCs w:val="18"/>
                  </w:rPr>
                </w:pPr>
                <w:r w:rsidRPr="00794402">
                  <w:rPr>
                    <w:sz w:val="18"/>
                    <w:szCs w:val="18"/>
                  </w:rPr>
                  <w:t>1,430,836.00</w:t>
                </w: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3,538,425,520.03</w:t>
                </w:r>
              </w:p>
            </w:tc>
          </w:tr>
          <w:tr w:rsidR="00794402" w:rsidTr="002F2514">
            <w:sdt>
              <w:sdtPr>
                <w:rPr>
                  <w:sz w:val="18"/>
                  <w:szCs w:val="18"/>
                </w:rPr>
                <w:tag w:val="_PLD_5d0a6e7657e6410e9c0550f674185af8"/>
                <w:id w:val="-694532814"/>
                <w:lock w:val="sdtLocked"/>
              </w:sdtPr>
              <w:sdtEndPr/>
              <w:sdtContent>
                <w:tc>
                  <w:tcPr>
                    <w:tcW w:w="473" w:type="pct"/>
                    <w:shd w:val="clear" w:color="auto" w:fill="auto"/>
                  </w:tcPr>
                  <w:p w:rsidR="00794402" w:rsidRPr="00794402" w:rsidRDefault="00794402" w:rsidP="00794402">
                    <w:pPr>
                      <w:rPr>
                        <w:sz w:val="18"/>
                        <w:szCs w:val="18"/>
                      </w:rPr>
                    </w:pPr>
                    <w:r w:rsidRPr="00794402">
                      <w:rPr>
                        <w:sz w:val="18"/>
                        <w:szCs w:val="18"/>
                      </w:rPr>
                      <w:t>2.</w:t>
                    </w:r>
                    <w:r w:rsidRPr="00794402">
                      <w:rPr>
                        <w:rFonts w:hint="eastAsia"/>
                        <w:sz w:val="18"/>
                        <w:szCs w:val="18"/>
                      </w:rPr>
                      <w:t>本期增加金额</w:t>
                    </w:r>
                  </w:p>
                </w:tc>
              </w:sdtContent>
            </w:sdt>
            <w:tc>
              <w:tcPr>
                <w:tcW w:w="879" w:type="pct"/>
                <w:shd w:val="clear" w:color="auto" w:fill="auto"/>
                <w:vAlign w:val="center"/>
              </w:tcPr>
              <w:p w:rsidR="00794402" w:rsidRPr="00794402" w:rsidRDefault="00794402" w:rsidP="00902D4F">
                <w:pPr>
                  <w:jc w:val="right"/>
                  <w:rPr>
                    <w:sz w:val="18"/>
                    <w:szCs w:val="18"/>
                  </w:rPr>
                </w:pPr>
                <w:r w:rsidRPr="00794402">
                  <w:rPr>
                    <w:sz w:val="18"/>
                    <w:szCs w:val="18"/>
                  </w:rPr>
                  <w:t>97,140,231.96</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1,668,479.60</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26,358,161.50</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219,068,523.54</w:t>
                </w:r>
              </w:p>
            </w:tc>
            <w:tc>
              <w:tcPr>
                <w:tcW w:w="613" w:type="pct"/>
                <w:shd w:val="clear" w:color="auto" w:fill="auto"/>
                <w:vAlign w:val="center"/>
              </w:tcPr>
              <w:p w:rsidR="00794402" w:rsidRPr="00794402" w:rsidRDefault="00794402" w:rsidP="00902D4F">
                <w:pPr>
                  <w:jc w:val="right"/>
                  <w:rPr>
                    <w:sz w:val="18"/>
                    <w:szCs w:val="18"/>
                  </w:rPr>
                </w:pP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344,235,396.60</w:t>
                </w:r>
              </w:p>
            </w:tc>
          </w:tr>
          <w:tr w:rsidR="00794402" w:rsidTr="002F2514">
            <w:sdt>
              <w:sdtPr>
                <w:rPr>
                  <w:sz w:val="18"/>
                  <w:szCs w:val="18"/>
                </w:rPr>
                <w:tag w:val="_PLD_21acfc7c80ed4c8898e7254bc3a221c4"/>
                <w:id w:val="-645352738"/>
                <w:lock w:val="sdtLocked"/>
              </w:sdtPr>
              <w:sdtEndPr/>
              <w:sdtContent>
                <w:tc>
                  <w:tcPr>
                    <w:tcW w:w="473" w:type="pct"/>
                    <w:shd w:val="clear" w:color="auto" w:fill="auto"/>
                  </w:tcPr>
                  <w:p w:rsidR="00794402" w:rsidRPr="00794402" w:rsidRDefault="00794402" w:rsidP="00902D4F">
                    <w:pPr>
                      <w:rPr>
                        <w:sz w:val="18"/>
                        <w:szCs w:val="18"/>
                      </w:rPr>
                    </w:pPr>
                    <w:r w:rsidRPr="00794402">
                      <w:rPr>
                        <w:rFonts w:hint="eastAsia"/>
                        <w:sz w:val="18"/>
                        <w:szCs w:val="18"/>
                      </w:rPr>
                      <w:t>（</w:t>
                    </w:r>
                    <w:r w:rsidRPr="00794402">
                      <w:rPr>
                        <w:rFonts w:hint="eastAsia"/>
                        <w:sz w:val="18"/>
                        <w:szCs w:val="18"/>
                      </w:rPr>
                      <w:t>1</w:t>
                    </w:r>
                    <w:r w:rsidRPr="00794402">
                      <w:rPr>
                        <w:rFonts w:hint="eastAsia"/>
                        <w:sz w:val="18"/>
                        <w:szCs w:val="18"/>
                      </w:rPr>
                      <w:t>）购置</w:t>
                    </w:r>
                  </w:p>
                </w:tc>
              </w:sdtContent>
            </w:sdt>
            <w:tc>
              <w:tcPr>
                <w:tcW w:w="879" w:type="pct"/>
                <w:shd w:val="clear" w:color="auto" w:fill="auto"/>
                <w:vAlign w:val="center"/>
              </w:tcPr>
              <w:p w:rsidR="00794402" w:rsidRPr="00794402" w:rsidRDefault="00794402" w:rsidP="00902D4F">
                <w:pPr>
                  <w:jc w:val="right"/>
                  <w:rPr>
                    <w:sz w:val="18"/>
                    <w:szCs w:val="18"/>
                  </w:rPr>
                </w:pPr>
                <w:r w:rsidRPr="00794402">
                  <w:rPr>
                    <w:sz w:val="18"/>
                    <w:szCs w:val="18"/>
                  </w:rPr>
                  <w:t>379,924.93</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1,260,359.60</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9,348,226.86</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7,523,712.62</w:t>
                </w:r>
              </w:p>
            </w:tc>
            <w:tc>
              <w:tcPr>
                <w:tcW w:w="613" w:type="pct"/>
                <w:shd w:val="clear" w:color="auto" w:fill="auto"/>
                <w:vAlign w:val="center"/>
              </w:tcPr>
              <w:p w:rsidR="00794402" w:rsidRPr="00794402" w:rsidRDefault="00794402" w:rsidP="00902D4F">
                <w:pPr>
                  <w:jc w:val="right"/>
                  <w:rPr>
                    <w:sz w:val="18"/>
                    <w:szCs w:val="18"/>
                  </w:rPr>
                </w:pP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18,512,224.01</w:t>
                </w:r>
              </w:p>
            </w:tc>
          </w:tr>
          <w:tr w:rsidR="00794402" w:rsidTr="002F2514">
            <w:sdt>
              <w:sdtPr>
                <w:rPr>
                  <w:sz w:val="18"/>
                  <w:szCs w:val="18"/>
                </w:rPr>
                <w:tag w:val="_PLD_c4fb45cabc464177bb10403e2ec415b1"/>
                <w:id w:val="1643929759"/>
                <w:lock w:val="sdtLocked"/>
              </w:sdtPr>
              <w:sdtEndPr/>
              <w:sdtContent>
                <w:tc>
                  <w:tcPr>
                    <w:tcW w:w="473" w:type="pct"/>
                    <w:shd w:val="clear" w:color="auto" w:fill="auto"/>
                  </w:tcPr>
                  <w:p w:rsidR="00794402" w:rsidRPr="00794402" w:rsidRDefault="00794402" w:rsidP="00902D4F">
                    <w:pPr>
                      <w:rPr>
                        <w:sz w:val="18"/>
                        <w:szCs w:val="18"/>
                      </w:rPr>
                    </w:pPr>
                    <w:r w:rsidRPr="00794402">
                      <w:rPr>
                        <w:rFonts w:hint="eastAsia"/>
                        <w:sz w:val="18"/>
                        <w:szCs w:val="18"/>
                      </w:rPr>
                      <w:t>（</w:t>
                    </w:r>
                    <w:r w:rsidRPr="00794402">
                      <w:rPr>
                        <w:rFonts w:hint="eastAsia"/>
                        <w:sz w:val="18"/>
                        <w:szCs w:val="18"/>
                      </w:rPr>
                      <w:t>2</w:t>
                    </w:r>
                    <w:r w:rsidRPr="00794402">
                      <w:rPr>
                        <w:rFonts w:hint="eastAsia"/>
                        <w:sz w:val="18"/>
                        <w:szCs w:val="18"/>
                      </w:rPr>
                      <w:t>）在建工程转入</w:t>
                    </w:r>
                  </w:p>
                </w:tc>
              </w:sdtContent>
            </w:sdt>
            <w:tc>
              <w:tcPr>
                <w:tcW w:w="879" w:type="pct"/>
                <w:shd w:val="clear" w:color="auto" w:fill="auto"/>
                <w:vAlign w:val="center"/>
              </w:tcPr>
              <w:p w:rsidR="00794402" w:rsidRPr="00794402" w:rsidRDefault="00794402" w:rsidP="00902D4F">
                <w:pPr>
                  <w:jc w:val="right"/>
                  <w:rPr>
                    <w:sz w:val="18"/>
                    <w:szCs w:val="18"/>
                  </w:rPr>
                </w:pPr>
                <w:r w:rsidRPr="00794402">
                  <w:rPr>
                    <w:rFonts w:ascii="宋体" w:hAnsi="宋体" w:hint="eastAsia"/>
                    <w:sz w:val="18"/>
                    <w:szCs w:val="18"/>
                  </w:rPr>
                  <w:t>90,128,682.78</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189,600.00</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12,600,137.64</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166,282,260.92</w:t>
                </w:r>
              </w:p>
            </w:tc>
            <w:tc>
              <w:tcPr>
                <w:tcW w:w="613" w:type="pct"/>
                <w:shd w:val="clear" w:color="auto" w:fill="auto"/>
                <w:vAlign w:val="center"/>
              </w:tcPr>
              <w:p w:rsidR="00794402" w:rsidRPr="00794402" w:rsidRDefault="00794402" w:rsidP="00902D4F">
                <w:pPr>
                  <w:jc w:val="right"/>
                  <w:rPr>
                    <w:sz w:val="18"/>
                    <w:szCs w:val="18"/>
                  </w:rPr>
                </w:pP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269,200,681.34</w:t>
                </w:r>
              </w:p>
            </w:tc>
          </w:tr>
          <w:tr w:rsidR="00794402" w:rsidTr="002F2514">
            <w:tc>
              <w:tcPr>
                <w:tcW w:w="473" w:type="pct"/>
                <w:shd w:val="clear" w:color="auto" w:fill="auto"/>
              </w:tcPr>
              <w:p w:rsidR="00794402" w:rsidRPr="00794402" w:rsidRDefault="00794402" w:rsidP="00902D4F">
                <w:pPr>
                  <w:rPr>
                    <w:sz w:val="18"/>
                    <w:szCs w:val="18"/>
                  </w:rPr>
                </w:pPr>
                <w:r w:rsidRPr="00794402">
                  <w:rPr>
                    <w:rFonts w:hint="eastAsia"/>
                    <w:sz w:val="18"/>
                    <w:szCs w:val="18"/>
                  </w:rPr>
                  <w:t>（</w:t>
                </w:r>
                <w:sdt>
                  <w:sdtPr>
                    <w:rPr>
                      <w:sz w:val="18"/>
                      <w:szCs w:val="18"/>
                    </w:rPr>
                    <w:alias w:val="固定资产账面原值增加项目名称"/>
                    <w:tag w:val="_GBC_6e5477dc1f51417fb72841d3b7f273bd"/>
                    <w:id w:val="37100857"/>
                    <w:lock w:val="sdtLocked"/>
                  </w:sdtPr>
                  <w:sdtEndPr/>
                  <w:sdtContent>
                    <w:r w:rsidRPr="00794402">
                      <w:rPr>
                        <w:sz w:val="18"/>
                        <w:szCs w:val="18"/>
                      </w:rPr>
                      <w:t xml:space="preserve">3) </w:t>
                    </w:r>
                    <w:r w:rsidRPr="00794402">
                      <w:rPr>
                        <w:sz w:val="18"/>
                        <w:szCs w:val="18"/>
                      </w:rPr>
                      <w:t>政府划拨</w:t>
                    </w:r>
                  </w:sdtContent>
                </w:sdt>
              </w:p>
            </w:tc>
            <w:sdt>
              <w:sdtPr>
                <w:rPr>
                  <w:sz w:val="18"/>
                  <w:szCs w:val="18"/>
                </w:rPr>
                <w:alias w:val="固定资产账面原值增加项目金额"/>
                <w:tag w:val="_GBC_4a8efbc39f04483fb64867a5d5e98d88"/>
                <w:id w:val="1643318959"/>
                <w:lock w:val="sdtLocked"/>
              </w:sdtPr>
              <w:sdtEndPr/>
              <w:sdtContent>
                <w:tc>
                  <w:tcPr>
                    <w:tcW w:w="879" w:type="pct"/>
                    <w:shd w:val="clear" w:color="auto" w:fill="auto"/>
                    <w:vAlign w:val="center"/>
                  </w:tcPr>
                  <w:p w:rsidR="00794402" w:rsidRPr="00794402" w:rsidRDefault="00794402" w:rsidP="00902D4F">
                    <w:pPr>
                      <w:jc w:val="right"/>
                      <w:rPr>
                        <w:sz w:val="18"/>
                        <w:szCs w:val="18"/>
                      </w:rPr>
                    </w:pPr>
                    <w:r w:rsidRPr="00794402">
                      <w:rPr>
                        <w:sz w:val="18"/>
                        <w:szCs w:val="18"/>
                      </w:rPr>
                      <w:t>4,463,769.00</w:t>
                    </w:r>
                  </w:p>
                </w:tc>
              </w:sdtContent>
            </w:sdt>
            <w:sdt>
              <w:sdtPr>
                <w:rPr>
                  <w:sz w:val="18"/>
                  <w:szCs w:val="18"/>
                </w:rPr>
                <w:alias w:val="固定资产账面原值增加项目金额"/>
                <w:tag w:val="_GBC_4a8efbc39f04483fb64867a5d5e98d88"/>
                <w:id w:val="-1765064906"/>
                <w:lock w:val="sdtLocked"/>
              </w:sdtPr>
              <w:sdtEndPr/>
              <w:sdtContent>
                <w:tc>
                  <w:tcPr>
                    <w:tcW w:w="743" w:type="pct"/>
                    <w:shd w:val="clear" w:color="auto" w:fill="auto"/>
                    <w:vAlign w:val="center"/>
                  </w:tcPr>
                  <w:p w:rsidR="00794402" w:rsidRPr="00794402" w:rsidRDefault="00794402" w:rsidP="00902D4F">
                    <w:pPr>
                      <w:jc w:val="right"/>
                      <w:rPr>
                        <w:sz w:val="18"/>
                        <w:szCs w:val="18"/>
                      </w:rPr>
                    </w:pPr>
                    <w:r w:rsidRPr="00794402">
                      <w:rPr>
                        <w:sz w:val="18"/>
                        <w:szCs w:val="18"/>
                      </w:rPr>
                      <w:t>218,520.00</w:t>
                    </w:r>
                  </w:p>
                </w:tc>
              </w:sdtContent>
            </w:sdt>
            <w:sdt>
              <w:sdtPr>
                <w:rPr>
                  <w:sz w:val="18"/>
                  <w:szCs w:val="18"/>
                </w:rPr>
                <w:alias w:val="固定资产账面原值增加项目金额"/>
                <w:tag w:val="_GBC_4a8efbc39f04483fb64867a5d5e98d88"/>
                <w:id w:val="1543400912"/>
                <w:lock w:val="sdtLocked"/>
              </w:sdtPr>
              <w:sdtEndPr/>
              <w:sdtContent>
                <w:tc>
                  <w:tcPr>
                    <w:tcW w:w="743" w:type="pct"/>
                    <w:shd w:val="clear" w:color="auto" w:fill="auto"/>
                    <w:vAlign w:val="center"/>
                  </w:tcPr>
                  <w:p w:rsidR="00794402" w:rsidRPr="00794402" w:rsidRDefault="00794402" w:rsidP="00902D4F">
                    <w:pPr>
                      <w:jc w:val="right"/>
                      <w:rPr>
                        <w:sz w:val="18"/>
                        <w:szCs w:val="18"/>
                      </w:rPr>
                    </w:pPr>
                    <w:r w:rsidRPr="00794402">
                      <w:rPr>
                        <w:sz w:val="18"/>
                        <w:szCs w:val="18"/>
                      </w:rPr>
                      <w:t>4,409,797.00</w:t>
                    </w:r>
                  </w:p>
                </w:tc>
              </w:sdtContent>
            </w:sdt>
            <w:sdt>
              <w:sdtPr>
                <w:rPr>
                  <w:sz w:val="18"/>
                  <w:szCs w:val="18"/>
                </w:rPr>
                <w:alias w:val="固定资产账面原值增加项目金额"/>
                <w:tag w:val="_GBC_4a8efbc39f04483fb64867a5d5e98d88"/>
                <w:id w:val="425394697"/>
                <w:lock w:val="sdtLocked"/>
              </w:sdtPr>
              <w:sdtEndPr/>
              <w:sdtContent>
                <w:tc>
                  <w:tcPr>
                    <w:tcW w:w="744" w:type="pct"/>
                    <w:shd w:val="clear" w:color="auto" w:fill="auto"/>
                    <w:vAlign w:val="center"/>
                  </w:tcPr>
                  <w:p w:rsidR="00794402" w:rsidRPr="00794402" w:rsidRDefault="00794402" w:rsidP="00902D4F">
                    <w:pPr>
                      <w:jc w:val="right"/>
                      <w:rPr>
                        <w:sz w:val="18"/>
                        <w:szCs w:val="18"/>
                      </w:rPr>
                    </w:pPr>
                    <w:r w:rsidRPr="00794402">
                      <w:rPr>
                        <w:sz w:val="18"/>
                        <w:szCs w:val="18"/>
                      </w:rPr>
                      <w:t>45,262,550.00</w:t>
                    </w:r>
                  </w:p>
                </w:tc>
              </w:sdtContent>
            </w:sdt>
            <w:sdt>
              <w:sdtPr>
                <w:rPr>
                  <w:sz w:val="18"/>
                  <w:szCs w:val="18"/>
                </w:rPr>
                <w:alias w:val="固定资产账面原值增加项目金额"/>
                <w:tag w:val="_GBC_4a8efbc39f04483fb64867a5d5e98d88"/>
                <w:id w:val="1833557049"/>
                <w:lock w:val="sdtLocked"/>
              </w:sdtPr>
              <w:sdtEndPr/>
              <w:sdtContent>
                <w:tc>
                  <w:tcPr>
                    <w:tcW w:w="613" w:type="pct"/>
                    <w:shd w:val="clear" w:color="auto" w:fill="auto"/>
                    <w:vAlign w:val="center"/>
                  </w:tcPr>
                  <w:p w:rsidR="00794402" w:rsidRPr="00794402" w:rsidRDefault="00794402" w:rsidP="00902D4F">
                    <w:pPr>
                      <w:jc w:val="right"/>
                      <w:rPr>
                        <w:sz w:val="18"/>
                        <w:szCs w:val="18"/>
                      </w:rPr>
                    </w:pPr>
                  </w:p>
                </w:tc>
              </w:sdtContent>
            </w:sdt>
            <w:sdt>
              <w:sdtPr>
                <w:rPr>
                  <w:sz w:val="18"/>
                  <w:szCs w:val="18"/>
                </w:rPr>
                <w:alias w:val="固定资产账面原值增加项目合计金额"/>
                <w:tag w:val="_GBC_644f201b97ec4c45a852c12643d6ff5c"/>
                <w:id w:val="-502581598"/>
                <w:lock w:val="sdtLocked"/>
              </w:sdtPr>
              <w:sdtEndPr/>
              <w:sdtContent>
                <w:tc>
                  <w:tcPr>
                    <w:tcW w:w="805" w:type="pct"/>
                    <w:shd w:val="clear" w:color="auto" w:fill="auto"/>
                    <w:vAlign w:val="center"/>
                  </w:tcPr>
                  <w:p w:rsidR="00794402" w:rsidRPr="00794402" w:rsidRDefault="00794402" w:rsidP="00902D4F">
                    <w:pPr>
                      <w:jc w:val="right"/>
                      <w:rPr>
                        <w:sz w:val="18"/>
                        <w:szCs w:val="18"/>
                      </w:rPr>
                    </w:pPr>
                    <w:r w:rsidRPr="00794402">
                      <w:rPr>
                        <w:sz w:val="18"/>
                        <w:szCs w:val="18"/>
                      </w:rPr>
                      <w:t>54,354,636.00</w:t>
                    </w:r>
                  </w:p>
                </w:tc>
              </w:sdtContent>
            </w:sdt>
          </w:tr>
          <w:tr w:rsidR="00794402" w:rsidTr="002F2514">
            <w:sdt>
              <w:sdtPr>
                <w:rPr>
                  <w:sz w:val="18"/>
                  <w:szCs w:val="18"/>
                </w:rPr>
                <w:alias w:val="固定资产账面原值增加项目名称"/>
                <w:tag w:val="_GBC_6e5477dc1f51417fb72841d3b7f273bd"/>
                <w:id w:val="1069151477"/>
                <w:lock w:val="sdtLocked"/>
              </w:sdtPr>
              <w:sdtEndPr/>
              <w:sdtContent>
                <w:tc>
                  <w:tcPr>
                    <w:tcW w:w="473" w:type="pct"/>
                    <w:shd w:val="clear" w:color="auto" w:fill="auto"/>
                  </w:tcPr>
                  <w:p w:rsidR="00794402" w:rsidRPr="00794402" w:rsidRDefault="00794402" w:rsidP="00902D4F">
                    <w:pPr>
                      <w:rPr>
                        <w:sz w:val="18"/>
                        <w:szCs w:val="18"/>
                      </w:rPr>
                    </w:pPr>
                    <w:r w:rsidRPr="00794402">
                      <w:rPr>
                        <w:rFonts w:hint="eastAsia"/>
                        <w:sz w:val="18"/>
                        <w:szCs w:val="18"/>
                      </w:rPr>
                      <w:t>（</w:t>
                    </w:r>
                    <w:r w:rsidRPr="00794402">
                      <w:rPr>
                        <w:sz w:val="18"/>
                        <w:szCs w:val="18"/>
                      </w:rPr>
                      <w:t>4</w:t>
                    </w:r>
                    <w:r w:rsidRPr="00794402">
                      <w:rPr>
                        <w:sz w:val="18"/>
                        <w:szCs w:val="18"/>
                      </w:rPr>
                      <w:t>）投资性房地产转入</w:t>
                    </w:r>
                  </w:p>
                </w:tc>
              </w:sdtContent>
            </w:sdt>
            <w:sdt>
              <w:sdtPr>
                <w:rPr>
                  <w:sz w:val="18"/>
                  <w:szCs w:val="18"/>
                </w:rPr>
                <w:alias w:val="固定资产账面原值增加项目金额"/>
                <w:tag w:val="_GBC_4a8efbc39f04483fb64867a5d5e98d88"/>
                <w:id w:val="-976990787"/>
                <w:lock w:val="sdtLocked"/>
              </w:sdtPr>
              <w:sdtEndPr/>
              <w:sdtContent>
                <w:tc>
                  <w:tcPr>
                    <w:tcW w:w="879" w:type="pct"/>
                    <w:shd w:val="clear" w:color="auto" w:fill="auto"/>
                    <w:vAlign w:val="center"/>
                  </w:tcPr>
                  <w:p w:rsidR="00794402" w:rsidRPr="00794402" w:rsidRDefault="00794402" w:rsidP="00902D4F">
                    <w:pPr>
                      <w:jc w:val="right"/>
                      <w:rPr>
                        <w:sz w:val="18"/>
                        <w:szCs w:val="18"/>
                      </w:rPr>
                    </w:pPr>
                    <w:r w:rsidRPr="00794402">
                      <w:rPr>
                        <w:sz w:val="18"/>
                        <w:szCs w:val="18"/>
                      </w:rPr>
                      <w:t>2,167,855.25</w:t>
                    </w:r>
                  </w:p>
                </w:tc>
              </w:sdtContent>
            </w:sdt>
            <w:sdt>
              <w:sdtPr>
                <w:rPr>
                  <w:sz w:val="18"/>
                  <w:szCs w:val="18"/>
                </w:rPr>
                <w:alias w:val="固定资产账面原值增加项目金额"/>
                <w:tag w:val="_GBC_4a8efbc39f04483fb64867a5d5e98d88"/>
                <w:id w:val="-1918859589"/>
                <w:lock w:val="sdtLocked"/>
              </w:sdtPr>
              <w:sdtEndPr/>
              <w:sdtContent>
                <w:tc>
                  <w:tcPr>
                    <w:tcW w:w="743" w:type="pct"/>
                    <w:shd w:val="clear" w:color="auto" w:fill="auto"/>
                    <w:vAlign w:val="center"/>
                  </w:tcPr>
                  <w:p w:rsidR="00794402" w:rsidRPr="00794402" w:rsidRDefault="00794402" w:rsidP="00902D4F">
                    <w:pPr>
                      <w:jc w:val="right"/>
                      <w:rPr>
                        <w:sz w:val="18"/>
                        <w:szCs w:val="18"/>
                      </w:rPr>
                    </w:pPr>
                  </w:p>
                </w:tc>
              </w:sdtContent>
            </w:sdt>
            <w:sdt>
              <w:sdtPr>
                <w:rPr>
                  <w:sz w:val="18"/>
                  <w:szCs w:val="18"/>
                </w:rPr>
                <w:alias w:val="固定资产账面原值增加项目金额"/>
                <w:tag w:val="_GBC_4a8efbc39f04483fb64867a5d5e98d88"/>
                <w:id w:val="468411473"/>
                <w:lock w:val="sdtLocked"/>
              </w:sdtPr>
              <w:sdtEndPr/>
              <w:sdtContent>
                <w:tc>
                  <w:tcPr>
                    <w:tcW w:w="743" w:type="pct"/>
                    <w:shd w:val="clear" w:color="auto" w:fill="auto"/>
                    <w:vAlign w:val="center"/>
                  </w:tcPr>
                  <w:p w:rsidR="00794402" w:rsidRPr="00794402" w:rsidRDefault="00794402" w:rsidP="00902D4F">
                    <w:pPr>
                      <w:jc w:val="right"/>
                      <w:rPr>
                        <w:sz w:val="18"/>
                        <w:szCs w:val="18"/>
                      </w:rPr>
                    </w:pPr>
                  </w:p>
                </w:tc>
              </w:sdtContent>
            </w:sdt>
            <w:sdt>
              <w:sdtPr>
                <w:rPr>
                  <w:sz w:val="18"/>
                  <w:szCs w:val="18"/>
                </w:rPr>
                <w:alias w:val="固定资产账面原值增加项目金额"/>
                <w:tag w:val="_GBC_4a8efbc39f04483fb64867a5d5e98d88"/>
                <w:id w:val="-596645538"/>
                <w:lock w:val="sdtLocked"/>
              </w:sdtPr>
              <w:sdtEndPr/>
              <w:sdtContent>
                <w:tc>
                  <w:tcPr>
                    <w:tcW w:w="744" w:type="pct"/>
                    <w:shd w:val="clear" w:color="auto" w:fill="auto"/>
                    <w:vAlign w:val="center"/>
                  </w:tcPr>
                  <w:p w:rsidR="00794402" w:rsidRPr="00794402" w:rsidRDefault="00794402" w:rsidP="00902D4F">
                    <w:pPr>
                      <w:jc w:val="right"/>
                      <w:rPr>
                        <w:sz w:val="18"/>
                        <w:szCs w:val="18"/>
                      </w:rPr>
                    </w:pPr>
                  </w:p>
                </w:tc>
              </w:sdtContent>
            </w:sdt>
            <w:sdt>
              <w:sdtPr>
                <w:rPr>
                  <w:sz w:val="18"/>
                  <w:szCs w:val="18"/>
                </w:rPr>
                <w:alias w:val="固定资产账面原值增加项目金额"/>
                <w:tag w:val="_GBC_4a8efbc39f04483fb64867a5d5e98d88"/>
                <w:id w:val="435950753"/>
                <w:lock w:val="sdtLocked"/>
              </w:sdtPr>
              <w:sdtEndPr/>
              <w:sdtContent>
                <w:tc>
                  <w:tcPr>
                    <w:tcW w:w="613" w:type="pct"/>
                    <w:shd w:val="clear" w:color="auto" w:fill="auto"/>
                    <w:vAlign w:val="center"/>
                  </w:tcPr>
                  <w:p w:rsidR="00794402" w:rsidRPr="00794402" w:rsidRDefault="00794402" w:rsidP="00902D4F">
                    <w:pPr>
                      <w:jc w:val="right"/>
                      <w:rPr>
                        <w:sz w:val="18"/>
                        <w:szCs w:val="18"/>
                      </w:rPr>
                    </w:pPr>
                  </w:p>
                </w:tc>
              </w:sdtContent>
            </w:sdt>
            <w:sdt>
              <w:sdtPr>
                <w:rPr>
                  <w:sz w:val="18"/>
                  <w:szCs w:val="18"/>
                </w:rPr>
                <w:alias w:val="固定资产账面原值增加项目合计金额"/>
                <w:tag w:val="_GBC_644f201b97ec4c45a852c12643d6ff5c"/>
                <w:id w:val="-1200631209"/>
                <w:lock w:val="sdtLocked"/>
              </w:sdtPr>
              <w:sdtEndPr/>
              <w:sdtContent>
                <w:tc>
                  <w:tcPr>
                    <w:tcW w:w="805" w:type="pct"/>
                    <w:shd w:val="clear" w:color="auto" w:fill="auto"/>
                    <w:vAlign w:val="center"/>
                  </w:tcPr>
                  <w:p w:rsidR="00794402" w:rsidRPr="00794402" w:rsidRDefault="00794402" w:rsidP="00902D4F">
                    <w:pPr>
                      <w:jc w:val="right"/>
                      <w:rPr>
                        <w:sz w:val="18"/>
                        <w:szCs w:val="18"/>
                      </w:rPr>
                    </w:pPr>
                    <w:r w:rsidRPr="00794402">
                      <w:rPr>
                        <w:sz w:val="18"/>
                        <w:szCs w:val="18"/>
                      </w:rPr>
                      <w:t>2,167,855.25</w:t>
                    </w:r>
                  </w:p>
                </w:tc>
              </w:sdtContent>
            </w:sdt>
          </w:tr>
          <w:tr w:rsidR="00794402" w:rsidTr="002F2514">
            <w:sdt>
              <w:sdtPr>
                <w:rPr>
                  <w:sz w:val="18"/>
                  <w:szCs w:val="18"/>
                </w:rPr>
                <w:tag w:val="_PLD_82105b7a23294bcc97fa2c9d341d5e29"/>
                <w:id w:val="-1440375441"/>
                <w:lock w:val="sdtLocked"/>
              </w:sdtPr>
              <w:sdtEndPr/>
              <w:sdtContent>
                <w:tc>
                  <w:tcPr>
                    <w:tcW w:w="473" w:type="pct"/>
                    <w:shd w:val="clear" w:color="auto" w:fill="auto"/>
                  </w:tcPr>
                  <w:p w:rsidR="00794402" w:rsidRPr="00794402" w:rsidRDefault="00794402" w:rsidP="00794402">
                    <w:pPr>
                      <w:rPr>
                        <w:sz w:val="18"/>
                        <w:szCs w:val="18"/>
                      </w:rPr>
                    </w:pPr>
                    <w:r w:rsidRPr="00794402">
                      <w:rPr>
                        <w:rFonts w:hint="eastAsia"/>
                        <w:sz w:val="18"/>
                        <w:szCs w:val="18"/>
                      </w:rPr>
                      <w:t>3.</w:t>
                    </w:r>
                    <w:r w:rsidRPr="00794402">
                      <w:rPr>
                        <w:rFonts w:hint="eastAsia"/>
                        <w:sz w:val="18"/>
                        <w:szCs w:val="18"/>
                      </w:rPr>
                      <w:t>本期减少金额</w:t>
                    </w:r>
                  </w:p>
                </w:tc>
              </w:sdtContent>
            </w:sdt>
            <w:tc>
              <w:tcPr>
                <w:tcW w:w="879" w:type="pct"/>
                <w:shd w:val="clear" w:color="auto" w:fill="auto"/>
                <w:vAlign w:val="center"/>
              </w:tcPr>
              <w:p w:rsidR="00794402" w:rsidRPr="00794402" w:rsidRDefault="00794402" w:rsidP="00902D4F">
                <w:pPr>
                  <w:jc w:val="right"/>
                  <w:rPr>
                    <w:sz w:val="18"/>
                    <w:szCs w:val="18"/>
                  </w:rPr>
                </w:pPr>
                <w:r w:rsidRPr="00794402">
                  <w:rPr>
                    <w:sz w:val="18"/>
                    <w:szCs w:val="18"/>
                  </w:rPr>
                  <w:t>13,707,233.59</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880,236.35</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1,055,747.71</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1,499,006.95</w:t>
                </w:r>
              </w:p>
            </w:tc>
            <w:tc>
              <w:tcPr>
                <w:tcW w:w="613" w:type="pct"/>
                <w:shd w:val="clear" w:color="auto" w:fill="auto"/>
                <w:vAlign w:val="center"/>
              </w:tcPr>
              <w:p w:rsidR="00794402" w:rsidRPr="00794402" w:rsidRDefault="00794402" w:rsidP="00902D4F">
                <w:pPr>
                  <w:jc w:val="right"/>
                  <w:rPr>
                    <w:sz w:val="18"/>
                    <w:szCs w:val="18"/>
                  </w:rPr>
                </w:pP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17,142,224.60</w:t>
                </w:r>
              </w:p>
            </w:tc>
          </w:tr>
          <w:tr w:rsidR="00794402" w:rsidTr="002F2514">
            <w:sdt>
              <w:sdtPr>
                <w:rPr>
                  <w:sz w:val="18"/>
                  <w:szCs w:val="18"/>
                </w:rPr>
                <w:tag w:val="_PLD_ff1592931fc24cf7bf5faee8eae2abb5"/>
                <w:id w:val="-97410646"/>
                <w:lock w:val="sdtLocked"/>
              </w:sdtPr>
              <w:sdtEndPr/>
              <w:sdtContent>
                <w:tc>
                  <w:tcPr>
                    <w:tcW w:w="473" w:type="pct"/>
                    <w:shd w:val="clear" w:color="auto" w:fill="auto"/>
                  </w:tcPr>
                  <w:p w:rsidR="00794402" w:rsidRPr="00794402" w:rsidRDefault="00794402" w:rsidP="00794402">
                    <w:pPr>
                      <w:rPr>
                        <w:sz w:val="18"/>
                        <w:szCs w:val="18"/>
                      </w:rPr>
                    </w:pPr>
                    <w:r w:rsidRPr="00794402">
                      <w:rPr>
                        <w:rFonts w:hint="eastAsia"/>
                        <w:sz w:val="18"/>
                        <w:szCs w:val="18"/>
                      </w:rPr>
                      <w:t>（</w:t>
                    </w:r>
                    <w:r w:rsidRPr="00794402">
                      <w:rPr>
                        <w:rFonts w:hint="eastAsia"/>
                        <w:sz w:val="18"/>
                        <w:szCs w:val="18"/>
                      </w:rPr>
                      <w:t>1</w:t>
                    </w:r>
                    <w:r w:rsidRPr="00794402">
                      <w:rPr>
                        <w:rFonts w:hint="eastAsia"/>
                        <w:sz w:val="18"/>
                        <w:szCs w:val="18"/>
                      </w:rPr>
                      <w:t>）处置或报废</w:t>
                    </w:r>
                  </w:p>
                </w:tc>
              </w:sdtContent>
            </w:sdt>
            <w:tc>
              <w:tcPr>
                <w:tcW w:w="879" w:type="pct"/>
                <w:shd w:val="clear" w:color="auto" w:fill="auto"/>
                <w:vAlign w:val="center"/>
              </w:tcPr>
              <w:p w:rsidR="00794402" w:rsidRPr="00794402" w:rsidRDefault="00794402" w:rsidP="00902D4F">
                <w:pPr>
                  <w:jc w:val="right"/>
                  <w:rPr>
                    <w:sz w:val="18"/>
                    <w:szCs w:val="18"/>
                  </w:rPr>
                </w:pP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880,236.35</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1,055,747.71</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811,572.45</w:t>
                </w:r>
              </w:p>
            </w:tc>
            <w:tc>
              <w:tcPr>
                <w:tcW w:w="613" w:type="pct"/>
                <w:shd w:val="clear" w:color="auto" w:fill="auto"/>
                <w:vAlign w:val="center"/>
              </w:tcPr>
              <w:p w:rsidR="00794402" w:rsidRPr="00794402" w:rsidRDefault="00794402" w:rsidP="00902D4F">
                <w:pPr>
                  <w:jc w:val="right"/>
                  <w:rPr>
                    <w:sz w:val="18"/>
                    <w:szCs w:val="18"/>
                  </w:rPr>
                </w:pP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2,747,556.51</w:t>
                </w:r>
              </w:p>
            </w:tc>
          </w:tr>
          <w:tr w:rsidR="00794402" w:rsidTr="002F2514">
            <w:sdt>
              <w:sdtPr>
                <w:rPr>
                  <w:rFonts w:hint="eastAsia"/>
                  <w:sz w:val="18"/>
                  <w:szCs w:val="18"/>
                </w:rPr>
                <w:alias w:val="固定资产账面原值减少项目名称"/>
                <w:tag w:val="_GBC_bf0a28cbddd8409cb7657fa18a522437"/>
                <w:id w:val="1529214819"/>
                <w:lock w:val="sdtLocked"/>
              </w:sdtPr>
              <w:sdtEndPr/>
              <w:sdtContent>
                <w:tc>
                  <w:tcPr>
                    <w:tcW w:w="473" w:type="pct"/>
                    <w:shd w:val="clear" w:color="auto" w:fill="auto"/>
                    <w:vAlign w:val="center"/>
                  </w:tcPr>
                  <w:p w:rsidR="00794402" w:rsidRPr="00794402" w:rsidRDefault="00794402" w:rsidP="00902D4F">
                    <w:pPr>
                      <w:rPr>
                        <w:sz w:val="18"/>
                        <w:szCs w:val="18"/>
                      </w:rPr>
                    </w:pPr>
                    <w:r w:rsidRPr="00794402">
                      <w:rPr>
                        <w:rFonts w:hint="eastAsia"/>
                        <w:sz w:val="18"/>
                        <w:szCs w:val="18"/>
                      </w:rPr>
                      <w:t>（</w:t>
                    </w:r>
                    <w:r w:rsidRPr="00794402">
                      <w:rPr>
                        <w:rFonts w:hint="eastAsia"/>
                        <w:sz w:val="18"/>
                        <w:szCs w:val="18"/>
                      </w:rPr>
                      <w:t>2</w:t>
                    </w:r>
                    <w:r w:rsidRPr="00794402">
                      <w:rPr>
                        <w:rFonts w:hint="eastAsia"/>
                        <w:sz w:val="18"/>
                        <w:szCs w:val="18"/>
                      </w:rPr>
                      <w:t>）转出至投资性房地产</w:t>
                    </w:r>
                  </w:p>
                </w:tc>
              </w:sdtContent>
            </w:sdt>
            <w:sdt>
              <w:sdtPr>
                <w:rPr>
                  <w:rFonts w:hint="eastAsia"/>
                  <w:sz w:val="18"/>
                  <w:szCs w:val="18"/>
                </w:rPr>
                <w:alias w:val="固定资产账面原值减少项目金额"/>
                <w:tag w:val="_GBC_5be4d3b49a5c4a68a0d236b2da08d9af"/>
                <w:id w:val="-208961855"/>
                <w:lock w:val="sdtLocked"/>
              </w:sdtPr>
              <w:sdtEndPr/>
              <w:sdtContent>
                <w:tc>
                  <w:tcPr>
                    <w:tcW w:w="879" w:type="pct"/>
                    <w:shd w:val="clear" w:color="auto" w:fill="auto"/>
                    <w:vAlign w:val="center"/>
                  </w:tcPr>
                  <w:p w:rsidR="00794402" w:rsidRPr="00794402" w:rsidRDefault="00794402" w:rsidP="00902D4F">
                    <w:pPr>
                      <w:jc w:val="right"/>
                      <w:rPr>
                        <w:sz w:val="18"/>
                        <w:szCs w:val="18"/>
                      </w:rPr>
                    </w:pPr>
                    <w:r w:rsidRPr="00794402">
                      <w:rPr>
                        <w:rFonts w:hint="eastAsia"/>
                        <w:sz w:val="18"/>
                        <w:szCs w:val="18"/>
                      </w:rPr>
                      <w:t>4,545,426.01</w:t>
                    </w:r>
                  </w:p>
                </w:tc>
              </w:sdtContent>
            </w:sdt>
            <w:sdt>
              <w:sdtPr>
                <w:rPr>
                  <w:rFonts w:hint="eastAsia"/>
                  <w:sz w:val="18"/>
                  <w:szCs w:val="18"/>
                </w:rPr>
                <w:alias w:val="固定资产账面原值减少项目金额"/>
                <w:tag w:val="_GBC_5be4d3b49a5c4a68a0d236b2da08d9af"/>
                <w:id w:val="-69581932"/>
                <w:lock w:val="sdtLocked"/>
              </w:sdtPr>
              <w:sdtEndPr/>
              <w:sdtContent>
                <w:tc>
                  <w:tcPr>
                    <w:tcW w:w="743" w:type="pct"/>
                    <w:shd w:val="clear" w:color="auto" w:fill="auto"/>
                    <w:vAlign w:val="center"/>
                  </w:tcPr>
                  <w:p w:rsidR="00794402" w:rsidRPr="00794402" w:rsidRDefault="00794402" w:rsidP="00902D4F">
                    <w:pPr>
                      <w:jc w:val="right"/>
                      <w:rPr>
                        <w:sz w:val="18"/>
                        <w:szCs w:val="18"/>
                      </w:rPr>
                    </w:pPr>
                  </w:p>
                </w:tc>
              </w:sdtContent>
            </w:sdt>
            <w:sdt>
              <w:sdtPr>
                <w:rPr>
                  <w:rFonts w:hint="eastAsia"/>
                  <w:sz w:val="18"/>
                  <w:szCs w:val="18"/>
                </w:rPr>
                <w:alias w:val="固定资产账面原值减少项目金额"/>
                <w:tag w:val="_GBC_5be4d3b49a5c4a68a0d236b2da08d9af"/>
                <w:id w:val="-619294527"/>
                <w:lock w:val="sdtLocked"/>
              </w:sdtPr>
              <w:sdtEndPr/>
              <w:sdtContent>
                <w:tc>
                  <w:tcPr>
                    <w:tcW w:w="743" w:type="pct"/>
                    <w:shd w:val="clear" w:color="auto" w:fill="auto"/>
                    <w:vAlign w:val="center"/>
                  </w:tcPr>
                  <w:p w:rsidR="00794402" w:rsidRPr="00794402" w:rsidRDefault="00794402" w:rsidP="00902D4F">
                    <w:pPr>
                      <w:jc w:val="right"/>
                      <w:rPr>
                        <w:sz w:val="18"/>
                        <w:szCs w:val="18"/>
                      </w:rPr>
                    </w:pPr>
                  </w:p>
                </w:tc>
              </w:sdtContent>
            </w:sdt>
            <w:sdt>
              <w:sdtPr>
                <w:rPr>
                  <w:rFonts w:hint="eastAsia"/>
                  <w:sz w:val="18"/>
                  <w:szCs w:val="18"/>
                </w:rPr>
                <w:alias w:val="固定资产账面原值减少项目金额"/>
                <w:tag w:val="_GBC_5be4d3b49a5c4a68a0d236b2da08d9af"/>
                <w:id w:val="1069155603"/>
                <w:lock w:val="sdtLocked"/>
              </w:sdtPr>
              <w:sdtEndPr/>
              <w:sdtContent>
                <w:tc>
                  <w:tcPr>
                    <w:tcW w:w="744" w:type="pct"/>
                    <w:shd w:val="clear" w:color="auto" w:fill="auto"/>
                    <w:vAlign w:val="center"/>
                  </w:tcPr>
                  <w:p w:rsidR="00794402" w:rsidRPr="00794402" w:rsidRDefault="00794402" w:rsidP="00902D4F">
                    <w:pPr>
                      <w:jc w:val="right"/>
                      <w:rPr>
                        <w:sz w:val="18"/>
                        <w:szCs w:val="18"/>
                      </w:rPr>
                    </w:pPr>
                  </w:p>
                </w:tc>
              </w:sdtContent>
            </w:sdt>
            <w:sdt>
              <w:sdtPr>
                <w:rPr>
                  <w:rFonts w:hint="eastAsia"/>
                  <w:sz w:val="18"/>
                  <w:szCs w:val="18"/>
                </w:rPr>
                <w:alias w:val="固定资产账面原值减少项目金额"/>
                <w:tag w:val="_GBC_5be4d3b49a5c4a68a0d236b2da08d9af"/>
                <w:id w:val="-247273750"/>
                <w:lock w:val="sdtLocked"/>
              </w:sdtPr>
              <w:sdtEndPr/>
              <w:sdtContent>
                <w:tc>
                  <w:tcPr>
                    <w:tcW w:w="613" w:type="pct"/>
                    <w:shd w:val="clear" w:color="auto" w:fill="auto"/>
                    <w:vAlign w:val="center"/>
                  </w:tcPr>
                  <w:p w:rsidR="00794402" w:rsidRPr="00794402" w:rsidRDefault="00794402" w:rsidP="00902D4F">
                    <w:pPr>
                      <w:jc w:val="right"/>
                      <w:rPr>
                        <w:sz w:val="18"/>
                        <w:szCs w:val="18"/>
                      </w:rPr>
                    </w:pPr>
                  </w:p>
                </w:tc>
              </w:sdtContent>
            </w:sdt>
            <w:sdt>
              <w:sdtPr>
                <w:rPr>
                  <w:rFonts w:hint="eastAsia"/>
                  <w:sz w:val="18"/>
                  <w:szCs w:val="18"/>
                </w:rPr>
                <w:alias w:val="固定资产账面原值减少项目合计金额"/>
                <w:tag w:val="_GBC_9b93e9d244ff4453b139d8a42865ba80"/>
                <w:id w:val="9121903"/>
                <w:lock w:val="sdtLocked"/>
              </w:sdtPr>
              <w:sdtEndPr/>
              <w:sdtContent>
                <w:tc>
                  <w:tcPr>
                    <w:tcW w:w="805" w:type="pct"/>
                    <w:shd w:val="clear" w:color="auto" w:fill="auto"/>
                    <w:vAlign w:val="center"/>
                  </w:tcPr>
                  <w:p w:rsidR="00794402" w:rsidRPr="00794402" w:rsidRDefault="00794402" w:rsidP="00902D4F">
                    <w:pPr>
                      <w:jc w:val="right"/>
                      <w:rPr>
                        <w:sz w:val="18"/>
                        <w:szCs w:val="18"/>
                      </w:rPr>
                    </w:pPr>
                    <w:r w:rsidRPr="00794402">
                      <w:rPr>
                        <w:rFonts w:hint="eastAsia"/>
                        <w:sz w:val="18"/>
                        <w:szCs w:val="18"/>
                      </w:rPr>
                      <w:t>4,545,426.01</w:t>
                    </w:r>
                  </w:p>
                </w:tc>
              </w:sdtContent>
            </w:sdt>
          </w:tr>
          <w:tr w:rsidR="00794402" w:rsidTr="002F2514">
            <w:sdt>
              <w:sdtPr>
                <w:rPr>
                  <w:rFonts w:hint="eastAsia"/>
                  <w:sz w:val="18"/>
                  <w:szCs w:val="18"/>
                </w:rPr>
                <w:alias w:val="固定资产账面原值减少项目名称"/>
                <w:tag w:val="_GBC_bf0a28cbddd8409cb7657fa18a522437"/>
                <w:id w:val="1975796774"/>
                <w:lock w:val="sdtLocked"/>
              </w:sdtPr>
              <w:sdtEndPr/>
              <w:sdtContent>
                <w:tc>
                  <w:tcPr>
                    <w:tcW w:w="473" w:type="pct"/>
                    <w:shd w:val="clear" w:color="auto" w:fill="auto"/>
                    <w:vAlign w:val="center"/>
                  </w:tcPr>
                  <w:p w:rsidR="00794402" w:rsidRPr="00794402" w:rsidRDefault="00794402" w:rsidP="00902D4F">
                    <w:pPr>
                      <w:rPr>
                        <w:sz w:val="18"/>
                        <w:szCs w:val="18"/>
                      </w:rPr>
                    </w:pPr>
                    <w:r w:rsidRPr="00794402">
                      <w:rPr>
                        <w:rFonts w:hint="eastAsia"/>
                        <w:sz w:val="18"/>
                        <w:szCs w:val="18"/>
                      </w:rPr>
                      <w:t>（</w:t>
                    </w:r>
                    <w:r w:rsidRPr="00794402">
                      <w:rPr>
                        <w:rFonts w:hint="eastAsia"/>
                        <w:sz w:val="18"/>
                        <w:szCs w:val="18"/>
                      </w:rPr>
                      <w:t>3</w:t>
                    </w:r>
                    <w:r w:rsidRPr="00794402">
                      <w:rPr>
                        <w:rFonts w:hint="eastAsia"/>
                        <w:sz w:val="18"/>
                        <w:szCs w:val="18"/>
                      </w:rPr>
                      <w:t>）转出至持有代售资产</w:t>
                    </w:r>
                  </w:p>
                </w:tc>
              </w:sdtContent>
            </w:sdt>
            <w:sdt>
              <w:sdtPr>
                <w:rPr>
                  <w:rFonts w:hint="eastAsia"/>
                  <w:sz w:val="18"/>
                  <w:szCs w:val="18"/>
                </w:rPr>
                <w:alias w:val="固定资产账面原值减少项目金额"/>
                <w:tag w:val="_GBC_5be4d3b49a5c4a68a0d236b2da08d9af"/>
                <w:id w:val="-1101562461"/>
                <w:lock w:val="sdtLocked"/>
              </w:sdtPr>
              <w:sdtEndPr/>
              <w:sdtContent>
                <w:tc>
                  <w:tcPr>
                    <w:tcW w:w="879" w:type="pct"/>
                    <w:shd w:val="clear" w:color="auto" w:fill="auto"/>
                    <w:vAlign w:val="center"/>
                  </w:tcPr>
                  <w:p w:rsidR="00794402" w:rsidRPr="00794402" w:rsidRDefault="00794402" w:rsidP="00902D4F">
                    <w:pPr>
                      <w:jc w:val="right"/>
                      <w:rPr>
                        <w:sz w:val="18"/>
                        <w:szCs w:val="18"/>
                      </w:rPr>
                    </w:pPr>
                    <w:r w:rsidRPr="00794402">
                      <w:rPr>
                        <w:rFonts w:hint="eastAsia"/>
                        <w:sz w:val="18"/>
                        <w:szCs w:val="18"/>
                      </w:rPr>
                      <w:t>9,161,807.58</w:t>
                    </w:r>
                  </w:p>
                </w:tc>
              </w:sdtContent>
            </w:sdt>
            <w:sdt>
              <w:sdtPr>
                <w:rPr>
                  <w:rFonts w:hint="eastAsia"/>
                  <w:sz w:val="18"/>
                  <w:szCs w:val="18"/>
                </w:rPr>
                <w:alias w:val="固定资产账面原值减少项目金额"/>
                <w:tag w:val="_GBC_5be4d3b49a5c4a68a0d236b2da08d9af"/>
                <w:id w:val="567531954"/>
                <w:lock w:val="sdtLocked"/>
              </w:sdtPr>
              <w:sdtEndPr/>
              <w:sdtContent>
                <w:tc>
                  <w:tcPr>
                    <w:tcW w:w="743" w:type="pct"/>
                    <w:shd w:val="clear" w:color="auto" w:fill="auto"/>
                    <w:vAlign w:val="center"/>
                  </w:tcPr>
                  <w:p w:rsidR="00794402" w:rsidRPr="00794402" w:rsidRDefault="00794402" w:rsidP="00902D4F">
                    <w:pPr>
                      <w:jc w:val="right"/>
                      <w:rPr>
                        <w:sz w:val="18"/>
                        <w:szCs w:val="18"/>
                      </w:rPr>
                    </w:pPr>
                  </w:p>
                </w:tc>
              </w:sdtContent>
            </w:sdt>
            <w:sdt>
              <w:sdtPr>
                <w:rPr>
                  <w:rFonts w:hint="eastAsia"/>
                  <w:sz w:val="18"/>
                  <w:szCs w:val="18"/>
                </w:rPr>
                <w:alias w:val="固定资产账面原值减少项目金额"/>
                <w:tag w:val="_GBC_5be4d3b49a5c4a68a0d236b2da08d9af"/>
                <w:id w:val="-222060344"/>
                <w:lock w:val="sdtLocked"/>
              </w:sdtPr>
              <w:sdtEndPr/>
              <w:sdtContent>
                <w:tc>
                  <w:tcPr>
                    <w:tcW w:w="743" w:type="pct"/>
                    <w:shd w:val="clear" w:color="auto" w:fill="auto"/>
                    <w:vAlign w:val="center"/>
                  </w:tcPr>
                  <w:p w:rsidR="00794402" w:rsidRPr="00794402" w:rsidRDefault="00794402" w:rsidP="00902D4F">
                    <w:pPr>
                      <w:jc w:val="right"/>
                      <w:rPr>
                        <w:sz w:val="18"/>
                        <w:szCs w:val="18"/>
                      </w:rPr>
                    </w:pPr>
                  </w:p>
                </w:tc>
              </w:sdtContent>
            </w:sdt>
            <w:sdt>
              <w:sdtPr>
                <w:rPr>
                  <w:rFonts w:hint="eastAsia"/>
                  <w:sz w:val="18"/>
                  <w:szCs w:val="18"/>
                </w:rPr>
                <w:alias w:val="固定资产账面原值减少项目金额"/>
                <w:tag w:val="_GBC_5be4d3b49a5c4a68a0d236b2da08d9af"/>
                <w:id w:val="1827776057"/>
                <w:lock w:val="sdtLocked"/>
              </w:sdtPr>
              <w:sdtEndPr/>
              <w:sdtContent>
                <w:tc>
                  <w:tcPr>
                    <w:tcW w:w="744" w:type="pct"/>
                    <w:shd w:val="clear" w:color="auto" w:fill="auto"/>
                    <w:vAlign w:val="center"/>
                  </w:tcPr>
                  <w:p w:rsidR="00794402" w:rsidRPr="00794402" w:rsidRDefault="00794402" w:rsidP="00902D4F">
                    <w:pPr>
                      <w:jc w:val="right"/>
                      <w:rPr>
                        <w:sz w:val="18"/>
                        <w:szCs w:val="18"/>
                      </w:rPr>
                    </w:pPr>
                    <w:r w:rsidRPr="00794402">
                      <w:rPr>
                        <w:rFonts w:hint="eastAsia"/>
                        <w:sz w:val="18"/>
                        <w:szCs w:val="18"/>
                      </w:rPr>
                      <w:t>687,434.50</w:t>
                    </w:r>
                  </w:p>
                </w:tc>
              </w:sdtContent>
            </w:sdt>
            <w:sdt>
              <w:sdtPr>
                <w:rPr>
                  <w:rFonts w:hint="eastAsia"/>
                  <w:sz w:val="18"/>
                  <w:szCs w:val="18"/>
                </w:rPr>
                <w:alias w:val="固定资产账面原值减少项目金额"/>
                <w:tag w:val="_GBC_5be4d3b49a5c4a68a0d236b2da08d9af"/>
                <w:id w:val="856238918"/>
                <w:lock w:val="sdtLocked"/>
              </w:sdtPr>
              <w:sdtEndPr/>
              <w:sdtContent>
                <w:tc>
                  <w:tcPr>
                    <w:tcW w:w="613" w:type="pct"/>
                    <w:shd w:val="clear" w:color="auto" w:fill="auto"/>
                    <w:vAlign w:val="center"/>
                  </w:tcPr>
                  <w:p w:rsidR="00794402" w:rsidRPr="00794402" w:rsidRDefault="00794402" w:rsidP="00902D4F">
                    <w:pPr>
                      <w:jc w:val="right"/>
                      <w:rPr>
                        <w:sz w:val="18"/>
                        <w:szCs w:val="18"/>
                      </w:rPr>
                    </w:pPr>
                  </w:p>
                </w:tc>
              </w:sdtContent>
            </w:sdt>
            <w:sdt>
              <w:sdtPr>
                <w:rPr>
                  <w:rFonts w:hint="eastAsia"/>
                  <w:sz w:val="18"/>
                  <w:szCs w:val="18"/>
                </w:rPr>
                <w:alias w:val="固定资产账面原值减少项目合计金额"/>
                <w:tag w:val="_GBC_9b93e9d244ff4453b139d8a42865ba80"/>
                <w:id w:val="1645088419"/>
                <w:lock w:val="sdtLocked"/>
              </w:sdtPr>
              <w:sdtEndPr/>
              <w:sdtContent>
                <w:tc>
                  <w:tcPr>
                    <w:tcW w:w="805" w:type="pct"/>
                    <w:shd w:val="clear" w:color="auto" w:fill="auto"/>
                    <w:vAlign w:val="center"/>
                  </w:tcPr>
                  <w:p w:rsidR="00794402" w:rsidRPr="00794402" w:rsidRDefault="00794402" w:rsidP="00902D4F">
                    <w:pPr>
                      <w:jc w:val="right"/>
                      <w:rPr>
                        <w:sz w:val="18"/>
                        <w:szCs w:val="18"/>
                      </w:rPr>
                    </w:pPr>
                    <w:r w:rsidRPr="00794402">
                      <w:rPr>
                        <w:rFonts w:hint="eastAsia"/>
                        <w:sz w:val="18"/>
                        <w:szCs w:val="18"/>
                      </w:rPr>
                      <w:t>9,849,242.08</w:t>
                    </w:r>
                  </w:p>
                </w:tc>
              </w:sdtContent>
            </w:sdt>
          </w:tr>
          <w:tr w:rsidR="00794402" w:rsidTr="002F2514">
            <w:sdt>
              <w:sdtPr>
                <w:rPr>
                  <w:sz w:val="18"/>
                  <w:szCs w:val="18"/>
                </w:rPr>
                <w:tag w:val="_PLD_3fb9f6c6a0b842188aea461d99c9adab"/>
                <w:id w:val="-583914241"/>
                <w:lock w:val="sdtLocked"/>
              </w:sdtPr>
              <w:sdtEndPr/>
              <w:sdtContent>
                <w:tc>
                  <w:tcPr>
                    <w:tcW w:w="473" w:type="pct"/>
                    <w:shd w:val="clear" w:color="auto" w:fill="auto"/>
                  </w:tcPr>
                  <w:p w:rsidR="00794402" w:rsidRPr="00794402" w:rsidRDefault="00794402" w:rsidP="00794402">
                    <w:pPr>
                      <w:rPr>
                        <w:sz w:val="18"/>
                        <w:szCs w:val="18"/>
                      </w:rPr>
                    </w:pPr>
                    <w:r w:rsidRPr="00794402">
                      <w:rPr>
                        <w:rFonts w:hint="eastAsia"/>
                        <w:sz w:val="18"/>
                        <w:szCs w:val="18"/>
                      </w:rPr>
                      <w:t>4.</w:t>
                    </w:r>
                    <w:r w:rsidRPr="00794402">
                      <w:rPr>
                        <w:rFonts w:hint="eastAsia"/>
                        <w:sz w:val="18"/>
                        <w:szCs w:val="18"/>
                      </w:rPr>
                      <w:t>期末余额</w:t>
                    </w:r>
                  </w:p>
                </w:tc>
              </w:sdtContent>
            </w:sdt>
            <w:tc>
              <w:tcPr>
                <w:tcW w:w="879" w:type="pct"/>
                <w:shd w:val="clear" w:color="auto" w:fill="auto"/>
                <w:vAlign w:val="center"/>
              </w:tcPr>
              <w:p w:rsidR="00794402" w:rsidRPr="00794402" w:rsidRDefault="00794402" w:rsidP="00902D4F">
                <w:pPr>
                  <w:jc w:val="right"/>
                  <w:rPr>
                    <w:sz w:val="18"/>
                    <w:szCs w:val="18"/>
                  </w:rPr>
                </w:pPr>
                <w:r w:rsidRPr="00794402">
                  <w:rPr>
                    <w:rFonts w:ascii="宋体" w:hAnsi="宋体" w:hint="eastAsia"/>
                    <w:sz w:val="18"/>
                    <w:szCs w:val="18"/>
                  </w:rPr>
                  <w:t>1,563,107,989.30</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48,505,608.97</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509,146,104.04</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1,743,328,153.72</w:t>
                </w:r>
              </w:p>
            </w:tc>
            <w:tc>
              <w:tcPr>
                <w:tcW w:w="613" w:type="pct"/>
                <w:shd w:val="clear" w:color="auto" w:fill="auto"/>
                <w:vAlign w:val="center"/>
              </w:tcPr>
              <w:p w:rsidR="00794402" w:rsidRPr="00794402" w:rsidRDefault="00794402" w:rsidP="00902D4F">
                <w:pPr>
                  <w:jc w:val="right"/>
                  <w:rPr>
                    <w:sz w:val="18"/>
                    <w:szCs w:val="18"/>
                  </w:rPr>
                </w:pPr>
                <w:r w:rsidRPr="00794402">
                  <w:rPr>
                    <w:sz w:val="18"/>
                    <w:szCs w:val="18"/>
                  </w:rPr>
                  <w:t>1,430,836.00</w:t>
                </w: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3,865,518,692.03</w:t>
                </w:r>
              </w:p>
            </w:tc>
          </w:tr>
          <w:tr w:rsidR="00794402" w:rsidTr="002F2514">
            <w:sdt>
              <w:sdtPr>
                <w:rPr>
                  <w:sz w:val="18"/>
                  <w:szCs w:val="18"/>
                </w:rPr>
                <w:tag w:val="_PLD_14f44e7a4341414ca27a4047f9622e44"/>
                <w:id w:val="-2015674780"/>
                <w:lock w:val="sdtLocked"/>
              </w:sdtPr>
              <w:sdtEndPr/>
              <w:sdtContent>
                <w:tc>
                  <w:tcPr>
                    <w:tcW w:w="473" w:type="pct"/>
                    <w:shd w:val="clear" w:color="auto" w:fill="auto"/>
                  </w:tcPr>
                  <w:p w:rsidR="00794402" w:rsidRPr="00794402" w:rsidRDefault="00794402" w:rsidP="00902D4F">
                    <w:pPr>
                      <w:rPr>
                        <w:sz w:val="18"/>
                        <w:szCs w:val="18"/>
                      </w:rPr>
                    </w:pPr>
                    <w:r w:rsidRPr="00794402">
                      <w:rPr>
                        <w:rFonts w:hint="eastAsia"/>
                        <w:sz w:val="18"/>
                        <w:szCs w:val="18"/>
                      </w:rPr>
                      <w:t>二、累计折旧</w:t>
                    </w:r>
                  </w:p>
                </w:tc>
              </w:sdtContent>
            </w:sdt>
            <w:tc>
              <w:tcPr>
                <w:tcW w:w="879" w:type="pct"/>
                <w:shd w:val="clear" w:color="auto" w:fill="auto"/>
                <w:vAlign w:val="center"/>
              </w:tcPr>
              <w:p w:rsidR="00794402" w:rsidRPr="00794402" w:rsidRDefault="00794402" w:rsidP="00902D4F">
                <w:pPr>
                  <w:jc w:val="center"/>
                  <w:rPr>
                    <w:sz w:val="18"/>
                    <w:szCs w:val="18"/>
                  </w:rPr>
                </w:pPr>
              </w:p>
            </w:tc>
            <w:tc>
              <w:tcPr>
                <w:tcW w:w="743" w:type="pct"/>
                <w:shd w:val="clear" w:color="auto" w:fill="auto"/>
                <w:vAlign w:val="center"/>
              </w:tcPr>
              <w:p w:rsidR="00794402" w:rsidRPr="00794402" w:rsidRDefault="00794402" w:rsidP="00902D4F">
                <w:pPr>
                  <w:jc w:val="center"/>
                  <w:rPr>
                    <w:sz w:val="18"/>
                    <w:szCs w:val="18"/>
                  </w:rPr>
                </w:pPr>
                <w:r w:rsidRPr="00794402">
                  <w:rPr>
                    <w:sz w:val="18"/>
                    <w:szCs w:val="18"/>
                  </w:rPr>
                  <w:t> </w:t>
                </w:r>
              </w:p>
            </w:tc>
            <w:tc>
              <w:tcPr>
                <w:tcW w:w="743" w:type="pct"/>
                <w:shd w:val="clear" w:color="auto" w:fill="auto"/>
                <w:vAlign w:val="center"/>
              </w:tcPr>
              <w:p w:rsidR="00794402" w:rsidRPr="00794402" w:rsidRDefault="00794402" w:rsidP="00902D4F">
                <w:pPr>
                  <w:jc w:val="center"/>
                  <w:rPr>
                    <w:sz w:val="18"/>
                    <w:szCs w:val="18"/>
                  </w:rPr>
                </w:pPr>
                <w:r w:rsidRPr="00794402">
                  <w:rPr>
                    <w:sz w:val="18"/>
                    <w:szCs w:val="18"/>
                  </w:rPr>
                  <w:t> </w:t>
                </w:r>
              </w:p>
            </w:tc>
            <w:tc>
              <w:tcPr>
                <w:tcW w:w="744" w:type="pct"/>
                <w:shd w:val="clear" w:color="auto" w:fill="auto"/>
                <w:vAlign w:val="center"/>
              </w:tcPr>
              <w:p w:rsidR="00794402" w:rsidRPr="00794402" w:rsidRDefault="00794402" w:rsidP="00902D4F">
                <w:pPr>
                  <w:jc w:val="center"/>
                  <w:rPr>
                    <w:sz w:val="18"/>
                    <w:szCs w:val="18"/>
                  </w:rPr>
                </w:pPr>
                <w:r w:rsidRPr="00794402">
                  <w:rPr>
                    <w:sz w:val="18"/>
                    <w:szCs w:val="18"/>
                  </w:rPr>
                  <w:t> </w:t>
                </w:r>
              </w:p>
            </w:tc>
            <w:tc>
              <w:tcPr>
                <w:tcW w:w="613" w:type="pct"/>
                <w:shd w:val="clear" w:color="auto" w:fill="auto"/>
                <w:vAlign w:val="center"/>
              </w:tcPr>
              <w:p w:rsidR="00794402" w:rsidRPr="00794402" w:rsidRDefault="00794402" w:rsidP="00902D4F">
                <w:pPr>
                  <w:jc w:val="center"/>
                  <w:rPr>
                    <w:sz w:val="18"/>
                    <w:szCs w:val="18"/>
                  </w:rPr>
                </w:pPr>
                <w:r w:rsidRPr="00794402">
                  <w:rPr>
                    <w:sz w:val="18"/>
                    <w:szCs w:val="18"/>
                  </w:rPr>
                  <w:t> </w:t>
                </w:r>
              </w:p>
            </w:tc>
            <w:tc>
              <w:tcPr>
                <w:tcW w:w="805" w:type="pct"/>
                <w:shd w:val="clear" w:color="auto" w:fill="auto"/>
                <w:vAlign w:val="center"/>
              </w:tcPr>
              <w:p w:rsidR="00794402" w:rsidRPr="00794402" w:rsidRDefault="00794402" w:rsidP="00902D4F">
                <w:pPr>
                  <w:jc w:val="center"/>
                  <w:rPr>
                    <w:sz w:val="18"/>
                    <w:szCs w:val="18"/>
                  </w:rPr>
                </w:pPr>
                <w:r w:rsidRPr="00794402">
                  <w:rPr>
                    <w:sz w:val="18"/>
                    <w:szCs w:val="18"/>
                  </w:rPr>
                  <w:t> </w:t>
                </w:r>
              </w:p>
            </w:tc>
          </w:tr>
          <w:tr w:rsidR="00794402" w:rsidTr="002F2514">
            <w:sdt>
              <w:sdtPr>
                <w:rPr>
                  <w:sz w:val="18"/>
                  <w:szCs w:val="18"/>
                </w:rPr>
                <w:tag w:val="_PLD_bdfb76068a2a4a95ab0a3bcf1b094bf2"/>
                <w:id w:val="-570422085"/>
                <w:lock w:val="sdtLocked"/>
              </w:sdtPr>
              <w:sdtEndPr/>
              <w:sdtContent>
                <w:tc>
                  <w:tcPr>
                    <w:tcW w:w="473" w:type="pct"/>
                    <w:shd w:val="clear" w:color="auto" w:fill="auto"/>
                  </w:tcPr>
                  <w:p w:rsidR="00794402" w:rsidRPr="00794402" w:rsidRDefault="00794402" w:rsidP="00794402">
                    <w:pPr>
                      <w:rPr>
                        <w:sz w:val="18"/>
                        <w:szCs w:val="18"/>
                      </w:rPr>
                    </w:pPr>
                    <w:r w:rsidRPr="00794402">
                      <w:rPr>
                        <w:sz w:val="18"/>
                        <w:szCs w:val="18"/>
                      </w:rPr>
                      <w:t>1.</w:t>
                    </w:r>
                    <w:r w:rsidRPr="00794402">
                      <w:rPr>
                        <w:rFonts w:hint="eastAsia"/>
                        <w:sz w:val="18"/>
                        <w:szCs w:val="18"/>
                      </w:rPr>
                      <w:t>期初余额</w:t>
                    </w:r>
                  </w:p>
                </w:tc>
              </w:sdtContent>
            </w:sdt>
            <w:tc>
              <w:tcPr>
                <w:tcW w:w="879" w:type="pct"/>
                <w:shd w:val="clear" w:color="auto" w:fill="auto"/>
                <w:vAlign w:val="center"/>
              </w:tcPr>
              <w:p w:rsidR="00794402" w:rsidRPr="00794402" w:rsidRDefault="00794402" w:rsidP="00902D4F">
                <w:pPr>
                  <w:jc w:val="right"/>
                  <w:rPr>
                    <w:sz w:val="18"/>
                    <w:szCs w:val="18"/>
                  </w:rPr>
                </w:pPr>
                <w:r w:rsidRPr="00794402">
                  <w:rPr>
                    <w:sz w:val="18"/>
                    <w:szCs w:val="18"/>
                  </w:rPr>
                  <w:t>256,881,625.15</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35,306,259.01</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243,269,268.90</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442,380,864.46</w:t>
                </w:r>
              </w:p>
            </w:tc>
            <w:tc>
              <w:tcPr>
                <w:tcW w:w="613" w:type="pct"/>
                <w:shd w:val="clear" w:color="auto" w:fill="auto"/>
                <w:vAlign w:val="center"/>
              </w:tcPr>
              <w:p w:rsidR="00794402" w:rsidRPr="00794402" w:rsidRDefault="00794402" w:rsidP="00902D4F">
                <w:pPr>
                  <w:jc w:val="right"/>
                  <w:rPr>
                    <w:sz w:val="18"/>
                    <w:szCs w:val="18"/>
                  </w:rPr>
                </w:pPr>
                <w:r w:rsidRPr="00794402">
                  <w:rPr>
                    <w:sz w:val="18"/>
                    <w:szCs w:val="18"/>
                  </w:rPr>
                  <w:t>1,203,260.12</w:t>
                </w: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979,041,277.64</w:t>
                </w:r>
              </w:p>
            </w:tc>
          </w:tr>
          <w:tr w:rsidR="00794402" w:rsidTr="002F2514">
            <w:sdt>
              <w:sdtPr>
                <w:rPr>
                  <w:sz w:val="18"/>
                  <w:szCs w:val="18"/>
                </w:rPr>
                <w:tag w:val="_PLD_ac9d6720c4e84ec2b82637a9bc7e4a54"/>
                <w:id w:val="-1155520117"/>
                <w:lock w:val="sdtLocked"/>
              </w:sdtPr>
              <w:sdtEndPr/>
              <w:sdtContent>
                <w:tc>
                  <w:tcPr>
                    <w:tcW w:w="473" w:type="pct"/>
                    <w:shd w:val="clear" w:color="auto" w:fill="auto"/>
                  </w:tcPr>
                  <w:p w:rsidR="00794402" w:rsidRPr="00794402" w:rsidRDefault="00794402" w:rsidP="00794402">
                    <w:pPr>
                      <w:rPr>
                        <w:sz w:val="18"/>
                        <w:szCs w:val="18"/>
                      </w:rPr>
                    </w:pPr>
                    <w:r w:rsidRPr="00794402">
                      <w:rPr>
                        <w:sz w:val="18"/>
                        <w:szCs w:val="18"/>
                      </w:rPr>
                      <w:t>2.</w:t>
                    </w:r>
                    <w:r w:rsidRPr="00794402">
                      <w:rPr>
                        <w:rFonts w:hint="eastAsia"/>
                        <w:sz w:val="18"/>
                        <w:szCs w:val="18"/>
                      </w:rPr>
                      <w:t>本期增加金额</w:t>
                    </w:r>
                  </w:p>
                </w:tc>
              </w:sdtContent>
            </w:sdt>
            <w:tc>
              <w:tcPr>
                <w:tcW w:w="879" w:type="pct"/>
                <w:shd w:val="clear" w:color="auto" w:fill="auto"/>
                <w:vAlign w:val="center"/>
              </w:tcPr>
              <w:p w:rsidR="00794402" w:rsidRPr="00794402" w:rsidRDefault="00794402" w:rsidP="00902D4F">
                <w:pPr>
                  <w:jc w:val="right"/>
                  <w:rPr>
                    <w:sz w:val="18"/>
                    <w:szCs w:val="18"/>
                  </w:rPr>
                </w:pPr>
                <w:r w:rsidRPr="00794402">
                  <w:rPr>
                    <w:sz w:val="18"/>
                    <w:szCs w:val="18"/>
                  </w:rPr>
                  <w:t>39,180,844.53</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2,783,537.57</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44,536,353.68</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75,901,260.87</w:t>
                </w:r>
              </w:p>
            </w:tc>
            <w:tc>
              <w:tcPr>
                <w:tcW w:w="613" w:type="pct"/>
                <w:shd w:val="clear" w:color="auto" w:fill="auto"/>
                <w:vAlign w:val="center"/>
              </w:tcPr>
              <w:p w:rsidR="00794402" w:rsidRPr="00794402" w:rsidRDefault="00794402" w:rsidP="00902D4F">
                <w:pPr>
                  <w:jc w:val="right"/>
                  <w:rPr>
                    <w:sz w:val="18"/>
                    <w:szCs w:val="18"/>
                  </w:rPr>
                </w:pPr>
                <w:r w:rsidRPr="00794402">
                  <w:rPr>
                    <w:sz w:val="18"/>
                    <w:szCs w:val="18"/>
                  </w:rPr>
                  <w:t>69,095.28</w:t>
                </w: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162,471,091.93</w:t>
                </w:r>
              </w:p>
            </w:tc>
          </w:tr>
          <w:tr w:rsidR="00794402" w:rsidTr="002F2514">
            <w:sdt>
              <w:sdtPr>
                <w:rPr>
                  <w:sz w:val="18"/>
                  <w:szCs w:val="18"/>
                </w:rPr>
                <w:tag w:val="_PLD_4b899f8229be463181a7e6a6c1cb2337"/>
                <w:id w:val="402809683"/>
                <w:lock w:val="sdtLocked"/>
              </w:sdtPr>
              <w:sdtEndPr/>
              <w:sdtContent>
                <w:tc>
                  <w:tcPr>
                    <w:tcW w:w="473" w:type="pct"/>
                    <w:shd w:val="clear" w:color="auto" w:fill="auto"/>
                  </w:tcPr>
                  <w:p w:rsidR="00794402" w:rsidRPr="00794402" w:rsidRDefault="00794402" w:rsidP="00794402">
                    <w:pPr>
                      <w:rPr>
                        <w:sz w:val="18"/>
                        <w:szCs w:val="18"/>
                      </w:rPr>
                    </w:pPr>
                    <w:r w:rsidRPr="00794402">
                      <w:rPr>
                        <w:rFonts w:hint="eastAsia"/>
                        <w:sz w:val="18"/>
                        <w:szCs w:val="18"/>
                      </w:rPr>
                      <w:t>（</w:t>
                    </w:r>
                    <w:r w:rsidRPr="00794402">
                      <w:rPr>
                        <w:rFonts w:hint="eastAsia"/>
                        <w:sz w:val="18"/>
                        <w:szCs w:val="18"/>
                      </w:rPr>
                      <w:t>1</w:t>
                    </w:r>
                    <w:r w:rsidRPr="00794402">
                      <w:rPr>
                        <w:rFonts w:hint="eastAsia"/>
                        <w:sz w:val="18"/>
                        <w:szCs w:val="18"/>
                      </w:rPr>
                      <w:t>）计提</w:t>
                    </w:r>
                  </w:p>
                </w:tc>
              </w:sdtContent>
            </w:sdt>
            <w:tc>
              <w:tcPr>
                <w:tcW w:w="879" w:type="pct"/>
                <w:shd w:val="clear" w:color="auto" w:fill="auto"/>
                <w:vAlign w:val="center"/>
              </w:tcPr>
              <w:p w:rsidR="00794402" w:rsidRPr="00794402" w:rsidRDefault="00794402" w:rsidP="00902D4F">
                <w:pPr>
                  <w:jc w:val="right"/>
                  <w:rPr>
                    <w:sz w:val="18"/>
                    <w:szCs w:val="18"/>
                  </w:rPr>
                </w:pPr>
                <w:r w:rsidRPr="00794402">
                  <w:rPr>
                    <w:sz w:val="18"/>
                    <w:szCs w:val="18"/>
                  </w:rPr>
                  <w:t>38,131,031.94</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2,783,537.57</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44,536,353.68</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75,901,260.87</w:t>
                </w:r>
              </w:p>
            </w:tc>
            <w:tc>
              <w:tcPr>
                <w:tcW w:w="613" w:type="pct"/>
                <w:shd w:val="clear" w:color="auto" w:fill="auto"/>
                <w:vAlign w:val="center"/>
              </w:tcPr>
              <w:p w:rsidR="00794402" w:rsidRPr="00794402" w:rsidRDefault="00794402" w:rsidP="00902D4F">
                <w:pPr>
                  <w:jc w:val="right"/>
                  <w:rPr>
                    <w:sz w:val="18"/>
                    <w:szCs w:val="18"/>
                  </w:rPr>
                </w:pPr>
                <w:r w:rsidRPr="00794402">
                  <w:rPr>
                    <w:sz w:val="18"/>
                    <w:szCs w:val="18"/>
                  </w:rPr>
                  <w:t>69,095.28</w:t>
                </w: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161,421,279.34</w:t>
                </w:r>
              </w:p>
            </w:tc>
          </w:tr>
          <w:tr w:rsidR="00794402" w:rsidTr="002F2514">
            <w:sdt>
              <w:sdtPr>
                <w:rPr>
                  <w:rFonts w:hint="eastAsia"/>
                  <w:sz w:val="18"/>
                  <w:szCs w:val="18"/>
                </w:rPr>
                <w:alias w:val="固定资产累计折旧增加项目名称"/>
                <w:tag w:val="_GBC_c82e46f282074bcd8f0977f9e064b7a6"/>
                <w:id w:val="-1346327649"/>
                <w:lock w:val="sdtLocked"/>
              </w:sdtPr>
              <w:sdtEndPr/>
              <w:sdtContent>
                <w:tc>
                  <w:tcPr>
                    <w:tcW w:w="473" w:type="pct"/>
                    <w:shd w:val="clear" w:color="auto" w:fill="auto"/>
                  </w:tcPr>
                  <w:p w:rsidR="00794402" w:rsidRPr="00794402" w:rsidRDefault="00794402" w:rsidP="00902D4F">
                    <w:pPr>
                      <w:rPr>
                        <w:sz w:val="18"/>
                        <w:szCs w:val="18"/>
                      </w:rPr>
                    </w:pPr>
                    <w:r w:rsidRPr="00794402">
                      <w:rPr>
                        <w:rFonts w:hint="eastAsia"/>
                        <w:sz w:val="18"/>
                        <w:szCs w:val="18"/>
                      </w:rPr>
                      <w:t>（</w:t>
                    </w:r>
                    <w:r w:rsidRPr="00794402">
                      <w:rPr>
                        <w:rFonts w:hint="eastAsia"/>
                        <w:sz w:val="18"/>
                        <w:szCs w:val="18"/>
                      </w:rPr>
                      <w:t xml:space="preserve">2) </w:t>
                    </w:r>
                    <w:r w:rsidRPr="00794402">
                      <w:rPr>
                        <w:rFonts w:hint="eastAsia"/>
                        <w:sz w:val="18"/>
                        <w:szCs w:val="18"/>
                      </w:rPr>
                      <w:t>投资性房地产转入</w:t>
                    </w:r>
                  </w:p>
                </w:tc>
              </w:sdtContent>
            </w:sdt>
            <w:sdt>
              <w:sdtPr>
                <w:rPr>
                  <w:rFonts w:hint="eastAsia"/>
                  <w:sz w:val="18"/>
                  <w:szCs w:val="18"/>
                </w:rPr>
                <w:alias w:val="固定资产累计折旧增加项目金额"/>
                <w:tag w:val="_GBC_d8c6bc4179c24d4497d3b866e522ee51"/>
                <w:id w:val="1550185187"/>
                <w:lock w:val="sdtLocked"/>
              </w:sdtPr>
              <w:sdtEndPr/>
              <w:sdtContent>
                <w:tc>
                  <w:tcPr>
                    <w:tcW w:w="879" w:type="pct"/>
                    <w:shd w:val="clear" w:color="auto" w:fill="auto"/>
                  </w:tcPr>
                  <w:p w:rsidR="00794402" w:rsidRPr="00794402" w:rsidRDefault="00794402" w:rsidP="00902D4F">
                    <w:pPr>
                      <w:jc w:val="right"/>
                      <w:rPr>
                        <w:sz w:val="18"/>
                        <w:szCs w:val="18"/>
                      </w:rPr>
                    </w:pPr>
                    <w:r w:rsidRPr="00794402">
                      <w:rPr>
                        <w:rFonts w:hint="eastAsia"/>
                        <w:sz w:val="18"/>
                        <w:szCs w:val="18"/>
                      </w:rPr>
                      <w:t>1,049,812.59</w:t>
                    </w:r>
                  </w:p>
                </w:tc>
              </w:sdtContent>
            </w:sdt>
            <w:sdt>
              <w:sdtPr>
                <w:rPr>
                  <w:rFonts w:hint="eastAsia"/>
                  <w:sz w:val="18"/>
                  <w:szCs w:val="18"/>
                </w:rPr>
                <w:alias w:val="固定资产累计折旧增加项目金额"/>
                <w:tag w:val="_GBC_d8c6bc4179c24d4497d3b866e522ee51"/>
                <w:id w:val="1464074210"/>
                <w:lock w:val="sdtLocked"/>
              </w:sdtPr>
              <w:sdtEndPr/>
              <w:sdtContent>
                <w:tc>
                  <w:tcPr>
                    <w:tcW w:w="743" w:type="pct"/>
                    <w:shd w:val="clear" w:color="auto" w:fill="auto"/>
                  </w:tcPr>
                  <w:p w:rsidR="00794402" w:rsidRPr="00794402" w:rsidRDefault="00794402" w:rsidP="00902D4F">
                    <w:pPr>
                      <w:jc w:val="right"/>
                      <w:rPr>
                        <w:sz w:val="18"/>
                        <w:szCs w:val="18"/>
                      </w:rPr>
                    </w:pPr>
                  </w:p>
                </w:tc>
              </w:sdtContent>
            </w:sdt>
            <w:sdt>
              <w:sdtPr>
                <w:rPr>
                  <w:rFonts w:hint="eastAsia"/>
                  <w:sz w:val="18"/>
                  <w:szCs w:val="18"/>
                </w:rPr>
                <w:alias w:val="固定资产累计折旧增加项目金额"/>
                <w:tag w:val="_GBC_d8c6bc4179c24d4497d3b866e522ee51"/>
                <w:id w:val="-179126514"/>
                <w:lock w:val="sdtLocked"/>
              </w:sdtPr>
              <w:sdtEndPr/>
              <w:sdtContent>
                <w:tc>
                  <w:tcPr>
                    <w:tcW w:w="743" w:type="pct"/>
                    <w:shd w:val="clear" w:color="auto" w:fill="auto"/>
                  </w:tcPr>
                  <w:p w:rsidR="00794402" w:rsidRPr="00794402" w:rsidRDefault="00794402" w:rsidP="00902D4F">
                    <w:pPr>
                      <w:jc w:val="right"/>
                      <w:rPr>
                        <w:sz w:val="18"/>
                        <w:szCs w:val="18"/>
                      </w:rPr>
                    </w:pPr>
                  </w:p>
                </w:tc>
              </w:sdtContent>
            </w:sdt>
            <w:sdt>
              <w:sdtPr>
                <w:rPr>
                  <w:rFonts w:hint="eastAsia"/>
                  <w:sz w:val="18"/>
                  <w:szCs w:val="18"/>
                </w:rPr>
                <w:alias w:val="固定资产累计折旧增加项目金额"/>
                <w:tag w:val="_GBC_d8c6bc4179c24d4497d3b866e522ee51"/>
                <w:id w:val="-724679123"/>
                <w:lock w:val="sdtLocked"/>
              </w:sdtPr>
              <w:sdtEndPr/>
              <w:sdtContent>
                <w:tc>
                  <w:tcPr>
                    <w:tcW w:w="744" w:type="pct"/>
                    <w:shd w:val="clear" w:color="auto" w:fill="auto"/>
                  </w:tcPr>
                  <w:p w:rsidR="00794402" w:rsidRPr="00794402" w:rsidRDefault="00794402" w:rsidP="00902D4F">
                    <w:pPr>
                      <w:jc w:val="right"/>
                      <w:rPr>
                        <w:sz w:val="18"/>
                        <w:szCs w:val="18"/>
                      </w:rPr>
                    </w:pPr>
                  </w:p>
                </w:tc>
              </w:sdtContent>
            </w:sdt>
            <w:sdt>
              <w:sdtPr>
                <w:rPr>
                  <w:rFonts w:hint="eastAsia"/>
                  <w:sz w:val="18"/>
                  <w:szCs w:val="18"/>
                </w:rPr>
                <w:alias w:val="固定资产累计折旧增加项目金额"/>
                <w:tag w:val="_GBC_d8c6bc4179c24d4497d3b866e522ee51"/>
                <w:id w:val="1921912325"/>
                <w:lock w:val="sdtLocked"/>
              </w:sdtPr>
              <w:sdtEndPr/>
              <w:sdtContent>
                <w:tc>
                  <w:tcPr>
                    <w:tcW w:w="613" w:type="pct"/>
                    <w:shd w:val="clear" w:color="auto" w:fill="auto"/>
                  </w:tcPr>
                  <w:p w:rsidR="00794402" w:rsidRPr="00794402" w:rsidRDefault="00794402" w:rsidP="00902D4F">
                    <w:pPr>
                      <w:jc w:val="right"/>
                      <w:rPr>
                        <w:sz w:val="18"/>
                        <w:szCs w:val="18"/>
                      </w:rPr>
                    </w:pPr>
                  </w:p>
                </w:tc>
              </w:sdtContent>
            </w:sdt>
            <w:sdt>
              <w:sdtPr>
                <w:rPr>
                  <w:rFonts w:hint="eastAsia"/>
                  <w:sz w:val="18"/>
                  <w:szCs w:val="18"/>
                </w:rPr>
                <w:alias w:val="固定资产累计折旧增加项目合计金额"/>
                <w:tag w:val="_GBC_7b368febd98d43528833b386ded680f2"/>
                <w:id w:val="664901167"/>
                <w:lock w:val="sdtLocked"/>
              </w:sdtPr>
              <w:sdtEndPr/>
              <w:sdtContent>
                <w:tc>
                  <w:tcPr>
                    <w:tcW w:w="805" w:type="pct"/>
                    <w:shd w:val="clear" w:color="auto" w:fill="auto"/>
                  </w:tcPr>
                  <w:p w:rsidR="00794402" w:rsidRPr="00794402" w:rsidRDefault="00794402" w:rsidP="00902D4F">
                    <w:pPr>
                      <w:jc w:val="right"/>
                      <w:rPr>
                        <w:sz w:val="18"/>
                        <w:szCs w:val="18"/>
                      </w:rPr>
                    </w:pPr>
                    <w:r w:rsidRPr="00794402">
                      <w:rPr>
                        <w:rFonts w:hint="eastAsia"/>
                        <w:sz w:val="18"/>
                        <w:szCs w:val="18"/>
                      </w:rPr>
                      <w:t>1,049,812.59</w:t>
                    </w:r>
                  </w:p>
                </w:tc>
              </w:sdtContent>
            </w:sdt>
          </w:tr>
          <w:tr w:rsidR="00794402" w:rsidTr="002F2514">
            <w:sdt>
              <w:sdtPr>
                <w:rPr>
                  <w:sz w:val="18"/>
                  <w:szCs w:val="18"/>
                </w:rPr>
                <w:tag w:val="_PLD_1a8a0c2973de4a7c99ed0dd69c4a85fa"/>
                <w:id w:val="-387184652"/>
                <w:lock w:val="sdtLocked"/>
              </w:sdtPr>
              <w:sdtEndPr/>
              <w:sdtContent>
                <w:tc>
                  <w:tcPr>
                    <w:tcW w:w="473" w:type="pct"/>
                    <w:shd w:val="clear" w:color="auto" w:fill="auto"/>
                  </w:tcPr>
                  <w:p w:rsidR="00794402" w:rsidRPr="00794402" w:rsidRDefault="00794402" w:rsidP="00794402">
                    <w:pPr>
                      <w:rPr>
                        <w:sz w:val="18"/>
                        <w:szCs w:val="18"/>
                      </w:rPr>
                    </w:pPr>
                    <w:r w:rsidRPr="00794402">
                      <w:rPr>
                        <w:rFonts w:hint="eastAsia"/>
                        <w:sz w:val="18"/>
                        <w:szCs w:val="18"/>
                      </w:rPr>
                      <w:t>3.</w:t>
                    </w:r>
                    <w:r w:rsidRPr="00794402">
                      <w:rPr>
                        <w:rFonts w:hint="eastAsia"/>
                        <w:sz w:val="18"/>
                        <w:szCs w:val="18"/>
                      </w:rPr>
                      <w:t>本期减少金额</w:t>
                    </w:r>
                  </w:p>
                </w:tc>
              </w:sdtContent>
            </w:sdt>
            <w:tc>
              <w:tcPr>
                <w:tcW w:w="879" w:type="pct"/>
                <w:shd w:val="clear" w:color="auto" w:fill="auto"/>
                <w:vAlign w:val="center"/>
              </w:tcPr>
              <w:p w:rsidR="00794402" w:rsidRPr="00794402" w:rsidRDefault="00794402" w:rsidP="00902D4F">
                <w:pPr>
                  <w:jc w:val="right"/>
                  <w:rPr>
                    <w:sz w:val="18"/>
                    <w:szCs w:val="18"/>
                  </w:rPr>
                </w:pPr>
                <w:r w:rsidRPr="00794402">
                  <w:rPr>
                    <w:rFonts w:ascii="宋体" w:hAnsi="宋体" w:hint="eastAsia"/>
                    <w:sz w:val="18"/>
                    <w:szCs w:val="18"/>
                  </w:rPr>
                  <w:t>4,172,348.43</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834,343.48</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992,222.60</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1,031,262.99</w:t>
                </w:r>
              </w:p>
            </w:tc>
            <w:tc>
              <w:tcPr>
                <w:tcW w:w="613" w:type="pct"/>
                <w:shd w:val="clear" w:color="auto" w:fill="auto"/>
                <w:vAlign w:val="center"/>
              </w:tcPr>
              <w:p w:rsidR="00794402" w:rsidRPr="00794402" w:rsidRDefault="00794402" w:rsidP="00902D4F">
                <w:pPr>
                  <w:jc w:val="right"/>
                  <w:rPr>
                    <w:sz w:val="18"/>
                    <w:szCs w:val="18"/>
                  </w:rPr>
                </w:pP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7,030,177.50</w:t>
                </w:r>
              </w:p>
            </w:tc>
          </w:tr>
          <w:tr w:rsidR="00794402" w:rsidTr="002F2514">
            <w:sdt>
              <w:sdtPr>
                <w:rPr>
                  <w:sz w:val="18"/>
                  <w:szCs w:val="18"/>
                </w:rPr>
                <w:tag w:val="_PLD_051549d56ef94d0f864893f6bcd12368"/>
                <w:id w:val="2033531747"/>
                <w:lock w:val="sdtLocked"/>
              </w:sdtPr>
              <w:sdtEndPr/>
              <w:sdtContent>
                <w:tc>
                  <w:tcPr>
                    <w:tcW w:w="473" w:type="pct"/>
                    <w:shd w:val="clear" w:color="auto" w:fill="auto"/>
                  </w:tcPr>
                  <w:p w:rsidR="00794402" w:rsidRPr="00794402" w:rsidRDefault="00794402" w:rsidP="00794402">
                    <w:pPr>
                      <w:rPr>
                        <w:sz w:val="18"/>
                        <w:szCs w:val="18"/>
                      </w:rPr>
                    </w:pPr>
                    <w:r w:rsidRPr="00794402">
                      <w:rPr>
                        <w:rFonts w:hint="eastAsia"/>
                        <w:sz w:val="18"/>
                        <w:szCs w:val="18"/>
                      </w:rPr>
                      <w:t>（</w:t>
                    </w:r>
                    <w:r w:rsidRPr="00794402">
                      <w:rPr>
                        <w:rFonts w:hint="eastAsia"/>
                        <w:sz w:val="18"/>
                        <w:szCs w:val="18"/>
                      </w:rPr>
                      <w:t>1</w:t>
                    </w:r>
                    <w:r w:rsidRPr="00794402">
                      <w:rPr>
                        <w:rFonts w:hint="eastAsia"/>
                        <w:sz w:val="18"/>
                        <w:szCs w:val="18"/>
                      </w:rPr>
                      <w:t>）处置或报废</w:t>
                    </w:r>
                  </w:p>
                </w:tc>
              </w:sdtContent>
            </w:sdt>
            <w:tc>
              <w:tcPr>
                <w:tcW w:w="879" w:type="pct"/>
                <w:shd w:val="clear" w:color="auto" w:fill="auto"/>
                <w:vAlign w:val="center"/>
              </w:tcPr>
              <w:p w:rsidR="00794402" w:rsidRPr="00794402" w:rsidRDefault="00794402" w:rsidP="00902D4F">
                <w:pPr>
                  <w:jc w:val="right"/>
                  <w:rPr>
                    <w:sz w:val="18"/>
                    <w:szCs w:val="18"/>
                  </w:rPr>
                </w:pP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834,343.48</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992,222.60</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531,475.24</w:t>
                </w:r>
              </w:p>
            </w:tc>
            <w:tc>
              <w:tcPr>
                <w:tcW w:w="613" w:type="pct"/>
                <w:shd w:val="clear" w:color="auto" w:fill="auto"/>
                <w:vAlign w:val="center"/>
              </w:tcPr>
              <w:p w:rsidR="00794402" w:rsidRPr="00794402" w:rsidRDefault="00794402" w:rsidP="00902D4F">
                <w:pPr>
                  <w:jc w:val="right"/>
                  <w:rPr>
                    <w:sz w:val="18"/>
                    <w:szCs w:val="18"/>
                  </w:rPr>
                </w:pP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2,358,041.32</w:t>
                </w:r>
              </w:p>
            </w:tc>
          </w:tr>
          <w:tr w:rsidR="00794402" w:rsidTr="002F2514">
            <w:sdt>
              <w:sdtPr>
                <w:rPr>
                  <w:rFonts w:hint="eastAsia"/>
                  <w:sz w:val="18"/>
                  <w:szCs w:val="18"/>
                </w:rPr>
                <w:alias w:val="固定资产累计折旧减少项目名称"/>
                <w:tag w:val="_GBC_20eae31762484d0a9c046fa65503339a"/>
                <w:id w:val="-1523083803"/>
                <w:lock w:val="sdtLocked"/>
              </w:sdtPr>
              <w:sdtEndPr/>
              <w:sdtContent>
                <w:tc>
                  <w:tcPr>
                    <w:tcW w:w="473" w:type="pct"/>
                    <w:shd w:val="clear" w:color="auto" w:fill="auto"/>
                  </w:tcPr>
                  <w:p w:rsidR="00794402" w:rsidRPr="00794402" w:rsidRDefault="00794402" w:rsidP="00902D4F">
                    <w:pPr>
                      <w:rPr>
                        <w:sz w:val="18"/>
                        <w:szCs w:val="18"/>
                      </w:rPr>
                    </w:pPr>
                    <w:r w:rsidRPr="00794402">
                      <w:rPr>
                        <w:rFonts w:hint="eastAsia"/>
                        <w:sz w:val="18"/>
                        <w:szCs w:val="18"/>
                      </w:rPr>
                      <w:t>（</w:t>
                    </w:r>
                    <w:r w:rsidRPr="00794402">
                      <w:rPr>
                        <w:rFonts w:hint="eastAsia"/>
                        <w:sz w:val="18"/>
                        <w:szCs w:val="18"/>
                      </w:rPr>
                      <w:t>2</w:t>
                    </w:r>
                    <w:r w:rsidRPr="00794402">
                      <w:rPr>
                        <w:rFonts w:hint="eastAsia"/>
                        <w:sz w:val="18"/>
                        <w:szCs w:val="18"/>
                      </w:rPr>
                      <w:t>）转出至投资性房地产</w:t>
                    </w:r>
                  </w:p>
                </w:tc>
              </w:sdtContent>
            </w:sdt>
            <w:sdt>
              <w:sdtPr>
                <w:rPr>
                  <w:rFonts w:hint="eastAsia"/>
                  <w:sz w:val="18"/>
                  <w:szCs w:val="18"/>
                </w:rPr>
                <w:alias w:val="固定资产累计折旧减少项目金额"/>
                <w:tag w:val="_GBC_50575111ca3b4086b584bb25daa7a51a"/>
                <w:id w:val="-802151579"/>
                <w:lock w:val="sdtLocked"/>
              </w:sdtPr>
              <w:sdtEndPr/>
              <w:sdtContent>
                <w:tc>
                  <w:tcPr>
                    <w:tcW w:w="879" w:type="pct"/>
                    <w:shd w:val="clear" w:color="auto" w:fill="auto"/>
                  </w:tcPr>
                  <w:p w:rsidR="00794402" w:rsidRPr="00794402" w:rsidRDefault="00794402" w:rsidP="00902D4F">
                    <w:pPr>
                      <w:jc w:val="right"/>
                      <w:rPr>
                        <w:sz w:val="18"/>
                        <w:szCs w:val="18"/>
                      </w:rPr>
                    </w:pPr>
                    <w:r w:rsidRPr="00794402">
                      <w:rPr>
                        <w:rFonts w:hint="eastAsia"/>
                        <w:sz w:val="18"/>
                        <w:szCs w:val="18"/>
                      </w:rPr>
                      <w:t>1,849,269.05</w:t>
                    </w:r>
                  </w:p>
                </w:tc>
              </w:sdtContent>
            </w:sdt>
            <w:sdt>
              <w:sdtPr>
                <w:rPr>
                  <w:rFonts w:hint="eastAsia"/>
                  <w:sz w:val="18"/>
                  <w:szCs w:val="18"/>
                </w:rPr>
                <w:alias w:val="固定资产累计折旧减少项目金额"/>
                <w:tag w:val="_GBC_50575111ca3b4086b584bb25daa7a51a"/>
                <w:id w:val="691338331"/>
                <w:lock w:val="sdtLocked"/>
              </w:sdtPr>
              <w:sdtEndPr/>
              <w:sdtContent>
                <w:tc>
                  <w:tcPr>
                    <w:tcW w:w="743" w:type="pct"/>
                    <w:shd w:val="clear" w:color="auto" w:fill="auto"/>
                  </w:tcPr>
                  <w:p w:rsidR="00794402" w:rsidRPr="00794402" w:rsidRDefault="00794402" w:rsidP="00902D4F">
                    <w:pPr>
                      <w:jc w:val="right"/>
                      <w:rPr>
                        <w:sz w:val="18"/>
                        <w:szCs w:val="18"/>
                      </w:rPr>
                    </w:pPr>
                  </w:p>
                </w:tc>
              </w:sdtContent>
            </w:sdt>
            <w:sdt>
              <w:sdtPr>
                <w:rPr>
                  <w:rFonts w:hint="eastAsia"/>
                  <w:sz w:val="18"/>
                  <w:szCs w:val="18"/>
                </w:rPr>
                <w:alias w:val="固定资产累计折旧减少项目金额"/>
                <w:tag w:val="_GBC_50575111ca3b4086b584bb25daa7a51a"/>
                <w:id w:val="-1876998408"/>
                <w:lock w:val="sdtLocked"/>
              </w:sdtPr>
              <w:sdtEndPr/>
              <w:sdtContent>
                <w:tc>
                  <w:tcPr>
                    <w:tcW w:w="743" w:type="pct"/>
                    <w:shd w:val="clear" w:color="auto" w:fill="auto"/>
                  </w:tcPr>
                  <w:p w:rsidR="00794402" w:rsidRPr="00794402" w:rsidRDefault="00794402" w:rsidP="00902D4F">
                    <w:pPr>
                      <w:jc w:val="right"/>
                      <w:rPr>
                        <w:sz w:val="18"/>
                        <w:szCs w:val="18"/>
                      </w:rPr>
                    </w:pPr>
                  </w:p>
                </w:tc>
              </w:sdtContent>
            </w:sdt>
            <w:sdt>
              <w:sdtPr>
                <w:rPr>
                  <w:rFonts w:hint="eastAsia"/>
                  <w:sz w:val="18"/>
                  <w:szCs w:val="18"/>
                </w:rPr>
                <w:alias w:val="固定资产累计折旧减少项目金额"/>
                <w:tag w:val="_GBC_50575111ca3b4086b584bb25daa7a51a"/>
                <w:id w:val="-521701348"/>
                <w:lock w:val="sdtLocked"/>
              </w:sdtPr>
              <w:sdtEndPr/>
              <w:sdtContent>
                <w:tc>
                  <w:tcPr>
                    <w:tcW w:w="744" w:type="pct"/>
                    <w:shd w:val="clear" w:color="auto" w:fill="auto"/>
                  </w:tcPr>
                  <w:p w:rsidR="00794402" w:rsidRPr="00794402" w:rsidRDefault="00794402" w:rsidP="00902D4F">
                    <w:pPr>
                      <w:jc w:val="right"/>
                      <w:rPr>
                        <w:sz w:val="18"/>
                        <w:szCs w:val="18"/>
                      </w:rPr>
                    </w:pPr>
                  </w:p>
                </w:tc>
              </w:sdtContent>
            </w:sdt>
            <w:sdt>
              <w:sdtPr>
                <w:rPr>
                  <w:rFonts w:hint="eastAsia"/>
                  <w:sz w:val="18"/>
                  <w:szCs w:val="18"/>
                </w:rPr>
                <w:alias w:val="固定资产累计折旧减少项目金额"/>
                <w:tag w:val="_GBC_50575111ca3b4086b584bb25daa7a51a"/>
                <w:id w:val="404042649"/>
                <w:lock w:val="sdtLocked"/>
              </w:sdtPr>
              <w:sdtEndPr/>
              <w:sdtContent>
                <w:tc>
                  <w:tcPr>
                    <w:tcW w:w="613" w:type="pct"/>
                    <w:shd w:val="clear" w:color="auto" w:fill="auto"/>
                  </w:tcPr>
                  <w:p w:rsidR="00794402" w:rsidRPr="00794402" w:rsidRDefault="00794402" w:rsidP="00902D4F">
                    <w:pPr>
                      <w:jc w:val="right"/>
                      <w:rPr>
                        <w:sz w:val="18"/>
                        <w:szCs w:val="18"/>
                      </w:rPr>
                    </w:pPr>
                  </w:p>
                </w:tc>
              </w:sdtContent>
            </w:sdt>
            <w:sdt>
              <w:sdtPr>
                <w:rPr>
                  <w:rFonts w:hint="eastAsia"/>
                  <w:sz w:val="18"/>
                  <w:szCs w:val="18"/>
                </w:rPr>
                <w:alias w:val="固定资产累计折旧减少项目合计金额"/>
                <w:tag w:val="_GBC_ba854a525e15473181c1dd92dc7af67e"/>
                <w:id w:val="-2145802747"/>
                <w:lock w:val="sdtLocked"/>
              </w:sdtPr>
              <w:sdtEndPr/>
              <w:sdtContent>
                <w:tc>
                  <w:tcPr>
                    <w:tcW w:w="805" w:type="pct"/>
                    <w:shd w:val="clear" w:color="auto" w:fill="auto"/>
                  </w:tcPr>
                  <w:p w:rsidR="00794402" w:rsidRPr="00794402" w:rsidRDefault="00794402" w:rsidP="00902D4F">
                    <w:pPr>
                      <w:jc w:val="right"/>
                      <w:rPr>
                        <w:sz w:val="18"/>
                        <w:szCs w:val="18"/>
                      </w:rPr>
                    </w:pPr>
                    <w:r w:rsidRPr="00794402">
                      <w:rPr>
                        <w:rFonts w:hint="eastAsia"/>
                        <w:sz w:val="18"/>
                        <w:szCs w:val="18"/>
                      </w:rPr>
                      <w:t>1,849,269.05</w:t>
                    </w:r>
                  </w:p>
                </w:tc>
              </w:sdtContent>
            </w:sdt>
          </w:tr>
          <w:tr w:rsidR="00794402" w:rsidTr="002F2514">
            <w:sdt>
              <w:sdtPr>
                <w:rPr>
                  <w:rFonts w:hint="eastAsia"/>
                  <w:sz w:val="18"/>
                  <w:szCs w:val="18"/>
                </w:rPr>
                <w:alias w:val="固定资产累计折旧减少项目名称"/>
                <w:tag w:val="_GBC_20eae31762484d0a9c046fa65503339a"/>
                <w:id w:val="1830016820"/>
                <w:lock w:val="sdtLocked"/>
              </w:sdtPr>
              <w:sdtEndPr/>
              <w:sdtContent>
                <w:tc>
                  <w:tcPr>
                    <w:tcW w:w="473" w:type="pct"/>
                    <w:shd w:val="clear" w:color="auto" w:fill="auto"/>
                  </w:tcPr>
                  <w:p w:rsidR="00794402" w:rsidRPr="00794402" w:rsidRDefault="00794402" w:rsidP="00902D4F">
                    <w:pPr>
                      <w:rPr>
                        <w:sz w:val="18"/>
                        <w:szCs w:val="18"/>
                      </w:rPr>
                    </w:pPr>
                    <w:r w:rsidRPr="00794402">
                      <w:rPr>
                        <w:rFonts w:hint="eastAsia"/>
                        <w:sz w:val="18"/>
                        <w:szCs w:val="18"/>
                      </w:rPr>
                      <w:t>（</w:t>
                    </w:r>
                    <w:r w:rsidRPr="00794402">
                      <w:rPr>
                        <w:rFonts w:hint="eastAsia"/>
                        <w:sz w:val="18"/>
                        <w:szCs w:val="18"/>
                      </w:rPr>
                      <w:t>3</w:t>
                    </w:r>
                    <w:r w:rsidRPr="00794402">
                      <w:rPr>
                        <w:rFonts w:hint="eastAsia"/>
                        <w:sz w:val="18"/>
                        <w:szCs w:val="18"/>
                      </w:rPr>
                      <w:t>）转出至持有代售资产</w:t>
                    </w:r>
                  </w:p>
                </w:tc>
              </w:sdtContent>
            </w:sdt>
            <w:sdt>
              <w:sdtPr>
                <w:rPr>
                  <w:rFonts w:hint="eastAsia"/>
                  <w:sz w:val="18"/>
                  <w:szCs w:val="18"/>
                </w:rPr>
                <w:alias w:val="固定资产累计折旧减少项目金额"/>
                <w:tag w:val="_GBC_50575111ca3b4086b584bb25daa7a51a"/>
                <w:id w:val="1444890066"/>
                <w:lock w:val="sdtLocked"/>
              </w:sdtPr>
              <w:sdtEndPr/>
              <w:sdtContent>
                <w:tc>
                  <w:tcPr>
                    <w:tcW w:w="879" w:type="pct"/>
                    <w:shd w:val="clear" w:color="auto" w:fill="auto"/>
                  </w:tcPr>
                  <w:p w:rsidR="00794402" w:rsidRPr="00794402" w:rsidRDefault="00794402" w:rsidP="00902D4F">
                    <w:pPr>
                      <w:jc w:val="right"/>
                      <w:rPr>
                        <w:sz w:val="18"/>
                        <w:szCs w:val="18"/>
                      </w:rPr>
                    </w:pPr>
                    <w:r w:rsidRPr="00794402">
                      <w:rPr>
                        <w:rFonts w:hint="eastAsia"/>
                        <w:sz w:val="18"/>
                        <w:szCs w:val="18"/>
                      </w:rPr>
                      <w:t>2,323,079.38</w:t>
                    </w:r>
                  </w:p>
                </w:tc>
              </w:sdtContent>
            </w:sdt>
            <w:sdt>
              <w:sdtPr>
                <w:rPr>
                  <w:rFonts w:hint="eastAsia"/>
                  <w:sz w:val="18"/>
                  <w:szCs w:val="18"/>
                </w:rPr>
                <w:alias w:val="固定资产累计折旧减少项目金额"/>
                <w:tag w:val="_GBC_50575111ca3b4086b584bb25daa7a51a"/>
                <w:id w:val="-640038707"/>
                <w:lock w:val="sdtLocked"/>
              </w:sdtPr>
              <w:sdtEndPr/>
              <w:sdtContent>
                <w:tc>
                  <w:tcPr>
                    <w:tcW w:w="743" w:type="pct"/>
                    <w:shd w:val="clear" w:color="auto" w:fill="auto"/>
                  </w:tcPr>
                  <w:p w:rsidR="00794402" w:rsidRPr="00794402" w:rsidRDefault="00794402" w:rsidP="00902D4F">
                    <w:pPr>
                      <w:jc w:val="right"/>
                      <w:rPr>
                        <w:sz w:val="18"/>
                        <w:szCs w:val="18"/>
                      </w:rPr>
                    </w:pPr>
                  </w:p>
                </w:tc>
              </w:sdtContent>
            </w:sdt>
            <w:sdt>
              <w:sdtPr>
                <w:rPr>
                  <w:rFonts w:hint="eastAsia"/>
                  <w:sz w:val="18"/>
                  <w:szCs w:val="18"/>
                </w:rPr>
                <w:alias w:val="固定资产累计折旧减少项目金额"/>
                <w:tag w:val="_GBC_50575111ca3b4086b584bb25daa7a51a"/>
                <w:id w:val="-642035481"/>
                <w:lock w:val="sdtLocked"/>
              </w:sdtPr>
              <w:sdtEndPr/>
              <w:sdtContent>
                <w:tc>
                  <w:tcPr>
                    <w:tcW w:w="743" w:type="pct"/>
                    <w:shd w:val="clear" w:color="auto" w:fill="auto"/>
                  </w:tcPr>
                  <w:p w:rsidR="00794402" w:rsidRPr="00794402" w:rsidRDefault="00794402" w:rsidP="00902D4F">
                    <w:pPr>
                      <w:jc w:val="right"/>
                      <w:rPr>
                        <w:sz w:val="18"/>
                        <w:szCs w:val="18"/>
                      </w:rPr>
                    </w:pPr>
                  </w:p>
                </w:tc>
              </w:sdtContent>
            </w:sdt>
            <w:sdt>
              <w:sdtPr>
                <w:rPr>
                  <w:rFonts w:hint="eastAsia"/>
                  <w:sz w:val="18"/>
                  <w:szCs w:val="18"/>
                </w:rPr>
                <w:alias w:val="固定资产累计折旧减少项目金额"/>
                <w:tag w:val="_GBC_50575111ca3b4086b584bb25daa7a51a"/>
                <w:id w:val="-121393657"/>
                <w:lock w:val="sdtLocked"/>
              </w:sdtPr>
              <w:sdtEndPr/>
              <w:sdtContent>
                <w:tc>
                  <w:tcPr>
                    <w:tcW w:w="744" w:type="pct"/>
                    <w:shd w:val="clear" w:color="auto" w:fill="auto"/>
                  </w:tcPr>
                  <w:p w:rsidR="00794402" w:rsidRPr="00794402" w:rsidRDefault="00794402" w:rsidP="00902D4F">
                    <w:pPr>
                      <w:jc w:val="right"/>
                      <w:rPr>
                        <w:sz w:val="18"/>
                        <w:szCs w:val="18"/>
                      </w:rPr>
                    </w:pPr>
                    <w:r w:rsidRPr="00794402">
                      <w:rPr>
                        <w:rFonts w:hint="eastAsia"/>
                        <w:sz w:val="18"/>
                        <w:szCs w:val="18"/>
                      </w:rPr>
                      <w:t>499,787.75</w:t>
                    </w:r>
                  </w:p>
                </w:tc>
              </w:sdtContent>
            </w:sdt>
            <w:sdt>
              <w:sdtPr>
                <w:rPr>
                  <w:rFonts w:hint="eastAsia"/>
                  <w:sz w:val="18"/>
                  <w:szCs w:val="18"/>
                </w:rPr>
                <w:alias w:val="固定资产累计折旧减少项目金额"/>
                <w:tag w:val="_GBC_50575111ca3b4086b584bb25daa7a51a"/>
                <w:id w:val="-1349260489"/>
                <w:lock w:val="sdtLocked"/>
              </w:sdtPr>
              <w:sdtEndPr/>
              <w:sdtContent>
                <w:tc>
                  <w:tcPr>
                    <w:tcW w:w="613" w:type="pct"/>
                    <w:shd w:val="clear" w:color="auto" w:fill="auto"/>
                  </w:tcPr>
                  <w:p w:rsidR="00794402" w:rsidRPr="00794402" w:rsidRDefault="00794402" w:rsidP="00902D4F">
                    <w:pPr>
                      <w:jc w:val="right"/>
                      <w:rPr>
                        <w:sz w:val="18"/>
                        <w:szCs w:val="18"/>
                      </w:rPr>
                    </w:pPr>
                  </w:p>
                </w:tc>
              </w:sdtContent>
            </w:sdt>
            <w:sdt>
              <w:sdtPr>
                <w:rPr>
                  <w:rFonts w:hint="eastAsia"/>
                  <w:sz w:val="18"/>
                  <w:szCs w:val="18"/>
                </w:rPr>
                <w:alias w:val="固定资产累计折旧减少项目合计金额"/>
                <w:tag w:val="_GBC_ba854a525e15473181c1dd92dc7af67e"/>
                <w:id w:val="-60022359"/>
                <w:lock w:val="sdtLocked"/>
              </w:sdtPr>
              <w:sdtEndPr/>
              <w:sdtContent>
                <w:tc>
                  <w:tcPr>
                    <w:tcW w:w="805" w:type="pct"/>
                    <w:shd w:val="clear" w:color="auto" w:fill="auto"/>
                  </w:tcPr>
                  <w:p w:rsidR="00794402" w:rsidRPr="00794402" w:rsidRDefault="00794402" w:rsidP="00902D4F">
                    <w:pPr>
                      <w:jc w:val="right"/>
                      <w:rPr>
                        <w:sz w:val="18"/>
                        <w:szCs w:val="18"/>
                      </w:rPr>
                    </w:pPr>
                    <w:r w:rsidRPr="00794402">
                      <w:rPr>
                        <w:rFonts w:hint="eastAsia"/>
                        <w:sz w:val="18"/>
                        <w:szCs w:val="18"/>
                      </w:rPr>
                      <w:t>2,822,867.13</w:t>
                    </w:r>
                  </w:p>
                </w:tc>
              </w:sdtContent>
            </w:sdt>
          </w:tr>
          <w:tr w:rsidR="00794402" w:rsidTr="002F2514">
            <w:sdt>
              <w:sdtPr>
                <w:rPr>
                  <w:sz w:val="18"/>
                  <w:szCs w:val="18"/>
                </w:rPr>
                <w:tag w:val="_PLD_461cd300a56d4a1d8e530b3c2f9767bf"/>
                <w:id w:val="-1817259846"/>
                <w:lock w:val="sdtLocked"/>
              </w:sdtPr>
              <w:sdtEndPr/>
              <w:sdtContent>
                <w:tc>
                  <w:tcPr>
                    <w:tcW w:w="473" w:type="pct"/>
                    <w:shd w:val="clear" w:color="auto" w:fill="auto"/>
                  </w:tcPr>
                  <w:p w:rsidR="00794402" w:rsidRPr="00794402" w:rsidRDefault="00794402" w:rsidP="00794402">
                    <w:pPr>
                      <w:rPr>
                        <w:sz w:val="18"/>
                        <w:szCs w:val="18"/>
                      </w:rPr>
                    </w:pPr>
                    <w:r w:rsidRPr="00794402">
                      <w:rPr>
                        <w:rFonts w:hint="eastAsia"/>
                        <w:sz w:val="18"/>
                        <w:szCs w:val="18"/>
                      </w:rPr>
                      <w:t>4.</w:t>
                    </w:r>
                    <w:r w:rsidRPr="00794402">
                      <w:rPr>
                        <w:rFonts w:hint="eastAsia"/>
                        <w:sz w:val="18"/>
                        <w:szCs w:val="18"/>
                      </w:rPr>
                      <w:t>期末余额</w:t>
                    </w:r>
                  </w:p>
                </w:tc>
              </w:sdtContent>
            </w:sdt>
            <w:tc>
              <w:tcPr>
                <w:tcW w:w="879" w:type="pct"/>
                <w:shd w:val="clear" w:color="auto" w:fill="auto"/>
                <w:vAlign w:val="center"/>
              </w:tcPr>
              <w:p w:rsidR="00794402" w:rsidRPr="00794402" w:rsidRDefault="00794402" w:rsidP="00902D4F">
                <w:pPr>
                  <w:jc w:val="right"/>
                  <w:rPr>
                    <w:sz w:val="18"/>
                    <w:szCs w:val="18"/>
                  </w:rPr>
                </w:pPr>
                <w:r w:rsidRPr="00794402">
                  <w:rPr>
                    <w:rFonts w:ascii="宋体" w:hAnsi="宋体" w:hint="eastAsia"/>
                    <w:sz w:val="18"/>
                    <w:szCs w:val="18"/>
                  </w:rPr>
                  <w:t>291,890,121.25</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37,255,453.10</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286,813,399.98</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517,250,862.34</w:t>
                </w:r>
              </w:p>
            </w:tc>
            <w:tc>
              <w:tcPr>
                <w:tcW w:w="613" w:type="pct"/>
                <w:shd w:val="clear" w:color="auto" w:fill="auto"/>
                <w:vAlign w:val="center"/>
              </w:tcPr>
              <w:p w:rsidR="00794402" w:rsidRPr="00794402" w:rsidRDefault="00794402" w:rsidP="00902D4F">
                <w:pPr>
                  <w:jc w:val="right"/>
                  <w:rPr>
                    <w:sz w:val="18"/>
                    <w:szCs w:val="18"/>
                  </w:rPr>
                </w:pPr>
                <w:r w:rsidRPr="00794402">
                  <w:rPr>
                    <w:sz w:val="18"/>
                    <w:szCs w:val="18"/>
                  </w:rPr>
                  <w:t>1,272,355.40</w:t>
                </w: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1,134,482,192.07</w:t>
                </w:r>
              </w:p>
            </w:tc>
          </w:tr>
          <w:tr w:rsidR="00794402" w:rsidTr="002F2514">
            <w:sdt>
              <w:sdtPr>
                <w:rPr>
                  <w:sz w:val="18"/>
                  <w:szCs w:val="18"/>
                </w:rPr>
                <w:tag w:val="_PLD_e1d51c426bd84ffbb9a1a19b00d3b374"/>
                <w:id w:val="-850568456"/>
                <w:lock w:val="sdtLocked"/>
              </w:sdtPr>
              <w:sdtEndPr/>
              <w:sdtContent>
                <w:tc>
                  <w:tcPr>
                    <w:tcW w:w="473" w:type="pct"/>
                    <w:shd w:val="clear" w:color="auto" w:fill="auto"/>
                  </w:tcPr>
                  <w:p w:rsidR="00794402" w:rsidRPr="00794402" w:rsidRDefault="00794402" w:rsidP="00902D4F">
                    <w:pPr>
                      <w:rPr>
                        <w:sz w:val="18"/>
                        <w:szCs w:val="18"/>
                      </w:rPr>
                    </w:pPr>
                    <w:r w:rsidRPr="00794402">
                      <w:rPr>
                        <w:rFonts w:hint="eastAsia"/>
                        <w:sz w:val="18"/>
                        <w:szCs w:val="18"/>
                      </w:rPr>
                      <w:t>四、账面价值</w:t>
                    </w:r>
                  </w:p>
                </w:tc>
              </w:sdtContent>
            </w:sdt>
            <w:tc>
              <w:tcPr>
                <w:tcW w:w="879" w:type="pct"/>
                <w:shd w:val="clear" w:color="auto" w:fill="auto"/>
                <w:vAlign w:val="center"/>
              </w:tcPr>
              <w:p w:rsidR="00794402" w:rsidRPr="00794402" w:rsidRDefault="00794402" w:rsidP="00902D4F">
                <w:pPr>
                  <w:jc w:val="center"/>
                  <w:rPr>
                    <w:sz w:val="18"/>
                    <w:szCs w:val="18"/>
                  </w:rPr>
                </w:pPr>
              </w:p>
            </w:tc>
            <w:tc>
              <w:tcPr>
                <w:tcW w:w="743" w:type="pct"/>
                <w:shd w:val="clear" w:color="auto" w:fill="auto"/>
                <w:vAlign w:val="center"/>
              </w:tcPr>
              <w:p w:rsidR="00794402" w:rsidRPr="00794402" w:rsidRDefault="00794402" w:rsidP="00902D4F">
                <w:pPr>
                  <w:jc w:val="center"/>
                  <w:rPr>
                    <w:sz w:val="18"/>
                    <w:szCs w:val="18"/>
                  </w:rPr>
                </w:pPr>
                <w:r w:rsidRPr="00794402">
                  <w:rPr>
                    <w:sz w:val="18"/>
                    <w:szCs w:val="18"/>
                  </w:rPr>
                  <w:t> </w:t>
                </w:r>
              </w:p>
            </w:tc>
            <w:tc>
              <w:tcPr>
                <w:tcW w:w="743" w:type="pct"/>
                <w:shd w:val="clear" w:color="auto" w:fill="auto"/>
                <w:vAlign w:val="center"/>
              </w:tcPr>
              <w:p w:rsidR="00794402" w:rsidRPr="00794402" w:rsidRDefault="00794402" w:rsidP="00902D4F">
                <w:pPr>
                  <w:jc w:val="center"/>
                  <w:rPr>
                    <w:sz w:val="18"/>
                    <w:szCs w:val="18"/>
                  </w:rPr>
                </w:pPr>
                <w:r w:rsidRPr="00794402">
                  <w:rPr>
                    <w:sz w:val="18"/>
                    <w:szCs w:val="18"/>
                  </w:rPr>
                  <w:t> </w:t>
                </w:r>
              </w:p>
            </w:tc>
            <w:tc>
              <w:tcPr>
                <w:tcW w:w="744" w:type="pct"/>
                <w:shd w:val="clear" w:color="auto" w:fill="auto"/>
                <w:vAlign w:val="center"/>
              </w:tcPr>
              <w:p w:rsidR="00794402" w:rsidRPr="00794402" w:rsidRDefault="00794402" w:rsidP="00902D4F">
                <w:pPr>
                  <w:jc w:val="center"/>
                  <w:rPr>
                    <w:sz w:val="18"/>
                    <w:szCs w:val="18"/>
                  </w:rPr>
                </w:pPr>
                <w:r w:rsidRPr="00794402">
                  <w:rPr>
                    <w:sz w:val="18"/>
                    <w:szCs w:val="18"/>
                  </w:rPr>
                  <w:t> </w:t>
                </w:r>
              </w:p>
            </w:tc>
            <w:tc>
              <w:tcPr>
                <w:tcW w:w="613" w:type="pct"/>
                <w:shd w:val="clear" w:color="auto" w:fill="auto"/>
                <w:vAlign w:val="center"/>
              </w:tcPr>
              <w:p w:rsidR="00794402" w:rsidRPr="00794402" w:rsidRDefault="00794402" w:rsidP="00902D4F">
                <w:pPr>
                  <w:jc w:val="center"/>
                  <w:rPr>
                    <w:sz w:val="18"/>
                    <w:szCs w:val="18"/>
                  </w:rPr>
                </w:pPr>
                <w:r w:rsidRPr="00794402">
                  <w:rPr>
                    <w:sz w:val="18"/>
                    <w:szCs w:val="18"/>
                  </w:rPr>
                  <w:t> </w:t>
                </w:r>
              </w:p>
            </w:tc>
            <w:tc>
              <w:tcPr>
                <w:tcW w:w="805" w:type="pct"/>
                <w:shd w:val="clear" w:color="auto" w:fill="auto"/>
                <w:vAlign w:val="center"/>
              </w:tcPr>
              <w:p w:rsidR="00794402" w:rsidRPr="00794402" w:rsidRDefault="00794402" w:rsidP="00902D4F">
                <w:pPr>
                  <w:jc w:val="center"/>
                  <w:rPr>
                    <w:sz w:val="18"/>
                    <w:szCs w:val="18"/>
                  </w:rPr>
                </w:pPr>
                <w:r w:rsidRPr="00794402">
                  <w:rPr>
                    <w:sz w:val="18"/>
                    <w:szCs w:val="18"/>
                  </w:rPr>
                  <w:t> </w:t>
                </w:r>
              </w:p>
            </w:tc>
          </w:tr>
          <w:tr w:rsidR="00794402" w:rsidTr="002F2514">
            <w:sdt>
              <w:sdtPr>
                <w:rPr>
                  <w:sz w:val="18"/>
                  <w:szCs w:val="18"/>
                </w:rPr>
                <w:tag w:val="_PLD_438ac9fdebc24597a2bc032145166ee7"/>
                <w:id w:val="613098968"/>
                <w:lock w:val="sdtLocked"/>
              </w:sdtPr>
              <w:sdtEndPr/>
              <w:sdtContent>
                <w:tc>
                  <w:tcPr>
                    <w:tcW w:w="473" w:type="pct"/>
                    <w:shd w:val="clear" w:color="auto" w:fill="auto"/>
                  </w:tcPr>
                  <w:p w:rsidR="00794402" w:rsidRPr="00794402" w:rsidRDefault="00794402" w:rsidP="00794402">
                    <w:pPr>
                      <w:rPr>
                        <w:sz w:val="18"/>
                        <w:szCs w:val="18"/>
                      </w:rPr>
                    </w:pPr>
                    <w:r w:rsidRPr="00794402">
                      <w:rPr>
                        <w:rFonts w:hint="eastAsia"/>
                        <w:sz w:val="18"/>
                        <w:szCs w:val="18"/>
                      </w:rPr>
                      <w:t>1.</w:t>
                    </w:r>
                    <w:r w:rsidRPr="00794402">
                      <w:rPr>
                        <w:rFonts w:hint="eastAsia"/>
                        <w:sz w:val="18"/>
                        <w:szCs w:val="18"/>
                      </w:rPr>
                      <w:t>期末账面价值</w:t>
                    </w:r>
                  </w:p>
                </w:tc>
              </w:sdtContent>
            </w:sdt>
            <w:tc>
              <w:tcPr>
                <w:tcW w:w="879" w:type="pct"/>
                <w:shd w:val="clear" w:color="auto" w:fill="auto"/>
                <w:vAlign w:val="center"/>
              </w:tcPr>
              <w:p w:rsidR="00794402" w:rsidRPr="00794402" w:rsidRDefault="00794402" w:rsidP="00902D4F">
                <w:pPr>
                  <w:jc w:val="right"/>
                  <w:rPr>
                    <w:sz w:val="18"/>
                    <w:szCs w:val="18"/>
                  </w:rPr>
                </w:pPr>
                <w:r w:rsidRPr="00794402">
                  <w:rPr>
                    <w:sz w:val="18"/>
                    <w:szCs w:val="18"/>
                  </w:rPr>
                  <w:t>1,271,217,868.05</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11,250,155.87</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222,332,704.06</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1,226,077,291.38</w:t>
                </w:r>
              </w:p>
            </w:tc>
            <w:tc>
              <w:tcPr>
                <w:tcW w:w="613" w:type="pct"/>
                <w:shd w:val="clear" w:color="auto" w:fill="auto"/>
                <w:vAlign w:val="center"/>
              </w:tcPr>
              <w:p w:rsidR="00794402" w:rsidRPr="00794402" w:rsidRDefault="00794402" w:rsidP="00902D4F">
                <w:pPr>
                  <w:jc w:val="right"/>
                  <w:rPr>
                    <w:sz w:val="18"/>
                    <w:szCs w:val="18"/>
                  </w:rPr>
                </w:pPr>
                <w:r w:rsidRPr="00794402">
                  <w:rPr>
                    <w:sz w:val="18"/>
                    <w:szCs w:val="18"/>
                  </w:rPr>
                  <w:t>158,480.60</w:t>
                </w: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2,731,036,499.96</w:t>
                </w:r>
              </w:p>
            </w:tc>
          </w:tr>
          <w:tr w:rsidR="00794402" w:rsidTr="002F2514">
            <w:sdt>
              <w:sdtPr>
                <w:rPr>
                  <w:sz w:val="18"/>
                  <w:szCs w:val="18"/>
                </w:rPr>
                <w:tag w:val="_PLD_a86278e1e7584f56b206aaea009ce23d"/>
                <w:id w:val="350694829"/>
                <w:lock w:val="sdtLocked"/>
              </w:sdtPr>
              <w:sdtEndPr/>
              <w:sdtContent>
                <w:tc>
                  <w:tcPr>
                    <w:tcW w:w="473" w:type="pct"/>
                    <w:shd w:val="clear" w:color="auto" w:fill="auto"/>
                  </w:tcPr>
                  <w:p w:rsidR="00794402" w:rsidRPr="00794402" w:rsidRDefault="00794402" w:rsidP="00794402">
                    <w:pPr>
                      <w:rPr>
                        <w:sz w:val="18"/>
                        <w:szCs w:val="18"/>
                      </w:rPr>
                    </w:pPr>
                    <w:r w:rsidRPr="00794402">
                      <w:rPr>
                        <w:rFonts w:hint="eastAsia"/>
                        <w:sz w:val="18"/>
                        <w:szCs w:val="18"/>
                      </w:rPr>
                      <w:t>2.</w:t>
                    </w:r>
                    <w:r w:rsidRPr="00794402">
                      <w:rPr>
                        <w:rFonts w:hint="eastAsia"/>
                        <w:sz w:val="18"/>
                        <w:szCs w:val="18"/>
                      </w:rPr>
                      <w:t>期初账面价值</w:t>
                    </w:r>
                  </w:p>
                </w:tc>
              </w:sdtContent>
            </w:sdt>
            <w:tc>
              <w:tcPr>
                <w:tcW w:w="879" w:type="pct"/>
                <w:shd w:val="clear" w:color="auto" w:fill="auto"/>
                <w:vAlign w:val="center"/>
              </w:tcPr>
              <w:p w:rsidR="00794402" w:rsidRPr="00794402" w:rsidRDefault="00794402" w:rsidP="00902D4F">
                <w:pPr>
                  <w:jc w:val="right"/>
                  <w:rPr>
                    <w:sz w:val="18"/>
                    <w:szCs w:val="18"/>
                  </w:rPr>
                </w:pPr>
                <w:r w:rsidRPr="00794402">
                  <w:rPr>
                    <w:sz w:val="18"/>
                    <w:szCs w:val="18"/>
                  </w:rPr>
                  <w:t>1,222,793,365.78</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12,411,106.71</w:t>
                </w:r>
              </w:p>
            </w:tc>
            <w:tc>
              <w:tcPr>
                <w:tcW w:w="743" w:type="pct"/>
                <w:shd w:val="clear" w:color="auto" w:fill="auto"/>
                <w:vAlign w:val="center"/>
              </w:tcPr>
              <w:p w:rsidR="00794402" w:rsidRPr="00794402" w:rsidRDefault="00794402" w:rsidP="00902D4F">
                <w:pPr>
                  <w:jc w:val="right"/>
                  <w:rPr>
                    <w:sz w:val="18"/>
                    <w:szCs w:val="18"/>
                  </w:rPr>
                </w:pPr>
                <w:r w:rsidRPr="00794402">
                  <w:rPr>
                    <w:sz w:val="18"/>
                    <w:szCs w:val="18"/>
                  </w:rPr>
                  <w:t>240,574,421.35</w:t>
                </w:r>
              </w:p>
            </w:tc>
            <w:tc>
              <w:tcPr>
                <w:tcW w:w="744" w:type="pct"/>
                <w:shd w:val="clear" w:color="auto" w:fill="auto"/>
                <w:vAlign w:val="center"/>
              </w:tcPr>
              <w:p w:rsidR="00794402" w:rsidRPr="00794402" w:rsidRDefault="00794402" w:rsidP="00902D4F">
                <w:pPr>
                  <w:jc w:val="right"/>
                  <w:rPr>
                    <w:sz w:val="18"/>
                    <w:szCs w:val="18"/>
                  </w:rPr>
                </w:pPr>
                <w:r w:rsidRPr="00794402">
                  <w:rPr>
                    <w:sz w:val="18"/>
                    <w:szCs w:val="18"/>
                  </w:rPr>
                  <w:t>1,083,377,772.67</w:t>
                </w:r>
              </w:p>
            </w:tc>
            <w:tc>
              <w:tcPr>
                <w:tcW w:w="613" w:type="pct"/>
                <w:shd w:val="clear" w:color="auto" w:fill="auto"/>
                <w:vAlign w:val="center"/>
              </w:tcPr>
              <w:p w:rsidR="00794402" w:rsidRPr="00794402" w:rsidRDefault="00794402" w:rsidP="00902D4F">
                <w:pPr>
                  <w:jc w:val="right"/>
                  <w:rPr>
                    <w:sz w:val="18"/>
                    <w:szCs w:val="18"/>
                  </w:rPr>
                </w:pPr>
                <w:r w:rsidRPr="00794402">
                  <w:rPr>
                    <w:sz w:val="18"/>
                    <w:szCs w:val="18"/>
                  </w:rPr>
                  <w:t>227,575.88</w:t>
                </w:r>
              </w:p>
            </w:tc>
            <w:tc>
              <w:tcPr>
                <w:tcW w:w="805" w:type="pct"/>
                <w:shd w:val="clear" w:color="auto" w:fill="auto"/>
                <w:vAlign w:val="center"/>
              </w:tcPr>
              <w:p w:rsidR="00794402" w:rsidRPr="00794402" w:rsidRDefault="00794402" w:rsidP="00902D4F">
                <w:pPr>
                  <w:jc w:val="right"/>
                  <w:rPr>
                    <w:sz w:val="18"/>
                    <w:szCs w:val="18"/>
                  </w:rPr>
                </w:pPr>
                <w:r w:rsidRPr="00794402">
                  <w:rPr>
                    <w:sz w:val="18"/>
                    <w:szCs w:val="18"/>
                  </w:rPr>
                  <w:t>2,559,384,242.39</w:t>
                </w:r>
              </w:p>
            </w:tc>
          </w:tr>
        </w:tbl>
        <w:p w:rsidR="00794402" w:rsidRDefault="00794402"/>
        <w:p w:rsidR="003B2D3A" w:rsidRDefault="00076029">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1545488515"/>
        <w:lock w:val="sdtLocked"/>
        <w:placeholder>
          <w:docPart w:val="GBC22222222222222222222222222222"/>
        </w:placeholder>
      </w:sdtPr>
      <w:sdtEndPr>
        <w:rPr>
          <w:rFonts w:ascii="Times New Roman" w:hAnsi="Times New Roman" w:cstheme="minorBidi" w:hint="default"/>
          <w:kern w:val="2"/>
          <w:szCs w:val="21"/>
        </w:rPr>
      </w:sdtEndPr>
      <w:sdtContent>
        <w:p w:rsidR="003B2D3A" w:rsidRDefault="00C25A26">
          <w:pPr>
            <w:pStyle w:val="4"/>
            <w:numPr>
              <w:ilvl w:val="3"/>
              <w:numId w:val="148"/>
            </w:numPr>
            <w:ind w:left="426" w:hanging="426"/>
          </w:pPr>
          <w:r>
            <w:rPr>
              <w:rFonts w:hint="eastAsia"/>
            </w:rPr>
            <w:t>暂时闲置的固定资产情况</w:t>
          </w:r>
        </w:p>
        <w:p w:rsidR="003B2D3A" w:rsidRDefault="00076029" w:rsidP="00334CE8">
          <w:pPr>
            <w:rPr>
              <w:szCs w:val="21"/>
            </w:rPr>
          </w:pPr>
          <w:sdt>
            <w:sdtPr>
              <w:alias w:val="是否适用：暂时闲置的固定资产情况[双击切换]"/>
              <w:tag w:val="_GBC_2fdfdf37e427442eb50e14c905c59fbe"/>
              <w:id w:val="1337738535"/>
              <w:lock w:val="sdtContentLocked"/>
              <w:placeholder>
                <w:docPart w:val="GBC22222222222222222222222222222"/>
              </w:placeholder>
            </w:sdtPr>
            <w:sdtEndPr/>
            <w:sdtContent>
              <w:r w:rsidR="003B2D3A">
                <w:fldChar w:fldCharType="begin"/>
              </w:r>
              <w:r w:rsidR="00334CE8">
                <w:rPr>
                  <w:rFonts w:hint="eastAsia"/>
                </w:rPr>
                <w:instrText xml:space="preserve">MACROBUTTON  SnrToggleCheckbox </w:instrText>
              </w:r>
              <w:r w:rsidR="00334CE8">
                <w:rPr>
                  <w:rFonts w:hint="eastAsia"/>
                </w:rPr>
                <w:instrText>□适用</w:instrText>
              </w:r>
              <w:r w:rsidR="00334CE8">
                <w:rPr>
                  <w:rFonts w:hint="eastAsia"/>
                </w:rPr>
                <w:instrText xml:space="preserve"> </w:instrText>
              </w:r>
              <w:r w:rsidR="003B2D3A">
                <w:fldChar w:fldCharType="end"/>
              </w:r>
              <w:r w:rsidR="003B2D3A">
                <w:fldChar w:fldCharType="begin"/>
              </w:r>
              <w:r w:rsidR="00334CE8">
                <w:rPr>
                  <w:rFonts w:hint="eastAsia"/>
                </w:rPr>
                <w:instrText xml:space="preserve"> MACROBUTTON  SnrToggleCheckbox </w:instrText>
              </w:r>
              <w:r w:rsidR="00334CE8">
                <w:rPr>
                  <w:rFonts w:hint="eastAsia"/>
                </w:rPr>
                <w:instrText>√不适用</w:instrText>
              </w:r>
              <w:r w:rsidR="00334CE8">
                <w:rPr>
                  <w:rFonts w:hint="eastAsia"/>
                </w:rPr>
                <w:instrText xml:space="preserve"> </w:instrText>
              </w:r>
              <w:r w:rsidR="003B2D3A">
                <w:fldChar w:fldCharType="end"/>
              </w:r>
            </w:sdtContent>
          </w:sdt>
        </w:p>
      </w:sdtContent>
    </w:sdt>
    <w:sdt>
      <w:sdtPr>
        <w:rPr>
          <w:rFonts w:ascii="宋体" w:eastAsia="宋体" w:hAnsi="宋体" w:cs="宋体" w:hint="eastAsia"/>
          <w:b w:val="0"/>
          <w:bCs w:val="0"/>
          <w:kern w:val="0"/>
          <w:szCs w:val="24"/>
        </w:rPr>
        <w:alias w:val="模块:通过融资租赁租入的固定资产情况"/>
        <w:tag w:val="_SEC_c3ab5ff0dac4435c868c4dc1a729acc7"/>
        <w:id w:val="208766952"/>
        <w:lock w:val="sdtLocked"/>
        <w:placeholder>
          <w:docPart w:val="GBC22222222222222222222222222222"/>
        </w:placeholder>
      </w:sdtPr>
      <w:sdtEndPr>
        <w:rPr>
          <w:rFonts w:ascii="Times New Roman" w:hAnsi="Times New Roman" w:cstheme="minorBidi" w:hint="default"/>
          <w:kern w:val="2"/>
          <w:szCs w:val="21"/>
        </w:rPr>
      </w:sdtEndPr>
      <w:sdtContent>
        <w:p w:rsidR="003B2D3A" w:rsidRDefault="00C25A26">
          <w:pPr>
            <w:pStyle w:val="4"/>
            <w:numPr>
              <w:ilvl w:val="3"/>
              <w:numId w:val="148"/>
            </w:numPr>
            <w:ind w:left="426" w:hanging="426"/>
          </w:pPr>
          <w:r>
            <w:rPr>
              <w:rFonts w:hint="eastAsia"/>
            </w:rPr>
            <w:t>通过融资租赁租入的固定资产情况</w:t>
          </w:r>
        </w:p>
        <w:p w:rsidR="003B2D3A" w:rsidRDefault="00076029" w:rsidP="00334CE8">
          <w:pPr>
            <w:rPr>
              <w:szCs w:val="21"/>
            </w:rPr>
          </w:pPr>
          <w:sdt>
            <w:sdtPr>
              <w:alias w:val="是否适用：通过融资租赁租入的固定资产情况[双击切换]"/>
              <w:tag w:val="_GBC_d9da2ba422d647b4952839f1b49e1721"/>
              <w:id w:val="1200131463"/>
              <w:lock w:val="sdtContentLocked"/>
              <w:placeholder>
                <w:docPart w:val="GBC22222222222222222222222222222"/>
              </w:placeholder>
            </w:sdtPr>
            <w:sdtEndPr/>
            <w:sdtContent>
              <w:r w:rsidR="003B2D3A">
                <w:fldChar w:fldCharType="begin"/>
              </w:r>
              <w:r w:rsidR="00334CE8">
                <w:rPr>
                  <w:rFonts w:hint="eastAsia"/>
                </w:rPr>
                <w:instrText xml:space="preserve">MACROBUTTON  SnrToggleCheckbox </w:instrText>
              </w:r>
              <w:r w:rsidR="00334CE8">
                <w:rPr>
                  <w:rFonts w:hint="eastAsia"/>
                </w:rPr>
                <w:instrText>□适用</w:instrText>
              </w:r>
              <w:r w:rsidR="00334CE8">
                <w:rPr>
                  <w:rFonts w:hint="eastAsia"/>
                </w:rPr>
                <w:instrText xml:space="preserve"> </w:instrText>
              </w:r>
              <w:r w:rsidR="003B2D3A">
                <w:fldChar w:fldCharType="end"/>
              </w:r>
              <w:r w:rsidR="003B2D3A">
                <w:fldChar w:fldCharType="begin"/>
              </w:r>
              <w:r w:rsidR="00334CE8">
                <w:rPr>
                  <w:rFonts w:hint="eastAsia"/>
                </w:rPr>
                <w:instrText xml:space="preserve"> MACROBUTTON  SnrToggleCheckbox </w:instrText>
              </w:r>
              <w:r w:rsidR="00334CE8">
                <w:rPr>
                  <w:rFonts w:hint="eastAsia"/>
                </w:rPr>
                <w:instrText>√不适用</w:instrText>
              </w:r>
              <w:r w:rsidR="00334CE8">
                <w:rPr>
                  <w:rFonts w:hint="eastAsia"/>
                </w:rPr>
                <w:instrText xml:space="preserve"> </w:instrText>
              </w:r>
              <w:r w:rsidR="003B2D3A">
                <w:fldChar w:fldCharType="end"/>
              </w:r>
            </w:sdtContent>
          </w:sdt>
        </w:p>
      </w:sdtContent>
    </w:sdt>
    <w:sdt>
      <w:sdtPr>
        <w:rPr>
          <w:rFonts w:ascii="宋体" w:eastAsia="宋体" w:hAnsi="宋体" w:cs="宋体" w:hint="eastAsia"/>
          <w:b w:val="0"/>
          <w:bCs w:val="0"/>
          <w:kern w:val="0"/>
          <w:szCs w:val="24"/>
        </w:rPr>
        <w:alias w:val="模块:通过经营租赁租出的固定资产"/>
        <w:tag w:val="_SEC_1de7436e811c4703bed7fb7f0316bba2"/>
        <w:id w:val="-246885952"/>
        <w:lock w:val="sdtLocked"/>
        <w:placeholder>
          <w:docPart w:val="GBC22222222222222222222222222222"/>
        </w:placeholder>
      </w:sdtPr>
      <w:sdtEndPr>
        <w:rPr>
          <w:rFonts w:ascii="Times New Roman" w:hAnsi="Times New Roman" w:cs="Times New Roman" w:hint="default"/>
          <w:color w:val="FF0000"/>
          <w:kern w:val="2"/>
          <w:szCs w:val="21"/>
        </w:rPr>
      </w:sdtEndPr>
      <w:sdtContent>
        <w:p w:rsidR="003B2D3A" w:rsidRDefault="00C25A26">
          <w:pPr>
            <w:pStyle w:val="4"/>
            <w:numPr>
              <w:ilvl w:val="3"/>
              <w:numId w:val="148"/>
            </w:numPr>
            <w:ind w:left="426" w:hanging="426"/>
          </w:pPr>
          <w:r>
            <w:rPr>
              <w:rFonts w:hint="eastAsia"/>
            </w:rPr>
            <w:t>通过经营租赁租出的固定资产</w:t>
          </w:r>
        </w:p>
        <w:sdt>
          <w:sdtPr>
            <w:alias w:val="是否适用：通过经营租赁租出的固定资产[双击切换]"/>
            <w:tag w:val="_GBC_c2ddde62aad742b6997b43c9077b5c4b"/>
            <w:id w:val="-985777001"/>
            <w:lock w:val="sdtContentLocked"/>
            <w:placeholder>
              <w:docPart w:val="GBC22222222222222222222222222222"/>
            </w:placeholder>
          </w:sdtPr>
          <w:sdtEndPr/>
          <w:sdtContent>
            <w:p w:rsidR="003B2D3A" w:rsidRDefault="003B2D3A" w:rsidP="00334CE8">
              <w:pPr>
                <w:rPr>
                  <w:color w:val="FF0000"/>
                  <w:szCs w:val="21"/>
                </w:rPr>
              </w:pPr>
              <w:r>
                <w:fldChar w:fldCharType="begin"/>
              </w:r>
              <w:r w:rsidR="00334CE8">
                <w:rPr>
                  <w:rFonts w:hint="eastAsia"/>
                </w:rPr>
                <w:instrText xml:space="preserve">MACROBUTTON  SnrToggleCheckbox </w:instrText>
              </w:r>
              <w:r w:rsidR="00334CE8">
                <w:rPr>
                  <w:rFonts w:hint="eastAsia"/>
                </w:rPr>
                <w:instrText>□适用</w:instrText>
              </w:r>
              <w:r w:rsidR="00334CE8">
                <w:rPr>
                  <w:rFonts w:hint="eastAsia"/>
                </w:rPr>
                <w:instrText xml:space="preserve"> </w:instrText>
              </w:r>
              <w:r>
                <w:fldChar w:fldCharType="end"/>
              </w:r>
              <w:r>
                <w:fldChar w:fldCharType="begin"/>
              </w:r>
              <w:r w:rsidR="00334CE8">
                <w:rPr>
                  <w:rFonts w:hint="eastAsia"/>
                </w:rPr>
                <w:instrText xml:space="preserve"> MACROBUTTON  SnrToggleCheckbox </w:instrText>
              </w:r>
              <w:r w:rsidR="00334CE8">
                <w:rPr>
                  <w:rFonts w:hint="eastAsia"/>
                </w:rPr>
                <w:instrText>√不适用</w:instrText>
              </w:r>
              <w:r w:rsidR="00334CE8">
                <w:rPr>
                  <w:rFonts w:hint="eastAsia"/>
                </w:rPr>
                <w:instrText xml:space="preserve"> </w:instrText>
              </w:r>
              <w:r>
                <w:fldChar w:fldCharType="end"/>
              </w:r>
            </w:p>
          </w:sdtContent>
        </w:sdt>
      </w:sdtContent>
    </w:sdt>
    <w:sdt>
      <w:sdtPr>
        <w:rPr>
          <w:rFonts w:ascii="宋体" w:eastAsia="宋体" w:hAnsi="宋体" w:cs="宋体" w:hint="eastAsia"/>
          <w:b w:val="0"/>
          <w:bCs w:val="0"/>
          <w:kern w:val="0"/>
          <w:szCs w:val="24"/>
        </w:rPr>
        <w:alias w:val="模块:未办妥产权证书的固定资产情况"/>
        <w:tag w:val="_SEC_c2e9651d58cd49b88e40954aae3cbf5b"/>
        <w:id w:val="-42686539"/>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148"/>
            </w:numPr>
            <w:ind w:left="426" w:hanging="426"/>
          </w:pPr>
          <w:r>
            <w:rPr>
              <w:rFonts w:hint="eastAsia"/>
            </w:rPr>
            <w:t>未办妥产权证书的固定资产情况</w:t>
          </w:r>
        </w:p>
        <w:p w:rsidR="003B2D3A" w:rsidRDefault="00076029">
          <w:sdt>
            <w:sdtPr>
              <w:alias w:val="是否适用：未办妥产权证书的固定资产情况[双击切换]"/>
              <w:tag w:val="_GBC_46625a97c34c4326af56ee4f005058fb"/>
              <w:id w:val="391701963"/>
              <w:lock w:val="sdtContentLocked"/>
              <w:placeholder>
                <w:docPart w:val="GBC22222222222222222222222222222"/>
              </w:placeholder>
            </w:sdtPr>
            <w:sdtEndPr/>
            <w:sdtContent>
              <w:r w:rsidR="003B2D3A">
                <w:fldChar w:fldCharType="begin"/>
              </w:r>
              <w:r w:rsidR="00334CE8">
                <w:rPr>
                  <w:rFonts w:hint="eastAsia"/>
                </w:rPr>
                <w:instrText xml:space="preserve">MACROBUTTON  SnrToggleCheckbox </w:instrText>
              </w:r>
              <w:r w:rsidR="00334CE8">
                <w:rPr>
                  <w:rFonts w:hint="eastAsia"/>
                </w:rPr>
                <w:instrText>√适用</w:instrText>
              </w:r>
              <w:r w:rsidR="00334CE8">
                <w:rPr>
                  <w:rFonts w:hint="eastAsia"/>
                </w:rPr>
                <w:instrText xml:space="preserve"> </w:instrText>
              </w:r>
              <w:r w:rsidR="003B2D3A">
                <w:fldChar w:fldCharType="end"/>
              </w:r>
              <w:r w:rsidR="003B2D3A">
                <w:fldChar w:fldCharType="begin"/>
              </w:r>
              <w:r w:rsidR="00334CE8">
                <w:rPr>
                  <w:rFonts w:hint="eastAsia"/>
                </w:rPr>
                <w:instrText xml:space="preserve"> MACROBUTTON  SnrToggleCheckbox </w:instrText>
              </w:r>
              <w:r w:rsidR="00334CE8">
                <w:rPr>
                  <w:rFonts w:hint="eastAsia"/>
                </w:rPr>
                <w:instrText>□不适用</w:instrText>
              </w:r>
              <w:r w:rsidR="00334CE8">
                <w:rPr>
                  <w:rFonts w:hint="eastAsia"/>
                </w:rPr>
                <w:instrText xml:space="preserve"> </w:instrText>
              </w:r>
              <w:r w:rsidR="003B2D3A">
                <w:fldChar w:fldCharType="end"/>
              </w:r>
            </w:sdtContent>
          </w:sdt>
        </w:p>
        <w:p w:rsidR="00334CE8" w:rsidRDefault="00C25A26">
          <w:pPr>
            <w:jc w:val="right"/>
          </w:pPr>
          <w:r>
            <w:rPr>
              <w:rFonts w:hint="eastAsia"/>
            </w:rPr>
            <w:t>单位：</w:t>
          </w:r>
          <w:sdt>
            <w:sdtPr>
              <w:rPr>
                <w:rFonts w:hint="eastAsia"/>
              </w:rPr>
              <w:alias w:val="单位：财务附注：未办妥产权证书的固定资产情况"/>
              <w:tag w:val="_GBC_af0b65f779a444509a345fcc235c4e13"/>
              <w:id w:val="29056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未办妥产权证书的固定资产情况"/>
              <w:tag w:val="_GBC_8b4f91db9e314b61ac2d85b092fd5832"/>
              <w:id w:val="2905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334CE8" w:rsidTr="00902D4F">
            <w:sdt>
              <w:sdtPr>
                <w:tag w:val="_PLD_3112d13ed7a04a10bce803acc672660e"/>
                <w:id w:val="-1020011655"/>
                <w:lock w:val="sdtLocked"/>
              </w:sdtPr>
              <w:sdtEndPr/>
              <w:sdtContent>
                <w:tc>
                  <w:tcPr>
                    <w:tcW w:w="1629" w:type="pct"/>
                    <w:vAlign w:val="center"/>
                  </w:tcPr>
                  <w:p w:rsidR="00334CE8" w:rsidRDefault="00334CE8" w:rsidP="00902D4F">
                    <w:pPr>
                      <w:jc w:val="center"/>
                      <w:rPr>
                        <w:szCs w:val="21"/>
                      </w:rPr>
                    </w:pPr>
                    <w:r>
                      <w:rPr>
                        <w:rFonts w:hint="eastAsia"/>
                        <w:szCs w:val="21"/>
                      </w:rPr>
                      <w:t>项目</w:t>
                    </w:r>
                  </w:p>
                </w:tc>
              </w:sdtContent>
            </w:sdt>
            <w:sdt>
              <w:sdtPr>
                <w:tag w:val="_PLD_5fca73223de74724a06b56d07c06e26b"/>
                <w:id w:val="631676012"/>
                <w:lock w:val="sdtLocked"/>
              </w:sdtPr>
              <w:sdtEndPr/>
              <w:sdtContent>
                <w:tc>
                  <w:tcPr>
                    <w:tcW w:w="1681" w:type="pct"/>
                    <w:vAlign w:val="center"/>
                  </w:tcPr>
                  <w:p w:rsidR="00334CE8" w:rsidRDefault="00334CE8" w:rsidP="00902D4F">
                    <w:pPr>
                      <w:jc w:val="center"/>
                      <w:rPr>
                        <w:szCs w:val="21"/>
                      </w:rPr>
                    </w:pPr>
                    <w:r>
                      <w:rPr>
                        <w:rFonts w:hint="eastAsia"/>
                        <w:szCs w:val="21"/>
                      </w:rPr>
                      <w:t>账面价值</w:t>
                    </w:r>
                  </w:p>
                </w:tc>
              </w:sdtContent>
            </w:sdt>
            <w:sdt>
              <w:sdtPr>
                <w:tag w:val="_PLD_0f07869ee4694758ae54754a2afb45dd"/>
                <w:id w:val="875437472"/>
                <w:lock w:val="sdtLocked"/>
              </w:sdtPr>
              <w:sdtEndPr/>
              <w:sdtContent>
                <w:tc>
                  <w:tcPr>
                    <w:tcW w:w="1690" w:type="pct"/>
                    <w:vAlign w:val="center"/>
                  </w:tcPr>
                  <w:p w:rsidR="00334CE8" w:rsidRDefault="00334CE8" w:rsidP="00902D4F">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TUP_9737667686884195a6223f7e0d1c45ed"/>
              <w:id w:val="-1051523876"/>
              <w:lock w:val="sdtLocked"/>
            </w:sdtPr>
            <w:sdtEndPr/>
            <w:sdtContent>
              <w:tr w:rsidR="00334CE8" w:rsidTr="00902D4F">
                <w:tc>
                  <w:tcPr>
                    <w:tcW w:w="1629" w:type="pct"/>
                  </w:tcPr>
                  <w:p w:rsidR="00334CE8" w:rsidRDefault="00334CE8" w:rsidP="00902D4F">
                    <w:pPr>
                      <w:rPr>
                        <w:szCs w:val="21"/>
                      </w:rPr>
                    </w:pPr>
                    <w:r>
                      <w:t>永康水务房屋及建筑物</w:t>
                    </w:r>
                  </w:p>
                </w:tc>
                <w:tc>
                  <w:tcPr>
                    <w:tcW w:w="1681" w:type="pct"/>
                  </w:tcPr>
                  <w:p w:rsidR="00334CE8" w:rsidRDefault="00334CE8" w:rsidP="00902D4F">
                    <w:pPr>
                      <w:jc w:val="right"/>
                      <w:rPr>
                        <w:szCs w:val="21"/>
                      </w:rPr>
                    </w:pPr>
                    <w:r>
                      <w:t>23,777,143.39</w:t>
                    </w:r>
                  </w:p>
                </w:tc>
                <w:tc>
                  <w:tcPr>
                    <w:tcW w:w="1690" w:type="pct"/>
                  </w:tcPr>
                  <w:p w:rsidR="00334CE8" w:rsidRDefault="00334CE8" w:rsidP="00902D4F">
                    <w:pPr>
                      <w:rPr>
                        <w:szCs w:val="21"/>
                      </w:rPr>
                    </w:pPr>
                    <w:r>
                      <w:t>尚未办妥产权过户手续</w:t>
                    </w:r>
                  </w:p>
                </w:tc>
              </w:tr>
            </w:sdtContent>
          </w:sdt>
          <w:sdt>
            <w:sdtPr>
              <w:rPr>
                <w:rFonts w:hint="eastAsia"/>
                <w:szCs w:val="21"/>
              </w:rPr>
              <w:alias w:val="未办妥产权证书的固定资产情况明细"/>
              <w:tag w:val="_TUP_9737667686884195a6223f7e0d1c45ed"/>
              <w:id w:val="-1553614608"/>
              <w:lock w:val="sdtLocked"/>
            </w:sdtPr>
            <w:sdtEndPr/>
            <w:sdtContent>
              <w:tr w:rsidR="00334CE8" w:rsidTr="00902D4F">
                <w:tc>
                  <w:tcPr>
                    <w:tcW w:w="1629" w:type="pct"/>
                  </w:tcPr>
                  <w:p w:rsidR="00334CE8" w:rsidRDefault="00334CE8" w:rsidP="00902D4F">
                    <w:pPr>
                      <w:rPr>
                        <w:szCs w:val="21"/>
                      </w:rPr>
                    </w:pPr>
                    <w:r>
                      <w:t>兰溪水务房屋建筑物</w:t>
                    </w:r>
                  </w:p>
                </w:tc>
                <w:tc>
                  <w:tcPr>
                    <w:tcW w:w="1681" w:type="pct"/>
                  </w:tcPr>
                  <w:p w:rsidR="00334CE8" w:rsidRDefault="00334CE8" w:rsidP="00902D4F">
                    <w:pPr>
                      <w:jc w:val="right"/>
                      <w:rPr>
                        <w:szCs w:val="21"/>
                      </w:rPr>
                    </w:pPr>
                    <w:r>
                      <w:t>10,774,058.71</w:t>
                    </w:r>
                  </w:p>
                </w:tc>
                <w:tc>
                  <w:tcPr>
                    <w:tcW w:w="1690" w:type="pct"/>
                  </w:tcPr>
                  <w:p w:rsidR="00334CE8" w:rsidRDefault="00334CE8" w:rsidP="00902D4F">
                    <w:pPr>
                      <w:rPr>
                        <w:szCs w:val="21"/>
                      </w:rPr>
                    </w:pPr>
                    <w:r>
                      <w:t>尚未办妥产权过户手续</w:t>
                    </w:r>
                  </w:p>
                </w:tc>
              </w:tr>
            </w:sdtContent>
          </w:sdt>
          <w:sdt>
            <w:sdtPr>
              <w:rPr>
                <w:rFonts w:hint="eastAsia"/>
                <w:szCs w:val="21"/>
              </w:rPr>
              <w:alias w:val="未办妥产权证书的固定资产情况明细"/>
              <w:tag w:val="_TUP_9737667686884195a6223f7e0d1c45ed"/>
              <w:id w:val="603768900"/>
              <w:lock w:val="sdtLocked"/>
            </w:sdtPr>
            <w:sdtEndPr/>
            <w:sdtContent>
              <w:tr w:rsidR="00334CE8" w:rsidTr="00902D4F">
                <w:tc>
                  <w:tcPr>
                    <w:tcW w:w="1629" w:type="pct"/>
                  </w:tcPr>
                  <w:p w:rsidR="00334CE8" w:rsidRDefault="00334CE8" w:rsidP="00902D4F">
                    <w:pPr>
                      <w:rPr>
                        <w:szCs w:val="21"/>
                      </w:rPr>
                    </w:pPr>
                    <w:r>
                      <w:t>安吉供水房屋及建筑物</w:t>
                    </w:r>
                  </w:p>
                </w:tc>
                <w:tc>
                  <w:tcPr>
                    <w:tcW w:w="1681" w:type="pct"/>
                  </w:tcPr>
                  <w:p w:rsidR="00334CE8" w:rsidRDefault="00334CE8" w:rsidP="00902D4F">
                    <w:pPr>
                      <w:jc w:val="right"/>
                      <w:rPr>
                        <w:szCs w:val="21"/>
                      </w:rPr>
                    </w:pPr>
                    <w:r>
                      <w:t>9,264,047.72</w:t>
                    </w:r>
                  </w:p>
                </w:tc>
                <w:tc>
                  <w:tcPr>
                    <w:tcW w:w="1690" w:type="pct"/>
                  </w:tcPr>
                  <w:p w:rsidR="00334CE8" w:rsidRDefault="00334CE8" w:rsidP="00902D4F">
                    <w:pPr>
                      <w:rPr>
                        <w:szCs w:val="21"/>
                      </w:rPr>
                    </w:pPr>
                    <w:r>
                      <w:t>尚未办妥相关权属证明</w:t>
                    </w:r>
                  </w:p>
                </w:tc>
              </w:tr>
            </w:sdtContent>
          </w:sdt>
          <w:sdt>
            <w:sdtPr>
              <w:rPr>
                <w:rFonts w:hint="eastAsia"/>
                <w:szCs w:val="21"/>
              </w:rPr>
              <w:alias w:val="未办妥产权证书的固定资产情况明细"/>
              <w:tag w:val="_TUP_9737667686884195a6223f7e0d1c45ed"/>
              <w:id w:val="1079796024"/>
              <w:lock w:val="sdtLocked"/>
            </w:sdtPr>
            <w:sdtEndPr/>
            <w:sdtContent>
              <w:tr w:rsidR="00334CE8" w:rsidTr="00902D4F">
                <w:tc>
                  <w:tcPr>
                    <w:tcW w:w="1629" w:type="pct"/>
                  </w:tcPr>
                  <w:p w:rsidR="00334CE8" w:rsidRDefault="00334CE8" w:rsidP="00902D4F">
                    <w:pPr>
                      <w:rPr>
                        <w:szCs w:val="21"/>
                      </w:rPr>
                    </w:pPr>
                    <w:r>
                      <w:t>金西自来水公司房屋及建筑物</w:t>
                    </w:r>
                  </w:p>
                </w:tc>
                <w:tc>
                  <w:tcPr>
                    <w:tcW w:w="1681" w:type="pct"/>
                  </w:tcPr>
                  <w:p w:rsidR="00334CE8" w:rsidRDefault="00334CE8" w:rsidP="00902D4F">
                    <w:pPr>
                      <w:jc w:val="right"/>
                      <w:rPr>
                        <w:szCs w:val="21"/>
                      </w:rPr>
                    </w:pPr>
                    <w:r>
                      <w:t>4,945,859.11</w:t>
                    </w:r>
                  </w:p>
                </w:tc>
                <w:tc>
                  <w:tcPr>
                    <w:tcW w:w="1690" w:type="pct"/>
                  </w:tcPr>
                  <w:p w:rsidR="00334CE8" w:rsidRDefault="00334CE8" w:rsidP="00902D4F">
                    <w:pPr>
                      <w:rPr>
                        <w:szCs w:val="21"/>
                      </w:rPr>
                    </w:pPr>
                    <w:r>
                      <w:t>尚未办妥产权证书</w:t>
                    </w:r>
                  </w:p>
                </w:tc>
              </w:tr>
            </w:sdtContent>
          </w:sdt>
          <w:sdt>
            <w:sdtPr>
              <w:rPr>
                <w:rFonts w:hint="eastAsia"/>
                <w:szCs w:val="21"/>
              </w:rPr>
              <w:alias w:val="未办妥产权证书的固定资产情况明细"/>
              <w:tag w:val="_TUP_9737667686884195a6223f7e0d1c45ed"/>
              <w:id w:val="113185611"/>
              <w:lock w:val="sdtLocked"/>
            </w:sdtPr>
            <w:sdtEndPr/>
            <w:sdtContent>
              <w:tr w:rsidR="00334CE8" w:rsidTr="00902D4F">
                <w:tc>
                  <w:tcPr>
                    <w:tcW w:w="1629" w:type="pct"/>
                  </w:tcPr>
                  <w:p w:rsidR="00334CE8" w:rsidRDefault="00334CE8" w:rsidP="00902D4F">
                    <w:pPr>
                      <w:rPr>
                        <w:szCs w:val="21"/>
                      </w:rPr>
                    </w:pPr>
                    <w:r>
                      <w:t>兰溪水务房屋建筑物</w:t>
                    </w:r>
                  </w:p>
                </w:tc>
                <w:tc>
                  <w:tcPr>
                    <w:tcW w:w="1681" w:type="pct"/>
                  </w:tcPr>
                  <w:p w:rsidR="00334CE8" w:rsidRDefault="00334CE8" w:rsidP="00902D4F">
                    <w:pPr>
                      <w:jc w:val="right"/>
                      <w:rPr>
                        <w:szCs w:val="21"/>
                      </w:rPr>
                    </w:pPr>
                    <w:r>
                      <w:t>35,246,934.98</w:t>
                    </w:r>
                  </w:p>
                </w:tc>
                <w:tc>
                  <w:tcPr>
                    <w:tcW w:w="1690" w:type="pct"/>
                  </w:tcPr>
                  <w:p w:rsidR="00334CE8" w:rsidRDefault="00334CE8" w:rsidP="00902D4F">
                    <w:pPr>
                      <w:rPr>
                        <w:szCs w:val="21"/>
                      </w:rPr>
                    </w:pPr>
                    <w:r>
                      <w:t>尚未办妥产权证书</w:t>
                    </w:r>
                  </w:p>
                </w:tc>
              </w:tr>
            </w:sdtContent>
          </w:sdt>
          <w:sdt>
            <w:sdtPr>
              <w:rPr>
                <w:rFonts w:hint="eastAsia"/>
                <w:szCs w:val="21"/>
              </w:rPr>
              <w:alias w:val="未办妥产权证书的固定资产情况明细"/>
              <w:tag w:val="_TUP_9737667686884195a6223f7e0d1c45ed"/>
              <w:id w:val="1797254634"/>
              <w:lock w:val="sdtLocked"/>
            </w:sdtPr>
            <w:sdtEndPr/>
            <w:sdtContent>
              <w:tr w:rsidR="00334CE8" w:rsidTr="00902D4F">
                <w:tc>
                  <w:tcPr>
                    <w:tcW w:w="1629" w:type="pct"/>
                  </w:tcPr>
                  <w:p w:rsidR="00334CE8" w:rsidRDefault="00334CE8" w:rsidP="00902D4F">
                    <w:pPr>
                      <w:rPr>
                        <w:szCs w:val="21"/>
                      </w:rPr>
                    </w:pPr>
                    <w:r>
                      <w:t>舟山自来水房屋建筑物</w:t>
                    </w:r>
                  </w:p>
                </w:tc>
                <w:tc>
                  <w:tcPr>
                    <w:tcW w:w="1681" w:type="pct"/>
                  </w:tcPr>
                  <w:p w:rsidR="00334CE8" w:rsidRDefault="00334CE8" w:rsidP="00902D4F">
                    <w:pPr>
                      <w:jc w:val="right"/>
                      <w:rPr>
                        <w:szCs w:val="21"/>
                      </w:rPr>
                    </w:pPr>
                    <w:r>
                      <w:t>66,350,522.32</w:t>
                    </w:r>
                  </w:p>
                </w:tc>
                <w:tc>
                  <w:tcPr>
                    <w:tcW w:w="1690" w:type="pct"/>
                  </w:tcPr>
                  <w:p w:rsidR="00334CE8" w:rsidRDefault="00334CE8" w:rsidP="00902D4F">
                    <w:pPr>
                      <w:rPr>
                        <w:szCs w:val="21"/>
                      </w:rPr>
                    </w:pPr>
                    <w:r>
                      <w:t>尚未办妥产权证书</w:t>
                    </w:r>
                  </w:p>
                </w:tc>
              </w:tr>
            </w:sdtContent>
          </w:sdt>
          <w:sdt>
            <w:sdtPr>
              <w:rPr>
                <w:rFonts w:hint="eastAsia"/>
                <w:szCs w:val="21"/>
              </w:rPr>
              <w:alias w:val="未办妥产权证书的固定资产情况明细"/>
              <w:tag w:val="_TUP_9737667686884195a6223f7e0d1c45ed"/>
              <w:id w:val="-2050284164"/>
              <w:lock w:val="sdtLocked"/>
            </w:sdtPr>
            <w:sdtEndPr/>
            <w:sdtContent>
              <w:tr w:rsidR="00334CE8" w:rsidTr="00902D4F">
                <w:tc>
                  <w:tcPr>
                    <w:tcW w:w="1629" w:type="pct"/>
                  </w:tcPr>
                  <w:p w:rsidR="00334CE8" w:rsidRDefault="00334CE8" w:rsidP="00902D4F">
                    <w:pPr>
                      <w:rPr>
                        <w:szCs w:val="21"/>
                      </w:rPr>
                    </w:pPr>
                    <w:r>
                      <w:t>丽水供排水房屋建筑物</w:t>
                    </w:r>
                  </w:p>
                </w:tc>
                <w:tc>
                  <w:tcPr>
                    <w:tcW w:w="1681" w:type="pct"/>
                  </w:tcPr>
                  <w:p w:rsidR="00334CE8" w:rsidRDefault="00334CE8" w:rsidP="00902D4F">
                    <w:pPr>
                      <w:jc w:val="right"/>
                      <w:rPr>
                        <w:szCs w:val="21"/>
                      </w:rPr>
                    </w:pPr>
                    <w:r>
                      <w:t>9,426,760.39</w:t>
                    </w:r>
                  </w:p>
                </w:tc>
                <w:tc>
                  <w:tcPr>
                    <w:tcW w:w="1690" w:type="pct"/>
                  </w:tcPr>
                  <w:p w:rsidR="00334CE8" w:rsidRDefault="00334CE8" w:rsidP="00902D4F">
                    <w:pPr>
                      <w:rPr>
                        <w:szCs w:val="21"/>
                      </w:rPr>
                    </w:pPr>
                    <w:r>
                      <w:t>尚未办妥产权证书</w:t>
                    </w:r>
                  </w:p>
                </w:tc>
              </w:tr>
            </w:sdtContent>
          </w:sdt>
          <w:sdt>
            <w:sdtPr>
              <w:rPr>
                <w:rFonts w:hint="eastAsia"/>
                <w:szCs w:val="21"/>
              </w:rPr>
              <w:alias w:val="未办妥产权证书的固定资产情况明细"/>
              <w:tag w:val="_TUP_9737667686884195a6223f7e0d1c45ed"/>
              <w:id w:val="1183712712"/>
              <w:lock w:val="sdtLocked"/>
            </w:sdtPr>
            <w:sdtEndPr/>
            <w:sdtContent>
              <w:tr w:rsidR="00334CE8" w:rsidTr="00902D4F">
                <w:tc>
                  <w:tcPr>
                    <w:tcW w:w="1629" w:type="pct"/>
                  </w:tcPr>
                  <w:p w:rsidR="00334CE8" w:rsidRDefault="00334CE8" w:rsidP="00902D4F">
                    <w:pPr>
                      <w:rPr>
                        <w:szCs w:val="21"/>
                      </w:rPr>
                    </w:pPr>
                    <w:r>
                      <w:t>岱山自来水房屋建筑物</w:t>
                    </w:r>
                  </w:p>
                </w:tc>
                <w:tc>
                  <w:tcPr>
                    <w:tcW w:w="1681" w:type="pct"/>
                  </w:tcPr>
                  <w:p w:rsidR="00334CE8" w:rsidRDefault="00334CE8" w:rsidP="00902D4F">
                    <w:pPr>
                      <w:jc w:val="right"/>
                      <w:rPr>
                        <w:szCs w:val="21"/>
                      </w:rPr>
                    </w:pPr>
                    <w:r>
                      <w:t>182,096.96</w:t>
                    </w:r>
                  </w:p>
                </w:tc>
                <w:tc>
                  <w:tcPr>
                    <w:tcW w:w="1690" w:type="pct"/>
                  </w:tcPr>
                  <w:p w:rsidR="00334CE8" w:rsidRDefault="00334CE8" w:rsidP="00902D4F">
                    <w:pPr>
                      <w:rPr>
                        <w:szCs w:val="21"/>
                      </w:rPr>
                    </w:pPr>
                    <w:r>
                      <w:t>尚未办妥产权证书</w:t>
                    </w:r>
                  </w:p>
                </w:tc>
              </w:tr>
            </w:sdtContent>
          </w:sdt>
          <w:sdt>
            <w:sdtPr>
              <w:rPr>
                <w:rFonts w:hint="eastAsia"/>
                <w:szCs w:val="21"/>
              </w:rPr>
              <w:alias w:val="未办妥产权证书的固定资产情况明细"/>
              <w:tag w:val="_TUP_9737667686884195a6223f7e0d1c45ed"/>
              <w:id w:val="156972776"/>
              <w:lock w:val="sdtLocked"/>
            </w:sdtPr>
            <w:sdtEndPr/>
            <w:sdtContent>
              <w:tr w:rsidR="00334CE8" w:rsidRPr="00334CE8" w:rsidTr="00902D4F">
                <w:tc>
                  <w:tcPr>
                    <w:tcW w:w="1629" w:type="pct"/>
                  </w:tcPr>
                  <w:p w:rsidR="00334CE8" w:rsidRDefault="00334CE8" w:rsidP="00902D4F">
                    <w:pPr>
                      <w:rPr>
                        <w:szCs w:val="21"/>
                      </w:rPr>
                    </w:pPr>
                    <w:r>
                      <w:t>宁海污水公司房屋及建筑物</w:t>
                    </w:r>
                  </w:p>
                </w:tc>
                <w:tc>
                  <w:tcPr>
                    <w:tcW w:w="1681" w:type="pct"/>
                  </w:tcPr>
                  <w:p w:rsidR="00334CE8" w:rsidRDefault="00334CE8" w:rsidP="00902D4F">
                    <w:pPr>
                      <w:jc w:val="right"/>
                      <w:rPr>
                        <w:szCs w:val="21"/>
                      </w:rPr>
                    </w:pPr>
                    <w:r>
                      <w:t>10,749,217.07</w:t>
                    </w:r>
                  </w:p>
                </w:tc>
                <w:tc>
                  <w:tcPr>
                    <w:tcW w:w="1690" w:type="pct"/>
                  </w:tcPr>
                  <w:p w:rsidR="00334CE8" w:rsidRDefault="00334CE8" w:rsidP="00902D4F">
                    <w:pPr>
                      <w:rPr>
                        <w:szCs w:val="21"/>
                      </w:rPr>
                    </w:pPr>
                    <w:r>
                      <w:t>尚未办妥产权证书</w:t>
                    </w:r>
                  </w:p>
                </w:tc>
              </w:tr>
            </w:sdtContent>
          </w:sdt>
          <w:sdt>
            <w:sdtPr>
              <w:rPr>
                <w:rFonts w:hint="eastAsia"/>
                <w:szCs w:val="21"/>
              </w:rPr>
              <w:alias w:val="未办妥产权证书的固定资产情况明细"/>
              <w:tag w:val="_TUP_9737667686884195a6223f7e0d1c45ed"/>
              <w:id w:val="735906579"/>
              <w:lock w:val="sdtLocked"/>
            </w:sdtPr>
            <w:sdtEndPr/>
            <w:sdtContent>
              <w:tr w:rsidR="00334CE8" w:rsidTr="00902D4F">
                <w:tc>
                  <w:tcPr>
                    <w:tcW w:w="1629" w:type="pct"/>
                  </w:tcPr>
                  <w:p w:rsidR="00334CE8" w:rsidRDefault="00334CE8" w:rsidP="00902D4F">
                    <w:pPr>
                      <w:rPr>
                        <w:szCs w:val="21"/>
                      </w:rPr>
                    </w:pPr>
                    <w:r>
                      <w:t>小</w:t>
                    </w:r>
                    <w:r>
                      <w:t xml:space="preserve">  </w:t>
                    </w:r>
                    <w:r>
                      <w:t>计</w:t>
                    </w:r>
                  </w:p>
                </w:tc>
                <w:tc>
                  <w:tcPr>
                    <w:tcW w:w="1681" w:type="pct"/>
                  </w:tcPr>
                  <w:p w:rsidR="00334CE8" w:rsidRDefault="00334CE8" w:rsidP="00902D4F">
                    <w:pPr>
                      <w:jc w:val="right"/>
                      <w:rPr>
                        <w:szCs w:val="21"/>
                      </w:rPr>
                    </w:pPr>
                    <w:r>
                      <w:t>170,716,640.65</w:t>
                    </w:r>
                  </w:p>
                </w:tc>
                <w:tc>
                  <w:tcPr>
                    <w:tcW w:w="1690" w:type="pct"/>
                  </w:tcPr>
                  <w:p w:rsidR="00334CE8" w:rsidRDefault="00334CE8" w:rsidP="00902D4F">
                    <w:pPr>
                      <w:rPr>
                        <w:szCs w:val="21"/>
                      </w:rPr>
                    </w:pPr>
                    <w:r>
                      <w:t> </w:t>
                    </w:r>
                  </w:p>
                </w:tc>
              </w:tr>
            </w:sdtContent>
          </w:sdt>
        </w:tbl>
        <w:p w:rsidR="00334CE8" w:rsidRDefault="00334CE8"/>
        <w:p w:rsidR="003B2D3A" w:rsidRPr="00334CE8" w:rsidRDefault="00076029" w:rsidP="00334CE8"/>
      </w:sdtContent>
    </w:sdt>
    <w:p w:rsidR="003B2D3A" w:rsidRDefault="003B2D3A">
      <w:pPr>
        <w:tabs>
          <w:tab w:val="right" w:pos="3690"/>
          <w:tab w:val="right" w:pos="5130"/>
          <w:tab w:val="right" w:pos="6030"/>
          <w:tab w:val="right" w:pos="7650"/>
          <w:tab w:val="right" w:pos="9270"/>
        </w:tabs>
        <w:adjustRightInd w:val="0"/>
        <w:snapToGrid w:val="0"/>
        <w:spacing w:line="360" w:lineRule="auto"/>
        <w:rPr>
          <w:iCs/>
          <w:color w:val="FF0000"/>
          <w:szCs w:val="21"/>
          <w:shd w:val="clear" w:color="auto" w:fill="CCFFFF"/>
        </w:rPr>
      </w:pPr>
    </w:p>
    <w:sdt>
      <w:sdtPr>
        <w:rPr>
          <w:rFonts w:hint="eastAsia"/>
          <w:szCs w:val="21"/>
        </w:rPr>
        <w:alias w:val="模块:固定资产说明"/>
        <w:tag w:val="_SEC_7134408257214aea8ca71da966442d44"/>
        <w:id w:val="-496268237"/>
        <w:lock w:val="sdtLocked"/>
        <w:placeholder>
          <w:docPart w:val="GBC22222222222222222222222222222"/>
        </w:placeholder>
      </w:sdtPr>
      <w:sdtEndPr>
        <w:rPr>
          <w:rFonts w:hint="default"/>
        </w:rPr>
      </w:sdtEndPr>
      <w:sdtContent>
        <w:p w:rsidR="003B2D3A" w:rsidRDefault="00C25A26">
          <w:pPr>
            <w:rPr>
              <w:szCs w:val="21"/>
            </w:rPr>
          </w:pPr>
          <w:r>
            <w:rPr>
              <w:rFonts w:hint="eastAsia"/>
              <w:szCs w:val="21"/>
            </w:rPr>
            <w:t>其他说明：</w:t>
          </w:r>
        </w:p>
        <w:sdt>
          <w:sdtPr>
            <w:rPr>
              <w:szCs w:val="21"/>
            </w:rPr>
            <w:alias w:val="是否适用：固定资产的说明[双击切换]"/>
            <w:tag w:val="_GBC_a7ec4df8fd354d7d9980e0f731a85e12"/>
            <w:id w:val="-685517927"/>
            <w:lock w:val="sdtContentLocked"/>
            <w:placeholder>
              <w:docPart w:val="GBC22222222222222222222222222222"/>
            </w:placeholder>
          </w:sdtPr>
          <w:sdtEndPr/>
          <w:sdtContent>
            <w:p w:rsidR="003B2D3A" w:rsidRDefault="003B2D3A" w:rsidP="00902D4F">
              <w:pPr>
                <w:rPr>
                  <w:szCs w:val="21"/>
                </w:rPr>
              </w:pPr>
              <w:r>
                <w:rPr>
                  <w:szCs w:val="21"/>
                </w:rPr>
                <w:fldChar w:fldCharType="begin"/>
              </w:r>
              <w:r w:rsidR="00902D4F">
                <w:rPr>
                  <w:rFonts w:hint="eastAsia"/>
                  <w:szCs w:val="21"/>
                </w:rPr>
                <w:instrText xml:space="preserve">MACROBUTTON  SnrToggleCheckbox </w:instrText>
              </w:r>
              <w:r w:rsidR="00902D4F">
                <w:rPr>
                  <w:rFonts w:hint="eastAsia"/>
                  <w:szCs w:val="21"/>
                </w:rPr>
                <w:instrText>□适用</w:instrText>
              </w:r>
              <w:r w:rsidR="00902D4F">
                <w:rPr>
                  <w:rFonts w:hint="eastAsia"/>
                  <w:szCs w:val="21"/>
                </w:rPr>
                <w:instrText xml:space="preserve"> </w:instrText>
              </w:r>
              <w:r>
                <w:rPr>
                  <w:szCs w:val="21"/>
                </w:rPr>
                <w:fldChar w:fldCharType="end"/>
              </w:r>
              <w:r>
                <w:rPr>
                  <w:szCs w:val="21"/>
                </w:rPr>
                <w:fldChar w:fldCharType="begin"/>
              </w:r>
              <w:r w:rsidR="00902D4F">
                <w:rPr>
                  <w:rFonts w:hint="eastAsia"/>
                  <w:szCs w:val="21"/>
                </w:rPr>
                <w:instrText xml:space="preserve"> MACROBUTTON  SnrToggleCheckbox </w:instrText>
              </w:r>
              <w:r w:rsidR="00902D4F">
                <w:rPr>
                  <w:rFonts w:hint="eastAsia"/>
                  <w:szCs w:val="21"/>
                </w:rPr>
                <w:instrText>√不适用</w:instrText>
              </w:r>
              <w:r w:rsidR="00902D4F">
                <w:rPr>
                  <w:rFonts w:hint="eastAsia"/>
                  <w:szCs w:val="21"/>
                </w:rPr>
                <w:instrText xml:space="preserve"> </w:instrText>
              </w:r>
              <w:r>
                <w:rPr>
                  <w:szCs w:val="21"/>
                </w:rPr>
                <w:fldChar w:fldCharType="end"/>
              </w:r>
            </w:p>
          </w:sdtContent>
        </w:sdt>
      </w:sdtContent>
    </w:sdt>
    <w:p w:rsidR="003B2D3A" w:rsidRDefault="003B2D3A">
      <w:pPr>
        <w:rPr>
          <w:szCs w:val="21"/>
        </w:rPr>
      </w:pPr>
    </w:p>
    <w:sdt>
      <w:sdtPr>
        <w:rPr>
          <w:rFonts w:ascii="宋体" w:eastAsia="宋体" w:hAnsi="宋体" w:cs="宋体" w:hint="eastAsia"/>
          <w:b w:val="0"/>
          <w:bCs w:val="0"/>
          <w:kern w:val="0"/>
          <w:szCs w:val="24"/>
        </w:rPr>
        <w:alias w:val="模块:固定资产清理"/>
        <w:tag w:val="_SEC_e623ea972f7d45dc8b0c9f9862e5b400"/>
        <w:id w:val="-522320959"/>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ind w:left="360" w:hanging="360"/>
          </w:pPr>
          <w:r>
            <w:rPr>
              <w:rFonts w:hint="eastAsia"/>
            </w:rPr>
            <w:t>固定资产清理</w:t>
          </w:r>
        </w:p>
        <w:sdt>
          <w:sdtPr>
            <w:alias w:val="是否适用：固定资产清理[双击切换]"/>
            <w:tag w:val="_GBC_e3c92a1042004e36882d16145109bd0e"/>
            <w:id w:val="-1579440526"/>
            <w:lock w:val="sdtContentLocked"/>
            <w:placeholder>
              <w:docPart w:val="GBC22222222222222222222222222222"/>
            </w:placeholder>
          </w:sdtPr>
          <w:sdtEndPr/>
          <w:sdtContent>
            <w:p w:rsidR="00902D4F" w:rsidRDefault="003B2D3A" w:rsidP="00902D4F">
              <w:pPr>
                <w:rPr>
                  <w:szCs w:val="21"/>
                </w:rPr>
              </w:pPr>
              <w:r>
                <w:fldChar w:fldCharType="begin"/>
              </w:r>
              <w:r w:rsidR="00902D4F">
                <w:rPr>
                  <w:rFonts w:hint="eastAsia"/>
                </w:rPr>
                <w:instrText xml:space="preserve">MACROBUTTON  SnrToggleCheckbox </w:instrText>
              </w:r>
              <w:r w:rsidR="00902D4F">
                <w:rPr>
                  <w:rFonts w:hint="eastAsia"/>
                </w:rPr>
                <w:instrText>□适用</w:instrText>
              </w:r>
              <w:r w:rsidR="00902D4F">
                <w:rPr>
                  <w:rFonts w:hint="eastAsia"/>
                </w:rPr>
                <w:instrText xml:space="preserve"> </w:instrText>
              </w:r>
              <w:r>
                <w:fldChar w:fldCharType="end"/>
              </w:r>
              <w:r>
                <w:fldChar w:fldCharType="begin"/>
              </w:r>
              <w:r w:rsidR="00902D4F">
                <w:rPr>
                  <w:rFonts w:hint="eastAsia"/>
                </w:rPr>
                <w:instrText xml:space="preserve"> MACROBUTTON  SnrToggleCheckbox </w:instrText>
              </w:r>
              <w:r w:rsidR="00902D4F">
                <w:rPr>
                  <w:rFonts w:hint="eastAsia"/>
                </w:rPr>
                <w:instrText>√不适用</w:instrText>
              </w:r>
              <w:r w:rsidR="00902D4F">
                <w:rPr>
                  <w:rFonts w:hint="eastAsia"/>
                </w:rPr>
                <w:instrText xml:space="preserve"> </w:instrText>
              </w:r>
              <w:r>
                <w:fldChar w:fldCharType="end"/>
              </w:r>
            </w:p>
          </w:sdtContent>
        </w:sdt>
        <w:p w:rsidR="003B2D3A" w:rsidRDefault="003B2D3A">
          <w:pPr>
            <w:rPr>
              <w:szCs w:val="21"/>
            </w:rPr>
          </w:pPr>
        </w:p>
        <w:p w:rsidR="003B2D3A" w:rsidRDefault="00076029">
          <w:pPr>
            <w:rPr>
              <w:szCs w:val="21"/>
            </w:rPr>
          </w:pPr>
        </w:p>
      </w:sdtContent>
    </w:sdt>
    <w:p w:rsidR="003B2D3A" w:rsidRDefault="00C25A26">
      <w:pPr>
        <w:pStyle w:val="3"/>
        <w:numPr>
          <w:ilvl w:val="0"/>
          <w:numId w:val="21"/>
        </w:numPr>
        <w:tabs>
          <w:tab w:val="left" w:pos="504"/>
        </w:tabs>
        <w:rPr>
          <w:rFonts w:ascii="宋体" w:hAnsi="宋体"/>
          <w:szCs w:val="21"/>
        </w:rPr>
      </w:pPr>
      <w:r>
        <w:rPr>
          <w:rFonts w:ascii="宋体" w:hAnsi="宋体" w:hint="eastAsia"/>
          <w:szCs w:val="21"/>
        </w:rPr>
        <w:lastRenderedPageBreak/>
        <w:t>在建工程</w:t>
      </w:r>
      <w:bookmarkStart w:id="177" w:name="_Hlk532914352"/>
    </w:p>
    <w:sdt>
      <w:sdtPr>
        <w:rPr>
          <w:rFonts w:ascii="宋体" w:eastAsia="宋体" w:hAnsi="宋体" w:cs="宋体" w:hint="eastAsia"/>
          <w:b w:val="0"/>
          <w:bCs w:val="0"/>
          <w:kern w:val="0"/>
          <w:szCs w:val="24"/>
        </w:rPr>
        <w:alias w:val="模块:在建工程分类列示"/>
        <w:tag w:val="_SEC_1629a0ede2124140bc15f9e5c0174d2b"/>
        <w:id w:val="290636658"/>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rPr>
              <w:rFonts w:ascii="宋体" w:hAnsi="宋体"/>
              <w:szCs w:val="21"/>
            </w:rPr>
          </w:pPr>
          <w:r>
            <w:rPr>
              <w:rFonts w:hint="eastAsia"/>
            </w:rPr>
            <w:t>项目列示</w:t>
          </w:r>
        </w:p>
        <w:sdt>
          <w:sdtPr>
            <w:alias w:val="是否适用：在建工程分类列示[双击切换]"/>
            <w:tag w:val="_GBC_c1e2db0ea96a470497d3e7b3545f11ff"/>
            <w:id w:val="-1781246625"/>
            <w:lock w:val="sdtContentLocked"/>
            <w:placeholder>
              <w:docPart w:val="GBC22222222222222222222222222222"/>
            </w:placeholder>
          </w:sdtPr>
          <w:sdtEndPr/>
          <w:sdtContent>
            <w:p w:rsidR="003B2D3A" w:rsidRDefault="003B2D3A">
              <w:r>
                <w:fldChar w:fldCharType="begin"/>
              </w:r>
              <w:r w:rsidR="00902D4F">
                <w:rPr>
                  <w:rFonts w:hint="eastAsia"/>
                </w:rPr>
                <w:instrText xml:space="preserve"> MACROBUTTON  SnrToggleCheckbox </w:instrText>
              </w:r>
              <w:r w:rsidR="00902D4F">
                <w:rPr>
                  <w:rFonts w:hint="eastAsia"/>
                </w:rPr>
                <w:instrText>√适用</w:instrText>
              </w:r>
              <w:r w:rsidR="00902D4F">
                <w:rPr>
                  <w:rFonts w:hint="eastAsia"/>
                </w:rPr>
                <w:instrText xml:space="preserve"> </w:instrText>
              </w:r>
              <w:r>
                <w:fldChar w:fldCharType="end"/>
              </w:r>
              <w:r>
                <w:fldChar w:fldCharType="begin"/>
              </w:r>
              <w:r w:rsidR="00902D4F">
                <w:rPr>
                  <w:rFonts w:hint="eastAsia"/>
                </w:rPr>
                <w:instrText xml:space="preserve"> MACROBUTTON  SnrToggleCheckbox </w:instrText>
              </w:r>
              <w:r w:rsidR="00902D4F">
                <w:rPr>
                  <w:rFonts w:hint="eastAsia"/>
                </w:rPr>
                <w:instrText>□不适用</w:instrText>
              </w:r>
              <w:r w:rsidR="00902D4F">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在建工程分类列示"/>
              <w:tag w:val="_GBC_c3fc0d9041a1447580d30c51269288ae"/>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在建工程分类列示"/>
              <w:tag w:val="_GBC_1bdb2a3deae044179993a80635469bb5"/>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9C3751" w:rsidTr="00287234">
            <w:trPr>
              <w:cantSplit/>
            </w:trPr>
            <w:sdt>
              <w:sdtPr>
                <w:tag w:val="_PLD_e3fac3cdac65475ca8ba6bb772e3b841"/>
                <w:id w:val="570010963"/>
                <w:lock w:val="sdtLocked"/>
              </w:sdtPr>
              <w:sdtEndPr/>
              <w:sdtContent>
                <w:tc>
                  <w:tcPr>
                    <w:tcW w:w="1764" w:type="pct"/>
                    <w:vAlign w:val="center"/>
                  </w:tcPr>
                  <w:p w:rsidR="009C3751" w:rsidRDefault="009C3751" w:rsidP="00287234">
                    <w:pPr>
                      <w:jc w:val="center"/>
                      <w:rPr>
                        <w:szCs w:val="21"/>
                      </w:rPr>
                    </w:pPr>
                    <w:r>
                      <w:rPr>
                        <w:rFonts w:hint="eastAsia"/>
                        <w:szCs w:val="21"/>
                      </w:rPr>
                      <w:t>项目</w:t>
                    </w:r>
                  </w:p>
                </w:tc>
              </w:sdtContent>
            </w:sdt>
            <w:sdt>
              <w:sdtPr>
                <w:tag w:val="_PLD_4e98919cdcd84191b541b2ee895e77bf"/>
                <w:id w:val="-1434284619"/>
                <w:lock w:val="sdtLocked"/>
              </w:sdtPr>
              <w:sdtEndPr/>
              <w:sdtContent>
                <w:tc>
                  <w:tcPr>
                    <w:tcW w:w="1622" w:type="pct"/>
                    <w:vAlign w:val="center"/>
                  </w:tcPr>
                  <w:p w:rsidR="009C3751" w:rsidRDefault="009C3751" w:rsidP="00287234">
                    <w:pPr>
                      <w:jc w:val="center"/>
                      <w:rPr>
                        <w:szCs w:val="21"/>
                      </w:rPr>
                    </w:pPr>
                    <w:r>
                      <w:rPr>
                        <w:rFonts w:hint="eastAsia"/>
                        <w:szCs w:val="21"/>
                      </w:rPr>
                      <w:t>期末余额</w:t>
                    </w:r>
                  </w:p>
                </w:tc>
              </w:sdtContent>
            </w:sdt>
            <w:sdt>
              <w:sdtPr>
                <w:tag w:val="_PLD_4ce0928269bc47149a98320193bd0b0a"/>
                <w:id w:val="-1195001892"/>
                <w:lock w:val="sdtLocked"/>
              </w:sdtPr>
              <w:sdtEndPr/>
              <w:sdtContent>
                <w:tc>
                  <w:tcPr>
                    <w:tcW w:w="1614" w:type="pct"/>
                    <w:vAlign w:val="center"/>
                  </w:tcPr>
                  <w:p w:rsidR="009C3751" w:rsidRDefault="009C3751" w:rsidP="00287234">
                    <w:pPr>
                      <w:jc w:val="center"/>
                      <w:rPr>
                        <w:szCs w:val="21"/>
                      </w:rPr>
                    </w:pPr>
                    <w:r>
                      <w:rPr>
                        <w:rFonts w:hint="eastAsia"/>
                        <w:szCs w:val="21"/>
                      </w:rPr>
                      <w:t>期初余额</w:t>
                    </w:r>
                  </w:p>
                </w:tc>
              </w:sdtContent>
            </w:sdt>
          </w:tr>
          <w:tr w:rsidR="009C3751" w:rsidTr="00287234">
            <w:trPr>
              <w:cantSplit/>
            </w:trPr>
            <w:sdt>
              <w:sdtPr>
                <w:tag w:val="_PLD_e73a357382af444daa4e32da6fd92aab"/>
                <w:id w:val="-707798473"/>
                <w:lock w:val="sdtLocked"/>
              </w:sdtPr>
              <w:sdtEndPr/>
              <w:sdtContent>
                <w:tc>
                  <w:tcPr>
                    <w:tcW w:w="1764" w:type="pct"/>
                  </w:tcPr>
                  <w:p w:rsidR="009C3751" w:rsidRDefault="009C3751" w:rsidP="00287234">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9C3751" w:rsidRDefault="009C3751" w:rsidP="00287234">
                <w:pPr>
                  <w:ind w:right="5"/>
                  <w:jc w:val="right"/>
                  <w:rPr>
                    <w:szCs w:val="21"/>
                  </w:rPr>
                </w:pPr>
                <w:r>
                  <w:t>156,030,438.22</w:t>
                </w:r>
              </w:p>
            </w:tc>
            <w:tc>
              <w:tcPr>
                <w:tcW w:w="1614" w:type="pct"/>
              </w:tcPr>
              <w:p w:rsidR="009C3751" w:rsidRDefault="009C3751" w:rsidP="00287234">
                <w:pPr>
                  <w:ind w:right="5"/>
                  <w:jc w:val="right"/>
                  <w:rPr>
                    <w:szCs w:val="21"/>
                  </w:rPr>
                </w:pPr>
                <w:r>
                  <w:t>153,969,937.59</w:t>
                </w:r>
              </w:p>
            </w:tc>
          </w:tr>
          <w:tr w:rsidR="009C3751" w:rsidTr="00287234">
            <w:trPr>
              <w:cantSplit/>
            </w:trPr>
            <w:sdt>
              <w:sdtPr>
                <w:tag w:val="_PLD_036893ab522d4dd08358b60ceed3b7b3"/>
                <w:id w:val="-926890486"/>
                <w:lock w:val="sdtLocked"/>
              </w:sdtPr>
              <w:sdtEndPr/>
              <w:sdtContent>
                <w:tc>
                  <w:tcPr>
                    <w:tcW w:w="1764" w:type="pct"/>
                  </w:tcPr>
                  <w:p w:rsidR="009C3751" w:rsidRDefault="009C3751" w:rsidP="00287234">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9C3751" w:rsidRDefault="009C3751" w:rsidP="00287234">
                <w:pPr>
                  <w:ind w:right="5"/>
                  <w:jc w:val="right"/>
                  <w:rPr>
                    <w:szCs w:val="21"/>
                  </w:rPr>
                </w:pPr>
              </w:p>
            </w:tc>
            <w:tc>
              <w:tcPr>
                <w:tcW w:w="1614" w:type="pct"/>
              </w:tcPr>
              <w:p w:rsidR="009C3751" w:rsidRDefault="009C3751" w:rsidP="00287234">
                <w:pPr>
                  <w:ind w:right="5"/>
                  <w:jc w:val="right"/>
                  <w:rPr>
                    <w:szCs w:val="21"/>
                  </w:rPr>
                </w:pPr>
              </w:p>
            </w:tc>
          </w:tr>
          <w:tr w:rsidR="009C3751" w:rsidTr="00287234">
            <w:trPr>
              <w:cantSplit/>
            </w:trPr>
            <w:sdt>
              <w:sdtPr>
                <w:tag w:val="_PLD_177c6ac2fa834e8b93357a8d5e2d2d5c"/>
                <w:id w:val="1014269535"/>
                <w:lock w:val="sdtLocked"/>
              </w:sdtPr>
              <w:sdtEndPr/>
              <w:sdtContent>
                <w:tc>
                  <w:tcPr>
                    <w:tcW w:w="1764" w:type="pct"/>
                    <w:vAlign w:val="center"/>
                  </w:tcPr>
                  <w:p w:rsidR="009C3751" w:rsidRDefault="009C3751" w:rsidP="00287234">
                    <w:pPr>
                      <w:autoSpaceDE w:val="0"/>
                      <w:autoSpaceDN w:val="0"/>
                      <w:adjustRightInd w:val="0"/>
                      <w:jc w:val="center"/>
                      <w:rPr>
                        <w:szCs w:val="21"/>
                      </w:rPr>
                    </w:pPr>
                    <w:r>
                      <w:rPr>
                        <w:rFonts w:hint="eastAsia"/>
                        <w:szCs w:val="21"/>
                      </w:rPr>
                      <w:t>合计</w:t>
                    </w:r>
                  </w:p>
                </w:tc>
              </w:sdtContent>
            </w:sdt>
            <w:tc>
              <w:tcPr>
                <w:tcW w:w="1622" w:type="pct"/>
              </w:tcPr>
              <w:p w:rsidR="009C3751" w:rsidRDefault="009C3751" w:rsidP="00287234">
                <w:pPr>
                  <w:jc w:val="right"/>
                  <w:rPr>
                    <w:szCs w:val="21"/>
                  </w:rPr>
                </w:pPr>
                <w:r>
                  <w:t>156,030,438.22</w:t>
                </w:r>
              </w:p>
            </w:tc>
            <w:tc>
              <w:tcPr>
                <w:tcW w:w="1614" w:type="pct"/>
              </w:tcPr>
              <w:p w:rsidR="009C3751" w:rsidRDefault="009C3751" w:rsidP="00287234">
                <w:pPr>
                  <w:ind w:right="5"/>
                  <w:jc w:val="right"/>
                  <w:rPr>
                    <w:szCs w:val="21"/>
                  </w:rPr>
                </w:pPr>
                <w:r>
                  <w:t>153,969,937.59</w:t>
                </w:r>
              </w:p>
            </w:tc>
          </w:tr>
        </w:tbl>
        <w:p w:rsidR="009C3751" w:rsidRDefault="009C3751"/>
        <w:p w:rsidR="003B2D3A" w:rsidRDefault="00076029"/>
      </w:sdtContent>
    </w:sdt>
    <w:bookmarkEnd w:id="177" w:displacedByCustomXml="prev"/>
    <w:bookmarkStart w:id="178" w:name="_Hlk532915382" w:displacedByCustomXml="next"/>
    <w:sdt>
      <w:sdtPr>
        <w:rPr>
          <w:rFonts w:hint="eastAsia"/>
          <w:szCs w:val="21"/>
        </w:rPr>
        <w:alias w:val="模块:在建工程分类列示其他说明"/>
        <w:tag w:val="_SEC_082962860e3f4336bda3f7cfa776d8ee"/>
        <w:id w:val="-766762870"/>
        <w:lock w:val="sdtLocked"/>
        <w:placeholder>
          <w:docPart w:val="GBC22222222222222222222222222222"/>
        </w:placeholder>
      </w:sdtPr>
      <w:sdtEndPr>
        <w:rPr>
          <w:rFonts w:hint="default"/>
        </w:rPr>
      </w:sdtEndPr>
      <w:sdtContent>
        <w:p w:rsidR="003B2D3A" w:rsidRDefault="00C25A26">
          <w:pPr>
            <w:rPr>
              <w:szCs w:val="21"/>
            </w:rPr>
          </w:pPr>
          <w:r>
            <w:rPr>
              <w:rFonts w:hint="eastAsia"/>
              <w:szCs w:val="21"/>
            </w:rPr>
            <w:t>其他说明：</w:t>
          </w:r>
        </w:p>
        <w:sdt>
          <w:sdtPr>
            <w:rPr>
              <w:szCs w:val="21"/>
            </w:rPr>
            <w:alias w:val="是否适用：在建工程分类列示其他说明[双击切换]"/>
            <w:tag w:val="_GBC_97da24841dd24220bc5206311fc28039"/>
            <w:id w:val="1225410810"/>
            <w:lock w:val="sdtContentLocked"/>
            <w:placeholder>
              <w:docPart w:val="GBC22222222222222222222222222222"/>
            </w:placeholder>
          </w:sdtPr>
          <w:sdtEndPr/>
          <w:sdtContent>
            <w:p w:rsidR="003B2D3A" w:rsidRDefault="003B2D3A" w:rsidP="009C3751">
              <w:pPr>
                <w:rPr>
                  <w:szCs w:val="21"/>
                </w:rPr>
              </w:pPr>
              <w:r>
                <w:rPr>
                  <w:szCs w:val="21"/>
                </w:rPr>
                <w:fldChar w:fldCharType="begin"/>
              </w:r>
              <w:r w:rsidR="009C3751">
                <w:rPr>
                  <w:rFonts w:hint="eastAsia"/>
                  <w:szCs w:val="21"/>
                </w:rPr>
                <w:instrText xml:space="preserve"> MACROBUTTON  SnrToggleCheckbox </w:instrText>
              </w:r>
              <w:r w:rsidR="009C3751">
                <w:rPr>
                  <w:rFonts w:hint="eastAsia"/>
                  <w:szCs w:val="21"/>
                </w:rPr>
                <w:instrText>□适用</w:instrText>
              </w:r>
              <w:r w:rsidR="009C3751">
                <w:rPr>
                  <w:rFonts w:hint="eastAsia"/>
                  <w:szCs w:val="21"/>
                </w:rPr>
                <w:instrText xml:space="preserve"> </w:instrText>
              </w:r>
              <w:r>
                <w:rPr>
                  <w:szCs w:val="21"/>
                </w:rPr>
                <w:fldChar w:fldCharType="end"/>
              </w:r>
              <w:r>
                <w:rPr>
                  <w:szCs w:val="21"/>
                </w:rPr>
                <w:fldChar w:fldCharType="begin"/>
              </w:r>
              <w:r w:rsidR="009C3751">
                <w:rPr>
                  <w:rFonts w:hint="eastAsia"/>
                  <w:szCs w:val="21"/>
                </w:rPr>
                <w:instrText xml:space="preserve"> MACROBUTTON  SnrToggleCheckbox </w:instrText>
              </w:r>
              <w:r w:rsidR="009C3751">
                <w:rPr>
                  <w:rFonts w:hint="eastAsia"/>
                  <w:szCs w:val="21"/>
                </w:rPr>
                <w:instrText>√不适用</w:instrText>
              </w:r>
              <w:r w:rsidR="009C3751">
                <w:rPr>
                  <w:rFonts w:hint="eastAsia"/>
                  <w:szCs w:val="21"/>
                </w:rPr>
                <w:instrText xml:space="preserve"> </w:instrText>
              </w:r>
              <w:r>
                <w:rPr>
                  <w:szCs w:val="21"/>
                </w:rPr>
                <w:fldChar w:fldCharType="end"/>
              </w:r>
            </w:p>
          </w:sdtContent>
        </w:sdt>
      </w:sdtContent>
    </w:sdt>
    <w:bookmarkEnd w:id="178" w:displacedByCustomXml="prev"/>
    <w:p w:rsidR="003B2D3A" w:rsidRDefault="003B2D3A">
      <w:pPr>
        <w:rPr>
          <w:szCs w:val="21"/>
        </w:rPr>
      </w:pPr>
    </w:p>
    <w:p w:rsidR="003B2D3A" w:rsidRDefault="00C25A26">
      <w:pPr>
        <w:pStyle w:val="4"/>
        <w:ind w:left="360" w:hanging="360"/>
      </w:pPr>
      <w:r>
        <w:rPr>
          <w:rFonts w:hint="eastAsia"/>
        </w:rPr>
        <w:t>在建工程</w:t>
      </w:r>
    </w:p>
    <w:sdt>
      <w:sdtPr>
        <w:rPr>
          <w:rFonts w:ascii="宋体" w:eastAsia="宋体" w:hAnsi="宋体" w:cs="宋体" w:hint="eastAsia"/>
          <w:b w:val="0"/>
          <w:bCs w:val="0"/>
          <w:kern w:val="0"/>
          <w:szCs w:val="24"/>
        </w:rPr>
        <w:alias w:val="模块:在建工程情况"/>
        <w:tag w:val="_SEC_a02b3ec882b24e089808f0414c70e5ec"/>
        <w:id w:val="1575389774"/>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149"/>
            </w:numPr>
            <w:ind w:left="426" w:hanging="426"/>
          </w:pPr>
          <w:r>
            <w:rPr>
              <w:rFonts w:hint="eastAsia"/>
            </w:rPr>
            <w:t>在建工程情况</w:t>
          </w:r>
        </w:p>
        <w:sdt>
          <w:sdtPr>
            <w:alias w:val="是否适用：在建工程情况[双击切换]"/>
            <w:tag w:val="_GBC_3d1e0f4f19d8472c9f5250b0ba025185"/>
            <w:id w:val="-687131426"/>
            <w:lock w:val="sdtContentLocked"/>
            <w:placeholder>
              <w:docPart w:val="GBC22222222222222222222222222222"/>
            </w:placeholder>
          </w:sdtPr>
          <w:sdtEndPr/>
          <w:sdtContent>
            <w:p w:rsidR="003B2D3A" w:rsidRDefault="003B2D3A">
              <w:r>
                <w:fldChar w:fldCharType="begin"/>
              </w:r>
              <w:r w:rsidR="009C3751">
                <w:rPr>
                  <w:rFonts w:hint="eastAsia"/>
                </w:rPr>
                <w:instrText xml:space="preserve">MACROBUTTON  SnrToggleCheckbox </w:instrText>
              </w:r>
              <w:r w:rsidR="009C3751">
                <w:rPr>
                  <w:rFonts w:hint="eastAsia"/>
                </w:rPr>
                <w:instrText>√适用</w:instrText>
              </w:r>
              <w:r w:rsidR="009C3751">
                <w:rPr>
                  <w:rFonts w:hint="eastAsia"/>
                </w:rPr>
                <w:instrText xml:space="preserve"> </w:instrText>
              </w:r>
              <w:r>
                <w:fldChar w:fldCharType="end"/>
              </w:r>
              <w:r>
                <w:fldChar w:fldCharType="begin"/>
              </w:r>
              <w:r w:rsidR="009C3751">
                <w:rPr>
                  <w:rFonts w:hint="eastAsia"/>
                </w:rPr>
                <w:instrText xml:space="preserve"> MACROBUTTON  SnrToggleCheckbox </w:instrText>
              </w:r>
              <w:r w:rsidR="009C3751">
                <w:rPr>
                  <w:rFonts w:hint="eastAsia"/>
                </w:rPr>
                <w:instrText>□不适用</w:instrText>
              </w:r>
              <w:r w:rsidR="009C3751">
                <w:rPr>
                  <w:rFonts w:hint="eastAsia"/>
                </w:rPr>
                <w:instrText xml:space="preserve"> </w:instrText>
              </w:r>
              <w:r>
                <w:fldChar w:fldCharType="end"/>
              </w:r>
            </w:p>
          </w:sdtContent>
        </w:sdt>
        <w:p w:rsidR="009C3751" w:rsidRDefault="00C25A26">
          <w:pPr>
            <w:jc w:val="right"/>
            <w:rPr>
              <w:szCs w:val="21"/>
            </w:rPr>
          </w:pPr>
          <w:r>
            <w:rPr>
              <w:rFonts w:hint="eastAsia"/>
              <w:szCs w:val="21"/>
            </w:rPr>
            <w:t>单位：</w:t>
          </w:r>
          <w:sdt>
            <w:sdtPr>
              <w:rPr>
                <w:rFonts w:hint="eastAsia"/>
                <w:szCs w:val="21"/>
              </w:rPr>
              <w:alias w:val="单位：财务附注：在建工程"/>
              <w:tag w:val="_GBC_c20f70bc9d1e4476bd65c1988111664f"/>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在建工程"/>
              <w:tag w:val="_GBC_8057969f154445809d2bd47ba3a4ee1d"/>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62"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844"/>
            <w:gridCol w:w="1558"/>
            <w:gridCol w:w="571"/>
            <w:gridCol w:w="1375"/>
            <w:gridCol w:w="1597"/>
            <w:gridCol w:w="684"/>
            <w:gridCol w:w="1376"/>
          </w:tblGrid>
          <w:tr w:rsidR="009C3751" w:rsidTr="009C3751">
            <w:trPr>
              <w:cantSplit/>
            </w:trPr>
            <w:sdt>
              <w:sdtPr>
                <w:tag w:val="_PLD_64c6d788b0564cf39dd83135bd94fa33"/>
                <w:id w:val="969487123"/>
                <w:lock w:val="sdtLocked"/>
              </w:sdtPr>
              <w:sdtEndPr/>
              <w:sdtContent>
                <w:tc>
                  <w:tcPr>
                    <w:tcW w:w="1024" w:type="pct"/>
                    <w:vMerge w:val="restart"/>
                    <w:vAlign w:val="center"/>
                  </w:tcPr>
                  <w:p w:rsidR="009C3751" w:rsidRDefault="009C3751" w:rsidP="00287234">
                    <w:pPr>
                      <w:jc w:val="center"/>
                      <w:rPr>
                        <w:szCs w:val="21"/>
                      </w:rPr>
                    </w:pPr>
                    <w:r>
                      <w:rPr>
                        <w:rFonts w:hint="eastAsia"/>
                        <w:szCs w:val="21"/>
                      </w:rPr>
                      <w:t>项目</w:t>
                    </w:r>
                  </w:p>
                </w:tc>
              </w:sdtContent>
            </w:sdt>
            <w:sdt>
              <w:sdtPr>
                <w:tag w:val="_PLD_0f8aeba685c643d8bbe995cb6221e768"/>
                <w:id w:val="-1596479676"/>
                <w:lock w:val="sdtLocked"/>
              </w:sdtPr>
              <w:sdtEndPr/>
              <w:sdtContent>
                <w:tc>
                  <w:tcPr>
                    <w:tcW w:w="1945" w:type="pct"/>
                    <w:gridSpan w:val="3"/>
                    <w:vAlign w:val="center"/>
                  </w:tcPr>
                  <w:p w:rsidR="009C3751" w:rsidRDefault="009C3751" w:rsidP="00287234">
                    <w:pPr>
                      <w:jc w:val="center"/>
                      <w:rPr>
                        <w:szCs w:val="21"/>
                      </w:rPr>
                    </w:pPr>
                    <w:r>
                      <w:rPr>
                        <w:rFonts w:hint="eastAsia"/>
                        <w:szCs w:val="21"/>
                      </w:rPr>
                      <w:t>期末余额</w:t>
                    </w:r>
                  </w:p>
                </w:tc>
              </w:sdtContent>
            </w:sdt>
            <w:sdt>
              <w:sdtPr>
                <w:tag w:val="_PLD_87e3270219434e9f8494ce0079d505fd"/>
                <w:id w:val="741062665"/>
                <w:lock w:val="sdtLocked"/>
              </w:sdtPr>
              <w:sdtEndPr/>
              <w:sdtContent>
                <w:tc>
                  <w:tcPr>
                    <w:tcW w:w="2031" w:type="pct"/>
                    <w:gridSpan w:val="3"/>
                    <w:vAlign w:val="center"/>
                  </w:tcPr>
                  <w:p w:rsidR="009C3751" w:rsidRDefault="009C3751" w:rsidP="00287234">
                    <w:pPr>
                      <w:jc w:val="center"/>
                      <w:rPr>
                        <w:szCs w:val="21"/>
                      </w:rPr>
                    </w:pPr>
                    <w:r>
                      <w:rPr>
                        <w:rFonts w:hint="eastAsia"/>
                        <w:szCs w:val="21"/>
                      </w:rPr>
                      <w:t>期初余额</w:t>
                    </w:r>
                  </w:p>
                </w:tc>
              </w:sdtContent>
            </w:sdt>
          </w:tr>
          <w:tr w:rsidR="009C3751" w:rsidTr="009C3751">
            <w:trPr>
              <w:cantSplit/>
            </w:trPr>
            <w:tc>
              <w:tcPr>
                <w:tcW w:w="1024" w:type="pct"/>
                <w:vMerge/>
                <w:vAlign w:val="center"/>
              </w:tcPr>
              <w:p w:rsidR="009C3751" w:rsidRDefault="009C3751" w:rsidP="00287234">
                <w:pPr>
                  <w:tabs>
                    <w:tab w:val="left" w:pos="420"/>
                  </w:tabs>
                  <w:ind w:left="420" w:hanging="420"/>
                  <w:jc w:val="center"/>
                  <w:rPr>
                    <w:szCs w:val="21"/>
                  </w:rPr>
                </w:pPr>
              </w:p>
            </w:tc>
            <w:sdt>
              <w:sdtPr>
                <w:tag w:val="_PLD_38fd2fe6396a41ae994e421a6ad8573a"/>
                <w:id w:val="-1550752555"/>
                <w:lock w:val="sdtLocked"/>
              </w:sdtPr>
              <w:sdtEndPr/>
              <w:sdtContent>
                <w:tc>
                  <w:tcPr>
                    <w:tcW w:w="865" w:type="pct"/>
                    <w:vAlign w:val="center"/>
                  </w:tcPr>
                  <w:p w:rsidR="009C3751" w:rsidRDefault="009C3751" w:rsidP="00287234">
                    <w:pPr>
                      <w:tabs>
                        <w:tab w:val="left" w:pos="420"/>
                      </w:tabs>
                      <w:ind w:left="420" w:hanging="420"/>
                      <w:jc w:val="center"/>
                      <w:rPr>
                        <w:szCs w:val="21"/>
                      </w:rPr>
                    </w:pPr>
                    <w:r>
                      <w:rPr>
                        <w:rFonts w:hint="eastAsia"/>
                        <w:szCs w:val="21"/>
                      </w:rPr>
                      <w:t>账面余额</w:t>
                    </w:r>
                  </w:p>
                </w:tc>
              </w:sdtContent>
            </w:sdt>
            <w:sdt>
              <w:sdtPr>
                <w:tag w:val="_PLD_efb5f565ae7d43338576e6ba69d207b2"/>
                <w:id w:val="-1428876252"/>
                <w:lock w:val="sdtLocked"/>
              </w:sdtPr>
              <w:sdtEndPr/>
              <w:sdtContent>
                <w:tc>
                  <w:tcPr>
                    <w:tcW w:w="317" w:type="pct"/>
                    <w:vAlign w:val="center"/>
                  </w:tcPr>
                  <w:p w:rsidR="009C3751" w:rsidRDefault="009C3751" w:rsidP="00287234">
                    <w:pPr>
                      <w:pStyle w:val="12"/>
                      <w:spacing w:line="240" w:lineRule="auto"/>
                      <w:jc w:val="center"/>
                    </w:pPr>
                    <w:r>
                      <w:rPr>
                        <w:rFonts w:hint="eastAsia"/>
                      </w:rPr>
                      <w:t>减值准备</w:t>
                    </w:r>
                  </w:p>
                </w:tc>
              </w:sdtContent>
            </w:sdt>
            <w:sdt>
              <w:sdtPr>
                <w:tag w:val="_PLD_74e2fff2faeb4e10b56ba612a8b3b4e8"/>
                <w:id w:val="-298079037"/>
                <w:lock w:val="sdtLocked"/>
              </w:sdtPr>
              <w:sdtEndPr/>
              <w:sdtContent>
                <w:tc>
                  <w:tcPr>
                    <w:tcW w:w="763" w:type="pct"/>
                    <w:vAlign w:val="center"/>
                  </w:tcPr>
                  <w:p w:rsidR="009C3751" w:rsidRDefault="009C3751" w:rsidP="00287234">
                    <w:pPr>
                      <w:pStyle w:val="12"/>
                      <w:spacing w:line="240" w:lineRule="auto"/>
                      <w:jc w:val="center"/>
                    </w:pPr>
                    <w:r>
                      <w:rPr>
                        <w:rFonts w:hint="eastAsia"/>
                      </w:rPr>
                      <w:t>账面价值</w:t>
                    </w:r>
                  </w:p>
                </w:tc>
              </w:sdtContent>
            </w:sdt>
            <w:sdt>
              <w:sdtPr>
                <w:tag w:val="_PLD_320b5c6e751a40cb8f8d6cb989669680"/>
                <w:id w:val="683404280"/>
                <w:lock w:val="sdtLocked"/>
              </w:sdtPr>
              <w:sdtEndPr/>
              <w:sdtContent>
                <w:tc>
                  <w:tcPr>
                    <w:tcW w:w="887" w:type="pct"/>
                    <w:vAlign w:val="center"/>
                  </w:tcPr>
                  <w:p w:rsidR="009C3751" w:rsidRDefault="009C3751" w:rsidP="00287234">
                    <w:pPr>
                      <w:tabs>
                        <w:tab w:val="left" w:pos="420"/>
                      </w:tabs>
                      <w:ind w:left="420" w:hanging="420"/>
                      <w:jc w:val="center"/>
                      <w:rPr>
                        <w:szCs w:val="21"/>
                      </w:rPr>
                    </w:pPr>
                    <w:r>
                      <w:rPr>
                        <w:rFonts w:hint="eastAsia"/>
                        <w:szCs w:val="21"/>
                      </w:rPr>
                      <w:t>账面余额</w:t>
                    </w:r>
                  </w:p>
                </w:tc>
              </w:sdtContent>
            </w:sdt>
            <w:sdt>
              <w:sdtPr>
                <w:tag w:val="_PLD_887f924a18a14763b7d38b336e4eca91"/>
                <w:id w:val="-35041551"/>
                <w:lock w:val="sdtLocked"/>
              </w:sdtPr>
              <w:sdtEndPr/>
              <w:sdtContent>
                <w:tc>
                  <w:tcPr>
                    <w:tcW w:w="380" w:type="pct"/>
                    <w:vAlign w:val="center"/>
                  </w:tcPr>
                  <w:p w:rsidR="009C3751" w:rsidRDefault="009C3751" w:rsidP="00287234">
                    <w:pPr>
                      <w:pStyle w:val="12"/>
                      <w:spacing w:line="240" w:lineRule="auto"/>
                      <w:jc w:val="center"/>
                    </w:pPr>
                    <w:r>
                      <w:rPr>
                        <w:rFonts w:hint="eastAsia"/>
                      </w:rPr>
                      <w:t>减值准备</w:t>
                    </w:r>
                  </w:p>
                </w:tc>
              </w:sdtContent>
            </w:sdt>
            <w:sdt>
              <w:sdtPr>
                <w:tag w:val="_PLD_56d3163c60044998bf2f3d80a83c26a6"/>
                <w:id w:val="-960650660"/>
                <w:lock w:val="sdtLocked"/>
              </w:sdtPr>
              <w:sdtEndPr/>
              <w:sdtContent>
                <w:tc>
                  <w:tcPr>
                    <w:tcW w:w="763" w:type="pct"/>
                    <w:vAlign w:val="center"/>
                  </w:tcPr>
                  <w:p w:rsidR="009C3751" w:rsidRDefault="009C3751" w:rsidP="00287234">
                    <w:pPr>
                      <w:pStyle w:val="12"/>
                      <w:spacing w:line="240" w:lineRule="auto"/>
                      <w:jc w:val="center"/>
                    </w:pPr>
                    <w:r>
                      <w:rPr>
                        <w:rFonts w:hint="eastAsia"/>
                      </w:rPr>
                      <w:t>账面价值</w:t>
                    </w:r>
                  </w:p>
                </w:tc>
              </w:sdtContent>
            </w:sdt>
          </w:tr>
          <w:sdt>
            <w:sdtPr>
              <w:rPr>
                <w:szCs w:val="21"/>
              </w:rPr>
              <w:alias w:val="在建工程情况明细"/>
              <w:tag w:val="_TUP_33657c285bed467db1f9c5ec10046bbf"/>
              <w:id w:val="17885"/>
              <w:lock w:val="sdtLocked"/>
            </w:sdtPr>
            <w:sdtEndPr/>
            <w:sdtContent>
              <w:tr w:rsidR="009C3751" w:rsidTr="009C3751">
                <w:trPr>
                  <w:cantSplit/>
                </w:trPr>
                <w:tc>
                  <w:tcPr>
                    <w:tcW w:w="1024" w:type="pct"/>
                  </w:tcPr>
                  <w:p w:rsidR="009C3751" w:rsidRDefault="009C3751" w:rsidP="00287234">
                    <w:pPr>
                      <w:rPr>
                        <w:szCs w:val="21"/>
                      </w:rPr>
                    </w:pPr>
                    <w:r>
                      <w:t>永康水厂建设工程</w:t>
                    </w:r>
                  </w:p>
                </w:tc>
                <w:tc>
                  <w:tcPr>
                    <w:tcW w:w="865" w:type="pct"/>
                  </w:tcPr>
                  <w:p w:rsidR="009C3751" w:rsidRDefault="009C3751" w:rsidP="00287234">
                    <w:pPr>
                      <w:ind w:right="105"/>
                      <w:jc w:val="right"/>
                      <w:rPr>
                        <w:szCs w:val="21"/>
                      </w:rPr>
                    </w:pPr>
                    <w:r>
                      <w:t>21,168,546.80</w:t>
                    </w:r>
                  </w:p>
                </w:tc>
                <w:tc>
                  <w:tcPr>
                    <w:tcW w:w="317" w:type="pct"/>
                  </w:tcPr>
                  <w:p w:rsidR="009C3751" w:rsidRDefault="009C3751" w:rsidP="00287234">
                    <w:pPr>
                      <w:ind w:right="73"/>
                      <w:jc w:val="right"/>
                      <w:rPr>
                        <w:szCs w:val="21"/>
                      </w:rPr>
                    </w:pPr>
                  </w:p>
                </w:tc>
                <w:tc>
                  <w:tcPr>
                    <w:tcW w:w="763" w:type="pct"/>
                  </w:tcPr>
                  <w:p w:rsidR="009C3751" w:rsidRDefault="009C3751" w:rsidP="00287234">
                    <w:pPr>
                      <w:ind w:right="73"/>
                      <w:jc w:val="right"/>
                      <w:rPr>
                        <w:szCs w:val="21"/>
                      </w:rPr>
                    </w:pPr>
                    <w:r>
                      <w:t>21,168,546.80</w:t>
                    </w:r>
                  </w:p>
                </w:tc>
                <w:tc>
                  <w:tcPr>
                    <w:tcW w:w="887" w:type="pct"/>
                  </w:tcPr>
                  <w:p w:rsidR="009C3751" w:rsidRDefault="009C3751" w:rsidP="00287234">
                    <w:pPr>
                      <w:jc w:val="right"/>
                      <w:rPr>
                        <w:szCs w:val="21"/>
                      </w:rPr>
                    </w:pPr>
                    <w:r>
                      <w:t>11,911,691.55</w:t>
                    </w:r>
                  </w:p>
                </w:tc>
                <w:tc>
                  <w:tcPr>
                    <w:tcW w:w="380" w:type="pct"/>
                  </w:tcPr>
                  <w:p w:rsidR="009C3751" w:rsidRDefault="009C3751" w:rsidP="00287234">
                    <w:pPr>
                      <w:jc w:val="right"/>
                      <w:rPr>
                        <w:szCs w:val="21"/>
                      </w:rPr>
                    </w:pPr>
                  </w:p>
                </w:tc>
                <w:tc>
                  <w:tcPr>
                    <w:tcW w:w="763" w:type="pct"/>
                  </w:tcPr>
                  <w:p w:rsidR="009C3751" w:rsidRDefault="009C3751" w:rsidP="00287234">
                    <w:pPr>
                      <w:jc w:val="right"/>
                      <w:rPr>
                        <w:szCs w:val="21"/>
                      </w:rPr>
                    </w:pPr>
                    <w:r>
                      <w:t>11,911,691.55</w:t>
                    </w:r>
                  </w:p>
                </w:tc>
              </w:tr>
            </w:sdtContent>
          </w:sdt>
          <w:sdt>
            <w:sdtPr>
              <w:rPr>
                <w:szCs w:val="21"/>
              </w:rPr>
              <w:alias w:val="在建工程情况明细"/>
              <w:tag w:val="_TUP_33657c285bed467db1f9c5ec10046bbf"/>
              <w:id w:val="1998764745"/>
              <w:lock w:val="sdtLocked"/>
            </w:sdtPr>
            <w:sdtEndPr/>
            <w:sdtContent>
              <w:tr w:rsidR="009C3751" w:rsidTr="009C3751">
                <w:trPr>
                  <w:cantSplit/>
                </w:trPr>
                <w:tc>
                  <w:tcPr>
                    <w:tcW w:w="1024" w:type="pct"/>
                  </w:tcPr>
                  <w:p w:rsidR="009C3751" w:rsidRDefault="009C3751" w:rsidP="00287234">
                    <w:pPr>
                      <w:rPr>
                        <w:szCs w:val="21"/>
                      </w:rPr>
                    </w:pPr>
                    <w:r>
                      <w:t>舟山水厂建设工程</w:t>
                    </w:r>
                  </w:p>
                </w:tc>
                <w:tc>
                  <w:tcPr>
                    <w:tcW w:w="865" w:type="pct"/>
                  </w:tcPr>
                  <w:p w:rsidR="009C3751" w:rsidRDefault="009C3751" w:rsidP="00287234">
                    <w:pPr>
                      <w:ind w:right="105"/>
                      <w:jc w:val="right"/>
                      <w:rPr>
                        <w:szCs w:val="21"/>
                      </w:rPr>
                    </w:pPr>
                    <w:r>
                      <w:t>23,212,647.46</w:t>
                    </w:r>
                  </w:p>
                </w:tc>
                <w:tc>
                  <w:tcPr>
                    <w:tcW w:w="317" w:type="pct"/>
                  </w:tcPr>
                  <w:p w:rsidR="009C3751" w:rsidRDefault="009C3751" w:rsidP="00287234">
                    <w:pPr>
                      <w:ind w:right="73"/>
                      <w:jc w:val="right"/>
                      <w:rPr>
                        <w:szCs w:val="21"/>
                      </w:rPr>
                    </w:pPr>
                  </w:p>
                </w:tc>
                <w:tc>
                  <w:tcPr>
                    <w:tcW w:w="763" w:type="pct"/>
                  </w:tcPr>
                  <w:p w:rsidR="009C3751" w:rsidRDefault="009C3751" w:rsidP="00287234">
                    <w:pPr>
                      <w:ind w:right="73"/>
                      <w:jc w:val="right"/>
                      <w:rPr>
                        <w:szCs w:val="21"/>
                      </w:rPr>
                    </w:pPr>
                    <w:r>
                      <w:t>23,212,647.46</w:t>
                    </w:r>
                  </w:p>
                </w:tc>
                <w:tc>
                  <w:tcPr>
                    <w:tcW w:w="887" w:type="pct"/>
                  </w:tcPr>
                  <w:p w:rsidR="009C3751" w:rsidRDefault="009C3751" w:rsidP="00287234">
                    <w:pPr>
                      <w:jc w:val="right"/>
                      <w:rPr>
                        <w:szCs w:val="21"/>
                      </w:rPr>
                    </w:pPr>
                    <w:r>
                      <w:t>10,231,653.82</w:t>
                    </w:r>
                  </w:p>
                </w:tc>
                <w:tc>
                  <w:tcPr>
                    <w:tcW w:w="380" w:type="pct"/>
                  </w:tcPr>
                  <w:p w:rsidR="009C3751" w:rsidRDefault="009C3751" w:rsidP="00287234">
                    <w:pPr>
                      <w:jc w:val="right"/>
                      <w:rPr>
                        <w:szCs w:val="21"/>
                      </w:rPr>
                    </w:pPr>
                  </w:p>
                </w:tc>
                <w:tc>
                  <w:tcPr>
                    <w:tcW w:w="763" w:type="pct"/>
                  </w:tcPr>
                  <w:p w:rsidR="009C3751" w:rsidRDefault="009C3751" w:rsidP="00287234">
                    <w:pPr>
                      <w:jc w:val="right"/>
                      <w:rPr>
                        <w:szCs w:val="21"/>
                      </w:rPr>
                    </w:pPr>
                    <w:r>
                      <w:t>10,231,653.82</w:t>
                    </w:r>
                  </w:p>
                </w:tc>
              </w:tr>
            </w:sdtContent>
          </w:sdt>
          <w:sdt>
            <w:sdtPr>
              <w:rPr>
                <w:szCs w:val="21"/>
              </w:rPr>
              <w:alias w:val="在建工程情况明细"/>
              <w:tag w:val="_TUP_33657c285bed467db1f9c5ec10046bbf"/>
              <w:id w:val="494621096"/>
              <w:lock w:val="sdtLocked"/>
            </w:sdtPr>
            <w:sdtEndPr/>
            <w:sdtContent>
              <w:tr w:rsidR="009C3751" w:rsidTr="009C3751">
                <w:trPr>
                  <w:cantSplit/>
                </w:trPr>
                <w:tc>
                  <w:tcPr>
                    <w:tcW w:w="1024" w:type="pct"/>
                  </w:tcPr>
                  <w:p w:rsidR="009C3751" w:rsidRDefault="009C3751" w:rsidP="00287234">
                    <w:pPr>
                      <w:rPr>
                        <w:szCs w:val="21"/>
                      </w:rPr>
                    </w:pPr>
                    <w:r>
                      <w:t>丽水水厂建设工程</w:t>
                    </w:r>
                  </w:p>
                </w:tc>
                <w:tc>
                  <w:tcPr>
                    <w:tcW w:w="865" w:type="pct"/>
                  </w:tcPr>
                  <w:p w:rsidR="009C3751" w:rsidRDefault="009C3751" w:rsidP="00287234">
                    <w:pPr>
                      <w:ind w:right="105"/>
                      <w:jc w:val="right"/>
                      <w:rPr>
                        <w:szCs w:val="21"/>
                      </w:rPr>
                    </w:pPr>
                    <w:r>
                      <w:t>89,287,801.36</w:t>
                    </w:r>
                  </w:p>
                </w:tc>
                <w:tc>
                  <w:tcPr>
                    <w:tcW w:w="317" w:type="pct"/>
                  </w:tcPr>
                  <w:p w:rsidR="009C3751" w:rsidRDefault="009C3751" w:rsidP="00287234">
                    <w:pPr>
                      <w:ind w:right="73"/>
                      <w:jc w:val="right"/>
                      <w:rPr>
                        <w:szCs w:val="21"/>
                      </w:rPr>
                    </w:pPr>
                  </w:p>
                </w:tc>
                <w:tc>
                  <w:tcPr>
                    <w:tcW w:w="763" w:type="pct"/>
                  </w:tcPr>
                  <w:p w:rsidR="009C3751" w:rsidRDefault="009C3751" w:rsidP="00287234">
                    <w:pPr>
                      <w:ind w:right="73"/>
                      <w:jc w:val="right"/>
                      <w:rPr>
                        <w:szCs w:val="21"/>
                      </w:rPr>
                    </w:pPr>
                    <w:r>
                      <w:t>89,287,801.36</w:t>
                    </w:r>
                  </w:p>
                </w:tc>
                <w:tc>
                  <w:tcPr>
                    <w:tcW w:w="887" w:type="pct"/>
                  </w:tcPr>
                  <w:p w:rsidR="009C3751" w:rsidRDefault="009C3751" w:rsidP="00287234">
                    <w:pPr>
                      <w:jc w:val="right"/>
                      <w:rPr>
                        <w:szCs w:val="21"/>
                      </w:rPr>
                    </w:pPr>
                    <w:r>
                      <w:t>16,111,050.78</w:t>
                    </w:r>
                  </w:p>
                </w:tc>
                <w:tc>
                  <w:tcPr>
                    <w:tcW w:w="380" w:type="pct"/>
                  </w:tcPr>
                  <w:p w:rsidR="009C3751" w:rsidRDefault="009C3751" w:rsidP="00287234">
                    <w:pPr>
                      <w:jc w:val="right"/>
                      <w:rPr>
                        <w:szCs w:val="21"/>
                      </w:rPr>
                    </w:pPr>
                  </w:p>
                </w:tc>
                <w:tc>
                  <w:tcPr>
                    <w:tcW w:w="763" w:type="pct"/>
                  </w:tcPr>
                  <w:p w:rsidR="009C3751" w:rsidRDefault="009C3751" w:rsidP="00287234">
                    <w:pPr>
                      <w:jc w:val="right"/>
                      <w:rPr>
                        <w:szCs w:val="21"/>
                      </w:rPr>
                    </w:pPr>
                    <w:r>
                      <w:t>16,111,050.78</w:t>
                    </w:r>
                  </w:p>
                </w:tc>
              </w:tr>
            </w:sdtContent>
          </w:sdt>
          <w:sdt>
            <w:sdtPr>
              <w:rPr>
                <w:szCs w:val="21"/>
              </w:rPr>
              <w:alias w:val="在建工程情况明细"/>
              <w:tag w:val="_TUP_33657c285bed467db1f9c5ec10046bbf"/>
              <w:id w:val="-377705868"/>
              <w:lock w:val="sdtLocked"/>
            </w:sdtPr>
            <w:sdtEndPr/>
            <w:sdtContent>
              <w:tr w:rsidR="009C3751" w:rsidTr="009C3751">
                <w:trPr>
                  <w:cantSplit/>
                </w:trPr>
                <w:tc>
                  <w:tcPr>
                    <w:tcW w:w="1024" w:type="pct"/>
                  </w:tcPr>
                  <w:p w:rsidR="009C3751" w:rsidRDefault="009C3751" w:rsidP="00287234">
                    <w:pPr>
                      <w:rPr>
                        <w:szCs w:val="21"/>
                      </w:rPr>
                    </w:pPr>
                    <w:r>
                      <w:t>兰溪水厂建设工程</w:t>
                    </w:r>
                  </w:p>
                </w:tc>
                <w:tc>
                  <w:tcPr>
                    <w:tcW w:w="865" w:type="pct"/>
                  </w:tcPr>
                  <w:p w:rsidR="009C3751" w:rsidRDefault="009C3751" w:rsidP="00287234">
                    <w:pPr>
                      <w:ind w:right="105"/>
                      <w:jc w:val="right"/>
                      <w:rPr>
                        <w:szCs w:val="21"/>
                      </w:rPr>
                    </w:pPr>
                    <w:r>
                      <w:t>2,116,039.62</w:t>
                    </w:r>
                  </w:p>
                </w:tc>
                <w:tc>
                  <w:tcPr>
                    <w:tcW w:w="317" w:type="pct"/>
                  </w:tcPr>
                  <w:p w:rsidR="009C3751" w:rsidRDefault="009C3751" w:rsidP="00287234">
                    <w:pPr>
                      <w:ind w:right="73"/>
                      <w:jc w:val="right"/>
                      <w:rPr>
                        <w:szCs w:val="21"/>
                      </w:rPr>
                    </w:pPr>
                  </w:p>
                </w:tc>
                <w:tc>
                  <w:tcPr>
                    <w:tcW w:w="763" w:type="pct"/>
                  </w:tcPr>
                  <w:p w:rsidR="009C3751" w:rsidRDefault="009C3751" w:rsidP="00287234">
                    <w:pPr>
                      <w:ind w:right="73"/>
                      <w:jc w:val="right"/>
                      <w:rPr>
                        <w:szCs w:val="21"/>
                      </w:rPr>
                    </w:pPr>
                    <w:r>
                      <w:t>2,116,039.62</w:t>
                    </w:r>
                  </w:p>
                </w:tc>
                <w:tc>
                  <w:tcPr>
                    <w:tcW w:w="887" w:type="pct"/>
                  </w:tcPr>
                  <w:p w:rsidR="009C3751" w:rsidRDefault="009C3751" w:rsidP="00287234">
                    <w:pPr>
                      <w:jc w:val="right"/>
                      <w:rPr>
                        <w:szCs w:val="21"/>
                      </w:rPr>
                    </w:pPr>
                    <w:r>
                      <w:t>94,859,430.69</w:t>
                    </w:r>
                  </w:p>
                </w:tc>
                <w:tc>
                  <w:tcPr>
                    <w:tcW w:w="380" w:type="pct"/>
                  </w:tcPr>
                  <w:p w:rsidR="009C3751" w:rsidRDefault="009C3751" w:rsidP="00287234">
                    <w:pPr>
                      <w:jc w:val="right"/>
                      <w:rPr>
                        <w:szCs w:val="21"/>
                      </w:rPr>
                    </w:pPr>
                  </w:p>
                </w:tc>
                <w:tc>
                  <w:tcPr>
                    <w:tcW w:w="763" w:type="pct"/>
                  </w:tcPr>
                  <w:p w:rsidR="009C3751" w:rsidRDefault="009C3751" w:rsidP="00287234">
                    <w:pPr>
                      <w:jc w:val="right"/>
                      <w:rPr>
                        <w:szCs w:val="21"/>
                      </w:rPr>
                    </w:pPr>
                    <w:r>
                      <w:t>94,859,430.69</w:t>
                    </w:r>
                  </w:p>
                </w:tc>
              </w:tr>
            </w:sdtContent>
          </w:sdt>
          <w:sdt>
            <w:sdtPr>
              <w:rPr>
                <w:szCs w:val="21"/>
              </w:rPr>
              <w:alias w:val="在建工程情况明细"/>
              <w:tag w:val="_TUP_33657c285bed467db1f9c5ec10046bbf"/>
              <w:id w:val="-1884553827"/>
              <w:lock w:val="sdtLocked"/>
            </w:sdtPr>
            <w:sdtEndPr/>
            <w:sdtContent>
              <w:tr w:rsidR="009C3751" w:rsidTr="009C3751">
                <w:trPr>
                  <w:cantSplit/>
                </w:trPr>
                <w:tc>
                  <w:tcPr>
                    <w:tcW w:w="1024" w:type="pct"/>
                  </w:tcPr>
                  <w:p w:rsidR="009C3751" w:rsidRDefault="009C3751" w:rsidP="00287234">
                    <w:pPr>
                      <w:rPr>
                        <w:szCs w:val="21"/>
                      </w:rPr>
                    </w:pPr>
                    <w:r>
                      <w:t>钱江供水水厂建设工程</w:t>
                    </w:r>
                  </w:p>
                </w:tc>
                <w:tc>
                  <w:tcPr>
                    <w:tcW w:w="865" w:type="pct"/>
                  </w:tcPr>
                  <w:p w:rsidR="009C3751" w:rsidRDefault="009C3751" w:rsidP="00287234">
                    <w:pPr>
                      <w:ind w:right="105"/>
                      <w:jc w:val="right"/>
                      <w:rPr>
                        <w:szCs w:val="21"/>
                      </w:rPr>
                    </w:pPr>
                    <w:r>
                      <w:t>1,248,591.43</w:t>
                    </w:r>
                  </w:p>
                </w:tc>
                <w:tc>
                  <w:tcPr>
                    <w:tcW w:w="317" w:type="pct"/>
                  </w:tcPr>
                  <w:p w:rsidR="009C3751" w:rsidRDefault="009C3751" w:rsidP="00287234">
                    <w:pPr>
                      <w:ind w:right="73"/>
                      <w:jc w:val="right"/>
                      <w:rPr>
                        <w:szCs w:val="21"/>
                      </w:rPr>
                    </w:pPr>
                  </w:p>
                </w:tc>
                <w:tc>
                  <w:tcPr>
                    <w:tcW w:w="763" w:type="pct"/>
                  </w:tcPr>
                  <w:p w:rsidR="009C3751" w:rsidRDefault="009C3751" w:rsidP="00287234">
                    <w:pPr>
                      <w:ind w:right="73"/>
                      <w:jc w:val="right"/>
                      <w:rPr>
                        <w:szCs w:val="21"/>
                      </w:rPr>
                    </w:pPr>
                    <w:r>
                      <w:t>1,248,591.43</w:t>
                    </w:r>
                  </w:p>
                </w:tc>
                <w:tc>
                  <w:tcPr>
                    <w:tcW w:w="887" w:type="pct"/>
                  </w:tcPr>
                  <w:p w:rsidR="009C3751" w:rsidRDefault="009C3751" w:rsidP="00287234">
                    <w:pPr>
                      <w:jc w:val="right"/>
                      <w:rPr>
                        <w:szCs w:val="21"/>
                      </w:rPr>
                    </w:pPr>
                    <w:r>
                      <w:t>1,039,753.48</w:t>
                    </w:r>
                  </w:p>
                </w:tc>
                <w:tc>
                  <w:tcPr>
                    <w:tcW w:w="380" w:type="pct"/>
                  </w:tcPr>
                  <w:p w:rsidR="009C3751" w:rsidRDefault="009C3751" w:rsidP="00287234">
                    <w:pPr>
                      <w:jc w:val="right"/>
                      <w:rPr>
                        <w:szCs w:val="21"/>
                      </w:rPr>
                    </w:pPr>
                  </w:p>
                </w:tc>
                <w:tc>
                  <w:tcPr>
                    <w:tcW w:w="763" w:type="pct"/>
                  </w:tcPr>
                  <w:p w:rsidR="009C3751" w:rsidRDefault="009C3751" w:rsidP="00287234">
                    <w:pPr>
                      <w:jc w:val="right"/>
                      <w:rPr>
                        <w:szCs w:val="21"/>
                      </w:rPr>
                    </w:pPr>
                    <w:r>
                      <w:t>1,039,753.48</w:t>
                    </w:r>
                  </w:p>
                </w:tc>
              </w:tr>
            </w:sdtContent>
          </w:sdt>
          <w:sdt>
            <w:sdtPr>
              <w:rPr>
                <w:szCs w:val="21"/>
              </w:rPr>
              <w:alias w:val="在建工程情况明细"/>
              <w:tag w:val="_TUP_33657c285bed467db1f9c5ec10046bbf"/>
              <w:id w:val="-587000083"/>
              <w:lock w:val="sdtLocked"/>
            </w:sdtPr>
            <w:sdtEndPr/>
            <w:sdtContent>
              <w:tr w:rsidR="009C3751" w:rsidTr="009C3751">
                <w:trPr>
                  <w:cantSplit/>
                </w:trPr>
                <w:tc>
                  <w:tcPr>
                    <w:tcW w:w="1024" w:type="pct"/>
                  </w:tcPr>
                  <w:p w:rsidR="009C3751" w:rsidRDefault="009C3751" w:rsidP="00287234">
                    <w:pPr>
                      <w:rPr>
                        <w:szCs w:val="21"/>
                      </w:rPr>
                    </w:pPr>
                    <w:r>
                      <w:t>平湖水务水厂建设工程</w:t>
                    </w:r>
                  </w:p>
                </w:tc>
                <w:tc>
                  <w:tcPr>
                    <w:tcW w:w="865" w:type="pct"/>
                  </w:tcPr>
                  <w:p w:rsidR="009C3751" w:rsidRDefault="009C3751" w:rsidP="00287234">
                    <w:pPr>
                      <w:ind w:right="105"/>
                      <w:jc w:val="right"/>
                      <w:rPr>
                        <w:szCs w:val="21"/>
                      </w:rPr>
                    </w:pPr>
                    <w:r>
                      <w:t>5,725,202.04</w:t>
                    </w:r>
                  </w:p>
                </w:tc>
                <w:tc>
                  <w:tcPr>
                    <w:tcW w:w="317" w:type="pct"/>
                  </w:tcPr>
                  <w:p w:rsidR="009C3751" w:rsidRDefault="009C3751" w:rsidP="00287234">
                    <w:pPr>
                      <w:ind w:right="73"/>
                      <w:jc w:val="right"/>
                      <w:rPr>
                        <w:szCs w:val="21"/>
                      </w:rPr>
                    </w:pPr>
                  </w:p>
                </w:tc>
                <w:tc>
                  <w:tcPr>
                    <w:tcW w:w="763" w:type="pct"/>
                  </w:tcPr>
                  <w:p w:rsidR="009C3751" w:rsidRDefault="009C3751" w:rsidP="00287234">
                    <w:pPr>
                      <w:ind w:right="73"/>
                      <w:jc w:val="right"/>
                      <w:rPr>
                        <w:szCs w:val="21"/>
                      </w:rPr>
                    </w:pPr>
                    <w:r>
                      <w:t>5,725,202.04</w:t>
                    </w:r>
                  </w:p>
                </w:tc>
                <w:tc>
                  <w:tcPr>
                    <w:tcW w:w="887" w:type="pct"/>
                  </w:tcPr>
                  <w:p w:rsidR="009C3751" w:rsidRDefault="009C3751" w:rsidP="00287234">
                    <w:pPr>
                      <w:jc w:val="right"/>
                      <w:rPr>
                        <w:szCs w:val="21"/>
                      </w:rPr>
                    </w:pPr>
                  </w:p>
                </w:tc>
                <w:tc>
                  <w:tcPr>
                    <w:tcW w:w="380" w:type="pct"/>
                  </w:tcPr>
                  <w:p w:rsidR="009C3751" w:rsidRDefault="009C3751" w:rsidP="00287234">
                    <w:pPr>
                      <w:jc w:val="right"/>
                      <w:rPr>
                        <w:szCs w:val="21"/>
                      </w:rPr>
                    </w:pPr>
                  </w:p>
                </w:tc>
                <w:tc>
                  <w:tcPr>
                    <w:tcW w:w="763" w:type="pct"/>
                  </w:tcPr>
                  <w:p w:rsidR="009C3751" w:rsidRDefault="009C3751" w:rsidP="00287234">
                    <w:pPr>
                      <w:jc w:val="right"/>
                      <w:rPr>
                        <w:szCs w:val="21"/>
                      </w:rPr>
                    </w:pPr>
                  </w:p>
                </w:tc>
              </w:tr>
            </w:sdtContent>
          </w:sdt>
          <w:sdt>
            <w:sdtPr>
              <w:rPr>
                <w:szCs w:val="21"/>
              </w:rPr>
              <w:alias w:val="在建工程情况明细"/>
              <w:tag w:val="_TUP_33657c285bed467db1f9c5ec10046bbf"/>
              <w:id w:val="-1017080593"/>
              <w:lock w:val="sdtLocked"/>
            </w:sdtPr>
            <w:sdtEndPr/>
            <w:sdtContent>
              <w:tr w:rsidR="009C3751" w:rsidTr="009C3751">
                <w:trPr>
                  <w:cantSplit/>
                </w:trPr>
                <w:tc>
                  <w:tcPr>
                    <w:tcW w:w="1024" w:type="pct"/>
                  </w:tcPr>
                  <w:p w:rsidR="009C3751" w:rsidRDefault="009C3751" w:rsidP="00287234">
                    <w:pPr>
                      <w:rPr>
                        <w:szCs w:val="21"/>
                      </w:rPr>
                    </w:pPr>
                    <w:r>
                      <w:t>永康管网工程</w:t>
                    </w:r>
                  </w:p>
                </w:tc>
                <w:tc>
                  <w:tcPr>
                    <w:tcW w:w="865" w:type="pct"/>
                  </w:tcPr>
                  <w:p w:rsidR="009C3751" w:rsidRDefault="009C3751" w:rsidP="00287234">
                    <w:pPr>
                      <w:ind w:right="105"/>
                      <w:jc w:val="right"/>
                      <w:rPr>
                        <w:szCs w:val="21"/>
                      </w:rPr>
                    </w:pPr>
                    <w:r>
                      <w:t>2,014,220.13</w:t>
                    </w:r>
                  </w:p>
                </w:tc>
                <w:tc>
                  <w:tcPr>
                    <w:tcW w:w="317" w:type="pct"/>
                  </w:tcPr>
                  <w:p w:rsidR="009C3751" w:rsidRDefault="009C3751" w:rsidP="00287234">
                    <w:pPr>
                      <w:ind w:right="73"/>
                      <w:jc w:val="right"/>
                      <w:rPr>
                        <w:szCs w:val="21"/>
                      </w:rPr>
                    </w:pPr>
                  </w:p>
                </w:tc>
                <w:tc>
                  <w:tcPr>
                    <w:tcW w:w="763" w:type="pct"/>
                  </w:tcPr>
                  <w:p w:rsidR="009C3751" w:rsidRDefault="009C3751" w:rsidP="00287234">
                    <w:pPr>
                      <w:ind w:right="73"/>
                      <w:jc w:val="right"/>
                      <w:rPr>
                        <w:szCs w:val="21"/>
                      </w:rPr>
                    </w:pPr>
                    <w:r>
                      <w:t>2,014,220.13</w:t>
                    </w:r>
                  </w:p>
                </w:tc>
                <w:tc>
                  <w:tcPr>
                    <w:tcW w:w="887" w:type="pct"/>
                  </w:tcPr>
                  <w:p w:rsidR="009C3751" w:rsidRDefault="009C3751" w:rsidP="00287234">
                    <w:pPr>
                      <w:jc w:val="right"/>
                      <w:rPr>
                        <w:szCs w:val="21"/>
                      </w:rPr>
                    </w:pPr>
                    <w:r>
                      <w:t>2,273,968.85</w:t>
                    </w:r>
                  </w:p>
                </w:tc>
                <w:tc>
                  <w:tcPr>
                    <w:tcW w:w="380" w:type="pct"/>
                  </w:tcPr>
                  <w:p w:rsidR="009C3751" w:rsidRDefault="009C3751" w:rsidP="00287234">
                    <w:pPr>
                      <w:jc w:val="right"/>
                      <w:rPr>
                        <w:szCs w:val="21"/>
                      </w:rPr>
                    </w:pPr>
                  </w:p>
                </w:tc>
                <w:tc>
                  <w:tcPr>
                    <w:tcW w:w="763" w:type="pct"/>
                  </w:tcPr>
                  <w:p w:rsidR="009C3751" w:rsidRDefault="009C3751" w:rsidP="00287234">
                    <w:pPr>
                      <w:jc w:val="right"/>
                      <w:rPr>
                        <w:szCs w:val="21"/>
                      </w:rPr>
                    </w:pPr>
                    <w:r>
                      <w:t>2,273,968.85</w:t>
                    </w:r>
                  </w:p>
                </w:tc>
              </w:tr>
            </w:sdtContent>
          </w:sdt>
          <w:sdt>
            <w:sdtPr>
              <w:rPr>
                <w:szCs w:val="21"/>
              </w:rPr>
              <w:alias w:val="在建工程情况明细"/>
              <w:tag w:val="_TUP_33657c285bed467db1f9c5ec10046bbf"/>
              <w:id w:val="-253128940"/>
              <w:lock w:val="sdtLocked"/>
            </w:sdtPr>
            <w:sdtEndPr/>
            <w:sdtContent>
              <w:tr w:rsidR="009C3751" w:rsidTr="009C3751">
                <w:trPr>
                  <w:cantSplit/>
                </w:trPr>
                <w:tc>
                  <w:tcPr>
                    <w:tcW w:w="1024" w:type="pct"/>
                  </w:tcPr>
                  <w:p w:rsidR="009C3751" w:rsidRDefault="009C3751" w:rsidP="00287234">
                    <w:pPr>
                      <w:rPr>
                        <w:szCs w:val="21"/>
                      </w:rPr>
                    </w:pPr>
                    <w:r>
                      <w:t>兰溪管网工程</w:t>
                    </w:r>
                  </w:p>
                </w:tc>
                <w:tc>
                  <w:tcPr>
                    <w:tcW w:w="865" w:type="pct"/>
                  </w:tcPr>
                  <w:p w:rsidR="009C3751" w:rsidRDefault="009C3751" w:rsidP="00287234">
                    <w:pPr>
                      <w:ind w:right="105"/>
                      <w:jc w:val="right"/>
                      <w:rPr>
                        <w:szCs w:val="21"/>
                      </w:rPr>
                    </w:pPr>
                    <w:r>
                      <w:t>997,458.72</w:t>
                    </w:r>
                  </w:p>
                </w:tc>
                <w:tc>
                  <w:tcPr>
                    <w:tcW w:w="317" w:type="pct"/>
                  </w:tcPr>
                  <w:p w:rsidR="009C3751" w:rsidRDefault="009C3751" w:rsidP="00287234">
                    <w:pPr>
                      <w:ind w:right="73"/>
                      <w:jc w:val="right"/>
                      <w:rPr>
                        <w:szCs w:val="21"/>
                      </w:rPr>
                    </w:pPr>
                  </w:p>
                </w:tc>
                <w:tc>
                  <w:tcPr>
                    <w:tcW w:w="763" w:type="pct"/>
                  </w:tcPr>
                  <w:p w:rsidR="009C3751" w:rsidRDefault="009C3751" w:rsidP="00287234">
                    <w:pPr>
                      <w:ind w:right="73"/>
                      <w:jc w:val="right"/>
                      <w:rPr>
                        <w:szCs w:val="21"/>
                      </w:rPr>
                    </w:pPr>
                    <w:r>
                      <w:t>997,458.72</w:t>
                    </w:r>
                  </w:p>
                </w:tc>
                <w:tc>
                  <w:tcPr>
                    <w:tcW w:w="887" w:type="pct"/>
                  </w:tcPr>
                  <w:p w:rsidR="009C3751" w:rsidRDefault="009C3751" w:rsidP="00287234">
                    <w:pPr>
                      <w:jc w:val="right"/>
                      <w:rPr>
                        <w:szCs w:val="21"/>
                      </w:rPr>
                    </w:pPr>
                    <w:r>
                      <w:t>350,572.52</w:t>
                    </w:r>
                  </w:p>
                </w:tc>
                <w:tc>
                  <w:tcPr>
                    <w:tcW w:w="380" w:type="pct"/>
                  </w:tcPr>
                  <w:p w:rsidR="009C3751" w:rsidRDefault="009C3751" w:rsidP="00287234">
                    <w:pPr>
                      <w:jc w:val="right"/>
                      <w:rPr>
                        <w:szCs w:val="21"/>
                      </w:rPr>
                    </w:pPr>
                  </w:p>
                </w:tc>
                <w:tc>
                  <w:tcPr>
                    <w:tcW w:w="763" w:type="pct"/>
                  </w:tcPr>
                  <w:p w:rsidR="009C3751" w:rsidRDefault="009C3751" w:rsidP="00287234">
                    <w:pPr>
                      <w:jc w:val="right"/>
                      <w:rPr>
                        <w:szCs w:val="21"/>
                      </w:rPr>
                    </w:pPr>
                    <w:r>
                      <w:t>350,572.52</w:t>
                    </w:r>
                  </w:p>
                </w:tc>
              </w:tr>
            </w:sdtContent>
          </w:sdt>
          <w:sdt>
            <w:sdtPr>
              <w:rPr>
                <w:szCs w:val="21"/>
              </w:rPr>
              <w:alias w:val="在建工程情况明细"/>
              <w:tag w:val="_TUP_33657c285bed467db1f9c5ec10046bbf"/>
              <w:id w:val="1219706166"/>
              <w:lock w:val="sdtLocked"/>
            </w:sdtPr>
            <w:sdtEndPr/>
            <w:sdtContent>
              <w:tr w:rsidR="009C3751" w:rsidTr="009C3751">
                <w:trPr>
                  <w:cantSplit/>
                </w:trPr>
                <w:tc>
                  <w:tcPr>
                    <w:tcW w:w="1024" w:type="pct"/>
                  </w:tcPr>
                  <w:p w:rsidR="009C3751" w:rsidRDefault="009C3751" w:rsidP="00287234">
                    <w:pPr>
                      <w:rPr>
                        <w:szCs w:val="21"/>
                      </w:rPr>
                    </w:pPr>
                    <w:r>
                      <w:t>舟山管网工程</w:t>
                    </w:r>
                  </w:p>
                </w:tc>
                <w:tc>
                  <w:tcPr>
                    <w:tcW w:w="865" w:type="pct"/>
                  </w:tcPr>
                  <w:p w:rsidR="009C3751" w:rsidRDefault="009C3751" w:rsidP="00287234">
                    <w:pPr>
                      <w:ind w:right="105"/>
                      <w:jc w:val="right"/>
                      <w:rPr>
                        <w:szCs w:val="21"/>
                      </w:rPr>
                    </w:pPr>
                    <w:r>
                      <w:t>1,322,790.89</w:t>
                    </w:r>
                  </w:p>
                </w:tc>
                <w:tc>
                  <w:tcPr>
                    <w:tcW w:w="317" w:type="pct"/>
                  </w:tcPr>
                  <w:p w:rsidR="009C3751" w:rsidRDefault="009C3751" w:rsidP="00287234">
                    <w:pPr>
                      <w:ind w:right="73"/>
                      <w:jc w:val="right"/>
                      <w:rPr>
                        <w:szCs w:val="21"/>
                      </w:rPr>
                    </w:pPr>
                  </w:p>
                </w:tc>
                <w:tc>
                  <w:tcPr>
                    <w:tcW w:w="763" w:type="pct"/>
                  </w:tcPr>
                  <w:p w:rsidR="009C3751" w:rsidRDefault="009C3751" w:rsidP="00287234">
                    <w:pPr>
                      <w:ind w:right="73"/>
                      <w:jc w:val="right"/>
                      <w:rPr>
                        <w:szCs w:val="21"/>
                      </w:rPr>
                    </w:pPr>
                    <w:r>
                      <w:t>1,322,790.89</w:t>
                    </w:r>
                  </w:p>
                </w:tc>
                <w:tc>
                  <w:tcPr>
                    <w:tcW w:w="887" w:type="pct"/>
                  </w:tcPr>
                  <w:p w:rsidR="009C3751" w:rsidRDefault="009C3751" w:rsidP="00287234">
                    <w:pPr>
                      <w:jc w:val="right"/>
                      <w:rPr>
                        <w:szCs w:val="21"/>
                      </w:rPr>
                    </w:pPr>
                    <w:r>
                      <w:t>12,943,808.14</w:t>
                    </w:r>
                  </w:p>
                </w:tc>
                <w:tc>
                  <w:tcPr>
                    <w:tcW w:w="380" w:type="pct"/>
                  </w:tcPr>
                  <w:p w:rsidR="009C3751" w:rsidRDefault="009C3751" w:rsidP="00287234">
                    <w:pPr>
                      <w:jc w:val="right"/>
                      <w:rPr>
                        <w:szCs w:val="21"/>
                      </w:rPr>
                    </w:pPr>
                  </w:p>
                </w:tc>
                <w:tc>
                  <w:tcPr>
                    <w:tcW w:w="763" w:type="pct"/>
                  </w:tcPr>
                  <w:p w:rsidR="009C3751" w:rsidRDefault="009C3751" w:rsidP="00287234">
                    <w:pPr>
                      <w:jc w:val="right"/>
                      <w:rPr>
                        <w:szCs w:val="21"/>
                      </w:rPr>
                    </w:pPr>
                    <w:r>
                      <w:t>12,943,808.14</w:t>
                    </w:r>
                  </w:p>
                </w:tc>
              </w:tr>
            </w:sdtContent>
          </w:sdt>
          <w:sdt>
            <w:sdtPr>
              <w:rPr>
                <w:szCs w:val="21"/>
              </w:rPr>
              <w:alias w:val="在建工程情况明细"/>
              <w:tag w:val="_TUP_33657c285bed467db1f9c5ec10046bbf"/>
              <w:id w:val="-1904904375"/>
              <w:lock w:val="sdtLocked"/>
            </w:sdtPr>
            <w:sdtEndPr/>
            <w:sdtContent>
              <w:tr w:rsidR="009C3751" w:rsidTr="009C3751">
                <w:trPr>
                  <w:cantSplit/>
                </w:trPr>
                <w:tc>
                  <w:tcPr>
                    <w:tcW w:w="1024" w:type="pct"/>
                  </w:tcPr>
                  <w:p w:rsidR="009C3751" w:rsidRDefault="009C3751" w:rsidP="00287234">
                    <w:pPr>
                      <w:rPr>
                        <w:szCs w:val="21"/>
                      </w:rPr>
                    </w:pPr>
                    <w:r>
                      <w:t>零星工程</w:t>
                    </w:r>
                  </w:p>
                </w:tc>
                <w:tc>
                  <w:tcPr>
                    <w:tcW w:w="865" w:type="pct"/>
                  </w:tcPr>
                  <w:p w:rsidR="009C3751" w:rsidRDefault="009C3751" w:rsidP="00287234">
                    <w:pPr>
                      <w:ind w:right="105"/>
                      <w:jc w:val="right"/>
                      <w:rPr>
                        <w:szCs w:val="21"/>
                      </w:rPr>
                    </w:pPr>
                    <w:r>
                      <w:t>8,937,139.77</w:t>
                    </w:r>
                  </w:p>
                </w:tc>
                <w:tc>
                  <w:tcPr>
                    <w:tcW w:w="317" w:type="pct"/>
                  </w:tcPr>
                  <w:p w:rsidR="009C3751" w:rsidRDefault="009C3751" w:rsidP="00287234">
                    <w:pPr>
                      <w:ind w:right="73"/>
                      <w:jc w:val="right"/>
                      <w:rPr>
                        <w:szCs w:val="21"/>
                      </w:rPr>
                    </w:pPr>
                  </w:p>
                </w:tc>
                <w:tc>
                  <w:tcPr>
                    <w:tcW w:w="763" w:type="pct"/>
                  </w:tcPr>
                  <w:p w:rsidR="009C3751" w:rsidRDefault="009C3751" w:rsidP="00287234">
                    <w:pPr>
                      <w:ind w:right="73"/>
                      <w:jc w:val="right"/>
                      <w:rPr>
                        <w:szCs w:val="21"/>
                      </w:rPr>
                    </w:pPr>
                    <w:r>
                      <w:t>8,937,139.77</w:t>
                    </w:r>
                  </w:p>
                </w:tc>
                <w:tc>
                  <w:tcPr>
                    <w:tcW w:w="887" w:type="pct"/>
                  </w:tcPr>
                  <w:p w:rsidR="009C3751" w:rsidRDefault="009C3751" w:rsidP="00287234">
                    <w:pPr>
                      <w:jc w:val="right"/>
                      <w:rPr>
                        <w:szCs w:val="21"/>
                      </w:rPr>
                    </w:pPr>
                    <w:r>
                      <w:t>4,248,007.76</w:t>
                    </w:r>
                  </w:p>
                </w:tc>
                <w:tc>
                  <w:tcPr>
                    <w:tcW w:w="380" w:type="pct"/>
                  </w:tcPr>
                  <w:p w:rsidR="009C3751" w:rsidRDefault="009C3751" w:rsidP="00287234">
                    <w:pPr>
                      <w:jc w:val="right"/>
                      <w:rPr>
                        <w:szCs w:val="21"/>
                      </w:rPr>
                    </w:pPr>
                  </w:p>
                </w:tc>
                <w:tc>
                  <w:tcPr>
                    <w:tcW w:w="763" w:type="pct"/>
                  </w:tcPr>
                  <w:p w:rsidR="009C3751" w:rsidRDefault="009C3751" w:rsidP="00287234">
                    <w:pPr>
                      <w:jc w:val="right"/>
                      <w:rPr>
                        <w:szCs w:val="21"/>
                      </w:rPr>
                    </w:pPr>
                    <w:r>
                      <w:t>4,248,007.76</w:t>
                    </w:r>
                  </w:p>
                </w:tc>
              </w:tr>
            </w:sdtContent>
          </w:sdt>
          <w:tr w:rsidR="009C3751" w:rsidRPr="009C3751" w:rsidTr="009C3751">
            <w:trPr>
              <w:cantSplit/>
            </w:trPr>
            <w:sdt>
              <w:sdtPr>
                <w:tag w:val="_PLD_2783a6d4bf3f487b8ca957822667216c"/>
                <w:id w:val="-1825806016"/>
                <w:lock w:val="sdtLocked"/>
              </w:sdtPr>
              <w:sdtEndPr/>
              <w:sdtContent>
                <w:tc>
                  <w:tcPr>
                    <w:tcW w:w="1024" w:type="pct"/>
                    <w:vAlign w:val="center"/>
                  </w:tcPr>
                  <w:p w:rsidR="009C3751" w:rsidRDefault="009C3751" w:rsidP="00287234">
                    <w:pPr>
                      <w:jc w:val="center"/>
                      <w:rPr>
                        <w:szCs w:val="21"/>
                      </w:rPr>
                    </w:pPr>
                    <w:r>
                      <w:rPr>
                        <w:rFonts w:hint="eastAsia"/>
                        <w:szCs w:val="21"/>
                      </w:rPr>
                      <w:t>合计</w:t>
                    </w:r>
                  </w:p>
                </w:tc>
              </w:sdtContent>
            </w:sdt>
            <w:tc>
              <w:tcPr>
                <w:tcW w:w="865" w:type="pct"/>
              </w:tcPr>
              <w:p w:rsidR="009C3751" w:rsidRPr="009C3751" w:rsidRDefault="009C3751" w:rsidP="00287234">
                <w:r>
                  <w:t>156,030,438.22</w:t>
                </w:r>
              </w:p>
            </w:tc>
            <w:tc>
              <w:tcPr>
                <w:tcW w:w="317" w:type="pct"/>
              </w:tcPr>
              <w:p w:rsidR="009C3751" w:rsidRPr="009C3751" w:rsidRDefault="009C3751" w:rsidP="00287234"/>
            </w:tc>
            <w:tc>
              <w:tcPr>
                <w:tcW w:w="763" w:type="pct"/>
              </w:tcPr>
              <w:p w:rsidR="009C3751" w:rsidRPr="009C3751" w:rsidRDefault="009C3751" w:rsidP="00287234">
                <w:r>
                  <w:t>156,030,438.22</w:t>
                </w:r>
              </w:p>
            </w:tc>
            <w:tc>
              <w:tcPr>
                <w:tcW w:w="887" w:type="pct"/>
              </w:tcPr>
              <w:p w:rsidR="009C3751" w:rsidRPr="009C3751" w:rsidRDefault="009C3751" w:rsidP="00287234">
                <w:r>
                  <w:t>153,969,937.59</w:t>
                </w:r>
              </w:p>
            </w:tc>
            <w:tc>
              <w:tcPr>
                <w:tcW w:w="380" w:type="pct"/>
              </w:tcPr>
              <w:p w:rsidR="009C3751" w:rsidRPr="009C3751" w:rsidRDefault="009C3751" w:rsidP="00287234"/>
            </w:tc>
            <w:tc>
              <w:tcPr>
                <w:tcW w:w="763" w:type="pct"/>
              </w:tcPr>
              <w:p w:rsidR="009C3751" w:rsidRPr="009C3751" w:rsidRDefault="009C3751" w:rsidP="00287234">
                <w:r>
                  <w:t>153,969,937.59</w:t>
                </w:r>
              </w:p>
            </w:tc>
          </w:tr>
        </w:tbl>
        <w:p w:rsidR="009C3751" w:rsidRDefault="009C3751"/>
        <w:p w:rsidR="003B2D3A" w:rsidRPr="009C3751" w:rsidRDefault="00076029" w:rsidP="009C3751"/>
      </w:sdtContent>
    </w:sdt>
    <w:p w:rsidR="003B2D3A" w:rsidRDefault="003B2D3A">
      <w:pPr>
        <w:snapToGrid w:val="0"/>
        <w:spacing w:line="240" w:lineRule="atLeast"/>
        <w:ind w:rightChars="-416" w:right="-874"/>
        <w:rPr>
          <w:szCs w:val="21"/>
        </w:rPr>
      </w:pPr>
    </w:p>
    <w:sdt>
      <w:sdtPr>
        <w:rPr>
          <w:rFonts w:ascii="宋体" w:eastAsia="宋体" w:hAnsi="宋体" w:cs="宋体" w:hint="eastAsia"/>
          <w:b w:val="0"/>
          <w:bCs w:val="0"/>
          <w:kern w:val="0"/>
          <w:szCs w:val="24"/>
        </w:rPr>
        <w:alias w:val="模块:重大在建工程项目变动情况"/>
        <w:tag w:val="_SEC_56f783d4f9274dee9510145d6c965ff7"/>
        <w:id w:val="-2138867891"/>
        <w:lock w:val="sdtLocked"/>
        <w:placeholder>
          <w:docPart w:val="GBC22222222222222222222222222222"/>
        </w:placeholder>
      </w:sdtPr>
      <w:sdtEndPr>
        <w:rPr>
          <w:rFonts w:ascii="Times New Roman" w:hAnsi="Times New Roman" w:cstheme="minorBidi" w:hint="default"/>
          <w:kern w:val="2"/>
          <w:szCs w:val="21"/>
        </w:rPr>
      </w:sdtEndPr>
      <w:sdtContent>
        <w:p w:rsidR="003B2D3A" w:rsidRDefault="00C25A26">
          <w:pPr>
            <w:pStyle w:val="4"/>
            <w:numPr>
              <w:ilvl w:val="3"/>
              <w:numId w:val="149"/>
            </w:numPr>
            <w:ind w:left="426" w:hanging="426"/>
          </w:pPr>
          <w:r>
            <w:rPr>
              <w:rFonts w:hint="eastAsia"/>
            </w:rPr>
            <w:t>重要在建工程项目本期变动情况</w:t>
          </w:r>
        </w:p>
        <w:sdt>
          <w:sdtPr>
            <w:alias w:val="是否适用：重要在建工程项目本期变动情况[双击切换]"/>
            <w:tag w:val="_GBC_964f4529e8234c358a8541e8c4754ec8"/>
            <w:id w:val="2119639636"/>
            <w:lock w:val="sdtContentLocked"/>
            <w:placeholder>
              <w:docPart w:val="GBC22222222222222222222222222222"/>
            </w:placeholder>
          </w:sdtPr>
          <w:sdtEndPr/>
          <w:sdtContent>
            <w:p w:rsidR="003B2D3A" w:rsidRDefault="003B2D3A">
              <w:r>
                <w:fldChar w:fldCharType="begin"/>
              </w:r>
              <w:r w:rsidR="00394EA1">
                <w:rPr>
                  <w:rFonts w:hint="eastAsia"/>
                </w:rPr>
                <w:instrText xml:space="preserve">MACROBUTTON  SnrToggleCheckbox </w:instrText>
              </w:r>
              <w:r w:rsidR="00394EA1">
                <w:rPr>
                  <w:rFonts w:hint="eastAsia"/>
                </w:rPr>
                <w:instrText>√适用</w:instrText>
              </w:r>
              <w:r w:rsidR="00394EA1">
                <w:rPr>
                  <w:rFonts w:hint="eastAsia"/>
                </w:rPr>
                <w:instrText xml:space="preserve"> </w:instrText>
              </w:r>
              <w:r>
                <w:fldChar w:fldCharType="end"/>
              </w:r>
              <w:r>
                <w:fldChar w:fldCharType="begin"/>
              </w:r>
              <w:r w:rsidR="00394EA1">
                <w:rPr>
                  <w:rFonts w:hint="eastAsia"/>
                </w:rPr>
                <w:instrText xml:space="preserve"> MACROBUTTON  SnrToggleCheckbox </w:instrText>
              </w:r>
              <w:r w:rsidR="00394EA1">
                <w:rPr>
                  <w:rFonts w:hint="eastAsia"/>
                </w:rPr>
                <w:instrText>□不适用</w:instrText>
              </w:r>
              <w:r w:rsidR="00394EA1">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在建工程项目变动情况"/>
              <w:tag w:val="_GBC_110e0fe0dd4f471bae83a62e58e88d74"/>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578"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711"/>
            <w:gridCol w:w="202"/>
            <w:gridCol w:w="1189"/>
            <w:gridCol w:w="1260"/>
            <w:gridCol w:w="1260"/>
            <w:gridCol w:w="316"/>
            <w:gridCol w:w="1304"/>
            <w:gridCol w:w="214"/>
            <w:gridCol w:w="206"/>
            <w:gridCol w:w="1082"/>
            <w:gridCol w:w="1046"/>
            <w:gridCol w:w="502"/>
            <w:gridCol w:w="631"/>
          </w:tblGrid>
          <w:tr w:rsidR="00394EA1" w:rsidRPr="00394EA1" w:rsidTr="00394EA1">
            <w:trPr>
              <w:cantSplit/>
            </w:trPr>
            <w:sdt>
              <w:sdtPr>
                <w:rPr>
                  <w:sz w:val="18"/>
                  <w:szCs w:val="18"/>
                </w:rPr>
                <w:tag w:val="_PLD_0072ffbc51294cefbe17dde844d0e5ed"/>
                <w:id w:val="-2066484405"/>
                <w:lock w:val="sdtLocked"/>
              </w:sdtPr>
              <w:sdtEndPr/>
              <w:sdtContent>
                <w:tc>
                  <w:tcPr>
                    <w:tcW w:w="358" w:type="pct"/>
                    <w:shd w:val="clear" w:color="auto" w:fill="auto"/>
                    <w:vAlign w:val="center"/>
                  </w:tcPr>
                  <w:p w:rsidR="00394EA1" w:rsidRPr="00394EA1" w:rsidRDefault="00394EA1" w:rsidP="00287234">
                    <w:pPr>
                      <w:ind w:right="105"/>
                      <w:jc w:val="center"/>
                      <w:rPr>
                        <w:sz w:val="18"/>
                        <w:szCs w:val="18"/>
                      </w:rPr>
                    </w:pPr>
                    <w:r w:rsidRPr="00394EA1">
                      <w:rPr>
                        <w:rFonts w:hint="eastAsia"/>
                        <w:sz w:val="18"/>
                        <w:szCs w:val="18"/>
                      </w:rPr>
                      <w:t>项目名称</w:t>
                    </w:r>
                  </w:p>
                </w:tc>
              </w:sdtContent>
            </w:sdt>
            <w:sdt>
              <w:sdtPr>
                <w:rPr>
                  <w:sz w:val="18"/>
                  <w:szCs w:val="18"/>
                </w:rPr>
                <w:tag w:val="_PLD_6349ea6a696f4d27b00b071275a38ea5"/>
                <w:id w:val="-474687632"/>
                <w:lock w:val="sdtLocked"/>
              </w:sdtPr>
              <w:sdtEndPr/>
              <w:sdtContent>
                <w:tc>
                  <w:tcPr>
                    <w:tcW w:w="102" w:type="pct"/>
                    <w:shd w:val="clear" w:color="auto" w:fill="auto"/>
                    <w:vAlign w:val="center"/>
                  </w:tcPr>
                  <w:p w:rsidR="00394EA1" w:rsidRPr="00394EA1" w:rsidRDefault="00394EA1" w:rsidP="00287234">
                    <w:pPr>
                      <w:ind w:right="105"/>
                      <w:jc w:val="center"/>
                      <w:rPr>
                        <w:sz w:val="18"/>
                        <w:szCs w:val="18"/>
                      </w:rPr>
                    </w:pPr>
                    <w:r w:rsidRPr="00394EA1">
                      <w:rPr>
                        <w:rFonts w:hint="eastAsia"/>
                        <w:sz w:val="18"/>
                        <w:szCs w:val="18"/>
                      </w:rPr>
                      <w:t>预算数</w:t>
                    </w:r>
                  </w:p>
                </w:tc>
              </w:sdtContent>
            </w:sdt>
            <w:sdt>
              <w:sdtPr>
                <w:rPr>
                  <w:sz w:val="18"/>
                  <w:szCs w:val="18"/>
                </w:rPr>
                <w:tag w:val="_PLD_392420deb7e94f0a8026947a325da4f4"/>
                <w:id w:val="1180703262"/>
                <w:lock w:val="sdtLocked"/>
              </w:sdtPr>
              <w:sdtEndPr/>
              <w:sdtContent>
                <w:tc>
                  <w:tcPr>
                    <w:tcW w:w="599" w:type="pct"/>
                    <w:shd w:val="clear" w:color="auto" w:fill="auto"/>
                    <w:vAlign w:val="center"/>
                  </w:tcPr>
                  <w:p w:rsidR="00394EA1" w:rsidRPr="00394EA1" w:rsidRDefault="00394EA1" w:rsidP="00287234">
                    <w:pPr>
                      <w:ind w:right="105"/>
                      <w:jc w:val="center"/>
                      <w:rPr>
                        <w:sz w:val="18"/>
                        <w:szCs w:val="18"/>
                      </w:rPr>
                    </w:pPr>
                    <w:r w:rsidRPr="00394EA1">
                      <w:rPr>
                        <w:rFonts w:hint="eastAsia"/>
                        <w:sz w:val="18"/>
                        <w:szCs w:val="18"/>
                      </w:rPr>
                      <w:t>期初</w:t>
                    </w:r>
                  </w:p>
                  <w:p w:rsidR="00394EA1" w:rsidRPr="00394EA1" w:rsidRDefault="00394EA1" w:rsidP="00287234">
                    <w:pPr>
                      <w:ind w:right="105"/>
                      <w:jc w:val="center"/>
                      <w:rPr>
                        <w:sz w:val="18"/>
                        <w:szCs w:val="18"/>
                      </w:rPr>
                    </w:pPr>
                    <w:r w:rsidRPr="00394EA1">
                      <w:rPr>
                        <w:rFonts w:hint="eastAsia"/>
                        <w:sz w:val="18"/>
                        <w:szCs w:val="18"/>
                      </w:rPr>
                      <w:t>余额</w:t>
                    </w:r>
                  </w:p>
                </w:tc>
              </w:sdtContent>
            </w:sdt>
            <w:sdt>
              <w:sdtPr>
                <w:rPr>
                  <w:sz w:val="18"/>
                  <w:szCs w:val="18"/>
                </w:rPr>
                <w:tag w:val="_PLD_de4faed3465b4da6b8ac35d7e677431c"/>
                <w:id w:val="1204291609"/>
                <w:lock w:val="sdtLocked"/>
              </w:sdtPr>
              <w:sdtEndPr/>
              <w:sdtContent>
                <w:tc>
                  <w:tcPr>
                    <w:tcW w:w="635" w:type="pct"/>
                    <w:shd w:val="clear" w:color="auto" w:fill="auto"/>
                    <w:vAlign w:val="center"/>
                  </w:tcPr>
                  <w:p w:rsidR="00394EA1" w:rsidRPr="00394EA1" w:rsidRDefault="00394EA1" w:rsidP="00287234">
                    <w:pPr>
                      <w:ind w:right="105"/>
                      <w:jc w:val="center"/>
                      <w:rPr>
                        <w:sz w:val="18"/>
                        <w:szCs w:val="18"/>
                      </w:rPr>
                    </w:pPr>
                    <w:r w:rsidRPr="00394EA1">
                      <w:rPr>
                        <w:rFonts w:hint="eastAsia"/>
                        <w:sz w:val="18"/>
                        <w:szCs w:val="18"/>
                      </w:rPr>
                      <w:t>本期增加金额</w:t>
                    </w:r>
                  </w:p>
                </w:tc>
              </w:sdtContent>
            </w:sdt>
            <w:sdt>
              <w:sdtPr>
                <w:rPr>
                  <w:sz w:val="18"/>
                  <w:szCs w:val="18"/>
                </w:rPr>
                <w:tag w:val="_PLD_51ce4224316b4f4b99a8fb0c8e4500a5"/>
                <w:id w:val="-405306350"/>
                <w:lock w:val="sdtLocked"/>
              </w:sdtPr>
              <w:sdtEndPr/>
              <w:sdtContent>
                <w:tc>
                  <w:tcPr>
                    <w:tcW w:w="635" w:type="pct"/>
                    <w:shd w:val="clear" w:color="auto" w:fill="auto"/>
                    <w:vAlign w:val="center"/>
                  </w:tcPr>
                  <w:p w:rsidR="00394EA1" w:rsidRPr="00394EA1" w:rsidRDefault="00394EA1" w:rsidP="00287234">
                    <w:pPr>
                      <w:ind w:right="73"/>
                      <w:jc w:val="center"/>
                      <w:rPr>
                        <w:sz w:val="18"/>
                        <w:szCs w:val="18"/>
                      </w:rPr>
                    </w:pPr>
                    <w:r w:rsidRPr="00394EA1">
                      <w:rPr>
                        <w:rFonts w:hint="eastAsia"/>
                        <w:sz w:val="18"/>
                        <w:szCs w:val="18"/>
                      </w:rPr>
                      <w:t>本期转入固定资产金额</w:t>
                    </w:r>
                  </w:p>
                </w:tc>
              </w:sdtContent>
            </w:sdt>
            <w:sdt>
              <w:sdtPr>
                <w:rPr>
                  <w:sz w:val="18"/>
                  <w:szCs w:val="18"/>
                </w:rPr>
                <w:tag w:val="_PLD_d80ffbe10b944f57a31723041ffbcbdf"/>
                <w:id w:val="-250825640"/>
                <w:lock w:val="sdtLocked"/>
              </w:sdtPr>
              <w:sdtEndPr/>
              <w:sdtContent>
                <w:tc>
                  <w:tcPr>
                    <w:tcW w:w="159" w:type="pct"/>
                    <w:shd w:val="clear" w:color="auto" w:fill="auto"/>
                    <w:vAlign w:val="center"/>
                  </w:tcPr>
                  <w:p w:rsidR="00394EA1" w:rsidRPr="00394EA1" w:rsidRDefault="00394EA1" w:rsidP="00287234">
                    <w:pPr>
                      <w:ind w:right="73"/>
                      <w:jc w:val="center"/>
                      <w:rPr>
                        <w:sz w:val="18"/>
                        <w:szCs w:val="18"/>
                      </w:rPr>
                    </w:pPr>
                    <w:r w:rsidRPr="00394EA1">
                      <w:rPr>
                        <w:rFonts w:hint="eastAsia"/>
                        <w:sz w:val="18"/>
                        <w:szCs w:val="18"/>
                      </w:rPr>
                      <w:t>本期其他减少金额</w:t>
                    </w:r>
                  </w:p>
                </w:tc>
              </w:sdtContent>
            </w:sdt>
            <w:sdt>
              <w:sdtPr>
                <w:rPr>
                  <w:sz w:val="18"/>
                  <w:szCs w:val="18"/>
                </w:rPr>
                <w:tag w:val="_PLD_c8b617c64ad64a03834695d9bc0b8d2f"/>
                <w:id w:val="-282655201"/>
                <w:lock w:val="sdtLocked"/>
              </w:sdtPr>
              <w:sdtEndPr/>
              <w:sdtContent>
                <w:tc>
                  <w:tcPr>
                    <w:tcW w:w="657" w:type="pct"/>
                    <w:vAlign w:val="center"/>
                  </w:tcPr>
                  <w:p w:rsidR="00394EA1" w:rsidRPr="00394EA1" w:rsidRDefault="00394EA1" w:rsidP="00287234">
                    <w:pPr>
                      <w:jc w:val="center"/>
                      <w:rPr>
                        <w:sz w:val="18"/>
                        <w:szCs w:val="18"/>
                      </w:rPr>
                    </w:pPr>
                    <w:r w:rsidRPr="00394EA1">
                      <w:rPr>
                        <w:rFonts w:hint="eastAsia"/>
                        <w:sz w:val="18"/>
                        <w:szCs w:val="18"/>
                      </w:rPr>
                      <w:t>期末</w:t>
                    </w:r>
                  </w:p>
                  <w:p w:rsidR="00394EA1" w:rsidRPr="00394EA1" w:rsidRDefault="00394EA1" w:rsidP="00287234">
                    <w:pPr>
                      <w:jc w:val="center"/>
                      <w:rPr>
                        <w:sz w:val="18"/>
                        <w:szCs w:val="18"/>
                      </w:rPr>
                    </w:pPr>
                    <w:r w:rsidRPr="00394EA1">
                      <w:rPr>
                        <w:rFonts w:hint="eastAsia"/>
                        <w:sz w:val="18"/>
                        <w:szCs w:val="18"/>
                      </w:rPr>
                      <w:t>余额</w:t>
                    </w:r>
                  </w:p>
                </w:tc>
              </w:sdtContent>
            </w:sdt>
            <w:sdt>
              <w:sdtPr>
                <w:rPr>
                  <w:sz w:val="18"/>
                  <w:szCs w:val="18"/>
                </w:rPr>
                <w:tag w:val="_PLD_738551d97ef741f093f852402c423e47"/>
                <w:id w:val="603850379"/>
                <w:lock w:val="sdtLocked"/>
              </w:sdtPr>
              <w:sdtEndPr/>
              <w:sdtContent>
                <w:tc>
                  <w:tcPr>
                    <w:tcW w:w="108" w:type="pct"/>
                    <w:shd w:val="clear" w:color="auto" w:fill="auto"/>
                    <w:vAlign w:val="center"/>
                  </w:tcPr>
                  <w:p w:rsidR="00394EA1" w:rsidRPr="00394EA1" w:rsidRDefault="00394EA1" w:rsidP="00287234">
                    <w:pPr>
                      <w:jc w:val="center"/>
                      <w:rPr>
                        <w:sz w:val="18"/>
                        <w:szCs w:val="18"/>
                      </w:rPr>
                    </w:pPr>
                    <w:r w:rsidRPr="00394EA1">
                      <w:rPr>
                        <w:rFonts w:hint="eastAsia"/>
                        <w:sz w:val="18"/>
                        <w:szCs w:val="18"/>
                      </w:rPr>
                      <w:t>工程累计投入占预算比例</w:t>
                    </w:r>
                    <w:r w:rsidRPr="00394EA1">
                      <w:rPr>
                        <w:rFonts w:hint="eastAsia"/>
                        <w:sz w:val="18"/>
                        <w:szCs w:val="18"/>
                      </w:rPr>
                      <w:t>(%)</w:t>
                    </w:r>
                  </w:p>
                </w:tc>
              </w:sdtContent>
            </w:sdt>
            <w:sdt>
              <w:sdtPr>
                <w:rPr>
                  <w:sz w:val="18"/>
                  <w:szCs w:val="18"/>
                </w:rPr>
                <w:tag w:val="_PLD_0f7f749f98e74f33ae9032c17002d136"/>
                <w:id w:val="1402098305"/>
                <w:lock w:val="sdtLocked"/>
              </w:sdtPr>
              <w:sdtEndPr/>
              <w:sdtContent>
                <w:tc>
                  <w:tcPr>
                    <w:tcW w:w="104" w:type="pct"/>
                    <w:shd w:val="clear" w:color="auto" w:fill="auto"/>
                    <w:vAlign w:val="center"/>
                  </w:tcPr>
                  <w:p w:rsidR="00394EA1" w:rsidRPr="00394EA1" w:rsidRDefault="00394EA1" w:rsidP="00287234">
                    <w:pPr>
                      <w:jc w:val="center"/>
                      <w:rPr>
                        <w:sz w:val="18"/>
                        <w:szCs w:val="18"/>
                      </w:rPr>
                    </w:pPr>
                    <w:r w:rsidRPr="00394EA1">
                      <w:rPr>
                        <w:rFonts w:hint="eastAsia"/>
                        <w:sz w:val="18"/>
                        <w:szCs w:val="18"/>
                      </w:rPr>
                      <w:t>工程进度</w:t>
                    </w:r>
                  </w:p>
                </w:tc>
              </w:sdtContent>
            </w:sdt>
            <w:sdt>
              <w:sdtPr>
                <w:rPr>
                  <w:sz w:val="18"/>
                  <w:szCs w:val="18"/>
                </w:rPr>
                <w:tag w:val="_PLD_0b58d44121d2475586a13d1ce8eaed0a"/>
                <w:id w:val="2108846224"/>
                <w:lock w:val="sdtLocked"/>
              </w:sdtPr>
              <w:sdtEndPr/>
              <w:sdtContent>
                <w:tc>
                  <w:tcPr>
                    <w:tcW w:w="545" w:type="pct"/>
                    <w:shd w:val="clear" w:color="auto" w:fill="auto"/>
                    <w:vAlign w:val="center"/>
                  </w:tcPr>
                  <w:p w:rsidR="00394EA1" w:rsidRPr="00394EA1" w:rsidRDefault="00394EA1" w:rsidP="00287234">
                    <w:pPr>
                      <w:jc w:val="center"/>
                      <w:rPr>
                        <w:sz w:val="18"/>
                        <w:szCs w:val="18"/>
                      </w:rPr>
                    </w:pPr>
                    <w:r w:rsidRPr="00394EA1">
                      <w:rPr>
                        <w:rFonts w:hint="eastAsia"/>
                        <w:sz w:val="18"/>
                        <w:szCs w:val="18"/>
                      </w:rPr>
                      <w:t>利息资本化累计金额</w:t>
                    </w:r>
                  </w:p>
                </w:tc>
              </w:sdtContent>
            </w:sdt>
            <w:sdt>
              <w:sdtPr>
                <w:rPr>
                  <w:sz w:val="18"/>
                  <w:szCs w:val="18"/>
                </w:rPr>
                <w:tag w:val="_PLD_2250f692e957437687c2cafcae1d7f81"/>
                <w:id w:val="-1522386933"/>
                <w:lock w:val="sdtLocked"/>
              </w:sdtPr>
              <w:sdtEndPr/>
              <w:sdtContent>
                <w:tc>
                  <w:tcPr>
                    <w:tcW w:w="527" w:type="pct"/>
                    <w:shd w:val="clear" w:color="auto" w:fill="auto"/>
                    <w:vAlign w:val="center"/>
                  </w:tcPr>
                  <w:p w:rsidR="00394EA1" w:rsidRPr="00394EA1" w:rsidRDefault="00394EA1" w:rsidP="00287234">
                    <w:pPr>
                      <w:jc w:val="center"/>
                      <w:rPr>
                        <w:sz w:val="18"/>
                        <w:szCs w:val="18"/>
                      </w:rPr>
                    </w:pPr>
                    <w:r w:rsidRPr="00394EA1">
                      <w:rPr>
                        <w:rFonts w:hint="eastAsia"/>
                        <w:sz w:val="18"/>
                        <w:szCs w:val="18"/>
                      </w:rPr>
                      <w:t>其中：本期利息资本化金额</w:t>
                    </w:r>
                  </w:p>
                </w:tc>
              </w:sdtContent>
            </w:sdt>
            <w:sdt>
              <w:sdtPr>
                <w:rPr>
                  <w:sz w:val="18"/>
                  <w:szCs w:val="18"/>
                </w:rPr>
                <w:tag w:val="_PLD_7a9834f354d948e19f071bbf4b5baafe"/>
                <w:id w:val="1186871337"/>
                <w:lock w:val="sdtLocked"/>
              </w:sdtPr>
              <w:sdtEndPr/>
              <w:sdtContent>
                <w:tc>
                  <w:tcPr>
                    <w:tcW w:w="253" w:type="pct"/>
                    <w:shd w:val="clear" w:color="auto" w:fill="auto"/>
                    <w:vAlign w:val="center"/>
                  </w:tcPr>
                  <w:p w:rsidR="00394EA1" w:rsidRPr="00394EA1" w:rsidRDefault="00394EA1" w:rsidP="00287234">
                    <w:pPr>
                      <w:jc w:val="center"/>
                      <w:rPr>
                        <w:sz w:val="18"/>
                        <w:szCs w:val="18"/>
                      </w:rPr>
                    </w:pPr>
                    <w:r w:rsidRPr="00394EA1">
                      <w:rPr>
                        <w:rFonts w:hint="eastAsia"/>
                        <w:sz w:val="18"/>
                        <w:szCs w:val="18"/>
                      </w:rPr>
                      <w:t>本期利息资本化率</w:t>
                    </w:r>
                    <w:r w:rsidRPr="00394EA1">
                      <w:rPr>
                        <w:rFonts w:hint="eastAsia"/>
                        <w:sz w:val="18"/>
                        <w:szCs w:val="18"/>
                      </w:rPr>
                      <w:t>(%)</w:t>
                    </w:r>
                  </w:p>
                </w:tc>
              </w:sdtContent>
            </w:sdt>
            <w:sdt>
              <w:sdtPr>
                <w:rPr>
                  <w:sz w:val="18"/>
                  <w:szCs w:val="18"/>
                </w:rPr>
                <w:tag w:val="_PLD_6015e39597424a7ea59d45da3ff56e99"/>
                <w:id w:val="-1077130914"/>
                <w:lock w:val="sdtLocked"/>
              </w:sdtPr>
              <w:sdtEndPr/>
              <w:sdtContent>
                <w:tc>
                  <w:tcPr>
                    <w:tcW w:w="318" w:type="pct"/>
                    <w:shd w:val="clear" w:color="auto" w:fill="auto"/>
                    <w:vAlign w:val="center"/>
                  </w:tcPr>
                  <w:p w:rsidR="00394EA1" w:rsidRDefault="00394EA1" w:rsidP="00287234">
                    <w:pPr>
                      <w:jc w:val="center"/>
                      <w:rPr>
                        <w:sz w:val="18"/>
                        <w:szCs w:val="18"/>
                      </w:rPr>
                    </w:pPr>
                    <w:r w:rsidRPr="00394EA1">
                      <w:rPr>
                        <w:rFonts w:hint="eastAsia"/>
                        <w:sz w:val="18"/>
                        <w:szCs w:val="18"/>
                      </w:rPr>
                      <w:t>资金</w:t>
                    </w:r>
                  </w:p>
                  <w:p w:rsidR="00394EA1" w:rsidRPr="00394EA1" w:rsidRDefault="00394EA1" w:rsidP="00287234">
                    <w:pPr>
                      <w:jc w:val="center"/>
                      <w:rPr>
                        <w:sz w:val="18"/>
                        <w:szCs w:val="18"/>
                      </w:rPr>
                    </w:pPr>
                    <w:r w:rsidRPr="00394EA1">
                      <w:rPr>
                        <w:rFonts w:hint="eastAsia"/>
                        <w:sz w:val="18"/>
                        <w:szCs w:val="18"/>
                      </w:rPr>
                      <w:t>来源</w:t>
                    </w:r>
                  </w:p>
                </w:tc>
              </w:sdtContent>
            </w:sdt>
          </w:tr>
          <w:sdt>
            <w:sdtPr>
              <w:rPr>
                <w:rFonts w:hint="eastAsia"/>
                <w:sz w:val="18"/>
                <w:szCs w:val="18"/>
              </w:rPr>
              <w:alias w:val="在建工程明细"/>
              <w:tag w:val="_TUP_ddeb799b6fdf45e2b195807d1913c3bb"/>
              <w:id w:val="-280887803"/>
              <w:lock w:val="sdtLocked"/>
            </w:sdtPr>
            <w:sdtEndPr/>
            <w:sdtContent>
              <w:tr w:rsidR="00394EA1" w:rsidRPr="00394EA1" w:rsidTr="00394EA1">
                <w:trPr>
                  <w:cantSplit/>
                </w:trPr>
                <w:tc>
                  <w:tcPr>
                    <w:tcW w:w="358" w:type="pct"/>
                    <w:shd w:val="clear" w:color="auto" w:fill="auto"/>
                  </w:tcPr>
                  <w:p w:rsidR="00394EA1" w:rsidRPr="00394EA1" w:rsidRDefault="00394EA1" w:rsidP="00287234">
                    <w:pPr>
                      <w:ind w:right="105"/>
                      <w:rPr>
                        <w:sz w:val="18"/>
                        <w:szCs w:val="18"/>
                      </w:rPr>
                    </w:pPr>
                    <w:r w:rsidRPr="00394EA1">
                      <w:rPr>
                        <w:sz w:val="18"/>
                        <w:szCs w:val="18"/>
                      </w:rPr>
                      <w:t>永康水厂建设工程</w:t>
                    </w:r>
                  </w:p>
                </w:tc>
                <w:tc>
                  <w:tcPr>
                    <w:tcW w:w="102" w:type="pct"/>
                    <w:shd w:val="clear" w:color="auto" w:fill="auto"/>
                  </w:tcPr>
                  <w:p w:rsidR="00394EA1" w:rsidRPr="00394EA1" w:rsidRDefault="00394EA1" w:rsidP="00287234">
                    <w:pPr>
                      <w:ind w:right="105"/>
                      <w:jc w:val="right"/>
                      <w:rPr>
                        <w:sz w:val="18"/>
                        <w:szCs w:val="18"/>
                      </w:rPr>
                    </w:pPr>
                  </w:p>
                </w:tc>
                <w:tc>
                  <w:tcPr>
                    <w:tcW w:w="599" w:type="pct"/>
                    <w:shd w:val="clear" w:color="auto" w:fill="auto"/>
                  </w:tcPr>
                  <w:p w:rsidR="00394EA1" w:rsidRPr="00394EA1" w:rsidRDefault="00394EA1" w:rsidP="00287234">
                    <w:pPr>
                      <w:jc w:val="right"/>
                      <w:rPr>
                        <w:sz w:val="18"/>
                        <w:szCs w:val="18"/>
                      </w:rPr>
                    </w:pPr>
                    <w:r w:rsidRPr="00394EA1">
                      <w:rPr>
                        <w:sz w:val="18"/>
                        <w:szCs w:val="18"/>
                      </w:rPr>
                      <w:t>11,911,691.55</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9,256,855.25</w:t>
                    </w:r>
                  </w:p>
                </w:tc>
                <w:tc>
                  <w:tcPr>
                    <w:tcW w:w="635" w:type="pct"/>
                    <w:shd w:val="clear" w:color="auto" w:fill="auto"/>
                  </w:tcPr>
                  <w:p w:rsidR="00394EA1" w:rsidRPr="00394EA1" w:rsidRDefault="00394EA1" w:rsidP="00287234">
                    <w:pPr>
                      <w:ind w:right="73"/>
                      <w:jc w:val="right"/>
                      <w:rPr>
                        <w:sz w:val="18"/>
                        <w:szCs w:val="18"/>
                      </w:rPr>
                    </w:pPr>
                  </w:p>
                </w:tc>
                <w:tc>
                  <w:tcPr>
                    <w:tcW w:w="159" w:type="pct"/>
                    <w:shd w:val="clear" w:color="auto" w:fill="auto"/>
                  </w:tcPr>
                  <w:p w:rsidR="00394EA1" w:rsidRPr="00394EA1" w:rsidRDefault="00394EA1" w:rsidP="00287234">
                    <w:pPr>
                      <w:jc w:val="right"/>
                      <w:rPr>
                        <w:sz w:val="18"/>
                        <w:szCs w:val="18"/>
                      </w:rPr>
                    </w:pPr>
                  </w:p>
                </w:tc>
                <w:tc>
                  <w:tcPr>
                    <w:tcW w:w="657" w:type="pct"/>
                  </w:tcPr>
                  <w:p w:rsidR="00394EA1" w:rsidRPr="00394EA1" w:rsidRDefault="00394EA1" w:rsidP="00287234">
                    <w:pPr>
                      <w:jc w:val="right"/>
                      <w:rPr>
                        <w:sz w:val="18"/>
                        <w:szCs w:val="18"/>
                      </w:rPr>
                    </w:pPr>
                    <w:r w:rsidRPr="00394EA1">
                      <w:rPr>
                        <w:sz w:val="18"/>
                        <w:szCs w:val="18"/>
                      </w:rPr>
                      <w:t>21,168,546.80</w:t>
                    </w:r>
                  </w:p>
                </w:tc>
                <w:tc>
                  <w:tcPr>
                    <w:tcW w:w="108" w:type="pct"/>
                    <w:shd w:val="clear" w:color="auto" w:fill="auto"/>
                  </w:tcPr>
                  <w:p w:rsidR="00394EA1" w:rsidRPr="00394EA1" w:rsidRDefault="00394EA1" w:rsidP="00287234">
                    <w:pPr>
                      <w:jc w:val="right"/>
                      <w:rPr>
                        <w:sz w:val="18"/>
                        <w:szCs w:val="18"/>
                      </w:rPr>
                    </w:pPr>
                  </w:p>
                </w:tc>
                <w:tc>
                  <w:tcPr>
                    <w:tcW w:w="104" w:type="pct"/>
                    <w:shd w:val="clear" w:color="auto" w:fill="auto"/>
                  </w:tcPr>
                  <w:p w:rsidR="00394EA1" w:rsidRPr="00394EA1" w:rsidRDefault="00394EA1" w:rsidP="00287234">
                    <w:pPr>
                      <w:rPr>
                        <w:sz w:val="18"/>
                        <w:szCs w:val="18"/>
                      </w:rPr>
                    </w:pPr>
                    <w:r w:rsidRPr="00394EA1">
                      <w:rPr>
                        <w:sz w:val="18"/>
                        <w:szCs w:val="18"/>
                      </w:rPr>
                      <w:t> </w:t>
                    </w:r>
                  </w:p>
                </w:tc>
                <w:tc>
                  <w:tcPr>
                    <w:tcW w:w="545" w:type="pct"/>
                    <w:shd w:val="clear" w:color="auto" w:fill="auto"/>
                  </w:tcPr>
                  <w:p w:rsidR="00394EA1" w:rsidRPr="00394EA1" w:rsidRDefault="00394EA1" w:rsidP="00287234">
                    <w:pPr>
                      <w:jc w:val="right"/>
                      <w:rPr>
                        <w:sz w:val="18"/>
                        <w:szCs w:val="18"/>
                      </w:rPr>
                    </w:pPr>
                  </w:p>
                </w:tc>
                <w:tc>
                  <w:tcPr>
                    <w:tcW w:w="527" w:type="pct"/>
                    <w:shd w:val="clear" w:color="auto" w:fill="auto"/>
                  </w:tcPr>
                  <w:p w:rsidR="00394EA1" w:rsidRPr="00394EA1" w:rsidRDefault="00394EA1" w:rsidP="00287234">
                    <w:pPr>
                      <w:jc w:val="right"/>
                      <w:rPr>
                        <w:sz w:val="18"/>
                        <w:szCs w:val="18"/>
                      </w:rPr>
                    </w:pPr>
                  </w:p>
                </w:tc>
                <w:tc>
                  <w:tcPr>
                    <w:tcW w:w="253" w:type="pct"/>
                    <w:shd w:val="clear" w:color="auto" w:fill="auto"/>
                  </w:tcPr>
                  <w:p w:rsidR="00394EA1" w:rsidRPr="00394EA1" w:rsidRDefault="00394EA1" w:rsidP="00287234">
                    <w:pPr>
                      <w:jc w:val="right"/>
                      <w:rPr>
                        <w:sz w:val="18"/>
                        <w:szCs w:val="18"/>
                      </w:rPr>
                    </w:pPr>
                  </w:p>
                </w:tc>
                <w:tc>
                  <w:tcPr>
                    <w:tcW w:w="318" w:type="pct"/>
                    <w:shd w:val="clear" w:color="auto" w:fill="auto"/>
                  </w:tcPr>
                  <w:p w:rsidR="00394EA1" w:rsidRDefault="00394EA1" w:rsidP="00287234">
                    <w:pPr>
                      <w:rPr>
                        <w:sz w:val="18"/>
                        <w:szCs w:val="18"/>
                      </w:rPr>
                    </w:pPr>
                    <w:r w:rsidRPr="00394EA1">
                      <w:rPr>
                        <w:sz w:val="18"/>
                        <w:szCs w:val="18"/>
                      </w:rPr>
                      <w:t>其他</w:t>
                    </w:r>
                  </w:p>
                  <w:p w:rsidR="00394EA1" w:rsidRPr="00394EA1" w:rsidRDefault="00394EA1" w:rsidP="00287234">
                    <w:pPr>
                      <w:rPr>
                        <w:sz w:val="18"/>
                        <w:szCs w:val="18"/>
                      </w:rPr>
                    </w:pPr>
                    <w:r w:rsidRPr="00394EA1">
                      <w:rPr>
                        <w:sz w:val="18"/>
                        <w:szCs w:val="18"/>
                      </w:rPr>
                      <w:t>来源</w:t>
                    </w:r>
                  </w:p>
                </w:tc>
              </w:tr>
            </w:sdtContent>
          </w:sdt>
          <w:sdt>
            <w:sdtPr>
              <w:rPr>
                <w:rFonts w:hint="eastAsia"/>
                <w:sz w:val="18"/>
                <w:szCs w:val="18"/>
              </w:rPr>
              <w:alias w:val="在建工程明细"/>
              <w:tag w:val="_TUP_ddeb799b6fdf45e2b195807d1913c3bb"/>
              <w:id w:val="-2087914858"/>
              <w:lock w:val="sdtLocked"/>
            </w:sdtPr>
            <w:sdtEndPr/>
            <w:sdtContent>
              <w:tr w:rsidR="00394EA1" w:rsidRPr="00394EA1" w:rsidTr="00394EA1">
                <w:trPr>
                  <w:cantSplit/>
                </w:trPr>
                <w:tc>
                  <w:tcPr>
                    <w:tcW w:w="358" w:type="pct"/>
                    <w:shd w:val="clear" w:color="auto" w:fill="auto"/>
                  </w:tcPr>
                  <w:p w:rsidR="00394EA1" w:rsidRPr="00394EA1" w:rsidRDefault="00394EA1" w:rsidP="00287234">
                    <w:pPr>
                      <w:ind w:right="105"/>
                      <w:rPr>
                        <w:sz w:val="18"/>
                        <w:szCs w:val="18"/>
                      </w:rPr>
                    </w:pPr>
                    <w:r w:rsidRPr="00394EA1">
                      <w:rPr>
                        <w:sz w:val="18"/>
                        <w:szCs w:val="18"/>
                      </w:rPr>
                      <w:t>舟山水厂建设工程</w:t>
                    </w:r>
                  </w:p>
                </w:tc>
                <w:tc>
                  <w:tcPr>
                    <w:tcW w:w="102" w:type="pct"/>
                    <w:shd w:val="clear" w:color="auto" w:fill="auto"/>
                  </w:tcPr>
                  <w:p w:rsidR="00394EA1" w:rsidRPr="00394EA1" w:rsidRDefault="00394EA1" w:rsidP="00287234">
                    <w:pPr>
                      <w:ind w:right="105"/>
                      <w:jc w:val="right"/>
                      <w:rPr>
                        <w:sz w:val="18"/>
                        <w:szCs w:val="18"/>
                      </w:rPr>
                    </w:pPr>
                  </w:p>
                </w:tc>
                <w:tc>
                  <w:tcPr>
                    <w:tcW w:w="599" w:type="pct"/>
                    <w:shd w:val="clear" w:color="auto" w:fill="auto"/>
                  </w:tcPr>
                  <w:p w:rsidR="00394EA1" w:rsidRPr="00394EA1" w:rsidRDefault="00394EA1" w:rsidP="00287234">
                    <w:pPr>
                      <w:jc w:val="right"/>
                      <w:rPr>
                        <w:sz w:val="18"/>
                        <w:szCs w:val="18"/>
                      </w:rPr>
                    </w:pPr>
                    <w:r w:rsidRPr="00394EA1">
                      <w:rPr>
                        <w:sz w:val="18"/>
                        <w:szCs w:val="18"/>
                      </w:rPr>
                      <w:t>10,231,653.82</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17,603,903.07</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4,622,909.43</w:t>
                    </w:r>
                  </w:p>
                </w:tc>
                <w:tc>
                  <w:tcPr>
                    <w:tcW w:w="159" w:type="pct"/>
                    <w:shd w:val="clear" w:color="auto" w:fill="auto"/>
                  </w:tcPr>
                  <w:p w:rsidR="00394EA1" w:rsidRPr="00394EA1" w:rsidRDefault="00394EA1" w:rsidP="00287234">
                    <w:pPr>
                      <w:jc w:val="right"/>
                      <w:rPr>
                        <w:sz w:val="18"/>
                        <w:szCs w:val="18"/>
                      </w:rPr>
                    </w:pPr>
                  </w:p>
                </w:tc>
                <w:tc>
                  <w:tcPr>
                    <w:tcW w:w="657" w:type="pct"/>
                  </w:tcPr>
                  <w:p w:rsidR="00394EA1" w:rsidRPr="00394EA1" w:rsidRDefault="00394EA1" w:rsidP="00287234">
                    <w:pPr>
                      <w:jc w:val="right"/>
                      <w:rPr>
                        <w:sz w:val="18"/>
                        <w:szCs w:val="18"/>
                      </w:rPr>
                    </w:pPr>
                    <w:r w:rsidRPr="00394EA1">
                      <w:rPr>
                        <w:sz w:val="18"/>
                        <w:szCs w:val="18"/>
                      </w:rPr>
                      <w:t>23,212,647.46</w:t>
                    </w:r>
                  </w:p>
                </w:tc>
                <w:tc>
                  <w:tcPr>
                    <w:tcW w:w="108" w:type="pct"/>
                    <w:shd w:val="clear" w:color="auto" w:fill="auto"/>
                  </w:tcPr>
                  <w:p w:rsidR="00394EA1" w:rsidRPr="00394EA1" w:rsidRDefault="00394EA1" w:rsidP="00287234">
                    <w:pPr>
                      <w:jc w:val="right"/>
                      <w:rPr>
                        <w:sz w:val="18"/>
                        <w:szCs w:val="18"/>
                      </w:rPr>
                    </w:pPr>
                  </w:p>
                </w:tc>
                <w:tc>
                  <w:tcPr>
                    <w:tcW w:w="104" w:type="pct"/>
                    <w:shd w:val="clear" w:color="auto" w:fill="auto"/>
                  </w:tcPr>
                  <w:p w:rsidR="00394EA1" w:rsidRPr="00394EA1" w:rsidRDefault="00394EA1" w:rsidP="00287234">
                    <w:pPr>
                      <w:rPr>
                        <w:sz w:val="18"/>
                        <w:szCs w:val="18"/>
                      </w:rPr>
                    </w:pPr>
                    <w:r w:rsidRPr="00394EA1">
                      <w:rPr>
                        <w:sz w:val="18"/>
                        <w:szCs w:val="18"/>
                      </w:rPr>
                      <w:t> </w:t>
                    </w:r>
                  </w:p>
                </w:tc>
                <w:tc>
                  <w:tcPr>
                    <w:tcW w:w="545" w:type="pct"/>
                    <w:shd w:val="clear" w:color="auto" w:fill="auto"/>
                  </w:tcPr>
                  <w:p w:rsidR="00394EA1" w:rsidRPr="00394EA1" w:rsidRDefault="00394EA1" w:rsidP="00287234">
                    <w:pPr>
                      <w:jc w:val="right"/>
                      <w:rPr>
                        <w:sz w:val="18"/>
                        <w:szCs w:val="18"/>
                      </w:rPr>
                    </w:pPr>
                  </w:p>
                </w:tc>
                <w:tc>
                  <w:tcPr>
                    <w:tcW w:w="527" w:type="pct"/>
                    <w:shd w:val="clear" w:color="auto" w:fill="auto"/>
                  </w:tcPr>
                  <w:p w:rsidR="00394EA1" w:rsidRPr="00394EA1" w:rsidRDefault="00394EA1" w:rsidP="00287234">
                    <w:pPr>
                      <w:jc w:val="right"/>
                      <w:rPr>
                        <w:sz w:val="18"/>
                        <w:szCs w:val="18"/>
                      </w:rPr>
                    </w:pPr>
                  </w:p>
                </w:tc>
                <w:tc>
                  <w:tcPr>
                    <w:tcW w:w="253" w:type="pct"/>
                    <w:shd w:val="clear" w:color="auto" w:fill="auto"/>
                  </w:tcPr>
                  <w:p w:rsidR="00394EA1" w:rsidRPr="00394EA1" w:rsidRDefault="00394EA1" w:rsidP="00287234">
                    <w:pPr>
                      <w:jc w:val="right"/>
                      <w:rPr>
                        <w:sz w:val="18"/>
                        <w:szCs w:val="18"/>
                      </w:rPr>
                    </w:pPr>
                  </w:p>
                </w:tc>
                <w:tc>
                  <w:tcPr>
                    <w:tcW w:w="318" w:type="pct"/>
                    <w:shd w:val="clear" w:color="auto" w:fill="auto"/>
                  </w:tcPr>
                  <w:p w:rsidR="00394EA1" w:rsidRDefault="00394EA1" w:rsidP="00287234">
                    <w:pPr>
                      <w:rPr>
                        <w:sz w:val="18"/>
                        <w:szCs w:val="18"/>
                      </w:rPr>
                    </w:pPr>
                    <w:r w:rsidRPr="00394EA1">
                      <w:rPr>
                        <w:sz w:val="18"/>
                        <w:szCs w:val="18"/>
                      </w:rPr>
                      <w:t>其他</w:t>
                    </w:r>
                  </w:p>
                  <w:p w:rsidR="00394EA1" w:rsidRPr="00394EA1" w:rsidRDefault="00394EA1" w:rsidP="00287234">
                    <w:pPr>
                      <w:rPr>
                        <w:sz w:val="18"/>
                        <w:szCs w:val="18"/>
                      </w:rPr>
                    </w:pPr>
                    <w:r w:rsidRPr="00394EA1">
                      <w:rPr>
                        <w:sz w:val="18"/>
                        <w:szCs w:val="18"/>
                      </w:rPr>
                      <w:t>来源</w:t>
                    </w:r>
                  </w:p>
                </w:tc>
              </w:tr>
            </w:sdtContent>
          </w:sdt>
          <w:sdt>
            <w:sdtPr>
              <w:rPr>
                <w:rFonts w:hint="eastAsia"/>
                <w:sz w:val="18"/>
                <w:szCs w:val="18"/>
              </w:rPr>
              <w:alias w:val="在建工程明细"/>
              <w:tag w:val="_TUP_ddeb799b6fdf45e2b195807d1913c3bb"/>
              <w:id w:val="-586460627"/>
              <w:lock w:val="sdtLocked"/>
            </w:sdtPr>
            <w:sdtEndPr/>
            <w:sdtContent>
              <w:tr w:rsidR="00394EA1" w:rsidRPr="00394EA1" w:rsidTr="00394EA1">
                <w:trPr>
                  <w:cantSplit/>
                </w:trPr>
                <w:tc>
                  <w:tcPr>
                    <w:tcW w:w="358" w:type="pct"/>
                    <w:shd w:val="clear" w:color="auto" w:fill="auto"/>
                  </w:tcPr>
                  <w:p w:rsidR="00394EA1" w:rsidRPr="00394EA1" w:rsidRDefault="00394EA1" w:rsidP="00287234">
                    <w:pPr>
                      <w:ind w:right="105"/>
                      <w:rPr>
                        <w:sz w:val="18"/>
                        <w:szCs w:val="18"/>
                      </w:rPr>
                    </w:pPr>
                    <w:r w:rsidRPr="00394EA1">
                      <w:rPr>
                        <w:sz w:val="18"/>
                        <w:szCs w:val="18"/>
                      </w:rPr>
                      <w:t>丽水水厂建设工程</w:t>
                    </w:r>
                  </w:p>
                </w:tc>
                <w:tc>
                  <w:tcPr>
                    <w:tcW w:w="102" w:type="pct"/>
                    <w:shd w:val="clear" w:color="auto" w:fill="auto"/>
                  </w:tcPr>
                  <w:p w:rsidR="00394EA1" w:rsidRPr="00394EA1" w:rsidRDefault="00394EA1" w:rsidP="00287234">
                    <w:pPr>
                      <w:ind w:right="105"/>
                      <w:jc w:val="right"/>
                      <w:rPr>
                        <w:sz w:val="18"/>
                        <w:szCs w:val="18"/>
                      </w:rPr>
                    </w:pPr>
                  </w:p>
                </w:tc>
                <w:tc>
                  <w:tcPr>
                    <w:tcW w:w="599" w:type="pct"/>
                    <w:shd w:val="clear" w:color="auto" w:fill="auto"/>
                  </w:tcPr>
                  <w:p w:rsidR="00394EA1" w:rsidRPr="00394EA1" w:rsidRDefault="00394EA1" w:rsidP="00287234">
                    <w:pPr>
                      <w:jc w:val="right"/>
                      <w:rPr>
                        <w:sz w:val="18"/>
                        <w:szCs w:val="18"/>
                      </w:rPr>
                    </w:pPr>
                    <w:r w:rsidRPr="00394EA1">
                      <w:rPr>
                        <w:sz w:val="18"/>
                        <w:szCs w:val="18"/>
                      </w:rPr>
                      <w:t>16,111,050.78</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77,498,003.63</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4,321,253.05</w:t>
                    </w:r>
                  </w:p>
                </w:tc>
                <w:tc>
                  <w:tcPr>
                    <w:tcW w:w="159" w:type="pct"/>
                    <w:shd w:val="clear" w:color="auto" w:fill="auto"/>
                  </w:tcPr>
                  <w:p w:rsidR="00394EA1" w:rsidRPr="00394EA1" w:rsidRDefault="00394EA1" w:rsidP="00287234">
                    <w:pPr>
                      <w:jc w:val="right"/>
                      <w:rPr>
                        <w:sz w:val="18"/>
                        <w:szCs w:val="18"/>
                      </w:rPr>
                    </w:pPr>
                  </w:p>
                </w:tc>
                <w:tc>
                  <w:tcPr>
                    <w:tcW w:w="657" w:type="pct"/>
                  </w:tcPr>
                  <w:p w:rsidR="00394EA1" w:rsidRPr="00394EA1" w:rsidRDefault="00394EA1" w:rsidP="00287234">
                    <w:pPr>
                      <w:jc w:val="right"/>
                      <w:rPr>
                        <w:sz w:val="18"/>
                        <w:szCs w:val="18"/>
                      </w:rPr>
                    </w:pPr>
                    <w:r w:rsidRPr="00394EA1">
                      <w:rPr>
                        <w:sz w:val="18"/>
                        <w:szCs w:val="18"/>
                      </w:rPr>
                      <w:t>89,287,801.36</w:t>
                    </w:r>
                  </w:p>
                </w:tc>
                <w:tc>
                  <w:tcPr>
                    <w:tcW w:w="108" w:type="pct"/>
                    <w:shd w:val="clear" w:color="auto" w:fill="auto"/>
                  </w:tcPr>
                  <w:p w:rsidR="00394EA1" w:rsidRPr="00394EA1" w:rsidRDefault="00394EA1" w:rsidP="00287234">
                    <w:pPr>
                      <w:jc w:val="right"/>
                      <w:rPr>
                        <w:sz w:val="18"/>
                        <w:szCs w:val="18"/>
                      </w:rPr>
                    </w:pPr>
                  </w:p>
                </w:tc>
                <w:tc>
                  <w:tcPr>
                    <w:tcW w:w="104" w:type="pct"/>
                    <w:shd w:val="clear" w:color="auto" w:fill="auto"/>
                  </w:tcPr>
                  <w:p w:rsidR="00394EA1" w:rsidRPr="00394EA1" w:rsidRDefault="00394EA1" w:rsidP="00287234">
                    <w:pPr>
                      <w:rPr>
                        <w:sz w:val="18"/>
                        <w:szCs w:val="18"/>
                      </w:rPr>
                    </w:pPr>
                    <w:r w:rsidRPr="00394EA1">
                      <w:rPr>
                        <w:sz w:val="18"/>
                        <w:szCs w:val="18"/>
                      </w:rPr>
                      <w:t> </w:t>
                    </w:r>
                  </w:p>
                </w:tc>
                <w:tc>
                  <w:tcPr>
                    <w:tcW w:w="545" w:type="pct"/>
                    <w:shd w:val="clear" w:color="auto" w:fill="auto"/>
                  </w:tcPr>
                  <w:p w:rsidR="00394EA1" w:rsidRPr="00394EA1" w:rsidRDefault="00394EA1" w:rsidP="00287234">
                    <w:pPr>
                      <w:jc w:val="right"/>
                      <w:rPr>
                        <w:sz w:val="18"/>
                        <w:szCs w:val="18"/>
                      </w:rPr>
                    </w:pPr>
                  </w:p>
                </w:tc>
                <w:tc>
                  <w:tcPr>
                    <w:tcW w:w="527" w:type="pct"/>
                    <w:shd w:val="clear" w:color="auto" w:fill="auto"/>
                  </w:tcPr>
                  <w:p w:rsidR="00394EA1" w:rsidRPr="00394EA1" w:rsidRDefault="00394EA1" w:rsidP="00287234">
                    <w:pPr>
                      <w:jc w:val="right"/>
                      <w:rPr>
                        <w:sz w:val="18"/>
                        <w:szCs w:val="18"/>
                      </w:rPr>
                    </w:pPr>
                  </w:p>
                </w:tc>
                <w:tc>
                  <w:tcPr>
                    <w:tcW w:w="253" w:type="pct"/>
                    <w:shd w:val="clear" w:color="auto" w:fill="auto"/>
                  </w:tcPr>
                  <w:p w:rsidR="00394EA1" w:rsidRPr="00394EA1" w:rsidRDefault="00394EA1" w:rsidP="00287234">
                    <w:pPr>
                      <w:jc w:val="right"/>
                      <w:rPr>
                        <w:sz w:val="18"/>
                        <w:szCs w:val="18"/>
                      </w:rPr>
                    </w:pPr>
                  </w:p>
                </w:tc>
                <w:tc>
                  <w:tcPr>
                    <w:tcW w:w="318" w:type="pct"/>
                    <w:shd w:val="clear" w:color="auto" w:fill="auto"/>
                  </w:tcPr>
                  <w:p w:rsidR="00394EA1" w:rsidRDefault="00394EA1" w:rsidP="00287234">
                    <w:pPr>
                      <w:rPr>
                        <w:sz w:val="18"/>
                        <w:szCs w:val="18"/>
                      </w:rPr>
                    </w:pPr>
                    <w:r w:rsidRPr="00394EA1">
                      <w:rPr>
                        <w:sz w:val="18"/>
                        <w:szCs w:val="18"/>
                      </w:rPr>
                      <w:t>其他</w:t>
                    </w:r>
                  </w:p>
                  <w:p w:rsidR="00394EA1" w:rsidRPr="00394EA1" w:rsidRDefault="00394EA1" w:rsidP="00287234">
                    <w:pPr>
                      <w:rPr>
                        <w:sz w:val="18"/>
                        <w:szCs w:val="18"/>
                      </w:rPr>
                    </w:pPr>
                    <w:r w:rsidRPr="00394EA1">
                      <w:rPr>
                        <w:sz w:val="18"/>
                        <w:szCs w:val="18"/>
                      </w:rPr>
                      <w:t>来源</w:t>
                    </w:r>
                  </w:p>
                </w:tc>
              </w:tr>
            </w:sdtContent>
          </w:sdt>
          <w:sdt>
            <w:sdtPr>
              <w:rPr>
                <w:rFonts w:hint="eastAsia"/>
                <w:sz w:val="18"/>
                <w:szCs w:val="18"/>
              </w:rPr>
              <w:alias w:val="在建工程明细"/>
              <w:tag w:val="_TUP_ddeb799b6fdf45e2b195807d1913c3bb"/>
              <w:id w:val="-750662466"/>
              <w:lock w:val="sdtLocked"/>
            </w:sdtPr>
            <w:sdtEndPr/>
            <w:sdtContent>
              <w:tr w:rsidR="00394EA1" w:rsidRPr="00394EA1" w:rsidTr="00394EA1">
                <w:trPr>
                  <w:cantSplit/>
                </w:trPr>
                <w:tc>
                  <w:tcPr>
                    <w:tcW w:w="358" w:type="pct"/>
                    <w:shd w:val="clear" w:color="auto" w:fill="auto"/>
                  </w:tcPr>
                  <w:p w:rsidR="00394EA1" w:rsidRPr="00394EA1" w:rsidRDefault="00394EA1" w:rsidP="00287234">
                    <w:pPr>
                      <w:ind w:right="105"/>
                      <w:rPr>
                        <w:sz w:val="18"/>
                        <w:szCs w:val="18"/>
                      </w:rPr>
                    </w:pPr>
                    <w:r w:rsidRPr="00394EA1">
                      <w:rPr>
                        <w:sz w:val="18"/>
                        <w:szCs w:val="18"/>
                      </w:rPr>
                      <w:t>兰溪水厂建设工程</w:t>
                    </w:r>
                  </w:p>
                </w:tc>
                <w:tc>
                  <w:tcPr>
                    <w:tcW w:w="102" w:type="pct"/>
                    <w:shd w:val="clear" w:color="auto" w:fill="auto"/>
                  </w:tcPr>
                  <w:p w:rsidR="00394EA1" w:rsidRPr="00394EA1" w:rsidRDefault="00394EA1" w:rsidP="00287234">
                    <w:pPr>
                      <w:ind w:right="105"/>
                      <w:jc w:val="right"/>
                      <w:rPr>
                        <w:sz w:val="18"/>
                        <w:szCs w:val="18"/>
                      </w:rPr>
                    </w:pPr>
                  </w:p>
                </w:tc>
                <w:tc>
                  <w:tcPr>
                    <w:tcW w:w="599" w:type="pct"/>
                    <w:shd w:val="clear" w:color="auto" w:fill="auto"/>
                  </w:tcPr>
                  <w:p w:rsidR="00394EA1" w:rsidRPr="00394EA1" w:rsidRDefault="00394EA1" w:rsidP="00287234">
                    <w:pPr>
                      <w:jc w:val="right"/>
                      <w:rPr>
                        <w:sz w:val="18"/>
                        <w:szCs w:val="18"/>
                      </w:rPr>
                    </w:pPr>
                    <w:r w:rsidRPr="00394EA1">
                      <w:rPr>
                        <w:sz w:val="18"/>
                        <w:szCs w:val="18"/>
                      </w:rPr>
                      <w:t>94,859,430.69</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110,402,656.66</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203,146,047.73</w:t>
                    </w:r>
                  </w:p>
                </w:tc>
                <w:tc>
                  <w:tcPr>
                    <w:tcW w:w="159" w:type="pct"/>
                    <w:shd w:val="clear" w:color="auto" w:fill="auto"/>
                  </w:tcPr>
                  <w:p w:rsidR="00394EA1" w:rsidRPr="00394EA1" w:rsidRDefault="00394EA1" w:rsidP="00287234">
                    <w:pPr>
                      <w:jc w:val="right"/>
                      <w:rPr>
                        <w:sz w:val="18"/>
                        <w:szCs w:val="18"/>
                      </w:rPr>
                    </w:pPr>
                  </w:p>
                </w:tc>
                <w:tc>
                  <w:tcPr>
                    <w:tcW w:w="657" w:type="pct"/>
                  </w:tcPr>
                  <w:p w:rsidR="00394EA1" w:rsidRPr="00394EA1" w:rsidRDefault="00394EA1" w:rsidP="00287234">
                    <w:pPr>
                      <w:jc w:val="right"/>
                      <w:rPr>
                        <w:sz w:val="18"/>
                        <w:szCs w:val="18"/>
                      </w:rPr>
                    </w:pPr>
                    <w:r w:rsidRPr="00394EA1">
                      <w:rPr>
                        <w:sz w:val="18"/>
                        <w:szCs w:val="18"/>
                      </w:rPr>
                      <w:t>2,116,039.62</w:t>
                    </w:r>
                  </w:p>
                </w:tc>
                <w:tc>
                  <w:tcPr>
                    <w:tcW w:w="108" w:type="pct"/>
                    <w:shd w:val="clear" w:color="auto" w:fill="auto"/>
                  </w:tcPr>
                  <w:p w:rsidR="00394EA1" w:rsidRPr="00394EA1" w:rsidRDefault="00394EA1" w:rsidP="00287234">
                    <w:pPr>
                      <w:jc w:val="right"/>
                      <w:rPr>
                        <w:sz w:val="18"/>
                        <w:szCs w:val="18"/>
                      </w:rPr>
                    </w:pPr>
                  </w:p>
                </w:tc>
                <w:tc>
                  <w:tcPr>
                    <w:tcW w:w="104" w:type="pct"/>
                    <w:shd w:val="clear" w:color="auto" w:fill="auto"/>
                  </w:tcPr>
                  <w:p w:rsidR="00394EA1" w:rsidRPr="00394EA1" w:rsidRDefault="00394EA1" w:rsidP="00287234">
                    <w:pPr>
                      <w:rPr>
                        <w:sz w:val="18"/>
                        <w:szCs w:val="18"/>
                      </w:rPr>
                    </w:pPr>
                    <w:r w:rsidRPr="00394EA1">
                      <w:rPr>
                        <w:sz w:val="18"/>
                        <w:szCs w:val="18"/>
                      </w:rPr>
                      <w:t> </w:t>
                    </w:r>
                  </w:p>
                </w:tc>
                <w:tc>
                  <w:tcPr>
                    <w:tcW w:w="545" w:type="pct"/>
                    <w:shd w:val="clear" w:color="auto" w:fill="auto"/>
                  </w:tcPr>
                  <w:p w:rsidR="00394EA1" w:rsidRPr="00394EA1" w:rsidRDefault="00394EA1" w:rsidP="00287234">
                    <w:pPr>
                      <w:jc w:val="right"/>
                      <w:rPr>
                        <w:sz w:val="18"/>
                        <w:szCs w:val="18"/>
                      </w:rPr>
                    </w:pPr>
                    <w:r w:rsidRPr="00394EA1">
                      <w:rPr>
                        <w:sz w:val="18"/>
                        <w:szCs w:val="18"/>
                      </w:rPr>
                      <w:t>3,350,300.32</w:t>
                    </w:r>
                  </w:p>
                </w:tc>
                <w:tc>
                  <w:tcPr>
                    <w:tcW w:w="527" w:type="pct"/>
                    <w:shd w:val="clear" w:color="auto" w:fill="auto"/>
                  </w:tcPr>
                  <w:p w:rsidR="00394EA1" w:rsidRPr="00394EA1" w:rsidRDefault="00394EA1" w:rsidP="00394EA1">
                    <w:pPr>
                      <w:jc w:val="right"/>
                      <w:rPr>
                        <w:sz w:val="18"/>
                        <w:szCs w:val="18"/>
                      </w:rPr>
                    </w:pPr>
                    <w:r>
                      <w:rPr>
                        <w:sz w:val="18"/>
                        <w:szCs w:val="18"/>
                      </w:rPr>
                      <w:t>551,751.92</w:t>
                    </w:r>
                  </w:p>
                </w:tc>
                <w:tc>
                  <w:tcPr>
                    <w:tcW w:w="253" w:type="pct"/>
                    <w:shd w:val="clear" w:color="auto" w:fill="auto"/>
                  </w:tcPr>
                  <w:p w:rsidR="00394EA1" w:rsidRPr="00394EA1" w:rsidRDefault="00394EA1" w:rsidP="00287234">
                    <w:pPr>
                      <w:jc w:val="right"/>
                      <w:rPr>
                        <w:sz w:val="18"/>
                        <w:szCs w:val="18"/>
                      </w:rPr>
                    </w:pPr>
                    <w:r w:rsidRPr="00394EA1">
                      <w:rPr>
                        <w:sz w:val="18"/>
                        <w:szCs w:val="18"/>
                      </w:rPr>
                      <w:t>4.90</w:t>
                    </w:r>
                  </w:p>
                </w:tc>
                <w:tc>
                  <w:tcPr>
                    <w:tcW w:w="318" w:type="pct"/>
                    <w:shd w:val="clear" w:color="auto" w:fill="auto"/>
                  </w:tcPr>
                  <w:p w:rsidR="00394EA1" w:rsidRDefault="00394EA1" w:rsidP="00287234">
                    <w:pPr>
                      <w:rPr>
                        <w:sz w:val="18"/>
                        <w:szCs w:val="18"/>
                      </w:rPr>
                    </w:pPr>
                    <w:r w:rsidRPr="00394EA1">
                      <w:rPr>
                        <w:sz w:val="18"/>
                        <w:szCs w:val="18"/>
                      </w:rPr>
                      <w:t>其他</w:t>
                    </w:r>
                  </w:p>
                  <w:p w:rsidR="00394EA1" w:rsidRPr="00394EA1" w:rsidRDefault="00394EA1" w:rsidP="00287234">
                    <w:pPr>
                      <w:rPr>
                        <w:sz w:val="18"/>
                        <w:szCs w:val="18"/>
                      </w:rPr>
                    </w:pPr>
                    <w:r w:rsidRPr="00394EA1">
                      <w:rPr>
                        <w:sz w:val="18"/>
                        <w:szCs w:val="18"/>
                      </w:rPr>
                      <w:t>来源</w:t>
                    </w:r>
                  </w:p>
                </w:tc>
              </w:tr>
            </w:sdtContent>
          </w:sdt>
          <w:sdt>
            <w:sdtPr>
              <w:rPr>
                <w:rFonts w:hint="eastAsia"/>
                <w:sz w:val="18"/>
                <w:szCs w:val="18"/>
              </w:rPr>
              <w:alias w:val="在建工程明细"/>
              <w:tag w:val="_TUP_ddeb799b6fdf45e2b195807d1913c3bb"/>
              <w:id w:val="-35130999"/>
              <w:lock w:val="sdtLocked"/>
            </w:sdtPr>
            <w:sdtEndPr/>
            <w:sdtContent>
              <w:tr w:rsidR="00394EA1" w:rsidRPr="00394EA1" w:rsidTr="00394EA1">
                <w:trPr>
                  <w:cantSplit/>
                </w:trPr>
                <w:tc>
                  <w:tcPr>
                    <w:tcW w:w="358" w:type="pct"/>
                    <w:shd w:val="clear" w:color="auto" w:fill="auto"/>
                  </w:tcPr>
                  <w:p w:rsidR="00394EA1" w:rsidRPr="00394EA1" w:rsidRDefault="00394EA1" w:rsidP="00287234">
                    <w:pPr>
                      <w:ind w:right="105"/>
                      <w:rPr>
                        <w:sz w:val="18"/>
                        <w:szCs w:val="18"/>
                      </w:rPr>
                    </w:pPr>
                    <w:r w:rsidRPr="00394EA1">
                      <w:rPr>
                        <w:sz w:val="18"/>
                        <w:szCs w:val="18"/>
                      </w:rPr>
                      <w:t>钱江供水水厂建设工程</w:t>
                    </w:r>
                  </w:p>
                </w:tc>
                <w:tc>
                  <w:tcPr>
                    <w:tcW w:w="102" w:type="pct"/>
                    <w:shd w:val="clear" w:color="auto" w:fill="auto"/>
                  </w:tcPr>
                  <w:p w:rsidR="00394EA1" w:rsidRPr="00394EA1" w:rsidRDefault="00394EA1" w:rsidP="00287234">
                    <w:pPr>
                      <w:ind w:right="105"/>
                      <w:jc w:val="right"/>
                      <w:rPr>
                        <w:sz w:val="18"/>
                        <w:szCs w:val="18"/>
                      </w:rPr>
                    </w:pPr>
                  </w:p>
                </w:tc>
                <w:tc>
                  <w:tcPr>
                    <w:tcW w:w="599" w:type="pct"/>
                    <w:shd w:val="clear" w:color="auto" w:fill="auto"/>
                  </w:tcPr>
                  <w:p w:rsidR="00394EA1" w:rsidRPr="00394EA1" w:rsidRDefault="00394EA1" w:rsidP="00287234">
                    <w:pPr>
                      <w:jc w:val="right"/>
                      <w:rPr>
                        <w:sz w:val="18"/>
                        <w:szCs w:val="18"/>
                      </w:rPr>
                    </w:pPr>
                    <w:r w:rsidRPr="00394EA1">
                      <w:rPr>
                        <w:sz w:val="18"/>
                        <w:szCs w:val="18"/>
                      </w:rPr>
                      <w:t>1,039,753.48</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8,635,272.47</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8,426,434.52</w:t>
                    </w:r>
                  </w:p>
                </w:tc>
                <w:tc>
                  <w:tcPr>
                    <w:tcW w:w="159" w:type="pct"/>
                    <w:shd w:val="clear" w:color="auto" w:fill="auto"/>
                  </w:tcPr>
                  <w:p w:rsidR="00394EA1" w:rsidRPr="00394EA1" w:rsidRDefault="00394EA1" w:rsidP="00287234">
                    <w:pPr>
                      <w:jc w:val="right"/>
                      <w:rPr>
                        <w:sz w:val="18"/>
                        <w:szCs w:val="18"/>
                      </w:rPr>
                    </w:pPr>
                  </w:p>
                </w:tc>
                <w:tc>
                  <w:tcPr>
                    <w:tcW w:w="657" w:type="pct"/>
                  </w:tcPr>
                  <w:p w:rsidR="00394EA1" w:rsidRPr="00394EA1" w:rsidRDefault="00394EA1" w:rsidP="00287234">
                    <w:pPr>
                      <w:jc w:val="right"/>
                      <w:rPr>
                        <w:sz w:val="18"/>
                        <w:szCs w:val="18"/>
                      </w:rPr>
                    </w:pPr>
                    <w:r w:rsidRPr="00394EA1">
                      <w:rPr>
                        <w:sz w:val="18"/>
                        <w:szCs w:val="18"/>
                      </w:rPr>
                      <w:t>1,248,591.43</w:t>
                    </w:r>
                  </w:p>
                </w:tc>
                <w:tc>
                  <w:tcPr>
                    <w:tcW w:w="108" w:type="pct"/>
                    <w:shd w:val="clear" w:color="auto" w:fill="auto"/>
                  </w:tcPr>
                  <w:p w:rsidR="00394EA1" w:rsidRPr="00394EA1" w:rsidRDefault="00394EA1" w:rsidP="00287234">
                    <w:pPr>
                      <w:jc w:val="right"/>
                      <w:rPr>
                        <w:sz w:val="18"/>
                        <w:szCs w:val="18"/>
                      </w:rPr>
                    </w:pPr>
                  </w:p>
                </w:tc>
                <w:tc>
                  <w:tcPr>
                    <w:tcW w:w="104" w:type="pct"/>
                    <w:shd w:val="clear" w:color="auto" w:fill="auto"/>
                  </w:tcPr>
                  <w:p w:rsidR="00394EA1" w:rsidRPr="00394EA1" w:rsidRDefault="00394EA1" w:rsidP="00287234">
                    <w:pPr>
                      <w:rPr>
                        <w:sz w:val="18"/>
                        <w:szCs w:val="18"/>
                      </w:rPr>
                    </w:pPr>
                    <w:r w:rsidRPr="00394EA1">
                      <w:rPr>
                        <w:sz w:val="18"/>
                        <w:szCs w:val="18"/>
                      </w:rPr>
                      <w:t> </w:t>
                    </w:r>
                  </w:p>
                </w:tc>
                <w:tc>
                  <w:tcPr>
                    <w:tcW w:w="545" w:type="pct"/>
                    <w:shd w:val="clear" w:color="auto" w:fill="auto"/>
                  </w:tcPr>
                  <w:p w:rsidR="00394EA1" w:rsidRPr="00394EA1" w:rsidRDefault="00394EA1" w:rsidP="00287234">
                    <w:pPr>
                      <w:jc w:val="right"/>
                      <w:rPr>
                        <w:sz w:val="18"/>
                        <w:szCs w:val="18"/>
                      </w:rPr>
                    </w:pPr>
                  </w:p>
                </w:tc>
                <w:tc>
                  <w:tcPr>
                    <w:tcW w:w="527" w:type="pct"/>
                    <w:shd w:val="clear" w:color="auto" w:fill="auto"/>
                  </w:tcPr>
                  <w:p w:rsidR="00394EA1" w:rsidRPr="00394EA1" w:rsidRDefault="00394EA1" w:rsidP="00287234">
                    <w:pPr>
                      <w:jc w:val="right"/>
                      <w:rPr>
                        <w:sz w:val="18"/>
                        <w:szCs w:val="18"/>
                      </w:rPr>
                    </w:pPr>
                  </w:p>
                </w:tc>
                <w:tc>
                  <w:tcPr>
                    <w:tcW w:w="253" w:type="pct"/>
                    <w:shd w:val="clear" w:color="auto" w:fill="auto"/>
                  </w:tcPr>
                  <w:p w:rsidR="00394EA1" w:rsidRPr="00394EA1" w:rsidRDefault="00394EA1" w:rsidP="00287234">
                    <w:pPr>
                      <w:jc w:val="right"/>
                      <w:rPr>
                        <w:sz w:val="18"/>
                        <w:szCs w:val="18"/>
                      </w:rPr>
                    </w:pPr>
                  </w:p>
                </w:tc>
                <w:tc>
                  <w:tcPr>
                    <w:tcW w:w="318" w:type="pct"/>
                    <w:shd w:val="clear" w:color="auto" w:fill="auto"/>
                  </w:tcPr>
                  <w:p w:rsidR="00394EA1" w:rsidRDefault="00394EA1" w:rsidP="00287234">
                    <w:pPr>
                      <w:rPr>
                        <w:sz w:val="18"/>
                        <w:szCs w:val="18"/>
                      </w:rPr>
                    </w:pPr>
                    <w:r w:rsidRPr="00394EA1">
                      <w:rPr>
                        <w:sz w:val="18"/>
                        <w:szCs w:val="18"/>
                      </w:rPr>
                      <w:t>其他</w:t>
                    </w:r>
                  </w:p>
                  <w:p w:rsidR="00394EA1" w:rsidRPr="00394EA1" w:rsidRDefault="00394EA1" w:rsidP="00287234">
                    <w:pPr>
                      <w:rPr>
                        <w:sz w:val="18"/>
                        <w:szCs w:val="18"/>
                      </w:rPr>
                    </w:pPr>
                    <w:r w:rsidRPr="00394EA1">
                      <w:rPr>
                        <w:sz w:val="18"/>
                        <w:szCs w:val="18"/>
                      </w:rPr>
                      <w:t>来源</w:t>
                    </w:r>
                  </w:p>
                </w:tc>
              </w:tr>
            </w:sdtContent>
          </w:sdt>
          <w:sdt>
            <w:sdtPr>
              <w:rPr>
                <w:rFonts w:hint="eastAsia"/>
                <w:sz w:val="18"/>
                <w:szCs w:val="18"/>
              </w:rPr>
              <w:alias w:val="在建工程明细"/>
              <w:tag w:val="_TUP_ddeb799b6fdf45e2b195807d1913c3bb"/>
              <w:id w:val="1996138027"/>
              <w:lock w:val="sdtLocked"/>
            </w:sdtPr>
            <w:sdtEndPr/>
            <w:sdtContent>
              <w:tr w:rsidR="00394EA1" w:rsidRPr="00394EA1" w:rsidTr="00394EA1">
                <w:trPr>
                  <w:cantSplit/>
                </w:trPr>
                <w:tc>
                  <w:tcPr>
                    <w:tcW w:w="358" w:type="pct"/>
                    <w:shd w:val="clear" w:color="auto" w:fill="auto"/>
                  </w:tcPr>
                  <w:p w:rsidR="00394EA1" w:rsidRPr="00394EA1" w:rsidRDefault="00394EA1" w:rsidP="00287234">
                    <w:pPr>
                      <w:ind w:right="105"/>
                      <w:rPr>
                        <w:sz w:val="18"/>
                        <w:szCs w:val="18"/>
                      </w:rPr>
                    </w:pPr>
                    <w:r w:rsidRPr="00394EA1">
                      <w:rPr>
                        <w:sz w:val="18"/>
                        <w:szCs w:val="18"/>
                      </w:rPr>
                      <w:t>平湖水务水厂建设工程</w:t>
                    </w:r>
                  </w:p>
                </w:tc>
                <w:tc>
                  <w:tcPr>
                    <w:tcW w:w="102" w:type="pct"/>
                    <w:shd w:val="clear" w:color="auto" w:fill="auto"/>
                  </w:tcPr>
                  <w:p w:rsidR="00394EA1" w:rsidRPr="00394EA1" w:rsidRDefault="00394EA1" w:rsidP="00287234">
                    <w:pPr>
                      <w:ind w:right="105"/>
                      <w:jc w:val="right"/>
                      <w:rPr>
                        <w:sz w:val="18"/>
                        <w:szCs w:val="18"/>
                      </w:rPr>
                    </w:pPr>
                  </w:p>
                </w:tc>
                <w:tc>
                  <w:tcPr>
                    <w:tcW w:w="599" w:type="pct"/>
                    <w:shd w:val="clear" w:color="auto" w:fill="auto"/>
                  </w:tcPr>
                  <w:p w:rsidR="00394EA1" w:rsidRPr="00394EA1" w:rsidRDefault="00394EA1" w:rsidP="00287234">
                    <w:pPr>
                      <w:jc w:val="right"/>
                      <w:rPr>
                        <w:sz w:val="18"/>
                        <w:szCs w:val="18"/>
                      </w:rPr>
                    </w:pP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5,725,202.04</w:t>
                    </w:r>
                  </w:p>
                </w:tc>
                <w:tc>
                  <w:tcPr>
                    <w:tcW w:w="635" w:type="pct"/>
                    <w:shd w:val="clear" w:color="auto" w:fill="auto"/>
                  </w:tcPr>
                  <w:p w:rsidR="00394EA1" w:rsidRPr="00394EA1" w:rsidRDefault="00394EA1" w:rsidP="00287234">
                    <w:pPr>
                      <w:ind w:right="73"/>
                      <w:jc w:val="right"/>
                      <w:rPr>
                        <w:sz w:val="18"/>
                        <w:szCs w:val="18"/>
                      </w:rPr>
                    </w:pPr>
                  </w:p>
                </w:tc>
                <w:tc>
                  <w:tcPr>
                    <w:tcW w:w="159" w:type="pct"/>
                    <w:shd w:val="clear" w:color="auto" w:fill="auto"/>
                  </w:tcPr>
                  <w:p w:rsidR="00394EA1" w:rsidRPr="00394EA1" w:rsidRDefault="00394EA1" w:rsidP="00287234">
                    <w:pPr>
                      <w:jc w:val="right"/>
                      <w:rPr>
                        <w:sz w:val="18"/>
                        <w:szCs w:val="18"/>
                      </w:rPr>
                    </w:pPr>
                  </w:p>
                </w:tc>
                <w:tc>
                  <w:tcPr>
                    <w:tcW w:w="657" w:type="pct"/>
                  </w:tcPr>
                  <w:p w:rsidR="00394EA1" w:rsidRPr="00394EA1" w:rsidRDefault="00394EA1" w:rsidP="00287234">
                    <w:pPr>
                      <w:jc w:val="right"/>
                      <w:rPr>
                        <w:sz w:val="18"/>
                        <w:szCs w:val="18"/>
                      </w:rPr>
                    </w:pPr>
                    <w:r w:rsidRPr="00394EA1">
                      <w:rPr>
                        <w:sz w:val="18"/>
                        <w:szCs w:val="18"/>
                      </w:rPr>
                      <w:t>5,725,202.04</w:t>
                    </w:r>
                  </w:p>
                </w:tc>
                <w:tc>
                  <w:tcPr>
                    <w:tcW w:w="108" w:type="pct"/>
                    <w:shd w:val="clear" w:color="auto" w:fill="auto"/>
                  </w:tcPr>
                  <w:p w:rsidR="00394EA1" w:rsidRPr="00394EA1" w:rsidRDefault="00394EA1" w:rsidP="00287234">
                    <w:pPr>
                      <w:jc w:val="right"/>
                      <w:rPr>
                        <w:sz w:val="18"/>
                        <w:szCs w:val="18"/>
                      </w:rPr>
                    </w:pPr>
                  </w:p>
                </w:tc>
                <w:tc>
                  <w:tcPr>
                    <w:tcW w:w="104" w:type="pct"/>
                    <w:shd w:val="clear" w:color="auto" w:fill="auto"/>
                  </w:tcPr>
                  <w:p w:rsidR="00394EA1" w:rsidRPr="00394EA1" w:rsidRDefault="00394EA1" w:rsidP="00287234">
                    <w:pPr>
                      <w:rPr>
                        <w:sz w:val="18"/>
                        <w:szCs w:val="18"/>
                      </w:rPr>
                    </w:pPr>
                    <w:r w:rsidRPr="00394EA1">
                      <w:rPr>
                        <w:sz w:val="18"/>
                        <w:szCs w:val="18"/>
                      </w:rPr>
                      <w:t> </w:t>
                    </w:r>
                  </w:p>
                </w:tc>
                <w:tc>
                  <w:tcPr>
                    <w:tcW w:w="545" w:type="pct"/>
                    <w:shd w:val="clear" w:color="auto" w:fill="auto"/>
                  </w:tcPr>
                  <w:p w:rsidR="00394EA1" w:rsidRPr="00394EA1" w:rsidRDefault="00394EA1" w:rsidP="00287234">
                    <w:pPr>
                      <w:jc w:val="right"/>
                      <w:rPr>
                        <w:sz w:val="18"/>
                        <w:szCs w:val="18"/>
                      </w:rPr>
                    </w:pPr>
                  </w:p>
                </w:tc>
                <w:tc>
                  <w:tcPr>
                    <w:tcW w:w="527" w:type="pct"/>
                    <w:shd w:val="clear" w:color="auto" w:fill="auto"/>
                  </w:tcPr>
                  <w:p w:rsidR="00394EA1" w:rsidRPr="00394EA1" w:rsidRDefault="00394EA1" w:rsidP="00287234">
                    <w:pPr>
                      <w:jc w:val="right"/>
                      <w:rPr>
                        <w:sz w:val="18"/>
                        <w:szCs w:val="18"/>
                      </w:rPr>
                    </w:pPr>
                  </w:p>
                </w:tc>
                <w:tc>
                  <w:tcPr>
                    <w:tcW w:w="253" w:type="pct"/>
                    <w:shd w:val="clear" w:color="auto" w:fill="auto"/>
                  </w:tcPr>
                  <w:p w:rsidR="00394EA1" w:rsidRPr="00394EA1" w:rsidRDefault="00394EA1" w:rsidP="00287234">
                    <w:pPr>
                      <w:jc w:val="right"/>
                      <w:rPr>
                        <w:sz w:val="18"/>
                        <w:szCs w:val="18"/>
                      </w:rPr>
                    </w:pPr>
                  </w:p>
                </w:tc>
                <w:tc>
                  <w:tcPr>
                    <w:tcW w:w="318" w:type="pct"/>
                    <w:shd w:val="clear" w:color="auto" w:fill="auto"/>
                  </w:tcPr>
                  <w:p w:rsidR="00394EA1" w:rsidRDefault="00394EA1" w:rsidP="00287234">
                    <w:pPr>
                      <w:rPr>
                        <w:sz w:val="18"/>
                        <w:szCs w:val="18"/>
                      </w:rPr>
                    </w:pPr>
                    <w:r w:rsidRPr="00394EA1">
                      <w:rPr>
                        <w:sz w:val="18"/>
                        <w:szCs w:val="18"/>
                      </w:rPr>
                      <w:t>其他</w:t>
                    </w:r>
                  </w:p>
                  <w:p w:rsidR="00394EA1" w:rsidRPr="00394EA1" w:rsidRDefault="00394EA1" w:rsidP="00287234">
                    <w:pPr>
                      <w:rPr>
                        <w:sz w:val="18"/>
                        <w:szCs w:val="18"/>
                      </w:rPr>
                    </w:pPr>
                    <w:r w:rsidRPr="00394EA1">
                      <w:rPr>
                        <w:sz w:val="18"/>
                        <w:szCs w:val="18"/>
                      </w:rPr>
                      <w:t>来源</w:t>
                    </w:r>
                  </w:p>
                </w:tc>
              </w:tr>
            </w:sdtContent>
          </w:sdt>
          <w:sdt>
            <w:sdtPr>
              <w:rPr>
                <w:rFonts w:hint="eastAsia"/>
                <w:sz w:val="18"/>
                <w:szCs w:val="18"/>
              </w:rPr>
              <w:alias w:val="在建工程明细"/>
              <w:tag w:val="_TUP_ddeb799b6fdf45e2b195807d1913c3bb"/>
              <w:id w:val="334275353"/>
              <w:lock w:val="sdtLocked"/>
            </w:sdtPr>
            <w:sdtEndPr/>
            <w:sdtContent>
              <w:tr w:rsidR="00394EA1" w:rsidRPr="00394EA1" w:rsidTr="00394EA1">
                <w:trPr>
                  <w:cantSplit/>
                </w:trPr>
                <w:tc>
                  <w:tcPr>
                    <w:tcW w:w="358" w:type="pct"/>
                    <w:shd w:val="clear" w:color="auto" w:fill="auto"/>
                  </w:tcPr>
                  <w:p w:rsidR="00394EA1" w:rsidRPr="00394EA1" w:rsidRDefault="00394EA1" w:rsidP="00287234">
                    <w:pPr>
                      <w:ind w:right="105"/>
                      <w:rPr>
                        <w:sz w:val="18"/>
                        <w:szCs w:val="18"/>
                      </w:rPr>
                    </w:pPr>
                    <w:r w:rsidRPr="00394EA1">
                      <w:rPr>
                        <w:sz w:val="18"/>
                        <w:szCs w:val="18"/>
                      </w:rPr>
                      <w:t>永康管网工程</w:t>
                    </w:r>
                  </w:p>
                </w:tc>
                <w:tc>
                  <w:tcPr>
                    <w:tcW w:w="102" w:type="pct"/>
                    <w:shd w:val="clear" w:color="auto" w:fill="auto"/>
                  </w:tcPr>
                  <w:p w:rsidR="00394EA1" w:rsidRPr="00394EA1" w:rsidRDefault="00394EA1" w:rsidP="00287234">
                    <w:pPr>
                      <w:ind w:right="105"/>
                      <w:jc w:val="right"/>
                      <w:rPr>
                        <w:sz w:val="18"/>
                        <w:szCs w:val="18"/>
                      </w:rPr>
                    </w:pPr>
                  </w:p>
                </w:tc>
                <w:tc>
                  <w:tcPr>
                    <w:tcW w:w="599" w:type="pct"/>
                    <w:shd w:val="clear" w:color="auto" w:fill="auto"/>
                  </w:tcPr>
                  <w:p w:rsidR="00394EA1" w:rsidRPr="00394EA1" w:rsidRDefault="00394EA1" w:rsidP="00287234">
                    <w:pPr>
                      <w:jc w:val="right"/>
                      <w:rPr>
                        <w:sz w:val="18"/>
                        <w:szCs w:val="18"/>
                      </w:rPr>
                    </w:pPr>
                    <w:r w:rsidRPr="00394EA1">
                      <w:rPr>
                        <w:sz w:val="18"/>
                        <w:szCs w:val="18"/>
                      </w:rPr>
                      <w:t>2,273,968.85</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1,704,628.45</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1,964,377.17</w:t>
                    </w:r>
                  </w:p>
                </w:tc>
                <w:tc>
                  <w:tcPr>
                    <w:tcW w:w="159" w:type="pct"/>
                    <w:shd w:val="clear" w:color="auto" w:fill="auto"/>
                  </w:tcPr>
                  <w:p w:rsidR="00394EA1" w:rsidRPr="00394EA1" w:rsidRDefault="00394EA1" w:rsidP="00287234">
                    <w:pPr>
                      <w:jc w:val="right"/>
                      <w:rPr>
                        <w:sz w:val="18"/>
                        <w:szCs w:val="18"/>
                      </w:rPr>
                    </w:pPr>
                  </w:p>
                </w:tc>
                <w:tc>
                  <w:tcPr>
                    <w:tcW w:w="657" w:type="pct"/>
                  </w:tcPr>
                  <w:p w:rsidR="00394EA1" w:rsidRPr="00394EA1" w:rsidRDefault="00394EA1" w:rsidP="00287234">
                    <w:pPr>
                      <w:jc w:val="right"/>
                      <w:rPr>
                        <w:sz w:val="18"/>
                        <w:szCs w:val="18"/>
                      </w:rPr>
                    </w:pPr>
                    <w:r w:rsidRPr="00394EA1">
                      <w:rPr>
                        <w:sz w:val="18"/>
                        <w:szCs w:val="18"/>
                      </w:rPr>
                      <w:t>2,014,220.13</w:t>
                    </w:r>
                  </w:p>
                </w:tc>
                <w:tc>
                  <w:tcPr>
                    <w:tcW w:w="108" w:type="pct"/>
                    <w:shd w:val="clear" w:color="auto" w:fill="auto"/>
                  </w:tcPr>
                  <w:p w:rsidR="00394EA1" w:rsidRPr="00394EA1" w:rsidRDefault="00394EA1" w:rsidP="00287234">
                    <w:pPr>
                      <w:jc w:val="right"/>
                      <w:rPr>
                        <w:sz w:val="18"/>
                        <w:szCs w:val="18"/>
                      </w:rPr>
                    </w:pPr>
                  </w:p>
                </w:tc>
                <w:tc>
                  <w:tcPr>
                    <w:tcW w:w="104" w:type="pct"/>
                    <w:shd w:val="clear" w:color="auto" w:fill="auto"/>
                  </w:tcPr>
                  <w:p w:rsidR="00394EA1" w:rsidRPr="00394EA1" w:rsidRDefault="00394EA1" w:rsidP="00287234">
                    <w:pPr>
                      <w:rPr>
                        <w:sz w:val="18"/>
                        <w:szCs w:val="18"/>
                      </w:rPr>
                    </w:pPr>
                    <w:r w:rsidRPr="00394EA1">
                      <w:rPr>
                        <w:sz w:val="18"/>
                        <w:szCs w:val="18"/>
                      </w:rPr>
                      <w:t> </w:t>
                    </w:r>
                  </w:p>
                </w:tc>
                <w:tc>
                  <w:tcPr>
                    <w:tcW w:w="545" w:type="pct"/>
                    <w:shd w:val="clear" w:color="auto" w:fill="auto"/>
                  </w:tcPr>
                  <w:p w:rsidR="00394EA1" w:rsidRPr="00394EA1" w:rsidRDefault="00394EA1" w:rsidP="00287234">
                    <w:pPr>
                      <w:jc w:val="right"/>
                      <w:rPr>
                        <w:sz w:val="18"/>
                        <w:szCs w:val="18"/>
                      </w:rPr>
                    </w:pPr>
                  </w:p>
                </w:tc>
                <w:tc>
                  <w:tcPr>
                    <w:tcW w:w="527" w:type="pct"/>
                    <w:shd w:val="clear" w:color="auto" w:fill="auto"/>
                  </w:tcPr>
                  <w:p w:rsidR="00394EA1" w:rsidRPr="00394EA1" w:rsidRDefault="00394EA1" w:rsidP="00287234">
                    <w:pPr>
                      <w:jc w:val="right"/>
                      <w:rPr>
                        <w:sz w:val="18"/>
                        <w:szCs w:val="18"/>
                      </w:rPr>
                    </w:pPr>
                  </w:p>
                </w:tc>
                <w:tc>
                  <w:tcPr>
                    <w:tcW w:w="253" w:type="pct"/>
                    <w:shd w:val="clear" w:color="auto" w:fill="auto"/>
                  </w:tcPr>
                  <w:p w:rsidR="00394EA1" w:rsidRPr="00394EA1" w:rsidRDefault="00394EA1" w:rsidP="00287234">
                    <w:pPr>
                      <w:jc w:val="right"/>
                      <w:rPr>
                        <w:sz w:val="18"/>
                        <w:szCs w:val="18"/>
                      </w:rPr>
                    </w:pPr>
                  </w:p>
                </w:tc>
                <w:tc>
                  <w:tcPr>
                    <w:tcW w:w="318" w:type="pct"/>
                    <w:shd w:val="clear" w:color="auto" w:fill="auto"/>
                  </w:tcPr>
                  <w:p w:rsidR="00394EA1" w:rsidRDefault="00394EA1" w:rsidP="00287234">
                    <w:pPr>
                      <w:rPr>
                        <w:sz w:val="18"/>
                        <w:szCs w:val="18"/>
                      </w:rPr>
                    </w:pPr>
                    <w:r w:rsidRPr="00394EA1">
                      <w:rPr>
                        <w:sz w:val="18"/>
                        <w:szCs w:val="18"/>
                      </w:rPr>
                      <w:t>其他</w:t>
                    </w:r>
                  </w:p>
                  <w:p w:rsidR="00394EA1" w:rsidRPr="00394EA1" w:rsidRDefault="00394EA1" w:rsidP="00287234">
                    <w:pPr>
                      <w:rPr>
                        <w:sz w:val="18"/>
                        <w:szCs w:val="18"/>
                      </w:rPr>
                    </w:pPr>
                    <w:r w:rsidRPr="00394EA1">
                      <w:rPr>
                        <w:sz w:val="18"/>
                        <w:szCs w:val="18"/>
                      </w:rPr>
                      <w:t>来源</w:t>
                    </w:r>
                  </w:p>
                </w:tc>
              </w:tr>
            </w:sdtContent>
          </w:sdt>
          <w:sdt>
            <w:sdtPr>
              <w:rPr>
                <w:rFonts w:hint="eastAsia"/>
                <w:sz w:val="18"/>
                <w:szCs w:val="18"/>
              </w:rPr>
              <w:alias w:val="在建工程明细"/>
              <w:tag w:val="_TUP_ddeb799b6fdf45e2b195807d1913c3bb"/>
              <w:id w:val="1381286839"/>
              <w:lock w:val="sdtLocked"/>
            </w:sdtPr>
            <w:sdtEndPr/>
            <w:sdtContent>
              <w:tr w:rsidR="00394EA1" w:rsidRPr="00394EA1" w:rsidTr="00394EA1">
                <w:trPr>
                  <w:cantSplit/>
                </w:trPr>
                <w:tc>
                  <w:tcPr>
                    <w:tcW w:w="358" w:type="pct"/>
                    <w:shd w:val="clear" w:color="auto" w:fill="auto"/>
                  </w:tcPr>
                  <w:p w:rsidR="00394EA1" w:rsidRPr="00394EA1" w:rsidRDefault="00394EA1" w:rsidP="00287234">
                    <w:pPr>
                      <w:ind w:right="105"/>
                      <w:rPr>
                        <w:sz w:val="18"/>
                        <w:szCs w:val="18"/>
                      </w:rPr>
                    </w:pPr>
                    <w:r w:rsidRPr="00394EA1">
                      <w:rPr>
                        <w:sz w:val="18"/>
                        <w:szCs w:val="18"/>
                      </w:rPr>
                      <w:t>兰溪管网工程</w:t>
                    </w:r>
                  </w:p>
                </w:tc>
                <w:tc>
                  <w:tcPr>
                    <w:tcW w:w="102" w:type="pct"/>
                    <w:shd w:val="clear" w:color="auto" w:fill="auto"/>
                  </w:tcPr>
                  <w:p w:rsidR="00394EA1" w:rsidRPr="00394EA1" w:rsidRDefault="00394EA1" w:rsidP="00287234">
                    <w:pPr>
                      <w:ind w:right="105"/>
                      <w:jc w:val="right"/>
                      <w:rPr>
                        <w:sz w:val="18"/>
                        <w:szCs w:val="18"/>
                      </w:rPr>
                    </w:pPr>
                  </w:p>
                </w:tc>
                <w:tc>
                  <w:tcPr>
                    <w:tcW w:w="599" w:type="pct"/>
                    <w:shd w:val="clear" w:color="auto" w:fill="auto"/>
                  </w:tcPr>
                  <w:p w:rsidR="00394EA1" w:rsidRPr="00394EA1" w:rsidRDefault="00394EA1" w:rsidP="00287234">
                    <w:pPr>
                      <w:jc w:val="right"/>
                      <w:rPr>
                        <w:sz w:val="18"/>
                        <w:szCs w:val="18"/>
                      </w:rPr>
                    </w:pPr>
                    <w:r w:rsidRPr="00394EA1">
                      <w:rPr>
                        <w:sz w:val="18"/>
                        <w:szCs w:val="18"/>
                      </w:rPr>
                      <w:t>350,572.52</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5,583,684.20</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4,936,798.00</w:t>
                    </w:r>
                  </w:p>
                </w:tc>
                <w:tc>
                  <w:tcPr>
                    <w:tcW w:w="159" w:type="pct"/>
                    <w:shd w:val="clear" w:color="auto" w:fill="auto"/>
                  </w:tcPr>
                  <w:p w:rsidR="00394EA1" w:rsidRPr="00394EA1" w:rsidRDefault="00394EA1" w:rsidP="00287234">
                    <w:pPr>
                      <w:jc w:val="right"/>
                      <w:rPr>
                        <w:sz w:val="18"/>
                        <w:szCs w:val="18"/>
                      </w:rPr>
                    </w:pPr>
                  </w:p>
                </w:tc>
                <w:tc>
                  <w:tcPr>
                    <w:tcW w:w="657" w:type="pct"/>
                  </w:tcPr>
                  <w:p w:rsidR="00394EA1" w:rsidRPr="00394EA1" w:rsidRDefault="00394EA1" w:rsidP="00287234">
                    <w:pPr>
                      <w:jc w:val="right"/>
                      <w:rPr>
                        <w:sz w:val="18"/>
                        <w:szCs w:val="18"/>
                      </w:rPr>
                    </w:pPr>
                    <w:r w:rsidRPr="00394EA1">
                      <w:rPr>
                        <w:sz w:val="18"/>
                        <w:szCs w:val="18"/>
                      </w:rPr>
                      <w:t>997,458.72</w:t>
                    </w:r>
                  </w:p>
                </w:tc>
                <w:tc>
                  <w:tcPr>
                    <w:tcW w:w="108" w:type="pct"/>
                    <w:shd w:val="clear" w:color="auto" w:fill="auto"/>
                  </w:tcPr>
                  <w:p w:rsidR="00394EA1" w:rsidRPr="00394EA1" w:rsidRDefault="00394EA1" w:rsidP="00287234">
                    <w:pPr>
                      <w:jc w:val="right"/>
                      <w:rPr>
                        <w:sz w:val="18"/>
                        <w:szCs w:val="18"/>
                      </w:rPr>
                    </w:pPr>
                  </w:p>
                </w:tc>
                <w:tc>
                  <w:tcPr>
                    <w:tcW w:w="104" w:type="pct"/>
                    <w:shd w:val="clear" w:color="auto" w:fill="auto"/>
                  </w:tcPr>
                  <w:p w:rsidR="00394EA1" w:rsidRPr="00394EA1" w:rsidRDefault="00394EA1" w:rsidP="00287234">
                    <w:pPr>
                      <w:rPr>
                        <w:sz w:val="18"/>
                        <w:szCs w:val="18"/>
                      </w:rPr>
                    </w:pPr>
                    <w:r w:rsidRPr="00394EA1">
                      <w:rPr>
                        <w:sz w:val="18"/>
                        <w:szCs w:val="18"/>
                      </w:rPr>
                      <w:t> </w:t>
                    </w:r>
                  </w:p>
                </w:tc>
                <w:tc>
                  <w:tcPr>
                    <w:tcW w:w="545" w:type="pct"/>
                    <w:shd w:val="clear" w:color="auto" w:fill="auto"/>
                  </w:tcPr>
                  <w:p w:rsidR="00394EA1" w:rsidRPr="00394EA1" w:rsidRDefault="00394EA1" w:rsidP="00287234">
                    <w:pPr>
                      <w:jc w:val="right"/>
                      <w:rPr>
                        <w:sz w:val="18"/>
                        <w:szCs w:val="18"/>
                      </w:rPr>
                    </w:pPr>
                  </w:p>
                </w:tc>
                <w:tc>
                  <w:tcPr>
                    <w:tcW w:w="527" w:type="pct"/>
                    <w:shd w:val="clear" w:color="auto" w:fill="auto"/>
                  </w:tcPr>
                  <w:p w:rsidR="00394EA1" w:rsidRPr="00394EA1" w:rsidRDefault="00394EA1" w:rsidP="00287234">
                    <w:pPr>
                      <w:jc w:val="right"/>
                      <w:rPr>
                        <w:sz w:val="18"/>
                        <w:szCs w:val="18"/>
                      </w:rPr>
                    </w:pPr>
                  </w:p>
                </w:tc>
                <w:tc>
                  <w:tcPr>
                    <w:tcW w:w="253" w:type="pct"/>
                    <w:shd w:val="clear" w:color="auto" w:fill="auto"/>
                  </w:tcPr>
                  <w:p w:rsidR="00394EA1" w:rsidRPr="00394EA1" w:rsidRDefault="00394EA1" w:rsidP="00287234">
                    <w:pPr>
                      <w:jc w:val="right"/>
                      <w:rPr>
                        <w:sz w:val="18"/>
                        <w:szCs w:val="18"/>
                      </w:rPr>
                    </w:pPr>
                  </w:p>
                </w:tc>
                <w:tc>
                  <w:tcPr>
                    <w:tcW w:w="318" w:type="pct"/>
                    <w:shd w:val="clear" w:color="auto" w:fill="auto"/>
                  </w:tcPr>
                  <w:p w:rsidR="00394EA1" w:rsidRDefault="00394EA1" w:rsidP="00287234">
                    <w:pPr>
                      <w:rPr>
                        <w:sz w:val="18"/>
                        <w:szCs w:val="18"/>
                      </w:rPr>
                    </w:pPr>
                    <w:r w:rsidRPr="00394EA1">
                      <w:rPr>
                        <w:sz w:val="18"/>
                        <w:szCs w:val="18"/>
                      </w:rPr>
                      <w:t>其他</w:t>
                    </w:r>
                  </w:p>
                  <w:p w:rsidR="00394EA1" w:rsidRPr="00394EA1" w:rsidRDefault="00394EA1" w:rsidP="00287234">
                    <w:pPr>
                      <w:rPr>
                        <w:sz w:val="18"/>
                        <w:szCs w:val="18"/>
                      </w:rPr>
                    </w:pPr>
                    <w:r w:rsidRPr="00394EA1">
                      <w:rPr>
                        <w:sz w:val="18"/>
                        <w:szCs w:val="18"/>
                      </w:rPr>
                      <w:t>来源</w:t>
                    </w:r>
                  </w:p>
                </w:tc>
              </w:tr>
            </w:sdtContent>
          </w:sdt>
          <w:sdt>
            <w:sdtPr>
              <w:rPr>
                <w:rFonts w:hint="eastAsia"/>
                <w:sz w:val="18"/>
                <w:szCs w:val="18"/>
              </w:rPr>
              <w:alias w:val="在建工程明细"/>
              <w:tag w:val="_TUP_ddeb799b6fdf45e2b195807d1913c3bb"/>
              <w:id w:val="-1223909927"/>
              <w:lock w:val="sdtLocked"/>
            </w:sdtPr>
            <w:sdtEndPr/>
            <w:sdtContent>
              <w:tr w:rsidR="00394EA1" w:rsidRPr="00394EA1" w:rsidTr="00394EA1">
                <w:trPr>
                  <w:cantSplit/>
                </w:trPr>
                <w:tc>
                  <w:tcPr>
                    <w:tcW w:w="358" w:type="pct"/>
                    <w:shd w:val="clear" w:color="auto" w:fill="auto"/>
                  </w:tcPr>
                  <w:p w:rsidR="00394EA1" w:rsidRPr="00394EA1" w:rsidRDefault="00394EA1" w:rsidP="00287234">
                    <w:pPr>
                      <w:ind w:right="105"/>
                      <w:rPr>
                        <w:sz w:val="18"/>
                        <w:szCs w:val="18"/>
                      </w:rPr>
                    </w:pPr>
                    <w:r w:rsidRPr="00394EA1">
                      <w:rPr>
                        <w:sz w:val="18"/>
                        <w:szCs w:val="18"/>
                      </w:rPr>
                      <w:t>舟山管网工程</w:t>
                    </w:r>
                  </w:p>
                </w:tc>
                <w:tc>
                  <w:tcPr>
                    <w:tcW w:w="102" w:type="pct"/>
                    <w:shd w:val="clear" w:color="auto" w:fill="auto"/>
                  </w:tcPr>
                  <w:p w:rsidR="00394EA1" w:rsidRPr="00394EA1" w:rsidRDefault="00394EA1" w:rsidP="00287234">
                    <w:pPr>
                      <w:ind w:right="105"/>
                      <w:jc w:val="right"/>
                      <w:rPr>
                        <w:sz w:val="18"/>
                        <w:szCs w:val="18"/>
                      </w:rPr>
                    </w:pPr>
                  </w:p>
                </w:tc>
                <w:tc>
                  <w:tcPr>
                    <w:tcW w:w="599" w:type="pct"/>
                    <w:shd w:val="clear" w:color="auto" w:fill="auto"/>
                  </w:tcPr>
                  <w:p w:rsidR="00394EA1" w:rsidRPr="00394EA1" w:rsidRDefault="00394EA1" w:rsidP="00287234">
                    <w:pPr>
                      <w:jc w:val="right"/>
                      <w:rPr>
                        <w:sz w:val="18"/>
                        <w:szCs w:val="18"/>
                      </w:rPr>
                    </w:pPr>
                    <w:r w:rsidRPr="00394EA1">
                      <w:rPr>
                        <w:sz w:val="18"/>
                        <w:szCs w:val="18"/>
                      </w:rPr>
                      <w:t>12,943,808.14</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25,905,904.40</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37,526,921.65</w:t>
                    </w:r>
                  </w:p>
                </w:tc>
                <w:tc>
                  <w:tcPr>
                    <w:tcW w:w="159" w:type="pct"/>
                    <w:shd w:val="clear" w:color="auto" w:fill="auto"/>
                  </w:tcPr>
                  <w:p w:rsidR="00394EA1" w:rsidRPr="00394EA1" w:rsidRDefault="00394EA1" w:rsidP="00287234">
                    <w:pPr>
                      <w:jc w:val="right"/>
                      <w:rPr>
                        <w:sz w:val="18"/>
                        <w:szCs w:val="18"/>
                      </w:rPr>
                    </w:pPr>
                  </w:p>
                </w:tc>
                <w:tc>
                  <w:tcPr>
                    <w:tcW w:w="657" w:type="pct"/>
                  </w:tcPr>
                  <w:p w:rsidR="00394EA1" w:rsidRPr="00394EA1" w:rsidRDefault="00394EA1" w:rsidP="00287234">
                    <w:pPr>
                      <w:jc w:val="right"/>
                      <w:rPr>
                        <w:sz w:val="18"/>
                        <w:szCs w:val="18"/>
                      </w:rPr>
                    </w:pPr>
                    <w:r w:rsidRPr="00394EA1">
                      <w:rPr>
                        <w:sz w:val="18"/>
                        <w:szCs w:val="18"/>
                      </w:rPr>
                      <w:t>1,322,790.89</w:t>
                    </w:r>
                  </w:p>
                </w:tc>
                <w:tc>
                  <w:tcPr>
                    <w:tcW w:w="108" w:type="pct"/>
                    <w:shd w:val="clear" w:color="auto" w:fill="auto"/>
                  </w:tcPr>
                  <w:p w:rsidR="00394EA1" w:rsidRPr="00394EA1" w:rsidRDefault="00394EA1" w:rsidP="00287234">
                    <w:pPr>
                      <w:jc w:val="right"/>
                      <w:rPr>
                        <w:sz w:val="18"/>
                        <w:szCs w:val="18"/>
                      </w:rPr>
                    </w:pPr>
                  </w:p>
                </w:tc>
                <w:tc>
                  <w:tcPr>
                    <w:tcW w:w="104" w:type="pct"/>
                    <w:shd w:val="clear" w:color="auto" w:fill="auto"/>
                  </w:tcPr>
                  <w:p w:rsidR="00394EA1" w:rsidRPr="00394EA1" w:rsidRDefault="00394EA1" w:rsidP="00287234">
                    <w:pPr>
                      <w:rPr>
                        <w:sz w:val="18"/>
                        <w:szCs w:val="18"/>
                      </w:rPr>
                    </w:pPr>
                    <w:r w:rsidRPr="00394EA1">
                      <w:rPr>
                        <w:sz w:val="18"/>
                        <w:szCs w:val="18"/>
                      </w:rPr>
                      <w:t> </w:t>
                    </w:r>
                  </w:p>
                </w:tc>
                <w:tc>
                  <w:tcPr>
                    <w:tcW w:w="545" w:type="pct"/>
                    <w:shd w:val="clear" w:color="auto" w:fill="auto"/>
                  </w:tcPr>
                  <w:p w:rsidR="00394EA1" w:rsidRPr="00394EA1" w:rsidRDefault="00394EA1" w:rsidP="00287234">
                    <w:pPr>
                      <w:jc w:val="right"/>
                      <w:rPr>
                        <w:sz w:val="18"/>
                        <w:szCs w:val="18"/>
                      </w:rPr>
                    </w:pPr>
                  </w:p>
                </w:tc>
                <w:tc>
                  <w:tcPr>
                    <w:tcW w:w="527" w:type="pct"/>
                    <w:shd w:val="clear" w:color="auto" w:fill="auto"/>
                  </w:tcPr>
                  <w:p w:rsidR="00394EA1" w:rsidRPr="00394EA1" w:rsidRDefault="00394EA1" w:rsidP="00287234">
                    <w:pPr>
                      <w:jc w:val="right"/>
                      <w:rPr>
                        <w:sz w:val="18"/>
                        <w:szCs w:val="18"/>
                      </w:rPr>
                    </w:pPr>
                  </w:p>
                </w:tc>
                <w:tc>
                  <w:tcPr>
                    <w:tcW w:w="253" w:type="pct"/>
                    <w:shd w:val="clear" w:color="auto" w:fill="auto"/>
                  </w:tcPr>
                  <w:p w:rsidR="00394EA1" w:rsidRPr="00394EA1" w:rsidRDefault="00394EA1" w:rsidP="00287234">
                    <w:pPr>
                      <w:jc w:val="right"/>
                      <w:rPr>
                        <w:sz w:val="18"/>
                        <w:szCs w:val="18"/>
                      </w:rPr>
                    </w:pPr>
                  </w:p>
                </w:tc>
                <w:tc>
                  <w:tcPr>
                    <w:tcW w:w="318" w:type="pct"/>
                    <w:shd w:val="clear" w:color="auto" w:fill="auto"/>
                  </w:tcPr>
                  <w:p w:rsidR="00394EA1" w:rsidRDefault="00394EA1" w:rsidP="00287234">
                    <w:pPr>
                      <w:rPr>
                        <w:sz w:val="18"/>
                        <w:szCs w:val="18"/>
                      </w:rPr>
                    </w:pPr>
                    <w:r w:rsidRPr="00394EA1">
                      <w:rPr>
                        <w:sz w:val="18"/>
                        <w:szCs w:val="18"/>
                      </w:rPr>
                      <w:t>其他</w:t>
                    </w:r>
                  </w:p>
                  <w:p w:rsidR="00394EA1" w:rsidRPr="00394EA1" w:rsidRDefault="00394EA1" w:rsidP="00287234">
                    <w:pPr>
                      <w:rPr>
                        <w:sz w:val="18"/>
                        <w:szCs w:val="18"/>
                      </w:rPr>
                    </w:pPr>
                    <w:r w:rsidRPr="00394EA1">
                      <w:rPr>
                        <w:sz w:val="18"/>
                        <w:szCs w:val="18"/>
                      </w:rPr>
                      <w:t>来源</w:t>
                    </w:r>
                  </w:p>
                </w:tc>
              </w:tr>
            </w:sdtContent>
          </w:sdt>
          <w:sdt>
            <w:sdtPr>
              <w:rPr>
                <w:rFonts w:hint="eastAsia"/>
                <w:sz w:val="18"/>
                <w:szCs w:val="18"/>
              </w:rPr>
              <w:alias w:val="在建工程明细"/>
              <w:tag w:val="_TUP_ddeb799b6fdf45e2b195807d1913c3bb"/>
              <w:id w:val="-53924976"/>
              <w:lock w:val="sdtLocked"/>
            </w:sdtPr>
            <w:sdtEndPr/>
            <w:sdtContent>
              <w:tr w:rsidR="00394EA1" w:rsidRPr="00394EA1" w:rsidTr="00394EA1">
                <w:trPr>
                  <w:cantSplit/>
                </w:trPr>
                <w:tc>
                  <w:tcPr>
                    <w:tcW w:w="358" w:type="pct"/>
                    <w:shd w:val="clear" w:color="auto" w:fill="auto"/>
                  </w:tcPr>
                  <w:p w:rsidR="00394EA1" w:rsidRPr="00394EA1" w:rsidRDefault="00394EA1" w:rsidP="00287234">
                    <w:pPr>
                      <w:ind w:right="105"/>
                      <w:rPr>
                        <w:sz w:val="18"/>
                        <w:szCs w:val="18"/>
                      </w:rPr>
                    </w:pPr>
                    <w:r w:rsidRPr="00394EA1">
                      <w:rPr>
                        <w:sz w:val="18"/>
                        <w:szCs w:val="18"/>
                      </w:rPr>
                      <w:t>零星工程</w:t>
                    </w:r>
                  </w:p>
                </w:tc>
                <w:tc>
                  <w:tcPr>
                    <w:tcW w:w="102" w:type="pct"/>
                    <w:shd w:val="clear" w:color="auto" w:fill="auto"/>
                  </w:tcPr>
                  <w:p w:rsidR="00394EA1" w:rsidRPr="00394EA1" w:rsidRDefault="00394EA1" w:rsidP="00287234">
                    <w:pPr>
                      <w:ind w:right="105"/>
                      <w:jc w:val="right"/>
                      <w:rPr>
                        <w:sz w:val="18"/>
                        <w:szCs w:val="18"/>
                      </w:rPr>
                    </w:pPr>
                  </w:p>
                </w:tc>
                <w:tc>
                  <w:tcPr>
                    <w:tcW w:w="599" w:type="pct"/>
                    <w:shd w:val="clear" w:color="auto" w:fill="auto"/>
                  </w:tcPr>
                  <w:p w:rsidR="00394EA1" w:rsidRPr="00394EA1" w:rsidRDefault="00394EA1" w:rsidP="00287234">
                    <w:pPr>
                      <w:jc w:val="right"/>
                      <w:rPr>
                        <w:sz w:val="18"/>
                        <w:szCs w:val="18"/>
                      </w:rPr>
                    </w:pPr>
                    <w:r w:rsidRPr="00394EA1">
                      <w:rPr>
                        <w:sz w:val="18"/>
                        <w:szCs w:val="18"/>
                      </w:rPr>
                      <w:t>4,248,007.76</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8,945,071.80</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4,255,939.79</w:t>
                    </w:r>
                  </w:p>
                </w:tc>
                <w:tc>
                  <w:tcPr>
                    <w:tcW w:w="159" w:type="pct"/>
                    <w:shd w:val="clear" w:color="auto" w:fill="auto"/>
                  </w:tcPr>
                  <w:p w:rsidR="00394EA1" w:rsidRPr="00394EA1" w:rsidRDefault="00394EA1" w:rsidP="00287234">
                    <w:pPr>
                      <w:jc w:val="right"/>
                      <w:rPr>
                        <w:sz w:val="18"/>
                        <w:szCs w:val="18"/>
                      </w:rPr>
                    </w:pPr>
                  </w:p>
                </w:tc>
                <w:tc>
                  <w:tcPr>
                    <w:tcW w:w="657" w:type="pct"/>
                  </w:tcPr>
                  <w:p w:rsidR="00394EA1" w:rsidRPr="00394EA1" w:rsidRDefault="00394EA1" w:rsidP="00287234">
                    <w:pPr>
                      <w:jc w:val="right"/>
                      <w:rPr>
                        <w:sz w:val="18"/>
                        <w:szCs w:val="18"/>
                      </w:rPr>
                    </w:pPr>
                    <w:r w:rsidRPr="00394EA1">
                      <w:rPr>
                        <w:sz w:val="18"/>
                        <w:szCs w:val="18"/>
                      </w:rPr>
                      <w:t>8,937,139.77</w:t>
                    </w:r>
                  </w:p>
                </w:tc>
                <w:tc>
                  <w:tcPr>
                    <w:tcW w:w="108" w:type="pct"/>
                    <w:shd w:val="clear" w:color="auto" w:fill="auto"/>
                  </w:tcPr>
                  <w:p w:rsidR="00394EA1" w:rsidRPr="00394EA1" w:rsidRDefault="00394EA1" w:rsidP="00287234">
                    <w:pPr>
                      <w:jc w:val="right"/>
                      <w:rPr>
                        <w:sz w:val="18"/>
                        <w:szCs w:val="18"/>
                      </w:rPr>
                    </w:pPr>
                  </w:p>
                </w:tc>
                <w:tc>
                  <w:tcPr>
                    <w:tcW w:w="104" w:type="pct"/>
                    <w:shd w:val="clear" w:color="auto" w:fill="auto"/>
                  </w:tcPr>
                  <w:p w:rsidR="00394EA1" w:rsidRPr="00394EA1" w:rsidRDefault="00394EA1" w:rsidP="00287234">
                    <w:pPr>
                      <w:rPr>
                        <w:sz w:val="18"/>
                        <w:szCs w:val="18"/>
                      </w:rPr>
                    </w:pPr>
                    <w:r w:rsidRPr="00394EA1">
                      <w:rPr>
                        <w:sz w:val="18"/>
                        <w:szCs w:val="18"/>
                      </w:rPr>
                      <w:t> </w:t>
                    </w:r>
                  </w:p>
                </w:tc>
                <w:tc>
                  <w:tcPr>
                    <w:tcW w:w="545" w:type="pct"/>
                    <w:shd w:val="clear" w:color="auto" w:fill="auto"/>
                  </w:tcPr>
                  <w:p w:rsidR="00394EA1" w:rsidRPr="00394EA1" w:rsidRDefault="00394EA1" w:rsidP="00287234">
                    <w:pPr>
                      <w:jc w:val="right"/>
                      <w:rPr>
                        <w:sz w:val="18"/>
                        <w:szCs w:val="18"/>
                      </w:rPr>
                    </w:pPr>
                  </w:p>
                </w:tc>
                <w:tc>
                  <w:tcPr>
                    <w:tcW w:w="527" w:type="pct"/>
                    <w:shd w:val="clear" w:color="auto" w:fill="auto"/>
                  </w:tcPr>
                  <w:p w:rsidR="00394EA1" w:rsidRPr="00394EA1" w:rsidRDefault="00394EA1" w:rsidP="00287234">
                    <w:pPr>
                      <w:jc w:val="right"/>
                      <w:rPr>
                        <w:sz w:val="18"/>
                        <w:szCs w:val="18"/>
                      </w:rPr>
                    </w:pPr>
                  </w:p>
                </w:tc>
                <w:tc>
                  <w:tcPr>
                    <w:tcW w:w="253" w:type="pct"/>
                    <w:shd w:val="clear" w:color="auto" w:fill="auto"/>
                  </w:tcPr>
                  <w:p w:rsidR="00394EA1" w:rsidRPr="00394EA1" w:rsidRDefault="00394EA1" w:rsidP="00287234">
                    <w:pPr>
                      <w:jc w:val="right"/>
                      <w:rPr>
                        <w:sz w:val="18"/>
                        <w:szCs w:val="18"/>
                      </w:rPr>
                    </w:pPr>
                  </w:p>
                </w:tc>
                <w:tc>
                  <w:tcPr>
                    <w:tcW w:w="318" w:type="pct"/>
                    <w:shd w:val="clear" w:color="auto" w:fill="auto"/>
                  </w:tcPr>
                  <w:p w:rsidR="00394EA1" w:rsidRDefault="00394EA1" w:rsidP="00287234">
                    <w:pPr>
                      <w:rPr>
                        <w:sz w:val="18"/>
                        <w:szCs w:val="18"/>
                      </w:rPr>
                    </w:pPr>
                    <w:r w:rsidRPr="00394EA1">
                      <w:rPr>
                        <w:sz w:val="18"/>
                        <w:szCs w:val="18"/>
                      </w:rPr>
                      <w:t>其他</w:t>
                    </w:r>
                  </w:p>
                  <w:p w:rsidR="00394EA1" w:rsidRPr="00394EA1" w:rsidRDefault="00394EA1" w:rsidP="00287234">
                    <w:pPr>
                      <w:rPr>
                        <w:sz w:val="18"/>
                        <w:szCs w:val="18"/>
                      </w:rPr>
                    </w:pPr>
                    <w:r w:rsidRPr="00394EA1">
                      <w:rPr>
                        <w:sz w:val="18"/>
                        <w:szCs w:val="18"/>
                      </w:rPr>
                      <w:t>来源</w:t>
                    </w:r>
                  </w:p>
                </w:tc>
              </w:tr>
            </w:sdtContent>
          </w:sdt>
          <w:tr w:rsidR="00394EA1" w:rsidRPr="00394EA1" w:rsidTr="00394EA1">
            <w:trPr>
              <w:cantSplit/>
            </w:trPr>
            <w:sdt>
              <w:sdtPr>
                <w:rPr>
                  <w:sz w:val="18"/>
                  <w:szCs w:val="18"/>
                </w:rPr>
                <w:tag w:val="_PLD_2216f6ec60d6481d870ef3195ec544aa"/>
                <w:id w:val="2084333974"/>
                <w:lock w:val="sdtLocked"/>
              </w:sdtPr>
              <w:sdtEndPr/>
              <w:sdtContent>
                <w:tc>
                  <w:tcPr>
                    <w:tcW w:w="358" w:type="pct"/>
                    <w:shd w:val="clear" w:color="auto" w:fill="auto"/>
                    <w:vAlign w:val="center"/>
                  </w:tcPr>
                  <w:p w:rsidR="00394EA1" w:rsidRPr="00394EA1" w:rsidRDefault="00394EA1" w:rsidP="00287234">
                    <w:pPr>
                      <w:ind w:right="105"/>
                      <w:jc w:val="center"/>
                      <w:rPr>
                        <w:sz w:val="18"/>
                        <w:szCs w:val="18"/>
                      </w:rPr>
                    </w:pPr>
                    <w:r w:rsidRPr="00394EA1">
                      <w:rPr>
                        <w:rFonts w:hint="eastAsia"/>
                        <w:sz w:val="18"/>
                        <w:szCs w:val="18"/>
                      </w:rPr>
                      <w:t>合计</w:t>
                    </w:r>
                  </w:p>
                </w:tc>
              </w:sdtContent>
            </w:sdt>
            <w:tc>
              <w:tcPr>
                <w:tcW w:w="102" w:type="pct"/>
                <w:shd w:val="clear" w:color="auto" w:fill="auto"/>
              </w:tcPr>
              <w:p w:rsidR="00394EA1" w:rsidRPr="00394EA1" w:rsidRDefault="00394EA1" w:rsidP="00287234">
                <w:pPr>
                  <w:ind w:right="105"/>
                  <w:jc w:val="right"/>
                  <w:rPr>
                    <w:sz w:val="18"/>
                    <w:szCs w:val="18"/>
                  </w:rPr>
                </w:pPr>
              </w:p>
            </w:tc>
            <w:tc>
              <w:tcPr>
                <w:tcW w:w="599" w:type="pct"/>
                <w:shd w:val="clear" w:color="auto" w:fill="auto"/>
              </w:tcPr>
              <w:p w:rsidR="00394EA1" w:rsidRPr="00394EA1" w:rsidRDefault="00394EA1" w:rsidP="00287234">
                <w:pPr>
                  <w:jc w:val="right"/>
                  <w:rPr>
                    <w:sz w:val="18"/>
                    <w:szCs w:val="18"/>
                  </w:rPr>
                </w:pPr>
                <w:r w:rsidRPr="00394EA1">
                  <w:rPr>
                    <w:sz w:val="18"/>
                    <w:szCs w:val="18"/>
                  </w:rPr>
                  <w:t>153,969,937.59</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271,261,181.97</w:t>
                </w:r>
              </w:p>
            </w:tc>
            <w:tc>
              <w:tcPr>
                <w:tcW w:w="635" w:type="pct"/>
                <w:shd w:val="clear" w:color="auto" w:fill="auto"/>
              </w:tcPr>
              <w:p w:rsidR="00394EA1" w:rsidRPr="00394EA1" w:rsidRDefault="00394EA1" w:rsidP="00287234">
                <w:pPr>
                  <w:ind w:right="73"/>
                  <w:jc w:val="right"/>
                  <w:rPr>
                    <w:sz w:val="18"/>
                    <w:szCs w:val="18"/>
                  </w:rPr>
                </w:pPr>
                <w:r w:rsidRPr="00394EA1">
                  <w:rPr>
                    <w:sz w:val="18"/>
                    <w:szCs w:val="18"/>
                  </w:rPr>
                  <w:t>269,200,681.34</w:t>
                </w:r>
              </w:p>
            </w:tc>
            <w:tc>
              <w:tcPr>
                <w:tcW w:w="159" w:type="pct"/>
                <w:shd w:val="clear" w:color="auto" w:fill="auto"/>
              </w:tcPr>
              <w:p w:rsidR="00394EA1" w:rsidRPr="00394EA1" w:rsidRDefault="00394EA1" w:rsidP="00287234">
                <w:pPr>
                  <w:jc w:val="right"/>
                  <w:rPr>
                    <w:sz w:val="18"/>
                    <w:szCs w:val="18"/>
                  </w:rPr>
                </w:pPr>
              </w:p>
            </w:tc>
            <w:tc>
              <w:tcPr>
                <w:tcW w:w="657" w:type="pct"/>
              </w:tcPr>
              <w:p w:rsidR="00394EA1" w:rsidRPr="00394EA1" w:rsidRDefault="00394EA1" w:rsidP="00287234">
                <w:pPr>
                  <w:jc w:val="right"/>
                  <w:rPr>
                    <w:sz w:val="18"/>
                    <w:szCs w:val="18"/>
                  </w:rPr>
                </w:pPr>
                <w:r w:rsidRPr="00394EA1">
                  <w:rPr>
                    <w:sz w:val="18"/>
                    <w:szCs w:val="18"/>
                  </w:rPr>
                  <w:t>156,030,438.22</w:t>
                </w:r>
              </w:p>
            </w:tc>
            <w:tc>
              <w:tcPr>
                <w:tcW w:w="108" w:type="pct"/>
                <w:shd w:val="clear" w:color="auto" w:fill="auto"/>
              </w:tcPr>
              <w:p w:rsidR="00394EA1" w:rsidRPr="00394EA1" w:rsidRDefault="00394EA1" w:rsidP="00287234">
                <w:pPr>
                  <w:ind w:right="174"/>
                  <w:jc w:val="center"/>
                  <w:rPr>
                    <w:sz w:val="18"/>
                    <w:szCs w:val="18"/>
                  </w:rPr>
                </w:pPr>
                <w:r w:rsidRPr="00394EA1">
                  <w:rPr>
                    <w:sz w:val="18"/>
                    <w:szCs w:val="18"/>
                  </w:rPr>
                  <w:t> </w:t>
                </w:r>
              </w:p>
            </w:tc>
            <w:tc>
              <w:tcPr>
                <w:tcW w:w="104" w:type="pct"/>
                <w:shd w:val="clear" w:color="auto" w:fill="auto"/>
              </w:tcPr>
              <w:p w:rsidR="00394EA1" w:rsidRPr="00394EA1" w:rsidRDefault="00394EA1" w:rsidP="00287234">
                <w:pPr>
                  <w:ind w:right="174"/>
                  <w:jc w:val="center"/>
                  <w:rPr>
                    <w:sz w:val="18"/>
                    <w:szCs w:val="18"/>
                  </w:rPr>
                </w:pPr>
                <w:r w:rsidRPr="00394EA1">
                  <w:rPr>
                    <w:sz w:val="18"/>
                    <w:szCs w:val="18"/>
                  </w:rPr>
                  <w:t> </w:t>
                </w:r>
              </w:p>
            </w:tc>
            <w:tc>
              <w:tcPr>
                <w:tcW w:w="545" w:type="pct"/>
                <w:shd w:val="clear" w:color="auto" w:fill="auto"/>
              </w:tcPr>
              <w:p w:rsidR="00394EA1" w:rsidRPr="00394EA1" w:rsidRDefault="00394EA1" w:rsidP="00287234">
                <w:pPr>
                  <w:jc w:val="right"/>
                  <w:rPr>
                    <w:sz w:val="18"/>
                    <w:szCs w:val="18"/>
                  </w:rPr>
                </w:pPr>
                <w:r w:rsidRPr="00394EA1">
                  <w:rPr>
                    <w:sz w:val="18"/>
                    <w:szCs w:val="18"/>
                  </w:rPr>
                  <w:t>3,350,300.32</w:t>
                </w:r>
              </w:p>
            </w:tc>
            <w:tc>
              <w:tcPr>
                <w:tcW w:w="527" w:type="pct"/>
                <w:shd w:val="clear" w:color="auto" w:fill="auto"/>
              </w:tcPr>
              <w:p w:rsidR="00394EA1" w:rsidRPr="00394EA1" w:rsidRDefault="00394EA1" w:rsidP="00287234">
                <w:pPr>
                  <w:jc w:val="right"/>
                  <w:rPr>
                    <w:sz w:val="18"/>
                    <w:szCs w:val="18"/>
                  </w:rPr>
                </w:pPr>
                <w:r w:rsidRPr="00394EA1">
                  <w:rPr>
                    <w:sz w:val="18"/>
                    <w:szCs w:val="18"/>
                  </w:rPr>
                  <w:t>551,751.92</w:t>
                </w:r>
              </w:p>
            </w:tc>
            <w:tc>
              <w:tcPr>
                <w:tcW w:w="253" w:type="pct"/>
                <w:shd w:val="clear" w:color="auto" w:fill="auto"/>
              </w:tcPr>
              <w:p w:rsidR="00394EA1" w:rsidRPr="00394EA1" w:rsidRDefault="00394EA1" w:rsidP="00287234">
                <w:pPr>
                  <w:ind w:right="174"/>
                  <w:jc w:val="center"/>
                  <w:rPr>
                    <w:sz w:val="18"/>
                    <w:szCs w:val="18"/>
                  </w:rPr>
                </w:pPr>
                <w:r w:rsidRPr="00394EA1">
                  <w:rPr>
                    <w:sz w:val="18"/>
                    <w:szCs w:val="18"/>
                  </w:rPr>
                  <w:t> </w:t>
                </w:r>
              </w:p>
            </w:tc>
            <w:tc>
              <w:tcPr>
                <w:tcW w:w="318" w:type="pct"/>
                <w:shd w:val="clear" w:color="auto" w:fill="auto"/>
              </w:tcPr>
              <w:p w:rsidR="00394EA1" w:rsidRPr="00394EA1" w:rsidRDefault="00394EA1" w:rsidP="00287234">
                <w:pPr>
                  <w:ind w:right="174"/>
                  <w:jc w:val="center"/>
                  <w:rPr>
                    <w:sz w:val="18"/>
                    <w:szCs w:val="18"/>
                  </w:rPr>
                </w:pPr>
                <w:r w:rsidRPr="00394EA1">
                  <w:rPr>
                    <w:sz w:val="18"/>
                    <w:szCs w:val="18"/>
                  </w:rPr>
                  <w:t> </w:t>
                </w:r>
              </w:p>
            </w:tc>
          </w:tr>
        </w:tbl>
        <w:p w:rsidR="00394EA1" w:rsidRPr="00394EA1" w:rsidRDefault="00394EA1">
          <w:pPr>
            <w:rPr>
              <w:sz w:val="18"/>
              <w:szCs w:val="18"/>
            </w:rPr>
          </w:pPr>
        </w:p>
        <w:p w:rsidR="003B2D3A" w:rsidRDefault="00076029">
          <w:pPr>
            <w:snapToGrid w:val="0"/>
            <w:spacing w:line="240" w:lineRule="atLeast"/>
            <w:rPr>
              <w:szCs w:val="21"/>
            </w:rPr>
          </w:pPr>
        </w:p>
      </w:sdtContent>
    </w:sdt>
    <w:sdt>
      <w:sdtPr>
        <w:rPr>
          <w:rFonts w:ascii="宋体" w:eastAsia="宋体" w:hAnsi="宋体" w:cs="宋体" w:hint="eastAsia"/>
          <w:b w:val="0"/>
          <w:bCs w:val="0"/>
          <w:kern w:val="0"/>
          <w:szCs w:val="24"/>
        </w:rPr>
        <w:alias w:val="模块:在建工程减值准备"/>
        <w:tag w:val="_SEC_0ebc618dc5604e8db1776ea7ed9e27ad"/>
        <w:id w:val="1419365466"/>
        <w:lock w:val="sdtLocked"/>
        <w:placeholder>
          <w:docPart w:val="GBC22222222222222222222222222222"/>
        </w:placeholder>
      </w:sdtPr>
      <w:sdtEndPr>
        <w:rPr>
          <w:rFonts w:asciiTheme="minorHAnsi" w:hAnsiTheme="minorHAnsi" w:cstheme="minorBidi"/>
          <w:kern w:val="2"/>
          <w:szCs w:val="22"/>
        </w:rPr>
      </w:sdtEndPr>
      <w:sdtContent>
        <w:p w:rsidR="003B2D3A" w:rsidRDefault="00C25A26">
          <w:pPr>
            <w:pStyle w:val="4"/>
            <w:numPr>
              <w:ilvl w:val="3"/>
              <w:numId w:val="149"/>
            </w:numPr>
            <w:ind w:left="426" w:hanging="426"/>
          </w:pPr>
          <w:r>
            <w:rPr>
              <w:rFonts w:hint="eastAsia"/>
            </w:rPr>
            <w:t>本期计提在建工程减值准备情况</w:t>
          </w:r>
        </w:p>
        <w:sdt>
          <w:sdtPr>
            <w:alias w:val="是否适用：本期计提在建工程减值准备情况[双击切换]"/>
            <w:tag w:val="_GBC_f0a78e682a314d34a7b55dd88c219307"/>
            <w:id w:val="97759079"/>
            <w:lock w:val="sdtContentLocked"/>
            <w:placeholder>
              <w:docPart w:val="GBC22222222222222222222222222222"/>
            </w:placeholder>
          </w:sdtPr>
          <w:sdtEndPr/>
          <w:sdtContent>
            <w:p w:rsidR="003B2D3A" w:rsidRDefault="003B2D3A" w:rsidP="00CF1FFA">
              <w:r>
                <w:fldChar w:fldCharType="begin"/>
              </w:r>
              <w:r w:rsidR="00CF1FFA">
                <w:rPr>
                  <w:rFonts w:hint="eastAsia"/>
                </w:rPr>
                <w:instrText xml:space="preserve">MACROBUTTON  SnrToggleCheckbox </w:instrText>
              </w:r>
              <w:r w:rsidR="00CF1FFA">
                <w:rPr>
                  <w:rFonts w:hint="eastAsia"/>
                </w:rPr>
                <w:instrText>□适用</w:instrText>
              </w:r>
              <w:r w:rsidR="00CF1FFA">
                <w:rPr>
                  <w:rFonts w:hint="eastAsia"/>
                </w:rPr>
                <w:instrText xml:space="preserve"> </w:instrText>
              </w:r>
              <w:r>
                <w:fldChar w:fldCharType="end"/>
              </w:r>
              <w:r>
                <w:fldChar w:fldCharType="begin"/>
              </w:r>
              <w:r w:rsidR="00CF1FFA">
                <w:rPr>
                  <w:rFonts w:hint="eastAsia"/>
                </w:rPr>
                <w:instrText xml:space="preserve"> MACROBUTTON  SnrToggleCheckbox </w:instrText>
              </w:r>
              <w:r w:rsidR="00CF1FFA">
                <w:rPr>
                  <w:rFonts w:hint="eastAsia"/>
                </w:rPr>
                <w:instrText>√不适用</w:instrText>
              </w:r>
              <w:r w:rsidR="00CF1FFA">
                <w:rPr>
                  <w:rFonts w:hint="eastAsia"/>
                </w:rPr>
                <w:instrText xml:space="preserve"> </w:instrText>
              </w:r>
              <w:r>
                <w:fldChar w:fldCharType="end"/>
              </w:r>
            </w:p>
          </w:sdtContent>
        </w:sdt>
      </w:sdtContent>
    </w:sdt>
    <w:sdt>
      <w:sdtPr>
        <w:rPr>
          <w:rFonts w:hint="eastAsia"/>
          <w:szCs w:val="21"/>
        </w:rPr>
        <w:alias w:val="模块:在建工程的说明"/>
        <w:tag w:val="_SEC_557cdec50a6747d28443c626668ac476"/>
        <w:id w:val="-1898663559"/>
        <w:lock w:val="sdtLocked"/>
        <w:placeholder>
          <w:docPart w:val="GBC22222222222222222222222222222"/>
        </w:placeholder>
      </w:sdtPr>
      <w:sdtEndPr>
        <w:rPr>
          <w:rFonts w:hint="default"/>
        </w:rPr>
      </w:sdtEndPr>
      <w:sdtContent>
        <w:p w:rsidR="003B2D3A" w:rsidRDefault="00C25A26">
          <w:pPr>
            <w:rPr>
              <w:szCs w:val="21"/>
            </w:rPr>
          </w:pPr>
          <w:r>
            <w:rPr>
              <w:rFonts w:hint="eastAsia"/>
              <w:szCs w:val="21"/>
            </w:rPr>
            <w:t>其他说明</w:t>
          </w:r>
        </w:p>
        <w:sdt>
          <w:sdtPr>
            <w:rPr>
              <w:szCs w:val="21"/>
            </w:rPr>
            <w:alias w:val="是否适用：在建工程的说明[双击切换]"/>
            <w:tag w:val="_GBC_e6220a45d928426882f5c3ad23ff2098"/>
            <w:id w:val="-1551068451"/>
            <w:lock w:val="sdtContentLocked"/>
            <w:placeholder>
              <w:docPart w:val="GBC22222222222222222222222222222"/>
            </w:placeholder>
          </w:sdtPr>
          <w:sdtEndPr/>
          <w:sdtContent>
            <w:p w:rsidR="003B2D3A" w:rsidRDefault="003B2D3A" w:rsidP="00CF1FFA">
              <w:pPr>
                <w:rPr>
                  <w:color w:val="FF0000"/>
                  <w:szCs w:val="21"/>
                </w:rPr>
              </w:pPr>
              <w:r>
                <w:rPr>
                  <w:szCs w:val="21"/>
                </w:rPr>
                <w:fldChar w:fldCharType="begin"/>
              </w:r>
              <w:r w:rsidR="00CF1FFA">
                <w:rPr>
                  <w:rFonts w:hint="eastAsia"/>
                  <w:szCs w:val="21"/>
                </w:rPr>
                <w:instrText xml:space="preserve">MACROBUTTON  SnrToggleCheckbox </w:instrText>
              </w:r>
              <w:r w:rsidR="00CF1FFA">
                <w:rPr>
                  <w:rFonts w:hint="eastAsia"/>
                  <w:szCs w:val="21"/>
                </w:rPr>
                <w:instrText>□适用</w:instrText>
              </w:r>
              <w:r w:rsidR="00CF1FFA">
                <w:rPr>
                  <w:rFonts w:hint="eastAsia"/>
                  <w:szCs w:val="21"/>
                </w:rPr>
                <w:instrText xml:space="preserve"> </w:instrText>
              </w:r>
              <w:r>
                <w:rPr>
                  <w:szCs w:val="21"/>
                </w:rPr>
                <w:fldChar w:fldCharType="end"/>
              </w:r>
              <w:r>
                <w:rPr>
                  <w:szCs w:val="21"/>
                </w:rPr>
                <w:fldChar w:fldCharType="begin"/>
              </w:r>
              <w:r w:rsidR="00CF1FFA">
                <w:rPr>
                  <w:rFonts w:hint="eastAsia"/>
                  <w:szCs w:val="21"/>
                </w:rPr>
                <w:instrText xml:space="preserve"> MACROBUTTON  SnrToggleCheckbox </w:instrText>
              </w:r>
              <w:r w:rsidR="00CF1FFA">
                <w:rPr>
                  <w:rFonts w:hint="eastAsia"/>
                  <w:szCs w:val="21"/>
                </w:rPr>
                <w:instrText>√不适用</w:instrText>
              </w:r>
              <w:r w:rsidR="00CF1FFA">
                <w:rPr>
                  <w:rFonts w:hint="eastAsia"/>
                  <w:szCs w:val="21"/>
                </w:rPr>
                <w:instrText xml:space="preserve"> </w:instrText>
              </w:r>
              <w:r>
                <w:rPr>
                  <w:szCs w:val="21"/>
                </w:rPr>
                <w:fldChar w:fldCharType="end"/>
              </w:r>
            </w:p>
          </w:sdtContent>
        </w:sdt>
      </w:sdtContent>
    </w:sdt>
    <w:p w:rsidR="003B2D3A" w:rsidRDefault="003B2D3A">
      <w:pPr>
        <w:rPr>
          <w:szCs w:val="21"/>
        </w:rPr>
      </w:pPr>
    </w:p>
    <w:bookmarkStart w:id="179"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89317058"/>
        <w:lock w:val="sdtLocked"/>
        <w:placeholder>
          <w:docPart w:val="GBC22222222222222222222222222222"/>
        </w:placeholder>
      </w:sdtPr>
      <w:sdtEndPr>
        <w:rPr>
          <w:rFonts w:ascii="Times New Roman" w:hAnsi="Times New Roman" w:hint="default"/>
          <w:kern w:val="2"/>
          <w:szCs w:val="21"/>
        </w:rPr>
      </w:sdtEndPr>
      <w:sdtContent>
        <w:p w:rsidR="003B2D3A" w:rsidRDefault="00C25A26">
          <w:pPr>
            <w:pStyle w:val="4"/>
            <w:ind w:left="360" w:hanging="360"/>
          </w:pPr>
          <w:r>
            <w:rPr>
              <w:rFonts w:hint="eastAsia"/>
            </w:rPr>
            <w:t>工程物资</w:t>
          </w:r>
        </w:p>
        <w:p w:rsidR="003B2D3A" w:rsidRDefault="00C25A26">
          <w:pPr>
            <w:pStyle w:val="4"/>
            <w:numPr>
              <w:ilvl w:val="3"/>
              <w:numId w:val="150"/>
            </w:numPr>
            <w:ind w:left="426" w:hanging="426"/>
          </w:pPr>
          <w:r>
            <w:rPr>
              <w:rFonts w:hint="eastAsia"/>
            </w:rPr>
            <w:t>工程物资情况</w:t>
          </w:r>
        </w:p>
        <w:sdt>
          <w:sdtPr>
            <w:alias w:val="是否适用：工程物资[双击切换]"/>
            <w:tag w:val="_GBC_91916c11fa864423a1c0e6a4024fdda5"/>
            <w:id w:val="2000845052"/>
            <w:lock w:val="sdtContentLocked"/>
            <w:placeholder>
              <w:docPart w:val="GBC22222222222222222222222222222"/>
            </w:placeholder>
          </w:sdtPr>
          <w:sdtEndPr/>
          <w:sdtContent>
            <w:p w:rsidR="00CF1FFA" w:rsidRDefault="003B2D3A" w:rsidP="00CF1FFA">
              <w:pPr>
                <w:rPr>
                  <w:szCs w:val="21"/>
                </w:rPr>
              </w:pPr>
              <w:r>
                <w:fldChar w:fldCharType="begin"/>
              </w:r>
              <w:r w:rsidR="00CF1FFA">
                <w:rPr>
                  <w:rFonts w:hint="eastAsia"/>
                </w:rPr>
                <w:instrText xml:space="preserve">MACROBUTTON  SnrToggleCheckbox </w:instrText>
              </w:r>
              <w:r w:rsidR="00CF1FFA">
                <w:rPr>
                  <w:rFonts w:hint="eastAsia"/>
                </w:rPr>
                <w:instrText>□适用</w:instrText>
              </w:r>
              <w:r w:rsidR="00CF1FFA">
                <w:rPr>
                  <w:rFonts w:hint="eastAsia"/>
                </w:rPr>
                <w:instrText xml:space="preserve"> </w:instrText>
              </w:r>
              <w:r>
                <w:fldChar w:fldCharType="end"/>
              </w:r>
              <w:r>
                <w:fldChar w:fldCharType="begin"/>
              </w:r>
              <w:r w:rsidR="00CF1FFA">
                <w:rPr>
                  <w:rFonts w:hint="eastAsia"/>
                </w:rPr>
                <w:instrText xml:space="preserve"> MACROBUTTON  SnrToggleCheckbox </w:instrText>
              </w:r>
              <w:r w:rsidR="00CF1FFA">
                <w:rPr>
                  <w:rFonts w:hint="eastAsia"/>
                </w:rPr>
                <w:instrText>√不适用</w:instrText>
              </w:r>
              <w:r w:rsidR="00CF1FFA">
                <w:rPr>
                  <w:rFonts w:hint="eastAsia"/>
                </w:rPr>
                <w:instrText xml:space="preserve"> </w:instrText>
              </w:r>
              <w:r>
                <w:fldChar w:fldCharType="end"/>
              </w:r>
            </w:p>
          </w:sdtContent>
        </w:sdt>
        <w:p w:rsidR="003B2D3A" w:rsidRDefault="003B2D3A">
          <w:pPr>
            <w:rPr>
              <w:szCs w:val="21"/>
            </w:rPr>
          </w:pPr>
        </w:p>
        <w:p w:rsidR="003B2D3A" w:rsidRDefault="00076029">
          <w:pPr>
            <w:rPr>
              <w:rFonts w:cstheme="minorBidi"/>
              <w:szCs w:val="21"/>
            </w:rPr>
          </w:pPr>
        </w:p>
      </w:sdtContent>
    </w:sdt>
    <w:bookmarkEnd w:id="179" w:displacedByCustomXml="prev"/>
    <w:p w:rsidR="003B2D3A" w:rsidRDefault="00C25A26">
      <w:pPr>
        <w:pStyle w:val="3"/>
        <w:numPr>
          <w:ilvl w:val="0"/>
          <w:numId w:val="21"/>
        </w:numPr>
        <w:tabs>
          <w:tab w:val="left" w:pos="504"/>
        </w:tabs>
        <w:rPr>
          <w:rFonts w:ascii="宋体" w:hAnsi="宋体"/>
          <w:szCs w:val="21"/>
        </w:rPr>
      </w:pPr>
      <w:r>
        <w:rPr>
          <w:rFonts w:ascii="宋体" w:hAnsi="宋体" w:hint="eastAsia"/>
          <w:szCs w:val="21"/>
        </w:rPr>
        <w:lastRenderedPageBreak/>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645196482"/>
        <w:lock w:val="sdtLocked"/>
        <w:placeholder>
          <w:docPart w:val="GBC22222222222222222222222222222"/>
        </w:placeholder>
      </w:sdtPr>
      <w:sdtEndPr>
        <w:rPr>
          <w:rFonts w:ascii="Times New Roman" w:hAnsi="Times New Roman" w:hint="default"/>
          <w:kern w:val="2"/>
          <w:szCs w:val="21"/>
        </w:rPr>
      </w:sdtEndPr>
      <w:sdtContent>
        <w:p w:rsidR="003B2D3A" w:rsidRDefault="00C25A26">
          <w:pPr>
            <w:pStyle w:val="4"/>
            <w:numPr>
              <w:ilvl w:val="3"/>
              <w:numId w:val="151"/>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466585514"/>
            <w:lock w:val="sdtContentLocked"/>
            <w:placeholder>
              <w:docPart w:val="GBC22222222222222222222222222222"/>
            </w:placeholder>
          </w:sdtPr>
          <w:sdtEndPr/>
          <w:sdtContent>
            <w:p w:rsidR="003B2D3A" w:rsidRDefault="003B2D3A" w:rsidP="00CF1FFA">
              <w:pPr>
                <w:rPr>
                  <w:szCs w:val="21"/>
                </w:rPr>
              </w:pPr>
              <w:r>
                <w:rPr>
                  <w:szCs w:val="21"/>
                </w:rPr>
                <w:fldChar w:fldCharType="begin"/>
              </w:r>
              <w:r w:rsidR="00CF1FFA">
                <w:rPr>
                  <w:rFonts w:hint="eastAsia"/>
                  <w:szCs w:val="21"/>
                </w:rPr>
                <w:instrText xml:space="preserve">MACROBUTTON  SnrToggleCheckbox </w:instrText>
              </w:r>
              <w:r w:rsidR="00CF1FFA">
                <w:rPr>
                  <w:rFonts w:hint="eastAsia"/>
                  <w:szCs w:val="21"/>
                </w:rPr>
                <w:instrText>□适用</w:instrText>
              </w:r>
              <w:r w:rsidR="00CF1FFA">
                <w:rPr>
                  <w:rFonts w:hint="eastAsia"/>
                  <w:szCs w:val="21"/>
                </w:rPr>
                <w:instrText xml:space="preserve"> </w:instrText>
              </w:r>
              <w:r>
                <w:rPr>
                  <w:szCs w:val="21"/>
                </w:rPr>
                <w:fldChar w:fldCharType="end"/>
              </w:r>
              <w:r>
                <w:rPr>
                  <w:szCs w:val="21"/>
                </w:rPr>
                <w:fldChar w:fldCharType="begin"/>
              </w:r>
              <w:r w:rsidR="00CF1FFA">
                <w:rPr>
                  <w:rFonts w:hint="eastAsia"/>
                  <w:szCs w:val="21"/>
                </w:rPr>
                <w:instrText xml:space="preserve"> MACROBUTTON  SnrToggleCheckbox </w:instrText>
              </w:r>
              <w:r w:rsidR="00CF1FFA">
                <w:rPr>
                  <w:rFonts w:hint="eastAsia"/>
                  <w:szCs w:val="21"/>
                </w:rPr>
                <w:instrText>√不适用</w:instrText>
              </w:r>
              <w:r w:rsidR="00CF1FFA">
                <w:rPr>
                  <w:rFonts w:hint="eastAsia"/>
                  <w:szCs w:val="21"/>
                </w:rPr>
                <w:instrText xml:space="preserve">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1742759058"/>
        <w:lock w:val="sdtLocked"/>
        <w:placeholder>
          <w:docPart w:val="GBC22222222222222222222222222222"/>
        </w:placeholder>
      </w:sdtPr>
      <w:sdtEndPr>
        <w:rPr>
          <w:rFonts w:asciiTheme="minorHAnsi" w:hAnsiTheme="minorHAnsi"/>
          <w:kern w:val="2"/>
          <w:szCs w:val="22"/>
        </w:rPr>
      </w:sdtEndPr>
      <w:sdtContent>
        <w:p w:rsidR="003B2D3A" w:rsidRDefault="00C25A26">
          <w:pPr>
            <w:pStyle w:val="4"/>
            <w:numPr>
              <w:ilvl w:val="3"/>
              <w:numId w:val="151"/>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130904163"/>
            <w:lock w:val="sdtContentLocked"/>
            <w:placeholder>
              <w:docPart w:val="GBC22222222222222222222222222222"/>
            </w:placeholder>
          </w:sdtPr>
          <w:sdtEndPr/>
          <w:sdtContent>
            <w:p w:rsidR="003B2D3A" w:rsidRDefault="003B2D3A" w:rsidP="00CF1FFA">
              <w:r>
                <w:rPr>
                  <w:szCs w:val="21"/>
                </w:rPr>
                <w:fldChar w:fldCharType="begin"/>
              </w:r>
              <w:r w:rsidR="00CF1FFA">
                <w:rPr>
                  <w:rFonts w:hint="eastAsia"/>
                  <w:szCs w:val="21"/>
                </w:rPr>
                <w:instrText xml:space="preserve">MACROBUTTON  SnrToggleCheckbox </w:instrText>
              </w:r>
              <w:r w:rsidR="00CF1FFA">
                <w:rPr>
                  <w:rFonts w:hint="eastAsia"/>
                  <w:szCs w:val="21"/>
                </w:rPr>
                <w:instrText>□适用</w:instrText>
              </w:r>
              <w:r w:rsidR="00CF1FFA">
                <w:rPr>
                  <w:rFonts w:hint="eastAsia"/>
                  <w:szCs w:val="21"/>
                </w:rPr>
                <w:instrText xml:space="preserve"> </w:instrText>
              </w:r>
              <w:r>
                <w:rPr>
                  <w:szCs w:val="21"/>
                </w:rPr>
                <w:fldChar w:fldCharType="end"/>
              </w:r>
              <w:r>
                <w:rPr>
                  <w:szCs w:val="21"/>
                </w:rPr>
                <w:fldChar w:fldCharType="begin"/>
              </w:r>
              <w:r w:rsidR="00CF1FFA">
                <w:rPr>
                  <w:rFonts w:hint="eastAsia"/>
                  <w:szCs w:val="21"/>
                </w:rPr>
                <w:instrText xml:space="preserve"> MACROBUTTON  SnrToggleCheckbox </w:instrText>
              </w:r>
              <w:r w:rsidR="00CF1FFA">
                <w:rPr>
                  <w:rFonts w:hint="eastAsia"/>
                  <w:szCs w:val="21"/>
                </w:rPr>
                <w:instrText>√不适用</w:instrText>
              </w:r>
              <w:r w:rsidR="00CF1FFA">
                <w:rPr>
                  <w:rFonts w:hint="eastAsia"/>
                  <w:szCs w:val="21"/>
                </w:rPr>
                <w:instrText xml:space="preserve"> </w:instrText>
              </w:r>
              <w:r>
                <w:rPr>
                  <w:szCs w:val="21"/>
                </w:rPr>
                <w:fldChar w:fldCharType="end"/>
              </w:r>
            </w:p>
          </w:sdtContent>
        </w:sdt>
      </w:sdtContent>
    </w:sdt>
    <w:sdt>
      <w:sdtPr>
        <w:rPr>
          <w:rFonts w:hint="eastAsia"/>
          <w:szCs w:val="21"/>
        </w:rPr>
        <w:alias w:val="模块:生产性生物资产的说明"/>
        <w:tag w:val="_SEC_559ebba506dc45c6ba746173e6e553db"/>
        <w:id w:val="-1778719267"/>
        <w:lock w:val="sdtLocked"/>
        <w:placeholder>
          <w:docPart w:val="GBC22222222222222222222222222222"/>
        </w:placeholder>
      </w:sdtPr>
      <w:sdtEndPr>
        <w:rPr>
          <w:rFonts w:hint="default"/>
        </w:rPr>
      </w:sdtEndPr>
      <w:sdtContent>
        <w:p w:rsidR="003B2D3A" w:rsidRDefault="00C25A26">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240409791"/>
            <w:lock w:val="sdtContentLocked"/>
            <w:placeholder>
              <w:docPart w:val="GBC22222222222222222222222222222"/>
            </w:placeholder>
          </w:sdtPr>
          <w:sdtEndPr/>
          <w:sdtContent>
            <w:p w:rsidR="003B2D3A" w:rsidRDefault="003B2D3A" w:rsidP="00CF1FFA">
              <w:pPr>
                <w:autoSpaceDE w:val="0"/>
                <w:autoSpaceDN w:val="0"/>
                <w:adjustRightInd w:val="0"/>
                <w:rPr>
                  <w:szCs w:val="21"/>
                </w:rPr>
              </w:pPr>
              <w:r>
                <w:rPr>
                  <w:szCs w:val="21"/>
                </w:rPr>
                <w:fldChar w:fldCharType="begin"/>
              </w:r>
              <w:r w:rsidR="00CF1FFA">
                <w:rPr>
                  <w:rFonts w:hint="eastAsia"/>
                  <w:szCs w:val="21"/>
                </w:rPr>
                <w:instrText xml:space="preserve">MACROBUTTON  SnrToggleCheckbox </w:instrText>
              </w:r>
              <w:r w:rsidR="00CF1FFA">
                <w:rPr>
                  <w:rFonts w:hint="eastAsia"/>
                  <w:szCs w:val="21"/>
                </w:rPr>
                <w:instrText>□适用</w:instrText>
              </w:r>
              <w:r w:rsidR="00CF1FFA">
                <w:rPr>
                  <w:rFonts w:hint="eastAsia"/>
                  <w:szCs w:val="21"/>
                </w:rPr>
                <w:instrText xml:space="preserve"> </w:instrText>
              </w:r>
              <w:r>
                <w:rPr>
                  <w:szCs w:val="21"/>
                </w:rPr>
                <w:fldChar w:fldCharType="end"/>
              </w:r>
              <w:r>
                <w:rPr>
                  <w:szCs w:val="21"/>
                </w:rPr>
                <w:fldChar w:fldCharType="begin"/>
              </w:r>
              <w:r w:rsidR="00CF1FFA">
                <w:rPr>
                  <w:rFonts w:hint="eastAsia"/>
                  <w:szCs w:val="21"/>
                </w:rPr>
                <w:instrText xml:space="preserve"> MACROBUTTON  SnrToggleCheckbox </w:instrText>
              </w:r>
              <w:r w:rsidR="00CF1FFA">
                <w:rPr>
                  <w:rFonts w:hint="eastAsia"/>
                  <w:szCs w:val="21"/>
                </w:rPr>
                <w:instrText>√不适用</w:instrText>
              </w:r>
              <w:r w:rsidR="00CF1FFA">
                <w:rPr>
                  <w:rFonts w:hint="eastAsia"/>
                  <w:szCs w:val="21"/>
                </w:rPr>
                <w:instrText xml:space="preserve"> </w:instrText>
              </w:r>
              <w:r>
                <w:rPr>
                  <w:szCs w:val="21"/>
                </w:rPr>
                <w:fldChar w:fldCharType="end"/>
              </w:r>
            </w:p>
          </w:sdtContent>
        </w:sdt>
      </w:sdtContent>
    </w:sdt>
    <w:p w:rsidR="003B2D3A" w:rsidRDefault="003B2D3A">
      <w:pPr>
        <w:rPr>
          <w:szCs w:val="21"/>
        </w:rPr>
      </w:pPr>
    </w:p>
    <w:sdt>
      <w:sdtPr>
        <w:rPr>
          <w:rFonts w:ascii="宋体" w:hAnsi="宋体" w:cs="宋体" w:hint="eastAsia"/>
          <w:b w:val="0"/>
          <w:bCs w:val="0"/>
          <w:kern w:val="0"/>
          <w:szCs w:val="21"/>
        </w:rPr>
        <w:alias w:val="模块:油气资产"/>
        <w:tag w:val="_SEC_1c42b01146a94d2891a3a0557341368e"/>
        <w:id w:val="-854808292"/>
        <w:lock w:val="sdtLocked"/>
        <w:placeholder>
          <w:docPart w:val="GBC22222222222222222222222222222"/>
        </w:placeholder>
      </w:sdtPr>
      <w:sdtEndPr>
        <w:rPr>
          <w:rFonts w:ascii="Times New Roman" w:hAnsi="Times New Roman" w:cstheme="minorBidi" w:hint="default"/>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1302112227"/>
            <w:lock w:val="sdtContentLocked"/>
            <w:placeholder>
              <w:docPart w:val="GBC22222222222222222222222222222"/>
            </w:placeholder>
          </w:sdtPr>
          <w:sdtEndPr/>
          <w:sdtContent>
            <w:p w:rsidR="00CF1FFA" w:rsidRDefault="003B2D3A" w:rsidP="00CF1FFA">
              <w:r>
                <w:fldChar w:fldCharType="begin"/>
              </w:r>
              <w:r w:rsidR="00CF1FFA">
                <w:rPr>
                  <w:rFonts w:hint="eastAsia"/>
                </w:rPr>
                <w:instrText xml:space="preserve">MACROBUTTON  SnrToggleCheckbox </w:instrText>
              </w:r>
              <w:r w:rsidR="00CF1FFA">
                <w:rPr>
                  <w:rFonts w:hint="eastAsia"/>
                </w:rPr>
                <w:instrText>□适用</w:instrText>
              </w:r>
              <w:r w:rsidR="00CF1FFA">
                <w:rPr>
                  <w:rFonts w:hint="eastAsia"/>
                </w:rPr>
                <w:instrText xml:space="preserve"> </w:instrText>
              </w:r>
              <w:r>
                <w:fldChar w:fldCharType="end"/>
              </w:r>
              <w:r>
                <w:fldChar w:fldCharType="begin"/>
              </w:r>
              <w:r w:rsidR="00CF1FFA">
                <w:rPr>
                  <w:rFonts w:hint="eastAsia"/>
                </w:rPr>
                <w:instrText xml:space="preserve"> MACROBUTTON  SnrToggleCheckbox </w:instrText>
              </w:r>
              <w:r w:rsidR="00CF1FFA">
                <w:rPr>
                  <w:rFonts w:hint="eastAsia"/>
                </w:rPr>
                <w:instrText>√不适用</w:instrText>
              </w:r>
              <w:r w:rsidR="00CF1FFA">
                <w:rPr>
                  <w:rFonts w:hint="eastAsia"/>
                </w:rPr>
                <w:instrText xml:space="preserve"> </w:instrText>
              </w:r>
              <w:r>
                <w:fldChar w:fldCharType="end"/>
              </w:r>
            </w:p>
          </w:sdtContent>
        </w:sdt>
        <w:p w:rsidR="003B2D3A" w:rsidRDefault="00076029">
          <w:pPr>
            <w:autoSpaceDE w:val="0"/>
            <w:autoSpaceDN w:val="0"/>
            <w:adjustRightInd w:val="0"/>
            <w:rPr>
              <w:szCs w:val="21"/>
            </w:rPr>
          </w:pPr>
        </w:p>
      </w:sdtContent>
    </w:sdt>
    <w:p w:rsidR="003B2D3A" w:rsidRDefault="003B2D3A">
      <w:pPr>
        <w:rPr>
          <w:szCs w:val="21"/>
        </w:rPr>
      </w:pPr>
    </w:p>
    <w:bookmarkStart w:id="180" w:name="_Hlk24026112" w:displacedByCustomXml="next"/>
    <w:sdt>
      <w:sdtPr>
        <w:rPr>
          <w:rFonts w:ascii="宋体" w:hAnsi="宋体" w:cs="宋体" w:hint="eastAsia"/>
          <w:b w:val="0"/>
          <w:bCs w:val="0"/>
          <w:kern w:val="0"/>
          <w:szCs w:val="21"/>
        </w:rPr>
        <w:alias w:val="模块:使用权资产"/>
        <w:tag w:val="_SEC_56ef077439914c3f97ba31c1af9eef32"/>
        <w:id w:val="-330380314"/>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3"/>
            <w:numPr>
              <w:ilvl w:val="0"/>
              <w:numId w:val="21"/>
            </w:numPr>
            <w:tabs>
              <w:tab w:val="left" w:pos="504"/>
            </w:tabs>
            <w:rPr>
              <w:szCs w:val="21"/>
            </w:rPr>
          </w:pPr>
          <w:r>
            <w:rPr>
              <w:rFonts w:hint="eastAsia"/>
              <w:szCs w:val="21"/>
            </w:rPr>
            <w:t>使用权资产</w:t>
          </w:r>
        </w:p>
        <w:sdt>
          <w:sdtPr>
            <w:alias w:val="是否适用：使用权资产[双击切换]"/>
            <w:tag w:val="_GBC_0d86ed9789d84ef592fcb1556e3f676f"/>
            <w:id w:val="-818801923"/>
            <w:lock w:val="sdtContentLocked"/>
            <w:placeholder>
              <w:docPart w:val="GBC22222222222222222222222222222"/>
            </w:placeholder>
          </w:sdtPr>
          <w:sdtEndPr/>
          <w:sdtContent>
            <w:p w:rsidR="00CF1FFA" w:rsidRDefault="003B2D3A" w:rsidP="00CF1FFA">
              <w:r>
                <w:fldChar w:fldCharType="begin"/>
              </w:r>
              <w:r w:rsidR="00CF1FFA">
                <w:rPr>
                  <w:rFonts w:hint="eastAsia"/>
                </w:rPr>
                <w:instrText xml:space="preserve"> MACROBUTTON  SnrToggleCheckbox </w:instrText>
              </w:r>
              <w:r w:rsidR="00CF1FFA">
                <w:rPr>
                  <w:rFonts w:hint="eastAsia"/>
                </w:rPr>
                <w:instrText>□适用</w:instrText>
              </w:r>
              <w:r w:rsidR="00CF1FFA">
                <w:rPr>
                  <w:rFonts w:hint="eastAsia"/>
                </w:rPr>
                <w:instrText xml:space="preserve"> </w:instrText>
              </w:r>
              <w:r>
                <w:fldChar w:fldCharType="end"/>
              </w:r>
              <w:r>
                <w:fldChar w:fldCharType="begin"/>
              </w:r>
              <w:r w:rsidR="00CF1FFA">
                <w:rPr>
                  <w:rFonts w:hint="eastAsia"/>
                </w:rPr>
                <w:instrText xml:space="preserve"> MACROBUTTON  SnrToggleCheckbox </w:instrText>
              </w:r>
              <w:r w:rsidR="00CF1FFA">
                <w:rPr>
                  <w:rFonts w:hint="eastAsia"/>
                </w:rPr>
                <w:instrText>√不适用</w:instrText>
              </w:r>
              <w:r w:rsidR="00CF1FFA">
                <w:rPr>
                  <w:rFonts w:hint="eastAsia"/>
                </w:rPr>
                <w:instrText xml:space="preserve"> </w:instrText>
              </w:r>
              <w:r>
                <w:fldChar w:fldCharType="end"/>
              </w:r>
            </w:p>
          </w:sdtContent>
        </w:sdt>
        <w:p w:rsidR="003B2D3A" w:rsidRDefault="00076029"/>
      </w:sdtContent>
    </w:sdt>
    <w:bookmarkEnd w:id="180"/>
    <w:p w:rsidR="003B2D3A" w:rsidRDefault="00C25A26">
      <w:pPr>
        <w:pStyle w:val="3"/>
        <w:numPr>
          <w:ilvl w:val="0"/>
          <w:numId w:val="21"/>
        </w:numPr>
        <w:tabs>
          <w:tab w:val="left" w:pos="504"/>
        </w:tabs>
        <w:rPr>
          <w:rFonts w:ascii="宋体" w:hAnsi="宋体"/>
          <w:szCs w:val="21"/>
        </w:rPr>
      </w:pPr>
      <w:r>
        <w:rPr>
          <w:rFonts w:ascii="宋体" w:hAnsi="宋体" w:hint="eastAsia"/>
          <w:szCs w:val="21"/>
        </w:rPr>
        <w:t>无形资产</w:t>
      </w:r>
    </w:p>
    <w:sdt>
      <w:sdtPr>
        <w:rPr>
          <w:rFonts w:ascii="宋体" w:eastAsia="宋体" w:hAnsi="宋体" w:cs="宋体" w:hint="eastAsia"/>
          <w:b w:val="0"/>
          <w:bCs w:val="0"/>
          <w:kern w:val="0"/>
          <w:szCs w:val="24"/>
        </w:rPr>
        <w:alias w:val="模块:无形资产情况"/>
        <w:tag w:val="_SEC_dc6f356c9a9a424bba90c1f6f28b2ab0"/>
        <w:id w:val="1005404203"/>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numPr>
              <w:ilvl w:val="3"/>
              <w:numId w:val="152"/>
            </w:numPr>
            <w:ind w:left="426" w:hanging="426"/>
          </w:pPr>
          <w:r>
            <w:rPr>
              <w:rFonts w:hint="eastAsia"/>
            </w:rPr>
            <w:t>无形资产情况</w:t>
          </w:r>
        </w:p>
        <w:sdt>
          <w:sdtPr>
            <w:rPr>
              <w:rFonts w:hint="eastAsia"/>
              <w:szCs w:val="21"/>
            </w:rPr>
            <w:alias w:val="是否适用：无形资产情况[双击切换]"/>
            <w:tag w:val="_GBC_42237c7a99c64602a661c1668bc893bd"/>
            <w:id w:val="-1056155982"/>
            <w:lock w:val="sdtContentLocked"/>
            <w:placeholder>
              <w:docPart w:val="GBC22222222222222222222222222222"/>
            </w:placeholder>
          </w:sdtPr>
          <w:sdtEndPr/>
          <w:sdtContent>
            <w:p w:rsidR="003B2D3A" w:rsidRDefault="003B2D3A">
              <w:pPr>
                <w:snapToGrid w:val="0"/>
                <w:spacing w:line="240" w:lineRule="atLeast"/>
                <w:rPr>
                  <w:szCs w:val="21"/>
                </w:rPr>
              </w:pPr>
              <w:r>
                <w:rPr>
                  <w:szCs w:val="21"/>
                </w:rPr>
                <w:fldChar w:fldCharType="begin"/>
              </w:r>
              <w:r w:rsidR="008F7545">
                <w:rPr>
                  <w:rFonts w:hint="eastAsia"/>
                  <w:szCs w:val="21"/>
                </w:rPr>
                <w:instrText xml:space="preserve">MACROBUTTON  SnrToggleCheckbox </w:instrText>
              </w:r>
              <w:r w:rsidR="008F7545">
                <w:rPr>
                  <w:rFonts w:hint="eastAsia"/>
                  <w:szCs w:val="21"/>
                </w:rPr>
                <w:instrText>√适用</w:instrText>
              </w:r>
              <w:r w:rsidR="008F7545">
                <w:rPr>
                  <w:rFonts w:hint="eastAsia"/>
                  <w:szCs w:val="21"/>
                </w:rPr>
                <w:instrText xml:space="preserve"> </w:instrText>
              </w:r>
              <w:r>
                <w:rPr>
                  <w:szCs w:val="21"/>
                </w:rPr>
                <w:fldChar w:fldCharType="end"/>
              </w:r>
              <w:r>
                <w:rPr>
                  <w:szCs w:val="21"/>
                </w:rPr>
                <w:fldChar w:fldCharType="begin"/>
              </w:r>
              <w:r w:rsidR="008F7545">
                <w:rPr>
                  <w:rFonts w:hint="eastAsia"/>
                  <w:szCs w:val="21"/>
                </w:rPr>
                <w:instrText xml:space="preserve"> MACROBUTTON  SnrToggleCheckbox </w:instrText>
              </w:r>
              <w:r w:rsidR="008F7545">
                <w:rPr>
                  <w:rFonts w:hint="eastAsia"/>
                  <w:szCs w:val="21"/>
                </w:rPr>
                <w:instrText>□不适用</w:instrText>
              </w:r>
              <w:r w:rsidR="008F7545">
                <w:rPr>
                  <w:rFonts w:hint="eastAsia"/>
                  <w:szCs w:val="21"/>
                </w:rPr>
                <w:instrText xml:space="preserve"> </w:instrText>
              </w:r>
              <w:r>
                <w:rPr>
                  <w:szCs w:val="21"/>
                </w:rPr>
                <w:fldChar w:fldCharType="end"/>
              </w:r>
            </w:p>
          </w:sdtContent>
        </w:sdt>
        <w:p w:rsidR="003B2D3A" w:rsidRDefault="00C25A26">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无形资产情况"/>
              <w:tag w:val="_GBC_2c85ccef3cf1470c8cf657b14b474192"/>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476"/>
            <w:gridCol w:w="1476"/>
            <w:gridCol w:w="1476"/>
            <w:gridCol w:w="1386"/>
            <w:gridCol w:w="1561"/>
          </w:tblGrid>
          <w:tr w:rsidR="00981F50" w:rsidTr="00287234">
            <w:trPr>
              <w:trHeight w:val="340"/>
            </w:trPr>
            <w:sdt>
              <w:sdtPr>
                <w:tag w:val="_PLD_0d0c5c4c9acf46eaa7c41a19eb731a5c"/>
                <w:id w:val="860560195"/>
                <w:lock w:val="sdtLocked"/>
              </w:sdtPr>
              <w:sdtEndPr/>
              <w:sdtContent>
                <w:tc>
                  <w:tcPr>
                    <w:tcW w:w="1145" w:type="pct"/>
                    <w:shd w:val="clear" w:color="auto" w:fill="auto"/>
                    <w:vAlign w:val="center"/>
                  </w:tcPr>
                  <w:p w:rsidR="00981F50" w:rsidRDefault="00981F50" w:rsidP="00287234">
                    <w:pPr>
                      <w:jc w:val="center"/>
                      <w:rPr>
                        <w:szCs w:val="21"/>
                      </w:rPr>
                    </w:pPr>
                    <w:r>
                      <w:rPr>
                        <w:rFonts w:hint="eastAsia"/>
                        <w:szCs w:val="21"/>
                      </w:rPr>
                      <w:t>项目</w:t>
                    </w:r>
                  </w:p>
                </w:tc>
              </w:sdtContent>
            </w:sdt>
            <w:sdt>
              <w:sdtPr>
                <w:tag w:val="_PLD_0dfc6d612ce04e4ab91d7f5c675c7954"/>
                <w:id w:val="723342277"/>
                <w:lock w:val="sdtLocked"/>
              </w:sdtPr>
              <w:sdtEndPr/>
              <w:sdtContent>
                <w:tc>
                  <w:tcPr>
                    <w:tcW w:w="817" w:type="pct"/>
                    <w:shd w:val="clear" w:color="auto" w:fill="auto"/>
                    <w:vAlign w:val="center"/>
                  </w:tcPr>
                  <w:p w:rsidR="00981F50" w:rsidRDefault="00981F50" w:rsidP="00287234">
                    <w:pPr>
                      <w:jc w:val="center"/>
                      <w:rPr>
                        <w:szCs w:val="21"/>
                      </w:rPr>
                    </w:pPr>
                    <w:r>
                      <w:rPr>
                        <w:rFonts w:hint="eastAsia"/>
                        <w:szCs w:val="21"/>
                      </w:rPr>
                      <w:t>土地使用权</w:t>
                    </w:r>
                  </w:p>
                </w:tc>
              </w:sdtContent>
            </w:sdt>
            <w:sdt>
              <w:sdtPr>
                <w:rPr>
                  <w:szCs w:val="21"/>
                </w:rPr>
                <w:alias w:val="无形资产明细－项目"/>
                <w:tag w:val="_GBC_1a0001be34594900ba0c5e610a635d50"/>
                <w:id w:val="189578843"/>
                <w:lock w:val="sdtLocked"/>
              </w:sdtPr>
              <w:sdtEndPr>
                <w:rPr>
                  <w:rFonts w:hint="eastAsia"/>
                </w:rPr>
              </w:sdtEndPr>
              <w:sdtContent>
                <w:tc>
                  <w:tcPr>
                    <w:tcW w:w="808" w:type="pct"/>
                    <w:shd w:val="clear" w:color="auto" w:fill="auto"/>
                    <w:vAlign w:val="center"/>
                  </w:tcPr>
                  <w:p w:rsidR="00981F50" w:rsidRDefault="00981F50" w:rsidP="00287234">
                    <w:pPr>
                      <w:jc w:val="center"/>
                      <w:rPr>
                        <w:szCs w:val="21"/>
                      </w:rPr>
                    </w:pPr>
                    <w:r>
                      <w:rPr>
                        <w:rFonts w:hint="eastAsia"/>
                        <w:szCs w:val="21"/>
                      </w:rPr>
                      <w:t>特许经营权</w:t>
                    </w:r>
                  </w:p>
                </w:tc>
              </w:sdtContent>
            </w:sdt>
            <w:sdt>
              <w:sdtPr>
                <w:rPr>
                  <w:szCs w:val="21"/>
                </w:rPr>
                <w:alias w:val="无形资产明细－项目"/>
                <w:tag w:val="_GBC_1a0001be34594900ba0c5e610a635d50"/>
                <w:id w:val="385230464"/>
                <w:lock w:val="sdtLocked"/>
              </w:sdtPr>
              <w:sdtEndPr>
                <w:rPr>
                  <w:rFonts w:hint="eastAsia"/>
                </w:rPr>
              </w:sdtEndPr>
              <w:sdtContent>
                <w:tc>
                  <w:tcPr>
                    <w:tcW w:w="808" w:type="pct"/>
                    <w:shd w:val="clear" w:color="auto" w:fill="auto"/>
                    <w:vAlign w:val="center"/>
                  </w:tcPr>
                  <w:p w:rsidR="00981F50" w:rsidRDefault="00981F50" w:rsidP="00287234">
                    <w:pPr>
                      <w:jc w:val="center"/>
                      <w:rPr>
                        <w:szCs w:val="21"/>
                      </w:rPr>
                    </w:pPr>
                    <w:r>
                      <w:rPr>
                        <w:rFonts w:hint="eastAsia"/>
                        <w:szCs w:val="21"/>
                      </w:rPr>
                      <w:t>供水管道使用权</w:t>
                    </w:r>
                  </w:p>
                </w:tc>
              </w:sdtContent>
            </w:sdt>
            <w:sdt>
              <w:sdtPr>
                <w:rPr>
                  <w:szCs w:val="21"/>
                </w:rPr>
                <w:alias w:val="无形资产明细－项目"/>
                <w:tag w:val="_GBC_1a0001be34594900ba0c5e610a635d50"/>
                <w:id w:val="1451587960"/>
                <w:lock w:val="sdtLocked"/>
              </w:sdtPr>
              <w:sdtEndPr>
                <w:rPr>
                  <w:rFonts w:hint="eastAsia"/>
                </w:rPr>
              </w:sdtEndPr>
              <w:sdtContent>
                <w:tc>
                  <w:tcPr>
                    <w:tcW w:w="524" w:type="pct"/>
                    <w:shd w:val="clear" w:color="auto" w:fill="auto"/>
                    <w:vAlign w:val="center"/>
                  </w:tcPr>
                  <w:p w:rsidR="00981F50" w:rsidRDefault="00981F50" w:rsidP="00287234">
                    <w:pPr>
                      <w:jc w:val="center"/>
                      <w:rPr>
                        <w:szCs w:val="21"/>
                      </w:rPr>
                    </w:pPr>
                    <w:r>
                      <w:rPr>
                        <w:rFonts w:hint="eastAsia"/>
                        <w:szCs w:val="21"/>
                      </w:rPr>
                      <w:t>软件</w:t>
                    </w:r>
                  </w:p>
                </w:tc>
              </w:sdtContent>
            </w:sdt>
            <w:sdt>
              <w:sdtPr>
                <w:tag w:val="_PLD_010a173744294c79817b77db863e3438"/>
                <w:id w:val="1075019365"/>
                <w:lock w:val="sdtLocked"/>
              </w:sdtPr>
              <w:sdtEndPr/>
              <w:sdtContent>
                <w:tc>
                  <w:tcPr>
                    <w:tcW w:w="898" w:type="pct"/>
                    <w:shd w:val="clear" w:color="auto" w:fill="auto"/>
                    <w:vAlign w:val="center"/>
                  </w:tcPr>
                  <w:p w:rsidR="00981F50" w:rsidRDefault="00981F50" w:rsidP="00287234">
                    <w:pPr>
                      <w:jc w:val="center"/>
                      <w:rPr>
                        <w:szCs w:val="21"/>
                      </w:rPr>
                    </w:pPr>
                    <w:r>
                      <w:rPr>
                        <w:szCs w:val="21"/>
                      </w:rPr>
                      <w:t>合计</w:t>
                    </w:r>
                  </w:p>
                </w:tc>
              </w:sdtContent>
            </w:sdt>
          </w:tr>
          <w:tr w:rsidR="00981F50" w:rsidTr="00287234">
            <w:trPr>
              <w:trHeight w:val="340"/>
            </w:trPr>
            <w:sdt>
              <w:sdtPr>
                <w:tag w:val="_PLD_d38b2136312a4180852ade61efe6b93c"/>
                <w:id w:val="1032766977"/>
                <w:lock w:val="sdtLocked"/>
              </w:sdtPr>
              <w:sdtEndPr/>
              <w:sdtContent>
                <w:tc>
                  <w:tcPr>
                    <w:tcW w:w="1145" w:type="pct"/>
                    <w:shd w:val="clear" w:color="auto" w:fill="auto"/>
                    <w:vAlign w:val="center"/>
                  </w:tcPr>
                  <w:p w:rsidR="00981F50" w:rsidRDefault="00981F50" w:rsidP="00287234">
                    <w:pPr>
                      <w:rPr>
                        <w:szCs w:val="21"/>
                      </w:rPr>
                    </w:pPr>
                    <w:r>
                      <w:rPr>
                        <w:szCs w:val="21"/>
                      </w:rPr>
                      <w:t>一、</w:t>
                    </w:r>
                    <w:r>
                      <w:rPr>
                        <w:rFonts w:hint="eastAsia"/>
                        <w:szCs w:val="21"/>
                      </w:rPr>
                      <w:t>账面原值</w:t>
                    </w:r>
                  </w:p>
                </w:tc>
              </w:sdtContent>
            </w:sdt>
            <w:tc>
              <w:tcPr>
                <w:tcW w:w="817" w:type="pct"/>
                <w:shd w:val="clear" w:color="auto" w:fill="auto"/>
              </w:tcPr>
              <w:p w:rsidR="00981F50" w:rsidRDefault="00981F50" w:rsidP="00287234">
                <w:pPr>
                  <w:rPr>
                    <w:szCs w:val="21"/>
                  </w:rPr>
                </w:pPr>
              </w:p>
            </w:tc>
            <w:tc>
              <w:tcPr>
                <w:tcW w:w="808" w:type="pct"/>
                <w:shd w:val="clear" w:color="auto" w:fill="auto"/>
              </w:tcPr>
              <w:p w:rsidR="00981F50" w:rsidRDefault="00981F50" w:rsidP="00287234">
                <w:pPr>
                  <w:rPr>
                    <w:szCs w:val="21"/>
                  </w:rPr>
                </w:pPr>
              </w:p>
            </w:tc>
            <w:tc>
              <w:tcPr>
                <w:tcW w:w="808" w:type="pct"/>
                <w:shd w:val="clear" w:color="auto" w:fill="auto"/>
              </w:tcPr>
              <w:p w:rsidR="00981F50" w:rsidRDefault="00981F50" w:rsidP="00287234">
                <w:pPr>
                  <w:rPr>
                    <w:szCs w:val="21"/>
                  </w:rPr>
                </w:pPr>
              </w:p>
            </w:tc>
            <w:tc>
              <w:tcPr>
                <w:tcW w:w="524" w:type="pct"/>
                <w:shd w:val="clear" w:color="auto" w:fill="auto"/>
              </w:tcPr>
              <w:p w:rsidR="00981F50" w:rsidRDefault="00981F50" w:rsidP="00287234">
                <w:pPr>
                  <w:rPr>
                    <w:szCs w:val="21"/>
                  </w:rPr>
                </w:pPr>
              </w:p>
            </w:tc>
            <w:tc>
              <w:tcPr>
                <w:tcW w:w="898" w:type="pct"/>
                <w:shd w:val="clear" w:color="auto" w:fill="auto"/>
              </w:tcPr>
              <w:p w:rsidR="00981F50" w:rsidRDefault="00981F50" w:rsidP="00287234">
                <w:pPr>
                  <w:rPr>
                    <w:szCs w:val="21"/>
                  </w:rPr>
                </w:pPr>
              </w:p>
            </w:tc>
          </w:tr>
          <w:tr w:rsidR="00981F50" w:rsidTr="00287234">
            <w:trPr>
              <w:trHeight w:val="340"/>
            </w:trPr>
            <w:sdt>
              <w:sdtPr>
                <w:tag w:val="_PLD_c5adbbf7566848428d517f50646b04c1"/>
                <w:id w:val="-2013673623"/>
                <w:lock w:val="sdtLocked"/>
              </w:sdtPr>
              <w:sdtEndPr/>
              <w:sdtContent>
                <w:tc>
                  <w:tcPr>
                    <w:tcW w:w="1145" w:type="pct"/>
                    <w:shd w:val="clear" w:color="auto" w:fill="auto"/>
                    <w:vAlign w:val="center"/>
                  </w:tcPr>
                  <w:p w:rsidR="00981F50" w:rsidRDefault="00981F50" w:rsidP="00287234">
                    <w:pPr>
                      <w:rPr>
                        <w:szCs w:val="21"/>
                      </w:rPr>
                    </w:pPr>
                    <w:r>
                      <w:rPr>
                        <w:szCs w:val="21"/>
                      </w:rPr>
                      <w:t xml:space="preserve">   1.</w:t>
                    </w:r>
                    <w:r>
                      <w:rPr>
                        <w:rFonts w:hint="eastAsia"/>
                        <w:szCs w:val="21"/>
                      </w:rPr>
                      <w:t>期</w:t>
                    </w:r>
                    <w:r>
                      <w:rPr>
                        <w:szCs w:val="21"/>
                      </w:rPr>
                      <w:t>初余额</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279,526,463.13</w:t>
                </w:r>
              </w:p>
            </w:tc>
            <w:tc>
              <w:tcPr>
                <w:tcW w:w="808" w:type="pct"/>
                <w:shd w:val="clear" w:color="auto" w:fill="auto"/>
                <w:vAlign w:val="center"/>
              </w:tcPr>
              <w:p w:rsidR="00981F50" w:rsidRPr="00981F50" w:rsidRDefault="00981F50" w:rsidP="00287234">
                <w:pPr>
                  <w:jc w:val="right"/>
                  <w:rPr>
                    <w:rFonts w:asciiTheme="minorEastAsia" w:eastAsiaTheme="minorEastAsia" w:hAnsiTheme="minorEastAsia" w:cs="宋体"/>
                    <w:sz w:val="18"/>
                    <w:szCs w:val="18"/>
                  </w:rPr>
                </w:pPr>
                <w:r w:rsidRPr="00981F50">
                  <w:rPr>
                    <w:rFonts w:asciiTheme="minorEastAsia" w:eastAsiaTheme="minorEastAsia" w:hAnsiTheme="minorEastAsia" w:hint="eastAsia"/>
                    <w:sz w:val="18"/>
                    <w:szCs w:val="18"/>
                  </w:rPr>
                  <w:t>211,644,342.94</w:t>
                </w:r>
              </w:p>
            </w:tc>
            <w:tc>
              <w:tcPr>
                <w:tcW w:w="808" w:type="pct"/>
                <w:shd w:val="clear" w:color="auto" w:fill="auto"/>
                <w:vAlign w:val="center"/>
              </w:tcPr>
              <w:p w:rsidR="00981F50" w:rsidRPr="00981F50" w:rsidRDefault="00981F50" w:rsidP="00287234">
                <w:pPr>
                  <w:jc w:val="right"/>
                  <w:rPr>
                    <w:rFonts w:asciiTheme="minorEastAsia" w:eastAsiaTheme="minorEastAsia" w:hAnsiTheme="minorEastAsia" w:cs="宋体"/>
                    <w:sz w:val="18"/>
                    <w:szCs w:val="18"/>
                  </w:rPr>
                </w:pPr>
                <w:r w:rsidRPr="00981F50">
                  <w:rPr>
                    <w:rFonts w:asciiTheme="minorEastAsia" w:eastAsiaTheme="minorEastAsia" w:hAnsiTheme="minorEastAsia"/>
                    <w:sz w:val="18"/>
                    <w:szCs w:val="18"/>
                  </w:rPr>
                  <w:t>150,000,000.00</w:t>
                </w:r>
              </w:p>
            </w:tc>
            <w:tc>
              <w:tcPr>
                <w:tcW w:w="524" w:type="pct"/>
                <w:shd w:val="clear" w:color="auto" w:fill="auto"/>
                <w:vAlign w:val="center"/>
              </w:tcPr>
              <w:p w:rsidR="00981F50" w:rsidRPr="00981F50" w:rsidRDefault="00981F50" w:rsidP="00287234">
                <w:pPr>
                  <w:jc w:val="right"/>
                  <w:rPr>
                    <w:rFonts w:asciiTheme="minorEastAsia" w:eastAsiaTheme="minorEastAsia" w:hAnsiTheme="minorEastAsia" w:cs="宋体"/>
                    <w:sz w:val="18"/>
                    <w:szCs w:val="18"/>
                  </w:rPr>
                </w:pPr>
                <w:r w:rsidRPr="00981F50">
                  <w:rPr>
                    <w:rFonts w:asciiTheme="minorEastAsia" w:eastAsiaTheme="minorEastAsia" w:hAnsiTheme="minorEastAsia"/>
                    <w:sz w:val="18"/>
                    <w:szCs w:val="18"/>
                  </w:rPr>
                  <w:t>11,100,784.14</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652,271,590.21</w:t>
                </w:r>
              </w:p>
            </w:tc>
          </w:tr>
          <w:tr w:rsidR="00981F50" w:rsidTr="00287234">
            <w:trPr>
              <w:trHeight w:val="340"/>
            </w:trPr>
            <w:sdt>
              <w:sdtPr>
                <w:tag w:val="_PLD_0b446630b07f4e06a5d143f4d4a21911"/>
                <w:id w:val="1529913111"/>
                <w:lock w:val="sdtLocked"/>
              </w:sdtPr>
              <w:sdtEndPr/>
              <w:sdtContent>
                <w:tc>
                  <w:tcPr>
                    <w:tcW w:w="1145" w:type="pct"/>
                    <w:shd w:val="clear" w:color="auto" w:fill="auto"/>
                    <w:vAlign w:val="center"/>
                  </w:tcPr>
                  <w:p w:rsidR="00981F50" w:rsidRDefault="00981F50" w:rsidP="00287234">
                    <w:pPr>
                      <w:rPr>
                        <w:szCs w:val="21"/>
                      </w:rPr>
                    </w:pPr>
                    <w:r>
                      <w:rPr>
                        <w:szCs w:val="21"/>
                      </w:rPr>
                      <w:t>2.</w:t>
                    </w:r>
                    <w:r>
                      <w:rPr>
                        <w:szCs w:val="21"/>
                      </w:rPr>
                      <w:t>本期增加</w:t>
                    </w:r>
                    <w:r>
                      <w:rPr>
                        <w:rFonts w:hint="eastAsia"/>
                        <w:szCs w:val="21"/>
                      </w:rPr>
                      <w:t>金额</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17,156,428.33</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833,599.99</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17,990,028.32</w:t>
                </w:r>
              </w:p>
            </w:tc>
          </w:tr>
          <w:tr w:rsidR="00981F50" w:rsidTr="00287234">
            <w:trPr>
              <w:trHeight w:val="340"/>
            </w:trPr>
            <w:sdt>
              <w:sdtPr>
                <w:tag w:val="_PLD_add88995250b4c76b28f71f8876082c0"/>
                <w:id w:val="-2075651328"/>
                <w:lock w:val="sdtLocked"/>
              </w:sdtPr>
              <w:sdtEndPr/>
              <w:sdtContent>
                <w:tc>
                  <w:tcPr>
                    <w:tcW w:w="1145" w:type="pct"/>
                    <w:shd w:val="clear" w:color="auto" w:fill="auto"/>
                    <w:vAlign w:val="center"/>
                  </w:tcPr>
                  <w:p w:rsidR="00981F50" w:rsidRDefault="00981F50" w:rsidP="00287234">
                    <w:pPr>
                      <w:rPr>
                        <w:szCs w:val="21"/>
                      </w:rPr>
                    </w:pPr>
                    <w:r>
                      <w:rPr>
                        <w:szCs w:val="21"/>
                      </w:rPr>
                      <w:t>(1)</w:t>
                    </w:r>
                    <w:r>
                      <w:rPr>
                        <w:rFonts w:hint="eastAsia"/>
                        <w:szCs w:val="21"/>
                      </w:rPr>
                      <w:t>购置</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14,805,753.54</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833,599.99</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15,639,353.53</w:t>
                </w:r>
              </w:p>
            </w:tc>
          </w:tr>
          <w:tr w:rsidR="00981F50" w:rsidTr="00287234">
            <w:trPr>
              <w:trHeight w:val="233"/>
            </w:trPr>
            <w:sdt>
              <w:sdtPr>
                <w:rPr>
                  <w:rFonts w:hint="eastAsia"/>
                  <w:szCs w:val="21"/>
                </w:rPr>
                <w:alias w:val="无形资产账面原值增加项目名称"/>
                <w:tag w:val="_GBC_d6a7b28bd7ca4aa39125f2767fd9ab9f"/>
                <w:id w:val="901708548"/>
                <w:lock w:val="sdtLocked"/>
              </w:sdtPr>
              <w:sdtEndPr/>
              <w:sdtContent>
                <w:tc>
                  <w:tcPr>
                    <w:tcW w:w="1145" w:type="pct"/>
                    <w:shd w:val="clear" w:color="auto" w:fill="auto"/>
                  </w:tcPr>
                  <w:p w:rsidR="00981F50" w:rsidRDefault="00981F50" w:rsidP="00287234">
                    <w:pPr>
                      <w:rPr>
                        <w:szCs w:val="21"/>
                      </w:rPr>
                    </w:pPr>
                    <w:r>
                      <w:rPr>
                        <w:rFonts w:hint="eastAsia"/>
                        <w:szCs w:val="21"/>
                      </w:rPr>
                      <w:t>（</w:t>
                    </w:r>
                    <w:r>
                      <w:rPr>
                        <w:rFonts w:ascii="宋体" w:hAnsi="宋体" w:hint="eastAsia"/>
                        <w:kern w:val="0"/>
                        <w:sz w:val="18"/>
                        <w:szCs w:val="18"/>
                      </w:rPr>
                      <w:t>2) 投资性房地产转入</w:t>
                    </w:r>
                  </w:p>
                </w:tc>
              </w:sdtContent>
            </w:sdt>
            <w:sdt>
              <w:sdtPr>
                <w:rPr>
                  <w:rFonts w:asciiTheme="minorEastAsia" w:eastAsiaTheme="minorEastAsia" w:hAnsiTheme="minorEastAsia" w:hint="eastAsia"/>
                  <w:sz w:val="18"/>
                  <w:szCs w:val="18"/>
                </w:rPr>
                <w:alias w:val="无形资产土地使用权账面原值增加项目金额"/>
                <w:tag w:val="_GBC_9d8bf2f510cd46118a3d12ca31768262"/>
                <w:id w:val="720554879"/>
                <w:lock w:val="sdtLocked"/>
              </w:sdtPr>
              <w:sdtEndPr/>
              <w:sdtConten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hint="eastAsia"/>
                        <w:sz w:val="18"/>
                        <w:szCs w:val="18"/>
                      </w:rPr>
                      <w:t>2,350,674.79</w:t>
                    </w:r>
                  </w:p>
                </w:tc>
              </w:sdtContent>
            </w:sdt>
            <w:sdt>
              <w:sdtPr>
                <w:rPr>
                  <w:rFonts w:asciiTheme="minorEastAsia" w:eastAsiaTheme="minorEastAsia" w:hAnsiTheme="minorEastAsia" w:hint="eastAsia"/>
                  <w:sz w:val="18"/>
                  <w:szCs w:val="18"/>
                </w:rPr>
                <w:alias w:val="无形资产账面原值增加项目金额"/>
                <w:tag w:val="_GBC_a6b096aacdf74ddbaab2733bf6200591"/>
                <w:id w:val="480810630"/>
                <w:lock w:val="sdtLocked"/>
                <w:showingPlcHdr/>
              </w:sdtPr>
              <w:sdtEndPr/>
              <w:sdtContent>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hint="eastAsia"/>
                  <w:sz w:val="18"/>
                  <w:szCs w:val="18"/>
                </w:rPr>
                <w:alias w:val="无形资产账面原值增加项目金额"/>
                <w:tag w:val="_GBC_a6b096aacdf74ddbaab2733bf6200591"/>
                <w:id w:val="15043537"/>
                <w:lock w:val="sdtLocked"/>
              </w:sdtPr>
              <w:sdtEndPr/>
              <w:sdtContent>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sdtContent>
            </w:sdt>
            <w:sdt>
              <w:sdtPr>
                <w:rPr>
                  <w:rFonts w:asciiTheme="minorEastAsia" w:eastAsiaTheme="minorEastAsia" w:hAnsiTheme="minorEastAsia" w:hint="eastAsia"/>
                  <w:sz w:val="18"/>
                  <w:szCs w:val="18"/>
                </w:rPr>
                <w:alias w:val="无形资产账面原值增加项目金额"/>
                <w:tag w:val="_GBC_a6b096aacdf74ddbaab2733bf6200591"/>
                <w:id w:val="986359838"/>
                <w:lock w:val="sdtLocked"/>
              </w:sdtPr>
              <w:sdtEndPr/>
              <w:sdtContent>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p>
                </w:tc>
              </w:sdtContent>
            </w:sdt>
            <w:sdt>
              <w:sdtPr>
                <w:rPr>
                  <w:rFonts w:asciiTheme="minorEastAsia" w:eastAsiaTheme="minorEastAsia" w:hAnsiTheme="minorEastAsia" w:hint="eastAsia"/>
                  <w:sz w:val="18"/>
                  <w:szCs w:val="18"/>
                </w:rPr>
                <w:alias w:val="无形资产账面原值增加项目合计金额"/>
                <w:tag w:val="_GBC_f430b82dfa64408097d661b35d65c080"/>
                <w:id w:val="-671572295"/>
                <w:lock w:val="sdtLocked"/>
              </w:sdtPr>
              <w:sdtEndPr/>
              <w:sdtContent>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hint="eastAsia"/>
                        <w:sz w:val="18"/>
                        <w:szCs w:val="18"/>
                      </w:rPr>
                      <w:t>2,350,674.79</w:t>
                    </w:r>
                  </w:p>
                </w:tc>
              </w:sdtContent>
            </w:sdt>
          </w:tr>
          <w:tr w:rsidR="00981F50" w:rsidTr="00287234">
            <w:trPr>
              <w:trHeight w:val="340"/>
            </w:trPr>
            <w:sdt>
              <w:sdtPr>
                <w:tag w:val="_PLD_ef6de8d106a344419ba63c194a180aab"/>
                <w:id w:val="-1991321126"/>
                <w:lock w:val="sdtLocked"/>
              </w:sdtPr>
              <w:sdtEndPr/>
              <w:sdtContent>
                <w:tc>
                  <w:tcPr>
                    <w:tcW w:w="1145" w:type="pct"/>
                    <w:shd w:val="clear" w:color="auto" w:fill="auto"/>
                    <w:vAlign w:val="center"/>
                  </w:tcPr>
                  <w:p w:rsidR="00981F50" w:rsidRDefault="00981F50" w:rsidP="00287234">
                    <w:pPr>
                      <w:rPr>
                        <w:szCs w:val="21"/>
                      </w:rPr>
                    </w:pPr>
                    <w:r>
                      <w:rPr>
                        <w:szCs w:val="21"/>
                      </w:rPr>
                      <w:t xml:space="preserve">   3.</w:t>
                    </w:r>
                    <w:r>
                      <w:rPr>
                        <w:szCs w:val="21"/>
                      </w:rPr>
                      <w:t>本期减少</w:t>
                    </w:r>
                    <w:r>
                      <w:rPr>
                        <w:rFonts w:hint="eastAsia"/>
                        <w:szCs w:val="21"/>
                      </w:rPr>
                      <w:t>金额</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hint="eastAsia"/>
                    <w:sz w:val="18"/>
                    <w:szCs w:val="18"/>
                  </w:rPr>
                  <w:t>26,378.40</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28,751.87</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55,130.27</w:t>
                </w:r>
              </w:p>
            </w:tc>
          </w:tr>
          <w:tr w:rsidR="00981F50" w:rsidTr="00287234">
            <w:trPr>
              <w:trHeight w:val="340"/>
            </w:trPr>
            <w:sdt>
              <w:sdtPr>
                <w:tag w:val="_PLD_a2dde99d637c467abd414e8ab49b893b"/>
                <w:id w:val="-326743481"/>
                <w:lock w:val="sdtLocked"/>
              </w:sdtPr>
              <w:sdtEndPr/>
              <w:sdtContent>
                <w:tc>
                  <w:tcPr>
                    <w:tcW w:w="1145" w:type="pct"/>
                    <w:shd w:val="clear" w:color="auto" w:fill="auto"/>
                    <w:vAlign w:val="center"/>
                  </w:tcPr>
                  <w:p w:rsidR="00981F50" w:rsidRDefault="00981F50" w:rsidP="00287234">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28,751.87</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28,751.87</w:t>
                </w:r>
              </w:p>
            </w:tc>
          </w:tr>
          <w:tr w:rsidR="00981F50" w:rsidTr="00287234">
            <w:trPr>
              <w:trHeight w:val="70"/>
            </w:trPr>
            <w:sdt>
              <w:sdtPr>
                <w:rPr>
                  <w:rFonts w:hint="eastAsia"/>
                  <w:szCs w:val="21"/>
                </w:rPr>
                <w:alias w:val="无形资产账面原值减少项目名称"/>
                <w:tag w:val="_GBC_5d3e5a9fbe294b2894dce189a919753d"/>
                <w:id w:val="-870682111"/>
                <w:lock w:val="sdtLocked"/>
              </w:sdtPr>
              <w:sdtEndPr/>
              <w:sdtContent>
                <w:tc>
                  <w:tcPr>
                    <w:tcW w:w="1145" w:type="pct"/>
                    <w:shd w:val="clear" w:color="auto" w:fill="auto"/>
                  </w:tcPr>
                  <w:p w:rsidR="00981F50" w:rsidRDefault="00981F50" w:rsidP="00287234">
                    <w:pPr>
                      <w:rPr>
                        <w:szCs w:val="21"/>
                      </w:rPr>
                    </w:pPr>
                    <w:r>
                      <w:rPr>
                        <w:rFonts w:hint="eastAsia"/>
                        <w:szCs w:val="21"/>
                      </w:rPr>
                      <w:t>（</w:t>
                    </w:r>
                    <w:r>
                      <w:rPr>
                        <w:rFonts w:hint="eastAsia"/>
                        <w:szCs w:val="21"/>
                      </w:rPr>
                      <w:t>2</w:t>
                    </w:r>
                    <w:r>
                      <w:rPr>
                        <w:rFonts w:hint="eastAsia"/>
                        <w:szCs w:val="21"/>
                      </w:rPr>
                      <w:t>）其他减少</w:t>
                    </w:r>
                  </w:p>
                </w:tc>
              </w:sdtContent>
            </w:sdt>
            <w:sdt>
              <w:sdtPr>
                <w:rPr>
                  <w:rFonts w:asciiTheme="minorEastAsia" w:eastAsiaTheme="minorEastAsia" w:hAnsiTheme="minorEastAsia" w:hint="eastAsia"/>
                  <w:sz w:val="18"/>
                  <w:szCs w:val="18"/>
                </w:rPr>
                <w:alias w:val="无形资产土地使用权账面原值减少项目金额"/>
                <w:tag w:val="_GBC_0304a00b013f4386af4344e6ae1ac673"/>
                <w:id w:val="-359666608"/>
                <w:lock w:val="sdtLocked"/>
              </w:sdtPr>
              <w:sdtEndPr/>
              <w:sdtConten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p>
                </w:tc>
              </w:sdtContent>
            </w:sdt>
            <w:sdt>
              <w:sdtPr>
                <w:rPr>
                  <w:rFonts w:asciiTheme="minorEastAsia" w:eastAsiaTheme="minorEastAsia" w:hAnsiTheme="minorEastAsia" w:hint="eastAsia"/>
                  <w:sz w:val="18"/>
                  <w:szCs w:val="18"/>
                </w:rPr>
                <w:alias w:val="无形资产账面原值减少项目金额"/>
                <w:tag w:val="_GBC_be652c29a5db4d8ca24b58de75438604"/>
                <w:id w:val="919598862"/>
                <w:lock w:val="sdtLocked"/>
              </w:sdtPr>
              <w:sdtEndPr/>
              <w:sdtContent>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hint="eastAsia"/>
                        <w:sz w:val="18"/>
                        <w:szCs w:val="18"/>
                      </w:rPr>
                      <w:t>26,378.40</w:t>
                    </w:r>
                  </w:p>
                </w:tc>
              </w:sdtContent>
            </w:sdt>
            <w:sdt>
              <w:sdtPr>
                <w:rPr>
                  <w:rFonts w:asciiTheme="minorEastAsia" w:eastAsiaTheme="minorEastAsia" w:hAnsiTheme="minorEastAsia" w:hint="eastAsia"/>
                  <w:sz w:val="18"/>
                  <w:szCs w:val="18"/>
                </w:rPr>
                <w:alias w:val="无形资产账面原值减少项目金额"/>
                <w:tag w:val="_GBC_be652c29a5db4d8ca24b58de75438604"/>
                <w:id w:val="1076713114"/>
                <w:lock w:val="sdtLocked"/>
              </w:sdtPr>
              <w:sdtEndPr/>
              <w:sdtContent>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sdtContent>
            </w:sdt>
            <w:sdt>
              <w:sdtPr>
                <w:rPr>
                  <w:rFonts w:asciiTheme="minorEastAsia" w:eastAsiaTheme="minorEastAsia" w:hAnsiTheme="minorEastAsia" w:hint="eastAsia"/>
                  <w:sz w:val="18"/>
                  <w:szCs w:val="18"/>
                </w:rPr>
                <w:alias w:val="无形资产账面原值减少项目金额"/>
                <w:tag w:val="_GBC_be652c29a5db4d8ca24b58de75438604"/>
                <w:id w:val="-1395274941"/>
                <w:lock w:val="sdtLocked"/>
              </w:sdtPr>
              <w:sdtEndPr/>
              <w:sdtContent>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p>
                </w:tc>
              </w:sdtContent>
            </w:sdt>
            <w:sdt>
              <w:sdtPr>
                <w:rPr>
                  <w:rFonts w:asciiTheme="minorEastAsia" w:eastAsiaTheme="minorEastAsia" w:hAnsiTheme="minorEastAsia" w:hint="eastAsia"/>
                  <w:sz w:val="18"/>
                  <w:szCs w:val="18"/>
                </w:rPr>
                <w:alias w:val="无形资产账面原值减少项目合计金额"/>
                <w:tag w:val="_GBC_a637a37d4d544dd1b281f9ca1e030df7"/>
                <w:id w:val="1096222397"/>
                <w:lock w:val="sdtLocked"/>
              </w:sdtPr>
              <w:sdtEndPr/>
              <w:sdtContent>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hint="eastAsia"/>
                        <w:sz w:val="18"/>
                        <w:szCs w:val="18"/>
                      </w:rPr>
                      <w:t>26,378.40</w:t>
                    </w:r>
                  </w:p>
                </w:tc>
              </w:sdtContent>
            </w:sdt>
          </w:tr>
          <w:tr w:rsidR="00981F50" w:rsidTr="00287234">
            <w:trPr>
              <w:trHeight w:val="340"/>
            </w:trPr>
            <w:sdt>
              <w:sdtPr>
                <w:tag w:val="_PLD_03745bff079541e1ababba4ad6de075d"/>
                <w:id w:val="-878856023"/>
                <w:lock w:val="sdtLocked"/>
              </w:sdtPr>
              <w:sdtEndPr/>
              <w:sdtContent>
                <w:tc>
                  <w:tcPr>
                    <w:tcW w:w="1145" w:type="pct"/>
                    <w:shd w:val="clear" w:color="auto" w:fill="auto"/>
                    <w:vAlign w:val="center"/>
                  </w:tcPr>
                  <w:p w:rsidR="00981F50" w:rsidRDefault="00981F50" w:rsidP="00287234">
                    <w:pPr>
                      <w:rPr>
                        <w:szCs w:val="21"/>
                      </w:rPr>
                    </w:pPr>
                    <w:r>
                      <w:rPr>
                        <w:szCs w:val="21"/>
                      </w:rPr>
                      <w:t xml:space="preserve">   4.</w:t>
                    </w:r>
                    <w:r>
                      <w:rPr>
                        <w:szCs w:val="21"/>
                      </w:rPr>
                      <w:t>期末余额</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296,682,891.46</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hint="eastAsia"/>
                    <w:sz w:val="18"/>
                    <w:szCs w:val="18"/>
                  </w:rPr>
                  <w:t>211,617,964.54</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150,000,000.00</w:t>
                </w: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11,905,632.26</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670,206,488.26</w:t>
                </w:r>
              </w:p>
            </w:tc>
          </w:tr>
          <w:tr w:rsidR="00981F50" w:rsidTr="00287234">
            <w:trPr>
              <w:trHeight w:val="340"/>
            </w:trPr>
            <w:sdt>
              <w:sdtPr>
                <w:tag w:val="_PLD_31b6b6971eff48bf893163f2b1779469"/>
                <w:id w:val="-1764914797"/>
                <w:lock w:val="sdtLocked"/>
              </w:sdtPr>
              <w:sdtEndPr/>
              <w:sdtContent>
                <w:tc>
                  <w:tcPr>
                    <w:tcW w:w="1145" w:type="pct"/>
                    <w:shd w:val="clear" w:color="auto" w:fill="auto"/>
                    <w:vAlign w:val="center"/>
                  </w:tcPr>
                  <w:p w:rsidR="00981F50" w:rsidRDefault="00981F50" w:rsidP="00287234">
                    <w:pPr>
                      <w:rPr>
                        <w:szCs w:val="21"/>
                      </w:rPr>
                    </w:pPr>
                    <w:r>
                      <w:rPr>
                        <w:szCs w:val="21"/>
                      </w:rPr>
                      <w:t>二、累计</w:t>
                    </w:r>
                    <w:r>
                      <w:rPr>
                        <w:rFonts w:hint="eastAsia"/>
                        <w:szCs w:val="21"/>
                      </w:rPr>
                      <w:t>摊销</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 </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 </w:t>
                </w: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 </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 </w:t>
                </w:r>
              </w:p>
            </w:tc>
          </w:tr>
          <w:tr w:rsidR="00981F50" w:rsidTr="00287234">
            <w:trPr>
              <w:trHeight w:val="340"/>
            </w:trPr>
            <w:sdt>
              <w:sdtPr>
                <w:tag w:val="_PLD_192ef7a489984acd8b494007033b87de"/>
                <w:id w:val="517580574"/>
                <w:lock w:val="sdtLocked"/>
              </w:sdtPr>
              <w:sdtEndPr/>
              <w:sdtContent>
                <w:tc>
                  <w:tcPr>
                    <w:tcW w:w="1145" w:type="pct"/>
                    <w:shd w:val="clear" w:color="auto" w:fill="auto"/>
                    <w:vAlign w:val="center"/>
                  </w:tcPr>
                  <w:p w:rsidR="00981F50" w:rsidRDefault="00981F50" w:rsidP="00287234">
                    <w:pPr>
                      <w:ind w:firstLineChars="200" w:firstLine="420"/>
                      <w:rPr>
                        <w:szCs w:val="21"/>
                      </w:rPr>
                    </w:pPr>
                    <w:r>
                      <w:rPr>
                        <w:rFonts w:hint="eastAsia"/>
                        <w:szCs w:val="21"/>
                      </w:rPr>
                      <w:t>1.</w:t>
                    </w:r>
                    <w:r>
                      <w:rPr>
                        <w:rFonts w:hint="eastAsia"/>
                        <w:szCs w:val="21"/>
                      </w:rPr>
                      <w:t>期</w:t>
                    </w:r>
                    <w:r>
                      <w:rPr>
                        <w:szCs w:val="21"/>
                      </w:rPr>
                      <w:t>初余额</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37,519,978.94</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95,927,070.73</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35,000,000.00</w:t>
                </w: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7,679,842.78</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176,126,892.45</w:t>
                </w:r>
              </w:p>
            </w:tc>
          </w:tr>
          <w:tr w:rsidR="00981F50" w:rsidTr="00287234">
            <w:trPr>
              <w:trHeight w:val="340"/>
            </w:trPr>
            <w:sdt>
              <w:sdtPr>
                <w:tag w:val="_PLD_d9b2c881fa5c4e37827a5af57760bac7"/>
                <w:id w:val="-1799211308"/>
                <w:lock w:val="sdtLocked"/>
              </w:sdtPr>
              <w:sdtEndPr/>
              <w:sdtContent>
                <w:tc>
                  <w:tcPr>
                    <w:tcW w:w="1145" w:type="pct"/>
                    <w:shd w:val="clear" w:color="auto" w:fill="auto"/>
                    <w:vAlign w:val="center"/>
                  </w:tcPr>
                  <w:p w:rsidR="00981F50" w:rsidRDefault="00981F50" w:rsidP="00287234">
                    <w:pPr>
                      <w:ind w:firstLineChars="200" w:firstLine="420"/>
                      <w:rPr>
                        <w:szCs w:val="21"/>
                      </w:rPr>
                    </w:pPr>
                    <w:r>
                      <w:rPr>
                        <w:szCs w:val="21"/>
                      </w:rPr>
                      <w:t>2.</w:t>
                    </w:r>
                    <w:r>
                      <w:rPr>
                        <w:szCs w:val="21"/>
                      </w:rPr>
                      <w:t>本期增加</w:t>
                    </w:r>
                    <w:r>
                      <w:rPr>
                        <w:rFonts w:hint="eastAsia"/>
                        <w:szCs w:val="21"/>
                      </w:rPr>
                      <w:t>金额</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6,775,339.21</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7,057,520.87</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7,500,000.00</w:t>
                </w: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965,787.42</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22,298,647.50</w:t>
                </w:r>
              </w:p>
            </w:tc>
          </w:tr>
          <w:tr w:rsidR="00981F50" w:rsidTr="00287234">
            <w:trPr>
              <w:trHeight w:val="340"/>
            </w:trPr>
            <w:sdt>
              <w:sdtPr>
                <w:tag w:val="_PLD_cc7d668427664f6aa25782750d371885"/>
                <w:id w:val="-1222818922"/>
                <w:lock w:val="sdtLocked"/>
              </w:sdtPr>
              <w:sdtEndPr/>
              <w:sdtContent>
                <w:tc>
                  <w:tcPr>
                    <w:tcW w:w="1145" w:type="pct"/>
                    <w:shd w:val="clear" w:color="auto" w:fill="auto"/>
                    <w:vAlign w:val="center"/>
                  </w:tcPr>
                  <w:p w:rsidR="00981F50" w:rsidRDefault="00981F50" w:rsidP="00287234">
                    <w:pPr>
                      <w:ind w:firstLineChars="300" w:firstLine="630"/>
                      <w:rPr>
                        <w:szCs w:val="21"/>
                      </w:rPr>
                    </w:pPr>
                    <w:r>
                      <w:rPr>
                        <w:rFonts w:hint="eastAsia"/>
                        <w:szCs w:val="21"/>
                      </w:rPr>
                      <w:t>（</w:t>
                    </w:r>
                    <w:r>
                      <w:rPr>
                        <w:rFonts w:hint="eastAsia"/>
                        <w:szCs w:val="21"/>
                      </w:rPr>
                      <w:t>1</w:t>
                    </w:r>
                    <w:r>
                      <w:rPr>
                        <w:rFonts w:hint="eastAsia"/>
                        <w:szCs w:val="21"/>
                      </w:rPr>
                      <w:t>）</w:t>
                    </w:r>
                    <w:r>
                      <w:rPr>
                        <w:szCs w:val="21"/>
                      </w:rPr>
                      <w:t>计提</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6,148,053.52</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7,057,520.87</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7,500,000.00</w:t>
                </w: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965,787.42</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21,671,361.81</w:t>
                </w:r>
              </w:p>
            </w:tc>
          </w:tr>
          <w:tr w:rsidR="00981F50" w:rsidTr="00287234">
            <w:trPr>
              <w:trHeight w:val="146"/>
            </w:trPr>
            <w:sdt>
              <w:sdtPr>
                <w:rPr>
                  <w:rFonts w:hint="eastAsia"/>
                  <w:szCs w:val="21"/>
                </w:rPr>
                <w:alias w:val="无形资产累计摊销增加项目名称"/>
                <w:tag w:val="_GBC_bba4fb43db504917a2a3007f41997c65"/>
                <w:id w:val="739068178"/>
                <w:lock w:val="sdtLocked"/>
              </w:sdtPr>
              <w:sdtEndPr/>
              <w:sdtContent>
                <w:tc>
                  <w:tcPr>
                    <w:tcW w:w="1145" w:type="pct"/>
                    <w:shd w:val="clear" w:color="auto" w:fill="auto"/>
                  </w:tcPr>
                  <w:p w:rsidR="00981F50" w:rsidRDefault="00981F50" w:rsidP="00287234">
                    <w:pPr>
                      <w:ind w:firstLineChars="300" w:firstLine="630"/>
                      <w:rPr>
                        <w:szCs w:val="21"/>
                      </w:rPr>
                    </w:pPr>
                    <w:r>
                      <w:rPr>
                        <w:rFonts w:hint="eastAsia"/>
                        <w:szCs w:val="21"/>
                      </w:rPr>
                      <w:t>（</w:t>
                    </w:r>
                    <w:r>
                      <w:rPr>
                        <w:rFonts w:ascii="宋体" w:hAnsi="宋体" w:hint="eastAsia"/>
                        <w:kern w:val="0"/>
                        <w:sz w:val="18"/>
                        <w:szCs w:val="18"/>
                      </w:rPr>
                      <w:t>2) 投资性房地产转入</w:t>
                    </w:r>
                  </w:p>
                </w:tc>
              </w:sdtContent>
            </w:sdt>
            <w:sdt>
              <w:sdtPr>
                <w:rPr>
                  <w:rFonts w:asciiTheme="minorEastAsia" w:eastAsiaTheme="minorEastAsia" w:hAnsiTheme="minorEastAsia" w:hint="eastAsia"/>
                  <w:sz w:val="18"/>
                  <w:szCs w:val="18"/>
                </w:rPr>
                <w:alias w:val="无形资产土地使用权累计摊销增加项目金额"/>
                <w:tag w:val="_GBC_d7ac4b6d46e7440593e2861cbf621d3a"/>
                <w:id w:val="-2049602939"/>
                <w:lock w:val="sdtLocked"/>
              </w:sdtPr>
              <w:sdtEndPr/>
              <w:sdtConten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hint="eastAsia"/>
                        <w:sz w:val="18"/>
                        <w:szCs w:val="18"/>
                      </w:rPr>
                      <w:t>627,285.69</w:t>
                    </w:r>
                  </w:p>
                </w:tc>
              </w:sdtContent>
            </w:sdt>
            <w:sdt>
              <w:sdtPr>
                <w:rPr>
                  <w:rFonts w:asciiTheme="minorEastAsia" w:eastAsiaTheme="minorEastAsia" w:hAnsiTheme="minorEastAsia" w:hint="eastAsia"/>
                  <w:sz w:val="18"/>
                  <w:szCs w:val="18"/>
                </w:rPr>
                <w:alias w:val="无形资产累计摊销增加项目金额"/>
                <w:tag w:val="_GBC_eb8cc3d8dbcc4a03967926cd6920bdfa"/>
                <w:id w:val="2021349265"/>
                <w:lock w:val="sdtLocked"/>
                <w:showingPlcHdr/>
              </w:sdtPr>
              <w:sdtEndPr/>
              <w:sdtContent>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hint="eastAsia"/>
                  <w:sz w:val="18"/>
                  <w:szCs w:val="18"/>
                </w:rPr>
                <w:alias w:val="无形资产累计摊销增加项目金额"/>
                <w:tag w:val="_GBC_eb8cc3d8dbcc4a03967926cd6920bdfa"/>
                <w:id w:val="-1682960718"/>
                <w:lock w:val="sdtLocked"/>
              </w:sdtPr>
              <w:sdtEndPr/>
              <w:sdtContent>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sdtContent>
            </w:sdt>
            <w:sdt>
              <w:sdtPr>
                <w:rPr>
                  <w:rFonts w:asciiTheme="minorEastAsia" w:eastAsiaTheme="minorEastAsia" w:hAnsiTheme="minorEastAsia" w:hint="eastAsia"/>
                  <w:sz w:val="18"/>
                  <w:szCs w:val="18"/>
                </w:rPr>
                <w:alias w:val="无形资产累计摊销增加项目金额"/>
                <w:tag w:val="_GBC_eb8cc3d8dbcc4a03967926cd6920bdfa"/>
                <w:id w:val="279379672"/>
                <w:lock w:val="sdtLocked"/>
              </w:sdtPr>
              <w:sdtEndPr/>
              <w:sdtContent>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p>
                </w:tc>
              </w:sdtContent>
            </w:sdt>
            <w:sdt>
              <w:sdtPr>
                <w:rPr>
                  <w:rFonts w:asciiTheme="minorEastAsia" w:eastAsiaTheme="minorEastAsia" w:hAnsiTheme="minorEastAsia" w:hint="eastAsia"/>
                  <w:sz w:val="18"/>
                  <w:szCs w:val="18"/>
                </w:rPr>
                <w:alias w:val="无形资产累计摊销增加项目合计金额"/>
                <w:tag w:val="_GBC_e8f0e1ca00ab4d719057cd750f089033"/>
                <w:id w:val="106246523"/>
                <w:lock w:val="sdtLocked"/>
              </w:sdtPr>
              <w:sdtEndPr/>
              <w:sdtContent>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hint="eastAsia"/>
                        <w:sz w:val="18"/>
                        <w:szCs w:val="18"/>
                      </w:rPr>
                      <w:t>627,285.69</w:t>
                    </w:r>
                  </w:p>
                </w:tc>
              </w:sdtContent>
            </w:sdt>
          </w:tr>
          <w:tr w:rsidR="00981F50" w:rsidTr="00287234">
            <w:trPr>
              <w:trHeight w:val="340"/>
            </w:trPr>
            <w:sdt>
              <w:sdtPr>
                <w:tag w:val="_PLD_8e892aff304549108ee89d7a36074102"/>
                <w:id w:val="-2122754001"/>
                <w:lock w:val="sdtLocked"/>
              </w:sdtPr>
              <w:sdtEndPr/>
              <w:sdtContent>
                <w:tc>
                  <w:tcPr>
                    <w:tcW w:w="1145" w:type="pct"/>
                    <w:shd w:val="clear" w:color="auto" w:fill="auto"/>
                    <w:vAlign w:val="center"/>
                  </w:tcPr>
                  <w:p w:rsidR="00981F50" w:rsidRDefault="00981F50" w:rsidP="00287234">
                    <w:pPr>
                      <w:ind w:firstLineChars="200" w:firstLine="420"/>
                      <w:rPr>
                        <w:szCs w:val="21"/>
                      </w:rPr>
                    </w:pPr>
                    <w:r>
                      <w:rPr>
                        <w:rFonts w:hint="eastAsia"/>
                        <w:szCs w:val="21"/>
                      </w:rPr>
                      <w:t>3.</w:t>
                    </w:r>
                    <w:r>
                      <w:rPr>
                        <w:szCs w:val="21"/>
                      </w:rPr>
                      <w:t>本期减少</w:t>
                    </w:r>
                    <w:r>
                      <w:rPr>
                        <w:rFonts w:hint="eastAsia"/>
                        <w:szCs w:val="21"/>
                      </w:rPr>
                      <w:t>金额</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28,330.00</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28,330.00</w:t>
                </w:r>
              </w:p>
            </w:tc>
          </w:tr>
          <w:tr w:rsidR="00981F50" w:rsidTr="00287234">
            <w:trPr>
              <w:trHeight w:val="340"/>
            </w:trPr>
            <w:sdt>
              <w:sdtPr>
                <w:tag w:val="_PLD_f8ab01d348a04c4d883a00519ee0501a"/>
                <w:id w:val="1266816698"/>
                <w:lock w:val="sdtLocked"/>
              </w:sdtPr>
              <w:sdtEndPr/>
              <w:sdtContent>
                <w:tc>
                  <w:tcPr>
                    <w:tcW w:w="1145" w:type="pct"/>
                    <w:shd w:val="clear" w:color="auto" w:fill="auto"/>
                    <w:vAlign w:val="center"/>
                  </w:tcPr>
                  <w:p w:rsidR="00981F50" w:rsidRDefault="00981F50" w:rsidP="00287234">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28,330.00</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28,330.00</w:t>
                </w:r>
              </w:p>
            </w:tc>
          </w:tr>
          <w:tr w:rsidR="00981F50" w:rsidTr="00287234">
            <w:trPr>
              <w:trHeight w:val="340"/>
            </w:trPr>
            <w:sdt>
              <w:sdtPr>
                <w:tag w:val="_PLD_00974608625b4b68972908d459d17711"/>
                <w:id w:val="588887471"/>
                <w:lock w:val="sdtLocked"/>
              </w:sdtPr>
              <w:sdtEndPr/>
              <w:sdtContent>
                <w:tc>
                  <w:tcPr>
                    <w:tcW w:w="1145" w:type="pct"/>
                    <w:shd w:val="clear" w:color="auto" w:fill="auto"/>
                    <w:vAlign w:val="center"/>
                  </w:tcPr>
                  <w:p w:rsidR="00981F50" w:rsidRDefault="00981F50" w:rsidP="00287234">
                    <w:pPr>
                      <w:ind w:firstLineChars="200" w:firstLine="420"/>
                      <w:rPr>
                        <w:szCs w:val="21"/>
                      </w:rPr>
                    </w:pPr>
                    <w:r>
                      <w:rPr>
                        <w:rFonts w:hint="eastAsia"/>
                        <w:szCs w:val="21"/>
                      </w:rPr>
                      <w:t>4.</w:t>
                    </w:r>
                    <w:r>
                      <w:rPr>
                        <w:szCs w:val="21"/>
                      </w:rPr>
                      <w:t>期末余额</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44,295,318.15</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102,984,591.60</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42,500,000.00</w:t>
                </w: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8,617,300.20</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198,397,209.95</w:t>
                </w:r>
              </w:p>
            </w:tc>
          </w:tr>
          <w:tr w:rsidR="00981F50" w:rsidTr="00287234">
            <w:trPr>
              <w:trHeight w:val="340"/>
            </w:trPr>
            <w:sdt>
              <w:sdtPr>
                <w:tag w:val="_PLD_4b0672b3afec475f9c6133950914fc81"/>
                <w:id w:val="1680774815"/>
                <w:lock w:val="sdtLocked"/>
              </w:sdtPr>
              <w:sdtEndPr/>
              <w:sdtContent>
                <w:tc>
                  <w:tcPr>
                    <w:tcW w:w="1145" w:type="pct"/>
                    <w:shd w:val="clear" w:color="auto" w:fill="auto"/>
                    <w:vAlign w:val="center"/>
                  </w:tcPr>
                  <w:p w:rsidR="00981F50" w:rsidRDefault="00981F50" w:rsidP="00287234">
                    <w:pPr>
                      <w:rPr>
                        <w:szCs w:val="21"/>
                      </w:rPr>
                    </w:pPr>
                    <w:r>
                      <w:rPr>
                        <w:szCs w:val="21"/>
                      </w:rPr>
                      <w:t>四、账面价值</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 </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 </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 </w:t>
                </w: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 </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 </w:t>
                </w:r>
              </w:p>
            </w:tc>
          </w:tr>
          <w:tr w:rsidR="00981F50" w:rsidTr="00287234">
            <w:trPr>
              <w:trHeight w:val="340"/>
            </w:trPr>
            <w:sdt>
              <w:sdtPr>
                <w:tag w:val="_PLD_1fc70ce7dba842249c5899f16f4ea2f4"/>
                <w:id w:val="-1252044113"/>
                <w:lock w:val="sdtLocked"/>
              </w:sdtPr>
              <w:sdtEndPr/>
              <w:sdtContent>
                <w:tc>
                  <w:tcPr>
                    <w:tcW w:w="1145" w:type="pct"/>
                    <w:shd w:val="clear" w:color="auto" w:fill="auto"/>
                    <w:vAlign w:val="center"/>
                  </w:tcPr>
                  <w:p w:rsidR="00981F50" w:rsidRDefault="00981F50" w:rsidP="00287234">
                    <w:pPr>
                      <w:rPr>
                        <w:szCs w:val="21"/>
                      </w:rPr>
                    </w:pPr>
                    <w:r>
                      <w:rPr>
                        <w:szCs w:val="21"/>
                      </w:rPr>
                      <w:t xml:space="preserve">    1.</w:t>
                    </w:r>
                    <w:r>
                      <w:rPr>
                        <w:szCs w:val="21"/>
                      </w:rPr>
                      <w:t>期末账面价值</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252,387,573.31</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108,633,372.94</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107,500,000.00</w:t>
                </w: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3,288,332.06</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471,809,278.31</w:t>
                </w:r>
              </w:p>
            </w:tc>
          </w:tr>
          <w:tr w:rsidR="00981F50" w:rsidTr="00287234">
            <w:trPr>
              <w:trHeight w:val="340"/>
            </w:trPr>
            <w:sdt>
              <w:sdtPr>
                <w:tag w:val="_PLD_b71bc5d491a34e85a1ce292ad355233a"/>
                <w:id w:val="1278135532"/>
                <w:lock w:val="sdtLocked"/>
              </w:sdtPr>
              <w:sdtEndPr/>
              <w:sdtContent>
                <w:tc>
                  <w:tcPr>
                    <w:tcW w:w="1145" w:type="pct"/>
                    <w:shd w:val="clear" w:color="auto" w:fill="auto"/>
                    <w:vAlign w:val="center"/>
                  </w:tcPr>
                  <w:p w:rsidR="00981F50" w:rsidRDefault="00981F50" w:rsidP="00287234">
                    <w:pPr>
                      <w:rPr>
                        <w:szCs w:val="21"/>
                      </w:rPr>
                    </w:pPr>
                    <w:r>
                      <w:rPr>
                        <w:szCs w:val="21"/>
                      </w:rPr>
                      <w:t xml:space="preserve">   2.</w:t>
                    </w:r>
                    <w:r>
                      <w:rPr>
                        <w:rFonts w:hint="eastAsia"/>
                        <w:szCs w:val="21"/>
                      </w:rPr>
                      <w:t>期初</w:t>
                    </w:r>
                    <w:r>
                      <w:rPr>
                        <w:szCs w:val="21"/>
                      </w:rPr>
                      <w:t>账面价值</w:t>
                    </w:r>
                  </w:p>
                </w:tc>
              </w:sdtContent>
            </w:sdt>
            <w:tc>
              <w:tcPr>
                <w:tcW w:w="817"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242,006,484.19</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115,717,272.21</w:t>
                </w:r>
              </w:p>
            </w:tc>
            <w:tc>
              <w:tcPr>
                <w:tcW w:w="80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115,000,000.00</w:t>
                </w:r>
              </w:p>
            </w:tc>
            <w:tc>
              <w:tcPr>
                <w:tcW w:w="524"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3,420,941.36</w:t>
                </w:r>
              </w:p>
            </w:tc>
            <w:tc>
              <w:tcPr>
                <w:tcW w:w="898" w:type="pct"/>
                <w:shd w:val="clear" w:color="auto" w:fill="auto"/>
              </w:tcPr>
              <w:p w:rsidR="00981F50" w:rsidRPr="00981F50" w:rsidRDefault="00981F50" w:rsidP="00287234">
                <w:pPr>
                  <w:jc w:val="right"/>
                  <w:rPr>
                    <w:rFonts w:asciiTheme="minorEastAsia" w:eastAsiaTheme="minorEastAsia" w:hAnsiTheme="minorEastAsia"/>
                    <w:sz w:val="18"/>
                    <w:szCs w:val="18"/>
                  </w:rPr>
                </w:pPr>
                <w:r w:rsidRPr="00981F50">
                  <w:rPr>
                    <w:rFonts w:asciiTheme="minorEastAsia" w:eastAsiaTheme="minorEastAsia" w:hAnsiTheme="minorEastAsia"/>
                    <w:sz w:val="18"/>
                    <w:szCs w:val="18"/>
                  </w:rPr>
                  <w:t>476,144,697.76</w:t>
                </w:r>
              </w:p>
            </w:tc>
          </w:tr>
        </w:tbl>
        <w:p w:rsidR="00981F50" w:rsidRDefault="00981F50"/>
        <w:p w:rsidR="003B2D3A" w:rsidRDefault="00C25A26">
          <w:pPr>
            <w:snapToGrid w:val="0"/>
            <w:spacing w:line="240" w:lineRule="atLeast"/>
            <w:rPr>
              <w:szCs w:val="21"/>
            </w:rPr>
          </w:pPr>
          <w:r>
            <w:rPr>
              <w:rFonts w:hint="eastAsia"/>
              <w:szCs w:val="21"/>
            </w:rPr>
            <w:lastRenderedPageBreak/>
            <w:t>本期末通过公司内部研发形成的无形资产占无形资产余额的比例</w:t>
          </w:r>
          <w:sdt>
            <w:sdtPr>
              <w:rPr>
                <w:szCs w:val="21"/>
              </w:rPr>
              <w:alias w:val="通过公司内部研发形成的无形资产占无形资产账面价值的比例"/>
              <w:tag w:val="_GBC_a5caf6c87458439c8916b866a1bdf523"/>
              <w:id w:val="-1413776257"/>
              <w:lock w:val="sdtLocked"/>
              <w:placeholder>
                <w:docPart w:val="GBC22222222222222222222222222222"/>
              </w:placeholder>
            </w:sdtPr>
            <w:sdtEndPr/>
            <w:sdtContent>
              <w:r w:rsidR="00287234">
                <w:rPr>
                  <w:szCs w:val="21"/>
                </w:rPr>
                <w:t>0</w:t>
              </w:r>
            </w:sdtContent>
          </w:sdt>
        </w:p>
        <w:p w:rsidR="003B2D3A" w:rsidRDefault="00076029">
          <w:pPr>
            <w:snapToGrid w:val="0"/>
            <w:spacing w:line="240" w:lineRule="atLeast"/>
            <w:rPr>
              <w:szCs w:val="21"/>
            </w:rPr>
          </w:pPr>
        </w:p>
      </w:sdtContent>
    </w:sdt>
    <w:sdt>
      <w:sdtPr>
        <w:rPr>
          <w:rFonts w:ascii="宋体" w:eastAsia="宋体" w:hAnsi="宋体" w:cs="宋体" w:hint="eastAsia"/>
          <w:b w:val="0"/>
          <w:bCs w:val="0"/>
          <w:kern w:val="0"/>
          <w:szCs w:val="24"/>
        </w:rPr>
        <w:alias w:val="模块:未办妥产权证书的土地使用权情况："/>
        <w:tag w:val="_SEC_1b15a58332a3426ebeab40769f9c3df1"/>
        <w:id w:val="-2031486805"/>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3"/>
              <w:numId w:val="152"/>
            </w:numPr>
            <w:ind w:left="426" w:hanging="426"/>
          </w:pPr>
          <w:r>
            <w:rPr>
              <w:rFonts w:hint="eastAsia"/>
            </w:rPr>
            <w:t>未办妥产权证书的土地使用权情况</w:t>
          </w:r>
        </w:p>
        <w:p w:rsidR="003B2D3A" w:rsidRDefault="00076029">
          <w:sdt>
            <w:sdtPr>
              <w:alias w:val="是否适用：未办妥产权证书的土地使用权情况[双击切换]"/>
              <w:tag w:val="_GBC_62bb02d09b844cb69dfe16466ac211c9"/>
              <w:id w:val="460620628"/>
              <w:lock w:val="sdtContentLocked"/>
              <w:placeholder>
                <w:docPart w:val="GBC22222222222222222222222222222"/>
              </w:placeholder>
            </w:sdtPr>
            <w:sdtEndPr/>
            <w:sdtContent>
              <w:r w:rsidR="003B2D3A">
                <w:fldChar w:fldCharType="begin"/>
              </w:r>
              <w:r w:rsidR="00287234">
                <w:rPr>
                  <w:rFonts w:hint="eastAsia"/>
                </w:rPr>
                <w:instrText xml:space="preserve">MACROBUTTON  SnrToggleCheckbox </w:instrText>
              </w:r>
              <w:r w:rsidR="00287234">
                <w:rPr>
                  <w:rFonts w:hint="eastAsia"/>
                </w:rPr>
                <w:instrText>√适用</w:instrText>
              </w:r>
              <w:r w:rsidR="00287234">
                <w:rPr>
                  <w:rFonts w:hint="eastAsia"/>
                </w:rPr>
                <w:instrText xml:space="preserve"> </w:instrText>
              </w:r>
              <w:r w:rsidR="003B2D3A">
                <w:fldChar w:fldCharType="end"/>
              </w:r>
              <w:r w:rsidR="003B2D3A">
                <w:fldChar w:fldCharType="begin"/>
              </w:r>
              <w:r w:rsidR="00287234">
                <w:rPr>
                  <w:rFonts w:hint="eastAsia"/>
                </w:rPr>
                <w:instrText xml:space="preserve"> MACROBUTTON  SnrToggleCheckbox </w:instrText>
              </w:r>
              <w:r w:rsidR="00287234">
                <w:rPr>
                  <w:rFonts w:hint="eastAsia"/>
                </w:rPr>
                <w:instrText>□不适用</w:instrText>
              </w:r>
              <w:r w:rsidR="00287234">
                <w:rPr>
                  <w:rFonts w:hint="eastAsia"/>
                </w:rPr>
                <w:instrText xml:space="preserve"> </w:instrText>
              </w:r>
              <w:r w:rsidR="003B2D3A">
                <w:fldChar w:fldCharType="end"/>
              </w:r>
            </w:sdtContent>
          </w:sdt>
        </w:p>
        <w:p w:rsidR="003B2D3A" w:rsidRDefault="00C25A26">
          <w:pPr>
            <w:jc w:val="right"/>
          </w:pPr>
          <w:r>
            <w:rPr>
              <w:rFonts w:hint="eastAsia"/>
            </w:rPr>
            <w:t>单位：</w:t>
          </w:r>
          <w:sdt>
            <w:sdtPr>
              <w:rPr>
                <w:rFonts w:hint="eastAsia"/>
              </w:rPr>
              <w:alias w:val="单位：财务附注：未办妥产权证书的土地使用权情况"/>
              <w:tag w:val="_GBC_0f049ced02af4be6bb3132c9fb8b9914"/>
              <w:id w:val="29057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未办妥产权证书的土地使用权情况"/>
              <w:tag w:val="_GBC_2d9d301f865248d6b6f1b7ab06b239cf"/>
              <w:id w:val="29057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3017"/>
            <w:gridCol w:w="3017"/>
          </w:tblGrid>
          <w:tr w:rsidR="00DF45F6" w:rsidTr="00243B1B">
            <w:sdt>
              <w:sdtPr>
                <w:tag w:val="_PLD_394f6bb5ef6741f099060f7a817e1f9c"/>
                <w:id w:val="-165943090"/>
                <w:lock w:val="sdtLocked"/>
              </w:sdtPr>
              <w:sdtEndPr/>
              <w:sdtContent>
                <w:tc>
                  <w:tcPr>
                    <w:tcW w:w="1666" w:type="pct"/>
                    <w:shd w:val="clear" w:color="auto" w:fill="auto"/>
                    <w:vAlign w:val="center"/>
                  </w:tcPr>
                  <w:p w:rsidR="00DF45F6" w:rsidRDefault="00DF45F6" w:rsidP="00243B1B">
                    <w:pPr>
                      <w:jc w:val="center"/>
                    </w:pPr>
                    <w:r>
                      <w:rPr>
                        <w:rFonts w:hint="eastAsia"/>
                      </w:rPr>
                      <w:t>项目</w:t>
                    </w:r>
                  </w:p>
                </w:tc>
              </w:sdtContent>
            </w:sdt>
            <w:sdt>
              <w:sdtPr>
                <w:tag w:val="_PLD_e52ee31192ed4f9facd48939a297a1af"/>
                <w:id w:val="-1581675454"/>
                <w:lock w:val="sdtLocked"/>
              </w:sdtPr>
              <w:sdtEndPr/>
              <w:sdtContent>
                <w:tc>
                  <w:tcPr>
                    <w:tcW w:w="1667" w:type="pct"/>
                    <w:shd w:val="clear" w:color="auto" w:fill="auto"/>
                    <w:vAlign w:val="center"/>
                  </w:tcPr>
                  <w:p w:rsidR="00DF45F6" w:rsidRDefault="00DF45F6" w:rsidP="00243B1B">
                    <w:pPr>
                      <w:jc w:val="center"/>
                    </w:pPr>
                    <w:r>
                      <w:rPr>
                        <w:rFonts w:hint="eastAsia"/>
                      </w:rPr>
                      <w:t>账面价值</w:t>
                    </w:r>
                  </w:p>
                </w:tc>
              </w:sdtContent>
            </w:sdt>
            <w:sdt>
              <w:sdtPr>
                <w:tag w:val="_PLD_658d52b6529741e0acdd01e40f47293b"/>
                <w:id w:val="629829405"/>
                <w:lock w:val="sdtLocked"/>
              </w:sdtPr>
              <w:sdtEndPr/>
              <w:sdtContent>
                <w:tc>
                  <w:tcPr>
                    <w:tcW w:w="1667" w:type="pct"/>
                    <w:shd w:val="clear" w:color="auto" w:fill="auto"/>
                    <w:vAlign w:val="center"/>
                  </w:tcPr>
                  <w:p w:rsidR="00DF45F6" w:rsidRDefault="00DF45F6" w:rsidP="00243B1B">
                    <w:pPr>
                      <w:jc w:val="center"/>
                    </w:pPr>
                    <w:r>
                      <w:rPr>
                        <w:rFonts w:hint="eastAsia"/>
                      </w:rPr>
                      <w:t>未办妥产权证书的原因</w:t>
                    </w:r>
                  </w:p>
                </w:tc>
              </w:sdtContent>
            </w:sdt>
          </w:tr>
          <w:sdt>
            <w:sdtPr>
              <w:alias w:val="未办妥产权证书的土地使用权情况明细"/>
              <w:tag w:val="_TUP_12e2a6213a954f878d8e5ed524abbe50"/>
              <w:id w:val="113727091"/>
              <w:lock w:val="sdtLocked"/>
            </w:sdtPr>
            <w:sdtEndPr/>
            <w:sdtContent>
              <w:tr w:rsidR="00DF45F6" w:rsidTr="00243B1B">
                <w:tc>
                  <w:tcPr>
                    <w:tcW w:w="1666" w:type="pct"/>
                    <w:shd w:val="clear" w:color="auto" w:fill="auto"/>
                    <w:vAlign w:val="center"/>
                  </w:tcPr>
                  <w:p w:rsidR="00DF45F6" w:rsidRDefault="00DF45F6" w:rsidP="00243B1B">
                    <w:r>
                      <w:t>金西自来水公司土地使用权</w:t>
                    </w:r>
                  </w:p>
                </w:tc>
                <w:tc>
                  <w:tcPr>
                    <w:tcW w:w="1667" w:type="pct"/>
                    <w:shd w:val="clear" w:color="auto" w:fill="auto"/>
                    <w:vAlign w:val="center"/>
                  </w:tcPr>
                  <w:p w:rsidR="00DF45F6" w:rsidRDefault="00DF45F6" w:rsidP="00243B1B">
                    <w:pPr>
                      <w:jc w:val="right"/>
                    </w:pPr>
                    <w:r>
                      <w:t>3,100,768.64</w:t>
                    </w:r>
                  </w:p>
                </w:tc>
                <w:tc>
                  <w:tcPr>
                    <w:tcW w:w="1667" w:type="pct"/>
                    <w:shd w:val="clear" w:color="auto" w:fill="auto"/>
                    <w:vAlign w:val="center"/>
                  </w:tcPr>
                  <w:p w:rsidR="00DF45F6" w:rsidRDefault="00DF45F6" w:rsidP="00243B1B">
                    <w:r>
                      <w:t>尚未办妥产权过户手续</w:t>
                    </w:r>
                  </w:p>
                </w:tc>
              </w:tr>
            </w:sdtContent>
          </w:sdt>
          <w:sdt>
            <w:sdtPr>
              <w:alias w:val="未办妥产权证书的土地使用权情况明细"/>
              <w:tag w:val="_TUP_12e2a6213a954f878d8e5ed524abbe50"/>
              <w:id w:val="-526875570"/>
              <w:lock w:val="sdtLocked"/>
            </w:sdtPr>
            <w:sdtEndPr/>
            <w:sdtContent>
              <w:tr w:rsidR="00DF45F6" w:rsidTr="00243B1B">
                <w:tc>
                  <w:tcPr>
                    <w:tcW w:w="1666" w:type="pct"/>
                    <w:shd w:val="clear" w:color="auto" w:fill="auto"/>
                    <w:vAlign w:val="center"/>
                  </w:tcPr>
                  <w:p w:rsidR="00DF45F6" w:rsidRDefault="00DF45F6" w:rsidP="00243B1B">
                    <w:r>
                      <w:t>永康水务土地使用权</w:t>
                    </w:r>
                  </w:p>
                </w:tc>
                <w:tc>
                  <w:tcPr>
                    <w:tcW w:w="1667" w:type="pct"/>
                    <w:shd w:val="clear" w:color="auto" w:fill="auto"/>
                    <w:vAlign w:val="center"/>
                  </w:tcPr>
                  <w:p w:rsidR="00DF45F6" w:rsidRDefault="00DF45F6" w:rsidP="00243B1B">
                    <w:pPr>
                      <w:jc w:val="right"/>
                    </w:pPr>
                    <w:r>
                      <w:t>30,470,443.35</w:t>
                    </w:r>
                  </w:p>
                </w:tc>
                <w:tc>
                  <w:tcPr>
                    <w:tcW w:w="1667" w:type="pct"/>
                    <w:shd w:val="clear" w:color="auto" w:fill="auto"/>
                    <w:vAlign w:val="center"/>
                  </w:tcPr>
                  <w:p w:rsidR="00DF45F6" w:rsidRDefault="00DF45F6" w:rsidP="00243B1B">
                    <w:r>
                      <w:t>尚未办妥产权过户手续</w:t>
                    </w:r>
                  </w:p>
                </w:tc>
              </w:tr>
            </w:sdtContent>
          </w:sdt>
          <w:sdt>
            <w:sdtPr>
              <w:alias w:val="未办妥产权证书的土地使用权情况明细"/>
              <w:tag w:val="_TUP_12e2a6213a954f878d8e5ed524abbe50"/>
              <w:id w:val="228428020"/>
              <w:lock w:val="sdtLocked"/>
            </w:sdtPr>
            <w:sdtEndPr/>
            <w:sdtContent>
              <w:tr w:rsidR="00DF45F6" w:rsidTr="00243B1B">
                <w:tc>
                  <w:tcPr>
                    <w:tcW w:w="1666" w:type="pct"/>
                    <w:shd w:val="clear" w:color="auto" w:fill="auto"/>
                    <w:vAlign w:val="center"/>
                  </w:tcPr>
                  <w:p w:rsidR="00DF45F6" w:rsidRDefault="00DF45F6" w:rsidP="00243B1B">
                    <w:r>
                      <w:t>舟山自来水土地使用权</w:t>
                    </w:r>
                  </w:p>
                </w:tc>
                <w:tc>
                  <w:tcPr>
                    <w:tcW w:w="1667" w:type="pct"/>
                    <w:shd w:val="clear" w:color="auto" w:fill="auto"/>
                    <w:vAlign w:val="center"/>
                  </w:tcPr>
                  <w:p w:rsidR="00DF45F6" w:rsidRDefault="00DF45F6" w:rsidP="00243B1B">
                    <w:pPr>
                      <w:jc w:val="right"/>
                    </w:pPr>
                    <w:r>
                      <w:t>122,040.00</w:t>
                    </w:r>
                  </w:p>
                </w:tc>
                <w:tc>
                  <w:tcPr>
                    <w:tcW w:w="1667" w:type="pct"/>
                    <w:shd w:val="clear" w:color="auto" w:fill="auto"/>
                    <w:vAlign w:val="center"/>
                  </w:tcPr>
                  <w:p w:rsidR="00DF45F6" w:rsidRDefault="00DF45F6" w:rsidP="00243B1B">
                    <w:r>
                      <w:t>尚未办妥产权证书</w:t>
                    </w:r>
                  </w:p>
                </w:tc>
              </w:tr>
            </w:sdtContent>
          </w:sdt>
          <w:sdt>
            <w:sdtPr>
              <w:alias w:val="未办妥产权证书的土地使用权情况明细"/>
              <w:tag w:val="_TUP_12e2a6213a954f878d8e5ed524abbe50"/>
              <w:id w:val="1501461883"/>
              <w:lock w:val="sdtLocked"/>
            </w:sdtPr>
            <w:sdtEndPr/>
            <w:sdtContent>
              <w:tr w:rsidR="00DF45F6" w:rsidTr="00243B1B">
                <w:tc>
                  <w:tcPr>
                    <w:tcW w:w="1666" w:type="pct"/>
                    <w:shd w:val="clear" w:color="auto" w:fill="auto"/>
                    <w:vAlign w:val="center"/>
                  </w:tcPr>
                  <w:p w:rsidR="00DF45F6" w:rsidRDefault="00DF45F6" w:rsidP="00243B1B">
                    <w:r>
                      <w:t>岱山自来水土地使用权</w:t>
                    </w:r>
                  </w:p>
                </w:tc>
                <w:tc>
                  <w:tcPr>
                    <w:tcW w:w="1667" w:type="pct"/>
                    <w:shd w:val="clear" w:color="auto" w:fill="auto"/>
                    <w:vAlign w:val="center"/>
                  </w:tcPr>
                  <w:p w:rsidR="00DF45F6" w:rsidRDefault="00DF45F6" w:rsidP="00243B1B">
                    <w:pPr>
                      <w:jc w:val="right"/>
                    </w:pPr>
                    <w:r>
                      <w:t>789,537.84</w:t>
                    </w:r>
                  </w:p>
                </w:tc>
                <w:tc>
                  <w:tcPr>
                    <w:tcW w:w="1667" w:type="pct"/>
                    <w:shd w:val="clear" w:color="auto" w:fill="auto"/>
                    <w:vAlign w:val="center"/>
                  </w:tcPr>
                  <w:p w:rsidR="00DF45F6" w:rsidRDefault="00DF45F6" w:rsidP="00243B1B">
                    <w:r>
                      <w:t>尚未办妥产权证书</w:t>
                    </w:r>
                  </w:p>
                </w:tc>
              </w:tr>
            </w:sdtContent>
          </w:sdt>
          <w:sdt>
            <w:sdtPr>
              <w:alias w:val="未办妥产权证书的土地使用权情况明细"/>
              <w:tag w:val="_TUP_12e2a6213a954f878d8e5ed524abbe50"/>
              <w:id w:val="672689484"/>
              <w:lock w:val="sdtLocked"/>
            </w:sdtPr>
            <w:sdtEndPr/>
            <w:sdtContent>
              <w:tr w:rsidR="00DF45F6" w:rsidTr="00243B1B">
                <w:tc>
                  <w:tcPr>
                    <w:tcW w:w="1666" w:type="pct"/>
                    <w:shd w:val="clear" w:color="auto" w:fill="auto"/>
                    <w:vAlign w:val="center"/>
                  </w:tcPr>
                  <w:p w:rsidR="00DF45F6" w:rsidRDefault="00DF45F6" w:rsidP="00243B1B">
                    <w:r>
                      <w:t>小</w:t>
                    </w:r>
                    <w:r>
                      <w:t xml:space="preserve">  </w:t>
                    </w:r>
                    <w:r>
                      <w:t>计</w:t>
                    </w:r>
                  </w:p>
                </w:tc>
                <w:tc>
                  <w:tcPr>
                    <w:tcW w:w="1667" w:type="pct"/>
                    <w:shd w:val="clear" w:color="auto" w:fill="auto"/>
                    <w:vAlign w:val="center"/>
                  </w:tcPr>
                  <w:p w:rsidR="00DF45F6" w:rsidRDefault="00DF45F6" w:rsidP="00243B1B">
                    <w:pPr>
                      <w:jc w:val="right"/>
                    </w:pPr>
                    <w:r>
                      <w:t>34,482,789.83</w:t>
                    </w:r>
                  </w:p>
                </w:tc>
                <w:tc>
                  <w:tcPr>
                    <w:tcW w:w="1667" w:type="pct"/>
                    <w:shd w:val="clear" w:color="auto" w:fill="auto"/>
                    <w:vAlign w:val="center"/>
                  </w:tcPr>
                  <w:p w:rsidR="00DF45F6" w:rsidRDefault="00DF45F6" w:rsidP="00243B1B">
                    <w:r>
                      <w:t> </w:t>
                    </w:r>
                  </w:p>
                </w:tc>
              </w:tr>
            </w:sdtContent>
          </w:sdt>
        </w:tbl>
        <w:p w:rsidR="00DF45F6" w:rsidRDefault="00076029"/>
      </w:sdtContent>
    </w:sdt>
    <w:sdt>
      <w:sdtPr>
        <w:rPr>
          <w:szCs w:val="21"/>
        </w:rPr>
        <w:alias w:val="模块:无形资产说明"/>
        <w:tag w:val="_SEC_eb6a679b93d847e9a41997ee579c0c0b"/>
        <w:id w:val="1654948682"/>
        <w:lock w:val="sdtLocked"/>
        <w:placeholder>
          <w:docPart w:val="GBC22222222222222222222222222222"/>
        </w:placeholder>
      </w:sdtPr>
      <w:sdtEndPr/>
      <w:sdtContent>
        <w:p w:rsidR="003B2D3A" w:rsidRDefault="00C25A26">
          <w:pPr>
            <w:rPr>
              <w:szCs w:val="21"/>
            </w:rPr>
          </w:pPr>
          <w:r>
            <w:rPr>
              <w:rFonts w:hint="eastAsia"/>
              <w:szCs w:val="21"/>
            </w:rPr>
            <w:t>其他说明：</w:t>
          </w:r>
        </w:p>
        <w:sdt>
          <w:sdtPr>
            <w:rPr>
              <w:szCs w:val="21"/>
            </w:rPr>
            <w:alias w:val="是否适用：无形资产的说明[双击切换]"/>
            <w:tag w:val="_GBC_ff92654365f04f7ba71b01dd8af2f696"/>
            <w:id w:val="-424033842"/>
            <w:lock w:val="sdtContentLocked"/>
            <w:placeholder>
              <w:docPart w:val="GBC22222222222222222222222222222"/>
            </w:placeholder>
          </w:sdtPr>
          <w:sdtEndPr/>
          <w:sdtContent>
            <w:p w:rsidR="003B2D3A" w:rsidRDefault="003B2D3A" w:rsidP="00DF45F6">
              <w:pPr>
                <w:rPr>
                  <w:szCs w:val="21"/>
                </w:rPr>
              </w:pPr>
              <w:r>
                <w:rPr>
                  <w:szCs w:val="21"/>
                </w:rPr>
                <w:fldChar w:fldCharType="begin"/>
              </w:r>
              <w:r w:rsidR="00DF45F6">
                <w:rPr>
                  <w:rFonts w:hint="eastAsia"/>
                  <w:szCs w:val="21"/>
                </w:rPr>
                <w:instrText xml:space="preserve">MACROBUTTON  SnrToggleCheckbox </w:instrText>
              </w:r>
              <w:r w:rsidR="00DF45F6">
                <w:rPr>
                  <w:rFonts w:hint="eastAsia"/>
                  <w:szCs w:val="21"/>
                </w:rPr>
                <w:instrText>□适用</w:instrText>
              </w:r>
              <w:r w:rsidR="00DF45F6">
                <w:rPr>
                  <w:rFonts w:hint="eastAsia"/>
                  <w:szCs w:val="21"/>
                </w:rPr>
                <w:instrText xml:space="preserve"> </w:instrText>
              </w:r>
              <w:r>
                <w:rPr>
                  <w:szCs w:val="21"/>
                </w:rPr>
                <w:fldChar w:fldCharType="end"/>
              </w:r>
              <w:r>
                <w:rPr>
                  <w:szCs w:val="21"/>
                </w:rPr>
                <w:fldChar w:fldCharType="begin"/>
              </w:r>
              <w:r w:rsidR="00DF45F6">
                <w:rPr>
                  <w:rFonts w:hint="eastAsia"/>
                  <w:szCs w:val="21"/>
                </w:rPr>
                <w:instrText xml:space="preserve"> MACROBUTTON  SnrToggleCheckbox </w:instrText>
              </w:r>
              <w:r w:rsidR="00DF45F6">
                <w:rPr>
                  <w:rFonts w:hint="eastAsia"/>
                  <w:szCs w:val="21"/>
                </w:rPr>
                <w:instrText>√不适用</w:instrText>
              </w:r>
              <w:r w:rsidR="00DF45F6">
                <w:rPr>
                  <w:rFonts w:hint="eastAsia"/>
                  <w:szCs w:val="21"/>
                </w:rPr>
                <w:instrText xml:space="preserve"> </w:instrText>
              </w:r>
              <w:r>
                <w:rPr>
                  <w:szCs w:val="21"/>
                </w:rPr>
                <w:fldChar w:fldCharType="end"/>
              </w:r>
            </w:p>
          </w:sdtContent>
        </w:sdt>
        <w:p w:rsidR="003B2D3A" w:rsidRDefault="00076029">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SEC_cf72b8a1a8b94a6db030e4d63349f86b"/>
        <w:id w:val="-1191365448"/>
        <w:lock w:val="sdtLocked"/>
        <w:placeholder>
          <w:docPart w:val="GBC22222222222222222222222222222"/>
        </w:placeholder>
      </w:sdtPr>
      <w:sdtEndPr>
        <w:rPr>
          <w:rFonts w:ascii="Times New Roman" w:hAnsi="Times New Roman" w:cstheme="minorBidi" w:hint="default"/>
          <w:kern w:val="2"/>
        </w:rPr>
      </w:sdtEndPr>
      <w:sdtContent>
        <w:p w:rsidR="003B2D3A" w:rsidRDefault="00C25A26">
          <w:pPr>
            <w:pStyle w:val="3"/>
            <w:numPr>
              <w:ilvl w:val="0"/>
              <w:numId w:val="21"/>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2061745503"/>
            <w:lock w:val="sdtContentLocked"/>
            <w:placeholder>
              <w:docPart w:val="GBC22222222222222222222222222222"/>
            </w:placeholder>
          </w:sdtPr>
          <w:sdtEndPr/>
          <w:sdtContent>
            <w:p w:rsidR="00DF45F6" w:rsidRDefault="003B2D3A" w:rsidP="00DF45F6">
              <w:pPr>
                <w:rPr>
                  <w:szCs w:val="21"/>
                </w:rPr>
              </w:pPr>
              <w:r>
                <w:fldChar w:fldCharType="begin"/>
              </w:r>
              <w:r w:rsidR="00DF45F6">
                <w:rPr>
                  <w:rFonts w:hint="eastAsia"/>
                </w:rPr>
                <w:instrText xml:space="preserve">MACROBUTTON  SnrToggleCheckbox </w:instrText>
              </w:r>
              <w:r w:rsidR="00DF45F6">
                <w:rPr>
                  <w:rFonts w:hint="eastAsia"/>
                </w:rPr>
                <w:instrText>□适用</w:instrText>
              </w:r>
              <w:r w:rsidR="00DF45F6">
                <w:rPr>
                  <w:rFonts w:hint="eastAsia"/>
                </w:rPr>
                <w:instrText xml:space="preserve"> </w:instrText>
              </w:r>
              <w:r>
                <w:fldChar w:fldCharType="end"/>
              </w:r>
              <w:r>
                <w:fldChar w:fldCharType="begin"/>
              </w:r>
              <w:r w:rsidR="00DF45F6">
                <w:rPr>
                  <w:rFonts w:hint="eastAsia"/>
                </w:rPr>
                <w:instrText xml:space="preserve"> MACROBUTTON  SnrToggleCheckbox </w:instrText>
              </w:r>
              <w:r w:rsidR="00DF45F6">
                <w:rPr>
                  <w:rFonts w:hint="eastAsia"/>
                </w:rPr>
                <w:instrText>√不适用</w:instrText>
              </w:r>
              <w:r w:rsidR="00DF45F6">
                <w:rPr>
                  <w:rFonts w:hint="eastAsia"/>
                </w:rPr>
                <w:instrText xml:space="preserve"> </w:instrText>
              </w:r>
              <w:r>
                <w:fldChar w:fldCharType="end"/>
              </w:r>
            </w:p>
          </w:sdtContent>
        </w:sdt>
        <w:p w:rsidR="003B2D3A" w:rsidRDefault="00076029">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338701956"/>
        <w:lock w:val="sdtLocked"/>
        <w:placeholder>
          <w:docPart w:val="GBC22222222222222222222222222222"/>
        </w:placeholder>
      </w:sdtPr>
      <w:sdtEndPr>
        <w:rPr>
          <w:rFonts w:ascii="Times New Roman" w:hAnsi="Times New Roman" w:cstheme="minorBidi"/>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商誉</w:t>
          </w:r>
        </w:p>
        <w:p w:rsidR="003B2D3A" w:rsidRDefault="00C25A26">
          <w:pPr>
            <w:pStyle w:val="4"/>
            <w:numPr>
              <w:ilvl w:val="3"/>
              <w:numId w:val="153"/>
            </w:numPr>
            <w:ind w:left="426" w:hanging="426"/>
          </w:pPr>
          <w:r>
            <w:rPr>
              <w:rFonts w:hint="eastAsia"/>
            </w:rPr>
            <w:t>商誉账面原值</w:t>
          </w:r>
        </w:p>
        <w:sdt>
          <w:sdtPr>
            <w:alias w:val="是否适用：商誉账面原值[双击切换]"/>
            <w:tag w:val="_GBC_ef393f0687ab4747a43cd96895a18dcb"/>
            <w:id w:val="-1975514835"/>
            <w:lock w:val="sdtContentLocked"/>
            <w:placeholder>
              <w:docPart w:val="GBC22222222222222222222222222222"/>
            </w:placeholder>
          </w:sdtPr>
          <w:sdtEndPr/>
          <w:sdtContent>
            <w:p w:rsidR="003B2D3A" w:rsidRDefault="003B2D3A" w:rsidP="00DF45F6">
              <w:pPr>
                <w:rPr>
                  <w:szCs w:val="21"/>
                </w:rPr>
              </w:pPr>
              <w:r>
                <w:fldChar w:fldCharType="begin"/>
              </w:r>
              <w:r w:rsidR="00DF45F6">
                <w:rPr>
                  <w:rFonts w:hint="eastAsia"/>
                </w:rPr>
                <w:instrText xml:space="preserve">MACROBUTTON  SnrToggleCheckbox </w:instrText>
              </w:r>
              <w:r w:rsidR="00DF45F6">
                <w:rPr>
                  <w:rFonts w:hint="eastAsia"/>
                </w:rPr>
                <w:instrText>□适用</w:instrText>
              </w:r>
              <w:r w:rsidR="00DF45F6">
                <w:rPr>
                  <w:rFonts w:hint="eastAsia"/>
                </w:rPr>
                <w:instrText xml:space="preserve"> </w:instrText>
              </w:r>
              <w:r>
                <w:fldChar w:fldCharType="end"/>
              </w:r>
              <w:r>
                <w:fldChar w:fldCharType="begin"/>
              </w:r>
              <w:r w:rsidR="00DF45F6">
                <w:rPr>
                  <w:rFonts w:hint="eastAsia"/>
                </w:rPr>
                <w:instrText xml:space="preserve"> MACROBUTTON  SnrToggleCheckbox </w:instrText>
              </w:r>
              <w:r w:rsidR="00DF45F6">
                <w:rPr>
                  <w:rFonts w:hint="eastAsia"/>
                </w:rPr>
                <w:instrText>√不适用</w:instrText>
              </w:r>
              <w:r w:rsidR="00DF45F6">
                <w:rPr>
                  <w:rFonts w:hint="eastAsia"/>
                </w:rPr>
                <w:instrText xml:space="preserve"> </w:instrText>
              </w:r>
              <w:r>
                <w:fldChar w:fldCharType="end"/>
              </w:r>
            </w:p>
          </w:sdtContent>
        </w:sdt>
        <w:p w:rsidR="003B2D3A" w:rsidRDefault="00C25A26">
          <w:pPr>
            <w:pStyle w:val="4"/>
            <w:numPr>
              <w:ilvl w:val="3"/>
              <w:numId w:val="153"/>
            </w:numPr>
            <w:ind w:left="426" w:hanging="426"/>
          </w:pPr>
          <w:r>
            <w:rPr>
              <w:rFonts w:hint="eastAsia"/>
            </w:rPr>
            <w:t>商誉减值准备</w:t>
          </w:r>
        </w:p>
        <w:sdt>
          <w:sdtPr>
            <w:alias w:val="是否适用：商誉减值准备[双击切换]"/>
            <w:tag w:val="_GBC_6da4c3df55cf453f9753bb7045db7e9c"/>
            <w:id w:val="-497036724"/>
            <w:lock w:val="sdtContentLocked"/>
            <w:placeholder>
              <w:docPart w:val="GBC22222222222222222222222222222"/>
            </w:placeholder>
          </w:sdtPr>
          <w:sdtEndPr/>
          <w:sdtContent>
            <w:p w:rsidR="003B2D3A" w:rsidRDefault="003B2D3A" w:rsidP="00DF45F6">
              <w:r>
                <w:fldChar w:fldCharType="begin"/>
              </w:r>
              <w:r w:rsidR="00DF45F6">
                <w:rPr>
                  <w:rFonts w:hint="eastAsia"/>
                </w:rPr>
                <w:instrText xml:space="preserve">MACROBUTTON  SnrToggleCheckbox </w:instrText>
              </w:r>
              <w:r w:rsidR="00DF45F6">
                <w:rPr>
                  <w:rFonts w:hint="eastAsia"/>
                </w:rPr>
                <w:instrText>□适用</w:instrText>
              </w:r>
              <w:r w:rsidR="00DF45F6">
                <w:rPr>
                  <w:rFonts w:hint="eastAsia"/>
                </w:rPr>
                <w:instrText xml:space="preserve"> </w:instrText>
              </w:r>
              <w:r>
                <w:fldChar w:fldCharType="end"/>
              </w:r>
              <w:r>
                <w:fldChar w:fldCharType="begin"/>
              </w:r>
              <w:r w:rsidR="00DF45F6">
                <w:rPr>
                  <w:rFonts w:hint="eastAsia"/>
                </w:rPr>
                <w:instrText xml:space="preserve"> MACROBUTTON  SnrToggleCheckbox </w:instrText>
              </w:r>
              <w:r w:rsidR="00DF45F6">
                <w:rPr>
                  <w:rFonts w:hint="eastAsia"/>
                </w:rPr>
                <w:instrText>√不适用</w:instrText>
              </w:r>
              <w:r w:rsidR="00DF45F6">
                <w:rPr>
                  <w:rFonts w:hint="eastAsia"/>
                </w:rPr>
                <w:instrText xml:space="preserve"> </w:instrText>
              </w:r>
              <w:r>
                <w:fldChar w:fldCharType="end"/>
              </w:r>
            </w:p>
          </w:sdtContent>
        </w:sdt>
        <w:p w:rsidR="003B2D3A" w:rsidRDefault="00C25A26">
          <w:pPr>
            <w:pStyle w:val="4"/>
            <w:numPr>
              <w:ilvl w:val="3"/>
              <w:numId w:val="153"/>
            </w:numPr>
            <w:ind w:left="424" w:hangingChars="201" w:hanging="424"/>
          </w:pPr>
          <w:r>
            <w:rPr>
              <w:rFonts w:hint="eastAsia"/>
            </w:rPr>
            <w:t>商誉所在资产组或资产组组合的相关信息</w:t>
          </w:r>
        </w:p>
        <w:sdt>
          <w:sdtPr>
            <w:alias w:val="是否适用：商誉所在资产组或资产组组合的相关信息[双击切换]"/>
            <w:tag w:val="_GBC_9f9bd4d9cf084d4594694aa545981d14"/>
            <w:id w:val="-1846463109"/>
            <w:lock w:val="sdtContentLocked"/>
            <w:placeholder>
              <w:docPart w:val="GBC22222222222222222222222222222"/>
            </w:placeholder>
          </w:sdtPr>
          <w:sdtEndPr/>
          <w:sdtContent>
            <w:p w:rsidR="00DF45F6" w:rsidRDefault="003B2D3A" w:rsidP="00DF45F6">
              <w:r>
                <w:fldChar w:fldCharType="begin"/>
              </w:r>
              <w:r w:rsidR="00DF45F6">
                <w:rPr>
                  <w:rFonts w:hint="eastAsia"/>
                </w:rPr>
                <w:instrText xml:space="preserve"> MACROBUTTON  SnrToggleCheckbox </w:instrText>
              </w:r>
              <w:r w:rsidR="00DF45F6">
                <w:rPr>
                  <w:rFonts w:hint="eastAsia"/>
                </w:rPr>
                <w:instrText>□适用</w:instrText>
              </w:r>
              <w:r w:rsidR="00DF45F6">
                <w:rPr>
                  <w:rFonts w:hint="eastAsia"/>
                </w:rPr>
                <w:instrText xml:space="preserve"> </w:instrText>
              </w:r>
              <w:r>
                <w:fldChar w:fldCharType="end"/>
              </w:r>
              <w:r>
                <w:fldChar w:fldCharType="begin"/>
              </w:r>
              <w:r w:rsidR="00DF45F6">
                <w:rPr>
                  <w:rFonts w:hint="eastAsia"/>
                </w:rPr>
                <w:instrText xml:space="preserve"> MACROBUTTON  SnrToggleCheckbox </w:instrText>
              </w:r>
              <w:r w:rsidR="00DF45F6">
                <w:rPr>
                  <w:rFonts w:hint="eastAsia"/>
                </w:rPr>
                <w:instrText>√不适用</w:instrText>
              </w:r>
              <w:r w:rsidR="00DF45F6">
                <w:rPr>
                  <w:rFonts w:hint="eastAsia"/>
                </w:rPr>
                <w:instrText xml:space="preserve"> </w:instrText>
              </w:r>
              <w:r>
                <w:fldChar w:fldCharType="end"/>
              </w:r>
            </w:p>
          </w:sdtContent>
        </w:sdt>
        <w:p w:rsidR="003B2D3A" w:rsidRDefault="003B2D3A"/>
        <w:p w:rsidR="003B2D3A" w:rsidRDefault="00C25A26">
          <w:pPr>
            <w:pStyle w:val="4"/>
            <w:numPr>
              <w:ilvl w:val="3"/>
              <w:numId w:val="153"/>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930357422"/>
            <w:lock w:val="sdtContentLocked"/>
            <w:placeholder>
              <w:docPart w:val="GBC22222222222222222222222222222"/>
            </w:placeholder>
          </w:sdtPr>
          <w:sdtEndPr/>
          <w:sdtContent>
            <w:p w:rsidR="003B2D3A" w:rsidRDefault="003B2D3A" w:rsidP="00DF45F6">
              <w:pPr>
                <w:rPr>
                  <w:szCs w:val="21"/>
                </w:rPr>
              </w:pPr>
              <w:r>
                <w:fldChar w:fldCharType="begin"/>
              </w:r>
              <w:r w:rsidR="00DF45F6">
                <w:rPr>
                  <w:rFonts w:hint="eastAsia"/>
                </w:rPr>
                <w:instrText xml:space="preserve">MACROBUTTON  SnrToggleCheckbox </w:instrText>
              </w:r>
              <w:r w:rsidR="00DF45F6">
                <w:rPr>
                  <w:rFonts w:hint="eastAsia"/>
                </w:rPr>
                <w:instrText>□适用</w:instrText>
              </w:r>
              <w:r w:rsidR="00DF45F6">
                <w:rPr>
                  <w:rFonts w:hint="eastAsia"/>
                </w:rPr>
                <w:instrText xml:space="preserve"> </w:instrText>
              </w:r>
              <w:r>
                <w:fldChar w:fldCharType="end"/>
              </w:r>
              <w:r>
                <w:fldChar w:fldCharType="begin"/>
              </w:r>
              <w:r w:rsidR="00DF45F6">
                <w:rPr>
                  <w:rFonts w:hint="eastAsia"/>
                </w:rPr>
                <w:instrText xml:space="preserve"> MACROBUTTON  SnrToggleCheckbox </w:instrText>
              </w:r>
              <w:r w:rsidR="00DF45F6">
                <w:rPr>
                  <w:rFonts w:hint="eastAsia"/>
                </w:rPr>
                <w:instrText>√不适用</w:instrText>
              </w:r>
              <w:r w:rsidR="00DF45F6">
                <w:rPr>
                  <w:rFonts w:hint="eastAsia"/>
                </w:rPr>
                <w:instrText xml:space="preserve"> </w:instrText>
              </w:r>
              <w:r>
                <w:fldChar w:fldCharType="end"/>
              </w:r>
            </w:p>
          </w:sdtContent>
        </w:sdt>
        <w:p w:rsidR="003B2D3A" w:rsidRDefault="003B2D3A">
          <w:pPr>
            <w:rPr>
              <w:szCs w:val="21"/>
            </w:rPr>
          </w:pPr>
        </w:p>
        <w:p w:rsidR="003B2D3A" w:rsidRDefault="00C25A26">
          <w:pPr>
            <w:pStyle w:val="4"/>
            <w:numPr>
              <w:ilvl w:val="3"/>
              <w:numId w:val="153"/>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2119283166"/>
            <w:lock w:val="sdtContentLocked"/>
            <w:placeholder>
              <w:docPart w:val="GBC22222222222222222222222222222"/>
            </w:placeholder>
          </w:sdtPr>
          <w:sdtEndPr/>
          <w:sdtContent>
            <w:p w:rsidR="003B2D3A" w:rsidRDefault="003B2D3A" w:rsidP="00DF45F6">
              <w:pPr>
                <w:rPr>
                  <w:szCs w:val="21"/>
                </w:rPr>
              </w:pPr>
              <w:r>
                <w:rPr>
                  <w:szCs w:val="21"/>
                </w:rPr>
                <w:fldChar w:fldCharType="begin"/>
              </w:r>
              <w:r w:rsidR="00DF45F6">
                <w:rPr>
                  <w:rFonts w:hint="eastAsia"/>
                  <w:szCs w:val="21"/>
                </w:rPr>
                <w:instrText xml:space="preserve"> MACROBUTTON  SnrToggleCheckbox </w:instrText>
              </w:r>
              <w:r w:rsidR="00DF45F6">
                <w:rPr>
                  <w:rFonts w:hint="eastAsia"/>
                  <w:szCs w:val="21"/>
                </w:rPr>
                <w:instrText>□适用</w:instrText>
              </w:r>
              <w:r w:rsidR="00DF45F6">
                <w:rPr>
                  <w:rFonts w:hint="eastAsia"/>
                  <w:szCs w:val="21"/>
                </w:rPr>
                <w:instrText xml:space="preserve"> </w:instrText>
              </w:r>
              <w:r>
                <w:rPr>
                  <w:szCs w:val="21"/>
                </w:rPr>
                <w:fldChar w:fldCharType="end"/>
              </w:r>
              <w:r>
                <w:rPr>
                  <w:szCs w:val="21"/>
                </w:rPr>
                <w:fldChar w:fldCharType="begin"/>
              </w:r>
              <w:r w:rsidR="00DF45F6">
                <w:rPr>
                  <w:rFonts w:hint="eastAsia"/>
                  <w:szCs w:val="21"/>
                </w:rPr>
                <w:instrText xml:space="preserve"> MACROBUTTON  SnrToggleCheckbox </w:instrText>
              </w:r>
              <w:r w:rsidR="00DF45F6">
                <w:rPr>
                  <w:rFonts w:hint="eastAsia"/>
                  <w:szCs w:val="21"/>
                </w:rPr>
                <w:instrText>√不适用</w:instrText>
              </w:r>
              <w:r w:rsidR="00DF45F6">
                <w:rPr>
                  <w:rFonts w:hint="eastAsia"/>
                  <w:szCs w:val="21"/>
                </w:rPr>
                <w:instrText xml:space="preserve"> </w:instrText>
              </w:r>
              <w:r>
                <w:rPr>
                  <w:szCs w:val="21"/>
                </w:rPr>
                <w:fldChar w:fldCharType="end"/>
              </w:r>
            </w:p>
          </w:sdtContent>
        </w:sdt>
        <w:p w:rsidR="003B2D3A" w:rsidRDefault="003B2D3A">
          <w:pPr>
            <w:rPr>
              <w:szCs w:val="21"/>
            </w:rPr>
          </w:pPr>
        </w:p>
        <w:p w:rsidR="003B2D3A" w:rsidRDefault="00C25A26">
          <w:r>
            <w:rPr>
              <w:rFonts w:hint="eastAsia"/>
            </w:rPr>
            <w:t>其他说明</w:t>
          </w:r>
        </w:p>
        <w:sdt>
          <w:sdtPr>
            <w:alias w:val="是否适用：商誉其他需要说明的事项[双击切换]"/>
            <w:tag w:val="_GBC_99f8ebd0cb464294bea4051ad19cf581"/>
            <w:id w:val="547266238"/>
            <w:lock w:val="sdtContentLocked"/>
            <w:placeholder>
              <w:docPart w:val="GBC22222222222222222222222222222"/>
            </w:placeholder>
          </w:sdtPr>
          <w:sdtEndPr/>
          <w:sdtContent>
            <w:p w:rsidR="003B2D3A" w:rsidRDefault="003B2D3A" w:rsidP="00DF45F6">
              <w:pPr>
                <w:rPr>
                  <w:szCs w:val="21"/>
                </w:rPr>
              </w:pPr>
              <w:r>
                <w:fldChar w:fldCharType="begin"/>
              </w:r>
              <w:r w:rsidR="00DF45F6">
                <w:rPr>
                  <w:rFonts w:hint="eastAsia"/>
                </w:rPr>
                <w:instrText xml:space="preserve">MACROBUTTON  SnrToggleCheckbox </w:instrText>
              </w:r>
              <w:r w:rsidR="00DF45F6">
                <w:rPr>
                  <w:rFonts w:hint="eastAsia"/>
                </w:rPr>
                <w:instrText>□适用</w:instrText>
              </w:r>
              <w:r w:rsidR="00DF45F6">
                <w:rPr>
                  <w:rFonts w:hint="eastAsia"/>
                </w:rPr>
                <w:instrText xml:space="preserve"> </w:instrText>
              </w:r>
              <w:r>
                <w:fldChar w:fldCharType="end"/>
              </w:r>
              <w:r>
                <w:fldChar w:fldCharType="begin"/>
              </w:r>
              <w:r w:rsidR="00DF45F6">
                <w:rPr>
                  <w:rFonts w:hint="eastAsia"/>
                </w:rPr>
                <w:instrText xml:space="preserve"> MACROBUTTON  SnrToggleCheckbox </w:instrText>
              </w:r>
              <w:r w:rsidR="00DF45F6">
                <w:rPr>
                  <w:rFonts w:hint="eastAsia"/>
                </w:rPr>
                <w:instrText>√不适用</w:instrText>
              </w:r>
              <w:r w:rsidR="00DF45F6">
                <w:rPr>
                  <w:rFonts w:hint="eastAsia"/>
                </w:rPr>
                <w:instrText xml:space="preserve"> </w:instrText>
              </w:r>
              <w:r>
                <w:fldChar w:fldCharType="end"/>
              </w:r>
            </w:p>
          </w:sdtContent>
        </w:sdt>
        <w:p w:rsidR="003B2D3A" w:rsidRDefault="00076029">
          <w:pPr>
            <w:snapToGrid w:val="0"/>
            <w:spacing w:line="240" w:lineRule="atLeast"/>
            <w:rPr>
              <w:rFonts w:cstheme="minorBidi"/>
              <w:szCs w:val="21"/>
            </w:rPr>
          </w:pPr>
        </w:p>
      </w:sdtContent>
    </w:sdt>
    <w:sdt>
      <w:sdtPr>
        <w:rPr>
          <w:rFonts w:ascii="宋体" w:hAnsi="宋体" w:cs="宋体" w:hint="eastAsia"/>
          <w:b w:val="0"/>
          <w:bCs w:val="0"/>
          <w:kern w:val="0"/>
          <w:szCs w:val="21"/>
        </w:rPr>
        <w:alias w:val="模块:长期待摊费用"/>
        <w:tag w:val="_SEC_a4ccbe4057b4410cb2b998d6b11165cd"/>
        <w:id w:val="69938020"/>
        <w:lock w:val="sdtLocked"/>
        <w:placeholder>
          <w:docPart w:val="GBC22222222222222222222222222222"/>
        </w:placeholder>
      </w:sdtPr>
      <w:sdtEndPr>
        <w:rPr>
          <w:rFonts w:ascii="Times New Roman" w:hAnsi="Times New Roman" w:cstheme="minorBidi" w:hint="default"/>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641934807"/>
            <w:lock w:val="sdtContentLocked"/>
            <w:placeholder>
              <w:docPart w:val="GBC22222222222222222222222222222"/>
            </w:placeholder>
          </w:sdtPr>
          <w:sdtEndPr/>
          <w:sdtContent>
            <w:p w:rsidR="003B2D3A" w:rsidRDefault="003B2D3A">
              <w:r>
                <w:fldChar w:fldCharType="begin"/>
              </w:r>
              <w:r w:rsidR="009F7A0B">
                <w:rPr>
                  <w:rFonts w:hint="eastAsia"/>
                </w:rPr>
                <w:instrText xml:space="preserve">MACROBUTTON  SnrToggleCheckbox </w:instrText>
              </w:r>
              <w:r w:rsidR="009F7A0B">
                <w:rPr>
                  <w:rFonts w:hint="eastAsia"/>
                </w:rPr>
                <w:instrText>√适用</w:instrText>
              </w:r>
              <w:r w:rsidR="009F7A0B">
                <w:rPr>
                  <w:rFonts w:hint="eastAsia"/>
                </w:rPr>
                <w:instrText xml:space="preserve"> </w:instrText>
              </w:r>
              <w:r>
                <w:fldChar w:fldCharType="end"/>
              </w:r>
              <w:r>
                <w:fldChar w:fldCharType="begin"/>
              </w:r>
              <w:r w:rsidR="009F7A0B">
                <w:rPr>
                  <w:rFonts w:hint="eastAsia"/>
                </w:rPr>
                <w:instrText xml:space="preserve"> MACROBUTTON  SnrToggleCheckbox </w:instrText>
              </w:r>
              <w:r w:rsidR="009F7A0B">
                <w:rPr>
                  <w:rFonts w:hint="eastAsia"/>
                </w:rPr>
                <w:instrText>□不适用</w:instrText>
              </w:r>
              <w:r w:rsidR="009F7A0B">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长期待摊费用"/>
              <w:tag w:val="_GBC_bcda40ca2da04d5da4a9e3293430f9ac"/>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长期待摊费用"/>
              <w:tag w:val="_GBC_45bcea706579408d8f2a7cd4ab5ef115"/>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a7"/>
            <w:tblW w:w="5000" w:type="pct"/>
            <w:tblLook w:val="0000" w:firstRow="0" w:lastRow="0" w:firstColumn="0" w:lastColumn="0" w:noHBand="0" w:noVBand="0"/>
          </w:tblPr>
          <w:tblGrid>
            <w:gridCol w:w="1447"/>
            <w:gridCol w:w="1497"/>
            <w:gridCol w:w="1497"/>
            <w:gridCol w:w="1497"/>
            <w:gridCol w:w="1520"/>
            <w:gridCol w:w="1591"/>
          </w:tblGrid>
          <w:tr w:rsidR="009F7A0B" w:rsidTr="00243B1B">
            <w:sdt>
              <w:sdtPr>
                <w:tag w:val="_PLD_d70e367624f544f28430d4fa9dc10540"/>
                <w:id w:val="-2141260593"/>
                <w:lock w:val="sdtLocked"/>
              </w:sdtPr>
              <w:sdtEndPr/>
              <w:sdtContent>
                <w:tc>
                  <w:tcPr>
                    <w:tcW w:w="800" w:type="pct"/>
                  </w:tcPr>
                  <w:p w:rsidR="009F7A0B" w:rsidRDefault="009F7A0B" w:rsidP="00243B1B">
                    <w:pPr>
                      <w:jc w:val="center"/>
                      <w:rPr>
                        <w:szCs w:val="21"/>
                      </w:rPr>
                    </w:pPr>
                    <w:r>
                      <w:rPr>
                        <w:rFonts w:hint="eastAsia"/>
                        <w:szCs w:val="21"/>
                      </w:rPr>
                      <w:t>项目</w:t>
                    </w:r>
                  </w:p>
                </w:tc>
              </w:sdtContent>
            </w:sdt>
            <w:sdt>
              <w:sdtPr>
                <w:tag w:val="_PLD_e9e93178bf6e4ae6b25e934d80cadf90"/>
                <w:id w:val="548886183"/>
                <w:lock w:val="sdtLocked"/>
              </w:sdtPr>
              <w:sdtEndPr/>
              <w:sdtContent>
                <w:tc>
                  <w:tcPr>
                    <w:tcW w:w="827" w:type="pct"/>
                  </w:tcPr>
                  <w:p w:rsidR="009F7A0B" w:rsidRDefault="009F7A0B" w:rsidP="00243B1B">
                    <w:pPr>
                      <w:jc w:val="center"/>
                      <w:rPr>
                        <w:szCs w:val="21"/>
                      </w:rPr>
                    </w:pPr>
                    <w:r>
                      <w:rPr>
                        <w:rFonts w:hint="eastAsia"/>
                        <w:szCs w:val="21"/>
                      </w:rPr>
                      <w:t>期初余额</w:t>
                    </w:r>
                  </w:p>
                </w:tc>
              </w:sdtContent>
            </w:sdt>
            <w:sdt>
              <w:sdtPr>
                <w:tag w:val="_PLD_b0304019406b49bba87fd5d26e9e77a3"/>
                <w:id w:val="-1394962563"/>
                <w:lock w:val="sdtLocked"/>
              </w:sdtPr>
              <w:sdtEndPr/>
              <w:sdtContent>
                <w:tc>
                  <w:tcPr>
                    <w:tcW w:w="827" w:type="pct"/>
                  </w:tcPr>
                  <w:p w:rsidR="009F7A0B" w:rsidRDefault="009F7A0B" w:rsidP="00243B1B">
                    <w:pPr>
                      <w:jc w:val="center"/>
                      <w:rPr>
                        <w:szCs w:val="21"/>
                      </w:rPr>
                    </w:pPr>
                    <w:r>
                      <w:rPr>
                        <w:rFonts w:hint="eastAsia"/>
                        <w:szCs w:val="21"/>
                      </w:rPr>
                      <w:t>本期增加金额</w:t>
                    </w:r>
                  </w:p>
                </w:tc>
              </w:sdtContent>
            </w:sdt>
            <w:sdt>
              <w:sdtPr>
                <w:tag w:val="_PLD_e1350bea96cf4f45a6200cab08f11722"/>
                <w:id w:val="9655913"/>
                <w:lock w:val="sdtLocked"/>
              </w:sdtPr>
              <w:sdtEndPr/>
              <w:sdtContent>
                <w:tc>
                  <w:tcPr>
                    <w:tcW w:w="827" w:type="pct"/>
                  </w:tcPr>
                  <w:p w:rsidR="009F7A0B" w:rsidRDefault="009F7A0B" w:rsidP="00243B1B">
                    <w:pPr>
                      <w:jc w:val="center"/>
                      <w:rPr>
                        <w:szCs w:val="21"/>
                      </w:rPr>
                    </w:pPr>
                    <w:r>
                      <w:rPr>
                        <w:rFonts w:hint="eastAsia"/>
                        <w:szCs w:val="21"/>
                      </w:rPr>
                      <w:t>本期摊销金额</w:t>
                    </w:r>
                  </w:p>
                </w:tc>
              </w:sdtContent>
            </w:sdt>
            <w:sdt>
              <w:sdtPr>
                <w:tag w:val="_PLD_dd7c0d5ab3334691b3e0047d34ecb634"/>
                <w:id w:val="1327396604"/>
                <w:lock w:val="sdtLocked"/>
              </w:sdtPr>
              <w:sdtEndPr/>
              <w:sdtContent>
                <w:tc>
                  <w:tcPr>
                    <w:tcW w:w="840" w:type="pct"/>
                  </w:tcPr>
                  <w:p w:rsidR="009F7A0B" w:rsidRDefault="009F7A0B" w:rsidP="00243B1B">
                    <w:pPr>
                      <w:jc w:val="center"/>
                      <w:rPr>
                        <w:szCs w:val="21"/>
                      </w:rPr>
                    </w:pPr>
                    <w:r>
                      <w:rPr>
                        <w:rFonts w:hint="eastAsia"/>
                        <w:szCs w:val="21"/>
                      </w:rPr>
                      <w:t>其他减少金额</w:t>
                    </w:r>
                  </w:p>
                </w:tc>
              </w:sdtContent>
            </w:sdt>
            <w:sdt>
              <w:sdtPr>
                <w:tag w:val="_PLD_3ab32d124e7942f1b1f82c0287c9220f"/>
                <w:id w:val="-115219922"/>
                <w:lock w:val="sdtLocked"/>
              </w:sdtPr>
              <w:sdtEndPr/>
              <w:sdtContent>
                <w:tc>
                  <w:tcPr>
                    <w:tcW w:w="879" w:type="pct"/>
                  </w:tcPr>
                  <w:p w:rsidR="009F7A0B" w:rsidRDefault="009F7A0B" w:rsidP="00243B1B">
                    <w:pPr>
                      <w:jc w:val="center"/>
                      <w:rPr>
                        <w:szCs w:val="21"/>
                      </w:rPr>
                    </w:pPr>
                    <w:r>
                      <w:rPr>
                        <w:rFonts w:hint="eastAsia"/>
                        <w:szCs w:val="21"/>
                      </w:rPr>
                      <w:t>期末余额</w:t>
                    </w:r>
                  </w:p>
                </w:tc>
              </w:sdtContent>
            </w:sdt>
          </w:tr>
          <w:sdt>
            <w:sdtPr>
              <w:rPr>
                <w:rFonts w:asciiTheme="minorHAnsi" w:eastAsiaTheme="minorEastAsia" w:hAnsiTheme="minorHAnsi" w:cstheme="minorBidi" w:hint="eastAsia"/>
                <w:szCs w:val="21"/>
              </w:rPr>
              <w:alias w:val="长期待摊费用明细"/>
              <w:tag w:val="_TUP_969d22a473614010ab4861b5a43a6426"/>
              <w:id w:val="2083944894"/>
              <w:lock w:val="sdtLocked"/>
            </w:sdtPr>
            <w:sdtEndPr/>
            <w:sdtContent>
              <w:tr w:rsidR="009F7A0B" w:rsidTr="00243B1B">
                <w:tc>
                  <w:tcPr>
                    <w:tcW w:w="800" w:type="pct"/>
                  </w:tcPr>
                  <w:p w:rsidR="009F7A0B" w:rsidRDefault="009F7A0B" w:rsidP="00243B1B">
                    <w:pPr>
                      <w:rPr>
                        <w:szCs w:val="21"/>
                      </w:rPr>
                    </w:pPr>
                    <w:r>
                      <w:t>装修费用</w:t>
                    </w:r>
                  </w:p>
                </w:tc>
                <w:tc>
                  <w:tcPr>
                    <w:tcW w:w="827" w:type="pct"/>
                  </w:tcPr>
                  <w:p w:rsidR="009F7A0B" w:rsidRDefault="009F7A0B" w:rsidP="00243B1B">
                    <w:pPr>
                      <w:jc w:val="right"/>
                      <w:rPr>
                        <w:szCs w:val="21"/>
                      </w:rPr>
                    </w:pPr>
                    <w:r>
                      <w:t>10,570,255.99</w:t>
                    </w:r>
                  </w:p>
                </w:tc>
                <w:tc>
                  <w:tcPr>
                    <w:tcW w:w="827" w:type="pct"/>
                  </w:tcPr>
                  <w:p w:rsidR="009F7A0B" w:rsidRDefault="009F7A0B" w:rsidP="00243B1B">
                    <w:pPr>
                      <w:jc w:val="right"/>
                      <w:rPr>
                        <w:szCs w:val="21"/>
                      </w:rPr>
                    </w:pPr>
                    <w:r>
                      <w:t>8,000,533.74</w:t>
                    </w:r>
                  </w:p>
                </w:tc>
                <w:tc>
                  <w:tcPr>
                    <w:tcW w:w="827" w:type="pct"/>
                  </w:tcPr>
                  <w:p w:rsidR="009F7A0B" w:rsidRDefault="009F7A0B" w:rsidP="00243B1B">
                    <w:pPr>
                      <w:jc w:val="right"/>
                      <w:rPr>
                        <w:szCs w:val="21"/>
                      </w:rPr>
                    </w:pPr>
                    <w:r>
                      <w:t>3,281,560.55</w:t>
                    </w:r>
                  </w:p>
                </w:tc>
                <w:tc>
                  <w:tcPr>
                    <w:tcW w:w="840" w:type="pct"/>
                  </w:tcPr>
                  <w:p w:rsidR="009F7A0B" w:rsidRDefault="009F7A0B" w:rsidP="00243B1B">
                    <w:pPr>
                      <w:jc w:val="right"/>
                      <w:rPr>
                        <w:szCs w:val="21"/>
                      </w:rPr>
                    </w:pPr>
                  </w:p>
                </w:tc>
                <w:tc>
                  <w:tcPr>
                    <w:tcW w:w="879" w:type="pct"/>
                  </w:tcPr>
                  <w:p w:rsidR="009F7A0B" w:rsidRDefault="009F7A0B" w:rsidP="00243B1B">
                    <w:pPr>
                      <w:jc w:val="right"/>
                      <w:rPr>
                        <w:szCs w:val="21"/>
                      </w:rPr>
                    </w:pPr>
                    <w:r>
                      <w:t>15,289,229.18</w:t>
                    </w:r>
                  </w:p>
                </w:tc>
              </w:tr>
            </w:sdtContent>
          </w:sdt>
          <w:sdt>
            <w:sdtPr>
              <w:rPr>
                <w:rFonts w:asciiTheme="minorHAnsi" w:eastAsiaTheme="minorEastAsia" w:hAnsiTheme="minorHAnsi" w:cstheme="minorBidi" w:hint="eastAsia"/>
                <w:szCs w:val="21"/>
              </w:rPr>
              <w:alias w:val="长期待摊费用明细"/>
              <w:tag w:val="_TUP_969d22a473614010ab4861b5a43a6426"/>
              <w:id w:val="-1191842180"/>
              <w:lock w:val="sdtLocked"/>
            </w:sdtPr>
            <w:sdtEndPr/>
            <w:sdtContent>
              <w:tr w:rsidR="009F7A0B" w:rsidTr="00243B1B">
                <w:tc>
                  <w:tcPr>
                    <w:tcW w:w="800" w:type="pct"/>
                  </w:tcPr>
                  <w:p w:rsidR="009F7A0B" w:rsidRDefault="009F7A0B" w:rsidP="00243B1B">
                    <w:pPr>
                      <w:rPr>
                        <w:szCs w:val="21"/>
                      </w:rPr>
                    </w:pPr>
                    <w:r>
                      <w:t>水质净化用破碎炭</w:t>
                    </w:r>
                  </w:p>
                </w:tc>
                <w:tc>
                  <w:tcPr>
                    <w:tcW w:w="827" w:type="pct"/>
                  </w:tcPr>
                  <w:p w:rsidR="009F7A0B" w:rsidRDefault="009F7A0B" w:rsidP="00243B1B">
                    <w:pPr>
                      <w:jc w:val="right"/>
                      <w:rPr>
                        <w:szCs w:val="21"/>
                      </w:rPr>
                    </w:pPr>
                    <w:r>
                      <w:t>5,346,884.34</w:t>
                    </w:r>
                  </w:p>
                </w:tc>
                <w:tc>
                  <w:tcPr>
                    <w:tcW w:w="827" w:type="pct"/>
                  </w:tcPr>
                  <w:p w:rsidR="009F7A0B" w:rsidRDefault="009F7A0B" w:rsidP="00243B1B">
                    <w:pPr>
                      <w:jc w:val="right"/>
                      <w:rPr>
                        <w:szCs w:val="21"/>
                      </w:rPr>
                    </w:pPr>
                  </w:p>
                </w:tc>
                <w:tc>
                  <w:tcPr>
                    <w:tcW w:w="827" w:type="pct"/>
                  </w:tcPr>
                  <w:p w:rsidR="009F7A0B" w:rsidRDefault="009F7A0B" w:rsidP="00243B1B">
                    <w:pPr>
                      <w:jc w:val="right"/>
                      <w:rPr>
                        <w:szCs w:val="21"/>
                      </w:rPr>
                    </w:pPr>
                    <w:r>
                      <w:t>2,816,992.32</w:t>
                    </w:r>
                  </w:p>
                </w:tc>
                <w:tc>
                  <w:tcPr>
                    <w:tcW w:w="840" w:type="pct"/>
                  </w:tcPr>
                  <w:p w:rsidR="009F7A0B" w:rsidRDefault="009F7A0B" w:rsidP="00243B1B">
                    <w:pPr>
                      <w:jc w:val="right"/>
                      <w:rPr>
                        <w:szCs w:val="21"/>
                      </w:rPr>
                    </w:pPr>
                  </w:p>
                </w:tc>
                <w:tc>
                  <w:tcPr>
                    <w:tcW w:w="879" w:type="pct"/>
                  </w:tcPr>
                  <w:p w:rsidR="009F7A0B" w:rsidRDefault="009F7A0B" w:rsidP="00243B1B">
                    <w:pPr>
                      <w:jc w:val="right"/>
                      <w:rPr>
                        <w:szCs w:val="21"/>
                      </w:rPr>
                    </w:pPr>
                    <w:r>
                      <w:t>2,529,892.02</w:t>
                    </w:r>
                  </w:p>
                </w:tc>
              </w:tr>
            </w:sdtContent>
          </w:sdt>
          <w:tr w:rsidR="009F7A0B" w:rsidTr="00243B1B">
            <w:sdt>
              <w:sdtPr>
                <w:tag w:val="_PLD_e85142c73eaf41d992f4f52a1502d9a8"/>
                <w:id w:val="1981728693"/>
                <w:lock w:val="sdtLocked"/>
              </w:sdtPr>
              <w:sdtEndPr/>
              <w:sdtContent>
                <w:tc>
                  <w:tcPr>
                    <w:tcW w:w="800" w:type="pct"/>
                  </w:tcPr>
                  <w:p w:rsidR="009F7A0B" w:rsidRDefault="009F7A0B" w:rsidP="00243B1B">
                    <w:pPr>
                      <w:jc w:val="center"/>
                      <w:rPr>
                        <w:szCs w:val="21"/>
                      </w:rPr>
                    </w:pPr>
                    <w:r>
                      <w:rPr>
                        <w:rFonts w:hint="eastAsia"/>
                        <w:szCs w:val="21"/>
                      </w:rPr>
                      <w:t>合计</w:t>
                    </w:r>
                  </w:p>
                </w:tc>
              </w:sdtContent>
            </w:sdt>
            <w:tc>
              <w:tcPr>
                <w:tcW w:w="827" w:type="pct"/>
              </w:tcPr>
              <w:p w:rsidR="009F7A0B" w:rsidRDefault="009F7A0B" w:rsidP="00243B1B">
                <w:pPr>
                  <w:jc w:val="right"/>
                  <w:rPr>
                    <w:szCs w:val="21"/>
                  </w:rPr>
                </w:pPr>
                <w:r>
                  <w:t>15,917,140.33</w:t>
                </w:r>
              </w:p>
            </w:tc>
            <w:tc>
              <w:tcPr>
                <w:tcW w:w="827" w:type="pct"/>
              </w:tcPr>
              <w:p w:rsidR="009F7A0B" w:rsidRDefault="009F7A0B" w:rsidP="00243B1B">
                <w:pPr>
                  <w:jc w:val="right"/>
                  <w:rPr>
                    <w:szCs w:val="21"/>
                  </w:rPr>
                </w:pPr>
                <w:r>
                  <w:t>8,000,533.74</w:t>
                </w:r>
              </w:p>
            </w:tc>
            <w:tc>
              <w:tcPr>
                <w:tcW w:w="827" w:type="pct"/>
              </w:tcPr>
              <w:p w:rsidR="009F7A0B" w:rsidRDefault="009F7A0B" w:rsidP="00243B1B">
                <w:pPr>
                  <w:jc w:val="right"/>
                  <w:rPr>
                    <w:szCs w:val="21"/>
                  </w:rPr>
                </w:pPr>
                <w:r>
                  <w:t>6,098,552.87</w:t>
                </w:r>
              </w:p>
            </w:tc>
            <w:tc>
              <w:tcPr>
                <w:tcW w:w="840" w:type="pct"/>
              </w:tcPr>
              <w:p w:rsidR="009F7A0B" w:rsidRDefault="009F7A0B" w:rsidP="00243B1B">
                <w:pPr>
                  <w:jc w:val="right"/>
                  <w:rPr>
                    <w:szCs w:val="21"/>
                  </w:rPr>
                </w:pPr>
              </w:p>
            </w:tc>
            <w:tc>
              <w:tcPr>
                <w:tcW w:w="879" w:type="pct"/>
              </w:tcPr>
              <w:p w:rsidR="009F7A0B" w:rsidRDefault="009F7A0B" w:rsidP="00243B1B">
                <w:pPr>
                  <w:jc w:val="right"/>
                  <w:rPr>
                    <w:szCs w:val="21"/>
                  </w:rPr>
                </w:pPr>
                <w:r>
                  <w:t>17,819,121.20</w:t>
                </w:r>
              </w:p>
            </w:tc>
          </w:tr>
        </w:tbl>
        <w:p w:rsidR="009F7A0B" w:rsidRDefault="009F7A0B"/>
        <w:p w:rsidR="003B2D3A" w:rsidRDefault="00076029">
          <w:pPr>
            <w:rPr>
              <w:szCs w:val="21"/>
            </w:rPr>
          </w:pPr>
        </w:p>
      </w:sdtContent>
    </w:sdt>
    <w:p w:rsidR="003B2D3A" w:rsidRDefault="00C25A26">
      <w:pPr>
        <w:pStyle w:val="3"/>
        <w:numPr>
          <w:ilvl w:val="0"/>
          <w:numId w:val="21"/>
        </w:numPr>
        <w:tabs>
          <w:tab w:val="left" w:pos="504"/>
        </w:tabs>
        <w:rPr>
          <w:rFonts w:ascii="宋体" w:hAnsi="宋体"/>
          <w:szCs w:val="21"/>
        </w:rPr>
      </w:pPr>
      <w:r>
        <w:rPr>
          <w:rFonts w:ascii="宋体" w:hAnsi="宋体" w:hint="eastAsia"/>
          <w:szCs w:val="21"/>
        </w:rPr>
        <w:lastRenderedPageBreak/>
        <w:t>递延所得税资产/ 递延所得税负债</w:t>
      </w:r>
    </w:p>
    <w:bookmarkStart w:id="181"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724174189"/>
        <w:lock w:val="sdtLocked"/>
        <w:placeholder>
          <w:docPart w:val="GBC22222222222222222222222222222"/>
        </w:placeholder>
      </w:sdtPr>
      <w:sdtEndPr>
        <w:rPr>
          <w:rFonts w:ascii="Times New Roman" w:hAnsi="Times New Roman" w:cstheme="minorBidi"/>
          <w:kern w:val="2"/>
        </w:rPr>
      </w:sdtEndPr>
      <w:sdtContent>
        <w:bookmarkStart w:id="182" w:name="_Toc215903151" w:displacedByCustomXml="prev"/>
        <w:p w:rsidR="003B2D3A" w:rsidRDefault="00C25A26">
          <w:pPr>
            <w:pStyle w:val="4"/>
            <w:numPr>
              <w:ilvl w:val="0"/>
              <w:numId w:val="55"/>
            </w:numPr>
            <w:ind w:left="426" w:hanging="426"/>
          </w:pPr>
          <w:r>
            <w:rPr>
              <w:rFonts w:hint="eastAsia"/>
            </w:rPr>
            <w:t>未经抵销的递延所得税资产</w:t>
          </w:r>
        </w:p>
        <w:sdt>
          <w:sdtPr>
            <w:alias w:val="是否适用：未经抵销的递延所得税资产[双击切换]"/>
            <w:tag w:val="_GBC_ba4415ee4af24efe852073192d94c115"/>
            <w:id w:val="-350335824"/>
            <w:lock w:val="sdtContentLocked"/>
            <w:placeholder>
              <w:docPart w:val="GBC22222222222222222222222222222"/>
            </w:placeholder>
          </w:sdtPr>
          <w:sdtEndPr/>
          <w:sdtContent>
            <w:p w:rsidR="003B2D3A" w:rsidRDefault="003B2D3A">
              <w:r>
                <w:fldChar w:fldCharType="begin"/>
              </w:r>
              <w:r w:rsidR="009F7A0B">
                <w:rPr>
                  <w:rFonts w:hint="eastAsia"/>
                </w:rPr>
                <w:instrText xml:space="preserve">MACROBUTTON  SnrToggleCheckbox </w:instrText>
              </w:r>
              <w:r w:rsidR="009F7A0B">
                <w:rPr>
                  <w:rFonts w:hint="eastAsia"/>
                </w:rPr>
                <w:instrText>√适用</w:instrText>
              </w:r>
              <w:r w:rsidR="009F7A0B">
                <w:rPr>
                  <w:rFonts w:hint="eastAsia"/>
                </w:rPr>
                <w:instrText xml:space="preserve"> </w:instrText>
              </w:r>
              <w:r>
                <w:fldChar w:fldCharType="end"/>
              </w:r>
              <w:r>
                <w:fldChar w:fldCharType="begin"/>
              </w:r>
              <w:r w:rsidR="009F7A0B">
                <w:rPr>
                  <w:rFonts w:hint="eastAsia"/>
                </w:rPr>
                <w:instrText xml:space="preserve"> MACROBUTTON  SnrToggleCheckbox </w:instrText>
              </w:r>
              <w:r w:rsidR="009F7A0B">
                <w:rPr>
                  <w:rFonts w:hint="eastAsia"/>
                </w:rPr>
                <w:instrText>□不适用</w:instrText>
              </w:r>
              <w:r w:rsidR="009F7A0B">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bookmarkEnd w:id="182"/>
          <w:sdt>
            <w:sdtPr>
              <w:rPr>
                <w:rFonts w:hint="eastAsia"/>
                <w:szCs w:val="21"/>
              </w:rPr>
              <w:alias w:val="币种：财务附注：已确认的递延所得税资产和递延所得税负债"/>
              <w:tag w:val="_GBC_33d1ac52f1ce463294fce1044445d46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1651"/>
            <w:gridCol w:w="1647"/>
            <w:gridCol w:w="1664"/>
            <w:gridCol w:w="1645"/>
          </w:tblGrid>
          <w:tr w:rsidR="00527EF0" w:rsidTr="00243B1B">
            <w:trPr>
              <w:trHeight w:val="285"/>
            </w:trPr>
            <w:sdt>
              <w:sdtPr>
                <w:tag w:val="_PLD_e006c9e7b70844cd8ef6f2cbb5161589"/>
                <w:id w:val="-285898870"/>
                <w:lock w:val="sdtLocked"/>
              </w:sdtPr>
              <w:sdtEndPr/>
              <w:sdtContent>
                <w:tc>
                  <w:tcPr>
                    <w:tcW w:w="1350" w:type="pct"/>
                    <w:vMerge w:val="restart"/>
                    <w:shd w:val="clear" w:color="auto" w:fill="auto"/>
                    <w:vAlign w:val="center"/>
                  </w:tcPr>
                  <w:p w:rsidR="00527EF0" w:rsidRDefault="00527EF0" w:rsidP="00243B1B">
                    <w:pPr>
                      <w:jc w:val="center"/>
                      <w:rPr>
                        <w:szCs w:val="21"/>
                      </w:rPr>
                    </w:pPr>
                    <w:r>
                      <w:rPr>
                        <w:rFonts w:hint="eastAsia"/>
                        <w:szCs w:val="21"/>
                      </w:rPr>
                      <w:t>项目</w:t>
                    </w:r>
                  </w:p>
                </w:tc>
              </w:sdtContent>
            </w:sdt>
            <w:sdt>
              <w:sdtPr>
                <w:tag w:val="_PLD_9380d941020241f39819205f4df8c355"/>
                <w:id w:val="511417765"/>
                <w:lock w:val="sdtLocked"/>
              </w:sdtPr>
              <w:sdtEndPr/>
              <w:sdtContent>
                <w:tc>
                  <w:tcPr>
                    <w:tcW w:w="1822" w:type="pct"/>
                    <w:gridSpan w:val="2"/>
                    <w:shd w:val="clear" w:color="auto" w:fill="auto"/>
                    <w:vAlign w:val="center"/>
                  </w:tcPr>
                  <w:p w:rsidR="00527EF0" w:rsidRDefault="00527EF0" w:rsidP="00243B1B">
                    <w:pPr>
                      <w:jc w:val="center"/>
                      <w:rPr>
                        <w:szCs w:val="21"/>
                      </w:rPr>
                    </w:pPr>
                    <w:r>
                      <w:rPr>
                        <w:rFonts w:hint="eastAsia"/>
                        <w:szCs w:val="21"/>
                      </w:rPr>
                      <w:t>期末余额</w:t>
                    </w:r>
                  </w:p>
                </w:tc>
              </w:sdtContent>
            </w:sdt>
            <w:sdt>
              <w:sdtPr>
                <w:tag w:val="_PLD_40d587838e534f37a8f9a9e7e2020671"/>
                <w:id w:val="825326408"/>
                <w:lock w:val="sdtLocked"/>
              </w:sdtPr>
              <w:sdtEndPr/>
              <w:sdtContent>
                <w:tc>
                  <w:tcPr>
                    <w:tcW w:w="1828" w:type="pct"/>
                    <w:gridSpan w:val="2"/>
                    <w:shd w:val="clear" w:color="auto" w:fill="auto"/>
                    <w:vAlign w:val="center"/>
                  </w:tcPr>
                  <w:p w:rsidR="00527EF0" w:rsidRDefault="00527EF0" w:rsidP="00243B1B">
                    <w:pPr>
                      <w:jc w:val="center"/>
                      <w:rPr>
                        <w:szCs w:val="21"/>
                      </w:rPr>
                    </w:pPr>
                    <w:r>
                      <w:rPr>
                        <w:rFonts w:hint="eastAsia"/>
                        <w:szCs w:val="21"/>
                      </w:rPr>
                      <w:t>期初余额</w:t>
                    </w:r>
                  </w:p>
                </w:tc>
              </w:sdtContent>
            </w:sdt>
          </w:tr>
          <w:tr w:rsidR="00527EF0" w:rsidTr="00243B1B">
            <w:trPr>
              <w:trHeight w:val="285"/>
            </w:trPr>
            <w:tc>
              <w:tcPr>
                <w:tcW w:w="1350" w:type="pct"/>
                <w:vMerge/>
                <w:shd w:val="clear" w:color="auto" w:fill="auto"/>
                <w:vAlign w:val="center"/>
              </w:tcPr>
              <w:p w:rsidR="00527EF0" w:rsidRDefault="00527EF0" w:rsidP="00243B1B">
                <w:pPr>
                  <w:jc w:val="center"/>
                  <w:rPr>
                    <w:b/>
                    <w:szCs w:val="21"/>
                  </w:rPr>
                </w:pPr>
              </w:p>
            </w:tc>
            <w:sdt>
              <w:sdtPr>
                <w:tag w:val="_PLD_c239006a5e6040d58bedd94ab36e9784"/>
                <w:id w:val="-831976128"/>
                <w:lock w:val="sdtLocked"/>
              </w:sdtPr>
              <w:sdtEndPr/>
              <w:sdtContent>
                <w:tc>
                  <w:tcPr>
                    <w:tcW w:w="912" w:type="pct"/>
                    <w:shd w:val="clear" w:color="auto" w:fill="auto"/>
                    <w:vAlign w:val="center"/>
                  </w:tcPr>
                  <w:p w:rsidR="00527EF0" w:rsidRDefault="00527EF0" w:rsidP="00243B1B">
                    <w:pPr>
                      <w:jc w:val="center"/>
                      <w:rPr>
                        <w:szCs w:val="21"/>
                      </w:rPr>
                    </w:pPr>
                    <w:r>
                      <w:rPr>
                        <w:rFonts w:hint="eastAsia"/>
                        <w:szCs w:val="21"/>
                      </w:rPr>
                      <w:t>可抵扣暂时性差异</w:t>
                    </w:r>
                  </w:p>
                </w:tc>
              </w:sdtContent>
            </w:sdt>
            <w:sdt>
              <w:sdtPr>
                <w:tag w:val="_PLD_1559717fc58743e19a1e868ac528fbc0"/>
                <w:id w:val="-1842382185"/>
                <w:lock w:val="sdtLocked"/>
              </w:sdtPr>
              <w:sdtEndPr/>
              <w:sdtContent>
                <w:tc>
                  <w:tcPr>
                    <w:tcW w:w="910" w:type="pct"/>
                    <w:shd w:val="clear" w:color="auto" w:fill="auto"/>
                    <w:vAlign w:val="center"/>
                  </w:tcPr>
                  <w:p w:rsidR="00527EF0" w:rsidRDefault="00527EF0" w:rsidP="00243B1B">
                    <w:pPr>
                      <w:jc w:val="center"/>
                      <w:rPr>
                        <w:szCs w:val="21"/>
                      </w:rPr>
                    </w:pPr>
                    <w:r>
                      <w:rPr>
                        <w:rFonts w:hint="eastAsia"/>
                        <w:szCs w:val="21"/>
                      </w:rPr>
                      <w:t>递延所得税</w:t>
                    </w:r>
                  </w:p>
                  <w:p w:rsidR="00527EF0" w:rsidRDefault="00527EF0" w:rsidP="00243B1B">
                    <w:pPr>
                      <w:jc w:val="center"/>
                      <w:rPr>
                        <w:szCs w:val="21"/>
                      </w:rPr>
                    </w:pPr>
                    <w:r>
                      <w:rPr>
                        <w:rFonts w:hint="eastAsia"/>
                        <w:szCs w:val="21"/>
                      </w:rPr>
                      <w:t>资产</w:t>
                    </w:r>
                  </w:p>
                </w:tc>
              </w:sdtContent>
            </w:sdt>
            <w:sdt>
              <w:sdtPr>
                <w:tag w:val="_PLD_de171afb73ff474dbccc47c2cec6d4f1"/>
                <w:id w:val="1042865356"/>
                <w:lock w:val="sdtLocked"/>
              </w:sdtPr>
              <w:sdtEndPr/>
              <w:sdtContent>
                <w:tc>
                  <w:tcPr>
                    <w:tcW w:w="919" w:type="pct"/>
                    <w:shd w:val="clear" w:color="auto" w:fill="auto"/>
                    <w:vAlign w:val="center"/>
                  </w:tcPr>
                  <w:p w:rsidR="00527EF0" w:rsidRDefault="00527EF0" w:rsidP="00243B1B">
                    <w:pPr>
                      <w:jc w:val="center"/>
                      <w:rPr>
                        <w:szCs w:val="21"/>
                      </w:rPr>
                    </w:pPr>
                    <w:r>
                      <w:rPr>
                        <w:rFonts w:hint="eastAsia"/>
                        <w:szCs w:val="21"/>
                      </w:rPr>
                      <w:t>可抵扣暂时性差异</w:t>
                    </w:r>
                  </w:p>
                </w:tc>
              </w:sdtContent>
            </w:sdt>
            <w:sdt>
              <w:sdtPr>
                <w:tag w:val="_PLD_bafc90864e7347e5bb50ec31a5dffe05"/>
                <w:id w:val="-169798681"/>
                <w:lock w:val="sdtLocked"/>
              </w:sdtPr>
              <w:sdtEndPr/>
              <w:sdtContent>
                <w:tc>
                  <w:tcPr>
                    <w:tcW w:w="909" w:type="pct"/>
                    <w:shd w:val="clear" w:color="auto" w:fill="auto"/>
                    <w:vAlign w:val="center"/>
                  </w:tcPr>
                  <w:p w:rsidR="00527EF0" w:rsidRDefault="00527EF0" w:rsidP="00243B1B">
                    <w:pPr>
                      <w:jc w:val="center"/>
                      <w:rPr>
                        <w:szCs w:val="21"/>
                      </w:rPr>
                    </w:pPr>
                    <w:r>
                      <w:rPr>
                        <w:rFonts w:hint="eastAsia"/>
                        <w:szCs w:val="21"/>
                      </w:rPr>
                      <w:t>递延所得税</w:t>
                    </w:r>
                  </w:p>
                  <w:p w:rsidR="00527EF0" w:rsidRDefault="00527EF0" w:rsidP="00243B1B">
                    <w:pPr>
                      <w:jc w:val="center"/>
                      <w:rPr>
                        <w:szCs w:val="21"/>
                      </w:rPr>
                    </w:pPr>
                    <w:r>
                      <w:rPr>
                        <w:rFonts w:hint="eastAsia"/>
                        <w:szCs w:val="21"/>
                      </w:rPr>
                      <w:t>资产</w:t>
                    </w:r>
                  </w:p>
                </w:tc>
              </w:sdtContent>
            </w:sdt>
          </w:tr>
          <w:tr w:rsidR="00527EF0" w:rsidTr="00243B1B">
            <w:trPr>
              <w:trHeight w:val="285"/>
            </w:trPr>
            <w:sdt>
              <w:sdtPr>
                <w:tag w:val="_PLD_a9dd5d10d8174be9a4f6ad53ac178647"/>
                <w:id w:val="-931048303"/>
                <w:lock w:val="sdtLocked"/>
              </w:sdtPr>
              <w:sdtEndPr/>
              <w:sdtContent>
                <w:tc>
                  <w:tcPr>
                    <w:tcW w:w="1350" w:type="pct"/>
                    <w:shd w:val="clear" w:color="auto" w:fill="auto"/>
                    <w:vAlign w:val="center"/>
                  </w:tcPr>
                  <w:p w:rsidR="00527EF0" w:rsidRDefault="00527EF0" w:rsidP="00243B1B">
                    <w:pPr>
                      <w:ind w:firstLineChars="100" w:firstLine="210"/>
                      <w:rPr>
                        <w:szCs w:val="21"/>
                      </w:rPr>
                    </w:pPr>
                    <w:r>
                      <w:rPr>
                        <w:rFonts w:hint="eastAsia"/>
                        <w:szCs w:val="21"/>
                      </w:rPr>
                      <w:t>资产减值准备</w:t>
                    </w:r>
                  </w:p>
                </w:tc>
              </w:sdtContent>
            </w:sdt>
            <w:tc>
              <w:tcPr>
                <w:tcW w:w="912" w:type="pct"/>
                <w:shd w:val="clear" w:color="auto" w:fill="auto"/>
              </w:tcPr>
              <w:p w:rsidR="00527EF0" w:rsidRDefault="00527EF0" w:rsidP="00243B1B">
                <w:pPr>
                  <w:jc w:val="right"/>
                  <w:rPr>
                    <w:szCs w:val="21"/>
                  </w:rPr>
                </w:pPr>
                <w:r>
                  <w:t>8,350,733.62</w:t>
                </w:r>
              </w:p>
            </w:tc>
            <w:tc>
              <w:tcPr>
                <w:tcW w:w="910" w:type="pct"/>
                <w:shd w:val="clear" w:color="auto" w:fill="auto"/>
              </w:tcPr>
              <w:p w:rsidR="00527EF0" w:rsidRDefault="00527EF0" w:rsidP="00243B1B">
                <w:pPr>
                  <w:jc w:val="right"/>
                  <w:rPr>
                    <w:szCs w:val="21"/>
                  </w:rPr>
                </w:pPr>
                <w:r>
                  <w:t>2,073,105.28</w:t>
                </w:r>
              </w:p>
            </w:tc>
            <w:tc>
              <w:tcPr>
                <w:tcW w:w="919" w:type="pct"/>
                <w:shd w:val="clear" w:color="auto" w:fill="auto"/>
              </w:tcPr>
              <w:p w:rsidR="00527EF0" w:rsidRDefault="00527EF0" w:rsidP="00243B1B">
                <w:pPr>
                  <w:jc w:val="right"/>
                  <w:rPr>
                    <w:szCs w:val="21"/>
                  </w:rPr>
                </w:pPr>
                <w:r>
                  <w:t>7,282,425.65</w:t>
                </w:r>
              </w:p>
            </w:tc>
            <w:tc>
              <w:tcPr>
                <w:tcW w:w="909" w:type="pct"/>
                <w:shd w:val="clear" w:color="auto" w:fill="auto"/>
              </w:tcPr>
              <w:p w:rsidR="00527EF0" w:rsidRDefault="00527EF0" w:rsidP="00243B1B">
                <w:pPr>
                  <w:jc w:val="right"/>
                  <w:rPr>
                    <w:szCs w:val="21"/>
                  </w:rPr>
                </w:pPr>
                <w:r>
                  <w:t>1,820,320.68</w:t>
                </w:r>
              </w:p>
            </w:tc>
          </w:tr>
          <w:tr w:rsidR="00527EF0" w:rsidTr="00243B1B">
            <w:trPr>
              <w:trHeight w:val="285"/>
            </w:trPr>
            <w:sdt>
              <w:sdtPr>
                <w:tag w:val="_PLD_d888a9019bdb4ec39459c5bfe650b183"/>
                <w:id w:val="-1641957269"/>
                <w:lock w:val="sdtLocked"/>
              </w:sdtPr>
              <w:sdtEndPr/>
              <w:sdtContent>
                <w:tc>
                  <w:tcPr>
                    <w:tcW w:w="1350" w:type="pct"/>
                    <w:shd w:val="clear" w:color="auto" w:fill="auto"/>
                    <w:vAlign w:val="center"/>
                  </w:tcPr>
                  <w:p w:rsidR="00527EF0" w:rsidRDefault="00527EF0" w:rsidP="00243B1B">
                    <w:pPr>
                      <w:ind w:firstLineChars="100" w:firstLine="210"/>
                      <w:rPr>
                        <w:szCs w:val="21"/>
                      </w:rPr>
                    </w:pPr>
                    <w:r>
                      <w:rPr>
                        <w:rFonts w:hint="eastAsia"/>
                        <w:szCs w:val="21"/>
                      </w:rPr>
                      <w:t>内部交易未实现利润</w:t>
                    </w:r>
                  </w:p>
                </w:tc>
              </w:sdtContent>
            </w:sdt>
            <w:tc>
              <w:tcPr>
                <w:tcW w:w="912" w:type="pct"/>
                <w:shd w:val="clear" w:color="auto" w:fill="auto"/>
              </w:tcPr>
              <w:p w:rsidR="00527EF0" w:rsidRDefault="00527EF0" w:rsidP="00243B1B">
                <w:pPr>
                  <w:jc w:val="right"/>
                  <w:rPr>
                    <w:szCs w:val="21"/>
                  </w:rPr>
                </w:pPr>
                <w:r>
                  <w:t>55,052,641.18</w:t>
                </w:r>
              </w:p>
            </w:tc>
            <w:tc>
              <w:tcPr>
                <w:tcW w:w="910" w:type="pct"/>
                <w:shd w:val="clear" w:color="auto" w:fill="auto"/>
              </w:tcPr>
              <w:p w:rsidR="00527EF0" w:rsidRDefault="00527EF0" w:rsidP="00243B1B">
                <w:pPr>
                  <w:jc w:val="right"/>
                  <w:rPr>
                    <w:szCs w:val="21"/>
                  </w:rPr>
                </w:pPr>
                <w:r>
                  <w:t>13,763,160.30</w:t>
                </w:r>
              </w:p>
            </w:tc>
            <w:tc>
              <w:tcPr>
                <w:tcW w:w="919" w:type="pct"/>
                <w:shd w:val="clear" w:color="auto" w:fill="auto"/>
              </w:tcPr>
              <w:p w:rsidR="00527EF0" w:rsidRDefault="00527EF0" w:rsidP="00243B1B">
                <w:pPr>
                  <w:jc w:val="right"/>
                  <w:rPr>
                    <w:szCs w:val="21"/>
                  </w:rPr>
                </w:pPr>
                <w:r>
                  <w:t>24,606,864.86</w:t>
                </w:r>
              </w:p>
            </w:tc>
            <w:tc>
              <w:tcPr>
                <w:tcW w:w="909" w:type="pct"/>
                <w:shd w:val="clear" w:color="auto" w:fill="auto"/>
              </w:tcPr>
              <w:p w:rsidR="00527EF0" w:rsidRDefault="00527EF0" w:rsidP="00243B1B">
                <w:pPr>
                  <w:jc w:val="right"/>
                  <w:rPr>
                    <w:szCs w:val="21"/>
                  </w:rPr>
                </w:pPr>
                <w:r>
                  <w:t>6,151,716.22</w:t>
                </w:r>
              </w:p>
            </w:tc>
          </w:tr>
          <w:tr w:rsidR="00527EF0" w:rsidTr="00243B1B">
            <w:trPr>
              <w:trHeight w:val="285"/>
            </w:trPr>
            <w:sdt>
              <w:sdtPr>
                <w:tag w:val="_PLD_412e3f8d0e1642ae9adf17341ca2fd4f"/>
                <w:id w:val="987060470"/>
                <w:lock w:val="sdtLocked"/>
              </w:sdtPr>
              <w:sdtEndPr/>
              <w:sdtContent>
                <w:tc>
                  <w:tcPr>
                    <w:tcW w:w="1350" w:type="pct"/>
                    <w:tcBorders>
                      <w:bottom w:val="single" w:sz="4" w:space="0" w:color="auto"/>
                    </w:tcBorders>
                    <w:shd w:val="clear" w:color="auto" w:fill="auto"/>
                    <w:vAlign w:val="center"/>
                  </w:tcPr>
                  <w:p w:rsidR="00527EF0" w:rsidRDefault="00527EF0" w:rsidP="00243B1B">
                    <w:pPr>
                      <w:ind w:firstLineChars="100" w:firstLine="210"/>
                      <w:rPr>
                        <w:szCs w:val="21"/>
                      </w:rPr>
                    </w:pPr>
                    <w:r>
                      <w:rPr>
                        <w:rFonts w:hint="eastAsia"/>
                        <w:szCs w:val="21"/>
                      </w:rPr>
                      <w:t>可抵扣亏损</w:t>
                    </w:r>
                  </w:p>
                </w:tc>
              </w:sdtContent>
            </w:sdt>
            <w:tc>
              <w:tcPr>
                <w:tcW w:w="912" w:type="pct"/>
                <w:shd w:val="clear" w:color="auto" w:fill="auto"/>
              </w:tcPr>
              <w:p w:rsidR="00527EF0" w:rsidRDefault="00527EF0" w:rsidP="00243B1B">
                <w:pPr>
                  <w:jc w:val="right"/>
                  <w:rPr>
                    <w:szCs w:val="21"/>
                  </w:rPr>
                </w:pPr>
              </w:p>
            </w:tc>
            <w:tc>
              <w:tcPr>
                <w:tcW w:w="910" w:type="pct"/>
                <w:shd w:val="clear" w:color="auto" w:fill="auto"/>
              </w:tcPr>
              <w:p w:rsidR="00527EF0" w:rsidRDefault="00527EF0" w:rsidP="00243B1B">
                <w:pPr>
                  <w:jc w:val="right"/>
                  <w:rPr>
                    <w:szCs w:val="21"/>
                  </w:rPr>
                </w:pPr>
              </w:p>
            </w:tc>
            <w:tc>
              <w:tcPr>
                <w:tcW w:w="919" w:type="pct"/>
                <w:shd w:val="clear" w:color="auto" w:fill="auto"/>
              </w:tcPr>
              <w:p w:rsidR="00527EF0" w:rsidRDefault="00527EF0" w:rsidP="00243B1B">
                <w:pPr>
                  <w:jc w:val="right"/>
                  <w:rPr>
                    <w:szCs w:val="21"/>
                  </w:rPr>
                </w:pPr>
              </w:p>
            </w:tc>
            <w:tc>
              <w:tcPr>
                <w:tcW w:w="909" w:type="pct"/>
                <w:shd w:val="clear" w:color="auto" w:fill="auto"/>
              </w:tcPr>
              <w:p w:rsidR="00527EF0" w:rsidRDefault="00527EF0" w:rsidP="00243B1B">
                <w:pPr>
                  <w:jc w:val="right"/>
                  <w:rPr>
                    <w:szCs w:val="21"/>
                  </w:rPr>
                </w:pPr>
              </w:p>
            </w:tc>
          </w:tr>
          <w:sdt>
            <w:sdtPr>
              <w:rPr>
                <w:szCs w:val="21"/>
              </w:rPr>
              <w:alias w:val="递延所得税资产明细"/>
              <w:tag w:val="_TUP_703575bf8b6048788dc624e748111109"/>
              <w:id w:val="451443211"/>
              <w:lock w:val="sdtLocked"/>
            </w:sdtPr>
            <w:sdtEndPr/>
            <w:sdtContent>
              <w:tr w:rsidR="00527EF0" w:rsidTr="00243B1B">
                <w:trPr>
                  <w:trHeight w:val="285"/>
                </w:trPr>
                <w:tc>
                  <w:tcPr>
                    <w:tcW w:w="1350" w:type="pct"/>
                    <w:shd w:val="clear" w:color="auto" w:fill="auto"/>
                    <w:vAlign w:val="center"/>
                  </w:tcPr>
                  <w:p w:rsidR="00527EF0" w:rsidRDefault="00527EF0" w:rsidP="00527EF0">
                    <w:pPr>
                      <w:ind w:firstLineChars="100" w:firstLine="210"/>
                      <w:rPr>
                        <w:szCs w:val="21"/>
                      </w:rPr>
                    </w:pPr>
                    <w:r>
                      <w:t>递延收益</w:t>
                    </w:r>
                  </w:p>
                </w:tc>
                <w:tc>
                  <w:tcPr>
                    <w:tcW w:w="912" w:type="pct"/>
                    <w:shd w:val="clear" w:color="auto" w:fill="auto"/>
                  </w:tcPr>
                  <w:p w:rsidR="00527EF0" w:rsidRDefault="00527EF0" w:rsidP="00243B1B">
                    <w:pPr>
                      <w:jc w:val="right"/>
                      <w:rPr>
                        <w:szCs w:val="21"/>
                      </w:rPr>
                    </w:pPr>
                    <w:r>
                      <w:t>81,862,475.81</w:t>
                    </w:r>
                  </w:p>
                </w:tc>
                <w:tc>
                  <w:tcPr>
                    <w:tcW w:w="910" w:type="pct"/>
                    <w:shd w:val="clear" w:color="auto" w:fill="auto"/>
                  </w:tcPr>
                  <w:p w:rsidR="00527EF0" w:rsidRDefault="00527EF0" w:rsidP="00243B1B">
                    <w:pPr>
                      <w:jc w:val="right"/>
                      <w:rPr>
                        <w:szCs w:val="21"/>
                      </w:rPr>
                    </w:pPr>
                    <w:r>
                      <w:t>20,465,618.95</w:t>
                    </w:r>
                  </w:p>
                </w:tc>
                <w:tc>
                  <w:tcPr>
                    <w:tcW w:w="919" w:type="pct"/>
                    <w:shd w:val="clear" w:color="auto" w:fill="auto"/>
                  </w:tcPr>
                  <w:p w:rsidR="00527EF0" w:rsidRDefault="00527EF0" w:rsidP="00243B1B">
                    <w:pPr>
                      <w:jc w:val="right"/>
                      <w:rPr>
                        <w:szCs w:val="21"/>
                      </w:rPr>
                    </w:pPr>
                    <w:r>
                      <w:t>32,032,246.06</w:t>
                    </w:r>
                  </w:p>
                </w:tc>
                <w:tc>
                  <w:tcPr>
                    <w:tcW w:w="909" w:type="pct"/>
                    <w:shd w:val="clear" w:color="auto" w:fill="auto"/>
                  </w:tcPr>
                  <w:p w:rsidR="00527EF0" w:rsidRDefault="00527EF0" w:rsidP="00243B1B">
                    <w:pPr>
                      <w:jc w:val="right"/>
                      <w:rPr>
                        <w:szCs w:val="21"/>
                      </w:rPr>
                    </w:pPr>
                    <w:r>
                      <w:t>8,008,061.52</w:t>
                    </w:r>
                  </w:p>
                </w:tc>
              </w:tr>
            </w:sdtContent>
          </w:sdt>
          <w:tr w:rsidR="00527EF0" w:rsidTr="00243B1B">
            <w:trPr>
              <w:trHeight w:val="285"/>
            </w:trPr>
            <w:sdt>
              <w:sdtPr>
                <w:tag w:val="_PLD_6fc9224998ff4043b5f3c058cb2e9971"/>
                <w:id w:val="1080794986"/>
                <w:lock w:val="sdtLocked"/>
              </w:sdtPr>
              <w:sdtEndPr/>
              <w:sdtContent>
                <w:tc>
                  <w:tcPr>
                    <w:tcW w:w="1350" w:type="pct"/>
                    <w:shd w:val="clear" w:color="auto" w:fill="auto"/>
                    <w:vAlign w:val="center"/>
                  </w:tcPr>
                  <w:p w:rsidR="00527EF0" w:rsidRDefault="00527EF0" w:rsidP="00243B1B">
                    <w:pPr>
                      <w:jc w:val="center"/>
                      <w:rPr>
                        <w:szCs w:val="21"/>
                      </w:rPr>
                    </w:pPr>
                    <w:r>
                      <w:rPr>
                        <w:rFonts w:hint="eastAsia"/>
                        <w:szCs w:val="21"/>
                      </w:rPr>
                      <w:t>合计</w:t>
                    </w:r>
                  </w:p>
                </w:tc>
              </w:sdtContent>
            </w:sdt>
            <w:tc>
              <w:tcPr>
                <w:tcW w:w="912" w:type="pct"/>
                <w:shd w:val="clear" w:color="auto" w:fill="auto"/>
              </w:tcPr>
              <w:p w:rsidR="00527EF0" w:rsidRDefault="00527EF0" w:rsidP="00243B1B">
                <w:pPr>
                  <w:jc w:val="right"/>
                  <w:rPr>
                    <w:szCs w:val="21"/>
                  </w:rPr>
                </w:pPr>
                <w:r>
                  <w:t>145,265,850.61</w:t>
                </w:r>
              </w:p>
            </w:tc>
            <w:tc>
              <w:tcPr>
                <w:tcW w:w="910" w:type="pct"/>
                <w:shd w:val="clear" w:color="auto" w:fill="auto"/>
              </w:tcPr>
              <w:p w:rsidR="00527EF0" w:rsidRDefault="00527EF0" w:rsidP="00243B1B">
                <w:pPr>
                  <w:jc w:val="right"/>
                  <w:rPr>
                    <w:szCs w:val="21"/>
                  </w:rPr>
                </w:pPr>
                <w:r>
                  <w:t>36,301,884.53</w:t>
                </w:r>
              </w:p>
            </w:tc>
            <w:tc>
              <w:tcPr>
                <w:tcW w:w="919" w:type="pct"/>
                <w:shd w:val="clear" w:color="auto" w:fill="auto"/>
              </w:tcPr>
              <w:p w:rsidR="00527EF0" w:rsidRDefault="00527EF0" w:rsidP="00243B1B">
                <w:pPr>
                  <w:jc w:val="right"/>
                  <w:rPr>
                    <w:szCs w:val="21"/>
                  </w:rPr>
                </w:pPr>
                <w:r>
                  <w:t>63,921,536.57</w:t>
                </w:r>
              </w:p>
            </w:tc>
            <w:tc>
              <w:tcPr>
                <w:tcW w:w="909" w:type="pct"/>
                <w:shd w:val="clear" w:color="auto" w:fill="auto"/>
              </w:tcPr>
              <w:p w:rsidR="00527EF0" w:rsidRDefault="00527EF0" w:rsidP="00243B1B">
                <w:pPr>
                  <w:jc w:val="right"/>
                  <w:rPr>
                    <w:szCs w:val="21"/>
                  </w:rPr>
                </w:pPr>
                <w:r>
                  <w:t>15,980,098.42</w:t>
                </w:r>
              </w:p>
            </w:tc>
          </w:tr>
        </w:tbl>
        <w:p w:rsidR="00527EF0" w:rsidRDefault="00527EF0"/>
        <w:p w:rsidR="003B2D3A" w:rsidRDefault="00C25A26">
          <w:pPr>
            <w:pStyle w:val="4"/>
            <w:numPr>
              <w:ilvl w:val="0"/>
              <w:numId w:val="55"/>
            </w:numPr>
            <w:ind w:left="426" w:hanging="426"/>
          </w:pPr>
          <w:r>
            <w:rPr>
              <w:rFonts w:hint="eastAsia"/>
            </w:rPr>
            <w:t>未经抵销的递延所得税负债</w:t>
          </w:r>
        </w:p>
        <w:p w:rsidR="003B2D3A" w:rsidRDefault="00076029">
          <w:sdt>
            <w:sdtPr>
              <w:alias w:val="是否适用：未经抵销的递延所得税负债[双击切换]"/>
              <w:tag w:val="_GBC_e7d8f83d611d4464afa60fcd4c2b0690"/>
              <w:id w:val="1396550404"/>
              <w:lock w:val="sdtContentLocked"/>
              <w:placeholder>
                <w:docPart w:val="GBC22222222222222222222222222222"/>
              </w:placeholder>
            </w:sdtPr>
            <w:sdtEndPr/>
            <w:sdtContent>
              <w:r w:rsidR="003B2D3A">
                <w:fldChar w:fldCharType="begin"/>
              </w:r>
              <w:r w:rsidR="00527EF0">
                <w:rPr>
                  <w:rFonts w:hint="eastAsia"/>
                </w:rPr>
                <w:instrText xml:space="preserve">MACROBUTTON  SnrToggleCheckbox </w:instrText>
              </w:r>
              <w:r w:rsidR="00527EF0">
                <w:rPr>
                  <w:rFonts w:hint="eastAsia"/>
                </w:rPr>
                <w:instrText>√适用</w:instrText>
              </w:r>
              <w:r w:rsidR="00527EF0">
                <w:rPr>
                  <w:rFonts w:hint="eastAsia"/>
                </w:rPr>
                <w:instrText xml:space="preserve"> </w:instrText>
              </w:r>
              <w:r w:rsidR="003B2D3A">
                <w:fldChar w:fldCharType="end"/>
              </w:r>
              <w:r w:rsidR="003B2D3A">
                <w:fldChar w:fldCharType="begin"/>
              </w:r>
              <w:r w:rsidR="00527EF0">
                <w:rPr>
                  <w:rFonts w:hint="eastAsia"/>
                </w:rPr>
                <w:instrText xml:space="preserve"> MACROBUTTON  SnrToggleCheckbox </w:instrText>
              </w:r>
              <w:r w:rsidR="00527EF0">
                <w:rPr>
                  <w:rFonts w:hint="eastAsia"/>
                </w:rPr>
                <w:instrText>□不适用</w:instrText>
              </w:r>
              <w:r w:rsidR="00527EF0">
                <w:rPr>
                  <w:rFonts w:hint="eastAsia"/>
                </w:rPr>
                <w:instrText xml:space="preserve"> </w:instrText>
              </w:r>
              <w:r w:rsidR="003B2D3A">
                <w:fldChar w:fldCharType="end"/>
              </w:r>
            </w:sdtContent>
          </w:sdt>
        </w:p>
        <w:p w:rsidR="003B2D3A" w:rsidRDefault="00C25A26">
          <w:pPr>
            <w:jc w:val="right"/>
          </w:pPr>
          <w:r>
            <w:rPr>
              <w:rFonts w:hint="eastAsia"/>
            </w:rPr>
            <w:t>单位：</w:t>
          </w:r>
          <w:sdt>
            <w:sdtPr>
              <w:rPr>
                <w:rFonts w:hint="eastAsia"/>
              </w:rPr>
              <w:alias w:val="单位：财务附注：未经抵销的递延所得税负债"/>
              <w:tag w:val="_GBC_20c1fd2b551d429d888a1c48c5ee9c5a"/>
              <w:id w:val="2906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未经抵销的递延所得税负债"/>
              <w:tag w:val="_GBC_e6ace91667794eff9d02520878b629f9"/>
              <w:id w:val="2906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E60D9D" w:rsidTr="00243B1B">
            <w:trPr>
              <w:trHeight w:val="285"/>
            </w:trPr>
            <w:sdt>
              <w:sdtPr>
                <w:tag w:val="_PLD_e9bdb30dce784b4a9efd1b5efd6964fb"/>
                <w:id w:val="-1029254179"/>
                <w:lock w:val="sdtLocked"/>
              </w:sdtPr>
              <w:sdtEndPr/>
              <w:sdtContent>
                <w:tc>
                  <w:tcPr>
                    <w:tcW w:w="1312" w:type="pct"/>
                    <w:vMerge w:val="restart"/>
                    <w:shd w:val="clear" w:color="auto" w:fill="auto"/>
                    <w:vAlign w:val="center"/>
                  </w:tcPr>
                  <w:p w:rsidR="00E60D9D" w:rsidRDefault="00E60D9D" w:rsidP="00243B1B">
                    <w:pPr>
                      <w:jc w:val="center"/>
                      <w:rPr>
                        <w:szCs w:val="21"/>
                      </w:rPr>
                    </w:pPr>
                    <w:r>
                      <w:rPr>
                        <w:rFonts w:hint="eastAsia"/>
                        <w:szCs w:val="21"/>
                      </w:rPr>
                      <w:t>项目</w:t>
                    </w:r>
                  </w:p>
                </w:tc>
              </w:sdtContent>
            </w:sdt>
            <w:sdt>
              <w:sdtPr>
                <w:tag w:val="_PLD_600f3752c404468197724275bf44cd43"/>
                <w:id w:val="1085650979"/>
                <w:lock w:val="sdtLocked"/>
              </w:sdtPr>
              <w:sdtEndPr/>
              <w:sdtContent>
                <w:tc>
                  <w:tcPr>
                    <w:tcW w:w="1846" w:type="pct"/>
                    <w:gridSpan w:val="2"/>
                    <w:shd w:val="clear" w:color="auto" w:fill="auto"/>
                    <w:vAlign w:val="center"/>
                  </w:tcPr>
                  <w:p w:rsidR="00E60D9D" w:rsidRDefault="00E60D9D" w:rsidP="00243B1B">
                    <w:pPr>
                      <w:jc w:val="center"/>
                      <w:rPr>
                        <w:szCs w:val="21"/>
                      </w:rPr>
                    </w:pPr>
                    <w:r>
                      <w:rPr>
                        <w:rFonts w:hint="eastAsia"/>
                        <w:szCs w:val="21"/>
                      </w:rPr>
                      <w:t>期末余额</w:t>
                    </w:r>
                  </w:p>
                </w:tc>
              </w:sdtContent>
            </w:sdt>
            <w:sdt>
              <w:sdtPr>
                <w:tag w:val="_PLD_7e4b2554e2544865b74424edbdb55d4b"/>
                <w:id w:val="-2092074212"/>
                <w:lock w:val="sdtLocked"/>
              </w:sdtPr>
              <w:sdtEndPr/>
              <w:sdtContent>
                <w:tc>
                  <w:tcPr>
                    <w:tcW w:w="1842" w:type="pct"/>
                    <w:gridSpan w:val="2"/>
                    <w:shd w:val="clear" w:color="auto" w:fill="auto"/>
                    <w:vAlign w:val="center"/>
                  </w:tcPr>
                  <w:p w:rsidR="00E60D9D" w:rsidRDefault="00E60D9D" w:rsidP="00243B1B">
                    <w:pPr>
                      <w:jc w:val="center"/>
                      <w:rPr>
                        <w:szCs w:val="21"/>
                      </w:rPr>
                    </w:pPr>
                    <w:r>
                      <w:rPr>
                        <w:rFonts w:hint="eastAsia"/>
                        <w:szCs w:val="21"/>
                      </w:rPr>
                      <w:t>期初余额</w:t>
                    </w:r>
                  </w:p>
                </w:tc>
              </w:sdtContent>
            </w:sdt>
          </w:tr>
          <w:tr w:rsidR="00E60D9D" w:rsidTr="00243B1B">
            <w:trPr>
              <w:trHeight w:val="285"/>
            </w:trPr>
            <w:tc>
              <w:tcPr>
                <w:tcW w:w="1312" w:type="pct"/>
                <w:vMerge/>
                <w:shd w:val="clear" w:color="auto" w:fill="auto"/>
                <w:vAlign w:val="center"/>
              </w:tcPr>
              <w:p w:rsidR="00E60D9D" w:rsidRDefault="00E60D9D" w:rsidP="00243B1B">
                <w:pPr>
                  <w:jc w:val="center"/>
                  <w:rPr>
                    <w:b/>
                    <w:szCs w:val="21"/>
                  </w:rPr>
                </w:pPr>
              </w:p>
            </w:tc>
            <w:sdt>
              <w:sdtPr>
                <w:tag w:val="_PLD_2db432e06e184a41a8eb727ebb64ec40"/>
                <w:id w:val="1144549592"/>
                <w:lock w:val="sdtLocked"/>
              </w:sdtPr>
              <w:sdtEndPr/>
              <w:sdtContent>
                <w:tc>
                  <w:tcPr>
                    <w:tcW w:w="926" w:type="pct"/>
                    <w:shd w:val="clear" w:color="auto" w:fill="auto"/>
                    <w:vAlign w:val="center"/>
                  </w:tcPr>
                  <w:p w:rsidR="00E60D9D" w:rsidRDefault="00E60D9D" w:rsidP="00243B1B">
                    <w:pPr>
                      <w:jc w:val="center"/>
                      <w:rPr>
                        <w:szCs w:val="21"/>
                      </w:rPr>
                    </w:pPr>
                    <w:r>
                      <w:rPr>
                        <w:rFonts w:ascii="Arial" w:hAnsi="Arial" w:hint="eastAsia"/>
                        <w:szCs w:val="21"/>
                      </w:rPr>
                      <w:t>应纳税暂时性差异</w:t>
                    </w:r>
                  </w:p>
                </w:tc>
              </w:sdtContent>
            </w:sdt>
            <w:sdt>
              <w:sdtPr>
                <w:tag w:val="_PLD_b3dd3e66f628452aab8284dc189a458b"/>
                <w:id w:val="1553271446"/>
                <w:lock w:val="sdtLocked"/>
              </w:sdtPr>
              <w:sdtEndPr/>
              <w:sdtContent>
                <w:tc>
                  <w:tcPr>
                    <w:tcW w:w="920" w:type="pct"/>
                    <w:shd w:val="clear" w:color="auto" w:fill="auto"/>
                    <w:vAlign w:val="center"/>
                  </w:tcPr>
                  <w:p w:rsidR="00E60D9D" w:rsidRDefault="00E60D9D" w:rsidP="00243B1B">
                    <w:pPr>
                      <w:jc w:val="center"/>
                      <w:rPr>
                        <w:szCs w:val="21"/>
                      </w:rPr>
                    </w:pPr>
                    <w:r>
                      <w:rPr>
                        <w:rFonts w:hint="eastAsia"/>
                        <w:szCs w:val="21"/>
                      </w:rPr>
                      <w:t>递延所得税</w:t>
                    </w:r>
                  </w:p>
                  <w:p w:rsidR="00E60D9D" w:rsidRDefault="00E60D9D" w:rsidP="00243B1B">
                    <w:pPr>
                      <w:jc w:val="center"/>
                      <w:rPr>
                        <w:szCs w:val="21"/>
                      </w:rPr>
                    </w:pPr>
                    <w:r>
                      <w:rPr>
                        <w:rFonts w:hint="eastAsia"/>
                        <w:szCs w:val="21"/>
                      </w:rPr>
                      <w:t>负债</w:t>
                    </w:r>
                  </w:p>
                </w:tc>
              </w:sdtContent>
            </w:sdt>
            <w:sdt>
              <w:sdtPr>
                <w:tag w:val="_PLD_3e69493cf6a2462eab1eaf8ece87a89d"/>
                <w:id w:val="1621719561"/>
                <w:lock w:val="sdtLocked"/>
              </w:sdtPr>
              <w:sdtEndPr/>
              <w:sdtContent>
                <w:tc>
                  <w:tcPr>
                    <w:tcW w:w="916" w:type="pct"/>
                    <w:shd w:val="clear" w:color="auto" w:fill="auto"/>
                    <w:vAlign w:val="center"/>
                  </w:tcPr>
                  <w:p w:rsidR="00E60D9D" w:rsidRDefault="00E60D9D" w:rsidP="00243B1B">
                    <w:pPr>
                      <w:jc w:val="center"/>
                      <w:rPr>
                        <w:szCs w:val="21"/>
                      </w:rPr>
                    </w:pPr>
                    <w:r>
                      <w:rPr>
                        <w:rFonts w:ascii="Arial" w:hAnsi="Arial" w:hint="eastAsia"/>
                        <w:szCs w:val="21"/>
                      </w:rPr>
                      <w:t>应纳税暂时性差异</w:t>
                    </w:r>
                  </w:p>
                </w:tc>
              </w:sdtContent>
            </w:sdt>
            <w:sdt>
              <w:sdtPr>
                <w:tag w:val="_PLD_ad4c3389a4a04a96990ace5203f3adbb"/>
                <w:id w:val="401568135"/>
                <w:lock w:val="sdtLocked"/>
              </w:sdtPr>
              <w:sdtEndPr/>
              <w:sdtContent>
                <w:tc>
                  <w:tcPr>
                    <w:tcW w:w="926" w:type="pct"/>
                    <w:shd w:val="clear" w:color="auto" w:fill="auto"/>
                    <w:vAlign w:val="center"/>
                  </w:tcPr>
                  <w:p w:rsidR="00E60D9D" w:rsidRDefault="00E60D9D" w:rsidP="00243B1B">
                    <w:pPr>
                      <w:jc w:val="center"/>
                      <w:rPr>
                        <w:szCs w:val="21"/>
                      </w:rPr>
                    </w:pPr>
                    <w:r>
                      <w:rPr>
                        <w:rFonts w:hint="eastAsia"/>
                        <w:szCs w:val="21"/>
                      </w:rPr>
                      <w:t>递延所得税</w:t>
                    </w:r>
                  </w:p>
                  <w:p w:rsidR="00E60D9D" w:rsidRDefault="00E60D9D" w:rsidP="00243B1B">
                    <w:pPr>
                      <w:jc w:val="center"/>
                      <w:rPr>
                        <w:szCs w:val="21"/>
                      </w:rPr>
                    </w:pPr>
                    <w:r>
                      <w:rPr>
                        <w:rFonts w:hint="eastAsia"/>
                        <w:szCs w:val="21"/>
                      </w:rPr>
                      <w:t>负债</w:t>
                    </w:r>
                  </w:p>
                </w:tc>
              </w:sdtContent>
            </w:sdt>
          </w:tr>
          <w:tr w:rsidR="00E60D9D" w:rsidTr="00243B1B">
            <w:trPr>
              <w:trHeight w:val="285"/>
            </w:trPr>
            <w:sdt>
              <w:sdtPr>
                <w:tag w:val="_PLD_4f72c377b5d94b8c89a92fff0893cc9e"/>
                <w:id w:val="-1811010876"/>
                <w:lock w:val="sdtLocked"/>
              </w:sdtPr>
              <w:sdtEndPr/>
              <w:sdtContent>
                <w:tc>
                  <w:tcPr>
                    <w:tcW w:w="1312" w:type="pct"/>
                    <w:shd w:val="clear" w:color="auto" w:fill="auto"/>
                  </w:tcPr>
                  <w:p w:rsidR="00E60D9D" w:rsidRDefault="00E60D9D" w:rsidP="00243B1B">
                    <w:pPr>
                      <w:rPr>
                        <w:szCs w:val="21"/>
                      </w:rPr>
                    </w:pPr>
                    <w:r>
                      <w:rPr>
                        <w:rFonts w:hint="eastAsia"/>
                        <w:szCs w:val="21"/>
                      </w:rPr>
                      <w:t>非同一控制企业合并资产评估增值</w:t>
                    </w:r>
                  </w:p>
                </w:tc>
              </w:sdtContent>
            </w:sdt>
            <w:tc>
              <w:tcPr>
                <w:tcW w:w="926" w:type="pct"/>
                <w:shd w:val="clear" w:color="auto" w:fill="auto"/>
              </w:tcPr>
              <w:p w:rsidR="00E60D9D" w:rsidRDefault="00E60D9D" w:rsidP="00243B1B">
                <w:pPr>
                  <w:jc w:val="right"/>
                  <w:rPr>
                    <w:szCs w:val="21"/>
                  </w:rPr>
                </w:pPr>
              </w:p>
            </w:tc>
            <w:tc>
              <w:tcPr>
                <w:tcW w:w="920" w:type="pct"/>
                <w:shd w:val="clear" w:color="auto" w:fill="auto"/>
              </w:tcPr>
              <w:p w:rsidR="00E60D9D" w:rsidRDefault="00E60D9D" w:rsidP="00243B1B">
                <w:pPr>
                  <w:jc w:val="right"/>
                  <w:rPr>
                    <w:szCs w:val="21"/>
                  </w:rPr>
                </w:pPr>
              </w:p>
            </w:tc>
            <w:tc>
              <w:tcPr>
                <w:tcW w:w="916" w:type="pct"/>
                <w:shd w:val="clear" w:color="auto" w:fill="auto"/>
              </w:tcPr>
              <w:p w:rsidR="00E60D9D" w:rsidRDefault="00E60D9D" w:rsidP="00243B1B">
                <w:pPr>
                  <w:jc w:val="right"/>
                  <w:rPr>
                    <w:szCs w:val="21"/>
                  </w:rPr>
                </w:pPr>
              </w:p>
            </w:tc>
            <w:tc>
              <w:tcPr>
                <w:tcW w:w="926" w:type="pct"/>
                <w:shd w:val="clear" w:color="auto" w:fill="auto"/>
              </w:tcPr>
              <w:p w:rsidR="00E60D9D" w:rsidRDefault="00E60D9D" w:rsidP="00243B1B">
                <w:pPr>
                  <w:jc w:val="right"/>
                  <w:rPr>
                    <w:szCs w:val="21"/>
                  </w:rPr>
                </w:pPr>
              </w:p>
            </w:tc>
          </w:tr>
          <w:tr w:rsidR="00E60D9D" w:rsidTr="00243B1B">
            <w:trPr>
              <w:trHeight w:val="285"/>
            </w:trPr>
            <w:tc>
              <w:tcPr>
                <w:tcW w:w="1312" w:type="pct"/>
                <w:shd w:val="clear" w:color="auto" w:fill="auto"/>
              </w:tcPr>
              <w:sdt>
                <w:sdtPr>
                  <w:rPr>
                    <w:rFonts w:hint="eastAsia"/>
                  </w:rPr>
                  <w:tag w:val="_PLD_7b5da28278834ae8a18dbbf95dcb3c91"/>
                  <w:id w:val="-485088557"/>
                  <w:lock w:val="sdtLocked"/>
                </w:sdtPr>
                <w:sdtEndPr/>
                <w:sdtContent>
                  <w:p w:rsidR="00E60D9D" w:rsidRDefault="00E60D9D" w:rsidP="00243B1B">
                    <w:r>
                      <w:rPr>
                        <w:rFonts w:hint="eastAsia"/>
                      </w:rPr>
                      <w:t>其他债权投资公允价值变动</w:t>
                    </w:r>
                  </w:p>
                </w:sdtContent>
              </w:sdt>
            </w:tc>
            <w:tc>
              <w:tcPr>
                <w:tcW w:w="926" w:type="pct"/>
                <w:shd w:val="clear" w:color="auto" w:fill="auto"/>
              </w:tcPr>
              <w:p w:rsidR="00E60D9D" w:rsidRDefault="00E60D9D" w:rsidP="00243B1B">
                <w:pPr>
                  <w:jc w:val="right"/>
                  <w:rPr>
                    <w:szCs w:val="21"/>
                  </w:rPr>
                </w:pPr>
              </w:p>
            </w:tc>
            <w:tc>
              <w:tcPr>
                <w:tcW w:w="920" w:type="pct"/>
                <w:shd w:val="clear" w:color="auto" w:fill="auto"/>
              </w:tcPr>
              <w:p w:rsidR="00E60D9D" w:rsidRDefault="00E60D9D" w:rsidP="00243B1B">
                <w:pPr>
                  <w:jc w:val="right"/>
                  <w:rPr>
                    <w:szCs w:val="21"/>
                  </w:rPr>
                </w:pPr>
              </w:p>
            </w:tc>
            <w:tc>
              <w:tcPr>
                <w:tcW w:w="916" w:type="pct"/>
                <w:shd w:val="clear" w:color="auto" w:fill="auto"/>
              </w:tcPr>
              <w:p w:rsidR="00E60D9D" w:rsidRDefault="00E60D9D" w:rsidP="00243B1B">
                <w:pPr>
                  <w:jc w:val="right"/>
                  <w:rPr>
                    <w:szCs w:val="21"/>
                  </w:rPr>
                </w:pPr>
              </w:p>
            </w:tc>
            <w:tc>
              <w:tcPr>
                <w:tcW w:w="926" w:type="pct"/>
                <w:shd w:val="clear" w:color="auto" w:fill="auto"/>
              </w:tcPr>
              <w:p w:rsidR="00E60D9D" w:rsidRDefault="00E60D9D" w:rsidP="00243B1B">
                <w:pPr>
                  <w:jc w:val="right"/>
                  <w:rPr>
                    <w:szCs w:val="21"/>
                  </w:rPr>
                </w:pPr>
              </w:p>
            </w:tc>
          </w:tr>
          <w:tr w:rsidR="00E60D9D" w:rsidTr="00243B1B">
            <w:trPr>
              <w:trHeight w:val="285"/>
            </w:trPr>
            <w:tc>
              <w:tcPr>
                <w:tcW w:w="1312" w:type="pct"/>
                <w:shd w:val="clear" w:color="auto" w:fill="auto"/>
              </w:tcPr>
              <w:sdt>
                <w:sdtPr>
                  <w:rPr>
                    <w:rFonts w:hint="eastAsia"/>
                  </w:rPr>
                  <w:tag w:val="_PLD_a1aad6e3a000483dac7cbcc809b72d90"/>
                  <w:id w:val="1103844453"/>
                  <w:lock w:val="sdtLocked"/>
                </w:sdtPr>
                <w:sdtEndPr/>
                <w:sdtContent>
                  <w:p w:rsidR="00E60D9D" w:rsidRDefault="00E60D9D" w:rsidP="00243B1B">
                    <w:r>
                      <w:rPr>
                        <w:rFonts w:hint="eastAsia"/>
                      </w:rPr>
                      <w:t>其他权益工具投资公允价值变动</w:t>
                    </w:r>
                  </w:p>
                </w:sdtContent>
              </w:sdt>
            </w:tc>
            <w:tc>
              <w:tcPr>
                <w:tcW w:w="926" w:type="pct"/>
                <w:shd w:val="clear" w:color="auto" w:fill="auto"/>
              </w:tcPr>
              <w:p w:rsidR="00E60D9D" w:rsidRDefault="00E60D9D" w:rsidP="00243B1B">
                <w:pPr>
                  <w:jc w:val="right"/>
                  <w:rPr>
                    <w:szCs w:val="21"/>
                  </w:rPr>
                </w:pPr>
              </w:p>
            </w:tc>
            <w:tc>
              <w:tcPr>
                <w:tcW w:w="920" w:type="pct"/>
                <w:shd w:val="clear" w:color="auto" w:fill="auto"/>
              </w:tcPr>
              <w:p w:rsidR="00E60D9D" w:rsidRDefault="00E60D9D" w:rsidP="00243B1B">
                <w:pPr>
                  <w:jc w:val="right"/>
                  <w:rPr>
                    <w:szCs w:val="21"/>
                  </w:rPr>
                </w:pPr>
              </w:p>
            </w:tc>
            <w:tc>
              <w:tcPr>
                <w:tcW w:w="916" w:type="pct"/>
                <w:shd w:val="clear" w:color="auto" w:fill="auto"/>
              </w:tcPr>
              <w:p w:rsidR="00E60D9D" w:rsidRDefault="00E60D9D" w:rsidP="00243B1B">
                <w:pPr>
                  <w:jc w:val="right"/>
                  <w:rPr>
                    <w:szCs w:val="21"/>
                  </w:rPr>
                </w:pPr>
              </w:p>
            </w:tc>
            <w:tc>
              <w:tcPr>
                <w:tcW w:w="926" w:type="pct"/>
                <w:shd w:val="clear" w:color="auto" w:fill="auto"/>
              </w:tcPr>
              <w:p w:rsidR="00E60D9D" w:rsidRDefault="00E60D9D" w:rsidP="00243B1B">
                <w:pPr>
                  <w:jc w:val="right"/>
                  <w:rPr>
                    <w:szCs w:val="21"/>
                  </w:rPr>
                </w:pPr>
              </w:p>
            </w:tc>
          </w:tr>
          <w:sdt>
            <w:sdtPr>
              <w:rPr>
                <w:szCs w:val="21"/>
              </w:rPr>
              <w:alias w:val="递延所得税负债明细"/>
              <w:tag w:val="_TUP_8036f0bdcd3a43a38ae605c99228b929"/>
              <w:id w:val="-104737814"/>
              <w:lock w:val="sdtLocked"/>
            </w:sdtPr>
            <w:sdtEndPr/>
            <w:sdtContent>
              <w:tr w:rsidR="00E60D9D" w:rsidTr="00243B1B">
                <w:trPr>
                  <w:trHeight w:val="285"/>
                </w:trPr>
                <w:tc>
                  <w:tcPr>
                    <w:tcW w:w="1312" w:type="pct"/>
                    <w:shd w:val="clear" w:color="auto" w:fill="auto"/>
                    <w:vAlign w:val="center"/>
                  </w:tcPr>
                  <w:p w:rsidR="00E60D9D" w:rsidRDefault="00E60D9D" w:rsidP="00243B1B">
                    <w:pPr>
                      <w:rPr>
                        <w:szCs w:val="21"/>
                      </w:rPr>
                    </w:pPr>
                    <w:r>
                      <w:t>固定资产加速折旧</w:t>
                    </w:r>
                  </w:p>
                </w:tc>
                <w:tc>
                  <w:tcPr>
                    <w:tcW w:w="926" w:type="pct"/>
                    <w:shd w:val="clear" w:color="auto" w:fill="auto"/>
                  </w:tcPr>
                  <w:p w:rsidR="00E60D9D" w:rsidRDefault="00E60D9D" w:rsidP="00243B1B">
                    <w:pPr>
                      <w:jc w:val="right"/>
                      <w:rPr>
                        <w:szCs w:val="21"/>
                      </w:rPr>
                    </w:pPr>
                    <w:r>
                      <w:t>2,779,117.12</w:t>
                    </w:r>
                  </w:p>
                </w:tc>
                <w:tc>
                  <w:tcPr>
                    <w:tcW w:w="920" w:type="pct"/>
                    <w:shd w:val="clear" w:color="auto" w:fill="auto"/>
                  </w:tcPr>
                  <w:p w:rsidR="00E60D9D" w:rsidRDefault="00E60D9D" w:rsidP="00243B1B">
                    <w:pPr>
                      <w:jc w:val="right"/>
                      <w:rPr>
                        <w:szCs w:val="21"/>
                      </w:rPr>
                    </w:pPr>
                    <w:r>
                      <w:t>694,779.28</w:t>
                    </w:r>
                  </w:p>
                </w:tc>
                <w:tc>
                  <w:tcPr>
                    <w:tcW w:w="916" w:type="pct"/>
                    <w:shd w:val="clear" w:color="auto" w:fill="auto"/>
                  </w:tcPr>
                  <w:p w:rsidR="00E60D9D" w:rsidRDefault="00E60D9D" w:rsidP="00243B1B">
                    <w:pPr>
                      <w:jc w:val="right"/>
                      <w:rPr>
                        <w:szCs w:val="21"/>
                      </w:rPr>
                    </w:pPr>
                  </w:p>
                </w:tc>
                <w:tc>
                  <w:tcPr>
                    <w:tcW w:w="926" w:type="pct"/>
                    <w:shd w:val="clear" w:color="auto" w:fill="auto"/>
                  </w:tcPr>
                  <w:p w:rsidR="00E60D9D" w:rsidRDefault="00E60D9D" w:rsidP="00243B1B">
                    <w:pPr>
                      <w:jc w:val="right"/>
                      <w:rPr>
                        <w:szCs w:val="21"/>
                      </w:rPr>
                    </w:pPr>
                  </w:p>
                </w:tc>
              </w:tr>
            </w:sdtContent>
          </w:sdt>
          <w:tr w:rsidR="00E60D9D" w:rsidTr="00243B1B">
            <w:trPr>
              <w:trHeight w:val="285"/>
            </w:trPr>
            <w:sdt>
              <w:sdtPr>
                <w:tag w:val="_PLD_b75c52751ee84b8da27bd6f8290a4521"/>
                <w:id w:val="643005473"/>
                <w:lock w:val="sdtLocked"/>
              </w:sdtPr>
              <w:sdtEndPr/>
              <w:sdtContent>
                <w:tc>
                  <w:tcPr>
                    <w:tcW w:w="1312" w:type="pct"/>
                    <w:shd w:val="clear" w:color="auto" w:fill="auto"/>
                    <w:vAlign w:val="center"/>
                  </w:tcPr>
                  <w:p w:rsidR="00E60D9D" w:rsidRDefault="00E60D9D" w:rsidP="00243B1B">
                    <w:pPr>
                      <w:jc w:val="center"/>
                      <w:rPr>
                        <w:szCs w:val="21"/>
                      </w:rPr>
                    </w:pPr>
                    <w:r>
                      <w:rPr>
                        <w:rFonts w:hint="eastAsia"/>
                        <w:szCs w:val="21"/>
                      </w:rPr>
                      <w:t>合计</w:t>
                    </w:r>
                  </w:p>
                </w:tc>
              </w:sdtContent>
            </w:sdt>
            <w:tc>
              <w:tcPr>
                <w:tcW w:w="926" w:type="pct"/>
                <w:shd w:val="clear" w:color="auto" w:fill="auto"/>
              </w:tcPr>
              <w:p w:rsidR="00E60D9D" w:rsidRDefault="00E60D9D" w:rsidP="00243B1B">
                <w:pPr>
                  <w:jc w:val="right"/>
                  <w:rPr>
                    <w:szCs w:val="21"/>
                  </w:rPr>
                </w:pPr>
                <w:r>
                  <w:t>2,779,117.12</w:t>
                </w:r>
              </w:p>
            </w:tc>
            <w:tc>
              <w:tcPr>
                <w:tcW w:w="920" w:type="pct"/>
                <w:shd w:val="clear" w:color="auto" w:fill="auto"/>
              </w:tcPr>
              <w:p w:rsidR="00E60D9D" w:rsidRDefault="00E60D9D" w:rsidP="00243B1B">
                <w:pPr>
                  <w:jc w:val="right"/>
                  <w:rPr>
                    <w:szCs w:val="21"/>
                  </w:rPr>
                </w:pPr>
                <w:r>
                  <w:t>694,779.28</w:t>
                </w:r>
              </w:p>
            </w:tc>
            <w:tc>
              <w:tcPr>
                <w:tcW w:w="916" w:type="pct"/>
                <w:shd w:val="clear" w:color="auto" w:fill="auto"/>
              </w:tcPr>
              <w:p w:rsidR="00E60D9D" w:rsidRDefault="00E60D9D" w:rsidP="00243B1B">
                <w:pPr>
                  <w:jc w:val="right"/>
                  <w:rPr>
                    <w:szCs w:val="21"/>
                  </w:rPr>
                </w:pPr>
              </w:p>
            </w:tc>
            <w:tc>
              <w:tcPr>
                <w:tcW w:w="926" w:type="pct"/>
                <w:shd w:val="clear" w:color="auto" w:fill="auto"/>
              </w:tcPr>
              <w:p w:rsidR="00E60D9D" w:rsidRDefault="00E60D9D" w:rsidP="00243B1B">
                <w:pPr>
                  <w:jc w:val="right"/>
                  <w:rPr>
                    <w:szCs w:val="21"/>
                  </w:rPr>
                </w:pPr>
              </w:p>
            </w:tc>
          </w:tr>
        </w:tbl>
        <w:p w:rsidR="00E60D9D" w:rsidRDefault="00E60D9D"/>
        <w:p w:rsidR="003B2D3A" w:rsidRDefault="00C25A26">
          <w:pPr>
            <w:pStyle w:val="4"/>
            <w:numPr>
              <w:ilvl w:val="0"/>
              <w:numId w:val="55"/>
            </w:numPr>
            <w:ind w:left="426" w:hanging="426"/>
          </w:pPr>
          <w:r>
            <w:rPr>
              <w:rFonts w:hint="eastAsia"/>
            </w:rPr>
            <w:t>以抵销后净额列示的递延所得税资产或负债</w:t>
          </w:r>
        </w:p>
        <w:sdt>
          <w:sdtPr>
            <w:alias w:val="是否适用：以抵销后净额列示的递延所得税资产或负债[双击切换]"/>
            <w:tag w:val="_GBC_adbd88aca1694de2a14c265a3fb12290"/>
            <w:id w:val="423611132"/>
            <w:lock w:val="sdtContentLocked"/>
            <w:placeholder>
              <w:docPart w:val="GBC22222222222222222222222222222"/>
            </w:placeholder>
          </w:sdtPr>
          <w:sdtEndPr/>
          <w:sdtContent>
            <w:p w:rsidR="003B2D3A" w:rsidRDefault="003B2D3A" w:rsidP="00E60D9D">
              <w:pPr>
                <w:rPr>
                  <w:szCs w:val="21"/>
                </w:rPr>
              </w:pPr>
              <w:r>
                <w:fldChar w:fldCharType="begin"/>
              </w:r>
              <w:r w:rsidR="00E60D9D">
                <w:rPr>
                  <w:rFonts w:hint="eastAsia"/>
                </w:rPr>
                <w:instrText xml:space="preserve">MACROBUTTON  SnrToggleCheckbox </w:instrText>
              </w:r>
              <w:r w:rsidR="00E60D9D">
                <w:rPr>
                  <w:rFonts w:hint="eastAsia"/>
                </w:rPr>
                <w:instrText>□适用</w:instrText>
              </w:r>
              <w:r w:rsidR="00E60D9D">
                <w:rPr>
                  <w:rFonts w:hint="eastAsia"/>
                </w:rPr>
                <w:instrText xml:space="preserve"> </w:instrText>
              </w:r>
              <w:r>
                <w:fldChar w:fldCharType="end"/>
              </w:r>
              <w:r>
                <w:fldChar w:fldCharType="begin"/>
              </w:r>
              <w:r w:rsidR="00E60D9D">
                <w:rPr>
                  <w:rFonts w:hint="eastAsia"/>
                </w:rPr>
                <w:instrText xml:space="preserve"> MACROBUTTON  SnrToggleCheckbox </w:instrText>
              </w:r>
              <w:r w:rsidR="00E60D9D">
                <w:rPr>
                  <w:rFonts w:hint="eastAsia"/>
                </w:rPr>
                <w:instrText>√不适用</w:instrText>
              </w:r>
              <w:r w:rsidR="00E60D9D">
                <w:rPr>
                  <w:rFonts w:hint="eastAsia"/>
                </w:rPr>
                <w:instrText xml:space="preserve"> </w:instrText>
              </w:r>
              <w:r>
                <w:fldChar w:fldCharType="end"/>
              </w:r>
            </w:p>
          </w:sdtContent>
        </w:sdt>
        <w:p w:rsidR="003B2D3A" w:rsidRDefault="00C25A26">
          <w:pPr>
            <w:pStyle w:val="4"/>
            <w:numPr>
              <w:ilvl w:val="0"/>
              <w:numId w:val="55"/>
            </w:numPr>
            <w:ind w:left="426" w:hanging="426"/>
          </w:pPr>
          <w:r>
            <w:rPr>
              <w:rFonts w:hint="eastAsia"/>
            </w:rPr>
            <w:t>未确认递延所得税资产明细</w:t>
          </w:r>
        </w:p>
        <w:sdt>
          <w:sdtPr>
            <w:alias w:val="是否适用：未确认递延所得税资产明细[双击切换]"/>
            <w:tag w:val="_GBC_713996bf5e4d4c6988835fbf892c5ef2"/>
            <w:id w:val="-1696689033"/>
            <w:lock w:val="sdtContentLocked"/>
            <w:placeholder>
              <w:docPart w:val="GBC22222222222222222222222222222"/>
            </w:placeholder>
          </w:sdtPr>
          <w:sdtEndPr/>
          <w:sdtContent>
            <w:p w:rsidR="003B2D3A" w:rsidRDefault="003B2D3A">
              <w:r>
                <w:fldChar w:fldCharType="begin"/>
              </w:r>
              <w:r w:rsidR="00E60D9D">
                <w:rPr>
                  <w:rFonts w:hint="eastAsia"/>
                </w:rPr>
                <w:instrText xml:space="preserve">MACROBUTTON  SnrToggleCheckbox </w:instrText>
              </w:r>
              <w:r w:rsidR="00E60D9D">
                <w:rPr>
                  <w:rFonts w:hint="eastAsia"/>
                </w:rPr>
                <w:instrText>√适用</w:instrText>
              </w:r>
              <w:r w:rsidR="00E60D9D">
                <w:rPr>
                  <w:rFonts w:hint="eastAsia"/>
                </w:rPr>
                <w:instrText xml:space="preserve"> </w:instrText>
              </w:r>
              <w:r>
                <w:fldChar w:fldCharType="end"/>
              </w:r>
              <w:r>
                <w:fldChar w:fldCharType="begin"/>
              </w:r>
              <w:r w:rsidR="00E60D9D">
                <w:rPr>
                  <w:rFonts w:hint="eastAsia"/>
                </w:rPr>
                <w:instrText xml:space="preserve"> MACROBUTTON  SnrToggleCheckbox </w:instrText>
              </w:r>
              <w:r w:rsidR="00E60D9D">
                <w:rPr>
                  <w:rFonts w:hint="eastAsia"/>
                </w:rPr>
                <w:instrText>□不适用</w:instrText>
              </w:r>
              <w:r w:rsidR="00E60D9D">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未确认递延所得税资产明细"/>
              <w:tag w:val="_GBC_2f5aab227caa4f7da7d6278ecf51ccd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E60D9D" w:rsidTr="00243B1B">
            <w:trPr>
              <w:trHeight w:val="285"/>
            </w:trPr>
            <w:sdt>
              <w:sdtPr>
                <w:tag w:val="_PLD_91af0f9b93ef459d823e4bc33d9190d6"/>
                <w:id w:val="88203487"/>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E60D9D" w:rsidRDefault="00E60D9D" w:rsidP="00243B1B">
                    <w:pPr>
                      <w:jc w:val="center"/>
                      <w:rPr>
                        <w:szCs w:val="21"/>
                      </w:rPr>
                    </w:pPr>
                    <w:r>
                      <w:rPr>
                        <w:rFonts w:hint="eastAsia"/>
                        <w:szCs w:val="21"/>
                      </w:rPr>
                      <w:t>项目</w:t>
                    </w:r>
                  </w:p>
                </w:tc>
              </w:sdtContent>
            </w:sdt>
            <w:sdt>
              <w:sdtPr>
                <w:tag w:val="_PLD_2c2dee2efbd6433784024156b3454ba7"/>
                <w:id w:val="1019355335"/>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E60D9D" w:rsidRDefault="00E60D9D" w:rsidP="00243B1B">
                    <w:pPr>
                      <w:jc w:val="center"/>
                      <w:rPr>
                        <w:szCs w:val="21"/>
                      </w:rPr>
                    </w:pPr>
                    <w:r>
                      <w:rPr>
                        <w:rFonts w:hint="eastAsia"/>
                        <w:szCs w:val="21"/>
                      </w:rPr>
                      <w:t>期末余额</w:t>
                    </w:r>
                  </w:p>
                </w:tc>
              </w:sdtContent>
            </w:sdt>
            <w:sdt>
              <w:sdtPr>
                <w:tag w:val="_PLD_d5059c87582d4e558703d63a8a2d5399"/>
                <w:id w:val="-1061710261"/>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E60D9D" w:rsidRDefault="00E60D9D" w:rsidP="00243B1B">
                    <w:pPr>
                      <w:jc w:val="center"/>
                      <w:rPr>
                        <w:szCs w:val="21"/>
                      </w:rPr>
                    </w:pPr>
                    <w:r>
                      <w:rPr>
                        <w:rFonts w:hint="eastAsia"/>
                        <w:szCs w:val="21"/>
                      </w:rPr>
                      <w:t>期初余额</w:t>
                    </w:r>
                  </w:p>
                </w:tc>
              </w:sdtContent>
            </w:sdt>
          </w:tr>
          <w:tr w:rsidR="00E60D9D" w:rsidTr="00243B1B">
            <w:trPr>
              <w:trHeight w:val="285"/>
            </w:trPr>
            <w:sdt>
              <w:sdtPr>
                <w:tag w:val="_PLD_967b4d05866f48ccbd10a38bb9691c20"/>
                <w:id w:val="141857252"/>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E60D9D" w:rsidRDefault="00E60D9D" w:rsidP="00243B1B">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16,250,431.53</w:t>
                </w:r>
              </w:p>
            </w:tc>
            <w:tc>
              <w:tcPr>
                <w:tcW w:w="1701"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16,244,909.12</w:t>
                </w:r>
              </w:p>
            </w:tc>
          </w:tr>
          <w:tr w:rsidR="00E60D9D" w:rsidTr="00243B1B">
            <w:trPr>
              <w:trHeight w:val="285"/>
            </w:trPr>
            <w:sdt>
              <w:sdtPr>
                <w:tag w:val="_PLD_fcfc7718db484ea1b986c6371393d8ea"/>
                <w:id w:val="1147098566"/>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E60D9D" w:rsidRDefault="00E60D9D" w:rsidP="00243B1B">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178,017,184.06</w:t>
                </w:r>
              </w:p>
            </w:tc>
            <w:tc>
              <w:tcPr>
                <w:tcW w:w="1701"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163,530,681.49</w:t>
                </w:r>
              </w:p>
            </w:tc>
          </w:tr>
          <w:tr w:rsidR="00E60D9D" w:rsidTr="00243B1B">
            <w:trPr>
              <w:trHeight w:val="285"/>
            </w:trPr>
            <w:sdt>
              <w:sdtPr>
                <w:tag w:val="_PLD_fb4b8beb920a4500aa2e3d35f8842374"/>
                <w:id w:val="-599952799"/>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E60D9D" w:rsidRDefault="00E60D9D" w:rsidP="00243B1B">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194,267,615.59</w:t>
                </w:r>
              </w:p>
            </w:tc>
            <w:tc>
              <w:tcPr>
                <w:tcW w:w="1701"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179,775,590.61</w:t>
                </w:r>
              </w:p>
            </w:tc>
          </w:tr>
        </w:tbl>
        <w:p w:rsidR="00E60D9D" w:rsidRDefault="00E60D9D"/>
        <w:p w:rsidR="003B2D3A" w:rsidRDefault="00C25A26">
          <w:pPr>
            <w:pStyle w:val="4"/>
            <w:numPr>
              <w:ilvl w:val="0"/>
              <w:numId w:val="55"/>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17593369"/>
            <w:lock w:val="sdtContentLocked"/>
            <w:placeholder>
              <w:docPart w:val="GBC22222222222222222222222222222"/>
            </w:placeholder>
          </w:sdtPr>
          <w:sdtEndPr/>
          <w:sdtContent>
            <w:p w:rsidR="003B2D3A" w:rsidRDefault="003B2D3A">
              <w:r>
                <w:fldChar w:fldCharType="begin"/>
              </w:r>
              <w:r w:rsidR="00A14BC9">
                <w:rPr>
                  <w:rFonts w:hint="eastAsia"/>
                </w:rPr>
                <w:instrText xml:space="preserve">MACROBUTTON  SnrToggleCheckbox </w:instrText>
              </w:r>
              <w:r w:rsidR="00A14BC9">
                <w:rPr>
                  <w:rFonts w:hint="eastAsia"/>
                </w:rPr>
                <w:instrText>√适用</w:instrText>
              </w:r>
              <w:r w:rsidR="00A14BC9">
                <w:rPr>
                  <w:rFonts w:hint="eastAsia"/>
                </w:rPr>
                <w:instrText xml:space="preserve"> </w:instrText>
              </w:r>
              <w:r>
                <w:fldChar w:fldCharType="end"/>
              </w:r>
              <w:r>
                <w:fldChar w:fldCharType="begin"/>
              </w:r>
              <w:r w:rsidR="00A14BC9">
                <w:rPr>
                  <w:rFonts w:hint="eastAsia"/>
                </w:rPr>
                <w:instrText xml:space="preserve"> MACROBUTTON  SnrToggleCheckbox </w:instrText>
              </w:r>
              <w:r w:rsidR="00A14BC9">
                <w:rPr>
                  <w:rFonts w:hint="eastAsia"/>
                </w:rPr>
                <w:instrText>□不适用</w:instrText>
              </w:r>
              <w:r w:rsidR="00A14BC9">
                <w:rPr>
                  <w:rFonts w:hint="eastAsia"/>
                </w:rPr>
                <w:instrText xml:space="preserve"> </w:instrText>
              </w:r>
              <w:r>
                <w:fldChar w:fldCharType="end"/>
              </w:r>
            </w:p>
          </w:sdtContent>
        </w:sdt>
        <w:p w:rsidR="003B2D3A" w:rsidRDefault="00C25A26">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未确认递延所得税资产的可抵扣亏损将于以下年度到期"/>
              <w:tag w:val="_GBC_a44b093249e5439fa4b311f7150bce43"/>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E60D9D" w:rsidTr="00243B1B">
            <w:trPr>
              <w:trHeight w:val="285"/>
            </w:trPr>
            <w:sdt>
              <w:sdtPr>
                <w:tag w:val="_PLD_c2bad95d2ced4c2f8958303268f6cd2b"/>
                <w:id w:val="536317572"/>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E60D9D" w:rsidRDefault="00E60D9D" w:rsidP="00243B1B">
                    <w:pPr>
                      <w:jc w:val="center"/>
                      <w:rPr>
                        <w:szCs w:val="21"/>
                      </w:rPr>
                    </w:pPr>
                    <w:r>
                      <w:rPr>
                        <w:rFonts w:hint="eastAsia"/>
                        <w:szCs w:val="21"/>
                      </w:rPr>
                      <w:t>年份</w:t>
                    </w:r>
                  </w:p>
                </w:tc>
              </w:sdtContent>
            </w:sdt>
            <w:sdt>
              <w:sdtPr>
                <w:tag w:val="_PLD_20395d1e877346dbbdb29c15ffdda67a"/>
                <w:id w:val="-964577460"/>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E60D9D" w:rsidRDefault="00E60D9D" w:rsidP="00243B1B">
                    <w:pPr>
                      <w:jc w:val="center"/>
                      <w:rPr>
                        <w:szCs w:val="21"/>
                      </w:rPr>
                    </w:pPr>
                    <w:r>
                      <w:rPr>
                        <w:rFonts w:hint="eastAsia"/>
                        <w:szCs w:val="21"/>
                      </w:rPr>
                      <w:t>期末金额</w:t>
                    </w:r>
                  </w:p>
                </w:tc>
              </w:sdtContent>
            </w:sdt>
            <w:sdt>
              <w:sdtPr>
                <w:tag w:val="_PLD_7c3e310eca854a9283aca385397086c3"/>
                <w:id w:val="1436245706"/>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E60D9D" w:rsidRDefault="00E60D9D" w:rsidP="00243B1B">
                    <w:pPr>
                      <w:jc w:val="center"/>
                      <w:rPr>
                        <w:szCs w:val="21"/>
                      </w:rPr>
                    </w:pPr>
                    <w:r>
                      <w:rPr>
                        <w:rFonts w:hint="eastAsia"/>
                        <w:szCs w:val="21"/>
                      </w:rPr>
                      <w:t>期初金额</w:t>
                    </w:r>
                  </w:p>
                </w:tc>
              </w:sdtContent>
            </w:sdt>
            <w:sdt>
              <w:sdtPr>
                <w:tag w:val="_PLD_39d10c26cbf24b4481db02bd3f33378d"/>
                <w:id w:val="-1158619689"/>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E60D9D" w:rsidRDefault="00E60D9D" w:rsidP="00243B1B">
                    <w:pPr>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85001169"/>
              <w:lock w:val="sdtLocked"/>
            </w:sdtPr>
            <w:sdtEndPr/>
            <w:sdtContent>
              <w:tr w:rsidR="00E60D9D" w:rsidTr="00243B1B">
                <w:trPr>
                  <w:trHeight w:val="80"/>
                </w:trPr>
                <w:tc>
                  <w:tcPr>
                    <w:tcW w:w="1152"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2019</w:t>
                    </w:r>
                    <w:r>
                      <w:t>年</w:t>
                    </w:r>
                  </w:p>
                </w:tc>
                <w:tc>
                  <w:tcPr>
                    <w:tcW w:w="1263"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6,838,359.08</w:t>
                    </w:r>
                  </w:p>
                </w:tc>
                <w:tc>
                  <w:tcPr>
                    <w:tcW w:w="1301"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 </w:t>
                    </w:r>
                  </w:p>
                </w:tc>
              </w:tr>
            </w:sdtContent>
          </w:sdt>
          <w:sdt>
            <w:sdtPr>
              <w:rPr>
                <w:rFonts w:hint="eastAsia"/>
                <w:szCs w:val="21"/>
              </w:rPr>
              <w:alias w:val="未确认递延所得税资产的可抵扣亏损到期明细"/>
              <w:tag w:val="_TUP_4069c4f2b7c24917ae9bee619d1dc277"/>
              <w:id w:val="5332235"/>
              <w:lock w:val="sdtLocked"/>
            </w:sdtPr>
            <w:sdtEndPr/>
            <w:sdtContent>
              <w:tr w:rsidR="00E60D9D" w:rsidTr="00243B1B">
                <w:trPr>
                  <w:trHeight w:val="80"/>
                </w:trPr>
                <w:tc>
                  <w:tcPr>
                    <w:tcW w:w="1152"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2020</w:t>
                    </w:r>
                    <w:r>
                      <w:t>年</w:t>
                    </w:r>
                  </w:p>
                </w:tc>
                <w:tc>
                  <w:tcPr>
                    <w:tcW w:w="1263"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136,635.48</w:t>
                    </w:r>
                  </w:p>
                </w:tc>
                <w:tc>
                  <w:tcPr>
                    <w:tcW w:w="1284"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136,635.48</w:t>
                    </w:r>
                  </w:p>
                </w:tc>
                <w:tc>
                  <w:tcPr>
                    <w:tcW w:w="1301"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 </w:t>
                    </w:r>
                  </w:p>
                </w:tc>
              </w:tr>
            </w:sdtContent>
          </w:sdt>
          <w:sdt>
            <w:sdtPr>
              <w:rPr>
                <w:rFonts w:hint="eastAsia"/>
                <w:szCs w:val="21"/>
              </w:rPr>
              <w:alias w:val="未确认递延所得税资产的可抵扣亏损到期明细"/>
              <w:tag w:val="_TUP_4069c4f2b7c24917ae9bee619d1dc277"/>
              <w:id w:val="-664466643"/>
              <w:lock w:val="sdtLocked"/>
            </w:sdtPr>
            <w:sdtEndPr/>
            <w:sdtContent>
              <w:tr w:rsidR="00E60D9D" w:rsidTr="00243B1B">
                <w:trPr>
                  <w:trHeight w:val="80"/>
                </w:trPr>
                <w:tc>
                  <w:tcPr>
                    <w:tcW w:w="1152"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2021</w:t>
                    </w:r>
                    <w:r>
                      <w:t>年</w:t>
                    </w:r>
                  </w:p>
                </w:tc>
                <w:tc>
                  <w:tcPr>
                    <w:tcW w:w="1263"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87,598,614.98</w:t>
                    </w:r>
                  </w:p>
                </w:tc>
                <w:tc>
                  <w:tcPr>
                    <w:tcW w:w="1284"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87,598,614.98</w:t>
                    </w:r>
                  </w:p>
                </w:tc>
                <w:tc>
                  <w:tcPr>
                    <w:tcW w:w="1301"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 </w:t>
                    </w:r>
                  </w:p>
                </w:tc>
              </w:tr>
            </w:sdtContent>
          </w:sdt>
          <w:sdt>
            <w:sdtPr>
              <w:rPr>
                <w:rFonts w:hint="eastAsia"/>
                <w:szCs w:val="21"/>
              </w:rPr>
              <w:alias w:val="未确认递延所得税资产的可抵扣亏损到期明细"/>
              <w:tag w:val="_TUP_4069c4f2b7c24917ae9bee619d1dc277"/>
              <w:id w:val="-87700030"/>
              <w:lock w:val="sdtLocked"/>
            </w:sdtPr>
            <w:sdtEndPr/>
            <w:sdtContent>
              <w:tr w:rsidR="00E60D9D" w:rsidTr="00243B1B">
                <w:trPr>
                  <w:trHeight w:val="80"/>
                </w:trPr>
                <w:tc>
                  <w:tcPr>
                    <w:tcW w:w="1152"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2022</w:t>
                    </w:r>
                    <w:r>
                      <w:t>年</w:t>
                    </w:r>
                  </w:p>
                </w:tc>
                <w:tc>
                  <w:tcPr>
                    <w:tcW w:w="1263"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39,889,163.98</w:t>
                    </w:r>
                  </w:p>
                </w:tc>
                <w:tc>
                  <w:tcPr>
                    <w:tcW w:w="1284"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39,889,163.98</w:t>
                    </w:r>
                  </w:p>
                </w:tc>
                <w:tc>
                  <w:tcPr>
                    <w:tcW w:w="1301"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 </w:t>
                    </w:r>
                  </w:p>
                </w:tc>
              </w:tr>
            </w:sdtContent>
          </w:sdt>
          <w:sdt>
            <w:sdtPr>
              <w:rPr>
                <w:rFonts w:hint="eastAsia"/>
                <w:szCs w:val="21"/>
              </w:rPr>
              <w:alias w:val="未确认递延所得税资产的可抵扣亏损到期明细"/>
              <w:tag w:val="_TUP_4069c4f2b7c24917ae9bee619d1dc277"/>
              <w:id w:val="-193309814"/>
              <w:lock w:val="sdtLocked"/>
            </w:sdtPr>
            <w:sdtEndPr/>
            <w:sdtContent>
              <w:tr w:rsidR="00E60D9D" w:rsidTr="00243B1B">
                <w:trPr>
                  <w:trHeight w:val="80"/>
                </w:trPr>
                <w:tc>
                  <w:tcPr>
                    <w:tcW w:w="1152"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2023</w:t>
                    </w:r>
                    <w:r>
                      <w:t>年</w:t>
                    </w:r>
                  </w:p>
                </w:tc>
                <w:tc>
                  <w:tcPr>
                    <w:tcW w:w="1263"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29,067,907.97</w:t>
                    </w:r>
                  </w:p>
                </w:tc>
                <w:tc>
                  <w:tcPr>
                    <w:tcW w:w="1284"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29,067,907.97</w:t>
                    </w:r>
                  </w:p>
                </w:tc>
                <w:tc>
                  <w:tcPr>
                    <w:tcW w:w="1301"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 </w:t>
                    </w:r>
                  </w:p>
                </w:tc>
              </w:tr>
            </w:sdtContent>
          </w:sdt>
          <w:sdt>
            <w:sdtPr>
              <w:rPr>
                <w:rFonts w:hint="eastAsia"/>
                <w:szCs w:val="21"/>
              </w:rPr>
              <w:alias w:val="未确认递延所得税资产的可抵扣亏损到期明细"/>
              <w:tag w:val="_TUP_4069c4f2b7c24917ae9bee619d1dc277"/>
              <w:id w:val="1023128905"/>
              <w:lock w:val="sdtLocked"/>
            </w:sdtPr>
            <w:sdtEndPr/>
            <w:sdtContent>
              <w:tr w:rsidR="00E60D9D" w:rsidTr="00243B1B">
                <w:trPr>
                  <w:trHeight w:val="80"/>
                </w:trPr>
                <w:tc>
                  <w:tcPr>
                    <w:tcW w:w="1152"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2024</w:t>
                    </w:r>
                    <w:r>
                      <w:t>年</w:t>
                    </w:r>
                  </w:p>
                </w:tc>
                <w:tc>
                  <w:tcPr>
                    <w:tcW w:w="1263"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21,324,861.65</w:t>
                    </w:r>
                  </w:p>
                </w:tc>
                <w:tc>
                  <w:tcPr>
                    <w:tcW w:w="1284"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E60D9D" w:rsidRDefault="00E60D9D" w:rsidP="00243B1B">
                    <w:pPr>
                      <w:rPr>
                        <w:szCs w:val="21"/>
                      </w:rPr>
                    </w:pPr>
                    <w:r>
                      <w:t> </w:t>
                    </w:r>
                  </w:p>
                </w:tc>
              </w:tr>
            </w:sdtContent>
          </w:sdt>
          <w:tr w:rsidR="00E60D9D" w:rsidTr="00243B1B">
            <w:trPr>
              <w:trHeight w:val="285"/>
            </w:trPr>
            <w:sdt>
              <w:sdtPr>
                <w:tag w:val="_PLD_37ec918eb0c94f5e8b9115c21e913433"/>
                <w:id w:val="675698876"/>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rsidR="00E60D9D" w:rsidRDefault="00E60D9D" w:rsidP="00243B1B">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178,017,184.06</w:t>
                </w:r>
              </w:p>
            </w:tc>
            <w:tc>
              <w:tcPr>
                <w:tcW w:w="1284" w:type="pct"/>
                <w:tcBorders>
                  <w:top w:val="single" w:sz="4" w:space="0" w:color="auto"/>
                  <w:left w:val="single" w:sz="4" w:space="0" w:color="auto"/>
                  <w:bottom w:val="single" w:sz="4" w:space="0" w:color="auto"/>
                  <w:right w:val="single" w:sz="4" w:space="0" w:color="auto"/>
                </w:tcBorders>
              </w:tcPr>
              <w:p w:rsidR="00E60D9D" w:rsidRDefault="00E60D9D" w:rsidP="00243B1B">
                <w:pPr>
                  <w:jc w:val="right"/>
                  <w:rPr>
                    <w:szCs w:val="21"/>
                  </w:rPr>
                </w:pPr>
                <w:r>
                  <w:t>163,530,681.49</w:t>
                </w:r>
              </w:p>
            </w:tc>
            <w:tc>
              <w:tcPr>
                <w:tcW w:w="1301" w:type="pct"/>
                <w:tcBorders>
                  <w:top w:val="single" w:sz="4" w:space="0" w:color="auto"/>
                  <w:left w:val="single" w:sz="4" w:space="0" w:color="auto"/>
                  <w:bottom w:val="single" w:sz="4" w:space="0" w:color="auto"/>
                  <w:right w:val="single" w:sz="4" w:space="0" w:color="auto"/>
                </w:tcBorders>
              </w:tcPr>
              <w:p w:rsidR="00E60D9D" w:rsidRDefault="00E60D9D" w:rsidP="00243B1B">
                <w:pPr>
                  <w:jc w:val="center"/>
                  <w:rPr>
                    <w:szCs w:val="21"/>
                  </w:rPr>
                </w:pPr>
                <w:r>
                  <w:rPr>
                    <w:rFonts w:hint="eastAsia"/>
                    <w:szCs w:val="21"/>
                  </w:rPr>
                  <w:t> </w:t>
                </w:r>
              </w:p>
            </w:tc>
          </w:tr>
        </w:tbl>
        <w:p w:rsidR="00E60D9D" w:rsidRDefault="00E60D9D"/>
        <w:p w:rsidR="003B2D3A" w:rsidRDefault="00076029">
          <w:pPr>
            <w:rPr>
              <w:color w:val="FF00FF"/>
              <w:szCs w:val="21"/>
            </w:rPr>
          </w:pPr>
        </w:p>
      </w:sdtContent>
    </w:sdt>
    <w:bookmarkEnd w:id="181" w:displacedByCustomXml="prev"/>
    <w:sdt>
      <w:sdtPr>
        <w:rPr>
          <w:rFonts w:hint="eastAsia"/>
          <w:szCs w:val="21"/>
        </w:rPr>
        <w:alias w:val="模块:递延所得税资产和递延所得税负债的说明"/>
        <w:tag w:val="_SEC_94657e8367544e5fa63e4b88008d6713"/>
        <w:id w:val="355005677"/>
        <w:lock w:val="sdtLocked"/>
        <w:placeholder>
          <w:docPart w:val="GBC22222222222222222222222222222"/>
        </w:placeholder>
      </w:sdtPr>
      <w:sdtEndPr>
        <w:rPr>
          <w:rFonts w:hint="default"/>
        </w:rPr>
      </w:sdtEndPr>
      <w:sdtContent>
        <w:p w:rsidR="003B2D3A" w:rsidRDefault="00C25A26">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590076983"/>
            <w:lock w:val="sdtContentLocked"/>
            <w:placeholder>
              <w:docPart w:val="GBC22222222222222222222222222222"/>
            </w:placeholder>
          </w:sdtPr>
          <w:sdtEndPr/>
          <w:sdtContent>
            <w:p w:rsidR="003B2D3A" w:rsidRDefault="003B2D3A" w:rsidP="00E60D9D">
              <w:pPr>
                <w:rPr>
                  <w:szCs w:val="21"/>
                </w:rPr>
              </w:pPr>
              <w:r>
                <w:rPr>
                  <w:szCs w:val="21"/>
                </w:rPr>
                <w:fldChar w:fldCharType="begin"/>
              </w:r>
              <w:r w:rsidR="00E60D9D">
                <w:rPr>
                  <w:rFonts w:hint="eastAsia"/>
                  <w:szCs w:val="21"/>
                </w:rPr>
                <w:instrText xml:space="preserve">MACROBUTTON  SnrToggleCheckbox </w:instrText>
              </w:r>
              <w:r w:rsidR="00E60D9D">
                <w:rPr>
                  <w:rFonts w:hint="eastAsia"/>
                  <w:szCs w:val="21"/>
                </w:rPr>
                <w:instrText>□适用</w:instrText>
              </w:r>
              <w:r w:rsidR="00E60D9D">
                <w:rPr>
                  <w:rFonts w:hint="eastAsia"/>
                  <w:szCs w:val="21"/>
                </w:rPr>
                <w:instrText xml:space="preserve"> </w:instrText>
              </w:r>
              <w:r>
                <w:rPr>
                  <w:szCs w:val="21"/>
                </w:rPr>
                <w:fldChar w:fldCharType="end"/>
              </w:r>
              <w:r>
                <w:rPr>
                  <w:szCs w:val="21"/>
                </w:rPr>
                <w:fldChar w:fldCharType="begin"/>
              </w:r>
              <w:r w:rsidR="00E60D9D">
                <w:rPr>
                  <w:rFonts w:hint="eastAsia"/>
                  <w:szCs w:val="21"/>
                </w:rPr>
                <w:instrText xml:space="preserve"> MACROBUTTON  SnrToggleCheckbox </w:instrText>
              </w:r>
              <w:r w:rsidR="00E60D9D">
                <w:rPr>
                  <w:rFonts w:hint="eastAsia"/>
                  <w:szCs w:val="21"/>
                </w:rPr>
                <w:instrText>√不适用</w:instrText>
              </w:r>
              <w:r w:rsidR="00E60D9D">
                <w:rPr>
                  <w:rFonts w:hint="eastAsia"/>
                  <w:szCs w:val="21"/>
                </w:rPr>
                <w:instrText xml:space="preserve"> </w:instrText>
              </w:r>
              <w:r>
                <w:rPr>
                  <w:szCs w:val="21"/>
                </w:rPr>
                <w:fldChar w:fldCharType="end"/>
              </w:r>
            </w:p>
          </w:sdtContent>
        </w:sdt>
        <w:p w:rsidR="003B2D3A" w:rsidRDefault="00076029">
          <w:pPr>
            <w:rPr>
              <w:szCs w:val="21"/>
            </w:rPr>
          </w:pPr>
        </w:p>
      </w:sdtContent>
    </w:sdt>
    <w:bookmarkStart w:id="183" w:name="_Hlk534978811" w:displacedByCustomXml="prev"/>
    <w:sdt>
      <w:sdtPr>
        <w:rPr>
          <w:rFonts w:ascii="宋体" w:hAnsi="宋体" w:cs="宋体" w:hint="eastAsia"/>
          <w:b w:val="0"/>
          <w:bCs w:val="0"/>
          <w:kern w:val="0"/>
          <w:szCs w:val="21"/>
        </w:rPr>
        <w:alias w:val="模块:其他非流动资产"/>
        <w:tag w:val="_SEC_41c6b97975c8437b90fd358995879923"/>
        <w:id w:val="15811856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tabs>
              <w:tab w:val="left" w:pos="504"/>
            </w:tabs>
            <w:rPr>
              <w:szCs w:val="21"/>
            </w:rPr>
          </w:pPr>
          <w:r>
            <w:rPr>
              <w:rFonts w:hint="eastAsia"/>
              <w:szCs w:val="21"/>
            </w:rPr>
            <w:t>其他非流动资产</w:t>
          </w:r>
        </w:p>
        <w:sdt>
          <w:sdtPr>
            <w:alias w:val="是否适用：其他非流动资产[双击切换]"/>
            <w:tag w:val="_GBC_46f7fd02f09044389f87a06d66aa054b"/>
            <w:id w:val="1236289662"/>
            <w:lock w:val="sdtContentLocked"/>
            <w:placeholder>
              <w:docPart w:val="GBC22222222222222222222222222222"/>
            </w:placeholder>
          </w:sdtPr>
          <w:sdtEndPr/>
          <w:sdtContent>
            <w:p w:rsidR="003B2D3A" w:rsidRDefault="003B2D3A">
              <w:r>
                <w:fldChar w:fldCharType="begin"/>
              </w:r>
              <w:r w:rsidR="00E60D9D">
                <w:rPr>
                  <w:rFonts w:hint="eastAsia"/>
                </w:rPr>
                <w:instrText xml:space="preserve">MACROBUTTON  SnrToggleCheckbox </w:instrText>
              </w:r>
              <w:r w:rsidR="00E60D9D">
                <w:rPr>
                  <w:rFonts w:hint="eastAsia"/>
                </w:rPr>
                <w:instrText>√适用</w:instrText>
              </w:r>
              <w:r w:rsidR="00E60D9D">
                <w:rPr>
                  <w:rFonts w:hint="eastAsia"/>
                </w:rPr>
                <w:instrText xml:space="preserve"> </w:instrText>
              </w:r>
              <w:r>
                <w:fldChar w:fldCharType="end"/>
              </w:r>
              <w:r>
                <w:fldChar w:fldCharType="begin"/>
              </w:r>
              <w:r w:rsidR="00E60D9D">
                <w:rPr>
                  <w:rFonts w:hint="eastAsia"/>
                </w:rPr>
                <w:instrText xml:space="preserve"> MACROBUTTON  SnrToggleCheckbox </w:instrText>
              </w:r>
              <w:r w:rsidR="00E60D9D">
                <w:rPr>
                  <w:rFonts w:hint="eastAsia"/>
                </w:rPr>
                <w:instrText>□不适用</w:instrText>
              </w:r>
              <w:r w:rsidR="00E60D9D">
                <w:rPr>
                  <w:rFonts w:hint="eastAsia"/>
                </w:rPr>
                <w:instrText xml:space="preserve"> </w:instrText>
              </w:r>
              <w:r>
                <w:fldChar w:fldCharType="end"/>
              </w:r>
            </w:p>
          </w:sdtContent>
        </w:sdt>
        <w:p w:rsidR="003B2D3A" w:rsidRDefault="00C25A26">
          <w:pPr>
            <w:jc w:val="right"/>
          </w:pPr>
          <w:r>
            <w:rPr>
              <w:rFonts w:hint="eastAsia"/>
            </w:rPr>
            <w:t>单位：</w:t>
          </w:r>
          <w:sdt>
            <w:sdtPr>
              <w:alias w:val="单位：财务附注：其他非流动资产"/>
              <w:tag w:val="_GBC_eee060307c994ad6ae5849a6c488b469"/>
              <w:id w:val="187672816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t>元</w:t>
              </w:r>
            </w:sdtContent>
          </w:sdt>
          <w:r>
            <w:rPr>
              <w:rFonts w:hint="eastAsia"/>
            </w:rPr>
            <w:t xml:space="preserve">  </w:t>
          </w:r>
          <w:r>
            <w:rPr>
              <w:rFonts w:hint="eastAsia"/>
            </w:rPr>
            <w:t>币种：</w:t>
          </w:r>
          <w:sdt>
            <w:sdtPr>
              <w:rPr>
                <w:rFonts w:hint="eastAsia"/>
              </w:rPr>
              <w:alias w:val="币种：财务附注：其他非流动资产"/>
              <w:tag w:val="_GBC_05473e3fa52941e5a43689f87b424de5"/>
              <w:id w:val="181315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15"/>
            <w:gridCol w:w="3079"/>
            <w:gridCol w:w="2999"/>
          </w:tblGrid>
          <w:tr w:rsidR="00E60D9D" w:rsidTr="00243B1B">
            <w:sdt>
              <w:sdtPr>
                <w:tag w:val="_PLD_97400d790dad4f38b1019ba9b8eff622"/>
                <w:id w:val="-1762127594"/>
                <w:lock w:val="sdtLocked"/>
              </w:sdtPr>
              <w:sdtEndPr/>
              <w:sdtContent>
                <w:tc>
                  <w:tcPr>
                    <w:tcW w:w="1583" w:type="pct"/>
                    <w:shd w:val="clear" w:color="auto" w:fill="auto"/>
                    <w:vAlign w:val="center"/>
                  </w:tcPr>
                  <w:p w:rsidR="00E60D9D" w:rsidRDefault="00E60D9D" w:rsidP="00243B1B">
                    <w:pPr>
                      <w:jc w:val="center"/>
                    </w:pPr>
                    <w:r>
                      <w:rPr>
                        <w:rFonts w:hint="eastAsia"/>
                      </w:rPr>
                      <w:t>项目</w:t>
                    </w:r>
                  </w:p>
                </w:tc>
              </w:sdtContent>
            </w:sdt>
            <w:sdt>
              <w:sdtPr>
                <w:tag w:val="_PLD_fcc7da7b6e0640779d7d72448d2ee951"/>
                <w:id w:val="-1020235627"/>
                <w:lock w:val="sdtLocked"/>
              </w:sdtPr>
              <w:sdtEndPr/>
              <w:sdtContent>
                <w:tc>
                  <w:tcPr>
                    <w:tcW w:w="1731" w:type="pct"/>
                    <w:shd w:val="clear" w:color="auto" w:fill="auto"/>
                    <w:vAlign w:val="center"/>
                  </w:tcPr>
                  <w:p w:rsidR="00E60D9D" w:rsidRDefault="00E60D9D" w:rsidP="00243B1B">
                    <w:pPr>
                      <w:jc w:val="center"/>
                    </w:pPr>
                    <w:r>
                      <w:rPr>
                        <w:rFonts w:hint="eastAsia"/>
                      </w:rPr>
                      <w:t>期末余额</w:t>
                    </w:r>
                  </w:p>
                </w:tc>
              </w:sdtContent>
            </w:sdt>
            <w:sdt>
              <w:sdtPr>
                <w:tag w:val="_PLD_20f6c282c92744b18d7ce0d282182f2d"/>
                <w:id w:val="1591117047"/>
                <w:lock w:val="sdtLocked"/>
              </w:sdtPr>
              <w:sdtEndPr/>
              <w:sdtContent>
                <w:tc>
                  <w:tcPr>
                    <w:tcW w:w="1686" w:type="pct"/>
                    <w:shd w:val="clear" w:color="auto" w:fill="auto"/>
                    <w:vAlign w:val="center"/>
                  </w:tcPr>
                  <w:p w:rsidR="00E60D9D" w:rsidRDefault="00E60D9D" w:rsidP="00243B1B">
                    <w:pPr>
                      <w:jc w:val="center"/>
                    </w:pPr>
                    <w:r>
                      <w:rPr>
                        <w:rFonts w:hint="eastAsia"/>
                      </w:rPr>
                      <w:t>期初余额</w:t>
                    </w:r>
                  </w:p>
                </w:tc>
              </w:sdtContent>
            </w:sdt>
          </w:tr>
          <w:sdt>
            <w:sdtPr>
              <w:alias w:val="其他长期资产明细"/>
              <w:tag w:val="_TUP_3c617036a03a4840bc55f23ce2a4b229"/>
              <w:id w:val="1337422769"/>
              <w:lock w:val="sdtLocked"/>
            </w:sdtPr>
            <w:sdtEndPr>
              <w:rPr>
                <w:rFonts w:hint="eastAsia"/>
              </w:rPr>
            </w:sdtEndPr>
            <w:sdtContent>
              <w:tr w:rsidR="00E60D9D" w:rsidTr="00243B1B">
                <w:tc>
                  <w:tcPr>
                    <w:tcW w:w="1583" w:type="pct"/>
                    <w:shd w:val="clear" w:color="auto" w:fill="auto"/>
                  </w:tcPr>
                  <w:p w:rsidR="00E60D9D" w:rsidRDefault="00E60D9D" w:rsidP="00243B1B">
                    <w:r>
                      <w:t>预付软件款</w:t>
                    </w:r>
                  </w:p>
                </w:tc>
                <w:tc>
                  <w:tcPr>
                    <w:tcW w:w="1731" w:type="pct"/>
                    <w:shd w:val="clear" w:color="auto" w:fill="auto"/>
                  </w:tcPr>
                  <w:p w:rsidR="00E60D9D" w:rsidRDefault="00E60D9D" w:rsidP="00243B1B">
                    <w:pPr>
                      <w:jc w:val="right"/>
                    </w:pPr>
                    <w:r>
                      <w:t>396,080.00</w:t>
                    </w:r>
                  </w:p>
                </w:tc>
                <w:tc>
                  <w:tcPr>
                    <w:tcW w:w="1686" w:type="pct"/>
                    <w:shd w:val="clear" w:color="auto" w:fill="auto"/>
                  </w:tcPr>
                  <w:p w:rsidR="00E60D9D" w:rsidRDefault="00E60D9D" w:rsidP="00243B1B">
                    <w:pPr>
                      <w:jc w:val="right"/>
                    </w:pPr>
                    <w:r>
                      <w:t>69,666.00</w:t>
                    </w:r>
                  </w:p>
                </w:tc>
              </w:tr>
            </w:sdtContent>
          </w:sdt>
          <w:tr w:rsidR="00E60D9D" w:rsidTr="00243B1B">
            <w:sdt>
              <w:sdtPr>
                <w:tag w:val="_PLD_7056f561c75d46bea86fc8d5949bd8be"/>
                <w:id w:val="-1390420075"/>
                <w:lock w:val="sdtLocked"/>
              </w:sdtPr>
              <w:sdtEndPr/>
              <w:sdtContent>
                <w:tc>
                  <w:tcPr>
                    <w:tcW w:w="1583" w:type="pct"/>
                    <w:shd w:val="clear" w:color="auto" w:fill="auto"/>
                    <w:vAlign w:val="center"/>
                  </w:tcPr>
                  <w:p w:rsidR="00E60D9D" w:rsidRDefault="00E60D9D" w:rsidP="00243B1B">
                    <w:pPr>
                      <w:jc w:val="center"/>
                    </w:pPr>
                    <w:r>
                      <w:rPr>
                        <w:rFonts w:hint="eastAsia"/>
                      </w:rPr>
                      <w:t>合计</w:t>
                    </w:r>
                  </w:p>
                </w:tc>
              </w:sdtContent>
            </w:sdt>
            <w:tc>
              <w:tcPr>
                <w:tcW w:w="1731" w:type="pct"/>
                <w:shd w:val="clear" w:color="auto" w:fill="auto"/>
              </w:tcPr>
              <w:p w:rsidR="00E60D9D" w:rsidRDefault="00E60D9D" w:rsidP="00243B1B">
                <w:pPr>
                  <w:jc w:val="right"/>
                </w:pPr>
                <w:r>
                  <w:t>396,080.00</w:t>
                </w:r>
              </w:p>
            </w:tc>
            <w:tc>
              <w:tcPr>
                <w:tcW w:w="1686" w:type="pct"/>
                <w:shd w:val="clear" w:color="auto" w:fill="auto"/>
              </w:tcPr>
              <w:p w:rsidR="00E60D9D" w:rsidRDefault="00E60D9D" w:rsidP="00243B1B">
                <w:pPr>
                  <w:jc w:val="right"/>
                </w:pPr>
                <w:r>
                  <w:t>69,666.00</w:t>
                </w:r>
              </w:p>
            </w:tc>
          </w:tr>
        </w:tbl>
        <w:p w:rsidR="00E60D9D" w:rsidRDefault="00076029"/>
      </w:sdtContent>
    </w:sdt>
    <w:bookmarkEnd w:id="183"/>
    <w:p w:rsidR="003B2D3A" w:rsidRDefault="00C25A26">
      <w:pPr>
        <w:pStyle w:val="3"/>
        <w:numPr>
          <w:ilvl w:val="0"/>
          <w:numId w:val="21"/>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Cs w:val="24"/>
        </w:rPr>
        <w:alias w:val="模块:短期借款分类"/>
        <w:tag w:val="_SEC_5e661212a7bc42d1ac34de3b0e67574d"/>
        <w:id w:val="588503720"/>
        <w:lock w:val="sdtLocked"/>
        <w:placeholder>
          <w:docPart w:val="GBC22222222222222222222222222222"/>
        </w:placeholder>
      </w:sdtPr>
      <w:sdtEndPr>
        <w:rPr>
          <w:rFonts w:ascii="Times New Roman" w:hAnsi="Times New Roman" w:cstheme="minorBidi" w:hint="default"/>
          <w:color w:val="000000" w:themeColor="text1"/>
          <w:kern w:val="2"/>
          <w:szCs w:val="21"/>
        </w:rPr>
      </w:sdtEndPr>
      <w:sdtContent>
        <w:p w:rsidR="003B2D3A" w:rsidRDefault="00C25A26">
          <w:pPr>
            <w:pStyle w:val="4"/>
            <w:numPr>
              <w:ilvl w:val="0"/>
              <w:numId w:val="154"/>
            </w:numPr>
            <w:ind w:left="426" w:hanging="426"/>
          </w:pPr>
          <w:r>
            <w:rPr>
              <w:rFonts w:hint="eastAsia"/>
            </w:rPr>
            <w:t>短期借款分类</w:t>
          </w:r>
        </w:p>
        <w:sdt>
          <w:sdtPr>
            <w:alias w:val="是否适用：短期借款分类[双击切换]"/>
            <w:tag w:val="_GBC_d7624f1054024527b72d59c4122e81cb"/>
            <w:id w:val="1679312831"/>
            <w:lock w:val="sdtContentLocked"/>
            <w:placeholder>
              <w:docPart w:val="GBC22222222222222222222222222222"/>
            </w:placeholder>
          </w:sdtPr>
          <w:sdtEndPr/>
          <w:sdtContent>
            <w:p w:rsidR="003B2D3A" w:rsidRDefault="003B2D3A">
              <w:r>
                <w:fldChar w:fldCharType="begin"/>
              </w:r>
              <w:r w:rsidR="00EC57B1">
                <w:rPr>
                  <w:rFonts w:hint="eastAsia"/>
                </w:rPr>
                <w:instrText xml:space="preserve">MACROBUTTON  SnrToggleCheckbox </w:instrText>
              </w:r>
              <w:r w:rsidR="00EC57B1">
                <w:rPr>
                  <w:rFonts w:hint="eastAsia"/>
                </w:rPr>
                <w:instrText>√适用</w:instrText>
              </w:r>
              <w:r w:rsidR="00EC57B1">
                <w:rPr>
                  <w:rFonts w:hint="eastAsia"/>
                </w:rPr>
                <w:instrText xml:space="preserve"> </w:instrText>
              </w:r>
              <w:r>
                <w:fldChar w:fldCharType="end"/>
              </w:r>
              <w:r>
                <w:fldChar w:fldCharType="begin"/>
              </w:r>
              <w:r w:rsidR="00EC57B1">
                <w:rPr>
                  <w:rFonts w:hint="eastAsia"/>
                </w:rPr>
                <w:instrText xml:space="preserve"> MACROBUTTON  SnrToggleCheckbox </w:instrText>
              </w:r>
              <w:r w:rsidR="00EC57B1">
                <w:rPr>
                  <w:rFonts w:hint="eastAsia"/>
                </w:rPr>
                <w:instrText>□不适用</w:instrText>
              </w:r>
              <w:r w:rsidR="00EC57B1">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短期借款分类"/>
              <w:tag w:val="_GBC_8d30fbb8785645499f9234dccd6e5b81"/>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短期借款分类"/>
              <w:tag w:val="_GBC_f7294c19819e4515b1d98b3d42f8d07c"/>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EC57B1" w:rsidTr="00243B1B">
            <w:trPr>
              <w:cantSplit/>
            </w:trPr>
            <w:sdt>
              <w:sdtPr>
                <w:tag w:val="_PLD_7d518e78e06f4dc9b46aae7b6b47fd01"/>
                <w:id w:val="1634829670"/>
                <w:lock w:val="sdtLocked"/>
              </w:sdtPr>
              <w:sdtEndPr/>
              <w:sdtContent>
                <w:tc>
                  <w:tcPr>
                    <w:tcW w:w="1614" w:type="pct"/>
                    <w:vAlign w:val="center"/>
                  </w:tcPr>
                  <w:p w:rsidR="00EC57B1" w:rsidRDefault="00EC57B1" w:rsidP="00243B1B">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375012853"/>
                <w:lock w:val="sdtLocked"/>
              </w:sdtPr>
              <w:sdtEndPr/>
              <w:sdtContent>
                <w:tc>
                  <w:tcPr>
                    <w:tcW w:w="1688" w:type="pct"/>
                    <w:vAlign w:val="center"/>
                  </w:tcPr>
                  <w:p w:rsidR="00EC57B1" w:rsidRDefault="00EC57B1" w:rsidP="00243B1B">
                    <w:pPr>
                      <w:jc w:val="center"/>
                      <w:rPr>
                        <w:color w:val="000000" w:themeColor="text1"/>
                        <w:szCs w:val="21"/>
                      </w:rPr>
                    </w:pPr>
                    <w:r>
                      <w:rPr>
                        <w:rFonts w:hint="eastAsia"/>
                        <w:color w:val="000000" w:themeColor="text1"/>
                        <w:szCs w:val="21"/>
                      </w:rPr>
                      <w:t>期末余额</w:t>
                    </w:r>
                  </w:p>
                </w:tc>
              </w:sdtContent>
            </w:sdt>
            <w:sdt>
              <w:sdtPr>
                <w:tag w:val="_PLD_805e4b849be14c0ab0ca7f324971119b"/>
                <w:id w:val="2140602235"/>
                <w:lock w:val="sdtLocked"/>
              </w:sdtPr>
              <w:sdtEndPr/>
              <w:sdtContent>
                <w:tc>
                  <w:tcPr>
                    <w:tcW w:w="1698" w:type="pct"/>
                    <w:vAlign w:val="center"/>
                  </w:tcPr>
                  <w:p w:rsidR="00EC57B1" w:rsidRDefault="00EC57B1" w:rsidP="00243B1B">
                    <w:pPr>
                      <w:jc w:val="center"/>
                      <w:rPr>
                        <w:color w:val="000000" w:themeColor="text1"/>
                        <w:szCs w:val="21"/>
                      </w:rPr>
                    </w:pPr>
                    <w:r>
                      <w:rPr>
                        <w:rFonts w:hint="eastAsia"/>
                        <w:color w:val="000000" w:themeColor="text1"/>
                        <w:szCs w:val="21"/>
                      </w:rPr>
                      <w:t>期初余额</w:t>
                    </w:r>
                  </w:p>
                </w:tc>
              </w:sdtContent>
            </w:sdt>
          </w:tr>
          <w:tr w:rsidR="00EC57B1" w:rsidTr="00243B1B">
            <w:trPr>
              <w:cantSplit/>
            </w:trPr>
            <w:sdt>
              <w:sdtPr>
                <w:tag w:val="_PLD_96c7898e5c3648b5bed5208d4128b856"/>
                <w:id w:val="2140614643"/>
                <w:lock w:val="sdtLocked"/>
              </w:sdtPr>
              <w:sdtEndPr/>
              <w:sdtContent>
                <w:tc>
                  <w:tcPr>
                    <w:tcW w:w="1614" w:type="pct"/>
                    <w:shd w:val="clear" w:color="auto" w:fill="auto"/>
                  </w:tcPr>
                  <w:p w:rsidR="00EC57B1" w:rsidRDefault="00EC57B1" w:rsidP="00243B1B">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EC57B1" w:rsidRDefault="00EC57B1" w:rsidP="00243B1B">
                <w:pPr>
                  <w:autoSpaceDE w:val="0"/>
                  <w:autoSpaceDN w:val="0"/>
                  <w:adjustRightInd w:val="0"/>
                  <w:snapToGrid w:val="0"/>
                  <w:spacing w:line="240" w:lineRule="atLeast"/>
                  <w:ind w:right="180"/>
                  <w:jc w:val="right"/>
                  <w:rPr>
                    <w:szCs w:val="21"/>
                  </w:rPr>
                </w:pPr>
              </w:p>
            </w:tc>
            <w:tc>
              <w:tcPr>
                <w:tcW w:w="1698" w:type="pct"/>
                <w:shd w:val="clear" w:color="auto" w:fill="auto"/>
              </w:tcPr>
              <w:p w:rsidR="00EC57B1" w:rsidRDefault="00EC57B1" w:rsidP="00243B1B">
                <w:pPr>
                  <w:autoSpaceDE w:val="0"/>
                  <w:autoSpaceDN w:val="0"/>
                  <w:adjustRightInd w:val="0"/>
                  <w:snapToGrid w:val="0"/>
                  <w:spacing w:line="240" w:lineRule="atLeast"/>
                  <w:ind w:right="180"/>
                  <w:jc w:val="right"/>
                  <w:rPr>
                    <w:szCs w:val="21"/>
                  </w:rPr>
                </w:pPr>
              </w:p>
            </w:tc>
          </w:tr>
          <w:tr w:rsidR="00EC57B1" w:rsidTr="00243B1B">
            <w:trPr>
              <w:cantSplit/>
            </w:trPr>
            <w:sdt>
              <w:sdtPr>
                <w:tag w:val="_PLD_bcbf899675a843ff9ce77386cd81bb96"/>
                <w:id w:val="-817023317"/>
                <w:lock w:val="sdtLocked"/>
              </w:sdtPr>
              <w:sdtEndPr/>
              <w:sdtContent>
                <w:tc>
                  <w:tcPr>
                    <w:tcW w:w="1614" w:type="pct"/>
                    <w:shd w:val="clear" w:color="auto" w:fill="auto"/>
                  </w:tcPr>
                  <w:p w:rsidR="00EC57B1" w:rsidRDefault="00EC57B1" w:rsidP="00243B1B">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EC57B1" w:rsidRDefault="00EC57B1" w:rsidP="00243B1B">
                <w:pPr>
                  <w:autoSpaceDE w:val="0"/>
                  <w:autoSpaceDN w:val="0"/>
                  <w:adjustRightInd w:val="0"/>
                  <w:snapToGrid w:val="0"/>
                  <w:spacing w:line="240" w:lineRule="atLeast"/>
                  <w:ind w:right="180"/>
                  <w:jc w:val="right"/>
                  <w:rPr>
                    <w:szCs w:val="21"/>
                  </w:rPr>
                </w:pPr>
                <w:r>
                  <w:t>9,911,962.50</w:t>
                </w:r>
              </w:p>
            </w:tc>
            <w:tc>
              <w:tcPr>
                <w:tcW w:w="1698" w:type="pct"/>
                <w:shd w:val="clear" w:color="auto" w:fill="auto"/>
              </w:tcPr>
              <w:p w:rsidR="00EC57B1" w:rsidRDefault="00EC57B1" w:rsidP="00243B1B">
                <w:pPr>
                  <w:autoSpaceDE w:val="0"/>
                  <w:autoSpaceDN w:val="0"/>
                  <w:adjustRightInd w:val="0"/>
                  <w:snapToGrid w:val="0"/>
                  <w:spacing w:line="240" w:lineRule="atLeast"/>
                  <w:ind w:right="180"/>
                  <w:jc w:val="right"/>
                  <w:rPr>
                    <w:szCs w:val="21"/>
                  </w:rPr>
                </w:pPr>
                <w:r>
                  <w:t>9,913,158.75</w:t>
                </w:r>
              </w:p>
            </w:tc>
          </w:tr>
          <w:tr w:rsidR="00EC57B1" w:rsidTr="00243B1B">
            <w:trPr>
              <w:cantSplit/>
            </w:trPr>
            <w:sdt>
              <w:sdtPr>
                <w:tag w:val="_PLD_5b1c67bd9ddf4fbba6b1d8b1566893f3"/>
                <w:id w:val="-2010361565"/>
                <w:lock w:val="sdtLocked"/>
              </w:sdtPr>
              <w:sdtEndPr/>
              <w:sdtContent>
                <w:tc>
                  <w:tcPr>
                    <w:tcW w:w="1614" w:type="pct"/>
                    <w:shd w:val="clear" w:color="auto" w:fill="auto"/>
                  </w:tcPr>
                  <w:p w:rsidR="00EC57B1" w:rsidRDefault="00EC57B1" w:rsidP="00243B1B">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EC57B1" w:rsidRDefault="00EC57B1" w:rsidP="00243B1B">
                <w:pPr>
                  <w:autoSpaceDE w:val="0"/>
                  <w:autoSpaceDN w:val="0"/>
                  <w:adjustRightInd w:val="0"/>
                  <w:snapToGrid w:val="0"/>
                  <w:spacing w:line="240" w:lineRule="atLeast"/>
                  <w:ind w:right="180"/>
                  <w:jc w:val="right"/>
                  <w:rPr>
                    <w:szCs w:val="21"/>
                  </w:rPr>
                </w:pPr>
                <w:r>
                  <w:t>300,387,452.09</w:t>
                </w:r>
              </w:p>
            </w:tc>
            <w:tc>
              <w:tcPr>
                <w:tcW w:w="1698" w:type="pct"/>
                <w:shd w:val="clear" w:color="auto" w:fill="auto"/>
              </w:tcPr>
              <w:p w:rsidR="00EC57B1" w:rsidRDefault="00EC57B1" w:rsidP="00243B1B">
                <w:pPr>
                  <w:autoSpaceDE w:val="0"/>
                  <w:autoSpaceDN w:val="0"/>
                  <w:adjustRightInd w:val="0"/>
                  <w:snapToGrid w:val="0"/>
                  <w:spacing w:line="240" w:lineRule="atLeast"/>
                  <w:ind w:right="180"/>
                  <w:jc w:val="right"/>
                  <w:rPr>
                    <w:szCs w:val="21"/>
                  </w:rPr>
                </w:pPr>
                <w:r>
                  <w:t>360,494,450.00</w:t>
                </w:r>
              </w:p>
            </w:tc>
          </w:tr>
          <w:tr w:rsidR="00EC57B1" w:rsidTr="00243B1B">
            <w:trPr>
              <w:cantSplit/>
              <w:trHeight w:val="237"/>
            </w:trPr>
            <w:sdt>
              <w:sdtPr>
                <w:tag w:val="_PLD_9eeb82c67c1842d4b64fd1f1eced3a94"/>
                <w:id w:val="-119921090"/>
                <w:lock w:val="sdtLocked"/>
              </w:sdtPr>
              <w:sdtEndPr/>
              <w:sdtContent>
                <w:tc>
                  <w:tcPr>
                    <w:tcW w:w="1614" w:type="pct"/>
                    <w:shd w:val="clear" w:color="auto" w:fill="auto"/>
                  </w:tcPr>
                  <w:p w:rsidR="00EC57B1" w:rsidRDefault="00EC57B1" w:rsidP="00243B1B">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rsidR="00EC57B1" w:rsidRDefault="00EC57B1" w:rsidP="00243B1B">
                <w:pPr>
                  <w:autoSpaceDE w:val="0"/>
                  <w:autoSpaceDN w:val="0"/>
                  <w:adjustRightInd w:val="0"/>
                  <w:snapToGrid w:val="0"/>
                  <w:spacing w:line="240" w:lineRule="atLeast"/>
                  <w:ind w:right="180"/>
                  <w:jc w:val="right"/>
                  <w:rPr>
                    <w:szCs w:val="21"/>
                  </w:rPr>
                </w:pPr>
                <w:r>
                  <w:t>0.00</w:t>
                </w:r>
              </w:p>
            </w:tc>
            <w:tc>
              <w:tcPr>
                <w:tcW w:w="1698" w:type="pct"/>
                <w:shd w:val="clear" w:color="auto" w:fill="auto"/>
              </w:tcPr>
              <w:p w:rsidR="00EC57B1" w:rsidRDefault="00EC57B1" w:rsidP="00243B1B">
                <w:pPr>
                  <w:autoSpaceDE w:val="0"/>
                  <w:autoSpaceDN w:val="0"/>
                  <w:adjustRightInd w:val="0"/>
                  <w:snapToGrid w:val="0"/>
                  <w:spacing w:line="240" w:lineRule="atLeast"/>
                  <w:ind w:right="180"/>
                  <w:jc w:val="right"/>
                  <w:rPr>
                    <w:szCs w:val="21"/>
                  </w:rPr>
                </w:pPr>
                <w:r>
                  <w:t>100,146,208.33</w:t>
                </w:r>
              </w:p>
            </w:tc>
          </w:tr>
          <w:tr w:rsidR="00EC57B1" w:rsidTr="00243B1B">
            <w:trPr>
              <w:cantSplit/>
            </w:trPr>
            <w:sdt>
              <w:sdtPr>
                <w:tag w:val="_PLD_3cc245a62978441989f964f8ad3b6015"/>
                <w:id w:val="1807731722"/>
                <w:lock w:val="sdtLocked"/>
              </w:sdtPr>
              <w:sdtEndPr/>
              <w:sdtContent>
                <w:tc>
                  <w:tcPr>
                    <w:tcW w:w="1614" w:type="pct"/>
                    <w:vAlign w:val="center"/>
                  </w:tcPr>
                  <w:p w:rsidR="00EC57B1" w:rsidRDefault="00EC57B1" w:rsidP="00243B1B">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EC57B1" w:rsidRDefault="00EC57B1" w:rsidP="00243B1B">
                <w:pPr>
                  <w:autoSpaceDE w:val="0"/>
                  <w:autoSpaceDN w:val="0"/>
                  <w:adjustRightInd w:val="0"/>
                  <w:snapToGrid w:val="0"/>
                  <w:spacing w:line="240" w:lineRule="atLeast"/>
                  <w:ind w:right="180"/>
                  <w:jc w:val="right"/>
                  <w:rPr>
                    <w:szCs w:val="21"/>
                  </w:rPr>
                </w:pPr>
                <w:r>
                  <w:t>310,299,414.59</w:t>
                </w:r>
              </w:p>
            </w:tc>
            <w:tc>
              <w:tcPr>
                <w:tcW w:w="1698" w:type="pct"/>
              </w:tcPr>
              <w:p w:rsidR="00EC57B1" w:rsidRDefault="00EC57B1" w:rsidP="00243B1B">
                <w:pPr>
                  <w:autoSpaceDE w:val="0"/>
                  <w:autoSpaceDN w:val="0"/>
                  <w:adjustRightInd w:val="0"/>
                  <w:snapToGrid w:val="0"/>
                  <w:spacing w:line="240" w:lineRule="atLeast"/>
                  <w:ind w:right="180"/>
                  <w:jc w:val="right"/>
                  <w:rPr>
                    <w:szCs w:val="21"/>
                  </w:rPr>
                </w:pPr>
                <w:r>
                  <w:t>470,553,817.08</w:t>
                </w:r>
              </w:p>
            </w:tc>
          </w:tr>
        </w:tbl>
        <w:p w:rsidR="00EC57B1" w:rsidRDefault="00EC57B1"/>
        <w:p w:rsidR="00D236A4" w:rsidRPr="00A44D88" w:rsidRDefault="00D236A4" w:rsidP="00D236A4">
          <w:pPr>
            <w:tabs>
              <w:tab w:val="right" w:pos="7740"/>
            </w:tabs>
            <w:spacing w:line="360" w:lineRule="auto"/>
            <w:ind w:firstLineChars="200" w:firstLine="420"/>
            <w:rPr>
              <w:rFonts w:ascii="宋体" w:hAnsi="宋体"/>
              <w:iCs/>
              <w:szCs w:val="21"/>
            </w:rPr>
          </w:pPr>
          <w:r w:rsidRPr="000B3392">
            <w:rPr>
              <w:rFonts w:ascii="宋体" w:hAnsi="宋体" w:hint="eastAsia"/>
              <w:iCs/>
              <w:szCs w:val="21"/>
            </w:rPr>
            <w:t>期初数与</w:t>
          </w:r>
          <w:r>
            <w:rPr>
              <w:rFonts w:ascii="宋体" w:hAnsi="宋体" w:hint="eastAsia"/>
              <w:iCs/>
              <w:szCs w:val="21"/>
            </w:rPr>
            <w:t>上年年末数</w:t>
          </w:r>
          <w:r w:rsidRPr="000B3392">
            <w:rPr>
              <w:rFonts w:ascii="宋体" w:hAnsi="宋体" w:hint="eastAsia"/>
              <w:iCs/>
              <w:szCs w:val="21"/>
            </w:rPr>
            <w:t>（2018年12月31</w:t>
          </w:r>
          <w:r>
            <w:rPr>
              <w:rFonts w:ascii="宋体" w:hAnsi="宋体" w:hint="eastAsia"/>
              <w:iCs/>
              <w:szCs w:val="21"/>
            </w:rPr>
            <w:t>日）差异详见本财务报表附注“重要会计政策变更”</w:t>
          </w:r>
          <w:r w:rsidRPr="000B3392">
            <w:rPr>
              <w:rFonts w:ascii="宋体" w:hAnsi="宋体" w:hint="eastAsia"/>
              <w:iCs/>
              <w:szCs w:val="21"/>
            </w:rPr>
            <w:t>之说明。</w:t>
          </w:r>
        </w:p>
        <w:p w:rsidR="003B2D3A" w:rsidRDefault="00076029">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1575932530"/>
        <w:lock w:val="sdtLocked"/>
        <w:placeholder>
          <w:docPart w:val="GBC22222222222222222222222222222"/>
        </w:placeholder>
      </w:sdtPr>
      <w:sdtEndPr>
        <w:rPr>
          <w:rFonts w:ascii="Times New Roman" w:hAnsi="Times New Roman" w:cstheme="minorBidi" w:hint="default"/>
          <w:color w:val="000000" w:themeColor="text1"/>
          <w:kern w:val="2"/>
          <w:szCs w:val="21"/>
        </w:rPr>
      </w:sdtEndPr>
      <w:sdtContent>
        <w:p w:rsidR="003B2D3A" w:rsidRDefault="00C25A26">
          <w:pPr>
            <w:pStyle w:val="4"/>
            <w:numPr>
              <w:ilvl w:val="0"/>
              <w:numId w:val="154"/>
            </w:numPr>
            <w:ind w:left="426" w:hanging="426"/>
          </w:pPr>
          <w:r>
            <w:rPr>
              <w:rFonts w:hint="eastAsia"/>
            </w:rPr>
            <w:t>已逾期未偿还的短期借款情况</w:t>
          </w:r>
        </w:p>
        <w:sdt>
          <w:sdtPr>
            <w:alias w:val="是否适用：已逾期未偿还的短期借款情况[双击切换]"/>
            <w:tag w:val="_GBC_b92057263cbf4b81a96df7b9d664c576"/>
            <w:id w:val="-1713265243"/>
            <w:lock w:val="sdtContentLocked"/>
            <w:placeholder>
              <w:docPart w:val="GBC22222222222222222222222222222"/>
            </w:placeholder>
          </w:sdtPr>
          <w:sdtEndPr/>
          <w:sdtContent>
            <w:p w:rsidR="003B2D3A" w:rsidRDefault="003B2D3A" w:rsidP="00EC57B1">
              <w:r>
                <w:fldChar w:fldCharType="begin"/>
              </w:r>
              <w:r w:rsidR="00EC57B1">
                <w:rPr>
                  <w:rFonts w:hint="eastAsia"/>
                </w:rPr>
                <w:instrText xml:space="preserve">MACROBUTTON  SnrToggleCheckbox </w:instrText>
              </w:r>
              <w:r w:rsidR="00EC57B1">
                <w:rPr>
                  <w:rFonts w:hint="eastAsia"/>
                </w:rPr>
                <w:instrText>□适用</w:instrText>
              </w:r>
              <w:r w:rsidR="00EC57B1">
                <w:rPr>
                  <w:rFonts w:hint="eastAsia"/>
                </w:rPr>
                <w:instrText xml:space="preserve"> </w:instrText>
              </w:r>
              <w:r>
                <w:fldChar w:fldCharType="end"/>
              </w:r>
              <w:r>
                <w:fldChar w:fldCharType="begin"/>
              </w:r>
              <w:r w:rsidR="00EC57B1">
                <w:rPr>
                  <w:rFonts w:hint="eastAsia"/>
                </w:rPr>
                <w:instrText xml:space="preserve"> MACROBUTTON  SnrToggleCheckbox </w:instrText>
              </w:r>
              <w:r w:rsidR="00EC57B1">
                <w:rPr>
                  <w:rFonts w:hint="eastAsia"/>
                </w:rPr>
                <w:instrText>√不适用</w:instrText>
              </w:r>
              <w:r w:rsidR="00EC57B1">
                <w:rPr>
                  <w:rFonts w:hint="eastAsia"/>
                </w:rPr>
                <w:instrText xml:space="preserve"> </w:instrText>
              </w:r>
              <w:r>
                <w:fldChar w:fldCharType="end"/>
              </w:r>
            </w:p>
          </w:sdtContent>
        </w:sdt>
        <w:p w:rsidR="003B2D3A" w:rsidRDefault="003B2D3A"/>
        <w:p w:rsidR="003B2D3A" w:rsidRDefault="00C25A26">
          <w:r>
            <w:t>其中重要的已逾期未偿还的短期借款情况如下：</w:t>
          </w:r>
        </w:p>
        <w:sdt>
          <w:sdtPr>
            <w:alias w:val="是否适用：其中重要的已逾期未偿还的短期借款情况[双击切换]"/>
            <w:tag w:val="_GBC_7c9437a678604c0382802a3e97f4d126"/>
            <w:id w:val="-606894604"/>
            <w:lock w:val="sdtContentLocked"/>
            <w:placeholder>
              <w:docPart w:val="GBC22222222222222222222222222222"/>
            </w:placeholder>
          </w:sdtPr>
          <w:sdtEndPr/>
          <w:sdtContent>
            <w:p w:rsidR="003B2D3A" w:rsidRDefault="003B2D3A" w:rsidP="00EC57B1">
              <w:pPr>
                <w:rPr>
                  <w:szCs w:val="21"/>
                </w:rPr>
              </w:pPr>
              <w:r>
                <w:fldChar w:fldCharType="begin"/>
              </w:r>
              <w:r w:rsidR="00EC57B1">
                <w:rPr>
                  <w:rFonts w:hint="eastAsia"/>
                </w:rPr>
                <w:instrText xml:space="preserve">MACROBUTTON  SnrToggleCheckbox </w:instrText>
              </w:r>
              <w:r w:rsidR="00EC57B1">
                <w:rPr>
                  <w:rFonts w:hint="eastAsia"/>
                </w:rPr>
                <w:instrText>□适用</w:instrText>
              </w:r>
              <w:r w:rsidR="00EC57B1">
                <w:rPr>
                  <w:rFonts w:hint="eastAsia"/>
                </w:rPr>
                <w:instrText xml:space="preserve"> </w:instrText>
              </w:r>
              <w:r>
                <w:fldChar w:fldCharType="end"/>
              </w:r>
              <w:r>
                <w:fldChar w:fldCharType="begin"/>
              </w:r>
              <w:r w:rsidR="00EC57B1">
                <w:rPr>
                  <w:rFonts w:hint="eastAsia"/>
                </w:rPr>
                <w:instrText xml:space="preserve"> MACROBUTTON  SnrToggleCheckbox </w:instrText>
              </w:r>
              <w:r w:rsidR="00EC57B1">
                <w:rPr>
                  <w:rFonts w:hint="eastAsia"/>
                </w:rPr>
                <w:instrText>√不适用</w:instrText>
              </w:r>
              <w:r w:rsidR="00EC57B1">
                <w:rPr>
                  <w:rFonts w:hint="eastAsia"/>
                </w:rPr>
                <w:instrText xml:space="preserve"> </w:instrText>
              </w:r>
              <w:r>
                <w:fldChar w:fldCharType="end"/>
              </w:r>
            </w:p>
          </w:sdtContent>
        </w:sdt>
      </w:sdtContent>
    </w:sdt>
    <w:sdt>
      <w:sdtPr>
        <w:rPr>
          <w:rFonts w:hint="eastAsia"/>
          <w:szCs w:val="21"/>
        </w:rPr>
        <w:alias w:val="模块:短期借款的说明"/>
        <w:tag w:val="_SEC_7331bb834b364e3baab9f33a89c455ca"/>
        <w:id w:val="311065813"/>
        <w:lock w:val="sdtLocked"/>
        <w:placeholder>
          <w:docPart w:val="GBC22222222222222222222222222222"/>
        </w:placeholder>
      </w:sdtPr>
      <w:sdtEndPr/>
      <w:sdtContent>
        <w:p w:rsidR="003B2D3A" w:rsidRDefault="00C25A26">
          <w:pPr>
            <w:rPr>
              <w:szCs w:val="21"/>
            </w:rPr>
          </w:pPr>
          <w:r>
            <w:rPr>
              <w:rFonts w:hint="eastAsia"/>
              <w:szCs w:val="21"/>
            </w:rPr>
            <w:t>其他说明</w:t>
          </w:r>
        </w:p>
        <w:sdt>
          <w:sdtPr>
            <w:rPr>
              <w:szCs w:val="21"/>
            </w:rPr>
            <w:alias w:val="是否适用：短期借款的说明[双击切换]"/>
            <w:tag w:val="_GBC_c52256f82238457bbb4708bc99652730"/>
            <w:id w:val="405039450"/>
            <w:lock w:val="sdtContentLocked"/>
            <w:placeholder>
              <w:docPart w:val="GBC22222222222222222222222222222"/>
            </w:placeholder>
          </w:sdtPr>
          <w:sdtEndPr/>
          <w:sdtContent>
            <w:p w:rsidR="003B2D3A" w:rsidRDefault="003B2D3A" w:rsidP="00EC57B1">
              <w:pPr>
                <w:rPr>
                  <w:szCs w:val="21"/>
                </w:rPr>
              </w:pPr>
              <w:r>
                <w:rPr>
                  <w:szCs w:val="21"/>
                </w:rPr>
                <w:fldChar w:fldCharType="begin"/>
              </w:r>
              <w:r w:rsidR="00EC57B1">
                <w:rPr>
                  <w:rFonts w:hint="eastAsia"/>
                  <w:szCs w:val="21"/>
                </w:rPr>
                <w:instrText xml:space="preserve">MACROBUTTON  SnrToggleCheckbox </w:instrText>
              </w:r>
              <w:r w:rsidR="00EC57B1">
                <w:rPr>
                  <w:rFonts w:hint="eastAsia"/>
                  <w:szCs w:val="21"/>
                </w:rPr>
                <w:instrText>□适用</w:instrText>
              </w:r>
              <w:r w:rsidR="00EC57B1">
                <w:rPr>
                  <w:rFonts w:hint="eastAsia"/>
                  <w:szCs w:val="21"/>
                </w:rPr>
                <w:instrText xml:space="preserve"> </w:instrText>
              </w:r>
              <w:r>
                <w:rPr>
                  <w:szCs w:val="21"/>
                </w:rPr>
                <w:fldChar w:fldCharType="end"/>
              </w:r>
              <w:r>
                <w:rPr>
                  <w:szCs w:val="21"/>
                </w:rPr>
                <w:fldChar w:fldCharType="begin"/>
              </w:r>
              <w:r w:rsidR="00EC57B1">
                <w:rPr>
                  <w:rFonts w:hint="eastAsia"/>
                  <w:szCs w:val="21"/>
                </w:rPr>
                <w:instrText xml:space="preserve"> MACROBUTTON  SnrToggleCheckbox </w:instrText>
              </w:r>
              <w:r w:rsidR="00EC57B1">
                <w:rPr>
                  <w:rFonts w:hint="eastAsia"/>
                  <w:szCs w:val="21"/>
                </w:rPr>
                <w:instrText>√不适用</w:instrText>
              </w:r>
              <w:r w:rsidR="00EC57B1">
                <w:rPr>
                  <w:rFonts w:hint="eastAsia"/>
                  <w:szCs w:val="21"/>
                </w:rPr>
                <w:instrText xml:space="preserve"> </w:instrText>
              </w:r>
              <w:r>
                <w:rPr>
                  <w:szCs w:val="21"/>
                </w:rPr>
                <w:fldChar w:fldCharType="end"/>
              </w:r>
            </w:p>
          </w:sdtContent>
        </w:sdt>
        <w:p w:rsidR="003B2D3A" w:rsidRDefault="00076029">
          <w:pPr>
            <w:rPr>
              <w:szCs w:val="21"/>
            </w:rPr>
          </w:pPr>
        </w:p>
      </w:sdtContent>
    </w:sdt>
    <w:bookmarkStart w:id="184" w:name="_Hlk533670147" w:displacedByCustomXml="next"/>
    <w:bookmarkStart w:id="185" w:name="_Hlk533422954" w:displacedByCustomXml="next"/>
    <w:sdt>
      <w:sdtPr>
        <w:rPr>
          <w:rFonts w:ascii="宋体" w:hAnsi="宋体" w:cs="宋体" w:hint="eastAsia"/>
          <w:b w:val="0"/>
          <w:bCs w:val="0"/>
          <w:kern w:val="0"/>
          <w:szCs w:val="21"/>
        </w:rPr>
        <w:alias w:val="模块:交易性金融负债"/>
        <w:tag w:val="_SEC_76cb151d14e6437cbef4c8c5df1588bd"/>
        <w:id w:val="-1447312314"/>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21"/>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756332136"/>
            <w:lock w:val="sdtContentLocked"/>
            <w:placeholder>
              <w:docPart w:val="GBC22222222222222222222222222222"/>
            </w:placeholder>
          </w:sdtPr>
          <w:sdtEndPr/>
          <w:sdtContent>
            <w:p w:rsidR="00EC57B1" w:rsidRDefault="003B2D3A" w:rsidP="00EC57B1">
              <w:pPr>
                <w:rPr>
                  <w:szCs w:val="21"/>
                </w:rPr>
              </w:pPr>
              <w:r>
                <w:rPr>
                  <w:szCs w:val="21"/>
                </w:rPr>
                <w:fldChar w:fldCharType="begin"/>
              </w:r>
              <w:r w:rsidR="00EC57B1">
                <w:rPr>
                  <w:rFonts w:hint="eastAsia"/>
                  <w:szCs w:val="21"/>
                </w:rPr>
                <w:instrText xml:space="preserve"> MACROBUTTON  SnrToggleCheckbox </w:instrText>
              </w:r>
              <w:r w:rsidR="00EC57B1">
                <w:rPr>
                  <w:rFonts w:hint="eastAsia"/>
                  <w:szCs w:val="21"/>
                </w:rPr>
                <w:instrText>□适用</w:instrText>
              </w:r>
              <w:r w:rsidR="00EC57B1">
                <w:rPr>
                  <w:rFonts w:hint="eastAsia"/>
                  <w:szCs w:val="21"/>
                </w:rPr>
                <w:instrText xml:space="preserve"> </w:instrText>
              </w:r>
              <w:r>
                <w:rPr>
                  <w:szCs w:val="21"/>
                </w:rPr>
                <w:fldChar w:fldCharType="end"/>
              </w:r>
              <w:r>
                <w:rPr>
                  <w:szCs w:val="21"/>
                </w:rPr>
                <w:fldChar w:fldCharType="begin"/>
              </w:r>
              <w:r w:rsidR="00EC57B1">
                <w:rPr>
                  <w:rFonts w:hint="eastAsia"/>
                  <w:szCs w:val="21"/>
                </w:rPr>
                <w:instrText xml:space="preserve"> MACROBUTTON  SnrToggleCheckbox </w:instrText>
              </w:r>
              <w:r w:rsidR="00EC57B1">
                <w:rPr>
                  <w:rFonts w:hint="eastAsia"/>
                  <w:szCs w:val="21"/>
                </w:rPr>
                <w:instrText>√不适用</w:instrText>
              </w:r>
              <w:r w:rsidR="00EC57B1">
                <w:rPr>
                  <w:rFonts w:hint="eastAsia"/>
                  <w:szCs w:val="21"/>
                </w:rPr>
                <w:instrText xml:space="preserve"> </w:instrText>
              </w:r>
              <w:r>
                <w:rPr>
                  <w:szCs w:val="21"/>
                </w:rPr>
                <w:fldChar w:fldCharType="end"/>
              </w:r>
            </w:p>
          </w:sdtContent>
        </w:sdt>
        <w:p w:rsidR="003B2D3A" w:rsidRDefault="003B2D3A">
          <w:pPr>
            <w:rPr>
              <w:szCs w:val="21"/>
            </w:rPr>
          </w:pPr>
        </w:p>
        <w:p w:rsidR="003B2D3A" w:rsidRDefault="00076029">
          <w:pPr>
            <w:rPr>
              <w:szCs w:val="21"/>
            </w:rPr>
          </w:pPr>
        </w:p>
      </w:sdtContent>
    </w:sdt>
    <w:bookmarkEnd w:id="184" w:displacedByCustomXml="prev"/>
    <w:bookmarkEnd w:id="185" w:displacedByCustomXml="prev"/>
    <w:sdt>
      <w:sdtPr>
        <w:rPr>
          <w:rFonts w:ascii="宋体" w:hAnsi="宋体" w:cs="宋体" w:hint="eastAsia"/>
          <w:b w:val="0"/>
          <w:bCs w:val="0"/>
          <w:kern w:val="0"/>
          <w:szCs w:val="21"/>
        </w:rPr>
        <w:alias w:val="模块:衍生金融负债"/>
        <w:tag w:val="_SEC_55cf02a075b245feae9823bc0e924f07"/>
        <w:id w:val="76565931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tabs>
              <w:tab w:val="left" w:pos="504"/>
            </w:tabs>
            <w:rPr>
              <w:szCs w:val="21"/>
            </w:rPr>
          </w:pPr>
          <w:r>
            <w:rPr>
              <w:rFonts w:hint="eastAsia"/>
              <w:szCs w:val="21"/>
            </w:rPr>
            <w:t>衍生</w:t>
          </w:r>
          <w:r>
            <w:rPr>
              <w:rFonts w:hint="eastAsia"/>
            </w:rPr>
            <w:t>金融</w:t>
          </w:r>
          <w:r>
            <w:rPr>
              <w:rFonts w:hint="eastAsia"/>
              <w:szCs w:val="21"/>
            </w:rPr>
            <w:t>负债</w:t>
          </w:r>
        </w:p>
        <w:p w:rsidR="00EC57B1" w:rsidRDefault="00076029" w:rsidP="00EC57B1">
          <w:pPr>
            <w:rPr>
              <w:szCs w:val="21"/>
            </w:rPr>
          </w:pPr>
          <w:sdt>
            <w:sdtPr>
              <w:rPr>
                <w:szCs w:val="21"/>
              </w:rPr>
              <w:alias w:val="是否适用：衍生金融负债[双击切换]"/>
              <w:tag w:val="_GBC_9a70de9cca174edeb1bce62f4a47d15c"/>
              <w:id w:val="1215707541"/>
              <w:lock w:val="sdtContentLocked"/>
              <w:placeholder>
                <w:docPart w:val="GBC22222222222222222222222222222"/>
              </w:placeholder>
            </w:sdtPr>
            <w:sdtEndPr/>
            <w:sdtContent>
              <w:r w:rsidR="003B2D3A">
                <w:rPr>
                  <w:szCs w:val="21"/>
                </w:rPr>
                <w:fldChar w:fldCharType="begin"/>
              </w:r>
              <w:r w:rsidR="00EC57B1">
                <w:rPr>
                  <w:rFonts w:hint="eastAsia"/>
                  <w:szCs w:val="21"/>
                </w:rPr>
                <w:instrText xml:space="preserve">MACROBUTTON  SnrToggleCheckbox </w:instrText>
              </w:r>
              <w:r w:rsidR="00EC57B1">
                <w:rPr>
                  <w:rFonts w:hint="eastAsia"/>
                  <w:szCs w:val="21"/>
                </w:rPr>
                <w:instrText>□适用</w:instrText>
              </w:r>
              <w:r w:rsidR="00EC57B1">
                <w:rPr>
                  <w:rFonts w:hint="eastAsia"/>
                  <w:szCs w:val="21"/>
                </w:rPr>
                <w:instrText xml:space="preserve"> </w:instrText>
              </w:r>
              <w:r w:rsidR="003B2D3A">
                <w:rPr>
                  <w:szCs w:val="21"/>
                </w:rPr>
                <w:fldChar w:fldCharType="end"/>
              </w:r>
              <w:r w:rsidR="003B2D3A">
                <w:rPr>
                  <w:szCs w:val="21"/>
                </w:rPr>
                <w:fldChar w:fldCharType="begin"/>
              </w:r>
              <w:r w:rsidR="00EC57B1">
                <w:rPr>
                  <w:rFonts w:hint="eastAsia"/>
                  <w:szCs w:val="21"/>
                </w:rPr>
                <w:instrText xml:space="preserve"> MACROBUTTON  SnrToggleCheckbox </w:instrText>
              </w:r>
              <w:r w:rsidR="00EC57B1">
                <w:rPr>
                  <w:rFonts w:hint="eastAsia"/>
                  <w:szCs w:val="21"/>
                </w:rPr>
                <w:instrText>√不适用</w:instrText>
              </w:r>
              <w:r w:rsidR="00EC57B1">
                <w:rPr>
                  <w:rFonts w:hint="eastAsia"/>
                  <w:szCs w:val="21"/>
                </w:rPr>
                <w:instrText xml:space="preserve"> </w:instrText>
              </w:r>
              <w:r w:rsidR="003B2D3A">
                <w:rPr>
                  <w:szCs w:val="21"/>
                </w:rPr>
                <w:fldChar w:fldCharType="end"/>
              </w:r>
            </w:sdtContent>
          </w:sdt>
        </w:p>
        <w:p w:rsidR="003B2D3A" w:rsidRDefault="003B2D3A">
          <w:pPr>
            <w:rPr>
              <w:szCs w:val="21"/>
            </w:rPr>
          </w:pPr>
        </w:p>
        <w:p w:rsidR="003B2D3A" w:rsidRDefault="00076029">
          <w:pPr>
            <w:rPr>
              <w:szCs w:val="21"/>
            </w:rPr>
          </w:pPr>
        </w:p>
      </w:sdtContent>
    </w:sdt>
    <w:p w:rsidR="003B2D3A" w:rsidRDefault="00C25A26">
      <w:pPr>
        <w:pStyle w:val="3"/>
        <w:numPr>
          <w:ilvl w:val="0"/>
          <w:numId w:val="21"/>
        </w:numPr>
        <w:tabs>
          <w:tab w:val="left" w:pos="504"/>
        </w:tabs>
        <w:rPr>
          <w:szCs w:val="21"/>
        </w:rPr>
      </w:pPr>
      <w:r>
        <w:rPr>
          <w:rFonts w:hint="eastAsia"/>
        </w:rPr>
        <w:t>应付票据</w:t>
      </w:r>
    </w:p>
    <w:p w:rsidR="003B2D3A" w:rsidRDefault="00C25A26">
      <w:pPr>
        <w:pStyle w:val="4"/>
        <w:numPr>
          <w:ilvl w:val="0"/>
          <w:numId w:val="155"/>
        </w:numPr>
        <w:ind w:left="426" w:hanging="426"/>
      </w:pPr>
      <w:r>
        <w:rPr>
          <w:rFonts w:hint="eastAsia"/>
        </w:rPr>
        <w:t>应付票据列示</w:t>
      </w:r>
    </w:p>
    <w:sdt>
      <w:sdtPr>
        <w:alias w:val="是否适用：应付票据[双击切换]"/>
        <w:tag w:val="_GBC_c0116f9cd6f34dcfa483a1f112dac85a"/>
        <w:id w:val="-1574269680"/>
        <w:lock w:val="sdtContentLocked"/>
        <w:placeholder>
          <w:docPart w:val="GBC22222222222222222222222222222"/>
        </w:placeholder>
      </w:sdtPr>
      <w:sdtEndPr/>
      <w:sdtContent>
        <w:p w:rsidR="00EC57B1" w:rsidRDefault="003B2D3A" w:rsidP="00EC57B1">
          <w:pPr>
            <w:rPr>
              <w:szCs w:val="21"/>
            </w:rPr>
          </w:pPr>
          <w:r>
            <w:fldChar w:fldCharType="begin"/>
          </w:r>
          <w:r w:rsidR="00EC57B1">
            <w:rPr>
              <w:rFonts w:hint="eastAsia"/>
            </w:rPr>
            <w:instrText xml:space="preserve">MACROBUTTON  SnrToggleCheckbox </w:instrText>
          </w:r>
          <w:r w:rsidR="00EC57B1">
            <w:rPr>
              <w:rFonts w:hint="eastAsia"/>
            </w:rPr>
            <w:instrText>□适用</w:instrText>
          </w:r>
          <w:r w:rsidR="00EC57B1">
            <w:rPr>
              <w:rFonts w:hint="eastAsia"/>
            </w:rPr>
            <w:instrText xml:space="preserve"> </w:instrText>
          </w:r>
          <w:r>
            <w:fldChar w:fldCharType="end"/>
          </w:r>
          <w:r>
            <w:fldChar w:fldCharType="begin"/>
          </w:r>
          <w:r w:rsidR="00EC57B1">
            <w:rPr>
              <w:rFonts w:hint="eastAsia"/>
            </w:rPr>
            <w:instrText xml:space="preserve"> MACROBUTTON  SnrToggleCheckbox </w:instrText>
          </w:r>
          <w:r w:rsidR="00EC57B1">
            <w:rPr>
              <w:rFonts w:hint="eastAsia"/>
            </w:rPr>
            <w:instrText>√不适用</w:instrText>
          </w:r>
          <w:r w:rsidR="00EC57B1">
            <w:rPr>
              <w:rFonts w:hint="eastAsia"/>
            </w:rPr>
            <w:instrText xml:space="preserve"> </w:instrText>
          </w:r>
          <w:r>
            <w:fldChar w:fldCharType="end"/>
          </w:r>
        </w:p>
      </w:sdtContent>
    </w:sdt>
    <w:p w:rsidR="003B2D3A" w:rsidRDefault="00C25A26">
      <w:pPr>
        <w:pStyle w:val="3"/>
        <w:numPr>
          <w:ilvl w:val="0"/>
          <w:numId w:val="21"/>
        </w:numPr>
        <w:tabs>
          <w:tab w:val="left" w:pos="504"/>
        </w:tabs>
      </w:pPr>
      <w:r>
        <w:rPr>
          <w:rFonts w:hint="eastAsia"/>
        </w:rPr>
        <w:lastRenderedPageBreak/>
        <w:t>应付账款</w:t>
      </w:r>
    </w:p>
    <w:sdt>
      <w:sdtPr>
        <w:rPr>
          <w:rFonts w:ascii="宋体" w:eastAsia="宋体" w:hAnsi="宋体" w:cs="宋体" w:hint="eastAsia"/>
          <w:b w:val="0"/>
          <w:bCs w:val="0"/>
          <w:kern w:val="0"/>
          <w:szCs w:val="24"/>
        </w:rPr>
        <w:alias w:val="模块:应付账款情况"/>
        <w:tag w:val="_SEC_6983b90893c6404eb7c7286ec627bbd3"/>
        <w:id w:val="1261874176"/>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156"/>
            </w:numPr>
            <w:ind w:left="426" w:hanging="426"/>
          </w:pPr>
          <w:r>
            <w:rPr>
              <w:rFonts w:hint="eastAsia"/>
            </w:rPr>
            <w:t>应付账款列示</w:t>
          </w:r>
        </w:p>
        <w:sdt>
          <w:sdtPr>
            <w:alias w:val="是否适用：应付账款列示[双击切换]"/>
            <w:tag w:val="_GBC_dfb190a9e762454c9f89eb6be64b6eae"/>
            <w:id w:val="130603835"/>
            <w:lock w:val="sdtContentLocked"/>
            <w:placeholder>
              <w:docPart w:val="GBC22222222222222222222222222222"/>
            </w:placeholder>
          </w:sdtPr>
          <w:sdtEndPr/>
          <w:sdtContent>
            <w:p w:rsidR="003B2D3A" w:rsidRDefault="003B2D3A">
              <w:r>
                <w:fldChar w:fldCharType="begin"/>
              </w:r>
              <w:r w:rsidR="00EC57B1">
                <w:rPr>
                  <w:rFonts w:hint="eastAsia"/>
                </w:rPr>
                <w:instrText xml:space="preserve">MACROBUTTON  SnrToggleCheckbox </w:instrText>
              </w:r>
              <w:r w:rsidR="00EC57B1">
                <w:rPr>
                  <w:rFonts w:hint="eastAsia"/>
                </w:rPr>
                <w:instrText>√适用</w:instrText>
              </w:r>
              <w:r w:rsidR="00EC57B1">
                <w:rPr>
                  <w:rFonts w:hint="eastAsia"/>
                </w:rPr>
                <w:instrText xml:space="preserve"> </w:instrText>
              </w:r>
              <w:r>
                <w:fldChar w:fldCharType="end"/>
              </w:r>
              <w:r>
                <w:fldChar w:fldCharType="begin"/>
              </w:r>
              <w:r w:rsidR="00EC57B1">
                <w:rPr>
                  <w:rFonts w:hint="eastAsia"/>
                </w:rPr>
                <w:instrText xml:space="preserve"> MACROBUTTON  SnrToggleCheckbox </w:instrText>
              </w:r>
              <w:r w:rsidR="00EC57B1">
                <w:rPr>
                  <w:rFonts w:hint="eastAsia"/>
                </w:rPr>
                <w:instrText>□不适用</w:instrText>
              </w:r>
              <w:r w:rsidR="00EC57B1">
                <w:rPr>
                  <w:rFonts w:hint="eastAsia"/>
                </w:rPr>
                <w:instrText xml:space="preserve"> </w:instrText>
              </w:r>
              <w:r>
                <w:fldChar w:fldCharType="end"/>
              </w:r>
            </w:p>
          </w:sdtContent>
        </w:sdt>
        <w:p w:rsidR="00EC57B1" w:rsidRDefault="00C25A26">
          <w:pPr>
            <w:jc w:val="right"/>
            <w:rPr>
              <w:szCs w:val="21"/>
            </w:rPr>
          </w:pPr>
          <w:r>
            <w:rPr>
              <w:rFonts w:hint="eastAsia"/>
              <w:szCs w:val="21"/>
            </w:rPr>
            <w:t>单位：</w:t>
          </w:r>
          <w:sdt>
            <w:sdtPr>
              <w:rPr>
                <w:rFonts w:hint="eastAsia"/>
                <w:szCs w:val="21"/>
              </w:rPr>
              <w:alias w:val="单位：财务附注：应付账款情况"/>
              <w:tag w:val="_GBC_c14fe17937b74139aa7e100941fb21e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付账款情况"/>
              <w:tag w:val="_GBC_946604b552a44d368399e078594b3226"/>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EC57B1" w:rsidTr="00243B1B">
            <w:sdt>
              <w:sdtPr>
                <w:tag w:val="_PLD_8270d78e97cf4a1cb18154c5c5dafe58"/>
                <w:id w:val="1450043464"/>
                <w:lock w:val="sdtLocked"/>
              </w:sdtPr>
              <w:sdtEndPr/>
              <w:sdtContent>
                <w:tc>
                  <w:tcPr>
                    <w:tcW w:w="1570" w:type="pct"/>
                    <w:shd w:val="clear" w:color="auto" w:fill="auto"/>
                  </w:tcPr>
                  <w:p w:rsidR="00EC57B1" w:rsidRDefault="00EC57B1" w:rsidP="00243B1B">
                    <w:pPr>
                      <w:jc w:val="center"/>
                      <w:rPr>
                        <w:szCs w:val="21"/>
                      </w:rPr>
                    </w:pPr>
                    <w:r>
                      <w:rPr>
                        <w:rFonts w:hint="eastAsia"/>
                        <w:szCs w:val="21"/>
                      </w:rPr>
                      <w:t>项目</w:t>
                    </w:r>
                  </w:p>
                </w:tc>
              </w:sdtContent>
            </w:sdt>
            <w:sdt>
              <w:sdtPr>
                <w:tag w:val="_PLD_56127cd5754c44aaacae0a1320139a7a"/>
                <w:id w:val="-2101400246"/>
                <w:lock w:val="sdtLocked"/>
              </w:sdtPr>
              <w:sdtEndPr/>
              <w:sdtContent>
                <w:tc>
                  <w:tcPr>
                    <w:tcW w:w="1584" w:type="pct"/>
                    <w:shd w:val="clear" w:color="auto" w:fill="auto"/>
                  </w:tcPr>
                  <w:p w:rsidR="00EC57B1" w:rsidRDefault="00EC57B1" w:rsidP="00243B1B">
                    <w:pPr>
                      <w:jc w:val="center"/>
                      <w:rPr>
                        <w:szCs w:val="21"/>
                      </w:rPr>
                    </w:pPr>
                    <w:r>
                      <w:rPr>
                        <w:rFonts w:hint="eastAsia"/>
                        <w:szCs w:val="21"/>
                      </w:rPr>
                      <w:t>期末余额</w:t>
                    </w:r>
                  </w:p>
                </w:tc>
              </w:sdtContent>
            </w:sdt>
            <w:sdt>
              <w:sdtPr>
                <w:tag w:val="_PLD_27c6d2ca479446539fe00ab23ee1dc13"/>
                <w:id w:val="-990094294"/>
                <w:lock w:val="sdtLocked"/>
              </w:sdtPr>
              <w:sdtEndPr/>
              <w:sdtContent>
                <w:tc>
                  <w:tcPr>
                    <w:tcW w:w="1846" w:type="pct"/>
                    <w:shd w:val="clear" w:color="auto" w:fill="auto"/>
                  </w:tcPr>
                  <w:p w:rsidR="00EC57B1" w:rsidRDefault="00EC57B1" w:rsidP="00243B1B">
                    <w:pPr>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256190556"/>
              <w:lock w:val="sdtLocked"/>
            </w:sdtPr>
            <w:sdtEndPr/>
            <w:sdtContent>
              <w:tr w:rsidR="00EC57B1" w:rsidTr="00243B1B">
                <w:tc>
                  <w:tcPr>
                    <w:tcW w:w="1570" w:type="pct"/>
                    <w:shd w:val="clear" w:color="auto" w:fill="auto"/>
                  </w:tcPr>
                  <w:p w:rsidR="00EC57B1" w:rsidRDefault="00EC57B1" w:rsidP="00243B1B">
                    <w:pPr>
                      <w:rPr>
                        <w:szCs w:val="21"/>
                      </w:rPr>
                    </w:pPr>
                    <w:r>
                      <w:t>货款</w:t>
                    </w:r>
                  </w:p>
                </w:tc>
                <w:tc>
                  <w:tcPr>
                    <w:tcW w:w="1584" w:type="pct"/>
                    <w:shd w:val="clear" w:color="auto" w:fill="auto"/>
                  </w:tcPr>
                  <w:p w:rsidR="00EC57B1" w:rsidRDefault="00EC57B1" w:rsidP="00243B1B">
                    <w:pPr>
                      <w:jc w:val="right"/>
                      <w:rPr>
                        <w:szCs w:val="21"/>
                      </w:rPr>
                    </w:pPr>
                    <w:r>
                      <w:t>91,364,326.61</w:t>
                    </w:r>
                  </w:p>
                </w:tc>
                <w:tc>
                  <w:tcPr>
                    <w:tcW w:w="1846" w:type="pct"/>
                    <w:shd w:val="clear" w:color="auto" w:fill="auto"/>
                  </w:tcPr>
                  <w:p w:rsidR="00EC57B1" w:rsidRDefault="00EC57B1" w:rsidP="00243B1B">
                    <w:pPr>
                      <w:jc w:val="right"/>
                      <w:rPr>
                        <w:szCs w:val="21"/>
                      </w:rPr>
                    </w:pPr>
                    <w:r>
                      <w:t>65,800,013.94</w:t>
                    </w:r>
                  </w:p>
                </w:tc>
              </w:tr>
            </w:sdtContent>
          </w:sdt>
          <w:sdt>
            <w:sdtPr>
              <w:rPr>
                <w:rFonts w:hint="eastAsia"/>
                <w:szCs w:val="21"/>
              </w:rPr>
              <w:alias w:val="应付账款情况明细"/>
              <w:tag w:val="_TUP_f092ddb351f143359436bc8808c3f1ee"/>
              <w:id w:val="-1505049538"/>
              <w:lock w:val="sdtLocked"/>
            </w:sdtPr>
            <w:sdtEndPr/>
            <w:sdtContent>
              <w:tr w:rsidR="00EC57B1" w:rsidTr="00243B1B">
                <w:tc>
                  <w:tcPr>
                    <w:tcW w:w="1570" w:type="pct"/>
                    <w:shd w:val="clear" w:color="auto" w:fill="auto"/>
                  </w:tcPr>
                  <w:p w:rsidR="00EC57B1" w:rsidRDefault="00EC57B1" w:rsidP="00243B1B">
                    <w:pPr>
                      <w:rPr>
                        <w:szCs w:val="21"/>
                      </w:rPr>
                    </w:pPr>
                    <w:r>
                      <w:t>工程设备款</w:t>
                    </w:r>
                  </w:p>
                </w:tc>
                <w:tc>
                  <w:tcPr>
                    <w:tcW w:w="1584" w:type="pct"/>
                    <w:shd w:val="clear" w:color="auto" w:fill="auto"/>
                  </w:tcPr>
                  <w:p w:rsidR="00EC57B1" w:rsidRDefault="00EC57B1" w:rsidP="00243B1B">
                    <w:pPr>
                      <w:jc w:val="right"/>
                      <w:rPr>
                        <w:szCs w:val="21"/>
                      </w:rPr>
                    </w:pPr>
                    <w:r>
                      <w:t>101,422,030.77</w:t>
                    </w:r>
                  </w:p>
                </w:tc>
                <w:tc>
                  <w:tcPr>
                    <w:tcW w:w="1846" w:type="pct"/>
                    <w:shd w:val="clear" w:color="auto" w:fill="auto"/>
                  </w:tcPr>
                  <w:p w:rsidR="00EC57B1" w:rsidRDefault="00EC57B1" w:rsidP="00243B1B">
                    <w:pPr>
                      <w:jc w:val="right"/>
                      <w:rPr>
                        <w:szCs w:val="21"/>
                      </w:rPr>
                    </w:pPr>
                    <w:r>
                      <w:t>93,691,333.60</w:t>
                    </w:r>
                  </w:p>
                </w:tc>
              </w:tr>
            </w:sdtContent>
          </w:sdt>
          <w:sdt>
            <w:sdtPr>
              <w:rPr>
                <w:rFonts w:hint="eastAsia"/>
                <w:szCs w:val="21"/>
              </w:rPr>
              <w:alias w:val="应付账款情况明细"/>
              <w:tag w:val="_TUP_f092ddb351f143359436bc8808c3f1ee"/>
              <w:id w:val="-183281796"/>
              <w:lock w:val="sdtLocked"/>
            </w:sdtPr>
            <w:sdtEndPr/>
            <w:sdtContent>
              <w:tr w:rsidR="00EC57B1" w:rsidTr="00243B1B">
                <w:tc>
                  <w:tcPr>
                    <w:tcW w:w="1570" w:type="pct"/>
                    <w:shd w:val="clear" w:color="auto" w:fill="auto"/>
                  </w:tcPr>
                  <w:p w:rsidR="00EC57B1" w:rsidRDefault="00EC57B1" w:rsidP="00243B1B">
                    <w:pPr>
                      <w:rPr>
                        <w:szCs w:val="21"/>
                      </w:rPr>
                    </w:pPr>
                    <w:r>
                      <w:t>费用款</w:t>
                    </w:r>
                  </w:p>
                </w:tc>
                <w:tc>
                  <w:tcPr>
                    <w:tcW w:w="1584" w:type="pct"/>
                    <w:shd w:val="clear" w:color="auto" w:fill="auto"/>
                  </w:tcPr>
                  <w:p w:rsidR="00EC57B1" w:rsidRDefault="00EC57B1" w:rsidP="00243B1B">
                    <w:pPr>
                      <w:jc w:val="right"/>
                      <w:rPr>
                        <w:szCs w:val="21"/>
                      </w:rPr>
                    </w:pPr>
                    <w:r>
                      <w:t>3,957,082.85</w:t>
                    </w:r>
                  </w:p>
                </w:tc>
                <w:tc>
                  <w:tcPr>
                    <w:tcW w:w="1846" w:type="pct"/>
                    <w:shd w:val="clear" w:color="auto" w:fill="auto"/>
                  </w:tcPr>
                  <w:p w:rsidR="00EC57B1" w:rsidRDefault="00EC57B1" w:rsidP="00243B1B">
                    <w:pPr>
                      <w:jc w:val="right"/>
                      <w:rPr>
                        <w:szCs w:val="21"/>
                      </w:rPr>
                    </w:pPr>
                    <w:r>
                      <w:t>1,061,719.23</w:t>
                    </w:r>
                  </w:p>
                </w:tc>
              </w:tr>
            </w:sdtContent>
          </w:sdt>
          <w:tr w:rsidR="00EC57B1" w:rsidRPr="00EC57B1" w:rsidTr="00243B1B">
            <w:sdt>
              <w:sdtPr>
                <w:tag w:val="_PLD_8c494311a3a446fa9ed8956bb8a7f277"/>
                <w:id w:val="2076085940"/>
                <w:lock w:val="sdtLocked"/>
              </w:sdtPr>
              <w:sdtEndPr/>
              <w:sdtContent>
                <w:tc>
                  <w:tcPr>
                    <w:tcW w:w="1570" w:type="pct"/>
                    <w:shd w:val="clear" w:color="auto" w:fill="auto"/>
                  </w:tcPr>
                  <w:p w:rsidR="00EC57B1" w:rsidRDefault="00EC57B1" w:rsidP="00243B1B">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EC57B1" w:rsidRPr="00EC57B1" w:rsidRDefault="00EC57B1" w:rsidP="00EC57B1">
                <w:pPr>
                  <w:ind w:firstLineChars="600" w:firstLine="1260"/>
                </w:pPr>
                <w:r>
                  <w:t>196,743,440.23</w:t>
                </w:r>
              </w:p>
            </w:tc>
            <w:tc>
              <w:tcPr>
                <w:tcW w:w="1846" w:type="pct"/>
                <w:shd w:val="clear" w:color="auto" w:fill="auto"/>
              </w:tcPr>
              <w:p w:rsidR="00EC57B1" w:rsidRPr="00EC57B1" w:rsidRDefault="00EC57B1" w:rsidP="00EC57B1">
                <w:pPr>
                  <w:ind w:firstLineChars="800" w:firstLine="1680"/>
                </w:pPr>
                <w:r>
                  <w:t>160,553,066.77</w:t>
                </w:r>
              </w:p>
            </w:tc>
          </w:tr>
        </w:tbl>
        <w:p w:rsidR="00EC57B1" w:rsidRDefault="00EC57B1"/>
        <w:p w:rsidR="003B2D3A" w:rsidRPr="00EC57B1" w:rsidRDefault="00076029" w:rsidP="00EC57B1"/>
      </w:sdtContent>
    </w:sdt>
    <w:p w:rsidR="003B2D3A" w:rsidRDefault="003B2D3A">
      <w:pPr>
        <w:rPr>
          <w:b/>
          <w:szCs w:val="21"/>
        </w:rPr>
      </w:pPr>
    </w:p>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910658473"/>
        <w:lock w:val="sdtLocked"/>
        <w:placeholder>
          <w:docPart w:val="GBC22222222222222222222222222222"/>
        </w:placeholder>
      </w:sdtPr>
      <w:sdtEndPr>
        <w:rPr>
          <w:kern w:val="2"/>
        </w:rPr>
      </w:sdtEndPr>
      <w:sdtContent>
        <w:p w:rsidR="003B2D3A" w:rsidRDefault="00C25A26">
          <w:pPr>
            <w:pStyle w:val="4"/>
            <w:numPr>
              <w:ilvl w:val="0"/>
              <w:numId w:val="156"/>
            </w:numPr>
            <w:ind w:left="426" w:hanging="426"/>
          </w:pPr>
          <w:r>
            <w:rPr>
              <w:rFonts w:hint="eastAsia"/>
            </w:rPr>
            <w:t>账龄超过</w:t>
          </w:r>
          <w:r>
            <w:t>1年的重要应付账款</w:t>
          </w:r>
        </w:p>
        <w:sdt>
          <w:sdtPr>
            <w:alias w:val="是否适用：账龄超过1年的重要应付账款[双击切换]"/>
            <w:tag w:val="_GBC_0eff470980a54dc3a4ea5996ab7721ce"/>
            <w:id w:val="-665702211"/>
            <w:lock w:val="sdtContentLocked"/>
            <w:placeholder>
              <w:docPart w:val="GBC22222222222222222222222222222"/>
            </w:placeholder>
          </w:sdtPr>
          <w:sdtEndPr/>
          <w:sdtContent>
            <w:p w:rsidR="003B2D3A" w:rsidRDefault="003B2D3A" w:rsidP="002B7D42">
              <w:r>
                <w:fldChar w:fldCharType="begin"/>
              </w:r>
              <w:r w:rsidR="002B7D42">
                <w:rPr>
                  <w:rFonts w:hint="eastAsia"/>
                </w:rPr>
                <w:instrText xml:space="preserve">MACROBUTTON  SnrToggleCheckbox </w:instrText>
              </w:r>
              <w:r w:rsidR="002B7D42">
                <w:rPr>
                  <w:rFonts w:hint="eastAsia"/>
                </w:rPr>
                <w:instrText>□适用</w:instrText>
              </w:r>
              <w:r w:rsidR="002B7D42">
                <w:rPr>
                  <w:rFonts w:hint="eastAsia"/>
                </w:rPr>
                <w:instrText xml:space="preserve"> </w:instrText>
              </w:r>
              <w:r>
                <w:fldChar w:fldCharType="end"/>
              </w:r>
              <w:r>
                <w:fldChar w:fldCharType="begin"/>
              </w:r>
              <w:r w:rsidR="002B7D42">
                <w:rPr>
                  <w:rFonts w:hint="eastAsia"/>
                </w:rPr>
                <w:instrText xml:space="preserve"> MACROBUTTON  SnrToggleCheckbox </w:instrText>
              </w:r>
              <w:r w:rsidR="002B7D42">
                <w:rPr>
                  <w:rFonts w:hint="eastAsia"/>
                </w:rPr>
                <w:instrText>√不适用</w:instrText>
              </w:r>
              <w:r w:rsidR="002B7D42">
                <w:rPr>
                  <w:rFonts w:hint="eastAsia"/>
                </w:rPr>
                <w:instrText xml:space="preserve"> </w:instrText>
              </w:r>
              <w:r>
                <w:fldChar w:fldCharType="end"/>
              </w:r>
            </w:p>
          </w:sdtContent>
        </w:sdt>
      </w:sdtContent>
    </w:sdt>
    <w:sdt>
      <w:sdtPr>
        <w:rPr>
          <w:rFonts w:hint="eastAsia"/>
          <w:b/>
          <w:bCs/>
        </w:rPr>
        <w:alias w:val="模块:应付账款的其他说明"/>
        <w:tag w:val="_SEC_11f269c09d754458a6354680b3ca0c0b"/>
        <w:id w:val="-739643229"/>
        <w:lock w:val="sdtLocked"/>
        <w:placeholder>
          <w:docPart w:val="GBC22222222222222222222222222222"/>
        </w:placeholder>
      </w:sdtPr>
      <w:sdtEndPr>
        <w:rPr>
          <w:rFonts w:cstheme="minorBidi" w:hint="default"/>
          <w:b w:val="0"/>
          <w:bCs w:val="0"/>
          <w:szCs w:val="21"/>
        </w:rPr>
      </w:sdtEndPr>
      <w:sdtContent>
        <w:p w:rsidR="003B2D3A" w:rsidRDefault="00C25A26">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23266690"/>
            <w:lock w:val="sdtContentLocked"/>
            <w:placeholder>
              <w:docPart w:val="GBC22222222222222222222222222222"/>
            </w:placeholder>
          </w:sdtPr>
          <w:sdtEndPr/>
          <w:sdtContent>
            <w:p w:rsidR="003B2D3A" w:rsidRDefault="003B2D3A" w:rsidP="002B7D42">
              <w:pPr>
                <w:rPr>
                  <w:szCs w:val="21"/>
                </w:rPr>
              </w:pPr>
              <w:r>
                <w:rPr>
                  <w:szCs w:val="21"/>
                </w:rPr>
                <w:fldChar w:fldCharType="begin"/>
              </w:r>
              <w:r w:rsidR="002B7D42">
                <w:rPr>
                  <w:rFonts w:hint="eastAsia"/>
                  <w:szCs w:val="21"/>
                </w:rPr>
                <w:instrText xml:space="preserve">MACROBUTTON  SnrToggleCheckbox </w:instrText>
              </w:r>
              <w:r w:rsidR="002B7D42">
                <w:rPr>
                  <w:rFonts w:hint="eastAsia"/>
                  <w:szCs w:val="21"/>
                </w:rPr>
                <w:instrText>□适用</w:instrText>
              </w:r>
              <w:r w:rsidR="002B7D42">
                <w:rPr>
                  <w:rFonts w:hint="eastAsia"/>
                  <w:szCs w:val="21"/>
                </w:rPr>
                <w:instrText xml:space="preserve"> </w:instrText>
              </w:r>
              <w:r>
                <w:rPr>
                  <w:szCs w:val="21"/>
                </w:rPr>
                <w:fldChar w:fldCharType="end"/>
              </w:r>
              <w:r>
                <w:rPr>
                  <w:szCs w:val="21"/>
                </w:rPr>
                <w:fldChar w:fldCharType="begin"/>
              </w:r>
              <w:r w:rsidR="002B7D42">
                <w:rPr>
                  <w:rFonts w:hint="eastAsia"/>
                  <w:szCs w:val="21"/>
                </w:rPr>
                <w:instrText xml:space="preserve"> MACROBUTTON  SnrToggleCheckbox </w:instrText>
              </w:r>
              <w:r w:rsidR="002B7D42">
                <w:rPr>
                  <w:rFonts w:hint="eastAsia"/>
                  <w:szCs w:val="21"/>
                </w:rPr>
                <w:instrText>√不适用</w:instrText>
              </w:r>
              <w:r w:rsidR="002B7D42">
                <w:rPr>
                  <w:rFonts w:hint="eastAsia"/>
                  <w:szCs w:val="21"/>
                </w:rPr>
                <w:instrText xml:space="preserve"> </w:instrText>
              </w:r>
              <w:r>
                <w:rPr>
                  <w:szCs w:val="21"/>
                </w:rPr>
                <w:fldChar w:fldCharType="end"/>
              </w:r>
            </w:p>
          </w:sdtContent>
        </w:sdt>
      </w:sdtContent>
    </w:sdt>
    <w:p w:rsidR="003B2D3A" w:rsidRDefault="003B2D3A">
      <w:pPr>
        <w:snapToGrid w:val="0"/>
        <w:spacing w:line="240" w:lineRule="atLeast"/>
        <w:rPr>
          <w:szCs w:val="21"/>
        </w:rPr>
      </w:pPr>
    </w:p>
    <w:p w:rsidR="003B2D3A" w:rsidRDefault="00C25A26">
      <w:pPr>
        <w:pStyle w:val="3"/>
        <w:numPr>
          <w:ilvl w:val="0"/>
          <w:numId w:val="21"/>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69453149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56"/>
            </w:numPr>
          </w:pPr>
          <w:r>
            <w:rPr>
              <w:rFonts w:hint="eastAsia"/>
            </w:rPr>
            <w:t>预收账款项列示</w:t>
          </w:r>
        </w:p>
        <w:sdt>
          <w:sdtPr>
            <w:alias w:val="是否适用：预收账款项列示[双击切换]"/>
            <w:tag w:val="_GBC_87fabe8d5b22400ca19233d7f82c54fc"/>
            <w:id w:val="238835542"/>
            <w:lock w:val="sdtContentLocked"/>
            <w:placeholder>
              <w:docPart w:val="GBC22222222222222222222222222222"/>
            </w:placeholder>
          </w:sdtPr>
          <w:sdtEndPr/>
          <w:sdtContent>
            <w:p w:rsidR="003B2D3A" w:rsidRDefault="003B2D3A">
              <w:r>
                <w:fldChar w:fldCharType="begin"/>
              </w:r>
              <w:r w:rsidR="000E5658">
                <w:rPr>
                  <w:rFonts w:hint="eastAsia"/>
                </w:rPr>
                <w:instrText xml:space="preserve">MACROBUTTON  SnrToggleCheckbox </w:instrText>
              </w:r>
              <w:r w:rsidR="000E5658">
                <w:rPr>
                  <w:rFonts w:hint="eastAsia"/>
                </w:rPr>
                <w:instrText>√适用</w:instrText>
              </w:r>
              <w:r w:rsidR="000E5658">
                <w:rPr>
                  <w:rFonts w:hint="eastAsia"/>
                </w:rPr>
                <w:instrText xml:space="preserve"> </w:instrText>
              </w:r>
              <w:r>
                <w:fldChar w:fldCharType="end"/>
              </w:r>
              <w:r>
                <w:fldChar w:fldCharType="begin"/>
              </w:r>
              <w:r w:rsidR="000E5658">
                <w:rPr>
                  <w:rFonts w:hint="eastAsia"/>
                </w:rPr>
                <w:instrText xml:space="preserve"> MACROBUTTON  SnrToggleCheckbox </w:instrText>
              </w:r>
              <w:r w:rsidR="000E5658">
                <w:rPr>
                  <w:rFonts w:hint="eastAsia"/>
                </w:rPr>
                <w:instrText>□不适用</w:instrText>
              </w:r>
              <w:r w:rsidR="000E5658">
                <w:rPr>
                  <w:rFonts w:hint="eastAsia"/>
                </w:rPr>
                <w:instrText xml:space="preserve"> </w:instrText>
              </w:r>
              <w:r>
                <w:fldChar w:fldCharType="end"/>
              </w:r>
            </w:p>
          </w:sdtContent>
        </w:sdt>
        <w:p w:rsidR="000E5658" w:rsidRDefault="00C25A26">
          <w:pPr>
            <w:jc w:val="right"/>
            <w:rPr>
              <w:szCs w:val="21"/>
            </w:rPr>
          </w:pPr>
          <w:r>
            <w:rPr>
              <w:rFonts w:hint="eastAsia"/>
              <w:szCs w:val="21"/>
            </w:rPr>
            <w:t>单位：</w:t>
          </w:r>
          <w:sdt>
            <w:sdtPr>
              <w:rPr>
                <w:rFonts w:hint="eastAsia"/>
                <w:szCs w:val="21"/>
              </w:rPr>
              <w:alias w:val="单位：财务附注：预收账款情况"/>
              <w:tag w:val="_GBC_4fab9f590de5470ea6904b137451f241"/>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预收账款情况"/>
              <w:tag w:val="_GBC_b59ed32203e141d0aee0063632b10524"/>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0E5658" w:rsidTr="00243B1B">
            <w:sdt>
              <w:sdtPr>
                <w:tag w:val="_PLD_d5178a0aff824e07b02041ccbb504bd9"/>
                <w:id w:val="-1952464314"/>
                <w:lock w:val="sdtLocked"/>
              </w:sdtPr>
              <w:sdtEndPr/>
              <w:sdtContent>
                <w:tc>
                  <w:tcPr>
                    <w:tcW w:w="1601" w:type="pct"/>
                    <w:shd w:val="clear" w:color="auto" w:fill="auto"/>
                  </w:tcPr>
                  <w:p w:rsidR="000E5658" w:rsidRDefault="000E5658" w:rsidP="00243B1B">
                    <w:pPr>
                      <w:jc w:val="center"/>
                      <w:rPr>
                        <w:szCs w:val="21"/>
                      </w:rPr>
                    </w:pPr>
                    <w:r>
                      <w:rPr>
                        <w:rFonts w:hint="eastAsia"/>
                        <w:szCs w:val="21"/>
                      </w:rPr>
                      <w:t>项目</w:t>
                    </w:r>
                  </w:p>
                </w:tc>
              </w:sdtContent>
            </w:sdt>
            <w:sdt>
              <w:sdtPr>
                <w:tag w:val="_PLD_4365dc5a9b404da5ab51b4fe0a65574b"/>
                <w:id w:val="1331258837"/>
                <w:lock w:val="sdtLocked"/>
              </w:sdtPr>
              <w:sdtEndPr/>
              <w:sdtContent>
                <w:tc>
                  <w:tcPr>
                    <w:tcW w:w="1701" w:type="pct"/>
                    <w:shd w:val="clear" w:color="auto" w:fill="auto"/>
                  </w:tcPr>
                  <w:p w:rsidR="000E5658" w:rsidRDefault="000E5658" w:rsidP="00243B1B">
                    <w:pPr>
                      <w:jc w:val="center"/>
                      <w:rPr>
                        <w:szCs w:val="21"/>
                      </w:rPr>
                    </w:pPr>
                    <w:r>
                      <w:rPr>
                        <w:rFonts w:hint="eastAsia"/>
                        <w:szCs w:val="21"/>
                      </w:rPr>
                      <w:t>期末余额</w:t>
                    </w:r>
                  </w:p>
                </w:tc>
              </w:sdtContent>
            </w:sdt>
            <w:sdt>
              <w:sdtPr>
                <w:tag w:val="_PLD_319db0af23654ebca500fecfff199482"/>
                <w:id w:val="-83693593"/>
                <w:lock w:val="sdtLocked"/>
              </w:sdtPr>
              <w:sdtEndPr/>
              <w:sdtContent>
                <w:tc>
                  <w:tcPr>
                    <w:tcW w:w="1698" w:type="pct"/>
                    <w:shd w:val="clear" w:color="auto" w:fill="auto"/>
                  </w:tcPr>
                  <w:p w:rsidR="000E5658" w:rsidRDefault="000E5658" w:rsidP="00243B1B">
                    <w:pPr>
                      <w:jc w:val="center"/>
                      <w:rPr>
                        <w:szCs w:val="21"/>
                      </w:rPr>
                    </w:pPr>
                    <w:r>
                      <w:rPr>
                        <w:rFonts w:hint="eastAsia"/>
                        <w:szCs w:val="21"/>
                      </w:rPr>
                      <w:t>期初余额</w:t>
                    </w:r>
                  </w:p>
                </w:tc>
              </w:sdtContent>
            </w:sdt>
          </w:tr>
          <w:sdt>
            <w:sdtPr>
              <w:rPr>
                <w:rFonts w:hint="eastAsia"/>
                <w:szCs w:val="21"/>
              </w:rPr>
              <w:alias w:val="预收账款情况明细"/>
              <w:tag w:val="_TUP_0af6e828511d4083b0185cdfce7c8ab4"/>
              <w:id w:val="-700322418"/>
              <w:lock w:val="sdtLocked"/>
            </w:sdtPr>
            <w:sdtEndPr/>
            <w:sdtContent>
              <w:tr w:rsidR="000E5658" w:rsidTr="00243B1B">
                <w:tc>
                  <w:tcPr>
                    <w:tcW w:w="1601" w:type="pct"/>
                    <w:shd w:val="clear" w:color="auto" w:fill="auto"/>
                  </w:tcPr>
                  <w:p w:rsidR="000E5658" w:rsidRDefault="000E5658" w:rsidP="00243B1B">
                    <w:pPr>
                      <w:rPr>
                        <w:szCs w:val="21"/>
                      </w:rPr>
                    </w:pPr>
                    <w:r>
                      <w:t>预收安装工程款</w:t>
                    </w:r>
                  </w:p>
                </w:tc>
                <w:tc>
                  <w:tcPr>
                    <w:tcW w:w="1701" w:type="pct"/>
                    <w:shd w:val="clear" w:color="auto" w:fill="auto"/>
                  </w:tcPr>
                  <w:p w:rsidR="000E5658" w:rsidRDefault="000E5658" w:rsidP="00243B1B">
                    <w:pPr>
                      <w:jc w:val="right"/>
                      <w:rPr>
                        <w:szCs w:val="21"/>
                      </w:rPr>
                    </w:pPr>
                    <w:r>
                      <w:t>518,279,053.82</w:t>
                    </w:r>
                  </w:p>
                </w:tc>
                <w:tc>
                  <w:tcPr>
                    <w:tcW w:w="1698" w:type="pct"/>
                    <w:shd w:val="clear" w:color="auto" w:fill="auto"/>
                  </w:tcPr>
                  <w:p w:rsidR="000E5658" w:rsidRDefault="000E5658" w:rsidP="00243B1B">
                    <w:pPr>
                      <w:jc w:val="right"/>
                      <w:rPr>
                        <w:szCs w:val="21"/>
                      </w:rPr>
                    </w:pPr>
                    <w:r>
                      <w:t>386,326,514.01</w:t>
                    </w:r>
                  </w:p>
                </w:tc>
              </w:tr>
            </w:sdtContent>
          </w:sdt>
          <w:sdt>
            <w:sdtPr>
              <w:rPr>
                <w:rFonts w:hint="eastAsia"/>
                <w:szCs w:val="21"/>
              </w:rPr>
              <w:alias w:val="预收账款情况明细"/>
              <w:tag w:val="_TUP_0af6e828511d4083b0185cdfce7c8ab4"/>
              <w:id w:val="-609357997"/>
              <w:lock w:val="sdtLocked"/>
            </w:sdtPr>
            <w:sdtEndPr/>
            <w:sdtContent>
              <w:tr w:rsidR="000E5658" w:rsidTr="00243B1B">
                <w:tc>
                  <w:tcPr>
                    <w:tcW w:w="1601" w:type="pct"/>
                    <w:shd w:val="clear" w:color="auto" w:fill="auto"/>
                  </w:tcPr>
                  <w:p w:rsidR="000E5658" w:rsidRDefault="000E5658" w:rsidP="00243B1B">
                    <w:pPr>
                      <w:rPr>
                        <w:szCs w:val="21"/>
                      </w:rPr>
                    </w:pPr>
                    <w:r>
                      <w:t>其他</w:t>
                    </w:r>
                  </w:p>
                </w:tc>
                <w:tc>
                  <w:tcPr>
                    <w:tcW w:w="1701" w:type="pct"/>
                    <w:shd w:val="clear" w:color="auto" w:fill="auto"/>
                  </w:tcPr>
                  <w:p w:rsidR="000E5658" w:rsidRDefault="000E5658" w:rsidP="00243B1B">
                    <w:pPr>
                      <w:jc w:val="right"/>
                      <w:rPr>
                        <w:szCs w:val="21"/>
                      </w:rPr>
                    </w:pPr>
                    <w:r>
                      <w:t>7,156,248.50</w:t>
                    </w:r>
                  </w:p>
                </w:tc>
                <w:tc>
                  <w:tcPr>
                    <w:tcW w:w="1698" w:type="pct"/>
                    <w:shd w:val="clear" w:color="auto" w:fill="auto"/>
                  </w:tcPr>
                  <w:p w:rsidR="000E5658" w:rsidRDefault="000E5658" w:rsidP="00243B1B">
                    <w:pPr>
                      <w:jc w:val="right"/>
                      <w:rPr>
                        <w:szCs w:val="21"/>
                      </w:rPr>
                    </w:pPr>
                    <w:r>
                      <w:t>4,017,594.46</w:t>
                    </w:r>
                  </w:p>
                </w:tc>
              </w:tr>
            </w:sdtContent>
          </w:sdt>
          <w:tr w:rsidR="000E5658" w:rsidRPr="000E5658" w:rsidTr="00243B1B">
            <w:sdt>
              <w:sdtPr>
                <w:tag w:val="_PLD_3803b4f46dba4b32a39eb56ce03e1481"/>
                <w:id w:val="-1191366059"/>
                <w:lock w:val="sdtLocked"/>
              </w:sdtPr>
              <w:sdtEndPr/>
              <w:sdtContent>
                <w:tc>
                  <w:tcPr>
                    <w:tcW w:w="1601" w:type="pct"/>
                    <w:shd w:val="clear" w:color="auto" w:fill="auto"/>
                  </w:tcPr>
                  <w:p w:rsidR="000E5658" w:rsidRDefault="000E5658" w:rsidP="00243B1B">
                    <w:pPr>
                      <w:jc w:val="center"/>
                      <w:rPr>
                        <w:color w:val="000000" w:themeColor="text1"/>
                        <w:szCs w:val="21"/>
                      </w:rPr>
                    </w:pPr>
                    <w:r>
                      <w:rPr>
                        <w:rFonts w:hint="eastAsia"/>
                        <w:color w:val="000000" w:themeColor="text1"/>
                        <w:szCs w:val="21"/>
                      </w:rPr>
                      <w:t>合计</w:t>
                    </w:r>
                  </w:p>
                </w:tc>
              </w:sdtContent>
            </w:sdt>
            <w:tc>
              <w:tcPr>
                <w:tcW w:w="1701" w:type="pct"/>
                <w:shd w:val="clear" w:color="auto" w:fill="auto"/>
              </w:tcPr>
              <w:p w:rsidR="000E5658" w:rsidRDefault="000E5658" w:rsidP="00243B1B">
                <w:pPr>
                  <w:jc w:val="right"/>
                  <w:rPr>
                    <w:szCs w:val="21"/>
                  </w:rPr>
                </w:pPr>
                <w:r>
                  <w:t>525,435,302.32</w:t>
                </w:r>
              </w:p>
            </w:tc>
            <w:tc>
              <w:tcPr>
                <w:tcW w:w="1698" w:type="pct"/>
                <w:shd w:val="clear" w:color="auto" w:fill="auto"/>
              </w:tcPr>
              <w:p w:rsidR="000E5658" w:rsidRDefault="000E5658" w:rsidP="00243B1B">
                <w:pPr>
                  <w:jc w:val="right"/>
                  <w:rPr>
                    <w:szCs w:val="21"/>
                  </w:rPr>
                </w:pPr>
                <w:r>
                  <w:t>390,344,108.47</w:t>
                </w:r>
              </w:p>
            </w:tc>
          </w:tr>
        </w:tbl>
        <w:p w:rsidR="003B2D3A" w:rsidRPr="000E5658" w:rsidRDefault="00076029" w:rsidP="000E5658"/>
      </w:sdtContent>
    </w:sdt>
    <w:sdt>
      <w:sdtPr>
        <w:rPr>
          <w:rFonts w:ascii="宋体" w:eastAsia="宋体" w:hAnsi="宋体" w:cstheme="minorBidi" w:hint="eastAsia"/>
          <w:b w:val="0"/>
          <w:bCs w:val="0"/>
          <w:kern w:val="0"/>
          <w:szCs w:val="21"/>
        </w:rPr>
        <w:alias w:val="模块:账龄超过1年的重要预收款项"/>
        <w:tag w:val="_SEC_1558d55950074b35a4413fcf746a38ce"/>
        <w:id w:val="95211671"/>
        <w:lock w:val="sdtLocked"/>
        <w:placeholder>
          <w:docPart w:val="GBC22222222222222222222222222222"/>
        </w:placeholder>
      </w:sdtPr>
      <w:sdtEndPr>
        <w:rPr>
          <w:rFonts w:ascii="Times New Roman" w:hAnsi="Times New Roman"/>
          <w:kern w:val="2"/>
        </w:rPr>
      </w:sdtEndPr>
      <w:sdtContent>
        <w:p w:rsidR="003B2D3A" w:rsidRDefault="00C25A26">
          <w:pPr>
            <w:pStyle w:val="4"/>
            <w:numPr>
              <w:ilvl w:val="0"/>
              <w:numId w:val="56"/>
            </w:numPr>
          </w:pPr>
          <w:r>
            <w:rPr>
              <w:rFonts w:hint="eastAsia"/>
            </w:rPr>
            <w:t>账龄超过</w:t>
          </w:r>
          <w:r>
            <w:t>1年的重要预收款项</w:t>
          </w:r>
        </w:p>
        <w:sdt>
          <w:sdtPr>
            <w:alias w:val="是否适用：账龄超过1年的重要预收款项[双击切换]"/>
            <w:tag w:val="_GBC_79146ea4ecd2426b824d2bcf21203a69"/>
            <w:id w:val="-416713078"/>
            <w:lock w:val="sdtContentLocked"/>
            <w:placeholder>
              <w:docPart w:val="GBC22222222222222222222222222222"/>
            </w:placeholder>
          </w:sdtPr>
          <w:sdtEndPr/>
          <w:sdtContent>
            <w:p w:rsidR="003B2D3A" w:rsidRDefault="003B2D3A" w:rsidP="000E5658">
              <w:pPr>
                <w:rPr>
                  <w:rFonts w:cstheme="minorBidi"/>
                  <w:szCs w:val="21"/>
                </w:rPr>
              </w:pPr>
              <w:r>
                <w:fldChar w:fldCharType="begin"/>
              </w:r>
              <w:r w:rsidR="000E5658">
                <w:rPr>
                  <w:rFonts w:hint="eastAsia"/>
                </w:rPr>
                <w:instrText xml:space="preserve">MACROBUTTON  SnrToggleCheckbox </w:instrText>
              </w:r>
              <w:r w:rsidR="000E5658">
                <w:rPr>
                  <w:rFonts w:hint="eastAsia"/>
                </w:rPr>
                <w:instrText>□适用</w:instrText>
              </w:r>
              <w:r w:rsidR="000E5658">
                <w:rPr>
                  <w:rFonts w:hint="eastAsia"/>
                </w:rPr>
                <w:instrText xml:space="preserve"> </w:instrText>
              </w:r>
              <w:r>
                <w:fldChar w:fldCharType="end"/>
              </w:r>
              <w:r>
                <w:fldChar w:fldCharType="begin"/>
              </w:r>
              <w:r w:rsidR="000E5658">
                <w:rPr>
                  <w:rFonts w:hint="eastAsia"/>
                </w:rPr>
                <w:instrText xml:space="preserve"> MACROBUTTON  SnrToggleCheckbox </w:instrText>
              </w:r>
              <w:r w:rsidR="000E5658">
                <w:rPr>
                  <w:rFonts w:hint="eastAsia"/>
                </w:rPr>
                <w:instrText>√不适用</w:instrText>
              </w:r>
              <w:r w:rsidR="000E5658">
                <w:rPr>
                  <w:rFonts w:hint="eastAsia"/>
                </w:rPr>
                <w:instrText xml:space="preserve"> </w:instrText>
              </w:r>
              <w:r>
                <w:fldChar w:fldCharType="end"/>
              </w:r>
            </w:p>
          </w:sdtContent>
        </w:sdt>
      </w:sdtContent>
    </w:sdt>
    <w:sdt>
      <w:sdtPr>
        <w:rPr>
          <w:rFonts w:ascii="宋体" w:eastAsia="宋体" w:hAnsi="宋体" w:cs="宋体" w:hint="eastAsia"/>
          <w:b w:val="0"/>
          <w:bCs w:val="0"/>
          <w:kern w:val="0"/>
          <w:szCs w:val="24"/>
        </w:rPr>
        <w:alias w:val="模块:建造合同形成的已结算未完工项目情况"/>
        <w:tag w:val="_SEC_5593931d495f45d59565f7a65bdc21aa"/>
        <w:id w:val="155959580"/>
        <w:lock w:val="sdtLocked"/>
        <w:placeholder>
          <w:docPart w:val="GBC22222222222222222222222222222"/>
        </w:placeholder>
      </w:sdtPr>
      <w:sdtEndPr>
        <w:rPr>
          <w:rFonts w:ascii="Times New Roman" w:hAnsi="Times New Roman" w:cstheme="minorBidi"/>
          <w:kern w:val="2"/>
          <w:szCs w:val="21"/>
        </w:rPr>
      </w:sdtEndPr>
      <w:sdtContent>
        <w:p w:rsidR="003B2D3A" w:rsidRDefault="00C25A26">
          <w:pPr>
            <w:pStyle w:val="4"/>
            <w:numPr>
              <w:ilvl w:val="0"/>
              <w:numId w:val="56"/>
            </w:numPr>
          </w:pPr>
          <w:r>
            <w:rPr>
              <w:rFonts w:ascii="宋体" w:hAnsi="宋体" w:hint="eastAsia"/>
              <w:kern w:val="0"/>
            </w:rPr>
            <w:t>期末</w:t>
          </w:r>
          <w:r>
            <w:rPr>
              <w:rFonts w:hint="eastAsia"/>
            </w:rPr>
            <w:t>建造合同形成的已结算未完工项目情况</w:t>
          </w:r>
        </w:p>
        <w:sdt>
          <w:sdtPr>
            <w:alias w:val="是否适用：期末建造合同形成的已结算未完工项目情况[双击切换]"/>
            <w:tag w:val="_GBC_0596f53af08a4189a968372a5ee9e226"/>
            <w:id w:val="-670330988"/>
            <w:lock w:val="sdtContentLocked"/>
            <w:placeholder>
              <w:docPart w:val="GBC22222222222222222222222222222"/>
            </w:placeholder>
          </w:sdtPr>
          <w:sdtEndPr/>
          <w:sdtContent>
            <w:p w:rsidR="003B2D3A" w:rsidRDefault="003B2D3A" w:rsidP="00462EEB">
              <w:pPr>
                <w:rPr>
                  <w:rFonts w:cstheme="minorBidi"/>
                  <w:szCs w:val="21"/>
                </w:rPr>
              </w:pPr>
              <w:r>
                <w:fldChar w:fldCharType="begin"/>
              </w:r>
              <w:r w:rsidR="00462EEB">
                <w:rPr>
                  <w:rFonts w:hint="eastAsia"/>
                </w:rPr>
                <w:instrText xml:space="preserve">MACROBUTTON  SnrToggleCheckbox </w:instrText>
              </w:r>
              <w:r w:rsidR="00462EEB">
                <w:rPr>
                  <w:rFonts w:hint="eastAsia"/>
                </w:rPr>
                <w:instrText>□适用</w:instrText>
              </w:r>
              <w:r w:rsidR="00462EEB">
                <w:rPr>
                  <w:rFonts w:hint="eastAsia"/>
                </w:rPr>
                <w:instrText xml:space="preserve"> </w:instrText>
              </w:r>
              <w:r>
                <w:fldChar w:fldCharType="end"/>
              </w:r>
              <w:r>
                <w:fldChar w:fldCharType="begin"/>
              </w:r>
              <w:r w:rsidR="00462EEB">
                <w:rPr>
                  <w:rFonts w:hint="eastAsia"/>
                </w:rPr>
                <w:instrText xml:space="preserve"> MACROBUTTON  SnrToggleCheckbox </w:instrText>
              </w:r>
              <w:r w:rsidR="00462EEB">
                <w:rPr>
                  <w:rFonts w:hint="eastAsia"/>
                </w:rPr>
                <w:instrText>√不适用</w:instrText>
              </w:r>
              <w:r w:rsidR="00462EEB">
                <w:rPr>
                  <w:rFonts w:hint="eastAsia"/>
                </w:rPr>
                <w:instrText xml:space="preserve"> </w:instrText>
              </w:r>
              <w:r>
                <w:fldChar w:fldCharType="end"/>
              </w:r>
            </w:p>
          </w:sdtContent>
        </w:sdt>
      </w:sdtContent>
    </w:sdt>
    <w:sdt>
      <w:sdtPr>
        <w:rPr>
          <w:rFonts w:hint="eastAsia"/>
          <w:b/>
          <w:bCs/>
        </w:rPr>
        <w:alias w:val="模块:预收账款的其他说明"/>
        <w:tag w:val="_SEC_edc815d452784f559d4667a474aec74d"/>
        <w:id w:val="-87003104"/>
        <w:lock w:val="sdtLocked"/>
        <w:placeholder>
          <w:docPart w:val="GBC22222222222222222222222222222"/>
        </w:placeholder>
      </w:sdtPr>
      <w:sdtEndPr>
        <w:rPr>
          <w:rFonts w:cstheme="minorBidi" w:hint="default"/>
          <w:b w:val="0"/>
          <w:bCs w:val="0"/>
          <w:color w:val="000000" w:themeColor="text1"/>
          <w:szCs w:val="21"/>
        </w:rPr>
      </w:sdtEndPr>
      <w:sdtContent>
        <w:p w:rsidR="003B2D3A" w:rsidRDefault="00C25A26">
          <w:r>
            <w:rPr>
              <w:rFonts w:hint="eastAsia"/>
            </w:rPr>
            <w:t>其他说明</w:t>
          </w:r>
        </w:p>
        <w:sdt>
          <w:sdtPr>
            <w:alias w:val="是否适用：预收账款的其他说明[双击切换]"/>
            <w:tag w:val="_GBC_c0e961ba454e4e2cb91293bde731349d"/>
            <w:id w:val="716396321"/>
            <w:lock w:val="sdtContentLocked"/>
            <w:placeholder>
              <w:docPart w:val="GBC22222222222222222222222222222"/>
            </w:placeholder>
          </w:sdtPr>
          <w:sdtEndPr/>
          <w:sdtContent>
            <w:p w:rsidR="003B2D3A" w:rsidRDefault="003B2D3A" w:rsidP="00462EEB">
              <w:pPr>
                <w:rPr>
                  <w:szCs w:val="21"/>
                </w:rPr>
              </w:pPr>
              <w:r>
                <w:fldChar w:fldCharType="begin"/>
              </w:r>
              <w:r w:rsidR="00462EEB">
                <w:rPr>
                  <w:rFonts w:hint="eastAsia"/>
                </w:rPr>
                <w:instrText xml:space="preserve">MACROBUTTON  SnrToggleCheckbox </w:instrText>
              </w:r>
              <w:r w:rsidR="00462EEB">
                <w:rPr>
                  <w:rFonts w:hint="eastAsia"/>
                </w:rPr>
                <w:instrText>□适用</w:instrText>
              </w:r>
              <w:r w:rsidR="00462EEB">
                <w:rPr>
                  <w:rFonts w:hint="eastAsia"/>
                </w:rPr>
                <w:instrText xml:space="preserve"> </w:instrText>
              </w:r>
              <w:r>
                <w:fldChar w:fldCharType="end"/>
              </w:r>
              <w:r>
                <w:fldChar w:fldCharType="begin"/>
              </w:r>
              <w:r w:rsidR="00462EEB">
                <w:rPr>
                  <w:rFonts w:hint="eastAsia"/>
                </w:rPr>
                <w:instrText xml:space="preserve"> MACROBUTTON  SnrToggleCheckbox </w:instrText>
              </w:r>
              <w:r w:rsidR="00462EEB">
                <w:rPr>
                  <w:rFonts w:hint="eastAsia"/>
                </w:rPr>
                <w:instrText>√不适用</w:instrText>
              </w:r>
              <w:r w:rsidR="00462EEB">
                <w:rPr>
                  <w:rFonts w:hint="eastAsia"/>
                </w:rPr>
                <w:instrText xml:space="preserve"> </w:instrText>
              </w:r>
              <w:r>
                <w:fldChar w:fldCharType="end"/>
              </w:r>
            </w:p>
          </w:sdtContent>
        </w:sdt>
        <w:p w:rsidR="003B2D3A" w:rsidRDefault="00076029">
          <w:pPr>
            <w:rPr>
              <w:rFonts w:cstheme="minorBidi"/>
              <w:color w:val="000000" w:themeColor="text1"/>
              <w:szCs w:val="21"/>
            </w:rPr>
          </w:pPr>
        </w:p>
      </w:sdtContent>
    </w:sdt>
    <w:p w:rsidR="003B2D3A" w:rsidRDefault="00C25A26">
      <w:pPr>
        <w:pStyle w:val="3"/>
        <w:numPr>
          <w:ilvl w:val="0"/>
          <w:numId w:val="21"/>
        </w:numPr>
        <w:tabs>
          <w:tab w:val="left" w:pos="504"/>
        </w:tabs>
        <w:rPr>
          <w:rFonts w:ascii="宋体" w:hAnsi="宋体"/>
          <w:szCs w:val="21"/>
        </w:rPr>
      </w:pPr>
      <w:r>
        <w:rPr>
          <w:rFonts w:ascii="宋体" w:hAnsi="宋体" w:hint="eastAsia"/>
          <w:szCs w:val="21"/>
        </w:rPr>
        <w:t>应付职工薪酬</w:t>
      </w:r>
    </w:p>
    <w:sdt>
      <w:sdtPr>
        <w:rPr>
          <w:rFonts w:ascii="宋体" w:eastAsia="宋体" w:hAnsi="宋体" w:cs="宋体"/>
          <w:b w:val="0"/>
          <w:bCs w:val="0"/>
          <w:kern w:val="0"/>
          <w:szCs w:val="24"/>
        </w:rPr>
        <w:alias w:val="模块:应付职工薪酬列示："/>
        <w:tag w:val="_SEC_8ac62232cfc54f38aff1f89058d89f36"/>
        <w:id w:val="-125574595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157"/>
            </w:numPr>
          </w:pPr>
          <w:r>
            <w:rPr>
              <w:rFonts w:hint="eastAsia"/>
            </w:rPr>
            <w:t>应付职工薪酬列示</w:t>
          </w:r>
        </w:p>
        <w:sdt>
          <w:sdtPr>
            <w:alias w:val="是否适用：应付职工薪酬列示[双击切换]"/>
            <w:tag w:val="_GBC_215b41e091df4b2bbb2009fd3c8040b5"/>
            <w:id w:val="-1692292240"/>
            <w:lock w:val="sdtContentLocked"/>
            <w:placeholder>
              <w:docPart w:val="GBC22222222222222222222222222222"/>
            </w:placeholder>
          </w:sdtPr>
          <w:sdtEndPr/>
          <w:sdtContent>
            <w:p w:rsidR="003B2D3A" w:rsidRDefault="003B2D3A">
              <w:r>
                <w:fldChar w:fldCharType="begin"/>
              </w:r>
              <w:r w:rsidR="000E5658">
                <w:rPr>
                  <w:rFonts w:hint="eastAsia"/>
                </w:rPr>
                <w:instrText xml:space="preserve">MACROBUTTON  SnrToggleCheckbox </w:instrText>
              </w:r>
              <w:r w:rsidR="000E5658">
                <w:rPr>
                  <w:rFonts w:hint="eastAsia"/>
                </w:rPr>
                <w:instrText>√适用</w:instrText>
              </w:r>
              <w:r w:rsidR="000E5658">
                <w:rPr>
                  <w:rFonts w:hint="eastAsia"/>
                </w:rPr>
                <w:instrText xml:space="preserve"> </w:instrText>
              </w:r>
              <w:r>
                <w:fldChar w:fldCharType="end"/>
              </w:r>
              <w:r>
                <w:fldChar w:fldCharType="begin"/>
              </w:r>
              <w:r w:rsidR="000E5658">
                <w:rPr>
                  <w:rFonts w:hint="eastAsia"/>
                </w:rPr>
                <w:instrText xml:space="preserve"> MACROBUTTON  SnrToggleCheckbox </w:instrText>
              </w:r>
              <w:r w:rsidR="000E5658">
                <w:rPr>
                  <w:rFonts w:hint="eastAsia"/>
                </w:rPr>
                <w:instrText>□不适用</w:instrText>
              </w:r>
              <w:r w:rsidR="000E5658">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财务附注：应付职工薪酬"/>
              <w:tag w:val="_GBC_6889c0e435324d63b7c01ed595a8e14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应付职工薪酬"/>
              <w:tag w:val="_GBC_64bcd9de14a14550b941cbdaf7bdc974"/>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611"/>
            <w:gridCol w:w="1607"/>
            <w:gridCol w:w="1611"/>
            <w:gridCol w:w="1620"/>
          </w:tblGrid>
          <w:tr w:rsidR="000E5658" w:rsidTr="00243B1B">
            <w:sdt>
              <w:sdtPr>
                <w:tag w:val="_PLD_4761dc2d96c64c3fb5d407cdbec097a2"/>
                <w:id w:val="1526446222"/>
                <w:lock w:val="sdtLocked"/>
              </w:sdtPr>
              <w:sdtEndPr/>
              <w:sdtContent>
                <w:tc>
                  <w:tcPr>
                    <w:tcW w:w="1437" w:type="pct"/>
                    <w:shd w:val="clear" w:color="auto" w:fill="auto"/>
                    <w:vAlign w:val="center"/>
                  </w:tcPr>
                  <w:p w:rsidR="000E5658" w:rsidRDefault="000E5658" w:rsidP="00243B1B">
                    <w:pPr>
                      <w:jc w:val="center"/>
                    </w:pPr>
                    <w:r>
                      <w:rPr>
                        <w:rFonts w:hint="eastAsia"/>
                      </w:rPr>
                      <w:t>项目</w:t>
                    </w:r>
                  </w:p>
                </w:tc>
              </w:sdtContent>
            </w:sdt>
            <w:sdt>
              <w:sdtPr>
                <w:tag w:val="_PLD_f666739d3c0f4f9891bd8f4974d101ec"/>
                <w:id w:val="-2093380925"/>
                <w:lock w:val="sdtLocked"/>
              </w:sdtPr>
              <w:sdtEndPr/>
              <w:sdtContent>
                <w:tc>
                  <w:tcPr>
                    <w:tcW w:w="890" w:type="pct"/>
                    <w:shd w:val="clear" w:color="auto" w:fill="auto"/>
                    <w:vAlign w:val="center"/>
                  </w:tcPr>
                  <w:p w:rsidR="000E5658" w:rsidRDefault="000E5658" w:rsidP="00243B1B">
                    <w:pPr>
                      <w:jc w:val="center"/>
                    </w:pPr>
                    <w:r>
                      <w:rPr>
                        <w:rFonts w:hint="eastAsia"/>
                      </w:rPr>
                      <w:t>期初余额</w:t>
                    </w:r>
                  </w:p>
                </w:tc>
              </w:sdtContent>
            </w:sdt>
            <w:sdt>
              <w:sdtPr>
                <w:tag w:val="_PLD_cc701d3a5a44484d862c996437df1e7d"/>
                <w:id w:val="-1457092971"/>
                <w:lock w:val="sdtLocked"/>
              </w:sdtPr>
              <w:sdtEndPr/>
              <w:sdtContent>
                <w:tc>
                  <w:tcPr>
                    <w:tcW w:w="888" w:type="pct"/>
                    <w:shd w:val="clear" w:color="auto" w:fill="auto"/>
                    <w:vAlign w:val="center"/>
                  </w:tcPr>
                  <w:p w:rsidR="000E5658" w:rsidRDefault="000E5658" w:rsidP="00243B1B">
                    <w:pPr>
                      <w:jc w:val="center"/>
                    </w:pPr>
                    <w:r>
                      <w:rPr>
                        <w:rFonts w:hint="eastAsia"/>
                      </w:rPr>
                      <w:t>本期增加</w:t>
                    </w:r>
                  </w:p>
                </w:tc>
              </w:sdtContent>
            </w:sdt>
            <w:sdt>
              <w:sdtPr>
                <w:tag w:val="_PLD_0e8f833fca684ce592b0cba6d04c75ef"/>
                <w:id w:val="1675679997"/>
                <w:lock w:val="sdtLocked"/>
              </w:sdtPr>
              <w:sdtEndPr/>
              <w:sdtContent>
                <w:tc>
                  <w:tcPr>
                    <w:tcW w:w="890" w:type="pct"/>
                    <w:shd w:val="clear" w:color="auto" w:fill="auto"/>
                    <w:vAlign w:val="center"/>
                  </w:tcPr>
                  <w:p w:rsidR="000E5658" w:rsidRDefault="000E5658" w:rsidP="00243B1B">
                    <w:pPr>
                      <w:jc w:val="center"/>
                    </w:pPr>
                    <w:r>
                      <w:rPr>
                        <w:rFonts w:hint="eastAsia"/>
                      </w:rPr>
                      <w:t>本期减少</w:t>
                    </w:r>
                  </w:p>
                </w:tc>
              </w:sdtContent>
            </w:sdt>
            <w:sdt>
              <w:sdtPr>
                <w:tag w:val="_PLD_c39a265e94994f0480d13abd59d3eb39"/>
                <w:id w:val="-787580735"/>
                <w:lock w:val="sdtLocked"/>
              </w:sdtPr>
              <w:sdtEndPr/>
              <w:sdtContent>
                <w:tc>
                  <w:tcPr>
                    <w:tcW w:w="895" w:type="pct"/>
                    <w:shd w:val="clear" w:color="auto" w:fill="auto"/>
                    <w:vAlign w:val="center"/>
                  </w:tcPr>
                  <w:p w:rsidR="000E5658" w:rsidRDefault="000E5658" w:rsidP="00243B1B">
                    <w:pPr>
                      <w:jc w:val="center"/>
                    </w:pPr>
                    <w:r>
                      <w:rPr>
                        <w:rFonts w:hint="eastAsia"/>
                      </w:rPr>
                      <w:t>期末余额</w:t>
                    </w:r>
                  </w:p>
                </w:tc>
              </w:sdtContent>
            </w:sdt>
          </w:tr>
          <w:tr w:rsidR="000E5658" w:rsidTr="00243B1B">
            <w:sdt>
              <w:sdtPr>
                <w:tag w:val="_PLD_e3e45a1b3a8f49a9bebab9921a080935"/>
                <w:id w:val="-339480074"/>
                <w:lock w:val="sdtLocked"/>
              </w:sdtPr>
              <w:sdtEndPr/>
              <w:sdtContent>
                <w:tc>
                  <w:tcPr>
                    <w:tcW w:w="1437" w:type="pct"/>
                    <w:shd w:val="clear" w:color="auto" w:fill="auto"/>
                  </w:tcPr>
                  <w:p w:rsidR="000E5658" w:rsidRDefault="000E5658" w:rsidP="00243B1B">
                    <w:r>
                      <w:rPr>
                        <w:rFonts w:hint="eastAsia"/>
                      </w:rPr>
                      <w:t>一、短期薪酬</w:t>
                    </w:r>
                  </w:p>
                </w:tc>
              </w:sdtContent>
            </w:sdt>
            <w:tc>
              <w:tcPr>
                <w:tcW w:w="890" w:type="pct"/>
                <w:shd w:val="clear" w:color="auto" w:fill="auto"/>
              </w:tcPr>
              <w:p w:rsidR="000E5658" w:rsidRDefault="000E5658" w:rsidP="00243B1B">
                <w:pPr>
                  <w:jc w:val="right"/>
                </w:pPr>
                <w:r>
                  <w:t>33,466,733.53</w:t>
                </w:r>
              </w:p>
            </w:tc>
            <w:tc>
              <w:tcPr>
                <w:tcW w:w="888" w:type="pct"/>
                <w:shd w:val="clear" w:color="auto" w:fill="auto"/>
              </w:tcPr>
              <w:p w:rsidR="000E5658" w:rsidRDefault="000E5658" w:rsidP="00243B1B">
                <w:pPr>
                  <w:jc w:val="right"/>
                  <w:rPr>
                    <w:highlight w:val="yellow"/>
                  </w:rPr>
                </w:pPr>
                <w:r>
                  <w:t>208,913,972.50</w:t>
                </w:r>
              </w:p>
            </w:tc>
            <w:tc>
              <w:tcPr>
                <w:tcW w:w="890" w:type="pct"/>
                <w:shd w:val="clear" w:color="auto" w:fill="auto"/>
              </w:tcPr>
              <w:p w:rsidR="000E5658" w:rsidRDefault="000E5658" w:rsidP="00243B1B">
                <w:pPr>
                  <w:jc w:val="right"/>
                  <w:rPr>
                    <w:highlight w:val="yellow"/>
                  </w:rPr>
                </w:pPr>
                <w:r>
                  <w:t>207,357,801.93</w:t>
                </w:r>
              </w:p>
            </w:tc>
            <w:tc>
              <w:tcPr>
                <w:tcW w:w="895" w:type="pct"/>
                <w:shd w:val="clear" w:color="auto" w:fill="auto"/>
              </w:tcPr>
              <w:p w:rsidR="000E5658" w:rsidDel="0038014A" w:rsidRDefault="000E5658" w:rsidP="00243B1B">
                <w:pPr>
                  <w:jc w:val="right"/>
                </w:pPr>
                <w:r>
                  <w:t>35,022,904.10</w:t>
                </w:r>
              </w:p>
            </w:tc>
          </w:tr>
          <w:tr w:rsidR="000E5658" w:rsidTr="00243B1B">
            <w:sdt>
              <w:sdtPr>
                <w:tag w:val="_PLD_85c469f474b84d03aec3c8ae8d2d17fa"/>
                <w:id w:val="-424798422"/>
                <w:lock w:val="sdtLocked"/>
              </w:sdtPr>
              <w:sdtEndPr/>
              <w:sdtContent>
                <w:tc>
                  <w:tcPr>
                    <w:tcW w:w="1437" w:type="pct"/>
                    <w:shd w:val="clear" w:color="auto" w:fill="auto"/>
                  </w:tcPr>
                  <w:p w:rsidR="000E5658" w:rsidRDefault="000E5658" w:rsidP="00243B1B">
                    <w:r>
                      <w:rPr>
                        <w:rFonts w:hint="eastAsia"/>
                      </w:rPr>
                      <w:t>二、离职后福利</w:t>
                    </w:r>
                    <w:r>
                      <w:rPr>
                        <w:rFonts w:hint="eastAsia"/>
                      </w:rPr>
                      <w:t>-</w:t>
                    </w:r>
                    <w:r>
                      <w:rPr>
                        <w:rFonts w:hint="eastAsia"/>
                      </w:rPr>
                      <w:t>设定提存计划</w:t>
                    </w:r>
                  </w:p>
                </w:tc>
              </w:sdtContent>
            </w:sdt>
            <w:tc>
              <w:tcPr>
                <w:tcW w:w="890" w:type="pct"/>
                <w:shd w:val="clear" w:color="auto" w:fill="auto"/>
              </w:tcPr>
              <w:p w:rsidR="000E5658" w:rsidRDefault="000E5658" w:rsidP="00243B1B">
                <w:pPr>
                  <w:jc w:val="right"/>
                </w:pPr>
              </w:p>
            </w:tc>
            <w:tc>
              <w:tcPr>
                <w:tcW w:w="888" w:type="pct"/>
                <w:shd w:val="clear" w:color="auto" w:fill="auto"/>
              </w:tcPr>
              <w:p w:rsidR="000E5658" w:rsidRDefault="000E5658" w:rsidP="00243B1B">
                <w:pPr>
                  <w:jc w:val="right"/>
                </w:pPr>
                <w:r>
                  <w:t>24,718,929.54</w:t>
                </w:r>
              </w:p>
            </w:tc>
            <w:tc>
              <w:tcPr>
                <w:tcW w:w="890" w:type="pct"/>
                <w:shd w:val="clear" w:color="auto" w:fill="auto"/>
              </w:tcPr>
              <w:p w:rsidR="000E5658" w:rsidRDefault="000E5658" w:rsidP="00243B1B">
                <w:pPr>
                  <w:jc w:val="right"/>
                </w:pPr>
                <w:r>
                  <w:t>24,718,929.54</w:t>
                </w:r>
              </w:p>
            </w:tc>
            <w:tc>
              <w:tcPr>
                <w:tcW w:w="895" w:type="pct"/>
                <w:shd w:val="clear" w:color="auto" w:fill="auto"/>
              </w:tcPr>
              <w:p w:rsidR="000E5658" w:rsidRDefault="000E5658" w:rsidP="00243B1B">
                <w:pPr>
                  <w:jc w:val="right"/>
                </w:pPr>
              </w:p>
            </w:tc>
          </w:tr>
          <w:tr w:rsidR="000E5658" w:rsidTr="00243B1B">
            <w:sdt>
              <w:sdtPr>
                <w:tag w:val="_PLD_2836a9d646024a08a05edfa8ec8dfb80"/>
                <w:id w:val="-396052870"/>
                <w:lock w:val="sdtLocked"/>
              </w:sdtPr>
              <w:sdtEndPr/>
              <w:sdtContent>
                <w:tc>
                  <w:tcPr>
                    <w:tcW w:w="1437" w:type="pct"/>
                    <w:shd w:val="clear" w:color="auto" w:fill="auto"/>
                  </w:tcPr>
                  <w:p w:rsidR="000E5658" w:rsidRDefault="000E5658" w:rsidP="00243B1B">
                    <w:r>
                      <w:rPr>
                        <w:rFonts w:hint="eastAsia"/>
                      </w:rPr>
                      <w:t>三、辞退福利</w:t>
                    </w:r>
                  </w:p>
                </w:tc>
              </w:sdtContent>
            </w:sdt>
            <w:tc>
              <w:tcPr>
                <w:tcW w:w="890" w:type="pct"/>
                <w:shd w:val="clear" w:color="auto" w:fill="auto"/>
              </w:tcPr>
              <w:p w:rsidR="000E5658" w:rsidRDefault="000E5658" w:rsidP="00243B1B">
                <w:pPr>
                  <w:jc w:val="right"/>
                </w:pPr>
              </w:p>
            </w:tc>
            <w:tc>
              <w:tcPr>
                <w:tcW w:w="888" w:type="pct"/>
                <w:shd w:val="clear" w:color="auto" w:fill="auto"/>
              </w:tcPr>
              <w:p w:rsidR="000E5658" w:rsidRDefault="000E5658" w:rsidP="00243B1B">
                <w:pPr>
                  <w:jc w:val="right"/>
                </w:pPr>
                <w:r>
                  <w:t>65,684.00</w:t>
                </w:r>
              </w:p>
            </w:tc>
            <w:tc>
              <w:tcPr>
                <w:tcW w:w="890" w:type="pct"/>
                <w:shd w:val="clear" w:color="auto" w:fill="auto"/>
              </w:tcPr>
              <w:p w:rsidR="000E5658" w:rsidRDefault="000E5658" w:rsidP="00243B1B">
                <w:pPr>
                  <w:jc w:val="right"/>
                </w:pPr>
                <w:r>
                  <w:t>65,684.00</w:t>
                </w:r>
              </w:p>
            </w:tc>
            <w:tc>
              <w:tcPr>
                <w:tcW w:w="895" w:type="pct"/>
                <w:shd w:val="clear" w:color="auto" w:fill="auto"/>
              </w:tcPr>
              <w:p w:rsidR="000E5658" w:rsidRDefault="000E5658" w:rsidP="00243B1B">
                <w:pPr>
                  <w:jc w:val="right"/>
                </w:pPr>
              </w:p>
            </w:tc>
          </w:tr>
          <w:tr w:rsidR="000E5658" w:rsidTr="00243B1B">
            <w:sdt>
              <w:sdtPr>
                <w:tag w:val="_PLD_01019de3ccd64eaa84acd956d8bfee10"/>
                <w:id w:val="-732007151"/>
                <w:lock w:val="sdtLocked"/>
              </w:sdtPr>
              <w:sdtEndPr/>
              <w:sdtContent>
                <w:tc>
                  <w:tcPr>
                    <w:tcW w:w="1437" w:type="pct"/>
                    <w:shd w:val="clear" w:color="auto" w:fill="auto"/>
                  </w:tcPr>
                  <w:p w:rsidR="000E5658" w:rsidRDefault="000E5658" w:rsidP="00243B1B">
                    <w:r>
                      <w:rPr>
                        <w:rFonts w:hint="eastAsia"/>
                      </w:rPr>
                      <w:t>四、一年内到期的其他福利</w:t>
                    </w:r>
                  </w:p>
                </w:tc>
              </w:sdtContent>
            </w:sdt>
            <w:tc>
              <w:tcPr>
                <w:tcW w:w="890" w:type="pct"/>
                <w:shd w:val="clear" w:color="auto" w:fill="auto"/>
              </w:tcPr>
              <w:p w:rsidR="000E5658" w:rsidRDefault="000E5658" w:rsidP="00243B1B">
                <w:pPr>
                  <w:jc w:val="right"/>
                </w:pPr>
              </w:p>
            </w:tc>
            <w:tc>
              <w:tcPr>
                <w:tcW w:w="888" w:type="pct"/>
                <w:shd w:val="clear" w:color="auto" w:fill="auto"/>
              </w:tcPr>
              <w:p w:rsidR="000E5658" w:rsidRDefault="000E5658" w:rsidP="00243B1B">
                <w:pPr>
                  <w:jc w:val="right"/>
                </w:pPr>
              </w:p>
            </w:tc>
            <w:tc>
              <w:tcPr>
                <w:tcW w:w="890" w:type="pct"/>
                <w:shd w:val="clear" w:color="auto" w:fill="auto"/>
              </w:tcPr>
              <w:p w:rsidR="000E5658" w:rsidRDefault="000E5658" w:rsidP="00243B1B">
                <w:pPr>
                  <w:jc w:val="right"/>
                </w:pPr>
              </w:p>
            </w:tc>
            <w:tc>
              <w:tcPr>
                <w:tcW w:w="895" w:type="pct"/>
                <w:shd w:val="clear" w:color="auto" w:fill="auto"/>
              </w:tcPr>
              <w:p w:rsidR="000E5658" w:rsidRDefault="000E5658" w:rsidP="00243B1B">
                <w:pPr>
                  <w:jc w:val="right"/>
                </w:pPr>
              </w:p>
            </w:tc>
          </w:tr>
          <w:tr w:rsidR="000E5658" w:rsidTr="00243B1B">
            <w:sdt>
              <w:sdtPr>
                <w:tag w:val="_PLD_bb217d7a2d104da696101497dda89e28"/>
                <w:id w:val="1685012164"/>
                <w:lock w:val="sdtLocked"/>
              </w:sdtPr>
              <w:sdtEndPr/>
              <w:sdtContent>
                <w:tc>
                  <w:tcPr>
                    <w:tcW w:w="1437" w:type="pct"/>
                    <w:shd w:val="clear" w:color="auto" w:fill="auto"/>
                    <w:vAlign w:val="center"/>
                  </w:tcPr>
                  <w:p w:rsidR="000E5658" w:rsidRDefault="000E5658" w:rsidP="00243B1B">
                    <w:pPr>
                      <w:jc w:val="center"/>
                    </w:pPr>
                    <w:r>
                      <w:rPr>
                        <w:rFonts w:hint="eastAsia"/>
                      </w:rPr>
                      <w:t>合计</w:t>
                    </w:r>
                  </w:p>
                </w:tc>
              </w:sdtContent>
            </w:sdt>
            <w:tc>
              <w:tcPr>
                <w:tcW w:w="890" w:type="pct"/>
                <w:shd w:val="clear" w:color="auto" w:fill="auto"/>
              </w:tcPr>
              <w:p w:rsidR="000E5658" w:rsidRDefault="000E5658" w:rsidP="00243B1B">
                <w:pPr>
                  <w:jc w:val="right"/>
                </w:pPr>
                <w:r>
                  <w:t>33,466,733.53</w:t>
                </w:r>
              </w:p>
            </w:tc>
            <w:tc>
              <w:tcPr>
                <w:tcW w:w="888" w:type="pct"/>
                <w:shd w:val="clear" w:color="auto" w:fill="auto"/>
              </w:tcPr>
              <w:p w:rsidR="000E5658" w:rsidRDefault="000E5658" w:rsidP="00243B1B">
                <w:pPr>
                  <w:jc w:val="right"/>
                </w:pPr>
                <w:r>
                  <w:t>233,698,586.04</w:t>
                </w:r>
              </w:p>
            </w:tc>
            <w:tc>
              <w:tcPr>
                <w:tcW w:w="890" w:type="pct"/>
                <w:shd w:val="clear" w:color="auto" w:fill="auto"/>
              </w:tcPr>
              <w:p w:rsidR="000E5658" w:rsidRDefault="000E5658" w:rsidP="00243B1B">
                <w:pPr>
                  <w:jc w:val="right"/>
                </w:pPr>
                <w:r>
                  <w:t>232,142,415.47</w:t>
                </w:r>
              </w:p>
            </w:tc>
            <w:tc>
              <w:tcPr>
                <w:tcW w:w="895" w:type="pct"/>
                <w:shd w:val="clear" w:color="auto" w:fill="auto"/>
              </w:tcPr>
              <w:p w:rsidR="000E5658" w:rsidRDefault="000E5658" w:rsidP="00243B1B">
                <w:pPr>
                  <w:jc w:val="right"/>
                </w:pPr>
                <w:r>
                  <w:t>35,022,904.10</w:t>
                </w:r>
              </w:p>
            </w:tc>
          </w:tr>
        </w:tbl>
        <w:p w:rsidR="000E5658" w:rsidRDefault="000E5658"/>
        <w:p w:rsidR="003B2D3A" w:rsidRDefault="00076029"/>
      </w:sdtContent>
    </w:sdt>
    <w:sdt>
      <w:sdtPr>
        <w:rPr>
          <w:rFonts w:ascii="宋体" w:eastAsia="宋体" w:hAnsi="宋体" w:cs="宋体" w:hint="eastAsia"/>
          <w:b w:val="0"/>
          <w:bCs w:val="0"/>
          <w:kern w:val="0"/>
          <w:szCs w:val="24"/>
        </w:rPr>
        <w:alias w:val="模块:短期薪酬列示"/>
        <w:tag w:val="_SEC_1cb33e613a2043aba490a4f493078cdf"/>
        <w:id w:val="-1294366427"/>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numPr>
              <w:ilvl w:val="0"/>
              <w:numId w:val="157"/>
            </w:numPr>
          </w:pPr>
          <w:r>
            <w:rPr>
              <w:rFonts w:hint="eastAsia"/>
            </w:rPr>
            <w:t>短期薪酬列示</w:t>
          </w:r>
        </w:p>
        <w:sdt>
          <w:sdtPr>
            <w:alias w:val="是否适用：短期薪酬列示[双击切换]"/>
            <w:tag w:val="_GBC_531fef0ef27e47ad98c1bb26abdf204f"/>
            <w:id w:val="1302655742"/>
            <w:lock w:val="sdtContentLocked"/>
            <w:placeholder>
              <w:docPart w:val="GBC22222222222222222222222222222"/>
            </w:placeholder>
          </w:sdtPr>
          <w:sdtEndPr/>
          <w:sdtContent>
            <w:p w:rsidR="003B2D3A" w:rsidRDefault="003B2D3A">
              <w:r>
                <w:fldChar w:fldCharType="begin"/>
              </w:r>
              <w:r w:rsidR="000E5658">
                <w:rPr>
                  <w:rFonts w:hint="eastAsia"/>
                </w:rPr>
                <w:instrText xml:space="preserve">MACROBUTTON  SnrToggleCheckbox </w:instrText>
              </w:r>
              <w:r w:rsidR="000E5658">
                <w:rPr>
                  <w:rFonts w:hint="eastAsia"/>
                </w:rPr>
                <w:instrText>√适用</w:instrText>
              </w:r>
              <w:r w:rsidR="000E5658">
                <w:rPr>
                  <w:rFonts w:hint="eastAsia"/>
                </w:rPr>
                <w:instrText xml:space="preserve"> </w:instrText>
              </w:r>
              <w:r>
                <w:fldChar w:fldCharType="end"/>
              </w:r>
              <w:r>
                <w:fldChar w:fldCharType="begin"/>
              </w:r>
              <w:r w:rsidR="000E5658">
                <w:rPr>
                  <w:rFonts w:hint="eastAsia"/>
                </w:rPr>
                <w:instrText xml:space="preserve"> MACROBUTTON  SnrToggleCheckbox </w:instrText>
              </w:r>
              <w:r w:rsidR="000E5658">
                <w:rPr>
                  <w:rFonts w:hint="eastAsia"/>
                </w:rPr>
                <w:instrText>□不适用</w:instrText>
              </w:r>
              <w:r w:rsidR="000E5658">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短期薪酬"/>
              <w:tag w:val="_GBC_4710a4978b1b4a4bbcd5757aaf80b8d7"/>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r>
            <w:rPr>
              <w:rFonts w:hint="eastAsia"/>
              <w:szCs w:val="21"/>
            </w:rPr>
            <w:t>:</w:t>
          </w:r>
          <w:sdt>
            <w:sdtPr>
              <w:rPr>
                <w:rFonts w:hint="eastAsia"/>
                <w:szCs w:val="21"/>
              </w:rPr>
              <w:alias w:val="币种：财务附注：短期薪酬"/>
              <w:tag w:val="_GBC_aa08b58287754c0d8fad97e31bacb9e4"/>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3"/>
            <w:gridCol w:w="1594"/>
            <w:gridCol w:w="1609"/>
            <w:gridCol w:w="1620"/>
          </w:tblGrid>
          <w:tr w:rsidR="00462EEB" w:rsidTr="00243B1B">
            <w:sdt>
              <w:sdtPr>
                <w:tag w:val="_PLD_977153d49ca449b191bb833cd5f689b2"/>
                <w:id w:val="-1549910296"/>
                <w:lock w:val="sdtLocked"/>
              </w:sdtPr>
              <w:sdtEndPr/>
              <w:sdtContent>
                <w:tc>
                  <w:tcPr>
                    <w:tcW w:w="1444" w:type="pct"/>
                    <w:tcBorders>
                      <w:top w:val="single" w:sz="4" w:space="0" w:color="auto"/>
                      <w:left w:val="single" w:sz="4" w:space="0" w:color="auto"/>
                      <w:bottom w:val="single" w:sz="4" w:space="0" w:color="auto"/>
                      <w:right w:val="single" w:sz="4" w:space="0" w:color="auto"/>
                    </w:tcBorders>
                    <w:vAlign w:val="center"/>
                  </w:tcPr>
                  <w:p w:rsidR="00462EEB" w:rsidRDefault="00462EEB" w:rsidP="00243B1B">
                    <w:pPr>
                      <w:autoSpaceDE w:val="0"/>
                      <w:autoSpaceDN w:val="0"/>
                      <w:adjustRightInd w:val="0"/>
                      <w:jc w:val="center"/>
                      <w:rPr>
                        <w:szCs w:val="21"/>
                      </w:rPr>
                    </w:pPr>
                    <w:r>
                      <w:rPr>
                        <w:rFonts w:hint="eastAsia"/>
                        <w:szCs w:val="21"/>
                      </w:rPr>
                      <w:t>项目</w:t>
                    </w:r>
                  </w:p>
                </w:tc>
              </w:sdtContent>
            </w:sdt>
            <w:sdt>
              <w:sdtPr>
                <w:tag w:val="_PLD_557c49ee2a4f40de99f948c76f4c3adc"/>
                <w:id w:val="-1857027038"/>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462EEB" w:rsidRDefault="00462EEB" w:rsidP="00243B1B">
                    <w:pPr>
                      <w:autoSpaceDE w:val="0"/>
                      <w:autoSpaceDN w:val="0"/>
                      <w:adjustRightInd w:val="0"/>
                      <w:jc w:val="center"/>
                      <w:rPr>
                        <w:szCs w:val="21"/>
                      </w:rPr>
                    </w:pPr>
                    <w:r>
                      <w:rPr>
                        <w:rFonts w:hint="eastAsia"/>
                        <w:szCs w:val="21"/>
                      </w:rPr>
                      <w:t>期初余额</w:t>
                    </w:r>
                  </w:p>
                </w:tc>
              </w:sdtContent>
            </w:sdt>
            <w:sdt>
              <w:sdtPr>
                <w:tag w:val="_PLD_98d1ab48f8084264aff0ef3a30e8ba71"/>
                <w:id w:val="-940067515"/>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462EEB" w:rsidRDefault="00462EEB" w:rsidP="00243B1B">
                    <w:pPr>
                      <w:jc w:val="center"/>
                    </w:pPr>
                    <w:r>
                      <w:rPr>
                        <w:rFonts w:hint="eastAsia"/>
                      </w:rPr>
                      <w:t>本期增加</w:t>
                    </w:r>
                  </w:p>
                </w:tc>
              </w:sdtContent>
            </w:sdt>
            <w:sdt>
              <w:sdtPr>
                <w:tag w:val="_PLD_e35c4f26db444503b2f9a32896872169"/>
                <w:id w:val="2062514071"/>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462EEB" w:rsidRDefault="00462EEB" w:rsidP="00243B1B">
                    <w:pPr>
                      <w:jc w:val="center"/>
                    </w:pPr>
                    <w:r>
                      <w:t>本期减少</w:t>
                    </w:r>
                  </w:p>
                </w:tc>
              </w:sdtContent>
            </w:sdt>
            <w:sdt>
              <w:sdtPr>
                <w:tag w:val="_PLD_e67d191300ac43c2b1b07c1beddfe891"/>
                <w:id w:val="1066989488"/>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462EEB" w:rsidRDefault="00462EEB" w:rsidP="00243B1B">
                    <w:pPr>
                      <w:autoSpaceDE w:val="0"/>
                      <w:autoSpaceDN w:val="0"/>
                      <w:adjustRightInd w:val="0"/>
                      <w:jc w:val="center"/>
                      <w:rPr>
                        <w:szCs w:val="21"/>
                      </w:rPr>
                    </w:pPr>
                    <w:r>
                      <w:rPr>
                        <w:rFonts w:hint="eastAsia"/>
                        <w:szCs w:val="21"/>
                      </w:rPr>
                      <w:t>期末余额</w:t>
                    </w:r>
                  </w:p>
                </w:tc>
              </w:sdtContent>
            </w:sdt>
          </w:tr>
          <w:tr w:rsidR="00462EEB" w:rsidTr="00243B1B">
            <w:sdt>
              <w:sdtPr>
                <w:tag w:val="_PLD_887f068b039b44a99f27487cfa74131d"/>
                <w:id w:val="2081093360"/>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62EEB" w:rsidRDefault="00462EEB" w:rsidP="00243B1B">
                    <w:pPr>
                      <w:autoSpaceDE w:val="0"/>
                      <w:autoSpaceDN w:val="0"/>
                      <w:adjustRightInd w:val="0"/>
                      <w:rPr>
                        <w:szCs w:val="21"/>
                      </w:rPr>
                    </w:pPr>
                    <w:r>
                      <w:rPr>
                        <w:rFonts w:hint="eastAsia"/>
                        <w:szCs w:val="21"/>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31,068,452.60</w:t>
                </w:r>
              </w:p>
            </w:tc>
            <w:tc>
              <w:tcPr>
                <w:tcW w:w="88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160,725,574.11</w:t>
                </w:r>
              </w:p>
            </w:tc>
            <w:tc>
              <w:tcPr>
                <w:tcW w:w="889"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159,187,690.83</w:t>
                </w:r>
              </w:p>
            </w:tc>
            <w:tc>
              <w:tcPr>
                <w:tcW w:w="895"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32,606,335.88</w:t>
                </w:r>
              </w:p>
            </w:tc>
          </w:tr>
          <w:tr w:rsidR="00462EEB" w:rsidTr="00243B1B">
            <w:sdt>
              <w:sdtPr>
                <w:tag w:val="_PLD_73d6cf6c562b4c03b4db52d8f6a162bf"/>
                <w:id w:val="-1104264560"/>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62EEB" w:rsidRDefault="00462EEB" w:rsidP="00243B1B">
                    <w:pPr>
                      <w:autoSpaceDE w:val="0"/>
                      <w:autoSpaceDN w:val="0"/>
                      <w:adjustRightInd w:val="0"/>
                      <w:rPr>
                        <w:szCs w:val="21"/>
                      </w:rPr>
                    </w:pPr>
                    <w:r>
                      <w:rPr>
                        <w:rFonts w:hint="eastAsia"/>
                        <w:szCs w:val="21"/>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18,645,172.22</w:t>
                </w:r>
              </w:p>
            </w:tc>
            <w:tc>
              <w:tcPr>
                <w:tcW w:w="889"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18,645,172.22</w:t>
                </w:r>
              </w:p>
            </w:tc>
            <w:tc>
              <w:tcPr>
                <w:tcW w:w="895"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r>
          <w:tr w:rsidR="00462EEB" w:rsidTr="00243B1B">
            <w:sdt>
              <w:sdtPr>
                <w:tag w:val="_PLD_5011e3a4fe354f7a9e7ed202f78200ac"/>
                <w:id w:val="-554703900"/>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62EEB" w:rsidRDefault="00462EEB" w:rsidP="00243B1B">
                    <w:pPr>
                      <w:autoSpaceDE w:val="0"/>
                      <w:autoSpaceDN w:val="0"/>
                      <w:adjustRightInd w:val="0"/>
                      <w:rPr>
                        <w:szCs w:val="21"/>
                      </w:rPr>
                    </w:pPr>
                    <w:r>
                      <w:rPr>
                        <w:rFonts w:hint="eastAsia"/>
                        <w:szCs w:val="21"/>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1,035,617.27</w:t>
                </w:r>
              </w:p>
            </w:tc>
            <w:tc>
              <w:tcPr>
                <w:tcW w:w="88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9,025,541.94</w:t>
                </w:r>
              </w:p>
            </w:tc>
            <w:tc>
              <w:tcPr>
                <w:tcW w:w="889"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8,951,615.16</w:t>
                </w:r>
              </w:p>
            </w:tc>
            <w:tc>
              <w:tcPr>
                <w:tcW w:w="895"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1,109,544.05</w:t>
                </w:r>
              </w:p>
            </w:tc>
          </w:tr>
          <w:tr w:rsidR="00462EEB" w:rsidTr="00243B1B">
            <w:sdt>
              <w:sdtPr>
                <w:tag w:val="_PLD_9d186f69dd324ed3abe373aa87498a4e"/>
                <w:id w:val="113258294"/>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62EEB" w:rsidRDefault="00462EEB" w:rsidP="00243B1B">
                    <w:pPr>
                      <w:rPr>
                        <w:color w:val="008000"/>
                        <w:szCs w:val="21"/>
                      </w:rPr>
                    </w:pPr>
                    <w:r>
                      <w:rPr>
                        <w:rFonts w:hint="eastAsia"/>
                        <w:szCs w:val="21"/>
                      </w:rPr>
                      <w:t>其中：</w:t>
                    </w:r>
                    <w:r>
                      <w:rPr>
                        <w:szCs w:val="21"/>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1,035,617.27</w:t>
                </w:r>
              </w:p>
            </w:tc>
            <w:tc>
              <w:tcPr>
                <w:tcW w:w="88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8,041,894.97</w:t>
                </w:r>
              </w:p>
            </w:tc>
            <w:tc>
              <w:tcPr>
                <w:tcW w:w="889"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7,967,968.19</w:t>
                </w:r>
              </w:p>
            </w:tc>
            <w:tc>
              <w:tcPr>
                <w:tcW w:w="895"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1,109,544.05</w:t>
                </w:r>
              </w:p>
            </w:tc>
          </w:tr>
          <w:tr w:rsidR="00462EEB" w:rsidTr="00243B1B">
            <w:sdt>
              <w:sdtPr>
                <w:tag w:val="_PLD_b436db8b255c424989dd912d9da0810f"/>
                <w:id w:val="2076549637"/>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62EEB" w:rsidRDefault="00462EEB" w:rsidP="00243B1B">
                    <w:pPr>
                      <w:ind w:firstLineChars="300" w:firstLine="630"/>
                      <w:rPr>
                        <w:szCs w:val="21"/>
                      </w:rPr>
                    </w:pPr>
                    <w:r>
                      <w:rPr>
                        <w:rFonts w:hint="eastAsia"/>
                        <w:szCs w:val="21"/>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497,373.03</w:t>
                </w:r>
              </w:p>
            </w:tc>
            <w:tc>
              <w:tcPr>
                <w:tcW w:w="889"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497,373.03</w:t>
                </w:r>
              </w:p>
            </w:tc>
            <w:tc>
              <w:tcPr>
                <w:tcW w:w="895"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r>
          <w:tr w:rsidR="00462EEB" w:rsidTr="00243B1B">
            <w:sdt>
              <w:sdtPr>
                <w:tag w:val="_PLD_2c537c2776fc4170be41d466293e3ace"/>
                <w:id w:val="-183835434"/>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62EEB" w:rsidRDefault="00462EEB" w:rsidP="00243B1B">
                    <w:pPr>
                      <w:ind w:firstLineChars="300" w:firstLine="630"/>
                      <w:rPr>
                        <w:szCs w:val="21"/>
                      </w:rPr>
                    </w:pPr>
                    <w:r>
                      <w:rPr>
                        <w:rFonts w:hint="eastAsia"/>
                        <w:szCs w:val="21"/>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486,273.94</w:t>
                </w:r>
              </w:p>
            </w:tc>
            <w:tc>
              <w:tcPr>
                <w:tcW w:w="889"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486,273.94</w:t>
                </w:r>
              </w:p>
            </w:tc>
            <w:tc>
              <w:tcPr>
                <w:tcW w:w="895"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r>
          <w:tr w:rsidR="00462EEB" w:rsidTr="00243B1B">
            <w:sdt>
              <w:sdtPr>
                <w:tag w:val="_PLD_3930d81c2c064993bcbc2324f2678afe"/>
                <w:id w:val="1283224636"/>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62EEB" w:rsidRDefault="00462EEB" w:rsidP="00243B1B">
                    <w:pPr>
                      <w:autoSpaceDE w:val="0"/>
                      <w:autoSpaceDN w:val="0"/>
                      <w:adjustRightInd w:val="0"/>
                      <w:rPr>
                        <w:szCs w:val="21"/>
                      </w:rPr>
                    </w:pPr>
                    <w:r>
                      <w:rPr>
                        <w:rFonts w:hint="eastAsia"/>
                        <w:szCs w:val="21"/>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15,727,858.95</w:t>
                </w:r>
              </w:p>
            </w:tc>
            <w:tc>
              <w:tcPr>
                <w:tcW w:w="889"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15,727,858.95</w:t>
                </w:r>
              </w:p>
            </w:tc>
            <w:tc>
              <w:tcPr>
                <w:tcW w:w="895"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r>
          <w:tr w:rsidR="00462EEB" w:rsidTr="00243B1B">
            <w:sdt>
              <w:sdtPr>
                <w:tag w:val="_PLD_5933de2245bb4749bc8731371b57fd14"/>
                <w:id w:val="2146463874"/>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62EEB" w:rsidRDefault="00462EEB" w:rsidP="00243B1B">
                    <w:pPr>
                      <w:autoSpaceDE w:val="0"/>
                      <w:autoSpaceDN w:val="0"/>
                      <w:adjustRightInd w:val="0"/>
                      <w:rPr>
                        <w:szCs w:val="21"/>
                      </w:rPr>
                    </w:pPr>
                    <w:r>
                      <w:rPr>
                        <w:rFonts w:hint="eastAsia"/>
                        <w:szCs w:val="21"/>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1,362,663.66</w:t>
                </w:r>
              </w:p>
            </w:tc>
            <w:tc>
              <w:tcPr>
                <w:tcW w:w="88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4,789,825.28</w:t>
                </w:r>
              </w:p>
            </w:tc>
            <w:tc>
              <w:tcPr>
                <w:tcW w:w="889"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4,845,464.77</w:t>
                </w:r>
              </w:p>
            </w:tc>
            <w:tc>
              <w:tcPr>
                <w:tcW w:w="895"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1,307,024.17</w:t>
                </w:r>
              </w:p>
            </w:tc>
          </w:tr>
          <w:tr w:rsidR="00462EEB" w:rsidTr="00243B1B">
            <w:sdt>
              <w:sdtPr>
                <w:tag w:val="_PLD_3b8c0eeaa431422fa1ad262899b738f2"/>
                <w:id w:val="-1970813078"/>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62EEB" w:rsidRDefault="00462EEB" w:rsidP="00243B1B">
                    <w:pPr>
                      <w:autoSpaceDE w:val="0"/>
                      <w:autoSpaceDN w:val="0"/>
                      <w:adjustRightInd w:val="0"/>
                      <w:rPr>
                        <w:szCs w:val="21"/>
                      </w:rPr>
                    </w:pPr>
                    <w:r>
                      <w:rPr>
                        <w:rFonts w:hint="eastAsia"/>
                        <w:szCs w:val="21"/>
                      </w:rPr>
                      <w:t>六、短期带薪缺勤</w:t>
                    </w:r>
                  </w:p>
                </w:tc>
              </w:sdtContent>
            </w:sdt>
            <w:tc>
              <w:tcPr>
                <w:tcW w:w="89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r>
          <w:tr w:rsidR="00462EEB" w:rsidTr="00243B1B">
            <w:sdt>
              <w:sdtPr>
                <w:tag w:val="_PLD_f452ad04150b46f2bfd616a7555ac734"/>
                <w:id w:val="-1947148094"/>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62EEB" w:rsidRDefault="00462EEB" w:rsidP="00243B1B">
                    <w:pPr>
                      <w:autoSpaceDE w:val="0"/>
                      <w:autoSpaceDN w:val="0"/>
                      <w:adjustRightInd w:val="0"/>
                      <w:rPr>
                        <w:szCs w:val="21"/>
                      </w:rPr>
                    </w:pPr>
                    <w:r>
                      <w:rPr>
                        <w:rFonts w:hint="eastAsia"/>
                        <w:szCs w:val="21"/>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p>
            </w:tc>
          </w:tr>
          <w:tr w:rsidR="00462EEB" w:rsidTr="00243B1B">
            <w:sdt>
              <w:sdtPr>
                <w:tag w:val="_PLD_2d43dc7142ef4f83aac50116249ad759"/>
                <w:id w:val="-540365962"/>
                <w:lock w:val="sdtLocked"/>
              </w:sdtPr>
              <w:sdtEndPr/>
              <w:sdtContent>
                <w:tc>
                  <w:tcPr>
                    <w:tcW w:w="1444" w:type="pct"/>
                    <w:tcBorders>
                      <w:top w:val="single" w:sz="4" w:space="0" w:color="auto"/>
                      <w:left w:val="single" w:sz="4" w:space="0" w:color="auto"/>
                      <w:bottom w:val="single" w:sz="4" w:space="0" w:color="auto"/>
                      <w:right w:val="single" w:sz="4" w:space="0" w:color="auto"/>
                    </w:tcBorders>
                    <w:vAlign w:val="center"/>
                  </w:tcPr>
                  <w:p w:rsidR="00462EEB" w:rsidRDefault="00462EEB" w:rsidP="00243B1B">
                    <w:pPr>
                      <w:autoSpaceDE w:val="0"/>
                      <w:autoSpaceDN w:val="0"/>
                      <w:adjustRightInd w:val="0"/>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33,466,733.53</w:t>
                </w:r>
              </w:p>
            </w:tc>
            <w:tc>
              <w:tcPr>
                <w:tcW w:w="881"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208,913,972.50</w:t>
                </w:r>
              </w:p>
            </w:tc>
            <w:tc>
              <w:tcPr>
                <w:tcW w:w="889"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207,357,801.93</w:t>
                </w:r>
              </w:p>
            </w:tc>
            <w:tc>
              <w:tcPr>
                <w:tcW w:w="895" w:type="pct"/>
                <w:tcBorders>
                  <w:top w:val="single" w:sz="4" w:space="0" w:color="auto"/>
                  <w:left w:val="single" w:sz="4" w:space="0" w:color="auto"/>
                  <w:bottom w:val="single" w:sz="4" w:space="0" w:color="auto"/>
                  <w:right w:val="single" w:sz="4" w:space="0" w:color="auto"/>
                </w:tcBorders>
              </w:tcPr>
              <w:p w:rsidR="00462EEB" w:rsidRDefault="00462EEB" w:rsidP="00243B1B">
                <w:pPr>
                  <w:jc w:val="right"/>
                  <w:rPr>
                    <w:szCs w:val="21"/>
                  </w:rPr>
                </w:pPr>
                <w:r>
                  <w:t>35,022,904.10</w:t>
                </w:r>
              </w:p>
            </w:tc>
          </w:tr>
        </w:tbl>
        <w:p w:rsidR="00462EEB" w:rsidRDefault="00462EEB"/>
        <w:p w:rsidR="003B2D3A" w:rsidRDefault="00076029">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506439886"/>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0"/>
              <w:numId w:val="157"/>
            </w:numPr>
          </w:pPr>
          <w:r>
            <w:rPr>
              <w:rFonts w:hint="eastAsia"/>
            </w:rPr>
            <w:t>设定提存计划列示</w:t>
          </w:r>
        </w:p>
        <w:p w:rsidR="003B2D3A" w:rsidRDefault="00076029">
          <w:sdt>
            <w:sdtPr>
              <w:alias w:val="是否适用：设定提存计划列示[双击切换]"/>
              <w:tag w:val="_GBC_b10b1dbaca2d418ba8658bab8f732ec8"/>
              <w:id w:val="1525593866"/>
              <w:lock w:val="sdtContentLocked"/>
              <w:placeholder>
                <w:docPart w:val="GBC22222222222222222222222222222"/>
              </w:placeholder>
            </w:sdtPr>
            <w:sdtEndPr/>
            <w:sdtContent>
              <w:r w:rsidR="003B2D3A">
                <w:fldChar w:fldCharType="begin"/>
              </w:r>
              <w:r w:rsidR="00243B1B">
                <w:rPr>
                  <w:rFonts w:hint="eastAsia"/>
                </w:rPr>
                <w:instrText xml:space="preserve">MACROBUTTON  SnrToggleCheckbox </w:instrText>
              </w:r>
              <w:r w:rsidR="00243B1B">
                <w:rPr>
                  <w:rFonts w:hint="eastAsia"/>
                </w:rPr>
                <w:instrText>√适用</w:instrText>
              </w:r>
              <w:r w:rsidR="00243B1B">
                <w:rPr>
                  <w:rFonts w:hint="eastAsia"/>
                </w:rPr>
                <w:instrText xml:space="preserve"> </w:instrText>
              </w:r>
              <w:r w:rsidR="003B2D3A">
                <w:fldChar w:fldCharType="end"/>
              </w:r>
              <w:r w:rsidR="003B2D3A">
                <w:fldChar w:fldCharType="begin"/>
              </w:r>
              <w:r w:rsidR="00243B1B">
                <w:rPr>
                  <w:rFonts w:hint="eastAsia"/>
                </w:rPr>
                <w:instrText xml:space="preserve"> MACROBUTTON  SnrToggleCheckbox </w:instrText>
              </w:r>
              <w:r w:rsidR="00243B1B">
                <w:rPr>
                  <w:rFonts w:hint="eastAsia"/>
                </w:rPr>
                <w:instrText>□不适用</w:instrText>
              </w:r>
              <w:r w:rsidR="00243B1B">
                <w:rPr>
                  <w:rFonts w:hint="eastAsia"/>
                </w:rPr>
                <w:instrText xml:space="preserve"> </w:instrText>
              </w:r>
              <w:r w:rsidR="003B2D3A">
                <w:fldChar w:fldCharType="end"/>
              </w:r>
            </w:sdtContent>
          </w:sdt>
        </w:p>
        <w:p w:rsidR="003B2D3A" w:rsidRDefault="00C25A26">
          <w:pPr>
            <w:jc w:val="right"/>
          </w:pPr>
          <w:r>
            <w:rPr>
              <w:rFonts w:hint="eastAsia"/>
            </w:rPr>
            <w:t>单位：</w:t>
          </w:r>
          <w:sdt>
            <w:sdtPr>
              <w:rPr>
                <w:rFonts w:hint="eastAsia"/>
              </w:rPr>
              <w:alias w:val="单位：财务附注：设定提存计划列示"/>
              <w:tag w:val="_GBC_925094ba622346ba8857a40cf7e6f1b2"/>
              <w:id w:val="29069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设定提存计划列示"/>
              <w:tag w:val="_GBC_e3e3da384da84c8f92edb23d37c13690"/>
              <w:id w:val="29070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243B1B" w:rsidTr="00243B1B">
            <w:sdt>
              <w:sdtPr>
                <w:tag w:val="_PLD_5a05fd1b5f8842ba9ae6094f6792dfbe"/>
                <w:id w:val="-1841074536"/>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243B1B" w:rsidRDefault="00243B1B" w:rsidP="00243B1B">
                    <w:pPr>
                      <w:jc w:val="center"/>
                    </w:pPr>
                    <w:r>
                      <w:rPr>
                        <w:rFonts w:hint="eastAsia"/>
                      </w:rPr>
                      <w:t>项目</w:t>
                    </w:r>
                  </w:p>
                </w:tc>
              </w:sdtContent>
            </w:sdt>
            <w:sdt>
              <w:sdtPr>
                <w:tag w:val="_PLD_fae7d76d85e4429d925f3d30ff27566f"/>
                <w:id w:val="587669433"/>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243B1B" w:rsidRDefault="00243B1B" w:rsidP="00243B1B">
                    <w:pPr>
                      <w:jc w:val="center"/>
                    </w:pPr>
                    <w:r>
                      <w:rPr>
                        <w:rFonts w:hint="eastAsia"/>
                      </w:rPr>
                      <w:t>期初余额</w:t>
                    </w:r>
                  </w:p>
                </w:tc>
              </w:sdtContent>
            </w:sdt>
            <w:sdt>
              <w:sdtPr>
                <w:tag w:val="_PLD_cd3c897871944aa0a1ea524d70e51704"/>
                <w:id w:val="961070328"/>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243B1B" w:rsidRDefault="00243B1B" w:rsidP="00243B1B">
                    <w:pPr>
                      <w:jc w:val="center"/>
                    </w:pPr>
                    <w:r>
                      <w:rPr>
                        <w:rFonts w:hint="eastAsia"/>
                      </w:rPr>
                      <w:t>本期增加</w:t>
                    </w:r>
                  </w:p>
                </w:tc>
              </w:sdtContent>
            </w:sdt>
            <w:sdt>
              <w:sdtPr>
                <w:tag w:val="_PLD_5ef10b06a3d24730bad93c45f119182f"/>
                <w:id w:val="-928813481"/>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243B1B" w:rsidRDefault="00243B1B" w:rsidP="00243B1B">
                    <w:pPr>
                      <w:jc w:val="center"/>
                    </w:pPr>
                    <w:r>
                      <w:rPr>
                        <w:rFonts w:hint="eastAsia"/>
                      </w:rPr>
                      <w:t>本期减少</w:t>
                    </w:r>
                  </w:p>
                </w:tc>
              </w:sdtContent>
            </w:sdt>
            <w:sdt>
              <w:sdtPr>
                <w:tag w:val="_PLD_13d5e5df016d4921aa56218755dfb8f4"/>
                <w:id w:val="1810281352"/>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243B1B" w:rsidRDefault="00243B1B" w:rsidP="00243B1B">
                    <w:pPr>
                      <w:jc w:val="center"/>
                    </w:pPr>
                    <w:r>
                      <w:rPr>
                        <w:rFonts w:hint="eastAsia"/>
                      </w:rPr>
                      <w:t>期末余额</w:t>
                    </w:r>
                  </w:p>
                </w:tc>
              </w:sdtContent>
            </w:sdt>
          </w:tr>
          <w:tr w:rsidR="00243B1B" w:rsidTr="00243B1B">
            <w:sdt>
              <w:sdtPr>
                <w:tag w:val="_PLD_192f35728476417fb8764a48f0f9f81a"/>
                <w:id w:val="-674488732"/>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243B1B" w:rsidRDefault="00243B1B" w:rsidP="00243B1B">
                    <w:r>
                      <w:rPr>
                        <w:rFonts w:hint="eastAsia"/>
                      </w:rPr>
                      <w:t>1</w:t>
                    </w:r>
                    <w:r>
                      <w:rPr>
                        <w:rFonts w:hint="eastAsia"/>
                      </w:rPr>
                      <w:t>、基本养老保险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243B1B" w:rsidRDefault="00243B1B" w:rsidP="00243B1B">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r>
                  <w:t>24,019,238.14</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r>
                  <w:t>24,019,238.14</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p>
            </w:tc>
          </w:tr>
          <w:tr w:rsidR="00243B1B" w:rsidTr="00243B1B">
            <w:sdt>
              <w:sdtPr>
                <w:tag w:val="_PLD_4cc792e49f2f4282bad089744bc43079"/>
                <w:id w:val="645391238"/>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243B1B" w:rsidRDefault="00243B1B" w:rsidP="00243B1B">
                    <w:r>
                      <w:rPr>
                        <w:rFonts w:hint="eastAsia"/>
                      </w:rPr>
                      <w:t>2</w:t>
                    </w:r>
                    <w:r>
                      <w:rPr>
                        <w:rFonts w:hint="eastAsia"/>
                      </w:rPr>
                      <w:t>、失业保险费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243B1B" w:rsidRDefault="00243B1B" w:rsidP="00243B1B">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r>
                  <w:t>699,691.40</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r>
                  <w:t>699,691.40</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p>
            </w:tc>
          </w:tr>
          <w:tr w:rsidR="00243B1B" w:rsidTr="00243B1B">
            <w:sdt>
              <w:sdtPr>
                <w:tag w:val="_PLD_a3a47267e86e4e5f8ca47222510e775d"/>
                <w:id w:val="92607577"/>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243B1B" w:rsidRDefault="00243B1B" w:rsidP="00243B1B">
                    <w:r>
                      <w:rPr>
                        <w:rFonts w:hint="eastAsia"/>
                      </w:rPr>
                      <w:t>3</w:t>
                    </w:r>
                    <w:r>
                      <w:rPr>
                        <w:rFonts w:hint="eastAsia"/>
                      </w:rPr>
                      <w:t>、企业年金缴费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243B1B" w:rsidRDefault="00243B1B" w:rsidP="00243B1B">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p>
            </w:tc>
          </w:tr>
          <w:tr w:rsidR="00243B1B" w:rsidTr="00243B1B">
            <w:sdt>
              <w:sdtPr>
                <w:tag w:val="_PLD_1be2c89c2b8b4426a1997730a6fc3f32"/>
                <w:id w:val="-572817833"/>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243B1B" w:rsidRDefault="00243B1B" w:rsidP="00243B1B">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243B1B" w:rsidRDefault="00243B1B" w:rsidP="00243B1B">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r>
                  <w:t>24,718,929.54</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r>
                  <w:t>24,718,929.54</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243B1B" w:rsidRDefault="00243B1B" w:rsidP="00243B1B">
                <w:pPr>
                  <w:jc w:val="right"/>
                </w:pPr>
              </w:p>
            </w:tc>
          </w:tr>
        </w:tbl>
        <w:p w:rsidR="00243B1B" w:rsidRDefault="00076029"/>
      </w:sdtContent>
    </w:sdt>
    <w:sdt>
      <w:sdtPr>
        <w:rPr>
          <w:rFonts w:hint="eastAsia"/>
          <w:szCs w:val="21"/>
        </w:rPr>
        <w:alias w:val="模块:应付职工薪酬说明"/>
        <w:tag w:val="_SEC_edbce81fdb28449ba35de2db232257b2"/>
        <w:id w:val="-343862367"/>
        <w:lock w:val="sdtLocked"/>
        <w:placeholder>
          <w:docPart w:val="GBC22222222222222222222222222222"/>
        </w:placeholder>
      </w:sdtPr>
      <w:sdtEndPr/>
      <w:sdtContent>
        <w:p w:rsidR="003B2D3A" w:rsidRDefault="00C25A26">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2027983131"/>
            <w:lock w:val="sdtContentLocked"/>
            <w:placeholder>
              <w:docPart w:val="GBC22222222222222222222222222222"/>
            </w:placeholder>
          </w:sdtPr>
          <w:sdtEndPr/>
          <w:sdtContent>
            <w:p w:rsidR="003B2D3A" w:rsidRDefault="003B2D3A" w:rsidP="00243B1B">
              <w:pPr>
                <w:autoSpaceDE w:val="0"/>
                <w:autoSpaceDN w:val="0"/>
                <w:adjustRightInd w:val="0"/>
                <w:rPr>
                  <w:szCs w:val="21"/>
                </w:rPr>
              </w:pPr>
              <w:r>
                <w:rPr>
                  <w:szCs w:val="21"/>
                </w:rPr>
                <w:fldChar w:fldCharType="begin"/>
              </w:r>
              <w:r w:rsidR="00243B1B">
                <w:rPr>
                  <w:rFonts w:hint="eastAsia"/>
                  <w:szCs w:val="21"/>
                </w:rPr>
                <w:instrText xml:space="preserve">MACROBUTTON  SnrToggleCheckbox </w:instrText>
              </w:r>
              <w:r w:rsidR="00243B1B">
                <w:rPr>
                  <w:rFonts w:hint="eastAsia"/>
                  <w:szCs w:val="21"/>
                </w:rPr>
                <w:instrText>□适用</w:instrText>
              </w:r>
              <w:r w:rsidR="00243B1B">
                <w:rPr>
                  <w:rFonts w:hint="eastAsia"/>
                  <w:szCs w:val="21"/>
                </w:rPr>
                <w:instrText xml:space="preserve"> </w:instrText>
              </w:r>
              <w:r>
                <w:rPr>
                  <w:szCs w:val="21"/>
                </w:rPr>
                <w:fldChar w:fldCharType="end"/>
              </w:r>
              <w:r>
                <w:rPr>
                  <w:szCs w:val="21"/>
                </w:rPr>
                <w:fldChar w:fldCharType="begin"/>
              </w:r>
              <w:r w:rsidR="00243B1B">
                <w:rPr>
                  <w:rFonts w:hint="eastAsia"/>
                  <w:szCs w:val="21"/>
                </w:rPr>
                <w:instrText xml:space="preserve"> MACROBUTTON  SnrToggleCheckbox </w:instrText>
              </w:r>
              <w:r w:rsidR="00243B1B">
                <w:rPr>
                  <w:rFonts w:hint="eastAsia"/>
                  <w:szCs w:val="21"/>
                </w:rPr>
                <w:instrText>√不适用</w:instrText>
              </w:r>
              <w:r w:rsidR="00243B1B">
                <w:rPr>
                  <w:rFonts w:hint="eastAsia"/>
                  <w:szCs w:val="21"/>
                </w:rPr>
                <w:instrText xml:space="preserve"> </w:instrText>
              </w:r>
              <w:r>
                <w:rPr>
                  <w:szCs w:val="21"/>
                </w:rPr>
                <w:fldChar w:fldCharType="end"/>
              </w:r>
            </w:p>
          </w:sdtContent>
        </w:sdt>
      </w:sdtContent>
    </w:sdt>
    <w:p w:rsidR="003B2D3A" w:rsidRDefault="003B2D3A">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35717856"/>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176191625"/>
            <w:lock w:val="sdtContentLocked"/>
            <w:placeholder>
              <w:docPart w:val="GBC22222222222222222222222222222"/>
            </w:placeholder>
          </w:sdtPr>
          <w:sdtEndPr/>
          <w:sdtContent>
            <w:p w:rsidR="003B2D3A" w:rsidRDefault="003B2D3A">
              <w:r>
                <w:fldChar w:fldCharType="begin"/>
              </w:r>
              <w:r w:rsidR="00243B1B">
                <w:rPr>
                  <w:rFonts w:hint="eastAsia"/>
                </w:rPr>
                <w:instrText xml:space="preserve">MACROBUTTON  SnrToggleCheckbox </w:instrText>
              </w:r>
              <w:r w:rsidR="00243B1B">
                <w:rPr>
                  <w:rFonts w:hint="eastAsia"/>
                </w:rPr>
                <w:instrText>√适用</w:instrText>
              </w:r>
              <w:r w:rsidR="00243B1B">
                <w:rPr>
                  <w:rFonts w:hint="eastAsia"/>
                </w:rPr>
                <w:instrText xml:space="preserve"> </w:instrText>
              </w:r>
              <w:r>
                <w:fldChar w:fldCharType="end"/>
              </w:r>
              <w:r>
                <w:fldChar w:fldCharType="begin"/>
              </w:r>
              <w:r w:rsidR="00243B1B">
                <w:rPr>
                  <w:rFonts w:hint="eastAsia"/>
                </w:rPr>
                <w:instrText xml:space="preserve"> MACROBUTTON  SnrToggleCheckbox </w:instrText>
              </w:r>
              <w:r w:rsidR="00243B1B">
                <w:rPr>
                  <w:rFonts w:hint="eastAsia"/>
                </w:rPr>
                <w:instrText>□不适用</w:instrText>
              </w:r>
              <w:r w:rsidR="00243B1B">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应交税费"/>
              <w:tag w:val="_GBC_9fe49c1b8a984180ae11c305f9fe548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交税费"/>
              <w:tag w:val="_GBC_aefdac676d8d4584b84883b8a3980e2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6D7177" w:rsidTr="00412CF9">
            <w:trPr>
              <w:cantSplit/>
            </w:trPr>
            <w:sdt>
              <w:sdtPr>
                <w:tag w:val="_PLD_6c8ac0907441450eac644085301d6804"/>
                <w:id w:val="1936320226"/>
                <w:lock w:val="sdtLocked"/>
              </w:sdtPr>
              <w:sdtEndPr/>
              <w:sdtContent>
                <w:tc>
                  <w:tcPr>
                    <w:tcW w:w="1675" w:type="pct"/>
                    <w:vAlign w:val="center"/>
                  </w:tcPr>
                  <w:p w:rsidR="006D7177" w:rsidRDefault="006D7177" w:rsidP="00412CF9">
                    <w:pPr>
                      <w:ind w:right="105"/>
                      <w:jc w:val="center"/>
                      <w:rPr>
                        <w:szCs w:val="21"/>
                      </w:rPr>
                    </w:pPr>
                    <w:r>
                      <w:rPr>
                        <w:rFonts w:hint="eastAsia"/>
                        <w:szCs w:val="21"/>
                      </w:rPr>
                      <w:t>项目</w:t>
                    </w:r>
                  </w:p>
                </w:tc>
              </w:sdtContent>
            </w:sdt>
            <w:sdt>
              <w:sdtPr>
                <w:tag w:val="_PLD_8dab1e5e153c4b93a2d18673e1365591"/>
                <w:id w:val="-394898492"/>
                <w:lock w:val="sdtLocked"/>
              </w:sdtPr>
              <w:sdtEndPr/>
              <w:sdtContent>
                <w:tc>
                  <w:tcPr>
                    <w:tcW w:w="1661" w:type="pct"/>
                    <w:vAlign w:val="center"/>
                  </w:tcPr>
                  <w:p w:rsidR="006D7177" w:rsidRDefault="006D7177" w:rsidP="00412CF9">
                    <w:pPr>
                      <w:jc w:val="center"/>
                      <w:rPr>
                        <w:szCs w:val="21"/>
                      </w:rPr>
                    </w:pPr>
                    <w:r>
                      <w:rPr>
                        <w:rFonts w:hint="eastAsia"/>
                        <w:szCs w:val="21"/>
                      </w:rPr>
                      <w:t>期末余额</w:t>
                    </w:r>
                  </w:p>
                </w:tc>
              </w:sdtContent>
            </w:sdt>
            <w:sdt>
              <w:sdtPr>
                <w:tag w:val="_PLD_9793c5ba001a43cb914658d949d3dcec"/>
                <w:id w:val="-666627111"/>
                <w:lock w:val="sdtLocked"/>
              </w:sdtPr>
              <w:sdtEndPr/>
              <w:sdtContent>
                <w:tc>
                  <w:tcPr>
                    <w:tcW w:w="1664" w:type="pct"/>
                    <w:vAlign w:val="center"/>
                  </w:tcPr>
                  <w:p w:rsidR="006D7177" w:rsidRDefault="006D7177" w:rsidP="00412CF9">
                    <w:pPr>
                      <w:jc w:val="center"/>
                      <w:rPr>
                        <w:szCs w:val="21"/>
                      </w:rPr>
                    </w:pPr>
                    <w:r>
                      <w:rPr>
                        <w:rFonts w:hint="eastAsia"/>
                        <w:szCs w:val="21"/>
                      </w:rPr>
                      <w:t>期初余额</w:t>
                    </w:r>
                  </w:p>
                </w:tc>
              </w:sdtContent>
            </w:sdt>
          </w:tr>
          <w:tr w:rsidR="006D7177" w:rsidTr="00412CF9">
            <w:trPr>
              <w:cantSplit/>
            </w:trPr>
            <w:sdt>
              <w:sdtPr>
                <w:tag w:val="_PLD_c48b89ee1b074897ad6eca8ff01447a6"/>
                <w:id w:val="-1472127407"/>
                <w:lock w:val="sdtLocked"/>
              </w:sdtPr>
              <w:sdtEndPr/>
              <w:sdtContent>
                <w:tc>
                  <w:tcPr>
                    <w:tcW w:w="1675" w:type="pct"/>
                    <w:shd w:val="clear" w:color="auto" w:fill="auto"/>
                  </w:tcPr>
                  <w:p w:rsidR="006D7177" w:rsidRDefault="006D7177" w:rsidP="00412CF9">
                    <w:pPr>
                      <w:ind w:right="105"/>
                      <w:rPr>
                        <w:szCs w:val="21"/>
                      </w:rPr>
                    </w:pPr>
                    <w:r>
                      <w:rPr>
                        <w:rFonts w:hint="eastAsia"/>
                        <w:szCs w:val="21"/>
                      </w:rPr>
                      <w:t>增值税</w:t>
                    </w:r>
                  </w:p>
                </w:tc>
              </w:sdtContent>
            </w:sdt>
            <w:tc>
              <w:tcPr>
                <w:tcW w:w="1661" w:type="pct"/>
                <w:shd w:val="clear" w:color="auto" w:fill="auto"/>
              </w:tcPr>
              <w:p w:rsidR="006D7177" w:rsidRDefault="006D7177" w:rsidP="00412CF9">
                <w:pPr>
                  <w:ind w:right="73"/>
                  <w:jc w:val="right"/>
                  <w:rPr>
                    <w:szCs w:val="21"/>
                  </w:rPr>
                </w:pPr>
                <w:r>
                  <w:t>13,743,355.35</w:t>
                </w:r>
              </w:p>
            </w:tc>
            <w:tc>
              <w:tcPr>
                <w:tcW w:w="1664" w:type="pct"/>
                <w:shd w:val="clear" w:color="auto" w:fill="auto"/>
              </w:tcPr>
              <w:p w:rsidR="006D7177" w:rsidRDefault="006D7177" w:rsidP="00412CF9">
                <w:pPr>
                  <w:jc w:val="right"/>
                  <w:rPr>
                    <w:szCs w:val="21"/>
                  </w:rPr>
                </w:pPr>
                <w:r>
                  <w:t>13,267,092.15</w:t>
                </w:r>
              </w:p>
            </w:tc>
          </w:tr>
          <w:tr w:rsidR="006D7177" w:rsidTr="00412CF9">
            <w:trPr>
              <w:cantSplit/>
            </w:trPr>
            <w:sdt>
              <w:sdtPr>
                <w:tag w:val="_PLD_4d030b955a614622b69aba22ad95922f"/>
                <w:id w:val="1714846987"/>
                <w:lock w:val="sdtLocked"/>
              </w:sdtPr>
              <w:sdtEndPr/>
              <w:sdtContent>
                <w:tc>
                  <w:tcPr>
                    <w:tcW w:w="1675" w:type="pct"/>
                    <w:shd w:val="clear" w:color="auto" w:fill="auto"/>
                  </w:tcPr>
                  <w:p w:rsidR="006D7177" w:rsidRDefault="006D7177" w:rsidP="00412CF9">
                    <w:pPr>
                      <w:ind w:right="105"/>
                      <w:rPr>
                        <w:szCs w:val="21"/>
                      </w:rPr>
                    </w:pPr>
                    <w:r>
                      <w:rPr>
                        <w:rFonts w:hint="eastAsia"/>
                        <w:szCs w:val="21"/>
                      </w:rPr>
                      <w:t>消费税</w:t>
                    </w:r>
                  </w:p>
                </w:tc>
              </w:sdtContent>
            </w:sdt>
            <w:tc>
              <w:tcPr>
                <w:tcW w:w="1661" w:type="pct"/>
                <w:shd w:val="clear" w:color="auto" w:fill="auto"/>
              </w:tcPr>
              <w:p w:rsidR="006D7177" w:rsidRDefault="006D7177" w:rsidP="00412CF9">
                <w:pPr>
                  <w:ind w:right="73"/>
                  <w:jc w:val="right"/>
                  <w:rPr>
                    <w:szCs w:val="21"/>
                  </w:rPr>
                </w:pPr>
              </w:p>
            </w:tc>
            <w:tc>
              <w:tcPr>
                <w:tcW w:w="1664" w:type="pct"/>
                <w:shd w:val="clear" w:color="auto" w:fill="auto"/>
              </w:tcPr>
              <w:p w:rsidR="006D7177" w:rsidRDefault="006D7177" w:rsidP="00412CF9">
                <w:pPr>
                  <w:jc w:val="right"/>
                  <w:rPr>
                    <w:szCs w:val="21"/>
                  </w:rPr>
                </w:pPr>
              </w:p>
            </w:tc>
          </w:tr>
          <w:tr w:rsidR="006D7177" w:rsidTr="00412CF9">
            <w:trPr>
              <w:cantSplit/>
            </w:trPr>
            <w:sdt>
              <w:sdtPr>
                <w:tag w:val="_PLD_0bfcdc96571247378beda4baa3cf54fe"/>
                <w:id w:val="1606388419"/>
                <w:lock w:val="sdtLocked"/>
              </w:sdtPr>
              <w:sdtEndPr/>
              <w:sdtContent>
                <w:tc>
                  <w:tcPr>
                    <w:tcW w:w="1675" w:type="pct"/>
                    <w:shd w:val="clear" w:color="auto" w:fill="auto"/>
                  </w:tcPr>
                  <w:p w:rsidR="006D7177" w:rsidRDefault="006D7177" w:rsidP="00412CF9">
                    <w:pPr>
                      <w:ind w:right="105"/>
                      <w:rPr>
                        <w:szCs w:val="21"/>
                      </w:rPr>
                    </w:pPr>
                    <w:r>
                      <w:rPr>
                        <w:rFonts w:hint="eastAsia"/>
                        <w:szCs w:val="21"/>
                      </w:rPr>
                      <w:t>营业税</w:t>
                    </w:r>
                  </w:p>
                </w:tc>
              </w:sdtContent>
            </w:sdt>
            <w:tc>
              <w:tcPr>
                <w:tcW w:w="1661" w:type="pct"/>
                <w:shd w:val="clear" w:color="auto" w:fill="auto"/>
              </w:tcPr>
              <w:p w:rsidR="006D7177" w:rsidRDefault="006D7177" w:rsidP="00412CF9">
                <w:pPr>
                  <w:ind w:right="73"/>
                  <w:jc w:val="right"/>
                  <w:rPr>
                    <w:szCs w:val="21"/>
                  </w:rPr>
                </w:pPr>
              </w:p>
            </w:tc>
            <w:tc>
              <w:tcPr>
                <w:tcW w:w="1664" w:type="pct"/>
                <w:shd w:val="clear" w:color="auto" w:fill="auto"/>
              </w:tcPr>
              <w:p w:rsidR="006D7177" w:rsidRDefault="006D7177" w:rsidP="00412CF9">
                <w:pPr>
                  <w:jc w:val="right"/>
                  <w:rPr>
                    <w:szCs w:val="21"/>
                  </w:rPr>
                </w:pPr>
              </w:p>
            </w:tc>
          </w:tr>
          <w:tr w:rsidR="006D7177" w:rsidTr="00412CF9">
            <w:trPr>
              <w:cantSplit/>
            </w:trPr>
            <w:sdt>
              <w:sdtPr>
                <w:tag w:val="_PLD_49b8dc872bb9404cb0839f96df5b2cfe"/>
                <w:id w:val="-1075669493"/>
                <w:lock w:val="sdtLocked"/>
              </w:sdtPr>
              <w:sdtEndPr/>
              <w:sdtContent>
                <w:tc>
                  <w:tcPr>
                    <w:tcW w:w="1675" w:type="pct"/>
                    <w:shd w:val="clear" w:color="auto" w:fill="auto"/>
                  </w:tcPr>
                  <w:p w:rsidR="006D7177" w:rsidRDefault="006D7177" w:rsidP="00412CF9">
                    <w:pPr>
                      <w:ind w:right="105"/>
                      <w:rPr>
                        <w:szCs w:val="21"/>
                      </w:rPr>
                    </w:pPr>
                    <w:r>
                      <w:rPr>
                        <w:rFonts w:hint="eastAsia"/>
                        <w:szCs w:val="21"/>
                      </w:rPr>
                      <w:t>企业所得税</w:t>
                    </w:r>
                  </w:p>
                </w:tc>
              </w:sdtContent>
            </w:sdt>
            <w:tc>
              <w:tcPr>
                <w:tcW w:w="1661" w:type="pct"/>
                <w:shd w:val="clear" w:color="auto" w:fill="auto"/>
              </w:tcPr>
              <w:p w:rsidR="006D7177" w:rsidRDefault="006D7177" w:rsidP="00412CF9">
                <w:pPr>
                  <w:ind w:right="73"/>
                  <w:jc w:val="right"/>
                  <w:rPr>
                    <w:szCs w:val="21"/>
                  </w:rPr>
                </w:pPr>
                <w:r>
                  <w:t>20,162,373.94</w:t>
                </w:r>
              </w:p>
            </w:tc>
            <w:tc>
              <w:tcPr>
                <w:tcW w:w="1664" w:type="pct"/>
                <w:shd w:val="clear" w:color="auto" w:fill="auto"/>
              </w:tcPr>
              <w:p w:rsidR="006D7177" w:rsidRDefault="006D7177" w:rsidP="00412CF9">
                <w:pPr>
                  <w:jc w:val="right"/>
                  <w:rPr>
                    <w:szCs w:val="21"/>
                  </w:rPr>
                </w:pPr>
                <w:r>
                  <w:t>28,664,239.85</w:t>
                </w:r>
              </w:p>
            </w:tc>
          </w:tr>
          <w:tr w:rsidR="006D7177" w:rsidTr="00412CF9">
            <w:trPr>
              <w:cantSplit/>
            </w:trPr>
            <w:sdt>
              <w:sdtPr>
                <w:tag w:val="_PLD_286bae1276454142bcbbbd304c37de69"/>
                <w:id w:val="-2106098676"/>
                <w:lock w:val="sdtLocked"/>
              </w:sdtPr>
              <w:sdtEndPr/>
              <w:sdtContent>
                <w:tc>
                  <w:tcPr>
                    <w:tcW w:w="1675" w:type="pct"/>
                    <w:shd w:val="clear" w:color="auto" w:fill="auto"/>
                  </w:tcPr>
                  <w:p w:rsidR="006D7177" w:rsidRDefault="006D7177" w:rsidP="00412CF9">
                    <w:pPr>
                      <w:ind w:right="105"/>
                      <w:rPr>
                        <w:szCs w:val="21"/>
                      </w:rPr>
                    </w:pPr>
                    <w:r>
                      <w:rPr>
                        <w:rFonts w:hint="eastAsia"/>
                        <w:szCs w:val="21"/>
                      </w:rPr>
                      <w:t>个人所得税</w:t>
                    </w:r>
                  </w:p>
                </w:tc>
              </w:sdtContent>
            </w:sdt>
            <w:tc>
              <w:tcPr>
                <w:tcW w:w="1661" w:type="pct"/>
                <w:shd w:val="clear" w:color="auto" w:fill="auto"/>
              </w:tcPr>
              <w:p w:rsidR="006D7177" w:rsidRDefault="006D7177" w:rsidP="00412CF9">
                <w:pPr>
                  <w:ind w:right="73"/>
                  <w:jc w:val="right"/>
                  <w:rPr>
                    <w:szCs w:val="21"/>
                  </w:rPr>
                </w:pPr>
                <w:r>
                  <w:t>481,277.53</w:t>
                </w:r>
              </w:p>
            </w:tc>
            <w:tc>
              <w:tcPr>
                <w:tcW w:w="1664" w:type="pct"/>
                <w:shd w:val="clear" w:color="auto" w:fill="auto"/>
              </w:tcPr>
              <w:p w:rsidR="006D7177" w:rsidRDefault="006D7177" w:rsidP="00412CF9">
                <w:pPr>
                  <w:jc w:val="right"/>
                  <w:rPr>
                    <w:szCs w:val="21"/>
                  </w:rPr>
                </w:pPr>
                <w:r>
                  <w:t>861,451.42</w:t>
                </w:r>
              </w:p>
            </w:tc>
          </w:tr>
          <w:tr w:rsidR="006D7177" w:rsidTr="00412CF9">
            <w:trPr>
              <w:cantSplit/>
            </w:trPr>
            <w:sdt>
              <w:sdtPr>
                <w:tag w:val="_PLD_a8b0debdaa39485db785fba69d402925"/>
                <w:id w:val="1097523805"/>
                <w:lock w:val="sdtLocked"/>
              </w:sdtPr>
              <w:sdtEndPr/>
              <w:sdtContent>
                <w:tc>
                  <w:tcPr>
                    <w:tcW w:w="1675" w:type="pct"/>
                    <w:shd w:val="clear" w:color="auto" w:fill="auto"/>
                  </w:tcPr>
                  <w:p w:rsidR="006D7177" w:rsidRDefault="006D7177" w:rsidP="00412CF9">
                    <w:pPr>
                      <w:ind w:right="105"/>
                      <w:rPr>
                        <w:szCs w:val="21"/>
                      </w:rPr>
                    </w:pPr>
                    <w:r>
                      <w:rPr>
                        <w:rFonts w:hint="eastAsia"/>
                        <w:szCs w:val="21"/>
                      </w:rPr>
                      <w:t>城市维护建设税</w:t>
                    </w:r>
                  </w:p>
                </w:tc>
              </w:sdtContent>
            </w:sdt>
            <w:tc>
              <w:tcPr>
                <w:tcW w:w="1661" w:type="pct"/>
                <w:shd w:val="clear" w:color="auto" w:fill="auto"/>
              </w:tcPr>
              <w:p w:rsidR="006D7177" w:rsidRDefault="006D7177" w:rsidP="00412CF9">
                <w:pPr>
                  <w:ind w:right="73"/>
                  <w:jc w:val="right"/>
                  <w:rPr>
                    <w:szCs w:val="21"/>
                  </w:rPr>
                </w:pPr>
                <w:r>
                  <w:t>1,273,088.02</w:t>
                </w:r>
              </w:p>
            </w:tc>
            <w:tc>
              <w:tcPr>
                <w:tcW w:w="1664" w:type="pct"/>
                <w:shd w:val="clear" w:color="auto" w:fill="auto"/>
              </w:tcPr>
              <w:p w:rsidR="006D7177" w:rsidRDefault="006D7177" w:rsidP="00412CF9">
                <w:pPr>
                  <w:jc w:val="right"/>
                  <w:rPr>
                    <w:szCs w:val="21"/>
                  </w:rPr>
                </w:pPr>
                <w:r>
                  <w:t>1,044,889.15</w:t>
                </w:r>
              </w:p>
            </w:tc>
          </w:tr>
          <w:sdt>
            <w:sdtPr>
              <w:rPr>
                <w:rFonts w:hint="eastAsia"/>
                <w:szCs w:val="21"/>
              </w:rPr>
              <w:alias w:val="应交税金明细"/>
              <w:tag w:val="_TUP_36dc5b70803f4b0599ef63bb69424b3f"/>
              <w:id w:val="-2045968215"/>
              <w:lock w:val="sdtLocked"/>
            </w:sdtPr>
            <w:sdtEndPr/>
            <w:sdtContent>
              <w:tr w:rsidR="006D7177" w:rsidTr="00412CF9">
                <w:trPr>
                  <w:cantSplit/>
                </w:trPr>
                <w:tc>
                  <w:tcPr>
                    <w:tcW w:w="1675" w:type="pct"/>
                  </w:tcPr>
                  <w:p w:rsidR="006D7177" w:rsidRDefault="006D7177" w:rsidP="00412CF9">
                    <w:pPr>
                      <w:ind w:right="105"/>
                      <w:rPr>
                        <w:szCs w:val="21"/>
                      </w:rPr>
                    </w:pPr>
                    <w:r>
                      <w:t>房产税</w:t>
                    </w:r>
                  </w:p>
                </w:tc>
                <w:tc>
                  <w:tcPr>
                    <w:tcW w:w="1661" w:type="pct"/>
                  </w:tcPr>
                  <w:p w:rsidR="006D7177" w:rsidRDefault="006D7177" w:rsidP="00412CF9">
                    <w:pPr>
                      <w:ind w:right="73"/>
                      <w:jc w:val="right"/>
                      <w:rPr>
                        <w:szCs w:val="21"/>
                      </w:rPr>
                    </w:pPr>
                    <w:r>
                      <w:t>2,586,420.19</w:t>
                    </w:r>
                  </w:p>
                </w:tc>
                <w:tc>
                  <w:tcPr>
                    <w:tcW w:w="1664" w:type="pct"/>
                  </w:tcPr>
                  <w:p w:rsidR="006D7177" w:rsidRDefault="006D7177" w:rsidP="00412CF9">
                    <w:pPr>
                      <w:jc w:val="right"/>
                      <w:rPr>
                        <w:szCs w:val="21"/>
                      </w:rPr>
                    </w:pPr>
                    <w:r>
                      <w:t>1,924,642.07</w:t>
                    </w:r>
                  </w:p>
                </w:tc>
              </w:tr>
            </w:sdtContent>
          </w:sdt>
          <w:sdt>
            <w:sdtPr>
              <w:rPr>
                <w:rFonts w:hint="eastAsia"/>
                <w:szCs w:val="21"/>
              </w:rPr>
              <w:alias w:val="应交税金明细"/>
              <w:tag w:val="_TUP_36dc5b70803f4b0599ef63bb69424b3f"/>
              <w:id w:val="-1977682632"/>
              <w:lock w:val="sdtLocked"/>
            </w:sdtPr>
            <w:sdtEndPr/>
            <w:sdtContent>
              <w:tr w:rsidR="006D7177" w:rsidTr="00412CF9">
                <w:trPr>
                  <w:cantSplit/>
                </w:trPr>
                <w:tc>
                  <w:tcPr>
                    <w:tcW w:w="1675" w:type="pct"/>
                  </w:tcPr>
                  <w:p w:rsidR="006D7177" w:rsidRDefault="006D7177" w:rsidP="00412CF9">
                    <w:pPr>
                      <w:ind w:right="105"/>
                      <w:rPr>
                        <w:szCs w:val="21"/>
                      </w:rPr>
                    </w:pPr>
                    <w:r>
                      <w:t>土地使用税</w:t>
                    </w:r>
                  </w:p>
                </w:tc>
                <w:tc>
                  <w:tcPr>
                    <w:tcW w:w="1661" w:type="pct"/>
                  </w:tcPr>
                  <w:p w:rsidR="006D7177" w:rsidRDefault="006D7177" w:rsidP="00412CF9">
                    <w:pPr>
                      <w:ind w:right="73"/>
                      <w:jc w:val="right"/>
                      <w:rPr>
                        <w:szCs w:val="21"/>
                      </w:rPr>
                    </w:pPr>
                    <w:r>
                      <w:t>2,502,363.98</w:t>
                    </w:r>
                  </w:p>
                </w:tc>
                <w:tc>
                  <w:tcPr>
                    <w:tcW w:w="1664" w:type="pct"/>
                  </w:tcPr>
                  <w:p w:rsidR="006D7177" w:rsidRDefault="006D7177" w:rsidP="00412CF9">
                    <w:pPr>
                      <w:jc w:val="right"/>
                      <w:rPr>
                        <w:szCs w:val="21"/>
                      </w:rPr>
                    </w:pPr>
                    <w:r>
                      <w:t>1,896,509.40</w:t>
                    </w:r>
                  </w:p>
                </w:tc>
              </w:tr>
            </w:sdtContent>
          </w:sdt>
          <w:sdt>
            <w:sdtPr>
              <w:rPr>
                <w:rFonts w:hint="eastAsia"/>
                <w:szCs w:val="21"/>
              </w:rPr>
              <w:alias w:val="应交税金明细"/>
              <w:tag w:val="_TUP_36dc5b70803f4b0599ef63bb69424b3f"/>
              <w:id w:val="-604105712"/>
              <w:lock w:val="sdtLocked"/>
            </w:sdtPr>
            <w:sdtEndPr/>
            <w:sdtContent>
              <w:tr w:rsidR="006D7177" w:rsidTr="00412CF9">
                <w:trPr>
                  <w:cantSplit/>
                </w:trPr>
                <w:tc>
                  <w:tcPr>
                    <w:tcW w:w="1675" w:type="pct"/>
                  </w:tcPr>
                  <w:p w:rsidR="006D7177" w:rsidRDefault="006D7177" w:rsidP="00412CF9">
                    <w:pPr>
                      <w:ind w:right="105"/>
                      <w:rPr>
                        <w:szCs w:val="21"/>
                      </w:rPr>
                    </w:pPr>
                    <w:r>
                      <w:t>印花税</w:t>
                    </w:r>
                  </w:p>
                </w:tc>
                <w:tc>
                  <w:tcPr>
                    <w:tcW w:w="1661" w:type="pct"/>
                  </w:tcPr>
                  <w:p w:rsidR="006D7177" w:rsidRDefault="006D7177" w:rsidP="00412CF9">
                    <w:pPr>
                      <w:ind w:right="73"/>
                      <w:jc w:val="right"/>
                      <w:rPr>
                        <w:szCs w:val="21"/>
                      </w:rPr>
                    </w:pPr>
                    <w:r>
                      <w:t>164,586.43</w:t>
                    </w:r>
                  </w:p>
                </w:tc>
                <w:tc>
                  <w:tcPr>
                    <w:tcW w:w="1664" w:type="pct"/>
                  </w:tcPr>
                  <w:p w:rsidR="006D7177" w:rsidRDefault="006D7177" w:rsidP="00412CF9">
                    <w:pPr>
                      <w:jc w:val="right"/>
                      <w:rPr>
                        <w:szCs w:val="21"/>
                      </w:rPr>
                    </w:pPr>
                    <w:r>
                      <w:t>148,005.84</w:t>
                    </w:r>
                  </w:p>
                </w:tc>
              </w:tr>
            </w:sdtContent>
          </w:sdt>
          <w:sdt>
            <w:sdtPr>
              <w:rPr>
                <w:rFonts w:hint="eastAsia"/>
                <w:szCs w:val="21"/>
              </w:rPr>
              <w:alias w:val="应交税金明细"/>
              <w:tag w:val="_TUP_36dc5b70803f4b0599ef63bb69424b3f"/>
              <w:id w:val="-17861248"/>
              <w:lock w:val="sdtLocked"/>
            </w:sdtPr>
            <w:sdtEndPr/>
            <w:sdtContent>
              <w:tr w:rsidR="006D7177" w:rsidTr="00412CF9">
                <w:trPr>
                  <w:cantSplit/>
                </w:trPr>
                <w:tc>
                  <w:tcPr>
                    <w:tcW w:w="1675" w:type="pct"/>
                  </w:tcPr>
                  <w:p w:rsidR="006D7177" w:rsidRDefault="006D7177" w:rsidP="00412CF9">
                    <w:pPr>
                      <w:ind w:right="105"/>
                      <w:rPr>
                        <w:szCs w:val="21"/>
                      </w:rPr>
                    </w:pPr>
                    <w:r>
                      <w:t>教育费附加</w:t>
                    </w:r>
                  </w:p>
                </w:tc>
                <w:tc>
                  <w:tcPr>
                    <w:tcW w:w="1661" w:type="pct"/>
                  </w:tcPr>
                  <w:p w:rsidR="006D7177" w:rsidRDefault="006D7177" w:rsidP="00412CF9">
                    <w:pPr>
                      <w:ind w:right="73"/>
                      <w:jc w:val="right"/>
                      <w:rPr>
                        <w:szCs w:val="21"/>
                      </w:rPr>
                    </w:pPr>
                    <w:r>
                      <w:t>571,858.80</w:t>
                    </w:r>
                  </w:p>
                </w:tc>
                <w:tc>
                  <w:tcPr>
                    <w:tcW w:w="1664" w:type="pct"/>
                  </w:tcPr>
                  <w:p w:rsidR="006D7177" w:rsidRDefault="006D7177" w:rsidP="00412CF9">
                    <w:pPr>
                      <w:jc w:val="right"/>
                      <w:rPr>
                        <w:szCs w:val="21"/>
                      </w:rPr>
                    </w:pPr>
                    <w:r>
                      <w:t>467,178.36</w:t>
                    </w:r>
                  </w:p>
                </w:tc>
              </w:tr>
            </w:sdtContent>
          </w:sdt>
          <w:sdt>
            <w:sdtPr>
              <w:rPr>
                <w:rFonts w:hint="eastAsia"/>
                <w:szCs w:val="21"/>
              </w:rPr>
              <w:alias w:val="应交税金明细"/>
              <w:tag w:val="_TUP_36dc5b70803f4b0599ef63bb69424b3f"/>
              <w:id w:val="375357128"/>
              <w:lock w:val="sdtLocked"/>
            </w:sdtPr>
            <w:sdtEndPr/>
            <w:sdtContent>
              <w:tr w:rsidR="006D7177" w:rsidTr="00412CF9">
                <w:trPr>
                  <w:cantSplit/>
                </w:trPr>
                <w:tc>
                  <w:tcPr>
                    <w:tcW w:w="1675" w:type="pct"/>
                  </w:tcPr>
                  <w:p w:rsidR="006D7177" w:rsidRDefault="006D7177" w:rsidP="00412CF9">
                    <w:pPr>
                      <w:ind w:right="105"/>
                      <w:rPr>
                        <w:szCs w:val="21"/>
                      </w:rPr>
                    </w:pPr>
                    <w:r>
                      <w:t>地方教育附加</w:t>
                    </w:r>
                  </w:p>
                </w:tc>
                <w:tc>
                  <w:tcPr>
                    <w:tcW w:w="1661" w:type="pct"/>
                  </w:tcPr>
                  <w:p w:rsidR="006D7177" w:rsidRDefault="006D7177" w:rsidP="00412CF9">
                    <w:pPr>
                      <w:ind w:right="73"/>
                      <w:jc w:val="right"/>
                      <w:rPr>
                        <w:szCs w:val="21"/>
                      </w:rPr>
                    </w:pPr>
                    <w:r>
                      <w:t>383,897.90</w:t>
                    </w:r>
                  </w:p>
                </w:tc>
                <w:tc>
                  <w:tcPr>
                    <w:tcW w:w="1664" w:type="pct"/>
                  </w:tcPr>
                  <w:p w:rsidR="006D7177" w:rsidRDefault="006D7177" w:rsidP="00412CF9">
                    <w:pPr>
                      <w:jc w:val="right"/>
                      <w:rPr>
                        <w:szCs w:val="21"/>
                      </w:rPr>
                    </w:pPr>
                    <w:r>
                      <w:t>314,111.09</w:t>
                    </w:r>
                  </w:p>
                </w:tc>
              </w:tr>
            </w:sdtContent>
          </w:sdt>
          <w:sdt>
            <w:sdtPr>
              <w:rPr>
                <w:rFonts w:hint="eastAsia"/>
                <w:szCs w:val="21"/>
              </w:rPr>
              <w:alias w:val="应交税金明细"/>
              <w:tag w:val="_TUP_36dc5b70803f4b0599ef63bb69424b3f"/>
              <w:id w:val="156884840"/>
              <w:lock w:val="sdtLocked"/>
            </w:sdtPr>
            <w:sdtEndPr/>
            <w:sdtContent>
              <w:tr w:rsidR="006D7177" w:rsidTr="00412CF9">
                <w:trPr>
                  <w:cantSplit/>
                </w:trPr>
                <w:tc>
                  <w:tcPr>
                    <w:tcW w:w="1675" w:type="pct"/>
                  </w:tcPr>
                  <w:p w:rsidR="006D7177" w:rsidRDefault="006D7177" w:rsidP="00412CF9">
                    <w:pPr>
                      <w:ind w:right="105"/>
                      <w:rPr>
                        <w:szCs w:val="21"/>
                      </w:rPr>
                    </w:pPr>
                    <w:r>
                      <w:t>地方水利建设基金</w:t>
                    </w:r>
                  </w:p>
                </w:tc>
                <w:tc>
                  <w:tcPr>
                    <w:tcW w:w="1661" w:type="pct"/>
                  </w:tcPr>
                  <w:p w:rsidR="006D7177" w:rsidRDefault="006D7177" w:rsidP="00412CF9">
                    <w:pPr>
                      <w:ind w:right="73"/>
                      <w:jc w:val="right"/>
                      <w:rPr>
                        <w:szCs w:val="21"/>
                      </w:rPr>
                    </w:pPr>
                    <w:r>
                      <w:t>2,845.13</w:t>
                    </w:r>
                  </w:p>
                </w:tc>
                <w:tc>
                  <w:tcPr>
                    <w:tcW w:w="1664" w:type="pct"/>
                  </w:tcPr>
                  <w:p w:rsidR="006D7177" w:rsidRDefault="006D7177" w:rsidP="00412CF9">
                    <w:pPr>
                      <w:jc w:val="right"/>
                      <w:rPr>
                        <w:szCs w:val="21"/>
                      </w:rPr>
                    </w:pPr>
                    <w:r>
                      <w:t>2,845.13</w:t>
                    </w:r>
                  </w:p>
                </w:tc>
              </w:tr>
            </w:sdtContent>
          </w:sdt>
          <w:tr w:rsidR="006D7177" w:rsidTr="00412CF9">
            <w:trPr>
              <w:cantSplit/>
            </w:trPr>
            <w:sdt>
              <w:sdtPr>
                <w:tag w:val="_PLD_20c6a13df16b42419ce5934e954d56b1"/>
                <w:id w:val="61304639"/>
                <w:lock w:val="sdtLocked"/>
              </w:sdtPr>
              <w:sdtEndPr/>
              <w:sdtContent>
                <w:tc>
                  <w:tcPr>
                    <w:tcW w:w="1675" w:type="pct"/>
                    <w:vAlign w:val="center"/>
                  </w:tcPr>
                  <w:p w:rsidR="006D7177" w:rsidRDefault="006D7177" w:rsidP="00412CF9">
                    <w:pPr>
                      <w:ind w:right="105"/>
                      <w:jc w:val="center"/>
                      <w:rPr>
                        <w:szCs w:val="21"/>
                      </w:rPr>
                    </w:pPr>
                    <w:r>
                      <w:rPr>
                        <w:rFonts w:hint="eastAsia"/>
                        <w:szCs w:val="21"/>
                      </w:rPr>
                      <w:t>合计</w:t>
                    </w:r>
                  </w:p>
                </w:tc>
              </w:sdtContent>
            </w:sdt>
            <w:tc>
              <w:tcPr>
                <w:tcW w:w="1661" w:type="pct"/>
              </w:tcPr>
              <w:p w:rsidR="006D7177" w:rsidRDefault="006D7177" w:rsidP="00412CF9">
                <w:pPr>
                  <w:ind w:right="73"/>
                  <w:jc w:val="right"/>
                  <w:rPr>
                    <w:szCs w:val="21"/>
                  </w:rPr>
                </w:pPr>
                <w:r>
                  <w:t>41,872,067.27</w:t>
                </w:r>
              </w:p>
            </w:tc>
            <w:tc>
              <w:tcPr>
                <w:tcW w:w="1664" w:type="pct"/>
              </w:tcPr>
              <w:p w:rsidR="006D7177" w:rsidRDefault="006D7177" w:rsidP="00412CF9">
                <w:pPr>
                  <w:jc w:val="right"/>
                  <w:rPr>
                    <w:szCs w:val="21"/>
                  </w:rPr>
                </w:pPr>
                <w:r>
                  <w:t>48,590,964.46</w:t>
                </w:r>
              </w:p>
            </w:tc>
          </w:tr>
        </w:tbl>
        <w:p w:rsidR="006D7177" w:rsidRDefault="006D7177"/>
        <w:p w:rsidR="003B2D3A" w:rsidRDefault="00076029">
          <w:pPr>
            <w:rPr>
              <w:szCs w:val="21"/>
            </w:rPr>
          </w:pPr>
        </w:p>
      </w:sdtContent>
    </w:sdt>
    <w:p w:rsidR="003B2D3A" w:rsidRDefault="00C25A26">
      <w:pPr>
        <w:pStyle w:val="3"/>
        <w:numPr>
          <w:ilvl w:val="0"/>
          <w:numId w:val="21"/>
        </w:numPr>
        <w:tabs>
          <w:tab w:val="left" w:pos="504"/>
        </w:tabs>
        <w:rPr>
          <w:szCs w:val="21"/>
        </w:rPr>
      </w:pPr>
      <w:r>
        <w:rPr>
          <w:rFonts w:hint="eastAsia"/>
          <w:szCs w:val="21"/>
        </w:rPr>
        <w:t>其他应付款</w:t>
      </w:r>
    </w:p>
    <w:bookmarkStart w:id="186"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488675029"/>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pPr>
          <w:r>
            <w:rPr>
              <w:rFonts w:hint="eastAsia"/>
            </w:rPr>
            <w:t>项目列示</w:t>
          </w:r>
        </w:p>
        <w:sdt>
          <w:sdtPr>
            <w:alias w:val="是否适用：其他应付款分类列示[双击切换]"/>
            <w:tag w:val="_GBC_66f20e30acfe43c3b4edf860d086ad10"/>
            <w:id w:val="-1402127924"/>
            <w:lock w:val="sdtContentLocked"/>
            <w:placeholder>
              <w:docPart w:val="GBC22222222222222222222222222222"/>
            </w:placeholder>
          </w:sdtPr>
          <w:sdtEndPr/>
          <w:sdtContent>
            <w:p w:rsidR="003B2D3A" w:rsidRDefault="003B2D3A">
              <w:r>
                <w:fldChar w:fldCharType="begin"/>
              </w:r>
              <w:r w:rsidR="003C27C1">
                <w:rPr>
                  <w:rFonts w:hint="eastAsia"/>
                </w:rPr>
                <w:instrText xml:space="preserve"> MACROBUTTON  SnrToggleCheckbox </w:instrText>
              </w:r>
              <w:r w:rsidR="003C27C1">
                <w:rPr>
                  <w:rFonts w:hint="eastAsia"/>
                </w:rPr>
                <w:instrText>√适用</w:instrText>
              </w:r>
              <w:r w:rsidR="003C27C1">
                <w:rPr>
                  <w:rFonts w:hint="eastAsia"/>
                </w:rPr>
                <w:instrText xml:space="preserve"> </w:instrText>
              </w:r>
              <w:r>
                <w:fldChar w:fldCharType="end"/>
              </w:r>
              <w:r>
                <w:fldChar w:fldCharType="begin"/>
              </w:r>
              <w:r w:rsidR="00C25A26">
                <w:instrText xml:space="preserve"> MACROBUTTON  SnrToggleCheckbox □</w:instrText>
              </w:r>
              <w:r w:rsidR="00C25A26">
                <w:instrText>不适用</w:instrText>
              </w:r>
              <w:r w:rsidR="00C25A26">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其他应付款分类列示"/>
              <w:tag w:val="_GBC_1d2c755c7a60470390b86f677f589d52"/>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付款分类列示"/>
              <w:tag w:val="_GBC_54becc5fdf374134a56007701ad1c4e0"/>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3B2D3A" w:rsidTr="00FA71EA">
            <w:sdt>
              <w:sdtPr>
                <w:tag w:val="_PLD_5b32323c48c441e4832da1fe28654990"/>
                <w:id w:val="-1588912227"/>
                <w:lock w:val="sdtLocked"/>
              </w:sdtPr>
              <w:sdtEndPr/>
              <w:sdtContent>
                <w:tc>
                  <w:tcPr>
                    <w:tcW w:w="1828" w:type="pct"/>
                    <w:shd w:val="clear" w:color="auto" w:fill="auto"/>
                    <w:vAlign w:val="center"/>
                  </w:tcPr>
                  <w:p w:rsidR="003B2D3A" w:rsidRDefault="00C25A26">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41546974"/>
                <w:lock w:val="sdtLocked"/>
              </w:sdtPr>
              <w:sdtEndPr/>
              <w:sdtContent>
                <w:tc>
                  <w:tcPr>
                    <w:tcW w:w="1582" w:type="pct"/>
                    <w:shd w:val="clear" w:color="auto" w:fill="auto"/>
                    <w:vAlign w:val="center"/>
                  </w:tcPr>
                  <w:p w:rsidR="003B2D3A" w:rsidRDefault="00C25A26">
                    <w:pPr>
                      <w:jc w:val="center"/>
                      <w:rPr>
                        <w:szCs w:val="21"/>
                      </w:rPr>
                    </w:pPr>
                    <w:r>
                      <w:rPr>
                        <w:rFonts w:hint="eastAsia"/>
                        <w:szCs w:val="21"/>
                      </w:rPr>
                      <w:t>期末余额</w:t>
                    </w:r>
                  </w:p>
                </w:tc>
              </w:sdtContent>
            </w:sdt>
            <w:sdt>
              <w:sdtPr>
                <w:tag w:val="_PLD_963dd0fff1a644319fa667127e37c635"/>
                <w:id w:val="516051939"/>
                <w:lock w:val="sdtLocked"/>
              </w:sdtPr>
              <w:sdtEndPr/>
              <w:sdtContent>
                <w:tc>
                  <w:tcPr>
                    <w:tcW w:w="1590" w:type="pct"/>
                    <w:shd w:val="clear" w:color="auto" w:fill="auto"/>
                    <w:vAlign w:val="center"/>
                  </w:tcPr>
                  <w:p w:rsidR="003B2D3A" w:rsidRDefault="00C25A26">
                    <w:pPr>
                      <w:jc w:val="center"/>
                      <w:rPr>
                        <w:szCs w:val="21"/>
                      </w:rPr>
                    </w:pPr>
                    <w:r>
                      <w:rPr>
                        <w:rFonts w:hint="eastAsia"/>
                        <w:szCs w:val="21"/>
                      </w:rPr>
                      <w:t>期初余额</w:t>
                    </w:r>
                  </w:p>
                </w:tc>
              </w:sdtContent>
            </w:sdt>
          </w:tr>
          <w:tr w:rsidR="003B2D3A" w:rsidTr="00FA71EA">
            <w:sdt>
              <w:sdtPr>
                <w:tag w:val="_PLD_0d8db0f39a8f4ce288a938e24fa2c383"/>
                <w:id w:val="-2127695619"/>
                <w:lock w:val="sdtLocked"/>
              </w:sdtPr>
              <w:sdtEndPr/>
              <w:sdtContent>
                <w:tc>
                  <w:tcPr>
                    <w:tcW w:w="1828" w:type="pct"/>
                    <w:shd w:val="clear" w:color="auto" w:fill="auto"/>
                  </w:tcPr>
                  <w:p w:rsidR="003B2D3A" w:rsidRDefault="00C25A26">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3B2D3A" w:rsidRDefault="003B2D3A">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3B2D3A" w:rsidRDefault="003B2D3A">
                <w:pPr>
                  <w:tabs>
                    <w:tab w:val="right" w:pos="3690"/>
                    <w:tab w:val="right" w:pos="5130"/>
                    <w:tab w:val="right" w:pos="6030"/>
                    <w:tab w:val="right" w:pos="7650"/>
                    <w:tab w:val="right" w:pos="9270"/>
                  </w:tabs>
                  <w:adjustRightInd w:val="0"/>
                  <w:snapToGrid w:val="0"/>
                  <w:jc w:val="right"/>
                  <w:rPr>
                    <w:szCs w:val="21"/>
                  </w:rPr>
                </w:pPr>
              </w:p>
            </w:tc>
          </w:tr>
          <w:tr w:rsidR="003B2D3A" w:rsidTr="00FA71EA">
            <w:sdt>
              <w:sdtPr>
                <w:tag w:val="_PLD_d58bd770751d483f8745dbb7b00bc1bc"/>
                <w:id w:val="-2114279352"/>
                <w:lock w:val="sdtLocked"/>
              </w:sdtPr>
              <w:sdtEndPr/>
              <w:sdtContent>
                <w:tc>
                  <w:tcPr>
                    <w:tcW w:w="1828" w:type="pct"/>
                    <w:shd w:val="clear" w:color="auto" w:fill="auto"/>
                  </w:tcPr>
                  <w:p w:rsidR="003B2D3A" w:rsidRDefault="00C25A26">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3B2D3A" w:rsidRDefault="003B2D3A">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3B2D3A" w:rsidRDefault="003B2D3A">
                <w:pPr>
                  <w:tabs>
                    <w:tab w:val="right" w:pos="3690"/>
                    <w:tab w:val="right" w:pos="5130"/>
                    <w:tab w:val="right" w:pos="6030"/>
                    <w:tab w:val="right" w:pos="7650"/>
                    <w:tab w:val="right" w:pos="9270"/>
                  </w:tabs>
                  <w:adjustRightInd w:val="0"/>
                  <w:snapToGrid w:val="0"/>
                  <w:jc w:val="right"/>
                  <w:rPr>
                    <w:szCs w:val="21"/>
                  </w:rPr>
                </w:pPr>
              </w:p>
            </w:tc>
          </w:tr>
          <w:tr w:rsidR="003B2D3A" w:rsidTr="00FA71EA">
            <w:sdt>
              <w:sdtPr>
                <w:tag w:val="_PLD_c83cb5058f1e4c4a90af87f7c5034615"/>
                <w:id w:val="1041936294"/>
                <w:lock w:val="sdtLocked"/>
              </w:sdtPr>
              <w:sdtEndPr/>
              <w:sdtContent>
                <w:tc>
                  <w:tcPr>
                    <w:tcW w:w="1828" w:type="pct"/>
                    <w:shd w:val="clear" w:color="auto" w:fill="auto"/>
                  </w:tcPr>
                  <w:p w:rsidR="003B2D3A" w:rsidRDefault="00C25A26">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3B2D3A" w:rsidRDefault="003C27C1">
                <w:pPr>
                  <w:tabs>
                    <w:tab w:val="right" w:pos="3690"/>
                    <w:tab w:val="right" w:pos="5130"/>
                    <w:tab w:val="right" w:pos="6030"/>
                    <w:tab w:val="right" w:pos="7650"/>
                    <w:tab w:val="right" w:pos="9270"/>
                  </w:tabs>
                  <w:adjustRightInd w:val="0"/>
                  <w:snapToGrid w:val="0"/>
                  <w:jc w:val="right"/>
                  <w:rPr>
                    <w:szCs w:val="21"/>
                  </w:rPr>
                </w:pPr>
                <w:r w:rsidRPr="00427DCC">
                  <w:rPr>
                    <w:rFonts w:ascii="宋体" w:hAnsi="宋体"/>
                    <w:szCs w:val="21"/>
                  </w:rPr>
                  <w:fldChar w:fldCharType="begin"/>
                </w:r>
                <w:r w:rsidRPr="00427DCC">
                  <w:rPr>
                    <w:rFonts w:ascii="宋体" w:hAnsi="宋体"/>
                    <w:szCs w:val="21"/>
                  </w:rPr>
                  <w:instrText xml:space="preserve"> =SUM(ABOVE) \# "#,##0.00" </w:instrText>
                </w:r>
                <w:r w:rsidRPr="00427DCC">
                  <w:rPr>
                    <w:rFonts w:ascii="宋体" w:hAnsi="宋体"/>
                    <w:szCs w:val="21"/>
                  </w:rPr>
                  <w:fldChar w:fldCharType="separate"/>
                </w:r>
                <w:r>
                  <w:rPr>
                    <w:rFonts w:ascii="宋体" w:hAnsi="宋体"/>
                    <w:noProof/>
                    <w:szCs w:val="21"/>
                  </w:rPr>
                  <w:t>163,824,948.39</w:t>
                </w:r>
                <w:r w:rsidRPr="00427DCC">
                  <w:rPr>
                    <w:rFonts w:ascii="宋体" w:hAnsi="宋体"/>
                    <w:szCs w:val="21"/>
                  </w:rPr>
                  <w:fldChar w:fldCharType="end"/>
                </w:r>
              </w:p>
            </w:tc>
            <w:tc>
              <w:tcPr>
                <w:tcW w:w="1590" w:type="pct"/>
                <w:shd w:val="clear" w:color="auto" w:fill="auto"/>
              </w:tcPr>
              <w:p w:rsidR="003B2D3A" w:rsidRDefault="003C27C1">
                <w:pPr>
                  <w:tabs>
                    <w:tab w:val="right" w:pos="3690"/>
                    <w:tab w:val="right" w:pos="5130"/>
                    <w:tab w:val="right" w:pos="6030"/>
                    <w:tab w:val="right" w:pos="7650"/>
                    <w:tab w:val="right" w:pos="9270"/>
                  </w:tabs>
                  <w:adjustRightInd w:val="0"/>
                  <w:snapToGrid w:val="0"/>
                  <w:jc w:val="right"/>
                  <w:rPr>
                    <w:szCs w:val="21"/>
                  </w:rPr>
                </w:pPr>
                <w:r w:rsidRPr="00427DCC">
                  <w:rPr>
                    <w:rFonts w:ascii="宋体" w:hAnsi="宋体"/>
                    <w:szCs w:val="21"/>
                  </w:rPr>
                  <w:fldChar w:fldCharType="begin"/>
                </w:r>
                <w:r w:rsidRPr="00427DCC">
                  <w:rPr>
                    <w:rFonts w:ascii="宋体" w:hAnsi="宋体"/>
                    <w:szCs w:val="21"/>
                  </w:rPr>
                  <w:instrText xml:space="preserve"> =SUM(ABOVE) \# "#,##0.00" </w:instrText>
                </w:r>
                <w:r w:rsidRPr="00427DCC">
                  <w:rPr>
                    <w:rFonts w:ascii="宋体" w:hAnsi="宋体"/>
                    <w:szCs w:val="21"/>
                  </w:rPr>
                  <w:fldChar w:fldCharType="separate"/>
                </w:r>
                <w:r w:rsidRPr="00427DCC">
                  <w:rPr>
                    <w:rFonts w:ascii="宋体" w:hAnsi="宋体"/>
                    <w:noProof/>
                    <w:szCs w:val="21"/>
                  </w:rPr>
                  <w:t>167,952,287.49</w:t>
                </w:r>
                <w:r w:rsidRPr="00427DCC">
                  <w:rPr>
                    <w:rFonts w:ascii="宋体" w:hAnsi="宋体"/>
                    <w:szCs w:val="21"/>
                  </w:rPr>
                  <w:fldChar w:fldCharType="end"/>
                </w:r>
              </w:p>
            </w:tc>
          </w:tr>
          <w:tr w:rsidR="003B2D3A" w:rsidTr="00FA71EA">
            <w:sdt>
              <w:sdtPr>
                <w:tag w:val="_PLD_48846159369b4ecc8e1c94c6ae222651"/>
                <w:id w:val="-988317632"/>
                <w:lock w:val="sdtLocked"/>
              </w:sdtPr>
              <w:sdtEndPr/>
              <w:sdtContent>
                <w:tc>
                  <w:tcPr>
                    <w:tcW w:w="1828" w:type="pct"/>
                    <w:shd w:val="clear" w:color="auto" w:fill="auto"/>
                  </w:tcPr>
                  <w:p w:rsidR="003B2D3A" w:rsidRDefault="00C25A26">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3B2D3A" w:rsidRDefault="003C27C1">
                <w:pPr>
                  <w:tabs>
                    <w:tab w:val="right" w:pos="3690"/>
                    <w:tab w:val="right" w:pos="5130"/>
                    <w:tab w:val="right" w:pos="6030"/>
                    <w:tab w:val="right" w:pos="7650"/>
                    <w:tab w:val="right" w:pos="9270"/>
                  </w:tabs>
                  <w:adjustRightInd w:val="0"/>
                  <w:snapToGrid w:val="0"/>
                  <w:jc w:val="right"/>
                  <w:rPr>
                    <w:szCs w:val="21"/>
                  </w:rPr>
                </w:pPr>
                <w:r w:rsidRPr="00427DCC">
                  <w:rPr>
                    <w:rFonts w:ascii="宋体" w:hAnsi="宋体"/>
                    <w:szCs w:val="21"/>
                  </w:rPr>
                  <w:fldChar w:fldCharType="begin"/>
                </w:r>
                <w:r w:rsidRPr="00427DCC">
                  <w:rPr>
                    <w:rFonts w:ascii="宋体" w:hAnsi="宋体"/>
                    <w:szCs w:val="21"/>
                  </w:rPr>
                  <w:instrText xml:space="preserve"> =SUM(ABOVE) \# "#,##0.00" </w:instrText>
                </w:r>
                <w:r w:rsidRPr="00427DCC">
                  <w:rPr>
                    <w:rFonts w:ascii="宋体" w:hAnsi="宋体"/>
                    <w:szCs w:val="21"/>
                  </w:rPr>
                  <w:fldChar w:fldCharType="separate"/>
                </w:r>
                <w:r>
                  <w:rPr>
                    <w:rFonts w:ascii="宋体" w:hAnsi="宋体"/>
                    <w:noProof/>
                    <w:szCs w:val="21"/>
                  </w:rPr>
                  <w:t>163,824,948.39</w:t>
                </w:r>
                <w:r w:rsidRPr="00427DCC">
                  <w:rPr>
                    <w:rFonts w:ascii="宋体" w:hAnsi="宋体"/>
                    <w:szCs w:val="21"/>
                  </w:rPr>
                  <w:fldChar w:fldCharType="end"/>
                </w:r>
              </w:p>
            </w:tc>
            <w:tc>
              <w:tcPr>
                <w:tcW w:w="1590" w:type="pct"/>
                <w:shd w:val="clear" w:color="auto" w:fill="auto"/>
              </w:tcPr>
              <w:p w:rsidR="003B2D3A" w:rsidRDefault="003C27C1">
                <w:pPr>
                  <w:tabs>
                    <w:tab w:val="right" w:pos="3690"/>
                    <w:tab w:val="right" w:pos="5130"/>
                    <w:tab w:val="right" w:pos="6030"/>
                    <w:tab w:val="right" w:pos="7650"/>
                    <w:tab w:val="right" w:pos="9270"/>
                  </w:tabs>
                  <w:adjustRightInd w:val="0"/>
                  <w:snapToGrid w:val="0"/>
                  <w:jc w:val="right"/>
                  <w:rPr>
                    <w:szCs w:val="21"/>
                  </w:rPr>
                </w:pPr>
                <w:r w:rsidRPr="00427DCC">
                  <w:rPr>
                    <w:rFonts w:ascii="宋体" w:hAnsi="宋体"/>
                    <w:szCs w:val="21"/>
                  </w:rPr>
                  <w:fldChar w:fldCharType="begin"/>
                </w:r>
                <w:r w:rsidRPr="00427DCC">
                  <w:rPr>
                    <w:rFonts w:ascii="宋体" w:hAnsi="宋体"/>
                    <w:szCs w:val="21"/>
                  </w:rPr>
                  <w:instrText xml:space="preserve"> =SUM(ABOVE) \# "#,##0.00" </w:instrText>
                </w:r>
                <w:r w:rsidRPr="00427DCC">
                  <w:rPr>
                    <w:rFonts w:ascii="宋体" w:hAnsi="宋体"/>
                    <w:szCs w:val="21"/>
                  </w:rPr>
                  <w:fldChar w:fldCharType="separate"/>
                </w:r>
                <w:r w:rsidRPr="00427DCC">
                  <w:rPr>
                    <w:rFonts w:ascii="宋体" w:hAnsi="宋体"/>
                    <w:noProof/>
                    <w:szCs w:val="21"/>
                  </w:rPr>
                  <w:t>167,952,287.49</w:t>
                </w:r>
                <w:r w:rsidRPr="00427DCC">
                  <w:rPr>
                    <w:rFonts w:ascii="宋体" w:hAnsi="宋体"/>
                    <w:szCs w:val="21"/>
                  </w:rPr>
                  <w:fldChar w:fldCharType="end"/>
                </w:r>
              </w:p>
            </w:tc>
          </w:tr>
          <w:bookmarkEnd w:id="186"/>
        </w:tbl>
      </w:sdtContent>
    </w:sdt>
    <w:p w:rsidR="003B2D3A" w:rsidRDefault="003B2D3A"/>
    <w:sdt>
      <w:sdtPr>
        <w:rPr>
          <w:rFonts w:hint="eastAsia"/>
          <w:szCs w:val="21"/>
        </w:rPr>
        <w:alias w:val="模块:其他应付款分类列示其他说明"/>
        <w:tag w:val="_SEC_6345efe048154a68a2b9789f203377af"/>
        <w:id w:val="381215542"/>
        <w:lock w:val="sdtLocked"/>
        <w:placeholder>
          <w:docPart w:val="GBC22222222222222222222222222222"/>
        </w:placeholder>
      </w:sdtPr>
      <w:sdtEndPr>
        <w:rPr>
          <w:rFonts w:hint="default"/>
          <w:szCs w:val="24"/>
        </w:rPr>
      </w:sdtEndPr>
      <w:sdtContent>
        <w:p w:rsidR="003B2D3A" w:rsidRDefault="00C25A26">
          <w:pPr>
            <w:rPr>
              <w:szCs w:val="21"/>
            </w:rPr>
          </w:pPr>
          <w:r>
            <w:rPr>
              <w:rFonts w:hint="eastAsia"/>
              <w:szCs w:val="21"/>
            </w:rPr>
            <w:t>其他说明：</w:t>
          </w:r>
        </w:p>
        <w:sdt>
          <w:sdtPr>
            <w:rPr>
              <w:szCs w:val="21"/>
            </w:rPr>
            <w:alias w:val="是否适用：其他应付款分类列示其他说明[双击切换]"/>
            <w:tag w:val="_GBC_0a193210dc5a48968a718098f9b47a3d"/>
            <w:id w:val="65620126"/>
            <w:lock w:val="sdtContentLocked"/>
            <w:placeholder>
              <w:docPart w:val="GBC22222222222222222222222222222"/>
            </w:placeholder>
          </w:sdtPr>
          <w:sdtEndPr/>
          <w:sdtContent>
            <w:p w:rsidR="003B2D3A" w:rsidRDefault="003B2D3A">
              <w:pPr>
                <w:rPr>
                  <w:szCs w:val="21"/>
                </w:rPr>
              </w:pPr>
              <w:r>
                <w:rPr>
                  <w:szCs w:val="21"/>
                </w:rPr>
                <w:fldChar w:fldCharType="begin"/>
              </w:r>
              <w:r w:rsidR="003C27C1">
                <w:rPr>
                  <w:rFonts w:hint="eastAsia"/>
                  <w:szCs w:val="21"/>
                </w:rPr>
                <w:instrText xml:space="preserve"> MACROBUTTON  SnrToggleCheckbox </w:instrText>
              </w:r>
              <w:r w:rsidR="003C27C1">
                <w:rPr>
                  <w:rFonts w:hint="eastAsia"/>
                  <w:szCs w:val="21"/>
                </w:rPr>
                <w:instrText>√适用</w:instrText>
              </w:r>
              <w:r w:rsidR="003C27C1">
                <w:rPr>
                  <w:rFonts w:hint="eastAsia"/>
                  <w:szCs w:val="21"/>
                </w:rPr>
                <w:instrText xml:space="preserve"> </w:instrText>
              </w:r>
              <w:r>
                <w:rPr>
                  <w:szCs w:val="21"/>
                </w:rPr>
                <w:fldChar w:fldCharType="end"/>
              </w:r>
              <w:r>
                <w:rPr>
                  <w:szCs w:val="21"/>
                </w:rPr>
                <w:fldChar w:fldCharType="begin"/>
              </w:r>
              <w:r w:rsidR="003C27C1">
                <w:rPr>
                  <w:rFonts w:hint="eastAsia"/>
                  <w:szCs w:val="21"/>
                </w:rPr>
                <w:instrText xml:space="preserve"> MACROBUTTON  SnrToggleCheckbox </w:instrText>
              </w:r>
              <w:r w:rsidR="003C27C1">
                <w:rPr>
                  <w:rFonts w:hint="eastAsia"/>
                  <w:szCs w:val="21"/>
                </w:rPr>
                <w:instrText>□不适用</w:instrText>
              </w:r>
              <w:r w:rsidR="003C27C1">
                <w:rPr>
                  <w:rFonts w:hint="eastAsia"/>
                  <w:szCs w:val="21"/>
                </w:rPr>
                <w:instrText xml:space="preserve"> </w:instrText>
              </w:r>
              <w:r>
                <w:rPr>
                  <w:szCs w:val="21"/>
                </w:rPr>
                <w:fldChar w:fldCharType="end"/>
              </w:r>
            </w:p>
          </w:sdtContent>
        </w:sdt>
        <w:sdt>
          <w:sdtPr>
            <w:alias w:val="其他应付款分类列示其他说明"/>
            <w:tag w:val="_GBC_ac09204ad9224adf9c597d7da988e85e"/>
            <w:id w:val="508796576"/>
            <w:lock w:val="sdtLocked"/>
            <w:placeholder>
              <w:docPart w:val="GBC22222222222222222222222222222"/>
            </w:placeholder>
          </w:sdtPr>
          <w:sdtEndPr/>
          <w:sdtContent>
            <w:p w:rsidR="00BC34C5" w:rsidRPr="00861F6E" w:rsidRDefault="00BC34C5" w:rsidP="00BC34C5">
              <w:pPr>
                <w:tabs>
                  <w:tab w:val="right" w:pos="7740"/>
                </w:tabs>
                <w:spacing w:line="360" w:lineRule="auto"/>
                <w:ind w:firstLineChars="200" w:firstLine="420"/>
                <w:rPr>
                  <w:rFonts w:ascii="宋体" w:hAnsi="宋体"/>
                  <w:iCs/>
                  <w:szCs w:val="21"/>
                </w:rPr>
              </w:pPr>
              <w:r w:rsidRPr="000B3392">
                <w:rPr>
                  <w:rFonts w:ascii="宋体" w:hAnsi="宋体" w:hint="eastAsia"/>
                  <w:iCs/>
                  <w:szCs w:val="21"/>
                </w:rPr>
                <w:t>期初数与</w:t>
              </w:r>
              <w:r>
                <w:rPr>
                  <w:rFonts w:ascii="宋体" w:hAnsi="宋体" w:hint="eastAsia"/>
                  <w:iCs/>
                  <w:szCs w:val="21"/>
                </w:rPr>
                <w:t>上年年末数</w:t>
              </w:r>
              <w:r w:rsidRPr="000B3392">
                <w:rPr>
                  <w:rFonts w:ascii="宋体" w:hAnsi="宋体" w:hint="eastAsia"/>
                  <w:iCs/>
                  <w:szCs w:val="21"/>
                </w:rPr>
                <w:t>（2018年12月31</w:t>
              </w:r>
              <w:r>
                <w:rPr>
                  <w:rFonts w:ascii="宋体" w:hAnsi="宋体" w:hint="eastAsia"/>
                  <w:iCs/>
                  <w:szCs w:val="21"/>
                </w:rPr>
                <w:t>日）差异详见本财务报表附注“重要会计政策变更”</w:t>
              </w:r>
              <w:r w:rsidRPr="000B3392">
                <w:rPr>
                  <w:rFonts w:ascii="宋体" w:hAnsi="宋体" w:hint="eastAsia"/>
                  <w:iCs/>
                  <w:szCs w:val="21"/>
                </w:rPr>
                <w:t>之说明。</w:t>
              </w:r>
            </w:p>
            <w:p w:rsidR="003B2D3A" w:rsidRDefault="00076029"/>
          </w:sdtContent>
        </w:sdt>
      </w:sdtContent>
    </w:sdt>
    <w:sdt>
      <w:sdtPr>
        <w:rPr>
          <w:rFonts w:ascii="宋体" w:eastAsia="宋体" w:hAnsi="宋体" w:cs="宋体"/>
          <w:b w:val="0"/>
          <w:bCs w:val="0"/>
          <w:kern w:val="0"/>
          <w:szCs w:val="22"/>
        </w:rPr>
        <w:alias w:val="模块:应付利息"/>
        <w:tag w:val="_SEC_387989ce789d404fab98beb488dfa010"/>
        <w:id w:val="473257966"/>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ind w:left="360" w:hanging="360"/>
          </w:pPr>
          <w:r>
            <w:rPr>
              <w:rFonts w:hint="eastAsia"/>
            </w:rPr>
            <w:t>应付利息</w:t>
          </w:r>
        </w:p>
        <w:p w:rsidR="003B2D3A" w:rsidRDefault="00C25A26">
          <w:pPr>
            <w:pStyle w:val="4"/>
            <w:numPr>
              <w:ilvl w:val="0"/>
              <w:numId w:val="134"/>
            </w:numPr>
          </w:pPr>
          <w:r>
            <w:rPr>
              <w:rFonts w:hint="eastAsia"/>
            </w:rPr>
            <w:t>分类列示</w:t>
          </w:r>
        </w:p>
        <w:sdt>
          <w:sdtPr>
            <w:alias w:val="是否适用：应付利息[双击切换]"/>
            <w:tag w:val="_GBC_85af862d19904f96b30527124af698c1"/>
            <w:id w:val="1842272621"/>
            <w:lock w:val="sdtContentLocked"/>
            <w:placeholder>
              <w:docPart w:val="GBC22222222222222222222222222222"/>
            </w:placeholder>
          </w:sdtPr>
          <w:sdtEndPr/>
          <w:sdtContent>
            <w:p w:rsidR="002F4FB8" w:rsidRDefault="003B2D3A" w:rsidP="002F4FB8">
              <w:pPr>
                <w:rPr>
                  <w:szCs w:val="21"/>
                </w:rPr>
              </w:pPr>
              <w:r>
                <w:fldChar w:fldCharType="begin"/>
              </w:r>
              <w:r w:rsidR="002F4FB8">
                <w:rPr>
                  <w:rFonts w:hint="eastAsia"/>
                </w:rPr>
                <w:instrText xml:space="preserve">MACROBUTTON  SnrToggleCheckbox </w:instrText>
              </w:r>
              <w:r w:rsidR="002F4FB8">
                <w:rPr>
                  <w:rFonts w:hint="eastAsia"/>
                </w:rPr>
                <w:instrText>□适用</w:instrText>
              </w:r>
              <w:r w:rsidR="002F4FB8">
                <w:rPr>
                  <w:rFonts w:hint="eastAsia"/>
                </w:rPr>
                <w:instrText xml:space="preserve"> </w:instrText>
              </w:r>
              <w:r>
                <w:fldChar w:fldCharType="end"/>
              </w:r>
              <w:r>
                <w:fldChar w:fldCharType="begin"/>
              </w:r>
              <w:r w:rsidR="002F4FB8">
                <w:rPr>
                  <w:rFonts w:hint="eastAsia"/>
                </w:rPr>
                <w:instrText xml:space="preserve"> MACROBUTTON  SnrToggleCheckbox </w:instrText>
              </w:r>
              <w:r w:rsidR="002F4FB8">
                <w:rPr>
                  <w:rFonts w:hint="eastAsia"/>
                </w:rPr>
                <w:instrText>√不适用</w:instrText>
              </w:r>
              <w:r w:rsidR="002F4FB8">
                <w:rPr>
                  <w:rFonts w:hint="eastAsia"/>
                </w:rPr>
                <w:instrText xml:space="preserve"> </w:instrText>
              </w:r>
              <w:r>
                <w:fldChar w:fldCharType="end"/>
              </w:r>
            </w:p>
          </w:sdtContent>
        </w:sdt>
        <w:p w:rsidR="003B2D3A" w:rsidRDefault="00076029">
          <w:pPr>
            <w:rPr>
              <w:szCs w:val="21"/>
            </w:rPr>
          </w:pPr>
        </w:p>
      </w:sdtContent>
    </w:sdt>
    <w:sdt>
      <w:sdtPr>
        <w:rPr>
          <w:rFonts w:ascii="宋体" w:eastAsia="宋体" w:hAnsi="宋体" w:cs="宋体"/>
          <w:b w:val="0"/>
          <w:bCs w:val="0"/>
          <w:kern w:val="0"/>
          <w:szCs w:val="24"/>
        </w:rPr>
        <w:alias w:val="模块:应付股利"/>
        <w:tag w:val="_SEC_8fa7e393d06b440f9c82ae0d64899eaa"/>
        <w:id w:val="-675654532"/>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ind w:left="360" w:hanging="360"/>
          </w:pPr>
          <w:r>
            <w:rPr>
              <w:rFonts w:hint="eastAsia"/>
            </w:rPr>
            <w:t>应付股利</w:t>
          </w:r>
        </w:p>
        <w:p w:rsidR="003B2D3A" w:rsidRDefault="00C25A26">
          <w:pPr>
            <w:pStyle w:val="4"/>
            <w:numPr>
              <w:ilvl w:val="0"/>
              <w:numId w:val="135"/>
            </w:numPr>
          </w:pPr>
          <w:r>
            <w:rPr>
              <w:rFonts w:hint="eastAsia"/>
            </w:rPr>
            <w:t>分类列示</w:t>
          </w:r>
        </w:p>
        <w:sdt>
          <w:sdtPr>
            <w:alias w:val="是否适用：应付股利[双击切换]"/>
            <w:tag w:val="_GBC_57df9a637d8e4610a89d25f277c3a9c3"/>
            <w:id w:val="-1437600814"/>
            <w:lock w:val="sdtContentLocked"/>
            <w:placeholder>
              <w:docPart w:val="GBC22222222222222222222222222222"/>
            </w:placeholder>
          </w:sdtPr>
          <w:sdtEndPr/>
          <w:sdtContent>
            <w:p w:rsidR="002F4FB8" w:rsidRDefault="003B2D3A" w:rsidP="002F4FB8">
              <w:pPr>
                <w:rPr>
                  <w:szCs w:val="21"/>
                </w:rPr>
              </w:pPr>
              <w:r>
                <w:fldChar w:fldCharType="begin"/>
              </w:r>
              <w:r w:rsidR="002F4FB8">
                <w:rPr>
                  <w:rFonts w:hint="eastAsia"/>
                </w:rPr>
                <w:instrText xml:space="preserve">MACROBUTTON  SnrToggleCheckbox </w:instrText>
              </w:r>
              <w:r w:rsidR="002F4FB8">
                <w:rPr>
                  <w:rFonts w:hint="eastAsia"/>
                </w:rPr>
                <w:instrText>□适用</w:instrText>
              </w:r>
              <w:r w:rsidR="002F4FB8">
                <w:rPr>
                  <w:rFonts w:hint="eastAsia"/>
                </w:rPr>
                <w:instrText xml:space="preserve"> </w:instrText>
              </w:r>
              <w:r>
                <w:fldChar w:fldCharType="end"/>
              </w:r>
              <w:r>
                <w:fldChar w:fldCharType="begin"/>
              </w:r>
              <w:r w:rsidR="002F4FB8">
                <w:rPr>
                  <w:rFonts w:hint="eastAsia"/>
                </w:rPr>
                <w:instrText xml:space="preserve"> MACROBUTTON  SnrToggleCheckbox </w:instrText>
              </w:r>
              <w:r w:rsidR="002F4FB8">
                <w:rPr>
                  <w:rFonts w:hint="eastAsia"/>
                </w:rPr>
                <w:instrText>√不适用</w:instrText>
              </w:r>
              <w:r w:rsidR="002F4FB8">
                <w:rPr>
                  <w:rFonts w:hint="eastAsia"/>
                </w:rPr>
                <w:instrText xml:space="preserve"> </w:instrText>
              </w:r>
              <w:r>
                <w:fldChar w:fldCharType="end"/>
              </w:r>
            </w:p>
          </w:sdtContent>
        </w:sdt>
        <w:p w:rsidR="003B2D3A" w:rsidRDefault="00076029">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875853009"/>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ind w:left="360" w:hanging="360"/>
          </w:pPr>
          <w:r>
            <w:rPr>
              <w:rFonts w:hint="eastAsia"/>
            </w:rPr>
            <w:t>其他应付款</w:t>
          </w:r>
        </w:p>
        <w:p w:rsidR="003B2D3A" w:rsidRDefault="00C25A26">
          <w:pPr>
            <w:pStyle w:val="4"/>
            <w:numPr>
              <w:ilvl w:val="3"/>
              <w:numId w:val="57"/>
            </w:numPr>
          </w:pPr>
          <w:r>
            <w:rPr>
              <w:rFonts w:hint="eastAsia"/>
            </w:rPr>
            <w:t>按款项性质列示其他应付款</w:t>
          </w:r>
        </w:p>
        <w:sdt>
          <w:sdtPr>
            <w:alias w:val="是否适用：按款项性质列示其他应付款[双击切换]"/>
            <w:tag w:val="_GBC_2129eaafa70540f79a93d0085630a5fe"/>
            <w:id w:val="-1414770067"/>
            <w:lock w:val="sdtContentLocked"/>
            <w:placeholder>
              <w:docPart w:val="GBC22222222222222222222222222222"/>
            </w:placeholder>
          </w:sdtPr>
          <w:sdtEndPr/>
          <w:sdtContent>
            <w:p w:rsidR="003B2D3A" w:rsidRDefault="003B2D3A">
              <w:r>
                <w:fldChar w:fldCharType="begin"/>
              </w:r>
              <w:r w:rsidR="002F4FB8">
                <w:rPr>
                  <w:rFonts w:hint="eastAsia"/>
                </w:rPr>
                <w:instrText xml:space="preserve">MACROBUTTON  SnrToggleCheckbox </w:instrText>
              </w:r>
              <w:r w:rsidR="002F4FB8">
                <w:rPr>
                  <w:rFonts w:hint="eastAsia"/>
                </w:rPr>
                <w:instrText>√适用</w:instrText>
              </w:r>
              <w:r w:rsidR="002F4FB8">
                <w:rPr>
                  <w:rFonts w:hint="eastAsia"/>
                </w:rPr>
                <w:instrText xml:space="preserve"> </w:instrText>
              </w:r>
              <w:r>
                <w:fldChar w:fldCharType="end"/>
              </w:r>
              <w:r>
                <w:fldChar w:fldCharType="begin"/>
              </w:r>
              <w:r w:rsidR="002F4FB8">
                <w:rPr>
                  <w:rFonts w:hint="eastAsia"/>
                </w:rPr>
                <w:instrText xml:space="preserve"> MACROBUTTON  SnrToggleCheckbox </w:instrText>
              </w:r>
              <w:r w:rsidR="002F4FB8">
                <w:rPr>
                  <w:rFonts w:hint="eastAsia"/>
                </w:rPr>
                <w:instrText>□不适用</w:instrText>
              </w:r>
              <w:r w:rsidR="002F4FB8">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其他应付款情况"/>
              <w:tag w:val="_GBC_a6c4e704227646d6b87178ecadaa5fa8"/>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其他应付款情况"/>
              <w:tag w:val="_GBC_d1b303709a6f4890a0cbd5c559cc7269"/>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2F4FB8" w:rsidTr="00412CF9">
            <w:sdt>
              <w:sdtPr>
                <w:tag w:val="_PLD_cccd20120c59428c9fb5486db901b651"/>
                <w:id w:val="-1537337646"/>
                <w:lock w:val="sdtLocked"/>
              </w:sdtPr>
              <w:sdtEndPr/>
              <w:sdtContent>
                <w:tc>
                  <w:tcPr>
                    <w:tcW w:w="1615" w:type="pct"/>
                    <w:shd w:val="clear" w:color="auto" w:fill="auto"/>
                  </w:tcPr>
                  <w:p w:rsidR="002F4FB8" w:rsidRDefault="002F4FB8" w:rsidP="00412CF9">
                    <w:pPr>
                      <w:jc w:val="center"/>
                      <w:rPr>
                        <w:szCs w:val="21"/>
                      </w:rPr>
                    </w:pPr>
                    <w:r>
                      <w:rPr>
                        <w:rFonts w:hint="eastAsia"/>
                        <w:szCs w:val="21"/>
                      </w:rPr>
                      <w:t>项目</w:t>
                    </w:r>
                  </w:p>
                </w:tc>
              </w:sdtContent>
            </w:sdt>
            <w:sdt>
              <w:sdtPr>
                <w:tag w:val="_PLD_e2d62dec5e0841a581c413f632730f49"/>
                <w:id w:val="-1156680621"/>
                <w:lock w:val="sdtLocked"/>
              </w:sdtPr>
              <w:sdtEndPr/>
              <w:sdtContent>
                <w:tc>
                  <w:tcPr>
                    <w:tcW w:w="1657" w:type="pct"/>
                    <w:shd w:val="clear" w:color="auto" w:fill="auto"/>
                  </w:tcPr>
                  <w:p w:rsidR="002F4FB8" w:rsidRDefault="002F4FB8" w:rsidP="00412CF9">
                    <w:pPr>
                      <w:jc w:val="center"/>
                      <w:rPr>
                        <w:szCs w:val="21"/>
                      </w:rPr>
                    </w:pPr>
                    <w:r>
                      <w:rPr>
                        <w:rFonts w:hint="eastAsia"/>
                        <w:szCs w:val="21"/>
                      </w:rPr>
                      <w:t>期末余额</w:t>
                    </w:r>
                  </w:p>
                </w:tc>
              </w:sdtContent>
            </w:sdt>
            <w:sdt>
              <w:sdtPr>
                <w:tag w:val="_PLD_7d5bd8bc96cd40388e383699d37c8d10"/>
                <w:id w:val="-481082186"/>
                <w:lock w:val="sdtLocked"/>
              </w:sdtPr>
              <w:sdtEndPr/>
              <w:sdtContent>
                <w:tc>
                  <w:tcPr>
                    <w:tcW w:w="1728" w:type="pct"/>
                    <w:shd w:val="clear" w:color="auto" w:fill="auto"/>
                  </w:tcPr>
                  <w:p w:rsidR="002F4FB8" w:rsidRDefault="002F4FB8" w:rsidP="00412CF9">
                    <w:pPr>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1299727084"/>
              <w:lock w:val="sdtLocked"/>
            </w:sdtPr>
            <w:sdtEndPr>
              <w:rPr>
                <w:rFonts w:hint="default"/>
              </w:rPr>
            </w:sdtEndPr>
            <w:sdtContent>
              <w:tr w:rsidR="002F4FB8" w:rsidTr="00412CF9">
                <w:tc>
                  <w:tcPr>
                    <w:tcW w:w="1615" w:type="pct"/>
                    <w:shd w:val="clear" w:color="auto" w:fill="auto"/>
                  </w:tcPr>
                  <w:p w:rsidR="002F4FB8" w:rsidRDefault="002F4FB8" w:rsidP="00412CF9">
                    <w:pPr>
                      <w:rPr>
                        <w:szCs w:val="21"/>
                      </w:rPr>
                    </w:pPr>
                    <w:r>
                      <w:t>押金保证金</w:t>
                    </w:r>
                  </w:p>
                </w:tc>
                <w:tc>
                  <w:tcPr>
                    <w:tcW w:w="1657" w:type="pct"/>
                    <w:shd w:val="clear" w:color="auto" w:fill="auto"/>
                  </w:tcPr>
                  <w:p w:rsidR="002F4FB8" w:rsidRDefault="002F4FB8" w:rsidP="00412CF9">
                    <w:pPr>
                      <w:jc w:val="right"/>
                      <w:rPr>
                        <w:szCs w:val="21"/>
                      </w:rPr>
                    </w:pPr>
                    <w:r>
                      <w:t>29,299,990.85</w:t>
                    </w:r>
                  </w:p>
                </w:tc>
                <w:tc>
                  <w:tcPr>
                    <w:tcW w:w="1728" w:type="pct"/>
                    <w:shd w:val="clear" w:color="auto" w:fill="auto"/>
                  </w:tcPr>
                  <w:p w:rsidR="002F4FB8" w:rsidRDefault="002F4FB8" w:rsidP="00412CF9">
                    <w:pPr>
                      <w:jc w:val="right"/>
                      <w:rPr>
                        <w:szCs w:val="21"/>
                      </w:rPr>
                    </w:pPr>
                    <w:r>
                      <w:t>31,217,381.36</w:t>
                    </w:r>
                  </w:p>
                </w:tc>
              </w:tr>
            </w:sdtContent>
          </w:sdt>
          <w:sdt>
            <w:sdtPr>
              <w:rPr>
                <w:rFonts w:hint="eastAsia"/>
                <w:szCs w:val="21"/>
              </w:rPr>
              <w:alias w:val="其他应付款情况明细"/>
              <w:tag w:val="_TUP_c5fd807cf68b4815b97a33bdc075d5e4"/>
              <w:id w:val="-1347245887"/>
              <w:lock w:val="sdtLocked"/>
            </w:sdtPr>
            <w:sdtEndPr>
              <w:rPr>
                <w:rFonts w:hint="default"/>
              </w:rPr>
            </w:sdtEndPr>
            <w:sdtContent>
              <w:tr w:rsidR="002F4FB8" w:rsidTr="00412CF9">
                <w:tc>
                  <w:tcPr>
                    <w:tcW w:w="1615" w:type="pct"/>
                    <w:shd w:val="clear" w:color="auto" w:fill="auto"/>
                  </w:tcPr>
                  <w:p w:rsidR="002F4FB8" w:rsidRDefault="002F4FB8" w:rsidP="00412CF9">
                    <w:pPr>
                      <w:rPr>
                        <w:szCs w:val="21"/>
                      </w:rPr>
                    </w:pPr>
                    <w:r>
                      <w:t>拆借款</w:t>
                    </w:r>
                  </w:p>
                </w:tc>
                <w:tc>
                  <w:tcPr>
                    <w:tcW w:w="1657" w:type="pct"/>
                    <w:shd w:val="clear" w:color="auto" w:fill="auto"/>
                  </w:tcPr>
                  <w:p w:rsidR="002F4FB8" w:rsidRDefault="002F4FB8" w:rsidP="00412CF9">
                    <w:pPr>
                      <w:jc w:val="right"/>
                      <w:rPr>
                        <w:szCs w:val="21"/>
                      </w:rPr>
                    </w:pPr>
                    <w:r>
                      <w:t>29,933,899.88</w:t>
                    </w:r>
                  </w:p>
                </w:tc>
                <w:tc>
                  <w:tcPr>
                    <w:tcW w:w="1728" w:type="pct"/>
                    <w:shd w:val="clear" w:color="auto" w:fill="auto"/>
                  </w:tcPr>
                  <w:p w:rsidR="002F4FB8" w:rsidRDefault="002F4FB8" w:rsidP="00412CF9">
                    <w:pPr>
                      <w:jc w:val="right"/>
                      <w:rPr>
                        <w:szCs w:val="21"/>
                      </w:rPr>
                    </w:pPr>
                    <w:r>
                      <w:t>32,453,833.63</w:t>
                    </w:r>
                  </w:p>
                </w:tc>
              </w:tr>
            </w:sdtContent>
          </w:sdt>
          <w:sdt>
            <w:sdtPr>
              <w:rPr>
                <w:rFonts w:hint="eastAsia"/>
                <w:szCs w:val="21"/>
              </w:rPr>
              <w:alias w:val="其他应付款情况明细"/>
              <w:tag w:val="_TUP_c5fd807cf68b4815b97a33bdc075d5e4"/>
              <w:id w:val="1676305163"/>
              <w:lock w:val="sdtLocked"/>
            </w:sdtPr>
            <w:sdtEndPr>
              <w:rPr>
                <w:rFonts w:hint="default"/>
              </w:rPr>
            </w:sdtEndPr>
            <w:sdtContent>
              <w:tr w:rsidR="002F4FB8" w:rsidTr="00412CF9">
                <w:tc>
                  <w:tcPr>
                    <w:tcW w:w="1615" w:type="pct"/>
                    <w:shd w:val="clear" w:color="auto" w:fill="auto"/>
                  </w:tcPr>
                  <w:p w:rsidR="002F4FB8" w:rsidRDefault="002F4FB8" w:rsidP="00412CF9">
                    <w:pPr>
                      <w:rPr>
                        <w:szCs w:val="21"/>
                      </w:rPr>
                    </w:pPr>
                    <w:r>
                      <w:t>应付暂收款</w:t>
                    </w:r>
                  </w:p>
                </w:tc>
                <w:tc>
                  <w:tcPr>
                    <w:tcW w:w="1657" w:type="pct"/>
                    <w:shd w:val="clear" w:color="auto" w:fill="auto"/>
                  </w:tcPr>
                  <w:p w:rsidR="002F4FB8" w:rsidRDefault="002F4FB8" w:rsidP="00412CF9">
                    <w:pPr>
                      <w:jc w:val="right"/>
                      <w:rPr>
                        <w:szCs w:val="21"/>
                      </w:rPr>
                    </w:pPr>
                    <w:r>
                      <w:t>50,225,785.33</w:t>
                    </w:r>
                  </w:p>
                </w:tc>
                <w:tc>
                  <w:tcPr>
                    <w:tcW w:w="1728" w:type="pct"/>
                    <w:shd w:val="clear" w:color="auto" w:fill="auto"/>
                  </w:tcPr>
                  <w:p w:rsidR="002F4FB8" w:rsidRDefault="002F4FB8" w:rsidP="00412CF9">
                    <w:pPr>
                      <w:jc w:val="right"/>
                      <w:rPr>
                        <w:szCs w:val="21"/>
                      </w:rPr>
                    </w:pPr>
                    <w:r>
                      <w:t>34,944,368.37</w:t>
                    </w:r>
                  </w:p>
                </w:tc>
              </w:tr>
            </w:sdtContent>
          </w:sdt>
          <w:sdt>
            <w:sdtPr>
              <w:rPr>
                <w:rFonts w:hint="eastAsia"/>
                <w:szCs w:val="21"/>
              </w:rPr>
              <w:alias w:val="其他应付款情况明细"/>
              <w:tag w:val="_TUP_c5fd807cf68b4815b97a33bdc075d5e4"/>
              <w:id w:val="-182435235"/>
              <w:lock w:val="sdtLocked"/>
            </w:sdtPr>
            <w:sdtEndPr>
              <w:rPr>
                <w:rFonts w:hint="default"/>
              </w:rPr>
            </w:sdtEndPr>
            <w:sdtContent>
              <w:tr w:rsidR="002F4FB8" w:rsidTr="00412CF9">
                <w:tc>
                  <w:tcPr>
                    <w:tcW w:w="1615" w:type="pct"/>
                    <w:shd w:val="clear" w:color="auto" w:fill="auto"/>
                  </w:tcPr>
                  <w:p w:rsidR="002F4FB8" w:rsidRDefault="002F4FB8" w:rsidP="00412CF9">
                    <w:pPr>
                      <w:rPr>
                        <w:szCs w:val="21"/>
                      </w:rPr>
                    </w:pPr>
                    <w:r>
                      <w:t>资产收购款</w:t>
                    </w:r>
                  </w:p>
                </w:tc>
                <w:tc>
                  <w:tcPr>
                    <w:tcW w:w="1657" w:type="pct"/>
                    <w:shd w:val="clear" w:color="auto" w:fill="auto"/>
                  </w:tcPr>
                  <w:p w:rsidR="002F4FB8" w:rsidRDefault="002F4FB8" w:rsidP="00412CF9">
                    <w:pPr>
                      <w:jc w:val="right"/>
                      <w:rPr>
                        <w:szCs w:val="21"/>
                      </w:rPr>
                    </w:pPr>
                    <w:r>
                      <w:t>35,574,390.14</w:t>
                    </w:r>
                  </w:p>
                </w:tc>
                <w:tc>
                  <w:tcPr>
                    <w:tcW w:w="1728" w:type="pct"/>
                    <w:shd w:val="clear" w:color="auto" w:fill="auto"/>
                  </w:tcPr>
                  <w:p w:rsidR="002F4FB8" w:rsidRDefault="002F4FB8" w:rsidP="00412CF9">
                    <w:pPr>
                      <w:jc w:val="right"/>
                      <w:rPr>
                        <w:szCs w:val="21"/>
                      </w:rPr>
                    </w:pPr>
                    <w:r>
                      <w:t>51,574,390.14</w:t>
                    </w:r>
                  </w:p>
                </w:tc>
              </w:tr>
            </w:sdtContent>
          </w:sdt>
          <w:sdt>
            <w:sdtPr>
              <w:rPr>
                <w:rFonts w:hint="eastAsia"/>
                <w:szCs w:val="21"/>
              </w:rPr>
              <w:alias w:val="其他应付款情况明细"/>
              <w:tag w:val="_TUP_c5fd807cf68b4815b97a33bdc075d5e4"/>
              <w:id w:val="996691942"/>
              <w:lock w:val="sdtLocked"/>
            </w:sdtPr>
            <w:sdtEndPr>
              <w:rPr>
                <w:rFonts w:hint="default"/>
              </w:rPr>
            </w:sdtEndPr>
            <w:sdtContent>
              <w:tr w:rsidR="002F4FB8" w:rsidTr="00412CF9">
                <w:tc>
                  <w:tcPr>
                    <w:tcW w:w="1615" w:type="pct"/>
                    <w:shd w:val="clear" w:color="auto" w:fill="auto"/>
                  </w:tcPr>
                  <w:p w:rsidR="002F4FB8" w:rsidRDefault="002F4FB8" w:rsidP="00412CF9">
                    <w:pPr>
                      <w:rPr>
                        <w:szCs w:val="21"/>
                      </w:rPr>
                    </w:pPr>
                    <w:r>
                      <w:t>其他</w:t>
                    </w:r>
                  </w:p>
                </w:tc>
                <w:tc>
                  <w:tcPr>
                    <w:tcW w:w="1657" w:type="pct"/>
                    <w:shd w:val="clear" w:color="auto" w:fill="auto"/>
                  </w:tcPr>
                  <w:p w:rsidR="002F4FB8" w:rsidRDefault="002F4FB8" w:rsidP="00412CF9">
                    <w:pPr>
                      <w:jc w:val="right"/>
                      <w:rPr>
                        <w:szCs w:val="21"/>
                      </w:rPr>
                    </w:pPr>
                    <w:r>
                      <w:t>18,790,882.19</w:t>
                    </w:r>
                  </w:p>
                </w:tc>
                <w:tc>
                  <w:tcPr>
                    <w:tcW w:w="1728" w:type="pct"/>
                    <w:shd w:val="clear" w:color="auto" w:fill="auto"/>
                  </w:tcPr>
                  <w:p w:rsidR="002F4FB8" w:rsidRDefault="002F4FB8" w:rsidP="00412CF9">
                    <w:pPr>
                      <w:jc w:val="right"/>
                      <w:rPr>
                        <w:szCs w:val="21"/>
                      </w:rPr>
                    </w:pPr>
                    <w:r>
                      <w:t>17,762,313.99</w:t>
                    </w:r>
                  </w:p>
                </w:tc>
              </w:tr>
            </w:sdtContent>
          </w:sdt>
          <w:tr w:rsidR="002F4FB8" w:rsidTr="00412CF9">
            <w:sdt>
              <w:sdtPr>
                <w:tag w:val="_PLD_71f559af9c054f8b851f93ba5dcee683"/>
                <w:id w:val="2035602742"/>
                <w:lock w:val="sdtLocked"/>
              </w:sdtPr>
              <w:sdtEndPr/>
              <w:sdtContent>
                <w:tc>
                  <w:tcPr>
                    <w:tcW w:w="1615" w:type="pct"/>
                    <w:shd w:val="clear" w:color="auto" w:fill="auto"/>
                  </w:tcPr>
                  <w:p w:rsidR="002F4FB8" w:rsidRDefault="002F4FB8" w:rsidP="00412CF9">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2F4FB8" w:rsidRDefault="002F4FB8" w:rsidP="00412CF9">
                <w:pPr>
                  <w:jc w:val="right"/>
                  <w:rPr>
                    <w:szCs w:val="21"/>
                  </w:rPr>
                </w:pPr>
                <w:r>
                  <w:t>163,824,948.39</w:t>
                </w:r>
              </w:p>
            </w:tc>
            <w:tc>
              <w:tcPr>
                <w:tcW w:w="1728" w:type="pct"/>
                <w:shd w:val="clear" w:color="auto" w:fill="auto"/>
              </w:tcPr>
              <w:p w:rsidR="002F4FB8" w:rsidRDefault="002F4FB8" w:rsidP="00412CF9">
                <w:pPr>
                  <w:jc w:val="right"/>
                  <w:rPr>
                    <w:szCs w:val="21"/>
                  </w:rPr>
                </w:pPr>
                <w:r>
                  <w:t>167,952,287.49</w:t>
                </w:r>
              </w:p>
            </w:tc>
          </w:tr>
        </w:tbl>
        <w:p w:rsidR="00FC371A" w:rsidRPr="00861F6E" w:rsidRDefault="00FC371A" w:rsidP="00FC371A">
          <w:pPr>
            <w:tabs>
              <w:tab w:val="right" w:pos="7740"/>
            </w:tabs>
            <w:spacing w:line="360" w:lineRule="auto"/>
            <w:ind w:firstLineChars="200" w:firstLine="420"/>
            <w:rPr>
              <w:rFonts w:ascii="宋体" w:hAnsi="宋体"/>
              <w:iCs/>
              <w:szCs w:val="21"/>
            </w:rPr>
          </w:pPr>
          <w:r w:rsidRPr="000B3392">
            <w:rPr>
              <w:rFonts w:ascii="宋体" w:hAnsi="宋体" w:hint="eastAsia"/>
              <w:iCs/>
              <w:szCs w:val="21"/>
            </w:rPr>
            <w:t>期初数与</w:t>
          </w:r>
          <w:r>
            <w:rPr>
              <w:rFonts w:ascii="宋体" w:hAnsi="宋体" w:hint="eastAsia"/>
              <w:iCs/>
              <w:szCs w:val="21"/>
            </w:rPr>
            <w:t>上年年末数</w:t>
          </w:r>
          <w:r w:rsidRPr="000B3392">
            <w:rPr>
              <w:rFonts w:ascii="宋体" w:hAnsi="宋体" w:hint="eastAsia"/>
              <w:iCs/>
              <w:szCs w:val="21"/>
            </w:rPr>
            <w:t>（2018年12月31</w:t>
          </w:r>
          <w:r>
            <w:rPr>
              <w:rFonts w:ascii="宋体" w:hAnsi="宋体" w:hint="eastAsia"/>
              <w:iCs/>
              <w:szCs w:val="21"/>
            </w:rPr>
            <w:t>日）差异详见本财务报表附注“重要会计政策变更”</w:t>
          </w:r>
          <w:r w:rsidRPr="000B3392">
            <w:rPr>
              <w:rFonts w:ascii="宋体" w:hAnsi="宋体" w:hint="eastAsia"/>
              <w:iCs/>
              <w:szCs w:val="21"/>
            </w:rPr>
            <w:t>之说明。</w:t>
          </w:r>
        </w:p>
        <w:p w:rsidR="00FC371A" w:rsidRDefault="00FC371A" w:rsidP="00FC371A"/>
        <w:p w:rsidR="003B2D3A" w:rsidRDefault="00C25A26">
          <w:pPr>
            <w:pStyle w:val="4"/>
            <w:numPr>
              <w:ilvl w:val="3"/>
              <w:numId w:val="57"/>
            </w:numPr>
          </w:pPr>
          <w:r>
            <w:rPr>
              <w:rFonts w:hint="eastAsia"/>
            </w:rPr>
            <w:t>账龄超过</w:t>
          </w:r>
          <w:r>
            <w:t>1年的重要其他应付款</w:t>
          </w:r>
        </w:p>
        <w:p w:rsidR="003B2D3A" w:rsidRDefault="00076029" w:rsidP="00800161">
          <w:sdt>
            <w:sdtPr>
              <w:alias w:val="是否适用：账龄超过1年的重要其他应付款[双击切换]"/>
              <w:tag w:val="_GBC_8c91a7ba05384c71ab6bde19039096ff"/>
              <w:id w:val="1786847676"/>
              <w:lock w:val="sdtContentLocked"/>
              <w:placeholder>
                <w:docPart w:val="GBC22222222222222222222222222222"/>
              </w:placeholder>
            </w:sdtPr>
            <w:sdtEndPr/>
            <w:sdtContent>
              <w:r w:rsidR="003B2D3A">
                <w:fldChar w:fldCharType="begin"/>
              </w:r>
              <w:r w:rsidR="00800161">
                <w:rPr>
                  <w:rFonts w:hint="eastAsia"/>
                </w:rPr>
                <w:instrText xml:space="preserve">MACROBUTTON  SnrToggleCheckbox </w:instrText>
              </w:r>
              <w:r w:rsidR="00800161">
                <w:rPr>
                  <w:rFonts w:hint="eastAsia"/>
                </w:rPr>
                <w:instrText>□适用</w:instrText>
              </w:r>
              <w:r w:rsidR="00800161">
                <w:rPr>
                  <w:rFonts w:hint="eastAsia"/>
                </w:rPr>
                <w:instrText xml:space="preserve"> </w:instrText>
              </w:r>
              <w:r w:rsidR="003B2D3A">
                <w:fldChar w:fldCharType="end"/>
              </w:r>
              <w:r w:rsidR="003B2D3A">
                <w:fldChar w:fldCharType="begin"/>
              </w:r>
              <w:r w:rsidR="00800161">
                <w:rPr>
                  <w:rFonts w:hint="eastAsia"/>
                </w:rPr>
                <w:instrText xml:space="preserve"> MACROBUTTON  SnrToggleCheckbox </w:instrText>
              </w:r>
              <w:r w:rsidR="00800161">
                <w:rPr>
                  <w:rFonts w:hint="eastAsia"/>
                </w:rPr>
                <w:instrText>√不适用</w:instrText>
              </w:r>
              <w:r w:rsidR="00800161">
                <w:rPr>
                  <w:rFonts w:hint="eastAsia"/>
                </w:rPr>
                <w:instrText xml:space="preserve"> </w:instrText>
              </w:r>
              <w:r w:rsidR="003B2D3A">
                <w:fldChar w:fldCharType="end"/>
              </w:r>
            </w:sdtContent>
          </w:sdt>
          <w:bookmarkStart w:id="187" w:name="_Toc215903165"/>
        </w:p>
        <w:p w:rsidR="003B2D3A" w:rsidRDefault="00C25A26">
          <w:r>
            <w:rPr>
              <w:rFonts w:hint="eastAsia"/>
            </w:rPr>
            <w:t>其他说明</w:t>
          </w:r>
          <w:bookmarkEnd w:id="187"/>
          <w:r>
            <w:rPr>
              <w:rFonts w:hint="eastAsia"/>
            </w:rPr>
            <w:t>：</w:t>
          </w:r>
        </w:p>
        <w:sdt>
          <w:sdtPr>
            <w:alias w:val="是否适用：其他应付款的其他说明[双击切换]"/>
            <w:tag w:val="_GBC_0aed5652b81d438d96502aeef7e6dde5"/>
            <w:id w:val="80799944"/>
            <w:lock w:val="sdtContentLocked"/>
            <w:placeholder>
              <w:docPart w:val="GBC22222222222222222222222222222"/>
            </w:placeholder>
          </w:sdtPr>
          <w:sdtEndPr/>
          <w:sdtContent>
            <w:p w:rsidR="003B2D3A" w:rsidRDefault="003B2D3A" w:rsidP="00800161">
              <w:pPr>
                <w:rPr>
                  <w:szCs w:val="21"/>
                </w:rPr>
              </w:pPr>
              <w:r>
                <w:fldChar w:fldCharType="begin"/>
              </w:r>
              <w:r w:rsidR="00800161">
                <w:rPr>
                  <w:rFonts w:hint="eastAsia"/>
                </w:rPr>
                <w:instrText xml:space="preserve">MACROBUTTON  SnrToggleCheckbox </w:instrText>
              </w:r>
              <w:r w:rsidR="00800161">
                <w:rPr>
                  <w:rFonts w:hint="eastAsia"/>
                </w:rPr>
                <w:instrText>□适用</w:instrText>
              </w:r>
              <w:r w:rsidR="00800161">
                <w:rPr>
                  <w:rFonts w:hint="eastAsia"/>
                </w:rPr>
                <w:instrText xml:space="preserve"> </w:instrText>
              </w:r>
              <w:r>
                <w:fldChar w:fldCharType="end"/>
              </w:r>
              <w:r>
                <w:fldChar w:fldCharType="begin"/>
              </w:r>
              <w:r w:rsidR="00800161">
                <w:rPr>
                  <w:rFonts w:hint="eastAsia"/>
                </w:rPr>
                <w:instrText xml:space="preserve"> MACROBUTTON  SnrToggleCheckbox </w:instrText>
              </w:r>
              <w:r w:rsidR="00800161">
                <w:rPr>
                  <w:rFonts w:hint="eastAsia"/>
                </w:rPr>
                <w:instrText>√不适用</w:instrText>
              </w:r>
              <w:r w:rsidR="00800161">
                <w:rPr>
                  <w:rFonts w:hint="eastAsia"/>
                </w:rPr>
                <w:instrText xml:space="preserve"> </w:instrText>
              </w:r>
              <w:r>
                <w:fldChar w:fldCharType="end"/>
              </w:r>
            </w:p>
          </w:sdtContent>
        </w:sdt>
        <w:p w:rsidR="003B2D3A" w:rsidRDefault="00076029">
          <w:pPr>
            <w:rPr>
              <w:szCs w:val="21"/>
            </w:rPr>
          </w:pPr>
        </w:p>
      </w:sdtContent>
    </w:sdt>
    <w:sdt>
      <w:sdtPr>
        <w:rPr>
          <w:rFonts w:ascii="宋体" w:hAnsi="宋体" w:cs="宋体" w:hint="eastAsia"/>
          <w:b w:val="0"/>
          <w:bCs w:val="0"/>
          <w:kern w:val="0"/>
          <w:szCs w:val="21"/>
        </w:rPr>
        <w:alias w:val="模块:持有待售负债"/>
        <w:tag w:val="_SEC_2c0a95e5ecb74946b3dc14c7a20e5997"/>
        <w:id w:val="-769306314"/>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1851675377"/>
            <w:lock w:val="sdtContentLocked"/>
            <w:placeholder>
              <w:docPart w:val="GBC22222222222222222222222222222"/>
            </w:placeholder>
          </w:sdtPr>
          <w:sdtEndPr/>
          <w:sdtContent>
            <w:p w:rsidR="002F4FB8" w:rsidRDefault="003B2D3A" w:rsidP="002F4FB8">
              <w:pPr>
                <w:rPr>
                  <w:szCs w:val="21"/>
                </w:rPr>
              </w:pPr>
              <w:r>
                <w:fldChar w:fldCharType="begin"/>
              </w:r>
              <w:r w:rsidR="002F4FB8">
                <w:rPr>
                  <w:rFonts w:hint="eastAsia"/>
                </w:rPr>
                <w:instrText xml:space="preserve">MACROBUTTON  SnrToggleCheckbox </w:instrText>
              </w:r>
              <w:r w:rsidR="002F4FB8">
                <w:rPr>
                  <w:rFonts w:hint="eastAsia"/>
                </w:rPr>
                <w:instrText>□适用</w:instrText>
              </w:r>
              <w:r w:rsidR="002F4FB8">
                <w:rPr>
                  <w:rFonts w:hint="eastAsia"/>
                </w:rPr>
                <w:instrText xml:space="preserve"> </w:instrText>
              </w:r>
              <w:r>
                <w:fldChar w:fldCharType="end"/>
              </w:r>
              <w:r>
                <w:fldChar w:fldCharType="begin"/>
              </w:r>
              <w:r w:rsidR="002F4FB8">
                <w:rPr>
                  <w:rFonts w:hint="eastAsia"/>
                </w:rPr>
                <w:instrText xml:space="preserve"> MACROBUTTON  SnrToggleCheckbox </w:instrText>
              </w:r>
              <w:r w:rsidR="002F4FB8">
                <w:rPr>
                  <w:rFonts w:hint="eastAsia"/>
                </w:rPr>
                <w:instrText>√不适用</w:instrText>
              </w:r>
              <w:r w:rsidR="002F4FB8">
                <w:rPr>
                  <w:rFonts w:hint="eastAsia"/>
                </w:rPr>
                <w:instrText xml:space="preserve"> </w:instrText>
              </w:r>
              <w:r>
                <w:fldChar w:fldCharType="end"/>
              </w:r>
            </w:p>
          </w:sdtContent>
        </w:sdt>
        <w:p w:rsidR="003B2D3A" w:rsidRDefault="00076029">
          <w:pPr>
            <w:rPr>
              <w:szCs w:val="21"/>
            </w:rPr>
          </w:pPr>
        </w:p>
      </w:sdtContent>
    </w:sdt>
    <w:bookmarkStart w:id="188" w:name="_Hlk24104125" w:displacedByCustomXml="next"/>
    <w:sdt>
      <w:sdtPr>
        <w:rPr>
          <w:rFonts w:ascii="宋体" w:hAnsi="宋体" w:cs="宋体" w:hint="eastAsia"/>
          <w:b w:val="0"/>
          <w:bCs w:val="0"/>
          <w:kern w:val="0"/>
          <w:szCs w:val="21"/>
        </w:rPr>
        <w:alias w:val="模块:1年内到期的非流动负债"/>
        <w:tag w:val="_SEC_7d69c48a60a34405b349ddceb0a418a8"/>
        <w:id w:val="-526560051"/>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954903406"/>
            <w:lock w:val="sdtContentLocked"/>
            <w:placeholder>
              <w:docPart w:val="GBC22222222222222222222222222222"/>
            </w:placeholder>
          </w:sdtPr>
          <w:sdtEndPr/>
          <w:sdtContent>
            <w:p w:rsidR="003B2D3A" w:rsidRDefault="003B2D3A">
              <w:r>
                <w:fldChar w:fldCharType="begin"/>
              </w:r>
              <w:r w:rsidR="00800161">
                <w:rPr>
                  <w:rFonts w:hint="eastAsia"/>
                </w:rPr>
                <w:instrText xml:space="preserve">MACROBUTTON  SnrToggleCheckbox </w:instrText>
              </w:r>
              <w:r w:rsidR="00800161">
                <w:rPr>
                  <w:rFonts w:hint="eastAsia"/>
                </w:rPr>
                <w:instrText>√适用</w:instrText>
              </w:r>
              <w:r w:rsidR="00800161">
                <w:rPr>
                  <w:rFonts w:hint="eastAsia"/>
                </w:rPr>
                <w:instrText xml:space="preserve"> </w:instrText>
              </w:r>
              <w:r>
                <w:fldChar w:fldCharType="end"/>
              </w:r>
              <w:r>
                <w:fldChar w:fldCharType="begin"/>
              </w:r>
              <w:r w:rsidR="00800161">
                <w:rPr>
                  <w:rFonts w:hint="eastAsia"/>
                </w:rPr>
                <w:instrText xml:space="preserve"> MACROBUTTON  SnrToggleCheckbox </w:instrText>
              </w:r>
              <w:r w:rsidR="00800161">
                <w:rPr>
                  <w:rFonts w:hint="eastAsia"/>
                </w:rPr>
                <w:instrText>□不适用</w:instrText>
              </w:r>
              <w:r w:rsidR="00800161">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1年内到期的非流动负债情况"/>
              <w:tag w:val="_GBC_fc5bef9f043c4967ab706b443fc31d3c"/>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1年内到期的非流动负债情况"/>
              <w:tag w:val="_GBC_fbd4d32585d945468e7aeae52abddc6f"/>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800161" w:rsidTr="00412CF9">
            <w:sdt>
              <w:sdtPr>
                <w:tag w:val="_PLD_e20bf58d6f134f4caedbea03f8659c14"/>
                <w:id w:val="-542210798"/>
                <w:lock w:val="sdtLocked"/>
              </w:sdtPr>
              <w:sdtEndPr/>
              <w:sdtContent>
                <w:tc>
                  <w:tcPr>
                    <w:tcW w:w="1607" w:type="pct"/>
                    <w:shd w:val="clear" w:color="auto" w:fill="auto"/>
                  </w:tcPr>
                  <w:p w:rsidR="00800161" w:rsidRDefault="00800161" w:rsidP="00412CF9">
                    <w:pPr>
                      <w:jc w:val="center"/>
                      <w:rPr>
                        <w:szCs w:val="21"/>
                      </w:rPr>
                    </w:pPr>
                    <w:r>
                      <w:rPr>
                        <w:rFonts w:hint="eastAsia"/>
                        <w:szCs w:val="21"/>
                      </w:rPr>
                      <w:t>项目</w:t>
                    </w:r>
                  </w:p>
                </w:tc>
              </w:sdtContent>
            </w:sdt>
            <w:sdt>
              <w:sdtPr>
                <w:tag w:val="_PLD_dad829d6a45646668218857399318d20"/>
                <w:id w:val="1479812273"/>
                <w:lock w:val="sdtLocked"/>
              </w:sdtPr>
              <w:sdtEndPr/>
              <w:sdtContent>
                <w:tc>
                  <w:tcPr>
                    <w:tcW w:w="1678" w:type="pct"/>
                    <w:shd w:val="clear" w:color="auto" w:fill="auto"/>
                  </w:tcPr>
                  <w:p w:rsidR="00800161" w:rsidRDefault="00800161" w:rsidP="00412CF9">
                    <w:pPr>
                      <w:jc w:val="center"/>
                      <w:rPr>
                        <w:szCs w:val="21"/>
                      </w:rPr>
                    </w:pPr>
                    <w:r>
                      <w:rPr>
                        <w:rFonts w:hint="eastAsia"/>
                        <w:szCs w:val="21"/>
                      </w:rPr>
                      <w:t>期末余额</w:t>
                    </w:r>
                  </w:p>
                </w:tc>
              </w:sdtContent>
            </w:sdt>
            <w:sdt>
              <w:sdtPr>
                <w:tag w:val="_PLD_9d1d036ddf0544b2b2ddd1dc5633a114"/>
                <w:id w:val="-108580959"/>
                <w:lock w:val="sdtLocked"/>
              </w:sdtPr>
              <w:sdtEndPr/>
              <w:sdtContent>
                <w:tc>
                  <w:tcPr>
                    <w:tcW w:w="1715" w:type="pct"/>
                    <w:shd w:val="clear" w:color="auto" w:fill="auto"/>
                  </w:tcPr>
                  <w:p w:rsidR="00800161" w:rsidRDefault="00800161" w:rsidP="00412CF9">
                    <w:pPr>
                      <w:jc w:val="center"/>
                      <w:rPr>
                        <w:szCs w:val="21"/>
                      </w:rPr>
                    </w:pPr>
                    <w:r>
                      <w:rPr>
                        <w:rFonts w:hint="eastAsia"/>
                        <w:szCs w:val="21"/>
                      </w:rPr>
                      <w:t>期初余额</w:t>
                    </w:r>
                  </w:p>
                </w:tc>
              </w:sdtContent>
            </w:sdt>
          </w:tr>
          <w:tr w:rsidR="00800161" w:rsidTr="00412CF9">
            <w:sdt>
              <w:sdtPr>
                <w:tag w:val="_PLD_e1ecc50bff01445b96122b3c77584dd6"/>
                <w:id w:val="-1789269465"/>
                <w:lock w:val="sdtLocked"/>
              </w:sdtPr>
              <w:sdtEndPr/>
              <w:sdtContent>
                <w:tc>
                  <w:tcPr>
                    <w:tcW w:w="1607" w:type="pct"/>
                    <w:shd w:val="clear" w:color="auto" w:fill="auto"/>
                  </w:tcPr>
                  <w:p w:rsidR="00800161" w:rsidRDefault="00800161" w:rsidP="00412CF9">
                    <w:pPr>
                      <w:rPr>
                        <w:szCs w:val="21"/>
                      </w:rPr>
                    </w:pPr>
                    <w:r>
                      <w:rPr>
                        <w:rFonts w:hint="eastAsia"/>
                        <w:szCs w:val="21"/>
                      </w:rPr>
                      <w:t>1</w:t>
                    </w:r>
                    <w:r>
                      <w:rPr>
                        <w:rFonts w:hint="eastAsia"/>
                        <w:szCs w:val="21"/>
                      </w:rPr>
                      <w:t>年内到期的长期借款</w:t>
                    </w:r>
                  </w:p>
                </w:tc>
              </w:sdtContent>
            </w:sdt>
            <w:tc>
              <w:tcPr>
                <w:tcW w:w="1678" w:type="pct"/>
                <w:shd w:val="clear" w:color="auto" w:fill="auto"/>
              </w:tcPr>
              <w:p w:rsidR="00800161" w:rsidRDefault="00800161" w:rsidP="00412CF9">
                <w:pPr>
                  <w:jc w:val="right"/>
                  <w:rPr>
                    <w:szCs w:val="21"/>
                  </w:rPr>
                </w:pPr>
                <w:r>
                  <w:t>57,065,535.02</w:t>
                </w:r>
              </w:p>
            </w:tc>
            <w:tc>
              <w:tcPr>
                <w:tcW w:w="1715" w:type="pct"/>
                <w:shd w:val="clear" w:color="auto" w:fill="auto"/>
              </w:tcPr>
              <w:p w:rsidR="00800161" w:rsidRDefault="00800161" w:rsidP="00412CF9">
                <w:pPr>
                  <w:jc w:val="right"/>
                  <w:rPr>
                    <w:szCs w:val="21"/>
                  </w:rPr>
                </w:pPr>
                <w:r>
                  <w:t>41,623,530.59</w:t>
                </w:r>
              </w:p>
            </w:tc>
          </w:tr>
          <w:tr w:rsidR="00800161" w:rsidTr="00412CF9">
            <w:sdt>
              <w:sdtPr>
                <w:tag w:val="_PLD_ca447706246e46a1848c0ae9ccecfc20"/>
                <w:id w:val="1491995594"/>
                <w:lock w:val="sdtLocked"/>
              </w:sdtPr>
              <w:sdtEndPr/>
              <w:sdtContent>
                <w:tc>
                  <w:tcPr>
                    <w:tcW w:w="1607" w:type="pct"/>
                    <w:shd w:val="clear" w:color="auto" w:fill="auto"/>
                  </w:tcPr>
                  <w:p w:rsidR="00800161" w:rsidRDefault="00800161" w:rsidP="00412CF9">
                    <w:pPr>
                      <w:rPr>
                        <w:szCs w:val="21"/>
                      </w:rPr>
                    </w:pPr>
                    <w:r>
                      <w:rPr>
                        <w:rFonts w:hint="eastAsia"/>
                        <w:szCs w:val="21"/>
                      </w:rPr>
                      <w:t>1</w:t>
                    </w:r>
                    <w:r>
                      <w:rPr>
                        <w:rFonts w:hint="eastAsia"/>
                        <w:szCs w:val="21"/>
                      </w:rPr>
                      <w:t>年内到期的应付债券</w:t>
                    </w:r>
                  </w:p>
                </w:tc>
              </w:sdtContent>
            </w:sdt>
            <w:tc>
              <w:tcPr>
                <w:tcW w:w="1678" w:type="pct"/>
                <w:shd w:val="clear" w:color="auto" w:fill="auto"/>
              </w:tcPr>
              <w:p w:rsidR="00800161" w:rsidRDefault="00800161" w:rsidP="00412CF9">
                <w:pPr>
                  <w:jc w:val="right"/>
                  <w:rPr>
                    <w:szCs w:val="21"/>
                  </w:rPr>
                </w:pPr>
              </w:p>
            </w:tc>
            <w:tc>
              <w:tcPr>
                <w:tcW w:w="1715" w:type="pct"/>
                <w:shd w:val="clear" w:color="auto" w:fill="auto"/>
              </w:tcPr>
              <w:p w:rsidR="00800161" w:rsidRDefault="00800161" w:rsidP="00412CF9">
                <w:pPr>
                  <w:jc w:val="right"/>
                  <w:rPr>
                    <w:szCs w:val="21"/>
                  </w:rPr>
                </w:pPr>
                <w:r>
                  <w:t>409,882,730.56</w:t>
                </w:r>
              </w:p>
            </w:tc>
          </w:tr>
          <w:tr w:rsidR="00800161" w:rsidTr="00412CF9">
            <w:sdt>
              <w:sdtPr>
                <w:tag w:val="_PLD_1318273b209d4f209bc82e93099fb446"/>
                <w:id w:val="-2122444793"/>
                <w:lock w:val="sdtLocked"/>
              </w:sdtPr>
              <w:sdtEndPr/>
              <w:sdtContent>
                <w:tc>
                  <w:tcPr>
                    <w:tcW w:w="1607" w:type="pct"/>
                    <w:shd w:val="clear" w:color="auto" w:fill="auto"/>
                  </w:tcPr>
                  <w:p w:rsidR="00800161" w:rsidRDefault="00800161" w:rsidP="00412CF9">
                    <w:pPr>
                      <w:rPr>
                        <w:szCs w:val="21"/>
                      </w:rPr>
                    </w:pPr>
                    <w:r>
                      <w:rPr>
                        <w:rFonts w:hint="eastAsia"/>
                        <w:szCs w:val="21"/>
                      </w:rPr>
                      <w:t>1</w:t>
                    </w:r>
                    <w:r>
                      <w:rPr>
                        <w:rFonts w:hint="eastAsia"/>
                        <w:szCs w:val="21"/>
                      </w:rPr>
                      <w:t>年内到期的长期应付款</w:t>
                    </w:r>
                  </w:p>
                </w:tc>
              </w:sdtContent>
            </w:sdt>
            <w:tc>
              <w:tcPr>
                <w:tcW w:w="1678" w:type="pct"/>
                <w:shd w:val="clear" w:color="auto" w:fill="auto"/>
              </w:tcPr>
              <w:p w:rsidR="00800161" w:rsidRDefault="00800161" w:rsidP="00412CF9">
                <w:pPr>
                  <w:jc w:val="right"/>
                  <w:rPr>
                    <w:szCs w:val="21"/>
                  </w:rPr>
                </w:pPr>
                <w:r>
                  <w:t>363,636.40</w:t>
                </w:r>
              </w:p>
            </w:tc>
            <w:tc>
              <w:tcPr>
                <w:tcW w:w="1715" w:type="pct"/>
                <w:shd w:val="clear" w:color="auto" w:fill="auto"/>
              </w:tcPr>
              <w:p w:rsidR="00800161" w:rsidRDefault="00800161" w:rsidP="00412CF9">
                <w:pPr>
                  <w:jc w:val="right"/>
                  <w:rPr>
                    <w:szCs w:val="21"/>
                  </w:rPr>
                </w:pPr>
                <w:r>
                  <w:t>818,181.81</w:t>
                </w:r>
              </w:p>
            </w:tc>
          </w:tr>
          <w:tr w:rsidR="00800161" w:rsidTr="00412CF9">
            <w:tc>
              <w:tcPr>
                <w:tcW w:w="1607" w:type="pct"/>
                <w:shd w:val="clear" w:color="auto" w:fill="auto"/>
              </w:tcPr>
              <w:sdt>
                <w:sdtPr>
                  <w:rPr>
                    <w:rFonts w:hint="eastAsia"/>
                  </w:rPr>
                  <w:tag w:val="_PLD_2910478c4b5043d09cdfb21fefc96ebe"/>
                  <w:id w:val="517817657"/>
                  <w:lock w:val="sdtLocked"/>
                </w:sdtPr>
                <w:sdtEndPr/>
                <w:sdtContent>
                  <w:p w:rsidR="00800161" w:rsidRDefault="00800161" w:rsidP="00412CF9">
                    <w:r>
                      <w:rPr>
                        <w:rFonts w:hint="eastAsia"/>
                      </w:rPr>
                      <w:t>1</w:t>
                    </w:r>
                    <w:r>
                      <w:rPr>
                        <w:rFonts w:hint="eastAsia"/>
                      </w:rPr>
                      <w:t>年内到期的租赁负债</w:t>
                    </w:r>
                  </w:p>
                </w:sdtContent>
              </w:sdt>
            </w:tc>
            <w:tc>
              <w:tcPr>
                <w:tcW w:w="1678" w:type="pct"/>
                <w:shd w:val="clear" w:color="auto" w:fill="auto"/>
              </w:tcPr>
              <w:p w:rsidR="00800161" w:rsidRDefault="00800161" w:rsidP="00412CF9">
                <w:pPr>
                  <w:jc w:val="right"/>
                  <w:rPr>
                    <w:szCs w:val="21"/>
                  </w:rPr>
                </w:pPr>
              </w:p>
            </w:tc>
            <w:tc>
              <w:tcPr>
                <w:tcW w:w="1715" w:type="pct"/>
                <w:shd w:val="clear" w:color="auto" w:fill="auto"/>
              </w:tcPr>
              <w:p w:rsidR="00800161" w:rsidRDefault="00800161" w:rsidP="00412CF9">
                <w:pPr>
                  <w:jc w:val="right"/>
                  <w:rPr>
                    <w:szCs w:val="21"/>
                  </w:rPr>
                </w:pPr>
              </w:p>
            </w:tc>
          </w:tr>
          <w:tr w:rsidR="00800161" w:rsidTr="00412CF9">
            <w:sdt>
              <w:sdtPr>
                <w:tag w:val="_PLD_7c3565b4df814772b0dc34a4cbdf3ad4"/>
                <w:id w:val="-83303632"/>
                <w:lock w:val="sdtLocked"/>
              </w:sdtPr>
              <w:sdtEndPr/>
              <w:sdtContent>
                <w:tc>
                  <w:tcPr>
                    <w:tcW w:w="1607" w:type="pct"/>
                    <w:shd w:val="clear" w:color="auto" w:fill="auto"/>
                  </w:tcPr>
                  <w:p w:rsidR="00800161" w:rsidRDefault="00800161" w:rsidP="00412CF9">
                    <w:pPr>
                      <w:jc w:val="center"/>
                      <w:rPr>
                        <w:szCs w:val="21"/>
                      </w:rPr>
                    </w:pPr>
                    <w:r>
                      <w:rPr>
                        <w:rFonts w:hint="eastAsia"/>
                        <w:szCs w:val="21"/>
                      </w:rPr>
                      <w:t>合计</w:t>
                    </w:r>
                  </w:p>
                </w:tc>
              </w:sdtContent>
            </w:sdt>
            <w:tc>
              <w:tcPr>
                <w:tcW w:w="1678" w:type="pct"/>
                <w:shd w:val="clear" w:color="auto" w:fill="auto"/>
              </w:tcPr>
              <w:p w:rsidR="00800161" w:rsidRDefault="00800161" w:rsidP="00412CF9">
                <w:pPr>
                  <w:jc w:val="right"/>
                  <w:rPr>
                    <w:szCs w:val="21"/>
                  </w:rPr>
                </w:pPr>
                <w:r>
                  <w:t>57,429,171.42</w:t>
                </w:r>
              </w:p>
            </w:tc>
            <w:tc>
              <w:tcPr>
                <w:tcW w:w="1715" w:type="pct"/>
                <w:shd w:val="clear" w:color="auto" w:fill="auto"/>
              </w:tcPr>
              <w:p w:rsidR="00800161" w:rsidRDefault="00800161" w:rsidP="00412CF9">
                <w:pPr>
                  <w:jc w:val="right"/>
                  <w:rPr>
                    <w:szCs w:val="21"/>
                  </w:rPr>
                </w:pPr>
                <w:r>
                  <w:t>452,324,442.96</w:t>
                </w:r>
              </w:p>
            </w:tc>
          </w:tr>
        </w:tbl>
        <w:p w:rsidR="00800161" w:rsidRDefault="00800161"/>
        <w:p w:rsidR="003B2D3A" w:rsidRDefault="00C25A26">
          <w:pPr>
            <w:spacing w:before="60" w:after="60"/>
            <w:rPr>
              <w:szCs w:val="21"/>
            </w:rPr>
          </w:pPr>
          <w:r>
            <w:rPr>
              <w:rFonts w:hint="eastAsia"/>
              <w:szCs w:val="21"/>
            </w:rPr>
            <w:t>其他说明：</w:t>
          </w:r>
        </w:p>
        <w:sdt>
          <w:sdtPr>
            <w:rPr>
              <w:szCs w:val="21"/>
            </w:rPr>
            <w:alias w:val="1年内到期的非流动负债说明"/>
            <w:tag w:val="_GBC_8d20cbb6880f4895b7051ae6dee973ca"/>
            <w:id w:val="-2080041315"/>
            <w:lock w:val="sdtLocked"/>
            <w:placeholder>
              <w:docPart w:val="GBC22222222222222222222222222222"/>
            </w:placeholder>
          </w:sdtPr>
          <w:sdtEndPr/>
          <w:sdtContent>
            <w:p w:rsidR="00800161" w:rsidRPr="00861F6E" w:rsidRDefault="00800161" w:rsidP="00800161">
              <w:pPr>
                <w:tabs>
                  <w:tab w:val="right" w:pos="7740"/>
                </w:tabs>
                <w:spacing w:line="360" w:lineRule="auto"/>
                <w:ind w:firstLineChars="200" w:firstLine="420"/>
                <w:rPr>
                  <w:rFonts w:ascii="宋体" w:hAnsi="宋体"/>
                  <w:iCs/>
                  <w:szCs w:val="21"/>
                </w:rPr>
              </w:pPr>
              <w:r w:rsidRPr="000B3392">
                <w:rPr>
                  <w:rFonts w:ascii="宋体" w:hAnsi="宋体" w:hint="eastAsia"/>
                  <w:iCs/>
                  <w:szCs w:val="21"/>
                </w:rPr>
                <w:t>期初数与</w:t>
              </w:r>
              <w:r>
                <w:rPr>
                  <w:rFonts w:ascii="宋体" w:hAnsi="宋体" w:hint="eastAsia"/>
                  <w:iCs/>
                  <w:szCs w:val="21"/>
                </w:rPr>
                <w:t>上年年末数</w:t>
              </w:r>
              <w:r w:rsidRPr="000B3392">
                <w:rPr>
                  <w:rFonts w:ascii="宋体" w:hAnsi="宋体" w:hint="eastAsia"/>
                  <w:iCs/>
                  <w:szCs w:val="21"/>
                </w:rPr>
                <w:t>（2018年12月31</w:t>
              </w:r>
              <w:r>
                <w:rPr>
                  <w:rFonts w:ascii="宋体" w:hAnsi="宋体" w:hint="eastAsia"/>
                  <w:iCs/>
                  <w:szCs w:val="21"/>
                </w:rPr>
                <w:t>日）差异详见本财务报表附注“重要会计政策变更”</w:t>
              </w:r>
              <w:r w:rsidRPr="000B3392">
                <w:rPr>
                  <w:rFonts w:ascii="宋体" w:hAnsi="宋体" w:hint="eastAsia"/>
                  <w:iCs/>
                  <w:szCs w:val="21"/>
                </w:rPr>
                <w:t>之说明。</w:t>
              </w:r>
            </w:p>
            <w:p w:rsidR="00800161" w:rsidRDefault="00800161" w:rsidP="00800161"/>
            <w:p w:rsidR="003B2D3A" w:rsidRDefault="00076029">
              <w:pPr>
                <w:rPr>
                  <w:szCs w:val="21"/>
                </w:rPr>
              </w:pPr>
            </w:p>
          </w:sdtContent>
        </w:sdt>
      </w:sdtContent>
    </w:sdt>
    <w:bookmarkEnd w:id="188" w:displacedByCustomXml="prev"/>
    <w:p w:rsidR="003B2D3A" w:rsidRDefault="00C25A26">
      <w:pPr>
        <w:pStyle w:val="3"/>
        <w:numPr>
          <w:ilvl w:val="0"/>
          <w:numId w:val="21"/>
        </w:numPr>
        <w:tabs>
          <w:tab w:val="left" w:pos="504"/>
        </w:tabs>
        <w:rPr>
          <w:rFonts w:ascii="宋体" w:hAnsi="宋体"/>
          <w:szCs w:val="21"/>
        </w:rPr>
      </w:pPr>
      <w:r>
        <w:rPr>
          <w:rFonts w:ascii="宋体" w:hAnsi="宋体" w:hint="eastAsia"/>
          <w:szCs w:val="21"/>
        </w:rPr>
        <w:t>其他流动负债</w:t>
      </w:r>
    </w:p>
    <w:bookmarkStart w:id="189" w:name="_Hlk533670262" w:displacedByCustomXml="next"/>
    <w:sdt>
      <w:sdtPr>
        <w:rPr>
          <w:rFonts w:hint="eastAsia"/>
          <w:szCs w:val="21"/>
        </w:rPr>
        <w:alias w:val="模块:其他流动负债"/>
        <w:tag w:val="_SEC_028ee94ad65744bca4ead55dc3233ca9"/>
        <w:id w:val="770134788"/>
        <w:lock w:val="sdtLocked"/>
        <w:placeholder>
          <w:docPart w:val="GBC22222222222222222222222222222"/>
        </w:placeholder>
      </w:sdtPr>
      <w:sdtEndPr>
        <w:rPr>
          <w:rFonts w:hint="default"/>
          <w:color w:val="000000" w:themeColor="text1"/>
        </w:rPr>
      </w:sdtEndPr>
      <w:sdtContent>
        <w:p w:rsidR="003B2D3A" w:rsidRDefault="00C25A26">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639761283"/>
            <w:lock w:val="sdtContentLocked"/>
            <w:placeholder>
              <w:docPart w:val="GBC22222222222222222222222222222"/>
            </w:placeholder>
          </w:sdtPr>
          <w:sdtEndPr/>
          <w:sdtContent>
            <w:p w:rsidR="003B2D3A" w:rsidRDefault="003B2D3A">
              <w:pPr>
                <w:rPr>
                  <w:szCs w:val="21"/>
                </w:rPr>
              </w:pPr>
              <w:r>
                <w:rPr>
                  <w:szCs w:val="21"/>
                </w:rPr>
                <w:fldChar w:fldCharType="begin"/>
              </w:r>
              <w:r w:rsidR="00800161">
                <w:rPr>
                  <w:rFonts w:hint="eastAsia"/>
                  <w:szCs w:val="21"/>
                </w:rPr>
                <w:instrText xml:space="preserve">MACROBUTTON  SnrToggleCheckbox </w:instrText>
              </w:r>
              <w:r w:rsidR="00800161">
                <w:rPr>
                  <w:rFonts w:hint="eastAsia"/>
                  <w:szCs w:val="21"/>
                </w:rPr>
                <w:instrText>√适用</w:instrText>
              </w:r>
              <w:r w:rsidR="00800161">
                <w:rPr>
                  <w:rFonts w:hint="eastAsia"/>
                  <w:szCs w:val="21"/>
                </w:rPr>
                <w:instrText xml:space="preserve"> </w:instrText>
              </w:r>
              <w:r>
                <w:rPr>
                  <w:szCs w:val="21"/>
                </w:rPr>
                <w:fldChar w:fldCharType="end"/>
              </w:r>
              <w:r>
                <w:rPr>
                  <w:szCs w:val="21"/>
                </w:rPr>
                <w:fldChar w:fldCharType="begin"/>
              </w:r>
              <w:r w:rsidR="00800161">
                <w:rPr>
                  <w:rFonts w:hint="eastAsia"/>
                  <w:szCs w:val="21"/>
                </w:rPr>
                <w:instrText xml:space="preserve"> MACROBUTTON  SnrToggleCheckbox </w:instrText>
              </w:r>
              <w:r w:rsidR="00800161">
                <w:rPr>
                  <w:rFonts w:hint="eastAsia"/>
                  <w:szCs w:val="21"/>
                </w:rPr>
                <w:instrText>□不适用</w:instrText>
              </w:r>
              <w:r w:rsidR="00800161">
                <w:rPr>
                  <w:rFonts w:hint="eastAsia"/>
                  <w:szCs w:val="21"/>
                </w:rPr>
                <w:instrText xml:space="preserve"> </w:instrText>
              </w:r>
              <w:r>
                <w:rPr>
                  <w:szCs w:val="21"/>
                </w:rP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其他流动负债"/>
              <w:tag w:val="_GBC_1a3ea80bd2b9426ead4537785c82d01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其他流动负债"/>
              <w:tag w:val="_GBC_c39ac2b60b0f44cbbd7534c211405631"/>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102F18" w:rsidTr="00412CF9">
            <w:trPr>
              <w:jc w:val="center"/>
            </w:trPr>
            <w:sdt>
              <w:sdtPr>
                <w:tag w:val="_PLD_96b7e8e5e688449c87d23adc1b63439f"/>
                <w:id w:val="1189403527"/>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rsidR="00102F18" w:rsidRDefault="00102F18" w:rsidP="00412CF9">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919680656"/>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102F18" w:rsidRDefault="00102F18" w:rsidP="00412CF9">
                    <w:pPr>
                      <w:adjustRightInd w:val="0"/>
                      <w:snapToGrid w:val="0"/>
                      <w:jc w:val="center"/>
                      <w:rPr>
                        <w:szCs w:val="21"/>
                      </w:rPr>
                    </w:pPr>
                    <w:r>
                      <w:rPr>
                        <w:rFonts w:hint="eastAsia"/>
                        <w:szCs w:val="21"/>
                      </w:rPr>
                      <w:t>期末余额</w:t>
                    </w:r>
                  </w:p>
                </w:tc>
              </w:sdtContent>
            </w:sdt>
            <w:sdt>
              <w:sdtPr>
                <w:tag w:val="_PLD_426d25a331b04af9b2ec53d6a7e168d4"/>
                <w:id w:val="-2091075560"/>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102F18" w:rsidRDefault="00102F18" w:rsidP="00412CF9">
                    <w:pPr>
                      <w:adjustRightInd w:val="0"/>
                      <w:snapToGrid w:val="0"/>
                      <w:jc w:val="center"/>
                      <w:rPr>
                        <w:szCs w:val="21"/>
                      </w:rPr>
                    </w:pPr>
                    <w:r>
                      <w:rPr>
                        <w:rFonts w:hint="eastAsia"/>
                        <w:szCs w:val="21"/>
                      </w:rPr>
                      <w:t>期初余额</w:t>
                    </w:r>
                  </w:p>
                </w:tc>
              </w:sdtContent>
            </w:sdt>
          </w:tr>
          <w:tr w:rsidR="00102F18" w:rsidTr="00412CF9">
            <w:trPr>
              <w:jc w:val="center"/>
            </w:trPr>
            <w:sdt>
              <w:sdtPr>
                <w:tag w:val="_PLD_6acc6f161628488bb87cfc7d64aaad61"/>
                <w:id w:val="-820729348"/>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102F18" w:rsidRDefault="00102F18" w:rsidP="00412CF9">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102F18" w:rsidRDefault="00102F18" w:rsidP="00412CF9">
                <w:pPr>
                  <w:jc w:val="right"/>
                  <w:rPr>
                    <w:szCs w:val="21"/>
                  </w:rPr>
                </w:pPr>
                <w:r>
                  <w:t>203,194,694.45</w:t>
                </w:r>
              </w:p>
            </w:tc>
            <w:tc>
              <w:tcPr>
                <w:tcW w:w="1729" w:type="pct"/>
                <w:tcBorders>
                  <w:top w:val="single" w:sz="4" w:space="0" w:color="auto"/>
                  <w:left w:val="single" w:sz="4" w:space="0" w:color="auto"/>
                  <w:bottom w:val="single" w:sz="4" w:space="0" w:color="auto"/>
                  <w:right w:val="single" w:sz="4" w:space="0" w:color="auto"/>
                </w:tcBorders>
              </w:tcPr>
              <w:p w:rsidR="00102F18" w:rsidRDefault="00102F18" w:rsidP="00412CF9">
                <w:pPr>
                  <w:jc w:val="right"/>
                  <w:rPr>
                    <w:szCs w:val="21"/>
                  </w:rPr>
                </w:pPr>
              </w:p>
            </w:tc>
          </w:tr>
          <w:sdt>
            <w:sdtPr>
              <w:rPr>
                <w:rFonts w:hint="eastAsia"/>
                <w:szCs w:val="21"/>
              </w:rPr>
              <w:alias w:val="其他流动负债明细"/>
              <w:tag w:val="_TUP_8ef71b98d0004c0995e58d8ec410e844"/>
              <w:id w:val="-2117667889"/>
              <w:lock w:val="sdtLocked"/>
            </w:sdtPr>
            <w:sdtEndPr/>
            <w:sdtContent>
              <w:tr w:rsidR="00102F18" w:rsidTr="00412CF9">
                <w:trPr>
                  <w:jc w:val="center"/>
                </w:trPr>
                <w:tc>
                  <w:tcPr>
                    <w:tcW w:w="1548" w:type="pct"/>
                    <w:tcBorders>
                      <w:top w:val="single" w:sz="4" w:space="0" w:color="auto"/>
                      <w:left w:val="single" w:sz="4" w:space="0" w:color="auto"/>
                      <w:bottom w:val="single" w:sz="4" w:space="0" w:color="auto"/>
                      <w:right w:val="single" w:sz="4" w:space="0" w:color="auto"/>
                    </w:tcBorders>
                  </w:tcPr>
                  <w:p w:rsidR="00102F18" w:rsidRDefault="00102F18" w:rsidP="00412CF9">
                    <w:pPr>
                      <w:rPr>
                        <w:szCs w:val="21"/>
                      </w:rPr>
                    </w:pPr>
                    <w:r>
                      <w:rPr>
                        <w:rFonts w:ascii="宋体" w:hAnsi="宋体" w:hint="eastAsia"/>
                        <w:szCs w:val="21"/>
                      </w:rPr>
                      <w:t>拆迁征收款</w:t>
                    </w:r>
                  </w:p>
                </w:tc>
                <w:tc>
                  <w:tcPr>
                    <w:tcW w:w="1723" w:type="pct"/>
                    <w:tcBorders>
                      <w:top w:val="single" w:sz="4" w:space="0" w:color="auto"/>
                      <w:left w:val="single" w:sz="4" w:space="0" w:color="auto"/>
                      <w:bottom w:val="single" w:sz="4" w:space="0" w:color="auto"/>
                      <w:right w:val="single" w:sz="4" w:space="0" w:color="auto"/>
                    </w:tcBorders>
                  </w:tcPr>
                  <w:p w:rsidR="00102F18" w:rsidRDefault="00102F18" w:rsidP="00412CF9">
                    <w:pPr>
                      <w:jc w:val="right"/>
                      <w:rPr>
                        <w:szCs w:val="21"/>
                      </w:rPr>
                    </w:pPr>
                    <w:r>
                      <w:t>5,000,000.00</w:t>
                    </w:r>
                  </w:p>
                </w:tc>
                <w:tc>
                  <w:tcPr>
                    <w:tcW w:w="1729" w:type="pct"/>
                    <w:tcBorders>
                      <w:top w:val="single" w:sz="4" w:space="0" w:color="auto"/>
                      <w:left w:val="single" w:sz="4" w:space="0" w:color="auto"/>
                      <w:bottom w:val="single" w:sz="4" w:space="0" w:color="auto"/>
                      <w:right w:val="single" w:sz="4" w:space="0" w:color="auto"/>
                    </w:tcBorders>
                  </w:tcPr>
                  <w:p w:rsidR="00102F18" w:rsidRDefault="00102F18" w:rsidP="00412CF9">
                    <w:pPr>
                      <w:jc w:val="right"/>
                      <w:rPr>
                        <w:szCs w:val="21"/>
                      </w:rPr>
                    </w:pPr>
                  </w:p>
                </w:tc>
              </w:tr>
            </w:sdtContent>
          </w:sdt>
          <w:tr w:rsidR="00102F18" w:rsidTr="00412CF9">
            <w:trPr>
              <w:jc w:val="center"/>
            </w:trPr>
            <w:sdt>
              <w:sdtPr>
                <w:tag w:val="_PLD_757f197500f4471f8e3639c1d01c107a"/>
                <w:id w:val="-853184100"/>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102F18" w:rsidRDefault="00102F18" w:rsidP="00412CF9">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102F18" w:rsidRDefault="00102F18" w:rsidP="00412CF9">
                <w:pPr>
                  <w:jc w:val="right"/>
                  <w:rPr>
                    <w:szCs w:val="21"/>
                  </w:rPr>
                </w:pPr>
                <w:r>
                  <w:t>208,194,694.45</w:t>
                </w:r>
              </w:p>
            </w:tc>
            <w:tc>
              <w:tcPr>
                <w:tcW w:w="1729" w:type="pct"/>
                <w:tcBorders>
                  <w:top w:val="single" w:sz="4" w:space="0" w:color="auto"/>
                  <w:left w:val="single" w:sz="4" w:space="0" w:color="auto"/>
                  <w:bottom w:val="single" w:sz="4" w:space="0" w:color="auto"/>
                  <w:right w:val="single" w:sz="4" w:space="0" w:color="auto"/>
                </w:tcBorders>
              </w:tcPr>
              <w:p w:rsidR="00102F18" w:rsidRDefault="00102F18" w:rsidP="00412CF9">
                <w:pPr>
                  <w:jc w:val="right"/>
                  <w:rPr>
                    <w:szCs w:val="21"/>
                  </w:rPr>
                </w:pPr>
              </w:p>
            </w:tc>
          </w:tr>
        </w:tbl>
        <w:p w:rsidR="00102F18" w:rsidRDefault="00102F18"/>
        <w:p w:rsidR="003B2D3A" w:rsidRDefault="00076029">
          <w:pPr>
            <w:rPr>
              <w:szCs w:val="21"/>
            </w:rPr>
          </w:pPr>
        </w:p>
      </w:sdtContent>
    </w:sdt>
    <w:bookmarkEnd w:id="189" w:displacedByCustomXml="prev"/>
    <w:sdt>
      <w:sdtPr>
        <w:rPr>
          <w:rFonts w:asciiTheme="minorHAnsi" w:eastAsiaTheme="minorEastAsia" w:hAnsiTheme="minorHAnsi" w:hint="eastAsia"/>
          <w:bCs/>
          <w:szCs w:val="22"/>
        </w:rPr>
        <w:alias w:val="模块:短期应付债券的增减变动"/>
        <w:tag w:val="_SEC_f5491fa163be4d50a9964567324132ed"/>
        <w:id w:val="-464580098"/>
        <w:lock w:val="sdtLocked"/>
        <w:placeholder>
          <w:docPart w:val="GBC22222222222222222222222222222"/>
        </w:placeholder>
      </w:sdtPr>
      <w:sdtEndPr>
        <w:rPr>
          <w:rFonts w:ascii="Times New Roman" w:eastAsia="宋体" w:hAnsi="Times New Roman" w:cstheme="minorBidi" w:hint="default"/>
          <w:bCs w:val="0"/>
          <w:color w:val="000000" w:themeColor="text1"/>
          <w:szCs w:val="21"/>
        </w:rPr>
      </w:sdtEndPr>
      <w:sdtContent>
        <w:p w:rsidR="003B2D3A" w:rsidRDefault="00C25A26">
          <w:r>
            <w:rPr>
              <w:rFonts w:hint="eastAsia"/>
            </w:rPr>
            <w:t>短期</w:t>
          </w:r>
          <w:r>
            <w:t>应付债券的增减变动</w:t>
          </w:r>
          <w:r>
            <w:rPr>
              <w:rFonts w:hint="eastAsia"/>
            </w:rPr>
            <w:t>：</w:t>
          </w:r>
        </w:p>
        <w:sdt>
          <w:sdtPr>
            <w:alias w:val="是否适用：短期应付债券的增减变动[双击切换]"/>
            <w:tag w:val="_GBC_9702365af41547e6b7eeb62225fd79a4"/>
            <w:id w:val="-336931526"/>
            <w:lock w:val="sdtContentLocked"/>
            <w:placeholder>
              <w:docPart w:val="GBC22222222222222222222222222222"/>
            </w:placeholder>
          </w:sdtPr>
          <w:sdtEndPr/>
          <w:sdtContent>
            <w:p w:rsidR="003B2D3A" w:rsidRDefault="003B2D3A">
              <w:r>
                <w:fldChar w:fldCharType="begin"/>
              </w:r>
              <w:r w:rsidR="00102F18">
                <w:rPr>
                  <w:rFonts w:hint="eastAsia"/>
                </w:rPr>
                <w:instrText xml:space="preserve">MACROBUTTON  SnrToggleCheckbox </w:instrText>
              </w:r>
              <w:r w:rsidR="00102F18">
                <w:rPr>
                  <w:rFonts w:hint="eastAsia"/>
                </w:rPr>
                <w:instrText>√适用</w:instrText>
              </w:r>
              <w:r w:rsidR="00102F18">
                <w:rPr>
                  <w:rFonts w:hint="eastAsia"/>
                </w:rPr>
                <w:instrText xml:space="preserve"> </w:instrText>
              </w:r>
              <w:r>
                <w:fldChar w:fldCharType="end"/>
              </w:r>
              <w:r>
                <w:fldChar w:fldCharType="begin"/>
              </w:r>
              <w:r w:rsidR="00102F18">
                <w:rPr>
                  <w:rFonts w:hint="eastAsia"/>
                </w:rPr>
                <w:instrText xml:space="preserve"> MACROBUTTON  SnrToggleCheckbox </w:instrText>
              </w:r>
              <w:r w:rsidR="00102F18">
                <w:rPr>
                  <w:rFonts w:hint="eastAsia"/>
                </w:rPr>
                <w:instrText>□不适用</w:instrText>
              </w:r>
              <w:r w:rsidR="00102F18">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短期应付债券的增减变动"/>
              <w:tag w:val="_GBC_5e5a56a8114b4f2eb7f509488e1e2809"/>
              <w:id w:val="1455548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短期应付债券的增减变动"/>
              <w:tag w:val="_GBC_1222066f02bf40178baf765c0939767f"/>
              <w:id w:val="9602336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593"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827"/>
            <w:gridCol w:w="721"/>
            <w:gridCol w:w="1047"/>
            <w:gridCol w:w="496"/>
            <w:gridCol w:w="1351"/>
            <w:gridCol w:w="436"/>
            <w:gridCol w:w="1351"/>
            <w:gridCol w:w="1171"/>
            <w:gridCol w:w="946"/>
            <w:gridCol w:w="436"/>
            <w:gridCol w:w="1351"/>
          </w:tblGrid>
          <w:tr w:rsidR="00102F18" w:rsidTr="00102F18">
            <w:trPr>
              <w:cantSplit/>
              <w:trHeight w:val="816"/>
            </w:trPr>
            <w:sdt>
              <w:sdtPr>
                <w:tag w:val="_PLD_2de00c6dd04e44fcb1ce78709d9a944c"/>
                <w:id w:val="-1700541037"/>
                <w:lock w:val="sdtLocked"/>
              </w:sdtPr>
              <w:sdtEndPr/>
              <w:sdtContent>
                <w:tc>
                  <w:tcPr>
                    <w:tcW w:w="408" w:type="pct"/>
                    <w:shd w:val="clear" w:color="auto" w:fill="auto"/>
                    <w:vAlign w:val="center"/>
                  </w:tcPr>
                  <w:p w:rsidR="00102F18" w:rsidRDefault="00102F18" w:rsidP="00412CF9">
                    <w:pPr>
                      <w:jc w:val="center"/>
                      <w:rPr>
                        <w:szCs w:val="21"/>
                      </w:rPr>
                    </w:pPr>
                    <w:r>
                      <w:rPr>
                        <w:rFonts w:hint="eastAsia"/>
                        <w:szCs w:val="21"/>
                      </w:rPr>
                      <w:t>债券</w:t>
                    </w:r>
                  </w:p>
                  <w:p w:rsidR="00102F18" w:rsidRDefault="00102F18" w:rsidP="00412CF9">
                    <w:pPr>
                      <w:jc w:val="center"/>
                      <w:rPr>
                        <w:szCs w:val="21"/>
                      </w:rPr>
                    </w:pPr>
                    <w:r>
                      <w:rPr>
                        <w:rFonts w:hint="eastAsia"/>
                        <w:szCs w:val="21"/>
                      </w:rPr>
                      <w:t>名称</w:t>
                    </w:r>
                  </w:p>
                </w:tc>
              </w:sdtContent>
            </w:sdt>
            <w:sdt>
              <w:sdtPr>
                <w:tag w:val="_PLD_1e4317811f93446fa3012a3dfcc8b6d0"/>
                <w:id w:val="-404765568"/>
                <w:lock w:val="sdtLocked"/>
              </w:sdtPr>
              <w:sdtEndPr/>
              <w:sdtContent>
                <w:tc>
                  <w:tcPr>
                    <w:tcW w:w="356" w:type="pct"/>
                    <w:shd w:val="clear" w:color="auto" w:fill="auto"/>
                    <w:vAlign w:val="center"/>
                  </w:tcPr>
                  <w:p w:rsidR="00102F18" w:rsidRDefault="00102F18" w:rsidP="00412CF9">
                    <w:pPr>
                      <w:jc w:val="center"/>
                      <w:rPr>
                        <w:szCs w:val="21"/>
                      </w:rPr>
                    </w:pPr>
                    <w:r>
                      <w:rPr>
                        <w:rFonts w:hint="eastAsia"/>
                        <w:szCs w:val="21"/>
                      </w:rPr>
                      <w:t>面值</w:t>
                    </w:r>
                  </w:p>
                </w:tc>
              </w:sdtContent>
            </w:sdt>
            <w:sdt>
              <w:sdtPr>
                <w:tag w:val="_PLD_4fba7c36fd8647c5b7e904bbfc313925"/>
                <w:id w:val="-1052611344"/>
                <w:lock w:val="sdtLocked"/>
              </w:sdtPr>
              <w:sdtEndPr/>
              <w:sdtContent>
                <w:tc>
                  <w:tcPr>
                    <w:tcW w:w="517" w:type="pct"/>
                    <w:shd w:val="clear" w:color="auto" w:fill="auto"/>
                    <w:vAlign w:val="center"/>
                  </w:tcPr>
                  <w:p w:rsidR="00102F18" w:rsidRDefault="00102F18" w:rsidP="00412CF9">
                    <w:pPr>
                      <w:jc w:val="center"/>
                      <w:rPr>
                        <w:szCs w:val="21"/>
                      </w:rPr>
                    </w:pPr>
                    <w:r>
                      <w:rPr>
                        <w:rFonts w:hint="eastAsia"/>
                        <w:szCs w:val="21"/>
                      </w:rPr>
                      <w:t>发行</w:t>
                    </w:r>
                  </w:p>
                  <w:p w:rsidR="00102F18" w:rsidRDefault="00102F18" w:rsidP="00412CF9">
                    <w:pPr>
                      <w:jc w:val="center"/>
                      <w:rPr>
                        <w:szCs w:val="21"/>
                      </w:rPr>
                    </w:pPr>
                    <w:r>
                      <w:rPr>
                        <w:rFonts w:hint="eastAsia"/>
                        <w:szCs w:val="21"/>
                      </w:rPr>
                      <w:t>日期</w:t>
                    </w:r>
                  </w:p>
                </w:tc>
              </w:sdtContent>
            </w:sdt>
            <w:sdt>
              <w:sdtPr>
                <w:tag w:val="_PLD_324f14ad4ed844ed9f803e6903aecb94"/>
                <w:id w:val="-2114575372"/>
                <w:lock w:val="sdtLocked"/>
              </w:sdtPr>
              <w:sdtEndPr/>
              <w:sdtContent>
                <w:tc>
                  <w:tcPr>
                    <w:tcW w:w="245" w:type="pct"/>
                    <w:shd w:val="clear" w:color="auto" w:fill="auto"/>
                    <w:vAlign w:val="center"/>
                  </w:tcPr>
                  <w:p w:rsidR="00102F18" w:rsidRDefault="00102F18" w:rsidP="00412CF9">
                    <w:pPr>
                      <w:jc w:val="center"/>
                      <w:rPr>
                        <w:szCs w:val="21"/>
                      </w:rPr>
                    </w:pPr>
                    <w:r>
                      <w:rPr>
                        <w:rFonts w:hint="eastAsia"/>
                        <w:szCs w:val="21"/>
                      </w:rPr>
                      <w:t>债券</w:t>
                    </w:r>
                  </w:p>
                  <w:p w:rsidR="00102F18" w:rsidRDefault="00102F18" w:rsidP="00412CF9">
                    <w:pPr>
                      <w:jc w:val="center"/>
                      <w:rPr>
                        <w:szCs w:val="21"/>
                      </w:rPr>
                    </w:pPr>
                    <w:r>
                      <w:rPr>
                        <w:rFonts w:hint="eastAsia"/>
                        <w:szCs w:val="21"/>
                      </w:rPr>
                      <w:t>期限</w:t>
                    </w:r>
                  </w:p>
                </w:tc>
              </w:sdtContent>
            </w:sdt>
            <w:sdt>
              <w:sdtPr>
                <w:tag w:val="_PLD_d6f5ac15e06448778078a4293f97ca9c"/>
                <w:id w:val="-1527087617"/>
                <w:lock w:val="sdtLocked"/>
              </w:sdtPr>
              <w:sdtEndPr/>
              <w:sdtContent>
                <w:tc>
                  <w:tcPr>
                    <w:tcW w:w="667" w:type="pct"/>
                    <w:shd w:val="clear" w:color="auto" w:fill="auto"/>
                    <w:vAlign w:val="center"/>
                  </w:tcPr>
                  <w:p w:rsidR="00102F18" w:rsidRDefault="00102F18" w:rsidP="00412CF9">
                    <w:pPr>
                      <w:jc w:val="center"/>
                      <w:rPr>
                        <w:szCs w:val="21"/>
                      </w:rPr>
                    </w:pPr>
                    <w:r>
                      <w:rPr>
                        <w:rFonts w:hint="eastAsia"/>
                        <w:szCs w:val="21"/>
                      </w:rPr>
                      <w:t>发行</w:t>
                    </w:r>
                  </w:p>
                  <w:p w:rsidR="00102F18" w:rsidRDefault="00102F18" w:rsidP="00412CF9">
                    <w:pPr>
                      <w:jc w:val="center"/>
                      <w:rPr>
                        <w:szCs w:val="21"/>
                      </w:rPr>
                    </w:pPr>
                    <w:r>
                      <w:rPr>
                        <w:rFonts w:hint="eastAsia"/>
                        <w:szCs w:val="21"/>
                      </w:rPr>
                      <w:t>金额</w:t>
                    </w:r>
                  </w:p>
                </w:tc>
              </w:sdtContent>
            </w:sdt>
            <w:sdt>
              <w:sdtPr>
                <w:tag w:val="_PLD_821f7b00c8fb4a14841f4cf177214d5c"/>
                <w:id w:val="-335156006"/>
                <w:lock w:val="sdtLocked"/>
              </w:sdtPr>
              <w:sdtEndPr/>
              <w:sdtContent>
                <w:tc>
                  <w:tcPr>
                    <w:tcW w:w="215" w:type="pct"/>
                    <w:shd w:val="clear" w:color="auto" w:fill="auto"/>
                    <w:vAlign w:val="center"/>
                  </w:tcPr>
                  <w:p w:rsidR="00102F18" w:rsidRDefault="00102F18" w:rsidP="00412CF9">
                    <w:pPr>
                      <w:jc w:val="center"/>
                      <w:rPr>
                        <w:szCs w:val="21"/>
                      </w:rPr>
                    </w:pPr>
                    <w:r>
                      <w:rPr>
                        <w:rFonts w:hint="eastAsia"/>
                        <w:szCs w:val="21"/>
                      </w:rPr>
                      <w:t>期初</w:t>
                    </w:r>
                  </w:p>
                  <w:p w:rsidR="00102F18" w:rsidRDefault="00102F18" w:rsidP="00412CF9">
                    <w:pPr>
                      <w:jc w:val="center"/>
                      <w:rPr>
                        <w:szCs w:val="21"/>
                      </w:rPr>
                    </w:pPr>
                    <w:r>
                      <w:rPr>
                        <w:rFonts w:hint="eastAsia"/>
                        <w:szCs w:val="21"/>
                      </w:rPr>
                      <w:t>余额</w:t>
                    </w:r>
                  </w:p>
                </w:tc>
              </w:sdtContent>
            </w:sdt>
            <w:sdt>
              <w:sdtPr>
                <w:tag w:val="_PLD_74313233a0e5406a86fc0f8ada4780f1"/>
                <w:id w:val="-1014382204"/>
                <w:lock w:val="sdtLocked"/>
              </w:sdtPr>
              <w:sdtEndPr/>
              <w:sdtContent>
                <w:tc>
                  <w:tcPr>
                    <w:tcW w:w="667" w:type="pct"/>
                    <w:shd w:val="clear" w:color="auto" w:fill="auto"/>
                    <w:vAlign w:val="center"/>
                  </w:tcPr>
                  <w:p w:rsidR="00102F18" w:rsidRDefault="00102F18" w:rsidP="00412CF9">
                    <w:pPr>
                      <w:jc w:val="center"/>
                      <w:rPr>
                        <w:szCs w:val="21"/>
                      </w:rPr>
                    </w:pPr>
                    <w:r>
                      <w:rPr>
                        <w:rFonts w:hint="eastAsia"/>
                        <w:szCs w:val="21"/>
                      </w:rPr>
                      <w:t>本期</w:t>
                    </w:r>
                  </w:p>
                  <w:p w:rsidR="00102F18" w:rsidRDefault="00102F18" w:rsidP="00412CF9">
                    <w:pPr>
                      <w:jc w:val="center"/>
                      <w:rPr>
                        <w:szCs w:val="21"/>
                      </w:rPr>
                    </w:pPr>
                    <w:r>
                      <w:rPr>
                        <w:rFonts w:hint="eastAsia"/>
                        <w:szCs w:val="21"/>
                      </w:rPr>
                      <w:t>发行</w:t>
                    </w:r>
                  </w:p>
                </w:tc>
              </w:sdtContent>
            </w:sdt>
            <w:sdt>
              <w:sdtPr>
                <w:tag w:val="_PLD_7591894941344663a048757d89c82cda"/>
                <w:id w:val="1386756492"/>
                <w:lock w:val="sdtLocked"/>
              </w:sdtPr>
              <w:sdtEndPr/>
              <w:sdtContent>
                <w:tc>
                  <w:tcPr>
                    <w:tcW w:w="578" w:type="pct"/>
                    <w:shd w:val="clear" w:color="auto" w:fill="auto"/>
                    <w:vAlign w:val="center"/>
                  </w:tcPr>
                  <w:p w:rsidR="00102F18" w:rsidRDefault="00102F18" w:rsidP="00412CF9">
                    <w:pPr>
                      <w:jc w:val="center"/>
                      <w:rPr>
                        <w:szCs w:val="21"/>
                      </w:rPr>
                    </w:pPr>
                    <w:r>
                      <w:rPr>
                        <w:rFonts w:hint="eastAsia"/>
                        <w:szCs w:val="21"/>
                      </w:rPr>
                      <w:t>按面值计提利息</w:t>
                    </w:r>
                  </w:p>
                </w:tc>
              </w:sdtContent>
            </w:sdt>
            <w:sdt>
              <w:sdtPr>
                <w:tag w:val="_PLD_6fae4184768f471fbb71cef245f889c2"/>
                <w:id w:val="270978938"/>
                <w:lock w:val="sdtLocked"/>
              </w:sdtPr>
              <w:sdtEndPr/>
              <w:sdtContent>
                <w:tc>
                  <w:tcPr>
                    <w:tcW w:w="467" w:type="pct"/>
                    <w:shd w:val="clear" w:color="auto" w:fill="auto"/>
                    <w:vAlign w:val="center"/>
                  </w:tcPr>
                  <w:p w:rsidR="00102F18" w:rsidRDefault="00102F18" w:rsidP="00412CF9">
                    <w:pPr>
                      <w:jc w:val="center"/>
                      <w:rPr>
                        <w:szCs w:val="21"/>
                      </w:rPr>
                    </w:pPr>
                    <w:r>
                      <w:rPr>
                        <w:rFonts w:hint="eastAsia"/>
                        <w:szCs w:val="21"/>
                      </w:rPr>
                      <w:t>溢折价摊销</w:t>
                    </w:r>
                  </w:p>
                </w:tc>
              </w:sdtContent>
            </w:sdt>
            <w:sdt>
              <w:sdtPr>
                <w:tag w:val="_PLD_cebd6913cf1e4050bb17e465ed6fd985"/>
                <w:id w:val="-568109419"/>
                <w:lock w:val="sdtLocked"/>
              </w:sdtPr>
              <w:sdtEndPr/>
              <w:sdtContent>
                <w:tc>
                  <w:tcPr>
                    <w:tcW w:w="215" w:type="pct"/>
                    <w:shd w:val="clear" w:color="auto" w:fill="auto"/>
                    <w:vAlign w:val="center"/>
                  </w:tcPr>
                  <w:p w:rsidR="00102F18" w:rsidRDefault="00102F18" w:rsidP="00412CF9">
                    <w:pPr>
                      <w:jc w:val="center"/>
                      <w:rPr>
                        <w:szCs w:val="21"/>
                      </w:rPr>
                    </w:pPr>
                    <w:r>
                      <w:rPr>
                        <w:rFonts w:hint="eastAsia"/>
                        <w:szCs w:val="21"/>
                      </w:rPr>
                      <w:t>本期</w:t>
                    </w:r>
                  </w:p>
                  <w:p w:rsidR="00102F18" w:rsidRDefault="00102F18" w:rsidP="00412CF9">
                    <w:pPr>
                      <w:jc w:val="center"/>
                      <w:rPr>
                        <w:szCs w:val="21"/>
                      </w:rPr>
                    </w:pPr>
                    <w:r>
                      <w:rPr>
                        <w:rFonts w:hint="eastAsia"/>
                        <w:szCs w:val="21"/>
                      </w:rPr>
                      <w:t>偿还</w:t>
                    </w:r>
                  </w:p>
                </w:tc>
              </w:sdtContent>
            </w:sdt>
            <w:sdt>
              <w:sdtPr>
                <w:tag w:val="_PLD_44295ba055124c6da3fad6754f40f476"/>
                <w:id w:val="-87237557"/>
                <w:lock w:val="sdtLocked"/>
              </w:sdtPr>
              <w:sdtEndPr/>
              <w:sdtContent>
                <w:tc>
                  <w:tcPr>
                    <w:tcW w:w="667" w:type="pct"/>
                    <w:shd w:val="clear" w:color="auto" w:fill="auto"/>
                    <w:vAlign w:val="center"/>
                  </w:tcPr>
                  <w:p w:rsidR="00102F18" w:rsidRDefault="00102F18" w:rsidP="00412CF9">
                    <w:pPr>
                      <w:jc w:val="center"/>
                      <w:rPr>
                        <w:szCs w:val="21"/>
                      </w:rPr>
                    </w:pPr>
                    <w:r>
                      <w:rPr>
                        <w:rFonts w:hint="eastAsia"/>
                        <w:szCs w:val="21"/>
                      </w:rPr>
                      <w:t>期末</w:t>
                    </w:r>
                  </w:p>
                  <w:p w:rsidR="00102F18" w:rsidRDefault="00102F18" w:rsidP="00412CF9">
                    <w:pPr>
                      <w:jc w:val="center"/>
                      <w:rPr>
                        <w:szCs w:val="21"/>
                      </w:rPr>
                    </w:pPr>
                    <w:r>
                      <w:rPr>
                        <w:rFonts w:hint="eastAsia"/>
                        <w:szCs w:val="21"/>
                      </w:rPr>
                      <w:t>余额</w:t>
                    </w:r>
                  </w:p>
                </w:tc>
              </w:sdtContent>
            </w:sdt>
          </w:tr>
          <w:sdt>
            <w:sdtPr>
              <w:rPr>
                <w:sz w:val="18"/>
                <w:szCs w:val="18"/>
              </w:rPr>
              <w:alias w:val="短期应付债券的增减变动明细"/>
              <w:tag w:val="_TUP_a068685532704df694932b343e1ae020"/>
              <w:id w:val="-1573496381"/>
              <w:lock w:val="sdtLocked"/>
            </w:sdtPr>
            <w:sdtEndPr/>
            <w:sdtContent>
              <w:tr w:rsidR="00102F18" w:rsidTr="00102F18">
                <w:trPr>
                  <w:cantSplit/>
                  <w:trHeight w:val="319"/>
                </w:trPr>
                <w:tc>
                  <w:tcPr>
                    <w:tcW w:w="408" w:type="pct"/>
                  </w:tcPr>
                  <w:p w:rsidR="00102F18" w:rsidRPr="00102F18" w:rsidRDefault="00102F18" w:rsidP="00412CF9">
                    <w:pPr>
                      <w:rPr>
                        <w:sz w:val="18"/>
                        <w:szCs w:val="18"/>
                      </w:rPr>
                    </w:pPr>
                    <w:r w:rsidRPr="00102F18">
                      <w:rPr>
                        <w:sz w:val="18"/>
                        <w:szCs w:val="18"/>
                      </w:rPr>
                      <w:t>19</w:t>
                    </w:r>
                    <w:r w:rsidRPr="00102F18">
                      <w:rPr>
                        <w:sz w:val="18"/>
                        <w:szCs w:val="18"/>
                      </w:rPr>
                      <w:t>钱江水利</w:t>
                    </w:r>
                    <w:r w:rsidRPr="00102F18">
                      <w:rPr>
                        <w:sz w:val="18"/>
                        <w:szCs w:val="18"/>
                      </w:rPr>
                      <w:t>SCP001</w:t>
                    </w:r>
                  </w:p>
                </w:tc>
                <w:tc>
                  <w:tcPr>
                    <w:tcW w:w="356" w:type="pct"/>
                  </w:tcPr>
                  <w:p w:rsidR="00102F18" w:rsidRPr="00102F18" w:rsidRDefault="00102F18" w:rsidP="00412CF9">
                    <w:pPr>
                      <w:jc w:val="right"/>
                      <w:rPr>
                        <w:sz w:val="18"/>
                        <w:szCs w:val="18"/>
                      </w:rPr>
                    </w:pPr>
                    <w:r w:rsidRPr="00102F18">
                      <w:rPr>
                        <w:sz w:val="18"/>
                        <w:szCs w:val="18"/>
                      </w:rPr>
                      <w:t>100.00</w:t>
                    </w:r>
                  </w:p>
                </w:tc>
                <w:tc>
                  <w:tcPr>
                    <w:tcW w:w="517" w:type="pct"/>
                  </w:tcPr>
                  <w:p w:rsidR="00102F18" w:rsidRPr="00102F18" w:rsidRDefault="00102F18" w:rsidP="00412CF9">
                    <w:pPr>
                      <w:rPr>
                        <w:sz w:val="18"/>
                        <w:szCs w:val="18"/>
                      </w:rPr>
                    </w:pPr>
                    <w:r w:rsidRPr="00102F18">
                      <w:rPr>
                        <w:sz w:val="18"/>
                        <w:szCs w:val="18"/>
                      </w:rPr>
                      <w:t>2019/07/15</w:t>
                    </w:r>
                  </w:p>
                </w:tc>
                <w:tc>
                  <w:tcPr>
                    <w:tcW w:w="245" w:type="pct"/>
                  </w:tcPr>
                  <w:p w:rsidR="00102F18" w:rsidRPr="00102F18" w:rsidRDefault="00102F18" w:rsidP="00412CF9">
                    <w:pPr>
                      <w:rPr>
                        <w:sz w:val="18"/>
                        <w:szCs w:val="18"/>
                      </w:rPr>
                    </w:pPr>
                    <w:r w:rsidRPr="00102F18">
                      <w:rPr>
                        <w:sz w:val="18"/>
                        <w:szCs w:val="18"/>
                      </w:rPr>
                      <w:t>270</w:t>
                    </w:r>
                    <w:r w:rsidRPr="00102F18">
                      <w:rPr>
                        <w:sz w:val="18"/>
                        <w:szCs w:val="18"/>
                      </w:rPr>
                      <w:t>天</w:t>
                    </w:r>
                  </w:p>
                </w:tc>
                <w:tc>
                  <w:tcPr>
                    <w:tcW w:w="667" w:type="pct"/>
                  </w:tcPr>
                  <w:p w:rsidR="00102F18" w:rsidRPr="00102F18" w:rsidRDefault="00102F18" w:rsidP="00412CF9">
                    <w:pPr>
                      <w:jc w:val="right"/>
                      <w:rPr>
                        <w:sz w:val="18"/>
                        <w:szCs w:val="18"/>
                      </w:rPr>
                    </w:pPr>
                    <w:r w:rsidRPr="00102F18">
                      <w:rPr>
                        <w:sz w:val="18"/>
                        <w:szCs w:val="18"/>
                      </w:rPr>
                      <w:t>100,000,000.00</w:t>
                    </w:r>
                  </w:p>
                </w:tc>
                <w:tc>
                  <w:tcPr>
                    <w:tcW w:w="215" w:type="pct"/>
                  </w:tcPr>
                  <w:p w:rsidR="00102F18" w:rsidRPr="00102F18" w:rsidRDefault="00102F18" w:rsidP="00412CF9">
                    <w:pPr>
                      <w:jc w:val="right"/>
                      <w:rPr>
                        <w:sz w:val="18"/>
                        <w:szCs w:val="18"/>
                      </w:rPr>
                    </w:pPr>
                  </w:p>
                </w:tc>
                <w:tc>
                  <w:tcPr>
                    <w:tcW w:w="667" w:type="pct"/>
                  </w:tcPr>
                  <w:p w:rsidR="00102F18" w:rsidRPr="00102F18" w:rsidRDefault="00102F18" w:rsidP="00412CF9">
                    <w:pPr>
                      <w:jc w:val="right"/>
                      <w:rPr>
                        <w:sz w:val="18"/>
                        <w:szCs w:val="18"/>
                      </w:rPr>
                    </w:pPr>
                    <w:r w:rsidRPr="00102F18">
                      <w:rPr>
                        <w:sz w:val="18"/>
                        <w:szCs w:val="18"/>
                      </w:rPr>
                      <w:t>100,000,000.00</w:t>
                    </w:r>
                  </w:p>
                </w:tc>
                <w:tc>
                  <w:tcPr>
                    <w:tcW w:w="578" w:type="pct"/>
                  </w:tcPr>
                  <w:p w:rsidR="00102F18" w:rsidRPr="00102F18" w:rsidRDefault="00102F18" w:rsidP="00412CF9">
                    <w:pPr>
                      <w:jc w:val="right"/>
                      <w:rPr>
                        <w:sz w:val="18"/>
                        <w:szCs w:val="18"/>
                      </w:rPr>
                    </w:pPr>
                    <w:r w:rsidRPr="00102F18">
                      <w:rPr>
                        <w:sz w:val="18"/>
                        <w:szCs w:val="18"/>
                      </w:rPr>
                      <w:t>1,929,416.67</w:t>
                    </w:r>
                  </w:p>
                </w:tc>
                <w:tc>
                  <w:tcPr>
                    <w:tcW w:w="467" w:type="pct"/>
                  </w:tcPr>
                  <w:p w:rsidR="00102F18" w:rsidRPr="00102F18" w:rsidRDefault="00102F18" w:rsidP="00412CF9">
                    <w:pPr>
                      <w:jc w:val="right"/>
                      <w:rPr>
                        <w:sz w:val="18"/>
                        <w:szCs w:val="18"/>
                      </w:rPr>
                    </w:pPr>
                    <w:r w:rsidRPr="00102F18">
                      <w:rPr>
                        <w:sz w:val="18"/>
                        <w:szCs w:val="18"/>
                      </w:rPr>
                      <w:t>28,055.55</w:t>
                    </w:r>
                  </w:p>
                </w:tc>
                <w:tc>
                  <w:tcPr>
                    <w:tcW w:w="215" w:type="pct"/>
                  </w:tcPr>
                  <w:p w:rsidR="00102F18" w:rsidRPr="00102F18" w:rsidRDefault="00102F18" w:rsidP="00412CF9">
                    <w:pPr>
                      <w:jc w:val="right"/>
                      <w:rPr>
                        <w:sz w:val="18"/>
                        <w:szCs w:val="18"/>
                      </w:rPr>
                    </w:pPr>
                  </w:p>
                </w:tc>
                <w:tc>
                  <w:tcPr>
                    <w:tcW w:w="667" w:type="pct"/>
                  </w:tcPr>
                  <w:p w:rsidR="00102F18" w:rsidRPr="00102F18" w:rsidRDefault="00102F18" w:rsidP="00412CF9">
                    <w:pPr>
                      <w:jc w:val="right"/>
                      <w:rPr>
                        <w:sz w:val="18"/>
                        <w:szCs w:val="18"/>
                      </w:rPr>
                    </w:pPr>
                    <w:r w:rsidRPr="00102F18">
                      <w:rPr>
                        <w:sz w:val="18"/>
                        <w:szCs w:val="18"/>
                      </w:rPr>
                      <w:t>101,901,361.12</w:t>
                    </w:r>
                  </w:p>
                </w:tc>
              </w:tr>
            </w:sdtContent>
          </w:sdt>
          <w:sdt>
            <w:sdtPr>
              <w:rPr>
                <w:sz w:val="18"/>
                <w:szCs w:val="18"/>
              </w:rPr>
              <w:alias w:val="短期应付债券的增减变动明细"/>
              <w:tag w:val="_TUP_a068685532704df694932b343e1ae020"/>
              <w:id w:val="-291436246"/>
              <w:lock w:val="sdtLocked"/>
            </w:sdtPr>
            <w:sdtEndPr/>
            <w:sdtContent>
              <w:tr w:rsidR="00102F18" w:rsidTr="00102F18">
                <w:trPr>
                  <w:cantSplit/>
                  <w:trHeight w:val="319"/>
                </w:trPr>
                <w:tc>
                  <w:tcPr>
                    <w:tcW w:w="408" w:type="pct"/>
                  </w:tcPr>
                  <w:p w:rsidR="00102F18" w:rsidRPr="00102F18" w:rsidRDefault="00102F18" w:rsidP="00412CF9">
                    <w:pPr>
                      <w:rPr>
                        <w:sz w:val="18"/>
                        <w:szCs w:val="18"/>
                      </w:rPr>
                    </w:pPr>
                    <w:r w:rsidRPr="00102F18">
                      <w:rPr>
                        <w:sz w:val="18"/>
                        <w:szCs w:val="18"/>
                      </w:rPr>
                      <w:t>19</w:t>
                    </w:r>
                    <w:r w:rsidRPr="00102F18">
                      <w:rPr>
                        <w:sz w:val="18"/>
                        <w:szCs w:val="18"/>
                      </w:rPr>
                      <w:t>钱江水利</w:t>
                    </w:r>
                    <w:r w:rsidRPr="00102F18">
                      <w:rPr>
                        <w:sz w:val="18"/>
                        <w:szCs w:val="18"/>
                      </w:rPr>
                      <w:t>PPN001</w:t>
                    </w:r>
                  </w:p>
                </w:tc>
                <w:tc>
                  <w:tcPr>
                    <w:tcW w:w="356" w:type="pct"/>
                  </w:tcPr>
                  <w:p w:rsidR="00102F18" w:rsidRPr="00102F18" w:rsidRDefault="00102F18" w:rsidP="00412CF9">
                    <w:pPr>
                      <w:jc w:val="right"/>
                      <w:rPr>
                        <w:sz w:val="18"/>
                        <w:szCs w:val="18"/>
                      </w:rPr>
                    </w:pPr>
                    <w:r w:rsidRPr="00102F18">
                      <w:rPr>
                        <w:sz w:val="18"/>
                        <w:szCs w:val="18"/>
                      </w:rPr>
                      <w:t>100.00</w:t>
                    </w:r>
                  </w:p>
                </w:tc>
                <w:tc>
                  <w:tcPr>
                    <w:tcW w:w="517" w:type="pct"/>
                  </w:tcPr>
                  <w:p w:rsidR="00102F18" w:rsidRPr="00102F18" w:rsidRDefault="00102F18" w:rsidP="00412CF9">
                    <w:pPr>
                      <w:rPr>
                        <w:sz w:val="18"/>
                        <w:szCs w:val="18"/>
                      </w:rPr>
                    </w:pPr>
                    <w:r w:rsidRPr="00102F18">
                      <w:rPr>
                        <w:sz w:val="18"/>
                        <w:szCs w:val="18"/>
                      </w:rPr>
                      <w:t>2019/08/29</w:t>
                    </w:r>
                  </w:p>
                </w:tc>
                <w:tc>
                  <w:tcPr>
                    <w:tcW w:w="245" w:type="pct"/>
                  </w:tcPr>
                  <w:p w:rsidR="00102F18" w:rsidRPr="00102F18" w:rsidRDefault="00102F18" w:rsidP="00412CF9">
                    <w:pPr>
                      <w:rPr>
                        <w:sz w:val="18"/>
                        <w:szCs w:val="18"/>
                      </w:rPr>
                    </w:pPr>
                    <w:r w:rsidRPr="00102F18">
                      <w:rPr>
                        <w:sz w:val="18"/>
                        <w:szCs w:val="18"/>
                      </w:rPr>
                      <w:t>180</w:t>
                    </w:r>
                    <w:r w:rsidRPr="00102F18">
                      <w:rPr>
                        <w:sz w:val="18"/>
                        <w:szCs w:val="18"/>
                      </w:rPr>
                      <w:t>天</w:t>
                    </w:r>
                  </w:p>
                </w:tc>
                <w:tc>
                  <w:tcPr>
                    <w:tcW w:w="667" w:type="pct"/>
                  </w:tcPr>
                  <w:p w:rsidR="00102F18" w:rsidRPr="00102F18" w:rsidRDefault="00102F18" w:rsidP="00412CF9">
                    <w:pPr>
                      <w:jc w:val="right"/>
                      <w:rPr>
                        <w:sz w:val="18"/>
                        <w:szCs w:val="18"/>
                      </w:rPr>
                    </w:pPr>
                    <w:r w:rsidRPr="00102F18">
                      <w:rPr>
                        <w:sz w:val="18"/>
                        <w:szCs w:val="18"/>
                      </w:rPr>
                      <w:t>100,000,000.00</w:t>
                    </w:r>
                  </w:p>
                </w:tc>
                <w:tc>
                  <w:tcPr>
                    <w:tcW w:w="215" w:type="pct"/>
                  </w:tcPr>
                  <w:p w:rsidR="00102F18" w:rsidRPr="00102F18" w:rsidRDefault="00102F18" w:rsidP="00412CF9">
                    <w:pPr>
                      <w:jc w:val="right"/>
                      <w:rPr>
                        <w:sz w:val="18"/>
                        <w:szCs w:val="18"/>
                      </w:rPr>
                    </w:pPr>
                  </w:p>
                </w:tc>
                <w:tc>
                  <w:tcPr>
                    <w:tcW w:w="667" w:type="pct"/>
                  </w:tcPr>
                  <w:p w:rsidR="00102F18" w:rsidRPr="00102F18" w:rsidRDefault="00102F18" w:rsidP="00412CF9">
                    <w:pPr>
                      <w:jc w:val="right"/>
                      <w:rPr>
                        <w:sz w:val="18"/>
                        <w:szCs w:val="18"/>
                      </w:rPr>
                    </w:pPr>
                    <w:r w:rsidRPr="00102F18">
                      <w:rPr>
                        <w:sz w:val="18"/>
                        <w:szCs w:val="18"/>
                      </w:rPr>
                      <w:t>100,000,000.00</w:t>
                    </w:r>
                  </w:p>
                </w:tc>
                <w:tc>
                  <w:tcPr>
                    <w:tcW w:w="578" w:type="pct"/>
                  </w:tcPr>
                  <w:p w:rsidR="00102F18" w:rsidRPr="00102F18" w:rsidRDefault="00102F18" w:rsidP="00412CF9">
                    <w:pPr>
                      <w:jc w:val="right"/>
                      <w:rPr>
                        <w:sz w:val="18"/>
                        <w:szCs w:val="18"/>
                      </w:rPr>
                    </w:pPr>
                    <w:r w:rsidRPr="00102F18">
                      <w:rPr>
                        <w:sz w:val="18"/>
                        <w:szCs w:val="18"/>
                      </w:rPr>
                      <w:t>1,308,888.88</w:t>
                    </w:r>
                  </w:p>
                </w:tc>
                <w:tc>
                  <w:tcPr>
                    <w:tcW w:w="467" w:type="pct"/>
                  </w:tcPr>
                  <w:p w:rsidR="00102F18" w:rsidRPr="00102F18" w:rsidRDefault="00102F18" w:rsidP="00412CF9">
                    <w:pPr>
                      <w:jc w:val="right"/>
                      <w:rPr>
                        <w:sz w:val="18"/>
                        <w:szCs w:val="18"/>
                      </w:rPr>
                    </w:pPr>
                    <w:r w:rsidRPr="00102F18">
                      <w:rPr>
                        <w:sz w:val="18"/>
                        <w:szCs w:val="18"/>
                      </w:rPr>
                      <w:t>15,555.55</w:t>
                    </w:r>
                  </w:p>
                </w:tc>
                <w:tc>
                  <w:tcPr>
                    <w:tcW w:w="215" w:type="pct"/>
                  </w:tcPr>
                  <w:p w:rsidR="00102F18" w:rsidRPr="00102F18" w:rsidRDefault="00102F18" w:rsidP="00412CF9">
                    <w:pPr>
                      <w:jc w:val="right"/>
                      <w:rPr>
                        <w:sz w:val="18"/>
                        <w:szCs w:val="18"/>
                      </w:rPr>
                    </w:pPr>
                  </w:p>
                </w:tc>
                <w:tc>
                  <w:tcPr>
                    <w:tcW w:w="667" w:type="pct"/>
                  </w:tcPr>
                  <w:p w:rsidR="00102F18" w:rsidRPr="00102F18" w:rsidRDefault="00102F18" w:rsidP="00412CF9">
                    <w:pPr>
                      <w:jc w:val="right"/>
                      <w:rPr>
                        <w:sz w:val="18"/>
                        <w:szCs w:val="18"/>
                      </w:rPr>
                    </w:pPr>
                    <w:r w:rsidRPr="00102F18">
                      <w:rPr>
                        <w:sz w:val="18"/>
                        <w:szCs w:val="18"/>
                      </w:rPr>
                      <w:t>101,293,333.33</w:t>
                    </w:r>
                  </w:p>
                </w:tc>
              </w:tr>
            </w:sdtContent>
          </w:sdt>
          <w:tr w:rsidR="00102F18" w:rsidTr="00102F18">
            <w:trPr>
              <w:cantSplit/>
              <w:trHeight w:val="319"/>
            </w:trPr>
            <w:sdt>
              <w:sdtPr>
                <w:rPr>
                  <w:sz w:val="18"/>
                  <w:szCs w:val="18"/>
                </w:rPr>
                <w:tag w:val="_PLD_4399307c929e4f60a130fef9fe647d13"/>
                <w:id w:val="-919708467"/>
                <w:lock w:val="sdtLocked"/>
              </w:sdtPr>
              <w:sdtEndPr/>
              <w:sdtContent>
                <w:tc>
                  <w:tcPr>
                    <w:tcW w:w="408" w:type="pct"/>
                    <w:vAlign w:val="center"/>
                  </w:tcPr>
                  <w:p w:rsidR="00102F18" w:rsidRPr="00102F18" w:rsidRDefault="00102F18" w:rsidP="00412CF9">
                    <w:pPr>
                      <w:jc w:val="center"/>
                      <w:rPr>
                        <w:sz w:val="18"/>
                        <w:szCs w:val="18"/>
                      </w:rPr>
                    </w:pPr>
                    <w:r w:rsidRPr="00102F18">
                      <w:rPr>
                        <w:rFonts w:hint="eastAsia"/>
                        <w:sz w:val="18"/>
                        <w:szCs w:val="18"/>
                      </w:rPr>
                      <w:t>合计</w:t>
                    </w:r>
                  </w:p>
                </w:tc>
              </w:sdtContent>
            </w:sdt>
            <w:tc>
              <w:tcPr>
                <w:tcW w:w="356" w:type="pct"/>
              </w:tcPr>
              <w:p w:rsidR="00102F18" w:rsidRPr="00102F18" w:rsidRDefault="00102F18" w:rsidP="00412CF9">
                <w:pPr>
                  <w:jc w:val="center"/>
                  <w:rPr>
                    <w:sz w:val="18"/>
                    <w:szCs w:val="18"/>
                  </w:rPr>
                </w:pPr>
                <w:r w:rsidRPr="00102F18">
                  <w:rPr>
                    <w:rFonts w:hint="eastAsia"/>
                    <w:sz w:val="18"/>
                    <w:szCs w:val="18"/>
                  </w:rPr>
                  <w:t> </w:t>
                </w:r>
              </w:p>
            </w:tc>
            <w:tc>
              <w:tcPr>
                <w:tcW w:w="517" w:type="pct"/>
              </w:tcPr>
              <w:p w:rsidR="00102F18" w:rsidRPr="00102F18" w:rsidRDefault="00102F18" w:rsidP="00412CF9">
                <w:pPr>
                  <w:jc w:val="center"/>
                  <w:rPr>
                    <w:sz w:val="18"/>
                    <w:szCs w:val="18"/>
                  </w:rPr>
                </w:pPr>
                <w:r w:rsidRPr="00102F18">
                  <w:rPr>
                    <w:rFonts w:hint="eastAsia"/>
                    <w:sz w:val="18"/>
                    <w:szCs w:val="18"/>
                  </w:rPr>
                  <w:t> </w:t>
                </w:r>
              </w:p>
            </w:tc>
            <w:tc>
              <w:tcPr>
                <w:tcW w:w="245" w:type="pct"/>
              </w:tcPr>
              <w:p w:rsidR="00102F18" w:rsidRPr="00102F18" w:rsidRDefault="00102F18" w:rsidP="00412CF9">
                <w:pPr>
                  <w:jc w:val="center"/>
                  <w:rPr>
                    <w:sz w:val="18"/>
                    <w:szCs w:val="18"/>
                  </w:rPr>
                </w:pPr>
                <w:r w:rsidRPr="00102F18">
                  <w:rPr>
                    <w:rFonts w:hint="eastAsia"/>
                    <w:sz w:val="18"/>
                    <w:szCs w:val="18"/>
                  </w:rPr>
                  <w:t> </w:t>
                </w:r>
              </w:p>
            </w:tc>
            <w:tc>
              <w:tcPr>
                <w:tcW w:w="667" w:type="pct"/>
              </w:tcPr>
              <w:p w:rsidR="00102F18" w:rsidRPr="00102F18" w:rsidRDefault="00102F18" w:rsidP="00412CF9">
                <w:pPr>
                  <w:jc w:val="right"/>
                  <w:rPr>
                    <w:sz w:val="18"/>
                    <w:szCs w:val="18"/>
                  </w:rPr>
                </w:pPr>
                <w:r w:rsidRPr="00102F18">
                  <w:rPr>
                    <w:sz w:val="18"/>
                    <w:szCs w:val="18"/>
                  </w:rPr>
                  <w:t>200,000,000.00</w:t>
                </w:r>
              </w:p>
            </w:tc>
            <w:tc>
              <w:tcPr>
                <w:tcW w:w="215" w:type="pct"/>
              </w:tcPr>
              <w:p w:rsidR="00102F18" w:rsidRPr="00102F18" w:rsidRDefault="00102F18" w:rsidP="00412CF9">
                <w:pPr>
                  <w:jc w:val="right"/>
                  <w:rPr>
                    <w:sz w:val="18"/>
                    <w:szCs w:val="18"/>
                  </w:rPr>
                </w:pPr>
              </w:p>
            </w:tc>
            <w:tc>
              <w:tcPr>
                <w:tcW w:w="667" w:type="pct"/>
              </w:tcPr>
              <w:p w:rsidR="00102F18" w:rsidRPr="00102F18" w:rsidRDefault="00102F18" w:rsidP="00412CF9">
                <w:pPr>
                  <w:jc w:val="right"/>
                  <w:rPr>
                    <w:sz w:val="18"/>
                    <w:szCs w:val="18"/>
                  </w:rPr>
                </w:pPr>
                <w:r w:rsidRPr="00102F18">
                  <w:rPr>
                    <w:sz w:val="18"/>
                    <w:szCs w:val="18"/>
                  </w:rPr>
                  <w:t>200,000,000.00</w:t>
                </w:r>
              </w:p>
            </w:tc>
            <w:tc>
              <w:tcPr>
                <w:tcW w:w="578" w:type="pct"/>
              </w:tcPr>
              <w:p w:rsidR="00102F18" w:rsidRPr="00102F18" w:rsidRDefault="00102F18" w:rsidP="00412CF9">
                <w:pPr>
                  <w:jc w:val="right"/>
                  <w:rPr>
                    <w:sz w:val="18"/>
                    <w:szCs w:val="18"/>
                  </w:rPr>
                </w:pPr>
                <w:r w:rsidRPr="00102F18">
                  <w:rPr>
                    <w:sz w:val="18"/>
                    <w:szCs w:val="18"/>
                  </w:rPr>
                  <w:t>3,238,305.55</w:t>
                </w:r>
              </w:p>
            </w:tc>
            <w:tc>
              <w:tcPr>
                <w:tcW w:w="467" w:type="pct"/>
              </w:tcPr>
              <w:p w:rsidR="00102F18" w:rsidRPr="00102F18" w:rsidRDefault="00102F18" w:rsidP="00412CF9">
                <w:pPr>
                  <w:jc w:val="right"/>
                  <w:rPr>
                    <w:sz w:val="18"/>
                    <w:szCs w:val="18"/>
                  </w:rPr>
                </w:pPr>
                <w:r w:rsidRPr="00102F18">
                  <w:rPr>
                    <w:sz w:val="18"/>
                    <w:szCs w:val="18"/>
                  </w:rPr>
                  <w:t>43,611.10</w:t>
                </w:r>
              </w:p>
            </w:tc>
            <w:tc>
              <w:tcPr>
                <w:tcW w:w="215" w:type="pct"/>
              </w:tcPr>
              <w:p w:rsidR="00102F18" w:rsidRPr="00102F18" w:rsidRDefault="00102F18" w:rsidP="00412CF9">
                <w:pPr>
                  <w:jc w:val="right"/>
                  <w:rPr>
                    <w:sz w:val="18"/>
                    <w:szCs w:val="18"/>
                  </w:rPr>
                </w:pPr>
              </w:p>
            </w:tc>
            <w:tc>
              <w:tcPr>
                <w:tcW w:w="667" w:type="pct"/>
              </w:tcPr>
              <w:p w:rsidR="00102F18" w:rsidRPr="00102F18" w:rsidRDefault="00102F18" w:rsidP="00412CF9">
                <w:pPr>
                  <w:jc w:val="right"/>
                  <w:rPr>
                    <w:sz w:val="18"/>
                    <w:szCs w:val="18"/>
                  </w:rPr>
                </w:pPr>
                <w:r w:rsidRPr="00102F18">
                  <w:rPr>
                    <w:sz w:val="18"/>
                    <w:szCs w:val="18"/>
                  </w:rPr>
                  <w:t>203,194,694.45</w:t>
                </w:r>
              </w:p>
            </w:tc>
          </w:tr>
        </w:tbl>
        <w:p w:rsidR="00102F18" w:rsidRDefault="00102F18"/>
        <w:p w:rsidR="003B2D3A" w:rsidRDefault="00076029">
          <w:pPr>
            <w:rPr>
              <w:szCs w:val="21"/>
            </w:rPr>
          </w:pPr>
        </w:p>
      </w:sdtContent>
    </w:sdt>
    <w:sdt>
      <w:sdtPr>
        <w:rPr>
          <w:rFonts w:hint="eastAsia"/>
          <w:szCs w:val="21"/>
        </w:rPr>
        <w:alias w:val="模块:其他流动负债说明"/>
        <w:tag w:val="_SEC_72acc7f2df254db9a8e7b1d2c0a85c65"/>
        <w:id w:val="-790443068"/>
        <w:lock w:val="sdtLocked"/>
        <w:placeholder>
          <w:docPart w:val="GBC22222222222222222222222222222"/>
        </w:placeholder>
      </w:sdtPr>
      <w:sdtEndPr>
        <w:rPr>
          <w:rFonts w:hint="default"/>
          <w:color w:val="000000" w:themeColor="text1"/>
        </w:rPr>
      </w:sdtEndPr>
      <w:sdtContent>
        <w:p w:rsidR="003B2D3A" w:rsidRDefault="00C25A26">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145272012"/>
            <w:lock w:val="sdtContentLocked"/>
            <w:placeholder>
              <w:docPart w:val="GBC22222222222222222222222222222"/>
            </w:placeholder>
          </w:sdtPr>
          <w:sdtEndPr/>
          <w:sdtContent>
            <w:p w:rsidR="003B2D3A" w:rsidRDefault="003B2D3A" w:rsidP="00102F18">
              <w:pPr>
                <w:spacing w:before="60" w:after="60"/>
                <w:rPr>
                  <w:szCs w:val="21"/>
                </w:rPr>
              </w:pPr>
              <w:r>
                <w:rPr>
                  <w:szCs w:val="21"/>
                </w:rPr>
                <w:fldChar w:fldCharType="begin"/>
              </w:r>
              <w:r w:rsidR="00102F18">
                <w:rPr>
                  <w:rFonts w:hint="eastAsia"/>
                  <w:szCs w:val="21"/>
                </w:rPr>
                <w:instrText xml:space="preserve">MACROBUTTON  SnrToggleCheckbox </w:instrText>
              </w:r>
              <w:r w:rsidR="00102F18">
                <w:rPr>
                  <w:rFonts w:hint="eastAsia"/>
                  <w:szCs w:val="21"/>
                </w:rPr>
                <w:instrText>□适用</w:instrText>
              </w:r>
              <w:r w:rsidR="00102F18">
                <w:rPr>
                  <w:rFonts w:hint="eastAsia"/>
                  <w:szCs w:val="21"/>
                </w:rPr>
                <w:instrText xml:space="preserve"> </w:instrText>
              </w:r>
              <w:r>
                <w:rPr>
                  <w:szCs w:val="21"/>
                </w:rPr>
                <w:fldChar w:fldCharType="end"/>
              </w:r>
              <w:r>
                <w:rPr>
                  <w:szCs w:val="21"/>
                </w:rPr>
                <w:fldChar w:fldCharType="begin"/>
              </w:r>
              <w:r w:rsidR="00102F18">
                <w:rPr>
                  <w:rFonts w:hint="eastAsia"/>
                  <w:szCs w:val="21"/>
                </w:rPr>
                <w:instrText xml:space="preserve"> MACROBUTTON  SnrToggleCheckbox </w:instrText>
              </w:r>
              <w:r w:rsidR="00102F18">
                <w:rPr>
                  <w:rFonts w:hint="eastAsia"/>
                  <w:szCs w:val="21"/>
                </w:rPr>
                <w:instrText>√不适用</w:instrText>
              </w:r>
              <w:r w:rsidR="00102F18">
                <w:rPr>
                  <w:rFonts w:hint="eastAsia"/>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3"/>
        <w:numPr>
          <w:ilvl w:val="0"/>
          <w:numId w:val="21"/>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SEC_bb20abc8fd5f49a68916f9dc55e11723"/>
        <w:id w:val="620583430"/>
        <w:lock w:val="sdtLocked"/>
        <w:placeholder>
          <w:docPart w:val="GBC22222222222222222222222222222"/>
        </w:placeholder>
      </w:sdtPr>
      <w:sdtEndPr>
        <w:rPr>
          <w:rFonts w:ascii="Times New Roman" w:hAnsi="Times New Roman" w:cstheme="minorBidi" w:hint="default"/>
          <w:color w:val="000000" w:themeColor="text1"/>
          <w:kern w:val="2"/>
          <w:szCs w:val="21"/>
        </w:rPr>
      </w:sdtEndPr>
      <w:sdtContent>
        <w:p w:rsidR="003B2D3A" w:rsidRDefault="00C25A26">
          <w:pPr>
            <w:pStyle w:val="4"/>
            <w:numPr>
              <w:ilvl w:val="3"/>
              <w:numId w:val="158"/>
            </w:numPr>
          </w:pPr>
          <w:r>
            <w:rPr>
              <w:rFonts w:hint="eastAsia"/>
            </w:rPr>
            <w:t>长期借款分类</w:t>
          </w:r>
        </w:p>
        <w:sdt>
          <w:sdtPr>
            <w:alias w:val="是否适用：长期借款分类[双击切换]"/>
            <w:tag w:val="_GBC_f97d0882083646ed86769469b3ee8875"/>
            <w:id w:val="-1489238957"/>
            <w:lock w:val="sdtContentLocked"/>
            <w:placeholder>
              <w:docPart w:val="GBC22222222222222222222222222222"/>
            </w:placeholder>
          </w:sdtPr>
          <w:sdtEndPr/>
          <w:sdtContent>
            <w:p w:rsidR="003B2D3A" w:rsidRDefault="003B2D3A">
              <w:r>
                <w:fldChar w:fldCharType="begin"/>
              </w:r>
              <w:r w:rsidR="00102F18">
                <w:rPr>
                  <w:rFonts w:hint="eastAsia"/>
                </w:rPr>
                <w:instrText xml:space="preserve">MACROBUTTON  SnrToggleCheckbox </w:instrText>
              </w:r>
              <w:r w:rsidR="00102F18">
                <w:rPr>
                  <w:rFonts w:hint="eastAsia"/>
                </w:rPr>
                <w:instrText>√适用</w:instrText>
              </w:r>
              <w:r w:rsidR="00102F18">
                <w:rPr>
                  <w:rFonts w:hint="eastAsia"/>
                </w:rPr>
                <w:instrText xml:space="preserve"> </w:instrText>
              </w:r>
              <w:r>
                <w:fldChar w:fldCharType="end"/>
              </w:r>
              <w:r>
                <w:fldChar w:fldCharType="begin"/>
              </w:r>
              <w:r w:rsidR="00102F18">
                <w:rPr>
                  <w:rFonts w:hint="eastAsia"/>
                </w:rPr>
                <w:instrText xml:space="preserve"> MACROBUTTON  SnrToggleCheckbox </w:instrText>
              </w:r>
              <w:r w:rsidR="00102F18">
                <w:rPr>
                  <w:rFonts w:hint="eastAsia"/>
                </w:rPr>
                <w:instrText>□不适用</w:instrText>
              </w:r>
              <w:r w:rsidR="00102F18">
                <w:rPr>
                  <w:rFonts w:hint="eastAsia"/>
                </w:rPr>
                <w:instrText xml:space="preserve"> </w:instrText>
              </w:r>
              <w:r>
                <w:fldChar w:fldCharType="end"/>
              </w:r>
            </w:p>
          </w:sdtContent>
        </w:sdt>
        <w:p w:rsidR="003B2D3A" w:rsidRDefault="00C25A26">
          <w:pPr>
            <w:jc w:val="right"/>
            <w:rPr>
              <w:szCs w:val="21"/>
            </w:rPr>
          </w:pPr>
          <w:r>
            <w:rPr>
              <w:rFonts w:hint="eastAsia"/>
              <w:szCs w:val="21"/>
            </w:rPr>
            <w:lastRenderedPageBreak/>
            <w:t>单位：</w:t>
          </w:r>
          <w:sdt>
            <w:sdtPr>
              <w:rPr>
                <w:rFonts w:hint="eastAsia"/>
                <w:szCs w:val="21"/>
              </w:rPr>
              <w:alias w:val="单位：财务附注：长期借款分类"/>
              <w:tag w:val="_GBC_1469e55f5b66428a857f07acaf1e4ae0"/>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长期借款分类"/>
              <w:tag w:val="_GBC_02e1603886284ce797acd755be7f672a"/>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DA6E98" w:rsidTr="00412CF9">
            <w:trPr>
              <w:cantSplit/>
            </w:trPr>
            <w:sdt>
              <w:sdtPr>
                <w:tag w:val="_PLD_4e1b60888e3248369c96087fd1f19eed"/>
                <w:id w:val="-112602915"/>
                <w:lock w:val="sdtLocked"/>
              </w:sdtPr>
              <w:sdtEndPr/>
              <w:sdtContent>
                <w:tc>
                  <w:tcPr>
                    <w:tcW w:w="1686" w:type="pct"/>
                  </w:tcPr>
                  <w:p w:rsidR="00DA6E98" w:rsidRDefault="00DA6E98" w:rsidP="00412CF9">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203687285"/>
                <w:lock w:val="sdtLocked"/>
              </w:sdtPr>
              <w:sdtEndPr/>
              <w:sdtContent>
                <w:tc>
                  <w:tcPr>
                    <w:tcW w:w="1686" w:type="pct"/>
                  </w:tcPr>
                  <w:p w:rsidR="00DA6E98" w:rsidRDefault="00DA6E98" w:rsidP="00412CF9">
                    <w:pPr>
                      <w:jc w:val="center"/>
                      <w:rPr>
                        <w:szCs w:val="21"/>
                      </w:rPr>
                    </w:pPr>
                    <w:r>
                      <w:rPr>
                        <w:rFonts w:hint="eastAsia"/>
                        <w:szCs w:val="21"/>
                      </w:rPr>
                      <w:t>期末余额</w:t>
                    </w:r>
                  </w:p>
                </w:tc>
              </w:sdtContent>
            </w:sdt>
            <w:sdt>
              <w:sdtPr>
                <w:tag w:val="_PLD_9b129c446a5847edb58141b866ffac5d"/>
                <w:id w:val="-1802609132"/>
                <w:lock w:val="sdtLocked"/>
              </w:sdtPr>
              <w:sdtEndPr/>
              <w:sdtContent>
                <w:tc>
                  <w:tcPr>
                    <w:tcW w:w="1628" w:type="pct"/>
                  </w:tcPr>
                  <w:p w:rsidR="00DA6E98" w:rsidRDefault="00DA6E98" w:rsidP="00412CF9">
                    <w:pPr>
                      <w:jc w:val="center"/>
                      <w:rPr>
                        <w:szCs w:val="21"/>
                      </w:rPr>
                    </w:pPr>
                    <w:r>
                      <w:rPr>
                        <w:rFonts w:hint="eastAsia"/>
                        <w:szCs w:val="21"/>
                      </w:rPr>
                      <w:t>期初余额</w:t>
                    </w:r>
                  </w:p>
                </w:tc>
              </w:sdtContent>
            </w:sdt>
          </w:tr>
          <w:tr w:rsidR="00DA6E98" w:rsidTr="00412CF9">
            <w:trPr>
              <w:cantSplit/>
            </w:trPr>
            <w:sdt>
              <w:sdtPr>
                <w:tag w:val="_PLD_50db6eab66ba43ef842b4b6366b79cfd"/>
                <w:id w:val="1926989650"/>
                <w:lock w:val="sdtLocked"/>
              </w:sdtPr>
              <w:sdtEndPr/>
              <w:sdtContent>
                <w:tc>
                  <w:tcPr>
                    <w:tcW w:w="1686" w:type="pct"/>
                    <w:shd w:val="clear" w:color="auto" w:fill="auto"/>
                  </w:tcPr>
                  <w:p w:rsidR="00DA6E98" w:rsidRDefault="00DA6E98" w:rsidP="00412CF9">
                    <w:pPr>
                      <w:autoSpaceDE w:val="0"/>
                      <w:autoSpaceDN w:val="0"/>
                      <w:adjustRightInd w:val="0"/>
                      <w:snapToGrid w:val="0"/>
                      <w:rPr>
                        <w:szCs w:val="21"/>
                      </w:rPr>
                    </w:pPr>
                    <w:r>
                      <w:rPr>
                        <w:rFonts w:hint="eastAsia"/>
                        <w:szCs w:val="21"/>
                      </w:rPr>
                      <w:t>质押借款</w:t>
                    </w:r>
                  </w:p>
                </w:tc>
              </w:sdtContent>
            </w:sdt>
            <w:tc>
              <w:tcPr>
                <w:tcW w:w="1686" w:type="pct"/>
                <w:shd w:val="clear" w:color="auto" w:fill="auto"/>
              </w:tcPr>
              <w:p w:rsidR="00DA6E98" w:rsidRDefault="00DA6E98" w:rsidP="00412CF9">
                <w:pPr>
                  <w:autoSpaceDE w:val="0"/>
                  <w:autoSpaceDN w:val="0"/>
                  <w:adjustRightInd w:val="0"/>
                  <w:snapToGrid w:val="0"/>
                  <w:ind w:right="180"/>
                  <w:jc w:val="right"/>
                  <w:rPr>
                    <w:szCs w:val="21"/>
                  </w:rPr>
                </w:pPr>
              </w:p>
            </w:tc>
            <w:tc>
              <w:tcPr>
                <w:tcW w:w="1628" w:type="pct"/>
                <w:shd w:val="clear" w:color="auto" w:fill="auto"/>
              </w:tcPr>
              <w:p w:rsidR="00DA6E98" w:rsidRDefault="00DA6E98" w:rsidP="00412CF9">
                <w:pPr>
                  <w:jc w:val="right"/>
                  <w:rPr>
                    <w:szCs w:val="21"/>
                  </w:rPr>
                </w:pPr>
              </w:p>
            </w:tc>
          </w:tr>
          <w:tr w:rsidR="00DA6E98" w:rsidTr="00412CF9">
            <w:trPr>
              <w:cantSplit/>
            </w:trPr>
            <w:sdt>
              <w:sdtPr>
                <w:tag w:val="_PLD_1c11b47f4af543b4aa427608cf6764fd"/>
                <w:id w:val="-1262449199"/>
                <w:lock w:val="sdtLocked"/>
              </w:sdtPr>
              <w:sdtEndPr/>
              <w:sdtContent>
                <w:tc>
                  <w:tcPr>
                    <w:tcW w:w="1686" w:type="pct"/>
                    <w:shd w:val="clear" w:color="auto" w:fill="auto"/>
                  </w:tcPr>
                  <w:p w:rsidR="00DA6E98" w:rsidRDefault="00DA6E98" w:rsidP="00412CF9">
                    <w:pPr>
                      <w:autoSpaceDE w:val="0"/>
                      <w:autoSpaceDN w:val="0"/>
                      <w:adjustRightInd w:val="0"/>
                      <w:snapToGrid w:val="0"/>
                      <w:rPr>
                        <w:szCs w:val="21"/>
                      </w:rPr>
                    </w:pPr>
                    <w:r>
                      <w:rPr>
                        <w:rFonts w:hint="eastAsia"/>
                        <w:szCs w:val="21"/>
                      </w:rPr>
                      <w:t>抵押借款</w:t>
                    </w:r>
                  </w:p>
                </w:tc>
              </w:sdtContent>
            </w:sdt>
            <w:tc>
              <w:tcPr>
                <w:tcW w:w="1686" w:type="pct"/>
                <w:shd w:val="clear" w:color="auto" w:fill="auto"/>
              </w:tcPr>
              <w:p w:rsidR="00DA6E98" w:rsidRDefault="00DA6E98" w:rsidP="00412CF9">
                <w:pPr>
                  <w:autoSpaceDE w:val="0"/>
                  <w:autoSpaceDN w:val="0"/>
                  <w:adjustRightInd w:val="0"/>
                  <w:snapToGrid w:val="0"/>
                  <w:ind w:right="180"/>
                  <w:jc w:val="right"/>
                  <w:rPr>
                    <w:szCs w:val="21"/>
                  </w:rPr>
                </w:pPr>
                <w:r>
                  <w:t>84,455,344.51</w:t>
                </w:r>
              </w:p>
            </w:tc>
            <w:tc>
              <w:tcPr>
                <w:tcW w:w="1628" w:type="pct"/>
                <w:shd w:val="clear" w:color="auto" w:fill="auto"/>
              </w:tcPr>
              <w:p w:rsidR="00DA6E98" w:rsidRDefault="00DA6E98" w:rsidP="00412CF9">
                <w:pPr>
                  <w:jc w:val="right"/>
                  <w:rPr>
                    <w:szCs w:val="21"/>
                  </w:rPr>
                </w:pPr>
                <w:r>
                  <w:t>164,907,543.70</w:t>
                </w:r>
              </w:p>
            </w:tc>
          </w:tr>
          <w:tr w:rsidR="00DA6E98" w:rsidTr="00412CF9">
            <w:trPr>
              <w:cantSplit/>
            </w:trPr>
            <w:sdt>
              <w:sdtPr>
                <w:tag w:val="_PLD_d23eeeb97a724409bbb7298a6f3f16c7"/>
                <w:id w:val="-321664749"/>
                <w:lock w:val="sdtLocked"/>
              </w:sdtPr>
              <w:sdtEndPr/>
              <w:sdtContent>
                <w:tc>
                  <w:tcPr>
                    <w:tcW w:w="1686" w:type="pct"/>
                    <w:shd w:val="clear" w:color="auto" w:fill="auto"/>
                  </w:tcPr>
                  <w:p w:rsidR="00DA6E98" w:rsidRDefault="00DA6E98" w:rsidP="00412CF9">
                    <w:pPr>
                      <w:autoSpaceDE w:val="0"/>
                      <w:autoSpaceDN w:val="0"/>
                      <w:adjustRightInd w:val="0"/>
                      <w:snapToGrid w:val="0"/>
                      <w:rPr>
                        <w:szCs w:val="21"/>
                      </w:rPr>
                    </w:pPr>
                    <w:r>
                      <w:rPr>
                        <w:rFonts w:hint="eastAsia"/>
                        <w:szCs w:val="21"/>
                      </w:rPr>
                      <w:t>保证借款</w:t>
                    </w:r>
                  </w:p>
                </w:tc>
              </w:sdtContent>
            </w:sdt>
            <w:tc>
              <w:tcPr>
                <w:tcW w:w="1686" w:type="pct"/>
                <w:shd w:val="clear" w:color="auto" w:fill="auto"/>
              </w:tcPr>
              <w:p w:rsidR="00DA6E98" w:rsidRDefault="00DA6E98" w:rsidP="00412CF9">
                <w:pPr>
                  <w:autoSpaceDE w:val="0"/>
                  <w:autoSpaceDN w:val="0"/>
                  <w:adjustRightInd w:val="0"/>
                  <w:snapToGrid w:val="0"/>
                  <w:ind w:right="180"/>
                  <w:jc w:val="right"/>
                  <w:rPr>
                    <w:szCs w:val="21"/>
                  </w:rPr>
                </w:pPr>
                <w:r>
                  <w:t>401,027,905.15</w:t>
                </w:r>
              </w:p>
            </w:tc>
            <w:tc>
              <w:tcPr>
                <w:tcW w:w="1628" w:type="pct"/>
                <w:shd w:val="clear" w:color="auto" w:fill="auto"/>
              </w:tcPr>
              <w:p w:rsidR="00DA6E98" w:rsidRDefault="00DA6E98" w:rsidP="00412CF9">
                <w:pPr>
                  <w:jc w:val="right"/>
                  <w:rPr>
                    <w:szCs w:val="21"/>
                  </w:rPr>
                </w:pPr>
                <w:r>
                  <w:t>238,611,685.15</w:t>
                </w:r>
              </w:p>
            </w:tc>
          </w:tr>
          <w:tr w:rsidR="00DA6E98" w:rsidTr="00412CF9">
            <w:trPr>
              <w:cantSplit/>
            </w:trPr>
            <w:sdt>
              <w:sdtPr>
                <w:tag w:val="_PLD_ec8135b6a6214b58bd1402866b228c16"/>
                <w:id w:val="1032150780"/>
                <w:lock w:val="sdtLocked"/>
              </w:sdtPr>
              <w:sdtEndPr/>
              <w:sdtContent>
                <w:tc>
                  <w:tcPr>
                    <w:tcW w:w="1686" w:type="pct"/>
                    <w:shd w:val="clear" w:color="auto" w:fill="auto"/>
                  </w:tcPr>
                  <w:p w:rsidR="00DA6E98" w:rsidRDefault="00DA6E98" w:rsidP="00412CF9">
                    <w:pPr>
                      <w:autoSpaceDE w:val="0"/>
                      <w:autoSpaceDN w:val="0"/>
                      <w:adjustRightInd w:val="0"/>
                      <w:snapToGrid w:val="0"/>
                      <w:rPr>
                        <w:szCs w:val="21"/>
                      </w:rPr>
                    </w:pPr>
                    <w:r>
                      <w:rPr>
                        <w:rFonts w:hint="eastAsia"/>
                        <w:szCs w:val="21"/>
                      </w:rPr>
                      <w:t>信用借款</w:t>
                    </w:r>
                  </w:p>
                </w:tc>
              </w:sdtContent>
            </w:sdt>
            <w:tc>
              <w:tcPr>
                <w:tcW w:w="1686" w:type="pct"/>
                <w:shd w:val="clear" w:color="auto" w:fill="auto"/>
              </w:tcPr>
              <w:p w:rsidR="00DA6E98" w:rsidRDefault="00DA6E98" w:rsidP="00412CF9">
                <w:pPr>
                  <w:autoSpaceDE w:val="0"/>
                  <w:autoSpaceDN w:val="0"/>
                  <w:adjustRightInd w:val="0"/>
                  <w:snapToGrid w:val="0"/>
                  <w:ind w:right="180"/>
                  <w:jc w:val="right"/>
                  <w:rPr>
                    <w:szCs w:val="21"/>
                  </w:rPr>
                </w:pPr>
                <w:r>
                  <w:t>95,562,035.14</w:t>
                </w:r>
              </w:p>
            </w:tc>
            <w:tc>
              <w:tcPr>
                <w:tcW w:w="1628" w:type="pct"/>
                <w:shd w:val="clear" w:color="auto" w:fill="auto"/>
              </w:tcPr>
              <w:p w:rsidR="00DA6E98" w:rsidRDefault="00DA6E98" w:rsidP="00412CF9">
                <w:pPr>
                  <w:jc w:val="right"/>
                  <w:rPr>
                    <w:szCs w:val="21"/>
                  </w:rPr>
                </w:pPr>
                <w:r>
                  <w:t>0.00</w:t>
                </w:r>
              </w:p>
            </w:tc>
          </w:tr>
          <w:tr w:rsidR="00DA6E98" w:rsidTr="00412CF9">
            <w:trPr>
              <w:cantSplit/>
            </w:trPr>
            <w:sdt>
              <w:sdtPr>
                <w:tag w:val="_PLD_e6034e23ef2945f2985731ac9af771d2"/>
                <w:id w:val="1211306002"/>
                <w:lock w:val="sdtLocked"/>
              </w:sdtPr>
              <w:sdtEndPr/>
              <w:sdtContent>
                <w:tc>
                  <w:tcPr>
                    <w:tcW w:w="1686" w:type="pct"/>
                    <w:vAlign w:val="center"/>
                  </w:tcPr>
                  <w:p w:rsidR="00DA6E98" w:rsidRDefault="00DA6E98" w:rsidP="00412CF9">
                    <w:pPr>
                      <w:autoSpaceDE w:val="0"/>
                      <w:autoSpaceDN w:val="0"/>
                      <w:adjustRightInd w:val="0"/>
                      <w:snapToGrid w:val="0"/>
                      <w:jc w:val="center"/>
                      <w:rPr>
                        <w:szCs w:val="21"/>
                      </w:rPr>
                    </w:pPr>
                    <w:r>
                      <w:rPr>
                        <w:rFonts w:hint="eastAsia"/>
                        <w:szCs w:val="21"/>
                      </w:rPr>
                      <w:t>合计</w:t>
                    </w:r>
                  </w:p>
                </w:tc>
              </w:sdtContent>
            </w:sdt>
            <w:tc>
              <w:tcPr>
                <w:tcW w:w="1686" w:type="pct"/>
              </w:tcPr>
              <w:p w:rsidR="00DA6E98" w:rsidRDefault="00DA6E98" w:rsidP="00412CF9">
                <w:pPr>
                  <w:autoSpaceDE w:val="0"/>
                  <w:autoSpaceDN w:val="0"/>
                  <w:adjustRightInd w:val="0"/>
                  <w:snapToGrid w:val="0"/>
                  <w:ind w:right="180"/>
                  <w:jc w:val="right"/>
                  <w:rPr>
                    <w:szCs w:val="21"/>
                  </w:rPr>
                </w:pPr>
                <w:r>
                  <w:t>581,045,284.80</w:t>
                </w:r>
              </w:p>
            </w:tc>
            <w:tc>
              <w:tcPr>
                <w:tcW w:w="1628" w:type="pct"/>
              </w:tcPr>
              <w:p w:rsidR="00DA6E98" w:rsidRDefault="00DA6E98" w:rsidP="00412CF9">
                <w:pPr>
                  <w:jc w:val="right"/>
                  <w:rPr>
                    <w:szCs w:val="21"/>
                  </w:rPr>
                </w:pPr>
                <w:r>
                  <w:t>403,519,228.85</w:t>
                </w:r>
              </w:p>
            </w:tc>
          </w:tr>
        </w:tbl>
        <w:p w:rsidR="00FC371A" w:rsidRPr="00861F6E" w:rsidRDefault="00FC371A" w:rsidP="00FC371A">
          <w:pPr>
            <w:tabs>
              <w:tab w:val="right" w:pos="7740"/>
            </w:tabs>
            <w:spacing w:line="360" w:lineRule="auto"/>
            <w:ind w:firstLineChars="200" w:firstLine="420"/>
            <w:rPr>
              <w:rFonts w:ascii="宋体" w:hAnsi="宋体"/>
              <w:iCs/>
              <w:szCs w:val="21"/>
            </w:rPr>
          </w:pPr>
          <w:r w:rsidRPr="000B3392">
            <w:rPr>
              <w:rFonts w:ascii="宋体" w:hAnsi="宋体" w:hint="eastAsia"/>
              <w:iCs/>
              <w:szCs w:val="21"/>
            </w:rPr>
            <w:t>期初数与</w:t>
          </w:r>
          <w:r>
            <w:rPr>
              <w:rFonts w:ascii="宋体" w:hAnsi="宋体" w:hint="eastAsia"/>
              <w:iCs/>
              <w:szCs w:val="21"/>
            </w:rPr>
            <w:t>上年年末数</w:t>
          </w:r>
          <w:r w:rsidRPr="000B3392">
            <w:rPr>
              <w:rFonts w:ascii="宋体" w:hAnsi="宋体" w:hint="eastAsia"/>
              <w:iCs/>
              <w:szCs w:val="21"/>
            </w:rPr>
            <w:t>（2018年12月31日）差异详见本财务报表附注</w:t>
          </w:r>
          <w:r>
            <w:rPr>
              <w:rFonts w:ascii="宋体" w:hAnsi="宋体" w:hint="eastAsia"/>
              <w:iCs/>
              <w:szCs w:val="21"/>
            </w:rPr>
            <w:t>“重要会计政策变更”</w:t>
          </w:r>
          <w:r w:rsidRPr="000B3392">
            <w:rPr>
              <w:rFonts w:ascii="宋体" w:hAnsi="宋体" w:hint="eastAsia"/>
              <w:iCs/>
              <w:szCs w:val="21"/>
            </w:rPr>
            <w:t>之说明。</w:t>
          </w:r>
        </w:p>
        <w:p w:rsidR="00FC371A" w:rsidRDefault="00076029" w:rsidP="00FC371A">
          <w:pPr>
            <w:snapToGrid w:val="0"/>
            <w:rPr>
              <w:szCs w:val="21"/>
            </w:rPr>
          </w:pPr>
        </w:p>
      </w:sdtContent>
    </w:sdt>
    <w:sdt>
      <w:sdtPr>
        <w:rPr>
          <w:rFonts w:hint="eastAsia"/>
          <w:color w:val="000000" w:themeColor="text1"/>
          <w:szCs w:val="21"/>
        </w:rPr>
        <w:alias w:val="模块:长期借款的说明"/>
        <w:tag w:val="_SEC_b151024fbb7f40ea95abd833b296ecf2"/>
        <w:id w:val="319239810"/>
        <w:lock w:val="sdtLocked"/>
        <w:placeholder>
          <w:docPart w:val="GBC22222222222222222222222222222"/>
        </w:placeholder>
      </w:sdtPr>
      <w:sdtEndPr>
        <w:rPr>
          <w:rFonts w:hint="default"/>
          <w:color w:val="auto"/>
        </w:rPr>
      </w:sdtEndPr>
      <w:sdtContent>
        <w:p w:rsidR="003B2D3A" w:rsidRDefault="00C25A26">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286404491"/>
            <w:lock w:val="sdtContentLocked"/>
            <w:placeholder>
              <w:docPart w:val="GBC22222222222222222222222222222"/>
            </w:placeholder>
          </w:sdtPr>
          <w:sdtEndPr/>
          <w:sdtContent>
            <w:p w:rsidR="00FC371A" w:rsidRDefault="003B2D3A" w:rsidP="00FC371A">
              <w:pPr>
                <w:snapToGrid w:val="0"/>
              </w:pPr>
              <w:r>
                <w:rPr>
                  <w:color w:val="000000" w:themeColor="text1"/>
                  <w:szCs w:val="21"/>
                </w:rPr>
                <w:fldChar w:fldCharType="begin"/>
              </w:r>
              <w:r w:rsidR="00FC371A">
                <w:rPr>
                  <w:rFonts w:hint="eastAsia"/>
                  <w:color w:val="000000" w:themeColor="text1"/>
                  <w:szCs w:val="21"/>
                </w:rPr>
                <w:instrText xml:space="preserve">MACROBUTTON  SnrToggleCheckbox </w:instrText>
              </w:r>
              <w:r w:rsidR="00FC371A">
                <w:rPr>
                  <w:rFonts w:hint="eastAsia"/>
                  <w:color w:val="000000" w:themeColor="text1"/>
                  <w:szCs w:val="21"/>
                </w:rPr>
                <w:instrText>□适用</w:instrText>
              </w:r>
              <w:r w:rsidR="00FC371A">
                <w:rPr>
                  <w:rFonts w:hint="eastAsia"/>
                  <w:color w:val="000000" w:themeColor="text1"/>
                  <w:szCs w:val="21"/>
                </w:rPr>
                <w:instrText xml:space="preserve"> </w:instrText>
              </w:r>
              <w:r>
                <w:rPr>
                  <w:color w:val="000000" w:themeColor="text1"/>
                  <w:szCs w:val="21"/>
                </w:rPr>
                <w:fldChar w:fldCharType="end"/>
              </w:r>
              <w:r>
                <w:rPr>
                  <w:color w:val="000000" w:themeColor="text1"/>
                  <w:szCs w:val="21"/>
                </w:rPr>
                <w:fldChar w:fldCharType="begin"/>
              </w:r>
              <w:r w:rsidR="00FC371A">
                <w:rPr>
                  <w:rFonts w:hint="eastAsia"/>
                  <w:color w:val="000000" w:themeColor="text1"/>
                  <w:szCs w:val="21"/>
                </w:rPr>
                <w:instrText xml:space="preserve"> MACROBUTTON  SnrToggleCheckbox </w:instrText>
              </w:r>
              <w:r w:rsidR="00FC371A">
                <w:rPr>
                  <w:rFonts w:hint="eastAsia"/>
                  <w:color w:val="000000" w:themeColor="text1"/>
                  <w:szCs w:val="21"/>
                </w:rPr>
                <w:instrText>√不适用</w:instrText>
              </w:r>
              <w:r w:rsidR="00FC371A">
                <w:rPr>
                  <w:rFonts w:hint="eastAsia"/>
                  <w:color w:val="000000" w:themeColor="text1"/>
                  <w:szCs w:val="21"/>
                </w:rPr>
                <w:instrText xml:space="preserve"> </w:instrText>
              </w:r>
              <w:r>
                <w:rPr>
                  <w:color w:val="000000" w:themeColor="text1"/>
                  <w:szCs w:val="21"/>
                </w:rPr>
                <w:fldChar w:fldCharType="end"/>
              </w:r>
            </w:p>
          </w:sdtContent>
        </w:sdt>
        <w:p w:rsidR="003B2D3A" w:rsidRDefault="00076029">
          <w:pPr>
            <w:snapToGrid w:val="0"/>
            <w:rPr>
              <w:szCs w:val="21"/>
            </w:rPr>
          </w:pPr>
        </w:p>
      </w:sdtContent>
    </w:sdt>
    <w:p w:rsidR="003B2D3A" w:rsidRDefault="00C25A26">
      <w:pPr>
        <w:pStyle w:val="3"/>
        <w:numPr>
          <w:ilvl w:val="0"/>
          <w:numId w:val="21"/>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71867501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22"/>
            </w:numPr>
            <w:ind w:left="426" w:hanging="426"/>
          </w:pPr>
          <w:r>
            <w:rPr>
              <w:rFonts w:hint="eastAsia"/>
            </w:rPr>
            <w:t>应付债券</w:t>
          </w:r>
        </w:p>
        <w:sdt>
          <w:sdtPr>
            <w:alias w:val="是否适用：应付债券[双击切换]"/>
            <w:tag w:val="_GBC_645b020b25af4284b8eff88f14f8c5c2"/>
            <w:id w:val="434256223"/>
            <w:lock w:val="sdtContentLocked"/>
            <w:placeholder>
              <w:docPart w:val="GBC22222222222222222222222222222"/>
            </w:placeholder>
          </w:sdtPr>
          <w:sdtEndPr/>
          <w:sdtContent>
            <w:p w:rsidR="003B2D3A" w:rsidRDefault="003B2D3A" w:rsidP="0094741C">
              <w:r>
                <w:fldChar w:fldCharType="begin"/>
              </w:r>
              <w:r w:rsidR="0094741C">
                <w:rPr>
                  <w:rFonts w:hint="eastAsia"/>
                </w:rPr>
                <w:instrText xml:space="preserve">MACROBUTTON  SnrToggleCheckbox </w:instrText>
              </w:r>
              <w:r w:rsidR="0094741C">
                <w:rPr>
                  <w:rFonts w:hint="eastAsia"/>
                </w:rPr>
                <w:instrText>□适用</w:instrText>
              </w:r>
              <w:r w:rsidR="0094741C">
                <w:rPr>
                  <w:rFonts w:hint="eastAsia"/>
                </w:rPr>
                <w:instrText xml:space="preserve"> </w:instrText>
              </w:r>
              <w:r>
                <w:fldChar w:fldCharType="end"/>
              </w:r>
              <w:r>
                <w:fldChar w:fldCharType="begin"/>
              </w:r>
              <w:r w:rsidR="0094741C">
                <w:rPr>
                  <w:rFonts w:hint="eastAsia"/>
                </w:rPr>
                <w:instrText xml:space="preserve"> MACROBUTTON  SnrToggleCheckbox </w:instrText>
              </w:r>
              <w:r w:rsidR="0094741C">
                <w:rPr>
                  <w:rFonts w:hint="eastAsia"/>
                </w:rPr>
                <w:instrText>√不适用</w:instrText>
              </w:r>
              <w:r w:rsidR="0094741C">
                <w:rPr>
                  <w:rFonts w:hint="eastAsia"/>
                </w:rPr>
                <w:instrText xml:space="preserve">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564567974"/>
        <w:lock w:val="sdtLocked"/>
        <w:placeholder>
          <w:docPart w:val="GBC22222222222222222222222222222"/>
        </w:placeholder>
      </w:sdtPr>
      <w:sdtEndPr>
        <w:rPr>
          <w:rFonts w:ascii="Times New Roman" w:hAnsi="Times New Roman" w:hint="eastAsia"/>
          <w:color w:val="000000" w:themeColor="text1"/>
          <w:kern w:val="2"/>
          <w:szCs w:val="21"/>
        </w:rPr>
      </w:sdtEndPr>
      <w:sdtContent>
        <w:p w:rsidR="003B2D3A" w:rsidRDefault="00C25A26">
          <w:pPr>
            <w:pStyle w:val="4"/>
            <w:numPr>
              <w:ilvl w:val="0"/>
              <w:numId w:val="22"/>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440478961"/>
            <w:lock w:val="sdtContentLocked"/>
            <w:placeholder>
              <w:docPart w:val="GBC22222222222222222222222222222"/>
            </w:placeholder>
          </w:sdtPr>
          <w:sdtEndPr/>
          <w:sdtContent>
            <w:p w:rsidR="003B2D3A" w:rsidRDefault="003B2D3A" w:rsidP="0094741C">
              <w:r>
                <w:fldChar w:fldCharType="begin"/>
              </w:r>
              <w:r w:rsidR="0094741C">
                <w:rPr>
                  <w:rFonts w:hint="eastAsia"/>
                </w:rPr>
                <w:instrText xml:space="preserve">MACROBUTTON  SnrToggleCheckbox </w:instrText>
              </w:r>
              <w:r w:rsidR="0094741C">
                <w:rPr>
                  <w:rFonts w:hint="eastAsia"/>
                </w:rPr>
                <w:instrText>□适用</w:instrText>
              </w:r>
              <w:r w:rsidR="0094741C">
                <w:rPr>
                  <w:rFonts w:hint="eastAsia"/>
                </w:rPr>
                <w:instrText xml:space="preserve"> </w:instrText>
              </w:r>
              <w:r>
                <w:fldChar w:fldCharType="end"/>
              </w:r>
              <w:r>
                <w:fldChar w:fldCharType="begin"/>
              </w:r>
              <w:r w:rsidR="0094741C">
                <w:rPr>
                  <w:rFonts w:hint="eastAsia"/>
                </w:rPr>
                <w:instrText xml:space="preserve"> MACROBUTTON  SnrToggleCheckbox </w:instrText>
              </w:r>
              <w:r w:rsidR="0094741C">
                <w:rPr>
                  <w:rFonts w:hint="eastAsia"/>
                </w:rPr>
                <w:instrText>√不适用</w:instrText>
              </w:r>
              <w:r w:rsidR="0094741C">
                <w:rPr>
                  <w:rFonts w:hint="eastAsia"/>
                </w:rPr>
                <w:instrText xml:space="preserve"> </w:instrText>
              </w:r>
              <w:r>
                <w:fldChar w:fldCharType="end"/>
              </w:r>
            </w:p>
          </w:sdtContent>
        </w:sdt>
      </w:sdtContent>
    </w:sdt>
    <w:bookmarkStart w:id="190" w:name="OLE_LINK16" w:displacedByCustomXml="prev"/>
    <w:bookmarkStart w:id="191" w:name="OLE_LINK18"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1363899701"/>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0"/>
              <w:numId w:val="22"/>
            </w:numPr>
            <w:ind w:left="426" w:hanging="426"/>
          </w:pPr>
          <w:r>
            <w:rPr>
              <w:rFonts w:hint="eastAsia"/>
            </w:rPr>
            <w:t>可</w:t>
          </w:r>
          <w:r>
            <w:rPr>
              <w:rFonts w:ascii="宋体" w:hAnsi="宋体" w:hint="eastAsia"/>
            </w:rPr>
            <w:t>转换公司债</w:t>
          </w:r>
          <w:r>
            <w:rPr>
              <w:rFonts w:hint="eastAsia"/>
            </w:rPr>
            <w:t>券的转股条件、转股时间说明</w:t>
          </w:r>
        </w:p>
        <w:sdt>
          <w:sdtPr>
            <w:rPr>
              <w:rFonts w:hint="eastAsia"/>
              <w:szCs w:val="21"/>
            </w:rPr>
            <w:alias w:val="是否适用：可转换公司债券的转股条件、转股时间说明[双击切换]"/>
            <w:tag w:val="_GBC_2b6cb515ba4c417781662a31ccbd84e3"/>
            <w:id w:val="-434979273"/>
            <w:lock w:val="sdtContentLocked"/>
            <w:placeholder>
              <w:docPart w:val="GBC22222222222222222222222222222"/>
            </w:placeholder>
          </w:sdtPr>
          <w:sdtEndPr/>
          <w:sdtContent>
            <w:p w:rsidR="003B2D3A" w:rsidRDefault="003B2D3A" w:rsidP="0094741C">
              <w:pPr>
                <w:spacing w:before="60" w:after="60"/>
                <w:rPr>
                  <w:szCs w:val="21"/>
                </w:rPr>
              </w:pPr>
              <w:r>
                <w:rPr>
                  <w:szCs w:val="21"/>
                </w:rPr>
                <w:fldChar w:fldCharType="begin"/>
              </w:r>
              <w:r w:rsidR="0094741C">
                <w:rPr>
                  <w:rFonts w:hint="eastAsia"/>
                  <w:szCs w:val="21"/>
                </w:rPr>
                <w:instrText xml:space="preserve">MACROBUTTON  SnrToggleCheckbox </w:instrText>
              </w:r>
              <w:r w:rsidR="0094741C">
                <w:rPr>
                  <w:rFonts w:hint="eastAsia"/>
                  <w:szCs w:val="21"/>
                </w:rPr>
                <w:instrText>□适用</w:instrText>
              </w:r>
              <w:r w:rsidR="0094741C">
                <w:rPr>
                  <w:rFonts w:hint="eastAsia"/>
                  <w:szCs w:val="21"/>
                </w:rPr>
                <w:instrText xml:space="preserve"> </w:instrText>
              </w:r>
              <w:r>
                <w:rPr>
                  <w:szCs w:val="21"/>
                </w:rPr>
                <w:fldChar w:fldCharType="end"/>
              </w:r>
              <w:r>
                <w:rPr>
                  <w:szCs w:val="21"/>
                </w:rPr>
                <w:fldChar w:fldCharType="begin"/>
              </w:r>
              <w:r w:rsidR="0094741C">
                <w:rPr>
                  <w:rFonts w:hint="eastAsia"/>
                  <w:szCs w:val="21"/>
                </w:rPr>
                <w:instrText xml:space="preserve"> MACROBUTTON  SnrToggleCheckbox </w:instrText>
              </w:r>
              <w:r w:rsidR="0094741C">
                <w:rPr>
                  <w:rFonts w:hint="eastAsia"/>
                  <w:szCs w:val="21"/>
                </w:rPr>
                <w:instrText>√不适用</w:instrText>
              </w:r>
              <w:r w:rsidR="0094741C">
                <w:rPr>
                  <w:rFonts w:hint="eastAsia"/>
                  <w:szCs w:val="21"/>
                </w:rPr>
                <w:instrText xml:space="preserve"> </w:instrText>
              </w:r>
              <w:r>
                <w:rPr>
                  <w:szCs w:val="21"/>
                </w:rPr>
                <w:fldChar w:fldCharType="end"/>
              </w:r>
            </w:p>
          </w:sdtContent>
        </w:sdt>
      </w:sdtContent>
    </w:sdt>
    <w:sdt>
      <w:sdtPr>
        <w:rPr>
          <w:rFonts w:ascii="宋体" w:eastAsia="宋体" w:hAnsi="宋体" w:cs="宋体" w:hint="eastAsia"/>
          <w:b w:val="0"/>
          <w:bCs w:val="0"/>
          <w:kern w:val="0"/>
          <w:szCs w:val="24"/>
        </w:rPr>
        <w:alias w:val="模块:划分为金融负债的其他金融工具说明"/>
        <w:tag w:val="_SEC_a518acf97f30496fb599ce9199c16315"/>
        <w:id w:val="-829596519"/>
        <w:lock w:val="sdtLocked"/>
        <w:placeholder>
          <w:docPart w:val="GBC22222222222222222222222222222"/>
        </w:placeholder>
      </w:sdtPr>
      <w:sdtEndPr>
        <w:rPr>
          <w:rFonts w:ascii="Times New Roman" w:hAnsi="Times New Roman" w:cs="Times New Roman" w:hint="default"/>
          <w:kern w:val="2"/>
          <w:szCs w:val="21"/>
        </w:rPr>
      </w:sdtEndPr>
      <w:sdtContent>
        <w:bookmarkEnd w:id="190" w:displacedByCustomXml="prev"/>
        <w:bookmarkEnd w:id="191" w:displacedByCustomXml="prev"/>
        <w:p w:rsidR="003B2D3A" w:rsidRDefault="00C25A26">
          <w:pPr>
            <w:pStyle w:val="4"/>
            <w:numPr>
              <w:ilvl w:val="0"/>
              <w:numId w:val="22"/>
            </w:numPr>
            <w:ind w:left="426" w:hanging="426"/>
          </w:pPr>
          <w:r>
            <w:rPr>
              <w:rFonts w:hint="eastAsia"/>
            </w:rPr>
            <w:t>划分为金融负债的其他金融工具说明</w:t>
          </w:r>
        </w:p>
        <w:p w:rsidR="003B2D3A" w:rsidRDefault="00C25A26">
          <w:r>
            <w:rPr>
              <w:rFonts w:hint="eastAsia"/>
            </w:rPr>
            <w:t>期末发行在外的优先股、永续债等其他金融工具基本情况</w:t>
          </w:r>
        </w:p>
        <w:sdt>
          <w:sdtPr>
            <w:alias w:val="是否适用：划分为金融负债的其他金融工具说明[双击切换]"/>
            <w:tag w:val="_GBC_354a73ce52fe4fcaa9d974bff59ad9cc"/>
            <w:id w:val="-348795102"/>
            <w:lock w:val="sdtContentLocked"/>
            <w:placeholder>
              <w:docPart w:val="GBC22222222222222222222222222222"/>
            </w:placeholder>
          </w:sdtPr>
          <w:sdtEndPr/>
          <w:sdtContent>
            <w:p w:rsidR="003B2D3A" w:rsidRDefault="003B2D3A" w:rsidP="0094741C">
              <w:pPr>
                <w:rPr>
                  <w:szCs w:val="21"/>
                </w:rPr>
              </w:pPr>
              <w:r>
                <w:fldChar w:fldCharType="begin"/>
              </w:r>
              <w:r w:rsidR="0094741C">
                <w:rPr>
                  <w:rFonts w:hint="eastAsia"/>
                </w:rPr>
                <w:instrText xml:space="preserve">MACROBUTTON  SnrToggleCheckbox </w:instrText>
              </w:r>
              <w:r w:rsidR="0094741C">
                <w:rPr>
                  <w:rFonts w:hint="eastAsia"/>
                </w:rPr>
                <w:instrText>□适用</w:instrText>
              </w:r>
              <w:r w:rsidR="0094741C">
                <w:rPr>
                  <w:rFonts w:hint="eastAsia"/>
                </w:rPr>
                <w:instrText xml:space="preserve"> </w:instrText>
              </w:r>
              <w:r>
                <w:fldChar w:fldCharType="end"/>
              </w:r>
              <w:r>
                <w:fldChar w:fldCharType="begin"/>
              </w:r>
              <w:r w:rsidR="0094741C">
                <w:rPr>
                  <w:rFonts w:hint="eastAsia"/>
                </w:rPr>
                <w:instrText xml:space="preserve"> MACROBUTTON  SnrToggleCheckbox </w:instrText>
              </w:r>
              <w:r w:rsidR="0094741C">
                <w:rPr>
                  <w:rFonts w:hint="eastAsia"/>
                </w:rPr>
                <w:instrText>√不适用</w:instrText>
              </w:r>
              <w:r w:rsidR="0094741C">
                <w:rPr>
                  <w:rFonts w:hint="eastAsia"/>
                </w:rPr>
                <w:instrText xml:space="preserve"> </w:instrText>
              </w:r>
              <w:r>
                <w:fldChar w:fldCharType="end"/>
              </w:r>
            </w:p>
          </w:sdtContent>
        </w:sdt>
        <w:p w:rsidR="003B2D3A" w:rsidRDefault="003B2D3A">
          <w:pPr>
            <w:rPr>
              <w:szCs w:val="21"/>
            </w:rPr>
          </w:pPr>
        </w:p>
        <w:p w:rsidR="003B2D3A" w:rsidRDefault="00C25A26">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435205757"/>
            <w:lock w:val="sdtContentLocked"/>
            <w:placeholder>
              <w:docPart w:val="GBC22222222222222222222222222222"/>
            </w:placeholder>
          </w:sdtPr>
          <w:sdtEndPr/>
          <w:sdtContent>
            <w:p w:rsidR="003B2D3A" w:rsidRDefault="003B2D3A" w:rsidP="0094741C">
              <w:pPr>
                <w:rPr>
                  <w:szCs w:val="21"/>
                </w:rPr>
              </w:pPr>
              <w:r>
                <w:rPr>
                  <w:szCs w:val="21"/>
                </w:rPr>
                <w:fldChar w:fldCharType="begin"/>
              </w:r>
              <w:r w:rsidR="0094741C">
                <w:rPr>
                  <w:rFonts w:hint="eastAsia"/>
                  <w:szCs w:val="21"/>
                </w:rPr>
                <w:instrText xml:space="preserve">MACROBUTTON  SnrToggleCheckbox </w:instrText>
              </w:r>
              <w:r w:rsidR="0094741C">
                <w:rPr>
                  <w:rFonts w:hint="eastAsia"/>
                  <w:szCs w:val="21"/>
                </w:rPr>
                <w:instrText>□适用</w:instrText>
              </w:r>
              <w:r w:rsidR="0094741C">
                <w:rPr>
                  <w:rFonts w:hint="eastAsia"/>
                  <w:szCs w:val="21"/>
                </w:rPr>
                <w:instrText xml:space="preserve"> </w:instrText>
              </w:r>
              <w:r>
                <w:rPr>
                  <w:szCs w:val="21"/>
                </w:rPr>
                <w:fldChar w:fldCharType="end"/>
              </w:r>
              <w:r>
                <w:rPr>
                  <w:szCs w:val="21"/>
                </w:rPr>
                <w:fldChar w:fldCharType="begin"/>
              </w:r>
              <w:r w:rsidR="0094741C">
                <w:rPr>
                  <w:rFonts w:hint="eastAsia"/>
                  <w:szCs w:val="21"/>
                </w:rPr>
                <w:instrText xml:space="preserve"> MACROBUTTON  SnrToggleCheckbox </w:instrText>
              </w:r>
              <w:r w:rsidR="0094741C">
                <w:rPr>
                  <w:rFonts w:hint="eastAsia"/>
                  <w:szCs w:val="21"/>
                </w:rPr>
                <w:instrText>√不适用</w:instrText>
              </w:r>
              <w:r w:rsidR="0094741C">
                <w:rPr>
                  <w:rFonts w:hint="eastAsia"/>
                  <w:szCs w:val="21"/>
                </w:rPr>
                <w:instrText xml:space="preserve"> </w:instrText>
              </w:r>
              <w:r>
                <w:rPr>
                  <w:szCs w:val="21"/>
                </w:rPr>
                <w:fldChar w:fldCharType="end"/>
              </w:r>
            </w:p>
          </w:sdtContent>
        </w:sdt>
        <w:p w:rsidR="003B2D3A" w:rsidRDefault="00C25A26">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440441595"/>
            <w:lock w:val="sdtContentLocked"/>
            <w:placeholder>
              <w:docPart w:val="GBC22222222222222222222222222222"/>
            </w:placeholder>
          </w:sdtPr>
          <w:sdtEndPr/>
          <w:sdtContent>
            <w:p w:rsidR="003B2D3A" w:rsidRDefault="003B2D3A" w:rsidP="0094741C">
              <w:pPr>
                <w:spacing w:before="60" w:after="60"/>
                <w:rPr>
                  <w:szCs w:val="21"/>
                </w:rPr>
              </w:pPr>
              <w:r>
                <w:rPr>
                  <w:szCs w:val="21"/>
                </w:rPr>
                <w:fldChar w:fldCharType="begin"/>
              </w:r>
              <w:r w:rsidR="0094741C">
                <w:rPr>
                  <w:rFonts w:hint="eastAsia"/>
                  <w:szCs w:val="21"/>
                </w:rPr>
                <w:instrText xml:space="preserve">MACROBUTTON  SnrToggleCheckbox </w:instrText>
              </w:r>
              <w:r w:rsidR="0094741C">
                <w:rPr>
                  <w:rFonts w:hint="eastAsia"/>
                  <w:szCs w:val="21"/>
                </w:rPr>
                <w:instrText>□适用</w:instrText>
              </w:r>
              <w:r w:rsidR="0094741C">
                <w:rPr>
                  <w:rFonts w:hint="eastAsia"/>
                  <w:szCs w:val="21"/>
                </w:rPr>
                <w:instrText xml:space="preserve"> </w:instrText>
              </w:r>
              <w:r>
                <w:rPr>
                  <w:szCs w:val="21"/>
                </w:rPr>
                <w:fldChar w:fldCharType="end"/>
              </w:r>
              <w:r>
                <w:rPr>
                  <w:szCs w:val="21"/>
                </w:rPr>
                <w:fldChar w:fldCharType="begin"/>
              </w:r>
              <w:r w:rsidR="0094741C">
                <w:rPr>
                  <w:rFonts w:hint="eastAsia"/>
                  <w:szCs w:val="21"/>
                </w:rPr>
                <w:instrText xml:space="preserve"> MACROBUTTON  SnrToggleCheckbox </w:instrText>
              </w:r>
              <w:r w:rsidR="0094741C">
                <w:rPr>
                  <w:rFonts w:hint="eastAsia"/>
                  <w:szCs w:val="21"/>
                </w:rPr>
                <w:instrText>√不适用</w:instrText>
              </w:r>
              <w:r w:rsidR="0094741C">
                <w:rPr>
                  <w:rFonts w:hint="eastAsia"/>
                  <w:szCs w:val="21"/>
                </w:rPr>
                <w:instrText xml:space="preserve"> </w:instrText>
              </w:r>
              <w:r>
                <w:rPr>
                  <w:szCs w:val="21"/>
                </w:rPr>
                <w:fldChar w:fldCharType="end"/>
              </w:r>
            </w:p>
          </w:sdtContent>
        </w:sdt>
        <w:p w:rsidR="003B2D3A" w:rsidRDefault="00076029">
          <w:pPr>
            <w:rPr>
              <w:szCs w:val="21"/>
            </w:rPr>
          </w:pPr>
        </w:p>
      </w:sdtContent>
    </w:sdt>
    <w:sdt>
      <w:sdtPr>
        <w:rPr>
          <w:rFonts w:hint="eastAsia"/>
          <w:szCs w:val="21"/>
        </w:rPr>
        <w:alias w:val="模块:应付债券其他说明"/>
        <w:tag w:val="_SEC_a77cb0c0ba82436b82a7d5bb3bde2ada"/>
        <w:id w:val="1942411151"/>
        <w:lock w:val="sdtLocked"/>
        <w:placeholder>
          <w:docPart w:val="GBC22222222222222222222222222222"/>
        </w:placeholder>
      </w:sdtPr>
      <w:sdtEndPr/>
      <w:sdtContent>
        <w:p w:rsidR="003B2D3A" w:rsidRDefault="00C25A26">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341397073"/>
            <w:lock w:val="sdtContentLocked"/>
            <w:placeholder>
              <w:docPart w:val="GBC22222222222222222222222222222"/>
            </w:placeholder>
          </w:sdtPr>
          <w:sdtEndPr/>
          <w:sdtContent>
            <w:p w:rsidR="003B2D3A" w:rsidRDefault="003B2D3A" w:rsidP="0094741C">
              <w:pPr>
                <w:spacing w:before="60" w:after="60"/>
                <w:rPr>
                  <w:szCs w:val="21"/>
                </w:rPr>
              </w:pPr>
              <w:r>
                <w:rPr>
                  <w:szCs w:val="21"/>
                </w:rPr>
                <w:fldChar w:fldCharType="begin"/>
              </w:r>
              <w:r w:rsidR="0094741C">
                <w:rPr>
                  <w:rFonts w:hint="eastAsia"/>
                  <w:szCs w:val="21"/>
                </w:rPr>
                <w:instrText xml:space="preserve">MACROBUTTON  SnrToggleCheckbox </w:instrText>
              </w:r>
              <w:r w:rsidR="0094741C">
                <w:rPr>
                  <w:rFonts w:hint="eastAsia"/>
                  <w:szCs w:val="21"/>
                </w:rPr>
                <w:instrText>□适用</w:instrText>
              </w:r>
              <w:r w:rsidR="0094741C">
                <w:rPr>
                  <w:rFonts w:hint="eastAsia"/>
                  <w:szCs w:val="21"/>
                </w:rPr>
                <w:instrText xml:space="preserve"> </w:instrText>
              </w:r>
              <w:r>
                <w:rPr>
                  <w:szCs w:val="21"/>
                </w:rPr>
                <w:fldChar w:fldCharType="end"/>
              </w:r>
              <w:r>
                <w:rPr>
                  <w:szCs w:val="21"/>
                </w:rPr>
                <w:fldChar w:fldCharType="begin"/>
              </w:r>
              <w:r w:rsidR="0094741C">
                <w:rPr>
                  <w:rFonts w:hint="eastAsia"/>
                  <w:szCs w:val="21"/>
                </w:rPr>
                <w:instrText xml:space="preserve"> MACROBUTTON  SnrToggleCheckbox </w:instrText>
              </w:r>
              <w:r w:rsidR="0094741C">
                <w:rPr>
                  <w:rFonts w:hint="eastAsia"/>
                  <w:szCs w:val="21"/>
                </w:rPr>
                <w:instrText>√不适用</w:instrText>
              </w:r>
              <w:r w:rsidR="0094741C">
                <w:rPr>
                  <w:rFonts w:hint="eastAsia"/>
                  <w:szCs w:val="21"/>
                </w:rPr>
                <w:instrText xml:space="preserve"> </w:instrText>
              </w:r>
              <w:r>
                <w:rPr>
                  <w:szCs w:val="21"/>
                </w:rPr>
                <w:fldChar w:fldCharType="end"/>
              </w:r>
            </w:p>
          </w:sdtContent>
        </w:sdt>
      </w:sdtContent>
    </w:sdt>
    <w:p w:rsidR="003B2D3A" w:rsidRDefault="003B2D3A">
      <w:pPr>
        <w:rPr>
          <w:szCs w:val="21"/>
        </w:rPr>
      </w:pPr>
    </w:p>
    <w:bookmarkStart w:id="192" w:name="_Hlk24026742" w:displacedByCustomXml="next"/>
    <w:sdt>
      <w:sdtPr>
        <w:rPr>
          <w:rFonts w:ascii="宋体" w:hAnsi="宋体" w:cs="宋体" w:hint="eastAsia"/>
          <w:b w:val="0"/>
          <w:bCs w:val="0"/>
          <w:kern w:val="0"/>
          <w:szCs w:val="21"/>
        </w:rPr>
        <w:alias w:val="模块:租赁负债"/>
        <w:tag w:val="_SEC_02d134bf8d8d4eb58c0ae104046b1ba8"/>
        <w:id w:val="215478173"/>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21"/>
            </w:numPr>
            <w:tabs>
              <w:tab w:val="left" w:pos="504"/>
            </w:tabs>
            <w:rPr>
              <w:szCs w:val="21"/>
            </w:rPr>
          </w:pPr>
          <w:r>
            <w:rPr>
              <w:rFonts w:hint="eastAsia"/>
              <w:szCs w:val="21"/>
            </w:rPr>
            <w:t>租赁负债</w:t>
          </w:r>
        </w:p>
        <w:sdt>
          <w:sdtPr>
            <w:rPr>
              <w:szCs w:val="21"/>
            </w:rPr>
            <w:alias w:val="是否适用：租赁负债[双击切换]"/>
            <w:tag w:val="_GBC_abf9a23b0ddc4b63b6f39d768c084973"/>
            <w:id w:val="1583253013"/>
            <w:lock w:val="sdtContentLocked"/>
            <w:placeholder>
              <w:docPart w:val="GBC22222222222222222222222222222"/>
            </w:placeholder>
          </w:sdtPr>
          <w:sdtEndPr/>
          <w:sdtContent>
            <w:p w:rsidR="0094741C" w:rsidRDefault="003B2D3A" w:rsidP="0094741C">
              <w:r>
                <w:rPr>
                  <w:szCs w:val="21"/>
                </w:rPr>
                <w:fldChar w:fldCharType="begin"/>
              </w:r>
              <w:r w:rsidR="0094741C">
                <w:rPr>
                  <w:rFonts w:hint="eastAsia"/>
                  <w:szCs w:val="21"/>
                </w:rPr>
                <w:instrText xml:space="preserve"> MACROBUTTON  SnrToggleCheckbox </w:instrText>
              </w:r>
              <w:r w:rsidR="0094741C">
                <w:rPr>
                  <w:rFonts w:hint="eastAsia"/>
                  <w:szCs w:val="21"/>
                </w:rPr>
                <w:instrText>□适用</w:instrText>
              </w:r>
              <w:r w:rsidR="0094741C">
                <w:rPr>
                  <w:rFonts w:hint="eastAsia"/>
                  <w:szCs w:val="21"/>
                </w:rPr>
                <w:instrText xml:space="preserve"> </w:instrText>
              </w:r>
              <w:r>
                <w:rPr>
                  <w:szCs w:val="21"/>
                </w:rPr>
                <w:fldChar w:fldCharType="end"/>
              </w:r>
              <w:r>
                <w:rPr>
                  <w:szCs w:val="21"/>
                </w:rPr>
                <w:fldChar w:fldCharType="begin"/>
              </w:r>
              <w:r w:rsidR="0094741C">
                <w:rPr>
                  <w:rFonts w:hint="eastAsia"/>
                  <w:szCs w:val="21"/>
                </w:rPr>
                <w:instrText xml:space="preserve"> MACROBUTTON  SnrToggleCheckbox </w:instrText>
              </w:r>
              <w:r w:rsidR="0094741C">
                <w:rPr>
                  <w:rFonts w:hint="eastAsia"/>
                  <w:szCs w:val="21"/>
                </w:rPr>
                <w:instrText>√不适用</w:instrText>
              </w:r>
              <w:r w:rsidR="0094741C">
                <w:rPr>
                  <w:rFonts w:hint="eastAsia"/>
                  <w:szCs w:val="21"/>
                </w:rPr>
                <w:instrText xml:space="preserve"> </w:instrText>
              </w:r>
              <w:r>
                <w:rPr>
                  <w:szCs w:val="21"/>
                </w:rPr>
                <w:fldChar w:fldCharType="end"/>
              </w:r>
            </w:p>
          </w:sdtContent>
        </w:sdt>
        <w:p w:rsidR="003B2D3A" w:rsidRDefault="00076029">
          <w:pPr>
            <w:rPr>
              <w:szCs w:val="21"/>
            </w:rPr>
          </w:pPr>
        </w:p>
      </w:sdtContent>
    </w:sdt>
    <w:bookmarkEnd w:id="192"/>
    <w:p w:rsidR="003B2D3A" w:rsidRDefault="00C25A26">
      <w:pPr>
        <w:pStyle w:val="3"/>
        <w:numPr>
          <w:ilvl w:val="0"/>
          <w:numId w:val="21"/>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bookmarkStart w:id="193"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544718851"/>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pPr>
          <w:r>
            <w:rPr>
              <w:rFonts w:hint="eastAsia"/>
            </w:rPr>
            <w:t>项目列示</w:t>
          </w:r>
        </w:p>
        <w:sdt>
          <w:sdtPr>
            <w:alias w:val="是否适用：长期应付款分类列示[双击切换]"/>
            <w:tag w:val="_GBC_90d4a9bd673140ef9c99898da48d1614"/>
            <w:id w:val="326643361"/>
            <w:lock w:val="sdtContentLocked"/>
            <w:placeholder>
              <w:docPart w:val="GBC22222222222222222222222222222"/>
            </w:placeholder>
          </w:sdtPr>
          <w:sdtEndPr/>
          <w:sdtContent>
            <w:p w:rsidR="003B2D3A" w:rsidRDefault="003B2D3A">
              <w:r>
                <w:fldChar w:fldCharType="begin"/>
              </w:r>
              <w:r w:rsidR="00F3149D">
                <w:rPr>
                  <w:rFonts w:hint="eastAsia"/>
                </w:rPr>
                <w:instrText xml:space="preserve"> MACROBUTTON  SnrToggleCheckbox </w:instrText>
              </w:r>
              <w:r w:rsidR="00F3149D">
                <w:rPr>
                  <w:rFonts w:hint="eastAsia"/>
                </w:rPr>
                <w:instrText>√适用</w:instrText>
              </w:r>
              <w:r w:rsidR="00F3149D">
                <w:rPr>
                  <w:rFonts w:hint="eastAsia"/>
                </w:rPr>
                <w:instrText xml:space="preserve"> </w:instrText>
              </w:r>
              <w:r>
                <w:fldChar w:fldCharType="end"/>
              </w:r>
              <w:r>
                <w:fldChar w:fldCharType="begin"/>
              </w:r>
              <w:r w:rsidR="00F3149D">
                <w:rPr>
                  <w:rFonts w:hint="eastAsia"/>
                </w:rPr>
                <w:instrText xml:space="preserve"> MACROBUTTON  SnrToggleCheckbox </w:instrText>
              </w:r>
              <w:r w:rsidR="00F3149D">
                <w:rPr>
                  <w:rFonts w:hint="eastAsia"/>
                </w:rPr>
                <w:instrText>□不适用</w:instrText>
              </w:r>
              <w:r w:rsidR="00F3149D">
                <w:rPr>
                  <w:rFonts w:hint="eastAsia"/>
                </w:rPr>
                <w:instrText xml:space="preserve"> </w:instrText>
              </w:r>
              <w:r>
                <w:fldChar w:fldCharType="end"/>
              </w:r>
            </w:p>
          </w:sdtContent>
        </w:sdt>
        <w:p w:rsidR="009A54E6" w:rsidRDefault="00C25A26">
          <w:pPr>
            <w:jc w:val="right"/>
            <w:rPr>
              <w:szCs w:val="21"/>
            </w:rPr>
          </w:pPr>
          <w:r>
            <w:rPr>
              <w:rFonts w:hint="eastAsia"/>
              <w:szCs w:val="21"/>
            </w:rPr>
            <w:t>单位：</w:t>
          </w:r>
          <w:sdt>
            <w:sdtPr>
              <w:rPr>
                <w:rFonts w:hint="eastAsia"/>
                <w:szCs w:val="21"/>
              </w:rPr>
              <w:alias w:val="单位：长期应付款分类列示"/>
              <w:tag w:val="_GBC_6f1c5753ac2941b597e1d984d66c55a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长期应付款分类列示"/>
              <w:tag w:val="_GBC_8f45b0164513461a90709633a96141c4"/>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9A54E6" w:rsidTr="00412CF9">
            <w:sdt>
              <w:sdtPr>
                <w:tag w:val="_PLD_2038af4a07e447f88ceb8aedfaa7f12b"/>
                <w:id w:val="216098722"/>
                <w:lock w:val="sdtLocked"/>
              </w:sdtPr>
              <w:sdtEndPr/>
              <w:sdtContent>
                <w:tc>
                  <w:tcPr>
                    <w:tcW w:w="1828" w:type="pct"/>
                    <w:shd w:val="clear" w:color="auto" w:fill="auto"/>
                    <w:vAlign w:val="center"/>
                  </w:tcPr>
                  <w:p w:rsidR="009A54E6" w:rsidRDefault="009A54E6" w:rsidP="00412CF9">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8b56081577b84bd3b322c0202b6a7142"/>
                <w:id w:val="95137730"/>
                <w:lock w:val="sdtLocked"/>
              </w:sdtPr>
              <w:sdtEndPr/>
              <w:sdtContent>
                <w:tc>
                  <w:tcPr>
                    <w:tcW w:w="1582" w:type="pct"/>
                    <w:shd w:val="clear" w:color="auto" w:fill="auto"/>
                    <w:vAlign w:val="center"/>
                  </w:tcPr>
                  <w:p w:rsidR="009A54E6" w:rsidRDefault="009A54E6" w:rsidP="00412CF9">
                    <w:pPr>
                      <w:jc w:val="center"/>
                      <w:rPr>
                        <w:szCs w:val="21"/>
                      </w:rPr>
                    </w:pPr>
                    <w:r>
                      <w:rPr>
                        <w:rFonts w:hint="eastAsia"/>
                        <w:szCs w:val="21"/>
                      </w:rPr>
                      <w:t>期末余额</w:t>
                    </w:r>
                  </w:p>
                </w:tc>
              </w:sdtContent>
            </w:sdt>
            <w:sdt>
              <w:sdtPr>
                <w:tag w:val="_PLD_2fa2691f59be4fb398c9e37e50109f5a"/>
                <w:id w:val="-2745215"/>
                <w:lock w:val="sdtLocked"/>
              </w:sdtPr>
              <w:sdtEndPr/>
              <w:sdtContent>
                <w:tc>
                  <w:tcPr>
                    <w:tcW w:w="1590" w:type="pct"/>
                    <w:shd w:val="clear" w:color="auto" w:fill="auto"/>
                    <w:vAlign w:val="center"/>
                  </w:tcPr>
                  <w:p w:rsidR="009A54E6" w:rsidRDefault="009A54E6" w:rsidP="00412CF9">
                    <w:pPr>
                      <w:jc w:val="center"/>
                      <w:rPr>
                        <w:szCs w:val="21"/>
                      </w:rPr>
                    </w:pPr>
                    <w:r>
                      <w:rPr>
                        <w:rFonts w:hint="eastAsia"/>
                        <w:szCs w:val="21"/>
                      </w:rPr>
                      <w:t>期初余额</w:t>
                    </w:r>
                  </w:p>
                </w:tc>
              </w:sdtContent>
            </w:sdt>
          </w:tr>
          <w:tr w:rsidR="009A54E6" w:rsidTr="00412CF9">
            <w:sdt>
              <w:sdtPr>
                <w:tag w:val="_PLD_9698ab5fdf8d4c9c9dd87ec1fb85fb6e"/>
                <w:id w:val="-753822533"/>
                <w:lock w:val="sdtLocked"/>
              </w:sdtPr>
              <w:sdtEndPr/>
              <w:sdtContent>
                <w:tc>
                  <w:tcPr>
                    <w:tcW w:w="1828" w:type="pct"/>
                    <w:shd w:val="clear" w:color="auto" w:fill="auto"/>
                  </w:tcPr>
                  <w:p w:rsidR="009A54E6" w:rsidRDefault="009A54E6" w:rsidP="00412CF9">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tcPr>
              <w:p w:rsidR="009A54E6" w:rsidRDefault="009A54E6" w:rsidP="00412CF9">
                <w:pPr>
                  <w:tabs>
                    <w:tab w:val="right" w:pos="3690"/>
                    <w:tab w:val="right" w:pos="5130"/>
                    <w:tab w:val="right" w:pos="6030"/>
                    <w:tab w:val="right" w:pos="7650"/>
                    <w:tab w:val="right" w:pos="9270"/>
                  </w:tabs>
                  <w:adjustRightInd w:val="0"/>
                  <w:snapToGrid w:val="0"/>
                  <w:jc w:val="right"/>
                  <w:rPr>
                    <w:szCs w:val="21"/>
                  </w:rPr>
                </w:pPr>
                <w:r>
                  <w:t>102,341,195.94</w:t>
                </w:r>
              </w:p>
            </w:tc>
            <w:tc>
              <w:tcPr>
                <w:tcW w:w="1590" w:type="pct"/>
                <w:shd w:val="clear" w:color="auto" w:fill="auto"/>
              </w:tcPr>
              <w:p w:rsidR="009A54E6" w:rsidRDefault="009A54E6" w:rsidP="00412CF9">
                <w:pPr>
                  <w:tabs>
                    <w:tab w:val="right" w:pos="3690"/>
                    <w:tab w:val="right" w:pos="5130"/>
                    <w:tab w:val="right" w:pos="6030"/>
                    <w:tab w:val="right" w:pos="7650"/>
                    <w:tab w:val="right" w:pos="9270"/>
                  </w:tabs>
                  <w:adjustRightInd w:val="0"/>
                  <w:snapToGrid w:val="0"/>
                  <w:jc w:val="right"/>
                  <w:rPr>
                    <w:szCs w:val="21"/>
                  </w:rPr>
                </w:pPr>
                <w:r>
                  <w:t>104,705,883.45</w:t>
                </w:r>
              </w:p>
            </w:tc>
          </w:tr>
          <w:tr w:rsidR="009A54E6" w:rsidTr="00412CF9">
            <w:sdt>
              <w:sdtPr>
                <w:tag w:val="_PLD_cad226dd1d604cc6893542d496caa458"/>
                <w:id w:val="940418701"/>
                <w:lock w:val="sdtLocked"/>
              </w:sdtPr>
              <w:sdtEndPr/>
              <w:sdtContent>
                <w:tc>
                  <w:tcPr>
                    <w:tcW w:w="1828" w:type="pct"/>
                    <w:shd w:val="clear" w:color="auto" w:fill="auto"/>
                  </w:tcPr>
                  <w:p w:rsidR="009A54E6" w:rsidRDefault="009A54E6" w:rsidP="00412CF9">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tcPr>
              <w:p w:rsidR="009A54E6" w:rsidRDefault="009A54E6" w:rsidP="00412CF9">
                <w:pPr>
                  <w:tabs>
                    <w:tab w:val="right" w:pos="3690"/>
                    <w:tab w:val="right" w:pos="5130"/>
                    <w:tab w:val="right" w:pos="6030"/>
                    <w:tab w:val="right" w:pos="7650"/>
                    <w:tab w:val="right" w:pos="9270"/>
                  </w:tabs>
                  <w:adjustRightInd w:val="0"/>
                  <w:snapToGrid w:val="0"/>
                  <w:jc w:val="right"/>
                  <w:rPr>
                    <w:szCs w:val="21"/>
                  </w:rPr>
                </w:pPr>
                <w:r>
                  <w:t>728,329.08</w:t>
                </w:r>
              </w:p>
            </w:tc>
            <w:tc>
              <w:tcPr>
                <w:tcW w:w="1590" w:type="pct"/>
                <w:shd w:val="clear" w:color="auto" w:fill="auto"/>
              </w:tcPr>
              <w:p w:rsidR="009A54E6" w:rsidRDefault="009A54E6" w:rsidP="00412CF9">
                <w:pPr>
                  <w:tabs>
                    <w:tab w:val="right" w:pos="3690"/>
                    <w:tab w:val="right" w:pos="5130"/>
                    <w:tab w:val="right" w:pos="6030"/>
                    <w:tab w:val="right" w:pos="7650"/>
                    <w:tab w:val="right" w:pos="9270"/>
                  </w:tabs>
                  <w:adjustRightInd w:val="0"/>
                  <w:snapToGrid w:val="0"/>
                  <w:jc w:val="right"/>
                  <w:rPr>
                    <w:szCs w:val="21"/>
                  </w:rPr>
                </w:pPr>
                <w:r>
                  <w:t>1,228,329.08</w:t>
                </w:r>
              </w:p>
            </w:tc>
          </w:tr>
          <w:tr w:rsidR="009A54E6" w:rsidRPr="009A54E6" w:rsidTr="00412CF9">
            <w:sdt>
              <w:sdtPr>
                <w:tag w:val="_PLD_6ea01a87c395412fbdb6e25e411fc93c"/>
                <w:id w:val="-713346623"/>
                <w:lock w:val="sdtLocked"/>
              </w:sdtPr>
              <w:sdtEndPr/>
              <w:sdtContent>
                <w:tc>
                  <w:tcPr>
                    <w:tcW w:w="1828" w:type="pct"/>
                    <w:shd w:val="clear" w:color="auto" w:fill="auto"/>
                  </w:tcPr>
                  <w:p w:rsidR="009A54E6" w:rsidRDefault="009A54E6" w:rsidP="00412CF9">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9A54E6" w:rsidRDefault="009A54E6" w:rsidP="00412CF9">
                <w:pPr>
                  <w:tabs>
                    <w:tab w:val="right" w:pos="3690"/>
                    <w:tab w:val="right" w:pos="5130"/>
                    <w:tab w:val="right" w:pos="6030"/>
                    <w:tab w:val="right" w:pos="7650"/>
                    <w:tab w:val="right" w:pos="9270"/>
                  </w:tabs>
                  <w:adjustRightInd w:val="0"/>
                  <w:snapToGrid w:val="0"/>
                  <w:jc w:val="right"/>
                  <w:rPr>
                    <w:szCs w:val="21"/>
                  </w:rPr>
                </w:pPr>
                <w:r>
                  <w:t>103,069,525.02</w:t>
                </w:r>
              </w:p>
            </w:tc>
            <w:tc>
              <w:tcPr>
                <w:tcW w:w="1590" w:type="pct"/>
                <w:shd w:val="clear" w:color="auto" w:fill="auto"/>
              </w:tcPr>
              <w:p w:rsidR="009A54E6" w:rsidRDefault="009A54E6" w:rsidP="00412CF9">
                <w:pPr>
                  <w:tabs>
                    <w:tab w:val="right" w:pos="3690"/>
                    <w:tab w:val="right" w:pos="5130"/>
                    <w:tab w:val="right" w:pos="6030"/>
                    <w:tab w:val="right" w:pos="7650"/>
                    <w:tab w:val="right" w:pos="9270"/>
                  </w:tabs>
                  <w:adjustRightInd w:val="0"/>
                  <w:snapToGrid w:val="0"/>
                  <w:jc w:val="right"/>
                  <w:rPr>
                    <w:szCs w:val="21"/>
                  </w:rPr>
                </w:pPr>
                <w:r>
                  <w:t>105,934,212.53</w:t>
                </w:r>
              </w:p>
            </w:tc>
          </w:tr>
        </w:tbl>
        <w:p w:rsidR="00F3149D" w:rsidRPr="00861F6E" w:rsidRDefault="00F3149D" w:rsidP="00F3149D">
          <w:pPr>
            <w:tabs>
              <w:tab w:val="right" w:pos="7740"/>
            </w:tabs>
            <w:spacing w:line="360" w:lineRule="auto"/>
            <w:ind w:firstLineChars="200" w:firstLine="420"/>
            <w:rPr>
              <w:rFonts w:ascii="宋体" w:hAnsi="宋体"/>
              <w:iCs/>
              <w:szCs w:val="21"/>
            </w:rPr>
          </w:pPr>
          <w:r w:rsidRPr="000B3392">
            <w:rPr>
              <w:rFonts w:ascii="宋体" w:hAnsi="宋体" w:hint="eastAsia"/>
              <w:iCs/>
              <w:szCs w:val="21"/>
            </w:rPr>
            <w:t>期初数与</w:t>
          </w:r>
          <w:r>
            <w:rPr>
              <w:rFonts w:ascii="宋体" w:hAnsi="宋体" w:hint="eastAsia"/>
              <w:iCs/>
              <w:szCs w:val="21"/>
            </w:rPr>
            <w:t>上年年末数</w:t>
          </w:r>
          <w:r w:rsidRPr="000B3392">
            <w:rPr>
              <w:rFonts w:ascii="宋体" w:hAnsi="宋体" w:hint="eastAsia"/>
              <w:iCs/>
              <w:szCs w:val="21"/>
            </w:rPr>
            <w:t>（2018年12月31日）差异详见本财务报表附注</w:t>
          </w:r>
          <w:r>
            <w:rPr>
              <w:rFonts w:ascii="宋体" w:hAnsi="宋体" w:hint="eastAsia"/>
              <w:iCs/>
              <w:szCs w:val="21"/>
            </w:rPr>
            <w:t>“重要会计政策变更”</w:t>
          </w:r>
          <w:r w:rsidRPr="000B3392">
            <w:rPr>
              <w:rFonts w:ascii="宋体" w:hAnsi="宋体" w:hint="eastAsia"/>
              <w:iCs/>
              <w:szCs w:val="21"/>
            </w:rPr>
            <w:t>之说明。</w:t>
          </w:r>
        </w:p>
        <w:p w:rsidR="00F3149D" w:rsidRDefault="00076029" w:rsidP="00F3149D">
          <w:pPr>
            <w:snapToGrid w:val="0"/>
            <w:rPr>
              <w:szCs w:val="21"/>
            </w:rPr>
          </w:pPr>
        </w:p>
      </w:sdtContent>
    </w:sdt>
    <w:bookmarkEnd w:id="193" w:displacedByCustomXml="next"/>
    <w:bookmarkStart w:id="194" w:name="_Hlk532911057" w:displacedByCustomXml="next"/>
    <w:sdt>
      <w:sdtPr>
        <w:rPr>
          <w:rFonts w:hint="eastAsia"/>
          <w:szCs w:val="21"/>
        </w:rPr>
        <w:alias w:val="模块:长期应付款分类列示其他说明"/>
        <w:tag w:val="_SEC_a0c78ab4e7864eb6ad0f9eb868ed1718"/>
        <w:id w:val="-1359961162"/>
        <w:lock w:val="sdtLocked"/>
        <w:placeholder>
          <w:docPart w:val="GBC22222222222222222222222222222"/>
        </w:placeholder>
      </w:sdtPr>
      <w:sdtEndPr/>
      <w:sdtContent>
        <w:p w:rsidR="003B2D3A" w:rsidRDefault="00C25A26">
          <w:pPr>
            <w:rPr>
              <w:szCs w:val="21"/>
            </w:rPr>
          </w:pPr>
          <w:r>
            <w:rPr>
              <w:rFonts w:hint="eastAsia"/>
              <w:szCs w:val="21"/>
            </w:rPr>
            <w:t>其他说明：</w:t>
          </w:r>
        </w:p>
        <w:sdt>
          <w:sdtPr>
            <w:rPr>
              <w:szCs w:val="21"/>
            </w:rPr>
            <w:alias w:val="是否适用：长期应付款分类列示其他说明[双击切换]"/>
            <w:tag w:val="_GBC_e7daa7f55cea4e3d835be6ee6457b35d"/>
            <w:id w:val="-1452779306"/>
            <w:lock w:val="sdtContentLocked"/>
            <w:placeholder>
              <w:docPart w:val="GBC22222222222222222222222222222"/>
            </w:placeholder>
          </w:sdtPr>
          <w:sdtEndPr/>
          <w:sdtContent>
            <w:p w:rsidR="003B2D3A" w:rsidRPr="009A54E6" w:rsidRDefault="003B2D3A" w:rsidP="00F3149D">
              <w:pPr>
                <w:rPr>
                  <w:rFonts w:ascii="宋体" w:hAnsi="宋体"/>
                  <w:iCs/>
                  <w:szCs w:val="21"/>
                </w:rPr>
              </w:pPr>
              <w:r>
                <w:rPr>
                  <w:szCs w:val="21"/>
                </w:rPr>
                <w:fldChar w:fldCharType="begin"/>
              </w:r>
              <w:r w:rsidR="00F3149D">
                <w:rPr>
                  <w:rFonts w:hint="eastAsia"/>
                  <w:szCs w:val="21"/>
                </w:rPr>
                <w:instrText xml:space="preserve"> MACROBUTTON  SnrToggleCheckbox </w:instrText>
              </w:r>
              <w:r w:rsidR="00F3149D">
                <w:rPr>
                  <w:rFonts w:hint="eastAsia"/>
                  <w:szCs w:val="21"/>
                </w:rPr>
                <w:instrText>□适用</w:instrText>
              </w:r>
              <w:r w:rsidR="00F3149D">
                <w:rPr>
                  <w:rFonts w:hint="eastAsia"/>
                  <w:szCs w:val="21"/>
                </w:rPr>
                <w:instrText xml:space="preserve"> </w:instrText>
              </w:r>
              <w:r>
                <w:rPr>
                  <w:szCs w:val="21"/>
                </w:rPr>
                <w:fldChar w:fldCharType="end"/>
              </w:r>
              <w:r>
                <w:rPr>
                  <w:szCs w:val="21"/>
                </w:rPr>
                <w:fldChar w:fldCharType="begin"/>
              </w:r>
              <w:r w:rsidR="00F3149D">
                <w:rPr>
                  <w:rFonts w:hint="eastAsia"/>
                  <w:szCs w:val="21"/>
                </w:rPr>
                <w:instrText xml:space="preserve"> MACROBUTTON  SnrToggleCheckbox </w:instrText>
              </w:r>
              <w:r w:rsidR="00F3149D">
                <w:rPr>
                  <w:rFonts w:hint="eastAsia"/>
                  <w:szCs w:val="21"/>
                </w:rPr>
                <w:instrText>√不适用</w:instrText>
              </w:r>
              <w:r w:rsidR="00F3149D">
                <w:rPr>
                  <w:rFonts w:hint="eastAsia"/>
                  <w:szCs w:val="21"/>
                </w:rPr>
                <w:instrText xml:space="preserve"> </w:instrText>
              </w:r>
              <w:r>
                <w:rPr>
                  <w:szCs w:val="21"/>
                </w:rPr>
                <w:fldChar w:fldCharType="end"/>
              </w:r>
            </w:p>
          </w:sdtContent>
        </w:sdt>
        <w:p w:rsidR="003B2D3A" w:rsidRDefault="00076029">
          <w:pPr>
            <w:rPr>
              <w:szCs w:val="21"/>
            </w:rPr>
          </w:pPr>
        </w:p>
      </w:sdtContent>
    </w:sdt>
    <w:bookmarkEnd w:id="194" w:displacedByCustomXml="prev"/>
    <w:p w:rsidR="003B2D3A" w:rsidRDefault="00C25A26">
      <w:pPr>
        <w:pStyle w:val="4"/>
        <w:ind w:left="360" w:hanging="360"/>
      </w:pPr>
      <w:r>
        <w:rPr>
          <w:rFonts w:hint="eastAsia"/>
        </w:rPr>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1083190155"/>
        <w:lock w:val="sdtLocked"/>
        <w:placeholder>
          <w:docPart w:val="GBC22222222222222222222222222222"/>
        </w:placeholder>
      </w:sdtPr>
      <w:sdtEndPr>
        <w:rPr>
          <w:rFonts w:ascii="Times New Roman" w:hAnsi="Times New Roman"/>
          <w:kern w:val="2"/>
          <w:szCs w:val="21"/>
        </w:rPr>
      </w:sdtEndPr>
      <w:sdtContent>
        <w:p w:rsidR="003B2D3A" w:rsidRDefault="00C25A26">
          <w:pPr>
            <w:pStyle w:val="4"/>
            <w:numPr>
              <w:ilvl w:val="0"/>
              <w:numId w:val="159"/>
            </w:numPr>
            <w:ind w:left="426" w:hanging="426"/>
          </w:pPr>
          <w:r>
            <w:rPr>
              <w:rFonts w:hint="eastAsia"/>
            </w:rPr>
            <w:t>按款项性质列示长期应付款</w:t>
          </w:r>
        </w:p>
        <w:sdt>
          <w:sdtPr>
            <w:alias w:val="是否适用：按款项性质列示长期应付款[双击切换]"/>
            <w:tag w:val="_GBC_6a4cca7cce5341018cd4836f32746cd9"/>
            <w:id w:val="-122308964"/>
            <w:lock w:val="sdtContentLocked"/>
            <w:placeholder>
              <w:docPart w:val="GBC22222222222222222222222222222"/>
            </w:placeholder>
          </w:sdtPr>
          <w:sdtEndPr/>
          <w:sdtContent>
            <w:p w:rsidR="003B2D3A" w:rsidRDefault="003B2D3A">
              <w:r>
                <w:fldChar w:fldCharType="begin"/>
              </w:r>
              <w:r w:rsidR="00D464C6">
                <w:rPr>
                  <w:rFonts w:hint="eastAsia"/>
                </w:rPr>
                <w:instrText xml:space="preserve">MACROBUTTON  SnrToggleCheckbox </w:instrText>
              </w:r>
              <w:r w:rsidR="00D464C6">
                <w:rPr>
                  <w:rFonts w:hint="eastAsia"/>
                </w:rPr>
                <w:instrText>√适用</w:instrText>
              </w:r>
              <w:r w:rsidR="00D464C6">
                <w:rPr>
                  <w:rFonts w:hint="eastAsia"/>
                </w:rPr>
                <w:instrText xml:space="preserve"> </w:instrText>
              </w:r>
              <w:r>
                <w:fldChar w:fldCharType="end"/>
              </w:r>
              <w:r>
                <w:fldChar w:fldCharType="begin"/>
              </w:r>
              <w:r w:rsidR="00D464C6">
                <w:rPr>
                  <w:rFonts w:hint="eastAsia"/>
                </w:rPr>
                <w:instrText xml:space="preserve"> MACROBUTTON  SnrToggleCheckbox </w:instrText>
              </w:r>
              <w:r w:rsidR="00D464C6">
                <w:rPr>
                  <w:rFonts w:hint="eastAsia"/>
                </w:rPr>
                <w:instrText>□不适用</w:instrText>
              </w:r>
              <w:r w:rsidR="00D464C6">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长期应付款"/>
              <w:tag w:val="_GBC_ddf7b9d28f164198ac6c2f6a82b47d4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长期应付款"/>
              <w:tag w:val="_GBC_f93228408d4f48699309d8ab4da673ba"/>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09"/>
            <w:gridCol w:w="2926"/>
            <w:gridCol w:w="2924"/>
          </w:tblGrid>
          <w:tr w:rsidR="00F3149D" w:rsidTr="00F3149D">
            <w:trPr>
              <w:cantSplit/>
              <w:trHeight w:val="307"/>
            </w:trPr>
            <w:sdt>
              <w:sdtPr>
                <w:tag w:val="_PLD_80697eb0741143188d1783ddd81c2db2"/>
                <w:id w:val="-894512"/>
                <w:lock w:val="sdtLocked"/>
              </w:sdtPr>
              <w:sdtEndPr/>
              <w:sdtContent>
                <w:tc>
                  <w:tcPr>
                    <w:tcW w:w="1771" w:type="pct"/>
                    <w:shd w:val="clear" w:color="auto" w:fill="auto"/>
                    <w:vAlign w:val="center"/>
                  </w:tcPr>
                  <w:p w:rsidR="00F3149D" w:rsidRDefault="00F3149D" w:rsidP="00F3149D">
                    <w:pPr>
                      <w:jc w:val="center"/>
                      <w:rPr>
                        <w:szCs w:val="21"/>
                      </w:rPr>
                    </w:pPr>
                    <w:r>
                      <w:rPr>
                        <w:rFonts w:hint="eastAsia"/>
                        <w:szCs w:val="21"/>
                      </w:rPr>
                      <w:t>项目</w:t>
                    </w:r>
                  </w:p>
                </w:tc>
              </w:sdtContent>
            </w:sdt>
            <w:sdt>
              <w:sdtPr>
                <w:tag w:val="_PLD_361897af892e4de98bc2cf056e2b512c"/>
                <w:id w:val="-453252490"/>
                <w:lock w:val="sdtLocked"/>
              </w:sdtPr>
              <w:sdtEndPr/>
              <w:sdtContent>
                <w:tc>
                  <w:tcPr>
                    <w:tcW w:w="1615" w:type="pct"/>
                    <w:shd w:val="clear" w:color="auto" w:fill="auto"/>
                    <w:vAlign w:val="center"/>
                  </w:tcPr>
                  <w:p w:rsidR="00F3149D" w:rsidRDefault="00F3149D" w:rsidP="00F3149D">
                    <w:pPr>
                      <w:jc w:val="center"/>
                      <w:rPr>
                        <w:szCs w:val="21"/>
                      </w:rPr>
                    </w:pPr>
                    <w:r>
                      <w:rPr>
                        <w:rFonts w:hint="eastAsia"/>
                        <w:szCs w:val="21"/>
                      </w:rPr>
                      <w:t>期初余额</w:t>
                    </w:r>
                  </w:p>
                </w:tc>
              </w:sdtContent>
            </w:sdt>
            <w:sdt>
              <w:sdtPr>
                <w:tag w:val="_PLD_b45e38f9b06048e18bf5d20429299b7b"/>
                <w:id w:val="273138651"/>
                <w:lock w:val="sdtLocked"/>
              </w:sdtPr>
              <w:sdtEndPr/>
              <w:sdtContent>
                <w:tc>
                  <w:tcPr>
                    <w:tcW w:w="1614" w:type="pct"/>
                    <w:shd w:val="clear" w:color="auto" w:fill="auto"/>
                    <w:vAlign w:val="center"/>
                  </w:tcPr>
                  <w:p w:rsidR="00F3149D" w:rsidRDefault="00F3149D" w:rsidP="00F3149D">
                    <w:pPr>
                      <w:jc w:val="center"/>
                      <w:rPr>
                        <w:szCs w:val="21"/>
                      </w:rPr>
                    </w:pPr>
                    <w:r>
                      <w:rPr>
                        <w:rFonts w:hint="eastAsia"/>
                        <w:szCs w:val="21"/>
                      </w:rPr>
                      <w:t>期末余额</w:t>
                    </w:r>
                  </w:p>
                </w:tc>
              </w:sdtContent>
            </w:sdt>
          </w:tr>
          <w:sdt>
            <w:sdtPr>
              <w:rPr>
                <w:szCs w:val="21"/>
              </w:rPr>
              <w:alias w:val="按款项性质列示长期应付款明细"/>
              <w:tag w:val="_TUP_582d211f6f954856bfeb99df9433b25f"/>
              <w:id w:val="507560624"/>
              <w:lock w:val="sdtLocked"/>
            </w:sdtPr>
            <w:sdtEndPr>
              <w:rPr>
                <w:rFonts w:hint="eastAsia"/>
              </w:rPr>
            </w:sdtEndPr>
            <w:sdtContent>
              <w:tr w:rsidR="00F3149D" w:rsidTr="00F3149D">
                <w:trPr>
                  <w:cantSplit/>
                  <w:trHeight w:val="186"/>
                </w:trPr>
                <w:tc>
                  <w:tcPr>
                    <w:tcW w:w="1771" w:type="pct"/>
                  </w:tcPr>
                  <w:p w:rsidR="00F3149D" w:rsidRDefault="00F3149D" w:rsidP="00F3149D">
                    <w:pPr>
                      <w:rPr>
                        <w:szCs w:val="21"/>
                      </w:rPr>
                    </w:pPr>
                    <w:r>
                      <w:t>浙江钱塘江流域小城镇环境综合治理项目</w:t>
                    </w:r>
                  </w:p>
                </w:tc>
                <w:tc>
                  <w:tcPr>
                    <w:tcW w:w="1615" w:type="pct"/>
                  </w:tcPr>
                  <w:p w:rsidR="00F3149D" w:rsidRDefault="00F3149D" w:rsidP="00F3149D">
                    <w:pPr>
                      <w:jc w:val="right"/>
                      <w:rPr>
                        <w:szCs w:val="21"/>
                      </w:rPr>
                    </w:pPr>
                    <w:r>
                      <w:t>51,187,798.52</w:t>
                    </w:r>
                  </w:p>
                </w:tc>
                <w:tc>
                  <w:tcPr>
                    <w:tcW w:w="1614" w:type="pct"/>
                  </w:tcPr>
                  <w:p w:rsidR="00F3149D" w:rsidRDefault="00F3149D" w:rsidP="00F3149D">
                    <w:pPr>
                      <w:jc w:val="right"/>
                      <w:rPr>
                        <w:szCs w:val="21"/>
                      </w:rPr>
                    </w:pPr>
                    <w:r>
                      <w:t>49,186,747.46</w:t>
                    </w:r>
                  </w:p>
                </w:tc>
              </w:tr>
            </w:sdtContent>
          </w:sdt>
          <w:sdt>
            <w:sdtPr>
              <w:rPr>
                <w:szCs w:val="21"/>
              </w:rPr>
              <w:alias w:val="按款项性质列示长期应付款明细"/>
              <w:tag w:val="_TUP_582d211f6f954856bfeb99df9433b25f"/>
              <w:id w:val="1110790094"/>
              <w:lock w:val="sdtLocked"/>
            </w:sdtPr>
            <w:sdtEndPr>
              <w:rPr>
                <w:rFonts w:hint="eastAsia"/>
              </w:rPr>
            </w:sdtEndPr>
            <w:sdtContent>
              <w:tr w:rsidR="00F3149D" w:rsidTr="00F3149D">
                <w:trPr>
                  <w:cantSplit/>
                  <w:trHeight w:val="186"/>
                </w:trPr>
                <w:tc>
                  <w:tcPr>
                    <w:tcW w:w="1771" w:type="pct"/>
                  </w:tcPr>
                  <w:p w:rsidR="00F3149D" w:rsidRDefault="00F3149D" w:rsidP="00F3149D">
                    <w:pPr>
                      <w:rPr>
                        <w:szCs w:val="21"/>
                      </w:rPr>
                    </w:pPr>
                    <w:r>
                      <w:t>定海城区自来水管网改造项目</w:t>
                    </w:r>
                  </w:p>
                </w:tc>
                <w:tc>
                  <w:tcPr>
                    <w:tcW w:w="1615" w:type="pct"/>
                  </w:tcPr>
                  <w:p w:rsidR="00F3149D" w:rsidRDefault="00F3149D" w:rsidP="00F3149D">
                    <w:pPr>
                      <w:jc w:val="right"/>
                      <w:rPr>
                        <w:szCs w:val="21"/>
                      </w:rPr>
                    </w:pPr>
                    <w:r>
                      <w:t>1,181,818.26</w:t>
                    </w:r>
                  </w:p>
                </w:tc>
                <w:tc>
                  <w:tcPr>
                    <w:tcW w:w="1614" w:type="pct"/>
                  </w:tcPr>
                  <w:p w:rsidR="00F3149D" w:rsidRDefault="00F3149D" w:rsidP="00F3149D">
                    <w:pPr>
                      <w:jc w:val="right"/>
                      <w:rPr>
                        <w:szCs w:val="21"/>
                      </w:rPr>
                    </w:pPr>
                    <w:r>
                      <w:t>818,181.81</w:t>
                    </w:r>
                  </w:p>
                </w:tc>
              </w:tr>
            </w:sdtContent>
          </w:sdt>
          <w:sdt>
            <w:sdtPr>
              <w:rPr>
                <w:szCs w:val="21"/>
              </w:rPr>
              <w:alias w:val="按款项性质列示长期应付款明细"/>
              <w:tag w:val="_TUP_582d211f6f954856bfeb99df9433b25f"/>
              <w:id w:val="-343393258"/>
              <w:lock w:val="sdtLocked"/>
            </w:sdtPr>
            <w:sdtEndPr>
              <w:rPr>
                <w:rFonts w:hint="eastAsia"/>
              </w:rPr>
            </w:sdtEndPr>
            <w:sdtContent>
              <w:tr w:rsidR="00F3149D" w:rsidTr="00F3149D">
                <w:trPr>
                  <w:cantSplit/>
                  <w:trHeight w:val="186"/>
                </w:trPr>
                <w:tc>
                  <w:tcPr>
                    <w:tcW w:w="1771" w:type="pct"/>
                  </w:tcPr>
                  <w:p w:rsidR="00F3149D" w:rsidRDefault="00F3149D" w:rsidP="00F3149D">
                    <w:pPr>
                      <w:rPr>
                        <w:szCs w:val="21"/>
                      </w:rPr>
                    </w:pPr>
                    <w:r>
                      <w:t>国开发展基金有限公司投资舟山自来水公司回购款</w:t>
                    </w:r>
                  </w:p>
                </w:tc>
                <w:tc>
                  <w:tcPr>
                    <w:tcW w:w="1615" w:type="pct"/>
                  </w:tcPr>
                  <w:p w:rsidR="00F3149D" w:rsidRDefault="00F3149D" w:rsidP="00F3149D">
                    <w:pPr>
                      <w:jc w:val="right"/>
                      <w:rPr>
                        <w:szCs w:val="21"/>
                      </w:rPr>
                    </w:pPr>
                    <w:r>
                      <w:t>52,336,266.67</w:t>
                    </w:r>
                  </w:p>
                </w:tc>
                <w:tc>
                  <w:tcPr>
                    <w:tcW w:w="1614" w:type="pct"/>
                  </w:tcPr>
                  <w:p w:rsidR="00F3149D" w:rsidRDefault="00F3149D" w:rsidP="00F3149D">
                    <w:pPr>
                      <w:jc w:val="right"/>
                      <w:rPr>
                        <w:szCs w:val="21"/>
                      </w:rPr>
                    </w:pPr>
                    <w:r>
                      <w:t>52,336,266.67</w:t>
                    </w:r>
                  </w:p>
                </w:tc>
              </w:tr>
            </w:sdtContent>
          </w:sdt>
          <w:sdt>
            <w:sdtPr>
              <w:rPr>
                <w:szCs w:val="21"/>
              </w:rPr>
              <w:alias w:val="按款项性质列示长期应付款明细"/>
              <w:tag w:val="_TUP_582d211f6f954856bfeb99df9433b25f"/>
              <w:id w:val="2002622504"/>
              <w:lock w:val="sdtLocked"/>
            </w:sdtPr>
            <w:sdtEndPr>
              <w:rPr>
                <w:rFonts w:hint="eastAsia"/>
              </w:rPr>
            </w:sdtEndPr>
            <w:sdtContent>
              <w:tr w:rsidR="00F3149D" w:rsidTr="00F3149D">
                <w:trPr>
                  <w:cantSplit/>
                  <w:trHeight w:val="186"/>
                </w:trPr>
                <w:tc>
                  <w:tcPr>
                    <w:tcW w:w="1771" w:type="pct"/>
                  </w:tcPr>
                  <w:p w:rsidR="00F3149D" w:rsidRDefault="00F3149D" w:rsidP="00F3149D">
                    <w:pPr>
                      <w:rPr>
                        <w:szCs w:val="21"/>
                      </w:rPr>
                    </w:pPr>
                    <w:r>
                      <w:t>合</w:t>
                    </w:r>
                    <w:r>
                      <w:t xml:space="preserve">  </w:t>
                    </w:r>
                    <w:r>
                      <w:t>计</w:t>
                    </w:r>
                  </w:p>
                </w:tc>
                <w:tc>
                  <w:tcPr>
                    <w:tcW w:w="1615" w:type="pct"/>
                  </w:tcPr>
                  <w:p w:rsidR="00F3149D" w:rsidRDefault="00F3149D" w:rsidP="00F3149D">
                    <w:pPr>
                      <w:jc w:val="right"/>
                      <w:rPr>
                        <w:szCs w:val="21"/>
                      </w:rPr>
                    </w:pPr>
                    <w:r>
                      <w:t>104,705,883.45</w:t>
                    </w:r>
                  </w:p>
                </w:tc>
                <w:tc>
                  <w:tcPr>
                    <w:tcW w:w="1614" w:type="pct"/>
                  </w:tcPr>
                  <w:p w:rsidR="00F3149D" w:rsidRDefault="00F3149D" w:rsidP="00F3149D">
                    <w:pPr>
                      <w:jc w:val="right"/>
                      <w:rPr>
                        <w:szCs w:val="21"/>
                      </w:rPr>
                    </w:pPr>
                    <w:r>
                      <w:t>102,341,195.94</w:t>
                    </w:r>
                  </w:p>
                </w:tc>
              </w:tr>
            </w:sdtContent>
          </w:sdt>
        </w:tbl>
        <w:p w:rsidR="00F3149D" w:rsidRDefault="00F3149D"/>
        <w:p w:rsidR="003B2D3A" w:rsidRPr="00D464C6" w:rsidRDefault="00076029" w:rsidP="00D464C6">
          <w:pPr>
            <w:snapToGrid w:val="0"/>
            <w:spacing w:before="60" w:after="60" w:line="240" w:lineRule="atLeast"/>
            <w:rPr>
              <w:szCs w:val="21"/>
            </w:rPr>
          </w:pPr>
        </w:p>
      </w:sdtContent>
    </w:sdt>
    <w:sdt>
      <w:sdtPr>
        <w:rPr>
          <w:rFonts w:ascii="宋体" w:eastAsia="宋体" w:hAnsi="宋体" w:cs="宋体" w:hint="eastAsia"/>
          <w:b w:val="0"/>
          <w:bCs w:val="0"/>
          <w:kern w:val="0"/>
          <w:szCs w:val="24"/>
        </w:rPr>
        <w:alias w:val="模块:专项应付款"/>
        <w:tag w:val="_SEC_0a84e0b09fc64975bf9a126557085875"/>
        <w:id w:val="-1231535933"/>
        <w:lock w:val="sdtLocked"/>
        <w:placeholder>
          <w:docPart w:val="GBC22222222222222222222222222222"/>
        </w:placeholder>
      </w:sdtPr>
      <w:sdtEndPr>
        <w:rPr>
          <w:rFonts w:ascii="Times New Roman" w:hAnsi="Times New Roman" w:cstheme="minorBidi" w:hint="default"/>
          <w:color w:val="000000" w:themeColor="text1"/>
          <w:kern w:val="2"/>
          <w:szCs w:val="21"/>
        </w:rPr>
      </w:sdtEndPr>
      <w:sdtContent>
        <w:p w:rsidR="003B2D3A" w:rsidRDefault="00C25A26">
          <w:pPr>
            <w:pStyle w:val="4"/>
            <w:ind w:left="360" w:hanging="360"/>
          </w:pPr>
          <w:r>
            <w:rPr>
              <w:rFonts w:hint="eastAsia"/>
            </w:rPr>
            <w:t>专项应付款</w:t>
          </w:r>
        </w:p>
        <w:p w:rsidR="003B2D3A" w:rsidRDefault="00C25A26">
          <w:pPr>
            <w:pStyle w:val="4"/>
            <w:numPr>
              <w:ilvl w:val="0"/>
              <w:numId w:val="160"/>
            </w:numPr>
            <w:ind w:left="426" w:hanging="426"/>
          </w:pPr>
          <w:r>
            <w:rPr>
              <w:rFonts w:hint="eastAsia"/>
            </w:rPr>
            <w:t>按款项性质列示专项应付款</w:t>
          </w:r>
        </w:p>
        <w:sdt>
          <w:sdtPr>
            <w:alias w:val="是否适用：专项应付款[双击切换]"/>
            <w:tag w:val="_GBC_857ddecb5bce4a0f99e428cd2635aa03"/>
            <w:id w:val="1401256933"/>
            <w:lock w:val="sdtContentLocked"/>
            <w:placeholder>
              <w:docPart w:val="GBC22222222222222222222222222222"/>
            </w:placeholder>
          </w:sdtPr>
          <w:sdtEndPr/>
          <w:sdtContent>
            <w:p w:rsidR="003B2D3A" w:rsidRDefault="003B2D3A">
              <w:r>
                <w:fldChar w:fldCharType="begin"/>
              </w:r>
              <w:r w:rsidR="00D464C6">
                <w:rPr>
                  <w:rFonts w:hint="eastAsia"/>
                </w:rPr>
                <w:instrText xml:space="preserve">MACROBUTTON  SnrToggleCheckbox </w:instrText>
              </w:r>
              <w:r w:rsidR="00D464C6">
                <w:rPr>
                  <w:rFonts w:hint="eastAsia"/>
                </w:rPr>
                <w:instrText>√适用</w:instrText>
              </w:r>
              <w:r w:rsidR="00D464C6">
                <w:rPr>
                  <w:rFonts w:hint="eastAsia"/>
                </w:rPr>
                <w:instrText xml:space="preserve"> </w:instrText>
              </w:r>
              <w:r>
                <w:fldChar w:fldCharType="end"/>
              </w:r>
              <w:r>
                <w:fldChar w:fldCharType="begin"/>
              </w:r>
              <w:r w:rsidR="00D464C6">
                <w:rPr>
                  <w:rFonts w:hint="eastAsia"/>
                </w:rPr>
                <w:instrText xml:space="preserve"> MACROBUTTON  SnrToggleCheckbox </w:instrText>
              </w:r>
              <w:r w:rsidR="00D464C6">
                <w:rPr>
                  <w:rFonts w:hint="eastAsia"/>
                </w:rPr>
                <w:instrText>□不适用</w:instrText>
              </w:r>
              <w:r w:rsidR="00D464C6">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专项应付款"/>
              <w:tag w:val="_GBC_17da351113a84d468019127602052875"/>
              <w:id w:val="-123921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专项应付款"/>
              <w:tag w:val="_GBC_d724de50ed974f2a952a318759be09a1"/>
              <w:id w:val="-13505525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055"/>
            <w:gridCol w:w="1403"/>
            <w:gridCol w:w="613"/>
            <w:gridCol w:w="1171"/>
            <w:gridCol w:w="1259"/>
            <w:gridCol w:w="3558"/>
          </w:tblGrid>
          <w:tr w:rsidR="00D464C6" w:rsidTr="00D464C6">
            <w:trPr>
              <w:cantSplit/>
            </w:trPr>
            <w:sdt>
              <w:sdtPr>
                <w:tag w:val="_PLD_a53ee673c4a94254bd1789424c6ff3d7"/>
                <w:id w:val="-265385685"/>
                <w:lock w:val="sdtLocked"/>
              </w:sdtPr>
              <w:sdtEndPr/>
              <w:sdtContent>
                <w:tc>
                  <w:tcPr>
                    <w:tcW w:w="582" w:type="pct"/>
                    <w:vAlign w:val="center"/>
                  </w:tcPr>
                  <w:p w:rsidR="00D464C6" w:rsidRDefault="00D464C6" w:rsidP="00412CF9">
                    <w:pPr>
                      <w:ind w:right="105"/>
                      <w:jc w:val="center"/>
                      <w:rPr>
                        <w:szCs w:val="21"/>
                      </w:rPr>
                    </w:pPr>
                    <w:r>
                      <w:rPr>
                        <w:rFonts w:hint="eastAsia"/>
                        <w:szCs w:val="21"/>
                      </w:rPr>
                      <w:t>项目</w:t>
                    </w:r>
                  </w:p>
                </w:tc>
              </w:sdtContent>
            </w:sdt>
            <w:sdt>
              <w:sdtPr>
                <w:tag w:val="_PLD_a2bded2bd4b64db99375c871cadc7bfe"/>
                <w:id w:val="-1492481894"/>
                <w:lock w:val="sdtLocked"/>
              </w:sdtPr>
              <w:sdtEndPr/>
              <w:sdtContent>
                <w:tc>
                  <w:tcPr>
                    <w:tcW w:w="774" w:type="pct"/>
                  </w:tcPr>
                  <w:p w:rsidR="00D464C6" w:rsidRDefault="00D464C6" w:rsidP="00412CF9">
                    <w:pPr>
                      <w:jc w:val="center"/>
                      <w:rPr>
                        <w:szCs w:val="21"/>
                      </w:rPr>
                    </w:pPr>
                    <w:r>
                      <w:rPr>
                        <w:rFonts w:hint="eastAsia"/>
                        <w:szCs w:val="21"/>
                      </w:rPr>
                      <w:t>期初余额</w:t>
                    </w:r>
                  </w:p>
                </w:tc>
              </w:sdtContent>
            </w:sdt>
            <w:sdt>
              <w:sdtPr>
                <w:tag w:val="_PLD_38d8ecb0074145e2a543b0f0e8520f81"/>
                <w:id w:val="-955244213"/>
                <w:lock w:val="sdtLocked"/>
              </w:sdtPr>
              <w:sdtEndPr/>
              <w:sdtContent>
                <w:tc>
                  <w:tcPr>
                    <w:tcW w:w="338" w:type="pct"/>
                    <w:shd w:val="clear" w:color="auto" w:fill="auto"/>
                  </w:tcPr>
                  <w:p w:rsidR="00D464C6" w:rsidRDefault="00D464C6" w:rsidP="00412CF9">
                    <w:pPr>
                      <w:jc w:val="center"/>
                      <w:rPr>
                        <w:szCs w:val="21"/>
                      </w:rPr>
                    </w:pPr>
                    <w:r>
                      <w:rPr>
                        <w:rFonts w:hint="eastAsia"/>
                        <w:szCs w:val="21"/>
                      </w:rPr>
                      <w:t>本期增加</w:t>
                    </w:r>
                  </w:p>
                </w:tc>
              </w:sdtContent>
            </w:sdt>
            <w:sdt>
              <w:sdtPr>
                <w:tag w:val="_PLD_b5e01b5460594423805476f202eecf1c"/>
                <w:id w:val="-1931036840"/>
                <w:lock w:val="sdtLocked"/>
              </w:sdtPr>
              <w:sdtEndPr/>
              <w:sdtContent>
                <w:tc>
                  <w:tcPr>
                    <w:tcW w:w="646" w:type="pct"/>
                    <w:shd w:val="clear" w:color="auto" w:fill="auto"/>
                  </w:tcPr>
                  <w:p w:rsidR="00D464C6" w:rsidRDefault="00D464C6" w:rsidP="00412CF9">
                    <w:pPr>
                      <w:jc w:val="center"/>
                      <w:rPr>
                        <w:szCs w:val="21"/>
                      </w:rPr>
                    </w:pPr>
                    <w:r>
                      <w:rPr>
                        <w:rFonts w:hint="eastAsia"/>
                        <w:szCs w:val="21"/>
                      </w:rPr>
                      <w:t>本期减少</w:t>
                    </w:r>
                  </w:p>
                </w:tc>
              </w:sdtContent>
            </w:sdt>
            <w:sdt>
              <w:sdtPr>
                <w:tag w:val="_PLD_f5bb3951cab74130adf727fbe35ac9d4"/>
                <w:id w:val="363025021"/>
                <w:lock w:val="sdtLocked"/>
              </w:sdtPr>
              <w:sdtEndPr/>
              <w:sdtContent>
                <w:tc>
                  <w:tcPr>
                    <w:tcW w:w="695" w:type="pct"/>
                  </w:tcPr>
                  <w:p w:rsidR="00D464C6" w:rsidRDefault="00D464C6" w:rsidP="00412CF9">
                    <w:pPr>
                      <w:jc w:val="center"/>
                      <w:rPr>
                        <w:szCs w:val="21"/>
                      </w:rPr>
                    </w:pPr>
                    <w:r>
                      <w:rPr>
                        <w:rFonts w:hint="eastAsia"/>
                        <w:szCs w:val="21"/>
                      </w:rPr>
                      <w:t>期末余额</w:t>
                    </w:r>
                  </w:p>
                </w:tc>
              </w:sdtContent>
            </w:sdt>
            <w:sdt>
              <w:sdtPr>
                <w:tag w:val="_PLD_1bb67b7225804d0fb21b0788ddc7b7d2"/>
                <w:id w:val="-589705273"/>
                <w:lock w:val="sdtLocked"/>
              </w:sdtPr>
              <w:sdtEndPr/>
              <w:sdtContent>
                <w:tc>
                  <w:tcPr>
                    <w:tcW w:w="1964" w:type="pct"/>
                    <w:shd w:val="clear" w:color="auto" w:fill="auto"/>
                  </w:tcPr>
                  <w:p w:rsidR="00D464C6" w:rsidRDefault="00D464C6" w:rsidP="00412CF9">
                    <w:pPr>
                      <w:jc w:val="center"/>
                      <w:rPr>
                        <w:szCs w:val="21"/>
                      </w:rPr>
                    </w:pPr>
                    <w:r>
                      <w:rPr>
                        <w:rFonts w:hint="eastAsia"/>
                        <w:szCs w:val="21"/>
                      </w:rPr>
                      <w:t>形成原因</w:t>
                    </w:r>
                  </w:p>
                </w:tc>
              </w:sdtContent>
            </w:sdt>
          </w:tr>
          <w:sdt>
            <w:sdtPr>
              <w:rPr>
                <w:rFonts w:hint="eastAsia"/>
                <w:szCs w:val="21"/>
              </w:rPr>
              <w:alias w:val="专项应付款明细"/>
              <w:tag w:val="_TUP_872d87f96f2040eb9f1c7a3b8811ae7a"/>
              <w:id w:val="1797098792"/>
              <w:lock w:val="sdtLocked"/>
            </w:sdtPr>
            <w:sdtEndPr/>
            <w:sdtContent>
              <w:tr w:rsidR="00D464C6" w:rsidTr="00D464C6">
                <w:trPr>
                  <w:cantSplit/>
                </w:trPr>
                <w:tc>
                  <w:tcPr>
                    <w:tcW w:w="582" w:type="pct"/>
                  </w:tcPr>
                  <w:p w:rsidR="00D464C6" w:rsidRDefault="00D464C6" w:rsidP="00412CF9">
                    <w:pPr>
                      <w:ind w:right="105"/>
                      <w:rPr>
                        <w:szCs w:val="21"/>
                      </w:rPr>
                    </w:pPr>
                    <w:r>
                      <w:t>迁建补偿款</w:t>
                    </w:r>
                  </w:p>
                </w:tc>
                <w:tc>
                  <w:tcPr>
                    <w:tcW w:w="774" w:type="pct"/>
                  </w:tcPr>
                  <w:p w:rsidR="00D464C6" w:rsidRDefault="00D464C6" w:rsidP="00412CF9">
                    <w:pPr>
                      <w:ind w:right="73"/>
                      <w:jc w:val="right"/>
                      <w:rPr>
                        <w:szCs w:val="21"/>
                      </w:rPr>
                    </w:pPr>
                    <w:r>
                      <w:t>1,228,329.08</w:t>
                    </w:r>
                  </w:p>
                </w:tc>
                <w:tc>
                  <w:tcPr>
                    <w:tcW w:w="338" w:type="pct"/>
                    <w:shd w:val="clear" w:color="auto" w:fill="auto"/>
                  </w:tcPr>
                  <w:p w:rsidR="00D464C6" w:rsidRDefault="00D464C6" w:rsidP="00412CF9">
                    <w:pPr>
                      <w:jc w:val="right"/>
                      <w:rPr>
                        <w:szCs w:val="21"/>
                      </w:rPr>
                    </w:pPr>
                  </w:p>
                </w:tc>
                <w:tc>
                  <w:tcPr>
                    <w:tcW w:w="646" w:type="pct"/>
                    <w:shd w:val="clear" w:color="auto" w:fill="auto"/>
                  </w:tcPr>
                  <w:p w:rsidR="00D464C6" w:rsidRDefault="00D464C6" w:rsidP="00412CF9">
                    <w:pPr>
                      <w:jc w:val="right"/>
                      <w:rPr>
                        <w:szCs w:val="21"/>
                      </w:rPr>
                    </w:pPr>
                    <w:r>
                      <w:t>500,000.00</w:t>
                    </w:r>
                  </w:p>
                </w:tc>
                <w:tc>
                  <w:tcPr>
                    <w:tcW w:w="695" w:type="pct"/>
                  </w:tcPr>
                  <w:p w:rsidR="00D464C6" w:rsidRDefault="00D464C6" w:rsidP="00412CF9">
                    <w:pPr>
                      <w:ind w:right="73"/>
                      <w:jc w:val="right"/>
                      <w:rPr>
                        <w:szCs w:val="21"/>
                      </w:rPr>
                    </w:pPr>
                    <w:r>
                      <w:t>728,329.08</w:t>
                    </w:r>
                  </w:p>
                </w:tc>
                <w:tc>
                  <w:tcPr>
                    <w:tcW w:w="1964" w:type="pct"/>
                    <w:shd w:val="clear" w:color="auto" w:fill="auto"/>
                  </w:tcPr>
                  <w:p w:rsidR="00D464C6" w:rsidRPr="00D464C6" w:rsidRDefault="00D464C6" w:rsidP="00D464C6">
                    <w:pPr>
                      <w:tabs>
                        <w:tab w:val="right" w:pos="7740"/>
                      </w:tabs>
                      <w:spacing w:line="360" w:lineRule="auto"/>
                      <w:ind w:firstLineChars="200" w:firstLine="360"/>
                      <w:rPr>
                        <w:rFonts w:ascii="宋体" w:hAnsi="宋体"/>
                        <w:sz w:val="18"/>
                        <w:szCs w:val="18"/>
                      </w:rPr>
                    </w:pPr>
                    <w:r w:rsidRPr="00D464C6">
                      <w:rPr>
                        <w:rFonts w:ascii="宋体" w:hAnsi="宋体" w:hint="eastAsia"/>
                        <w:sz w:val="18"/>
                        <w:szCs w:val="18"/>
                      </w:rPr>
                      <w:t>根据2012年12月20日干览镇人民政府与子公司舟山自来水公司签订的《厂房征收迁建安置协议》，干览镇人民政府征收舟山自来水公司坐落于干览镇干览村龙头周东方红的房屋及土地，征收总费用3,187,188.00元，另2014年5月收到干览镇政府新购土地补偿款220.00万元。截至2019年12月31日，该迁建事项尚未完成。舟山自来水公司实际累计收到干览镇人民政府拆迁补偿款6,553,188.00元，实际发生拆迁费用2,775,025.42元，新购置土地使用权3,049,833.50元，期末尚余728,329.08元未使用。</w:t>
                    </w:r>
                  </w:p>
                  <w:p w:rsidR="00D464C6" w:rsidRDefault="00D464C6" w:rsidP="00412CF9">
                    <w:pPr>
                      <w:rPr>
                        <w:szCs w:val="21"/>
                      </w:rPr>
                    </w:pPr>
                  </w:p>
                </w:tc>
              </w:tr>
            </w:sdtContent>
          </w:sdt>
          <w:tr w:rsidR="00D464C6" w:rsidTr="00D464C6">
            <w:trPr>
              <w:cantSplit/>
            </w:trPr>
            <w:sdt>
              <w:sdtPr>
                <w:tag w:val="_PLD_f1547509b7a74fc39c9858f17e74ac3e"/>
                <w:id w:val="-1780642620"/>
                <w:lock w:val="sdtLocked"/>
              </w:sdtPr>
              <w:sdtEndPr/>
              <w:sdtContent>
                <w:tc>
                  <w:tcPr>
                    <w:tcW w:w="582" w:type="pct"/>
                    <w:vAlign w:val="center"/>
                  </w:tcPr>
                  <w:p w:rsidR="00D464C6" w:rsidRDefault="00D464C6" w:rsidP="00412CF9">
                    <w:pPr>
                      <w:ind w:right="105"/>
                      <w:jc w:val="center"/>
                      <w:rPr>
                        <w:color w:val="000000" w:themeColor="text1"/>
                        <w:szCs w:val="21"/>
                      </w:rPr>
                    </w:pPr>
                    <w:r>
                      <w:rPr>
                        <w:rFonts w:hint="eastAsia"/>
                        <w:color w:val="000000" w:themeColor="text1"/>
                        <w:szCs w:val="21"/>
                      </w:rPr>
                      <w:t>合计</w:t>
                    </w:r>
                  </w:p>
                </w:tc>
              </w:sdtContent>
            </w:sdt>
            <w:tc>
              <w:tcPr>
                <w:tcW w:w="774" w:type="pct"/>
              </w:tcPr>
              <w:p w:rsidR="00D464C6" w:rsidRDefault="00D464C6" w:rsidP="00412CF9">
                <w:pPr>
                  <w:ind w:right="73"/>
                  <w:jc w:val="right"/>
                  <w:rPr>
                    <w:szCs w:val="21"/>
                  </w:rPr>
                </w:pPr>
                <w:r>
                  <w:t>1,228,329.08</w:t>
                </w:r>
              </w:p>
            </w:tc>
            <w:tc>
              <w:tcPr>
                <w:tcW w:w="338" w:type="pct"/>
                <w:shd w:val="clear" w:color="auto" w:fill="auto"/>
              </w:tcPr>
              <w:p w:rsidR="00D464C6" w:rsidRDefault="00D464C6" w:rsidP="00412CF9">
                <w:pPr>
                  <w:jc w:val="right"/>
                  <w:rPr>
                    <w:szCs w:val="21"/>
                  </w:rPr>
                </w:pPr>
              </w:p>
            </w:tc>
            <w:tc>
              <w:tcPr>
                <w:tcW w:w="646" w:type="pct"/>
                <w:shd w:val="clear" w:color="auto" w:fill="auto"/>
              </w:tcPr>
              <w:p w:rsidR="00D464C6" w:rsidRDefault="00D464C6" w:rsidP="00412CF9">
                <w:pPr>
                  <w:jc w:val="right"/>
                  <w:rPr>
                    <w:szCs w:val="21"/>
                  </w:rPr>
                </w:pPr>
                <w:r>
                  <w:t>500,000.00</w:t>
                </w:r>
              </w:p>
            </w:tc>
            <w:tc>
              <w:tcPr>
                <w:tcW w:w="695" w:type="pct"/>
              </w:tcPr>
              <w:p w:rsidR="00D464C6" w:rsidRDefault="00D464C6" w:rsidP="00412CF9">
                <w:pPr>
                  <w:ind w:right="73"/>
                  <w:jc w:val="right"/>
                  <w:rPr>
                    <w:szCs w:val="21"/>
                  </w:rPr>
                </w:pPr>
                <w:r>
                  <w:t>728,329.08</w:t>
                </w:r>
              </w:p>
            </w:tc>
            <w:tc>
              <w:tcPr>
                <w:tcW w:w="1964" w:type="pct"/>
                <w:shd w:val="clear" w:color="auto" w:fill="auto"/>
              </w:tcPr>
              <w:p w:rsidR="00D464C6" w:rsidRDefault="00D464C6" w:rsidP="00412CF9">
                <w:pPr>
                  <w:jc w:val="center"/>
                  <w:rPr>
                    <w:color w:val="000000" w:themeColor="text1"/>
                    <w:szCs w:val="21"/>
                  </w:rPr>
                </w:pPr>
                <w:r>
                  <w:rPr>
                    <w:color w:val="000000" w:themeColor="text1"/>
                    <w:szCs w:val="21"/>
                  </w:rPr>
                  <w:t>/</w:t>
                </w:r>
              </w:p>
            </w:tc>
          </w:tr>
        </w:tbl>
        <w:p w:rsidR="00D464C6" w:rsidRDefault="00D464C6"/>
        <w:p w:rsidR="003B2D3A" w:rsidRDefault="00076029" w:rsidP="00412CF9">
          <w:pPr>
            <w:snapToGrid w:val="0"/>
            <w:spacing w:before="60" w:after="60"/>
            <w:rPr>
              <w:szCs w:val="21"/>
            </w:rPr>
          </w:pPr>
        </w:p>
      </w:sdtContent>
    </w:sdt>
    <w:p w:rsidR="003B2D3A" w:rsidRDefault="00C25A26">
      <w:pPr>
        <w:pStyle w:val="3"/>
        <w:numPr>
          <w:ilvl w:val="0"/>
          <w:numId w:val="21"/>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82607269"/>
        <w:lock w:val="sdtContentLocked"/>
        <w:placeholder>
          <w:docPart w:val="GBC22222222222222222222222222222"/>
        </w:placeholder>
      </w:sdtPr>
      <w:sdtEndPr/>
      <w:sdtContent>
        <w:p w:rsidR="00412CF9" w:rsidRDefault="003B2D3A" w:rsidP="00412CF9">
          <w:pPr>
            <w:rPr>
              <w:szCs w:val="21"/>
            </w:rPr>
          </w:pPr>
          <w:r>
            <w:fldChar w:fldCharType="begin"/>
          </w:r>
          <w:r w:rsidR="00412CF9">
            <w:rPr>
              <w:rFonts w:hint="eastAsia"/>
            </w:rPr>
            <w:instrText xml:space="preserve">MACROBUTTON  SnrToggleCheckbox </w:instrText>
          </w:r>
          <w:r w:rsidR="00412CF9">
            <w:rPr>
              <w:rFonts w:hint="eastAsia"/>
            </w:rPr>
            <w:instrText>□适用</w:instrText>
          </w:r>
          <w:r w:rsidR="00412CF9">
            <w:rPr>
              <w:rFonts w:hint="eastAsia"/>
            </w:rPr>
            <w:instrText xml:space="preserve"> </w:instrText>
          </w:r>
          <w:r>
            <w:fldChar w:fldCharType="end"/>
          </w:r>
          <w:r>
            <w:fldChar w:fldCharType="begin"/>
          </w:r>
          <w:r w:rsidR="00412CF9">
            <w:rPr>
              <w:rFonts w:hint="eastAsia"/>
            </w:rPr>
            <w:instrText xml:space="preserve"> MACROBUTTON  SnrToggleCheckbox </w:instrText>
          </w:r>
          <w:r w:rsidR="00412CF9">
            <w:rPr>
              <w:rFonts w:hint="eastAsia"/>
            </w:rPr>
            <w:instrText>√不适用</w:instrText>
          </w:r>
          <w:r w:rsidR="00412CF9">
            <w:rPr>
              <w:rFonts w:hint="eastAsia"/>
            </w:rPr>
            <w:instrText xml:space="preserve"> </w:instrText>
          </w:r>
          <w:r>
            <w:fldChar w:fldCharType="end"/>
          </w:r>
        </w:p>
      </w:sdtContent>
    </w:sdt>
    <w:p w:rsidR="003B2D3A" w:rsidRDefault="003B2D3A">
      <w:pPr>
        <w:rPr>
          <w:szCs w:val="21"/>
        </w:rPr>
      </w:pPr>
    </w:p>
    <w:bookmarkStart w:id="195" w:name="_Hlk533670325" w:displacedByCustomXml="next"/>
    <w:sdt>
      <w:sdtPr>
        <w:rPr>
          <w:rFonts w:ascii="宋体" w:hAnsi="宋体" w:cs="宋体" w:hint="eastAsia"/>
          <w:b w:val="0"/>
          <w:bCs w:val="0"/>
          <w:kern w:val="0"/>
          <w:szCs w:val="21"/>
        </w:rPr>
        <w:alias w:val="模块:预计负债"/>
        <w:tag w:val="_SEC_f21973cd15af4f4f8cba4c68d4e9e36f"/>
        <w:id w:val="293418994"/>
        <w:lock w:val="sdtLocked"/>
        <w:placeholder>
          <w:docPart w:val="GBC22222222222222222222222222222"/>
        </w:placeholder>
      </w:sdtPr>
      <w:sdtEndPr>
        <w:rPr>
          <w:rFonts w:ascii="Times New Roman" w:hAnsi="Times New Roman" w:cstheme="minorBidi" w:hint="default"/>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238399664"/>
            <w:lock w:val="sdtContentLocked"/>
            <w:placeholder>
              <w:docPart w:val="GBC22222222222222222222222222222"/>
            </w:placeholder>
          </w:sdtPr>
          <w:sdtEndPr/>
          <w:sdtContent>
            <w:p w:rsidR="00412CF9" w:rsidRDefault="003B2D3A" w:rsidP="00412CF9">
              <w:r>
                <w:fldChar w:fldCharType="begin"/>
              </w:r>
              <w:r w:rsidR="00412CF9">
                <w:rPr>
                  <w:rFonts w:hint="eastAsia"/>
                </w:rPr>
                <w:instrText xml:space="preserve">MACROBUTTON  SnrToggleCheckbox </w:instrText>
              </w:r>
              <w:r w:rsidR="00412CF9">
                <w:rPr>
                  <w:rFonts w:hint="eastAsia"/>
                </w:rPr>
                <w:instrText>□适用</w:instrText>
              </w:r>
              <w:r w:rsidR="00412CF9">
                <w:rPr>
                  <w:rFonts w:hint="eastAsia"/>
                </w:rPr>
                <w:instrText xml:space="preserve"> </w:instrText>
              </w:r>
              <w:r>
                <w:fldChar w:fldCharType="end"/>
              </w:r>
              <w:r>
                <w:fldChar w:fldCharType="begin"/>
              </w:r>
              <w:r w:rsidR="00412CF9">
                <w:rPr>
                  <w:rFonts w:hint="eastAsia"/>
                </w:rPr>
                <w:instrText xml:space="preserve"> MACROBUTTON  SnrToggleCheckbox </w:instrText>
              </w:r>
              <w:r w:rsidR="00412CF9">
                <w:rPr>
                  <w:rFonts w:hint="eastAsia"/>
                </w:rPr>
                <w:instrText>√不适用</w:instrText>
              </w:r>
              <w:r w:rsidR="00412CF9">
                <w:rPr>
                  <w:rFonts w:hint="eastAsia"/>
                </w:rPr>
                <w:instrText xml:space="preserve"> </w:instrText>
              </w:r>
              <w:r>
                <w:fldChar w:fldCharType="end"/>
              </w:r>
            </w:p>
          </w:sdtContent>
        </w:sdt>
        <w:p w:rsidR="003B2D3A" w:rsidRDefault="00076029">
          <w:pPr>
            <w:autoSpaceDE w:val="0"/>
            <w:autoSpaceDN w:val="0"/>
            <w:adjustRightInd w:val="0"/>
            <w:rPr>
              <w:szCs w:val="21"/>
            </w:rPr>
          </w:pPr>
        </w:p>
      </w:sdtContent>
    </w:sdt>
    <w:bookmarkEnd w:id="195" w:displacedByCustomXml="prev"/>
    <w:p w:rsidR="003B2D3A" w:rsidRDefault="00C25A26">
      <w:pPr>
        <w:pStyle w:val="3"/>
        <w:numPr>
          <w:ilvl w:val="0"/>
          <w:numId w:val="21"/>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3252656"/>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ac"/>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564028924"/>
            <w:lock w:val="sdtContentLocked"/>
            <w:placeholder>
              <w:docPart w:val="GBC22222222222222222222222222222"/>
            </w:placeholder>
          </w:sdtPr>
          <w:sdtEndPr/>
          <w:sdtContent>
            <w:p w:rsidR="003B2D3A" w:rsidRDefault="003B2D3A">
              <w:pPr>
                <w:pStyle w:val="ac"/>
                <w:ind w:firstLineChars="0" w:firstLine="0"/>
                <w:jc w:val="left"/>
                <w:rPr>
                  <w:rFonts w:ascii="宋体" w:hAnsi="宋体" w:cs="宋体"/>
                  <w:kern w:val="0"/>
                  <w:szCs w:val="21"/>
                </w:rPr>
              </w:pPr>
              <w:r>
                <w:rPr>
                  <w:rFonts w:ascii="宋体" w:hAnsi="宋体" w:cs="宋体"/>
                  <w:kern w:val="0"/>
                  <w:szCs w:val="21"/>
                </w:rPr>
                <w:fldChar w:fldCharType="begin"/>
              </w:r>
              <w:r w:rsidR="00412CF9">
                <w:rPr>
                  <w:rFonts w:ascii="宋体" w:hAnsi="宋体" w:cs="宋体"/>
                  <w:kern w:val="0"/>
                  <w:szCs w:val="21"/>
                </w:rPr>
                <w:instrText xml:space="preserve">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412CF9">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412CF9" w:rsidRDefault="00C25A26">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05"/>
            <w:gridCol w:w="1539"/>
            <w:gridCol w:w="1460"/>
            <w:gridCol w:w="1444"/>
            <w:gridCol w:w="1539"/>
            <w:gridCol w:w="1572"/>
          </w:tblGrid>
          <w:tr w:rsidR="00412CF9" w:rsidTr="00412CF9">
            <w:trPr>
              <w:cantSplit/>
              <w:trHeight w:val="335"/>
            </w:trPr>
            <w:sdt>
              <w:sdtPr>
                <w:tag w:val="_PLD_06c0ddfa4a2746ca8f12eddff124e05c"/>
                <w:id w:val="1640993358"/>
                <w:lock w:val="sdtLocked"/>
              </w:sdtPr>
              <w:sdtEndPr/>
              <w:sdtContent>
                <w:tc>
                  <w:tcPr>
                    <w:tcW w:w="844" w:type="pct"/>
                    <w:shd w:val="clear" w:color="auto" w:fill="auto"/>
                    <w:vAlign w:val="center"/>
                  </w:tcPr>
                  <w:p w:rsidR="00412CF9" w:rsidRDefault="00412CF9" w:rsidP="00412CF9">
                    <w:pPr>
                      <w:jc w:val="center"/>
                      <w:rPr>
                        <w:szCs w:val="21"/>
                      </w:rPr>
                    </w:pPr>
                    <w:r>
                      <w:rPr>
                        <w:rFonts w:hint="eastAsia"/>
                        <w:szCs w:val="21"/>
                      </w:rPr>
                      <w:t>项目</w:t>
                    </w:r>
                  </w:p>
                </w:tc>
              </w:sdtContent>
            </w:sdt>
            <w:sdt>
              <w:sdtPr>
                <w:tag w:val="_PLD_4c41187d18a94eb4908c030c31b5a141"/>
                <w:id w:val="670381545"/>
                <w:lock w:val="sdtLocked"/>
              </w:sdtPr>
              <w:sdtEndPr/>
              <w:sdtContent>
                <w:tc>
                  <w:tcPr>
                    <w:tcW w:w="811" w:type="pct"/>
                    <w:shd w:val="clear" w:color="auto" w:fill="auto"/>
                    <w:vAlign w:val="center"/>
                  </w:tcPr>
                  <w:p w:rsidR="00412CF9" w:rsidRDefault="00412CF9" w:rsidP="00412CF9">
                    <w:pPr>
                      <w:jc w:val="center"/>
                      <w:rPr>
                        <w:szCs w:val="21"/>
                      </w:rPr>
                    </w:pPr>
                    <w:r>
                      <w:rPr>
                        <w:rFonts w:hint="eastAsia"/>
                        <w:szCs w:val="21"/>
                      </w:rPr>
                      <w:t>期初余额</w:t>
                    </w:r>
                  </w:p>
                </w:tc>
              </w:sdtContent>
            </w:sdt>
            <w:sdt>
              <w:sdtPr>
                <w:tag w:val="_PLD_7823db68b61845e58a185dffbbfd2804"/>
                <w:id w:val="2002396123"/>
                <w:lock w:val="sdtLocked"/>
              </w:sdtPr>
              <w:sdtEndPr/>
              <w:sdtContent>
                <w:tc>
                  <w:tcPr>
                    <w:tcW w:w="819" w:type="pct"/>
                    <w:shd w:val="clear" w:color="auto" w:fill="auto"/>
                    <w:vAlign w:val="center"/>
                  </w:tcPr>
                  <w:p w:rsidR="00412CF9" w:rsidRDefault="00412CF9" w:rsidP="00412CF9">
                    <w:pPr>
                      <w:jc w:val="center"/>
                      <w:rPr>
                        <w:szCs w:val="21"/>
                      </w:rPr>
                    </w:pPr>
                    <w:r>
                      <w:rPr>
                        <w:rFonts w:hint="eastAsia"/>
                        <w:szCs w:val="21"/>
                      </w:rPr>
                      <w:t>本期增加</w:t>
                    </w:r>
                  </w:p>
                </w:tc>
              </w:sdtContent>
            </w:sdt>
            <w:sdt>
              <w:sdtPr>
                <w:tag w:val="_PLD_53b43bfd28984007852c2e00c870c71e"/>
                <w:id w:val="-411856812"/>
                <w:lock w:val="sdtLocked"/>
              </w:sdtPr>
              <w:sdtEndPr/>
              <w:sdtContent>
                <w:tc>
                  <w:tcPr>
                    <w:tcW w:w="810" w:type="pct"/>
                    <w:shd w:val="clear" w:color="auto" w:fill="auto"/>
                    <w:vAlign w:val="center"/>
                  </w:tcPr>
                  <w:p w:rsidR="00412CF9" w:rsidRDefault="00412CF9" w:rsidP="00412CF9">
                    <w:pPr>
                      <w:jc w:val="center"/>
                      <w:rPr>
                        <w:szCs w:val="21"/>
                      </w:rPr>
                    </w:pPr>
                    <w:r>
                      <w:rPr>
                        <w:rFonts w:hint="eastAsia"/>
                        <w:szCs w:val="21"/>
                      </w:rPr>
                      <w:t>本期减少</w:t>
                    </w:r>
                  </w:p>
                </w:tc>
              </w:sdtContent>
            </w:sdt>
            <w:sdt>
              <w:sdtPr>
                <w:tag w:val="_PLD_f07e96209c8b4d728b2a1b24ad38bcf7"/>
                <w:id w:val="1328244947"/>
                <w:lock w:val="sdtLocked"/>
              </w:sdtPr>
              <w:sdtEndPr/>
              <w:sdtContent>
                <w:tc>
                  <w:tcPr>
                    <w:tcW w:w="835" w:type="pct"/>
                    <w:shd w:val="clear" w:color="auto" w:fill="auto"/>
                    <w:vAlign w:val="center"/>
                  </w:tcPr>
                  <w:p w:rsidR="00412CF9" w:rsidRDefault="00412CF9" w:rsidP="00412CF9">
                    <w:pPr>
                      <w:jc w:val="center"/>
                      <w:rPr>
                        <w:szCs w:val="21"/>
                      </w:rPr>
                    </w:pPr>
                    <w:r>
                      <w:rPr>
                        <w:rFonts w:hint="eastAsia"/>
                        <w:szCs w:val="21"/>
                      </w:rPr>
                      <w:t>期末余额</w:t>
                    </w:r>
                  </w:p>
                </w:tc>
              </w:sdtContent>
            </w:sdt>
            <w:sdt>
              <w:sdtPr>
                <w:tag w:val="_PLD_86dc51c05b1340c5968feded0e64c1f1"/>
                <w:id w:val="-1030643282"/>
                <w:lock w:val="sdtLocked"/>
              </w:sdtPr>
              <w:sdtEndPr/>
              <w:sdtContent>
                <w:tc>
                  <w:tcPr>
                    <w:tcW w:w="881" w:type="pct"/>
                    <w:shd w:val="clear" w:color="auto" w:fill="auto"/>
                    <w:vAlign w:val="center"/>
                  </w:tcPr>
                  <w:p w:rsidR="00412CF9" w:rsidRDefault="00412CF9" w:rsidP="00412CF9">
                    <w:pPr>
                      <w:jc w:val="center"/>
                      <w:rPr>
                        <w:szCs w:val="21"/>
                      </w:rPr>
                    </w:pPr>
                    <w:r>
                      <w:rPr>
                        <w:rFonts w:hint="eastAsia"/>
                        <w:szCs w:val="21"/>
                      </w:rPr>
                      <w:t>形成原因</w:t>
                    </w:r>
                  </w:p>
                </w:tc>
              </w:sdtContent>
            </w:sdt>
          </w:tr>
          <w:tr w:rsidR="00412CF9" w:rsidTr="00412CF9">
            <w:trPr>
              <w:cantSplit/>
            </w:trPr>
            <w:sdt>
              <w:sdtPr>
                <w:tag w:val="_PLD_8dc45c68aab84586a2df4b6838458b87"/>
                <w:id w:val="-246500411"/>
                <w:lock w:val="sdtLocked"/>
              </w:sdtPr>
              <w:sdtEndPr/>
              <w:sdtContent>
                <w:tc>
                  <w:tcPr>
                    <w:tcW w:w="844" w:type="pct"/>
                    <w:shd w:val="clear" w:color="auto" w:fill="auto"/>
                    <w:vAlign w:val="center"/>
                  </w:tcPr>
                  <w:p w:rsidR="00412CF9" w:rsidRDefault="00412CF9" w:rsidP="00412CF9">
                    <w:pPr>
                      <w:rPr>
                        <w:szCs w:val="21"/>
                      </w:rPr>
                    </w:pPr>
                    <w:r>
                      <w:rPr>
                        <w:rFonts w:hint="eastAsia"/>
                        <w:szCs w:val="21"/>
                      </w:rPr>
                      <w:t>政府补助</w:t>
                    </w:r>
                  </w:p>
                </w:tc>
              </w:sdtContent>
            </w:sdt>
            <w:tc>
              <w:tcPr>
                <w:tcW w:w="811" w:type="pct"/>
                <w:shd w:val="clear" w:color="auto" w:fill="auto"/>
              </w:tcPr>
              <w:p w:rsidR="00412CF9" w:rsidRDefault="00412CF9" w:rsidP="00412CF9">
                <w:pPr>
                  <w:jc w:val="right"/>
                  <w:rPr>
                    <w:szCs w:val="21"/>
                  </w:rPr>
                </w:pPr>
                <w:r>
                  <w:t>547,902,981.58</w:t>
                </w:r>
              </w:p>
            </w:tc>
            <w:tc>
              <w:tcPr>
                <w:tcW w:w="819" w:type="pct"/>
                <w:shd w:val="clear" w:color="auto" w:fill="auto"/>
              </w:tcPr>
              <w:p w:rsidR="00412CF9" w:rsidRDefault="00412CF9" w:rsidP="00412CF9">
                <w:pPr>
                  <w:jc w:val="right"/>
                  <w:rPr>
                    <w:szCs w:val="21"/>
                  </w:rPr>
                </w:pPr>
                <w:r>
                  <w:t>72,071,896.09</w:t>
                </w:r>
              </w:p>
            </w:tc>
            <w:tc>
              <w:tcPr>
                <w:tcW w:w="810" w:type="pct"/>
                <w:shd w:val="clear" w:color="auto" w:fill="auto"/>
              </w:tcPr>
              <w:p w:rsidR="00412CF9" w:rsidRDefault="00412CF9" w:rsidP="00412CF9">
                <w:pPr>
                  <w:jc w:val="right"/>
                  <w:rPr>
                    <w:szCs w:val="21"/>
                  </w:rPr>
                </w:pPr>
                <w:r>
                  <w:t>24,403,710.03</w:t>
                </w:r>
              </w:p>
            </w:tc>
            <w:tc>
              <w:tcPr>
                <w:tcW w:w="835" w:type="pct"/>
                <w:shd w:val="clear" w:color="auto" w:fill="auto"/>
              </w:tcPr>
              <w:p w:rsidR="00412CF9" w:rsidRDefault="00412CF9" w:rsidP="00412CF9">
                <w:pPr>
                  <w:jc w:val="right"/>
                  <w:rPr>
                    <w:szCs w:val="21"/>
                  </w:rPr>
                </w:pPr>
                <w:r>
                  <w:t>595,571,167.64</w:t>
                </w:r>
              </w:p>
            </w:tc>
            <w:tc>
              <w:tcPr>
                <w:tcW w:w="881" w:type="pct"/>
                <w:shd w:val="clear" w:color="auto" w:fill="auto"/>
              </w:tcPr>
              <w:p w:rsidR="00412CF9" w:rsidRDefault="00412CF9" w:rsidP="00412CF9">
                <w:pPr>
                  <w:rPr>
                    <w:szCs w:val="21"/>
                  </w:rPr>
                </w:pPr>
                <w:r>
                  <w:t>资产相关政府补助拨付</w:t>
                </w:r>
              </w:p>
            </w:tc>
          </w:tr>
          <w:tr w:rsidR="00412CF9" w:rsidRPr="00412CF9" w:rsidTr="00412CF9">
            <w:trPr>
              <w:cantSplit/>
            </w:trPr>
            <w:sdt>
              <w:sdtPr>
                <w:tag w:val="_PLD_ae092bfcbb914e4ea850ab4195c0f4b9"/>
                <w:id w:val="-46448554"/>
                <w:lock w:val="sdtLocked"/>
              </w:sdtPr>
              <w:sdtEndPr/>
              <w:sdtContent>
                <w:tc>
                  <w:tcPr>
                    <w:tcW w:w="844" w:type="pct"/>
                    <w:shd w:val="clear" w:color="auto" w:fill="auto"/>
                    <w:vAlign w:val="center"/>
                  </w:tcPr>
                  <w:p w:rsidR="00412CF9" w:rsidRDefault="00412CF9" w:rsidP="00412CF9">
                    <w:pPr>
                      <w:jc w:val="center"/>
                      <w:rPr>
                        <w:szCs w:val="21"/>
                      </w:rPr>
                    </w:pPr>
                    <w:r>
                      <w:rPr>
                        <w:rFonts w:hint="eastAsia"/>
                        <w:szCs w:val="21"/>
                      </w:rPr>
                      <w:t>合计</w:t>
                    </w:r>
                  </w:p>
                </w:tc>
              </w:sdtContent>
            </w:sdt>
            <w:tc>
              <w:tcPr>
                <w:tcW w:w="811" w:type="pct"/>
                <w:shd w:val="clear" w:color="auto" w:fill="auto"/>
              </w:tcPr>
              <w:p w:rsidR="00412CF9" w:rsidRDefault="00412CF9" w:rsidP="00412CF9">
                <w:pPr>
                  <w:jc w:val="right"/>
                  <w:rPr>
                    <w:szCs w:val="21"/>
                  </w:rPr>
                </w:pPr>
                <w:r>
                  <w:t>547,902,981.58</w:t>
                </w:r>
              </w:p>
            </w:tc>
            <w:tc>
              <w:tcPr>
                <w:tcW w:w="819" w:type="pct"/>
                <w:shd w:val="clear" w:color="auto" w:fill="auto"/>
              </w:tcPr>
              <w:p w:rsidR="00412CF9" w:rsidRDefault="00412CF9" w:rsidP="00412CF9">
                <w:pPr>
                  <w:jc w:val="right"/>
                  <w:rPr>
                    <w:szCs w:val="21"/>
                  </w:rPr>
                </w:pPr>
                <w:r>
                  <w:t>72,071,896.09</w:t>
                </w:r>
              </w:p>
            </w:tc>
            <w:tc>
              <w:tcPr>
                <w:tcW w:w="810" w:type="pct"/>
                <w:shd w:val="clear" w:color="auto" w:fill="auto"/>
              </w:tcPr>
              <w:p w:rsidR="00412CF9" w:rsidRDefault="00412CF9" w:rsidP="00412CF9">
                <w:pPr>
                  <w:jc w:val="right"/>
                  <w:rPr>
                    <w:szCs w:val="21"/>
                  </w:rPr>
                </w:pPr>
                <w:r>
                  <w:t>24,403,710.03</w:t>
                </w:r>
              </w:p>
            </w:tc>
            <w:tc>
              <w:tcPr>
                <w:tcW w:w="835" w:type="pct"/>
                <w:shd w:val="clear" w:color="auto" w:fill="auto"/>
              </w:tcPr>
              <w:p w:rsidR="00412CF9" w:rsidRDefault="00412CF9" w:rsidP="00412CF9">
                <w:pPr>
                  <w:jc w:val="right"/>
                  <w:rPr>
                    <w:szCs w:val="21"/>
                  </w:rPr>
                </w:pPr>
                <w:r>
                  <w:t>595,571,167.64</w:t>
                </w:r>
              </w:p>
            </w:tc>
            <w:tc>
              <w:tcPr>
                <w:tcW w:w="881" w:type="pct"/>
                <w:shd w:val="clear" w:color="auto" w:fill="auto"/>
              </w:tcPr>
              <w:p w:rsidR="00412CF9" w:rsidRDefault="00412CF9" w:rsidP="00412CF9">
                <w:pPr>
                  <w:jc w:val="center"/>
                  <w:rPr>
                    <w:szCs w:val="21"/>
                  </w:rPr>
                </w:pPr>
                <w:r>
                  <w:rPr>
                    <w:rFonts w:hint="eastAsia"/>
                    <w:szCs w:val="21"/>
                  </w:rPr>
                  <w:t> </w:t>
                </w:r>
              </w:p>
            </w:tc>
          </w:tr>
        </w:tbl>
        <w:p w:rsidR="003B2D3A" w:rsidRPr="00412CF9" w:rsidRDefault="00076029" w:rsidP="00412CF9"/>
      </w:sdtContent>
    </w:sdt>
    <w:p w:rsidR="003B2D3A" w:rsidRDefault="003B2D3A">
      <w:pPr>
        <w:rPr>
          <w:szCs w:val="21"/>
        </w:rPr>
      </w:pPr>
    </w:p>
    <w:bookmarkStart w:id="196" w:name="_Hlk532902569" w:displacedByCustomXml="next"/>
    <w:sdt>
      <w:sdtPr>
        <w:rPr>
          <w:rFonts w:hint="eastAsia"/>
          <w:szCs w:val="21"/>
        </w:rPr>
        <w:alias w:val="模块:涉及政府补助的负债项目"/>
        <w:tag w:val="_SEC_8d3befcc5cef4618a8781744946ac9ad"/>
        <w:id w:val="-855657088"/>
        <w:lock w:val="sdtLocked"/>
        <w:placeholder>
          <w:docPart w:val="GBC22222222222222222222222222222"/>
        </w:placeholder>
      </w:sdtPr>
      <w:sdtEndPr>
        <w:rPr>
          <w:szCs w:val="24"/>
        </w:rPr>
      </w:sdtEndPr>
      <w:sdtContent>
        <w:p w:rsidR="003B2D3A" w:rsidRDefault="00C25A26">
          <w:pPr>
            <w:spacing w:before="60" w:after="60"/>
            <w:rPr>
              <w:szCs w:val="21"/>
            </w:rPr>
          </w:pPr>
          <w:r>
            <w:rPr>
              <w:rFonts w:hint="eastAsia"/>
              <w:szCs w:val="21"/>
            </w:rPr>
            <w:t>涉及政府补助的项目：</w:t>
          </w:r>
        </w:p>
        <w:sdt>
          <w:sdtPr>
            <w:rPr>
              <w:szCs w:val="21"/>
            </w:rPr>
            <w:alias w:val="是否适用：涉及政府补助的项目_递延收益[双击切换]"/>
            <w:tag w:val="_GBC_feac278b5163472d8d82d1371d429354"/>
            <w:id w:val="603236467"/>
            <w:lock w:val="sdtContentLocked"/>
            <w:placeholder>
              <w:docPart w:val="GBC22222222222222222222222222222"/>
            </w:placeholder>
          </w:sdtPr>
          <w:sdtEndPr/>
          <w:sdtContent>
            <w:p w:rsidR="003B2D3A" w:rsidRDefault="003B2D3A">
              <w:pPr>
                <w:spacing w:before="60" w:after="60"/>
                <w:rPr>
                  <w:szCs w:val="21"/>
                </w:rPr>
              </w:pPr>
              <w:r>
                <w:rPr>
                  <w:szCs w:val="21"/>
                </w:rPr>
                <w:fldChar w:fldCharType="begin"/>
              </w:r>
              <w:r w:rsidR="002A605B">
                <w:rPr>
                  <w:rFonts w:hint="eastAsia"/>
                  <w:szCs w:val="21"/>
                </w:rPr>
                <w:instrText xml:space="preserve">MACROBUTTON  SnrToggleCheckbox </w:instrText>
              </w:r>
              <w:r w:rsidR="002A605B">
                <w:rPr>
                  <w:rFonts w:hint="eastAsia"/>
                  <w:szCs w:val="21"/>
                </w:rPr>
                <w:instrText>√适用</w:instrText>
              </w:r>
              <w:r w:rsidR="002A605B">
                <w:rPr>
                  <w:rFonts w:hint="eastAsia"/>
                  <w:szCs w:val="21"/>
                </w:rPr>
                <w:instrText xml:space="preserve"> </w:instrText>
              </w:r>
              <w:r>
                <w:rPr>
                  <w:szCs w:val="21"/>
                </w:rPr>
                <w:fldChar w:fldCharType="end"/>
              </w:r>
              <w:r>
                <w:rPr>
                  <w:szCs w:val="21"/>
                </w:rPr>
                <w:fldChar w:fldCharType="begin"/>
              </w:r>
              <w:r w:rsidR="002A605B">
                <w:rPr>
                  <w:rFonts w:hint="eastAsia"/>
                  <w:szCs w:val="21"/>
                </w:rPr>
                <w:instrText xml:space="preserve"> MACROBUTTON  SnrToggleCheckbox </w:instrText>
              </w:r>
              <w:r w:rsidR="002A605B">
                <w:rPr>
                  <w:rFonts w:hint="eastAsia"/>
                  <w:szCs w:val="21"/>
                </w:rPr>
                <w:instrText>□不适用</w:instrText>
              </w:r>
              <w:r w:rsidR="002A605B">
                <w:rPr>
                  <w:rFonts w:hint="eastAsia"/>
                  <w:szCs w:val="21"/>
                </w:rPr>
                <w:instrText xml:space="preserve"> </w:instrText>
              </w:r>
              <w:r>
                <w:rPr>
                  <w:szCs w:val="21"/>
                </w:rPr>
                <w:fldChar w:fldCharType="end"/>
              </w:r>
            </w:p>
          </w:sdtContent>
        </w:sdt>
        <w:p w:rsidR="00167D96" w:rsidRDefault="00C25A26">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涉及政府补助的负债项目"/>
              <w:tag w:val="_GBC_2dcc2f407f4247dbb48491588947d724"/>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489"/>
            <w:gridCol w:w="1539"/>
            <w:gridCol w:w="1434"/>
            <w:gridCol w:w="678"/>
            <w:gridCol w:w="1434"/>
            <w:gridCol w:w="484"/>
            <w:gridCol w:w="1539"/>
            <w:gridCol w:w="717"/>
          </w:tblGrid>
          <w:tr w:rsidR="00C26EA7" w:rsidTr="00B65C80">
            <w:trPr>
              <w:jc w:val="center"/>
            </w:trPr>
            <w:sdt>
              <w:sdtPr>
                <w:tag w:val="_PLD_32eff034d92d4cfdac78650437120e87"/>
                <w:id w:val="-8911497"/>
                <w:lock w:val="sdtLocked"/>
              </w:sdtPr>
              <w:sdtEndPr/>
              <w:sdtContent>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jc w:val="center"/>
                      <w:rPr>
                        <w:szCs w:val="21"/>
                      </w:rPr>
                    </w:pPr>
                    <w:r>
                      <w:rPr>
                        <w:szCs w:val="21"/>
                      </w:rPr>
                      <w:t>负债项目</w:t>
                    </w:r>
                  </w:p>
                </w:tc>
              </w:sdtContent>
            </w:sdt>
            <w:sdt>
              <w:sdtPr>
                <w:tag w:val="_PLD_6b8b04d30cad4566aa98e48a212cd018"/>
                <w:id w:val="-5061128"/>
                <w:lock w:val="sdtLocked"/>
              </w:sdtPr>
              <w:sdtEndPr/>
              <w:sdtContent>
                <w:tc>
                  <w:tcPr>
                    <w:tcW w:w="826"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jc w:val="center"/>
                      <w:rPr>
                        <w:szCs w:val="21"/>
                      </w:rPr>
                    </w:pPr>
                    <w:r>
                      <w:rPr>
                        <w:szCs w:val="21"/>
                      </w:rPr>
                      <w:t>期初余额</w:t>
                    </w:r>
                  </w:p>
                </w:tc>
              </w:sdtContent>
            </w:sdt>
            <w:sdt>
              <w:sdtPr>
                <w:tag w:val="_PLD_e3f7db3d344d46f3a8ac40a6c0f54b04"/>
                <w:id w:val="653641159"/>
                <w:lock w:val="sdtLocked"/>
              </w:sdtPr>
              <w:sdtEndPr/>
              <w:sdtContent>
                <w:tc>
                  <w:tcPr>
                    <w:tcW w:w="770"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jc w:val="center"/>
                      <w:rPr>
                        <w:szCs w:val="21"/>
                      </w:rPr>
                    </w:pPr>
                    <w:r>
                      <w:rPr>
                        <w:szCs w:val="21"/>
                      </w:rPr>
                      <w:t>本期新增补助金额</w:t>
                    </w:r>
                  </w:p>
                </w:tc>
              </w:sdtContent>
            </w:sdt>
            <w:sdt>
              <w:sdtPr>
                <w:tag w:val="_PLD_e0684930f8044d8fb633a5b3b2b7015f"/>
                <w:id w:val="-1160299590"/>
                <w:lock w:val="sdtLocked"/>
              </w:sdtPr>
              <w:sdtEndPr/>
              <w:sdtContent>
                <w:tc>
                  <w:tcPr>
                    <w:tcW w:w="364"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jc w:val="center"/>
                      <w:rPr>
                        <w:szCs w:val="21"/>
                      </w:rPr>
                    </w:pPr>
                    <w:r>
                      <w:rPr>
                        <w:szCs w:val="21"/>
                      </w:rPr>
                      <w:t>本期计入营业外收入金额</w:t>
                    </w:r>
                  </w:p>
                </w:tc>
              </w:sdtContent>
            </w:sdt>
            <w:tc>
              <w:tcPr>
                <w:tcW w:w="770" w:type="pct"/>
                <w:tcBorders>
                  <w:top w:val="single" w:sz="4" w:space="0" w:color="auto"/>
                  <w:left w:val="single" w:sz="4" w:space="0" w:color="auto"/>
                  <w:bottom w:val="single" w:sz="4" w:space="0" w:color="auto"/>
                  <w:right w:val="single" w:sz="4" w:space="0" w:color="auto"/>
                </w:tcBorders>
              </w:tcPr>
              <w:sdt>
                <w:sdtPr>
                  <w:rPr>
                    <w:rFonts w:hint="eastAsia"/>
                  </w:rPr>
                  <w:tag w:val="_PLD_c1024a6e8c9a40abb33d53361407d3fb"/>
                  <w:id w:val="-1376692242"/>
                  <w:lock w:val="sdtLocked"/>
                </w:sdtPr>
                <w:sdtEndPr/>
                <w:sdtContent>
                  <w:p w:rsidR="00C26EA7" w:rsidRDefault="00C26EA7" w:rsidP="00452E2D">
                    <w:pPr>
                      <w:jc w:val="center"/>
                    </w:pPr>
                    <w:r>
                      <w:rPr>
                        <w:rFonts w:hint="eastAsia"/>
                      </w:rPr>
                      <w:t>本期计入其他收益金额</w:t>
                    </w:r>
                  </w:p>
                </w:sdtContent>
              </w:sdt>
            </w:tc>
            <w:sdt>
              <w:sdtPr>
                <w:tag w:val="_PLD_61a1de166e8e440b8f858efc3615c33f"/>
                <w:id w:val="-1489547909"/>
                <w:lock w:val="sdtLocked"/>
              </w:sdtPr>
              <w:sdtEndPr/>
              <w:sdtContent>
                <w:tc>
                  <w:tcPr>
                    <w:tcW w:w="260"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jc w:val="center"/>
                      <w:rPr>
                        <w:szCs w:val="21"/>
                      </w:rPr>
                    </w:pPr>
                    <w:r>
                      <w:rPr>
                        <w:szCs w:val="21"/>
                      </w:rPr>
                      <w:t>其他变动</w:t>
                    </w:r>
                  </w:p>
                </w:tc>
              </w:sdtContent>
            </w:sdt>
            <w:sdt>
              <w:sdtPr>
                <w:tag w:val="_PLD_5e7663577b4c4e42aabbd04ac10ecfbb"/>
                <w:id w:val="-1235613118"/>
                <w:lock w:val="sdtLocked"/>
              </w:sdtPr>
              <w:sdtEndPr/>
              <w:sdtContent>
                <w:tc>
                  <w:tcPr>
                    <w:tcW w:w="826"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jc w:val="center"/>
                      <w:rPr>
                        <w:szCs w:val="21"/>
                      </w:rPr>
                    </w:pPr>
                    <w:r>
                      <w:rPr>
                        <w:szCs w:val="21"/>
                      </w:rPr>
                      <w:t>期末余额</w:t>
                    </w:r>
                  </w:p>
                </w:tc>
              </w:sdtContent>
            </w:sdt>
            <w:sdt>
              <w:sdtPr>
                <w:tag w:val="_PLD_b3abd7b748b949d4b39849146d1b03f2"/>
                <w:id w:val="-588766196"/>
                <w:lock w:val="sdtLocked"/>
              </w:sdtPr>
              <w:sdtEndPr/>
              <w:sdtContent>
                <w:tc>
                  <w:tcPr>
                    <w:tcW w:w="385"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jc w:val="center"/>
                      <w:rPr>
                        <w:szCs w:val="21"/>
                      </w:rPr>
                    </w:pPr>
                    <w:r>
                      <w:rPr>
                        <w:szCs w:val="21"/>
                      </w:rPr>
                      <w:t>与资产相关</w:t>
                    </w:r>
                    <w:r>
                      <w:rPr>
                        <w:szCs w:val="21"/>
                      </w:rPr>
                      <w:t>/</w:t>
                    </w:r>
                    <w:r>
                      <w:rPr>
                        <w:szCs w:val="21"/>
                      </w:rPr>
                      <w:t>与收益相关</w:t>
                    </w:r>
                  </w:p>
                </w:tc>
              </w:sdtContent>
            </w:sdt>
          </w:tr>
          <w:sdt>
            <w:sdtPr>
              <w:rPr>
                <w:szCs w:val="21"/>
              </w:rPr>
              <w:alias w:val="涉及政府补助的负债项目明细"/>
              <w:tag w:val="_TUP_18b74354bae84fc8af0f06e77d03f295"/>
              <w:id w:val="818843059"/>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梅高线工程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182,000.24</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12,999.96</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169,000.28</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572234483"/>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鄣吴联网工程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115,999.78</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8,000.04</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107,999.74</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477659310"/>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省专项补助</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1,431,468.17</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35,200.08</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1,396,268.09</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427273855"/>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国债专项资金</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6,456,817.90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538,451.81</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5,918,366.09</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702673726"/>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城区管网</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93,767.26</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6,466.68</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87,300.58</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302467249"/>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水厂补助</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401,098.97</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12,500.00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388,598.97</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011602414"/>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贫苦县供水专项补助</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4,672,105.60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212,453.92</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4,459,651.68</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18191267"/>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临城至长峙岛海底输水管道工程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1,650,000.00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120,000.00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1,530,000.00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451780579"/>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普陀区二次供水工程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1,980,000.00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132,000.00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1,848,000.00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2021303174"/>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金刚川至肚斗</w:t>
                    </w:r>
                    <w:r>
                      <w:t>DN300-400</w:t>
                    </w:r>
                    <w:r>
                      <w:t>原水管工程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923,166.99</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57,999.96</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865,167.03</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29534273"/>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舟山本岛北部管道联网工程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10,650,000.00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600,000.00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10,050,000.00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899406396"/>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定海区盐仓街道农村饮用水</w:t>
                    </w:r>
                    <w:r>
                      <w:lastRenderedPageBreak/>
                      <w:t>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lastRenderedPageBreak/>
                      <w:t>4,674,490.85</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227,586.60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4,446,904.25</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795132651"/>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长峙岛一户一表安装</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3,936,000.00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192,000.00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3,744,000.00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333341670"/>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定海区双桥镇农村饮用水工程（二期）</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11,432,485.46</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557,682.24</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10,874,803.22</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341986910"/>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北蝉乡农村饮用水工程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2,853,176.73</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153,534.12</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2,699,642.61</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814409740"/>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岑港镇农村饮用水工程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7,892,976.88</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385,023.36</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7,507,953.52</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085192394"/>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东湾社区饮用水工程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1,598,548.36</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77,977.92</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1,520,570.44</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2016409834"/>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城北社区饮用水工程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1,768,681.13</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95,175.72</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1,673,505.41</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848703895"/>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小沙农村饮用水工程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6,779,755.50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360,166.32</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6,419,589.18</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726878294"/>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白泉镇农村饮用水工程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16,087,242.30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865,681.20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15,221,561.10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028716153"/>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舟山本岛环岛（定海</w:t>
                    </w:r>
                    <w:r>
                      <w:t>-</w:t>
                    </w:r>
                    <w:r>
                      <w:t>岑港）给水管道联网工程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1,750,094.55</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91,707.96</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1,658,386.59</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153983509"/>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岛北水厂</w:t>
                    </w:r>
                    <w:r>
                      <w:t>8</w:t>
                    </w:r>
                    <w:r>
                      <w:t>万吨</w:t>
                    </w:r>
                    <w:r>
                      <w:t>/</w:t>
                    </w:r>
                    <w:r>
                      <w:t>日常规水处理工程（含排泥水处理）</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33,231,187.38</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904,250.04</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32,326,937.34</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600950441"/>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舟山市普陀区本岛饮水安全二期工程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21,424,439.73</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1,016,059.32</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20,408,380.41</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485286669"/>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临城水厂</w:t>
                    </w:r>
                    <w:r>
                      <w:t>4</w:t>
                    </w:r>
                    <w:r>
                      <w:t>万吨</w:t>
                    </w:r>
                    <w:r>
                      <w:t>/</w:t>
                    </w:r>
                    <w:r>
                      <w:t>日深度水处理改造工程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6,155,625.12</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167,499.96</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5,988,125.16</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635649832"/>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平阳浦水厂深度水处理改造工程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13,183,333.25</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350,000.04</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12,833,333.21</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965576408"/>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岑港至外钓岛供水工程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8,344,419.60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379,291.80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7,965,127.80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250438161"/>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虹桥水厂迁建</w:t>
                    </w:r>
                    <w:r>
                      <w:t>(</w:t>
                    </w:r>
                    <w:r>
                      <w:t>深度水处理</w:t>
                    </w:r>
                    <w:r>
                      <w:t>)</w:t>
                    </w:r>
                    <w:r>
                      <w:t>建设工程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119,159,081.40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4,484,105.40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114,674,976.00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945821676"/>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定海三官堂给水管道安装农饮水工程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909,373.00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43,476.00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865,897.00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221729016"/>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金塘大鹏岛农村饮用水工程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1,133,533.57</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54,192.84</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1,079,340.73</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739847315"/>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小沙长白乡后岸社区农村饮用水工程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409,999.82</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20,000.04</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389,999.78</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374547868"/>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岑港烟墩农村饮用水工程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6,257,093.11</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302,331.24</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5,954,761.87</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2042433644"/>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东港至普陀山</w:t>
                    </w:r>
                    <w:r>
                      <w:t>DN400</w:t>
                    </w:r>
                    <w:r>
                      <w:t>过海管道工程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19,873,333.43</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879,999.96</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18,993,333.47</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776279468"/>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登步岛</w:t>
                    </w:r>
                    <w:r>
                      <w:t>DN300PE</w:t>
                    </w:r>
                    <w:r>
                      <w:t>管安装工程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820,000.18</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40,000.00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780,000.18</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640611429"/>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登步岛</w:t>
                    </w:r>
                    <w:r>
                      <w:t>DN301PE</w:t>
                    </w:r>
                    <w:r>
                      <w:t>管安装工程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760,000.00</w:t>
                    </w: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10,133.28</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749,866.72</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668297174"/>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白泉镇和平村</w:t>
                    </w:r>
                    <w:r>
                      <w:t>DN100-200</w:t>
                    </w:r>
                    <w:r>
                      <w:t>主给水管及一户一表工程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3,094,000.08</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135,999.96</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2,958,000.12</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503060493"/>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岱山双合至大鱼山</w:t>
                    </w:r>
                    <w:r>
                      <w:t>DN600</w:t>
                    </w:r>
                    <w:r>
                      <w:t>陆上及海上管道工程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86,500,000.00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3,459,999.96</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83,040,000.04</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037344555"/>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沈家门至鲁家峙、登步岛、蚂蚁岛过海管工程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3,461,533.42</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151,599.96</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3,309,933.46</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717710531"/>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普陀水厂澄清池斜管更换工程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624,999.68</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38,000.04</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586,999.64</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659608597"/>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定海白虎山路</w:t>
                    </w:r>
                    <w:r>
                      <w:t>4806</w:t>
                    </w:r>
                    <w:r>
                      <w:t>宿舍给水改造工程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993,600.00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41,400.00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952,200.00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541024712"/>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小沙街道光华社区改造工程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400,000.00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15,999.96</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384,000.04</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752029599"/>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定海义桥村青岭区村民饮用水工程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1,196,000.00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48,000.00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1,148,000.00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544133073"/>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干览自来水厂迁建安置补偿款</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1,958,217.21</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43,116.72</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1,915,100.49</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2126269156"/>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烟墩社区定次村主给水管一户一表改造工程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3,800,000.00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3,800,000.00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561127088"/>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普陀山千步沙至索道公司</w:t>
                    </w:r>
                    <w:r>
                      <w:t>DN300</w:t>
                    </w:r>
                    <w:r>
                      <w:t>管网改造工程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1,500,000.00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1,500,000.00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335120019"/>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白泉大支水厂自来水联网工程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2,030,000.00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560,000.00</w:t>
                    </w: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2,590,000.00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482126504"/>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岑港街道涨次水厂自来水联网工程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2,570,000.00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880,000.00</w:t>
                    </w: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3,450,000.00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578867263"/>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朱家尖饮用水</w:t>
                    </w:r>
                    <w:r>
                      <w:lastRenderedPageBreak/>
                      <w:t>资产</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lastRenderedPageBreak/>
                      <w:t>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54,354,636.00</w:t>
                    </w: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2,119,013.47</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52,235,622.53</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w:t>
                    </w:r>
                    <w:r>
                      <w:lastRenderedPageBreak/>
                      <w:t>收益</w:t>
                    </w:r>
                  </w:p>
                </w:tc>
              </w:tr>
            </w:sdtContent>
          </w:sdt>
          <w:sdt>
            <w:sdtPr>
              <w:rPr>
                <w:szCs w:val="21"/>
              </w:rPr>
              <w:alias w:val="涉及政府补助的负债项目明细"/>
              <w:tag w:val="_TUP_18b74354bae84fc8af0f06e77d03f295"/>
              <w:id w:val="-1040120659"/>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定海区渔农村工程达标提标工程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8,500,000.00</w:t>
                    </w: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8,500,000.00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475591838"/>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展茅至东港管道（一期）</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3,000,000.00</w:t>
                    </w: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3,000,000.00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572344557"/>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浙石化</w:t>
                    </w:r>
                    <w:r>
                      <w:t>4#</w:t>
                    </w:r>
                    <w:r>
                      <w:t>阀室自来水管道迁移</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730,000.00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730,000.00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271589449"/>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岱山县鱼山大桥配套工程供水管道工程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7,000,000.00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7,000,000.00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474720414"/>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岱山至小长涂岛海底输水管二期工程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9,203,376.11</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458,501.20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8,744,874.91</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858621040"/>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兰亭农村饮用水工程补助</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1,870,500.00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104,400.00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1,766,100.00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2143537279"/>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岱山本岛环岛主管网扩建工程补助</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12,333,333.67</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592,000.00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11,741,333.67</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12724647"/>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小高亭水厂扩建及城区主管网改造工程补助</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5,329,500.00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181,500.00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5,148,000.00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46188420"/>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小高亭水厂深度水处理改造工程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34,975,000.00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2,993,600.00</w:t>
                    </w: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900,000.00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37,068,600.00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893763588"/>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腊口污水厂工程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8,500,000.00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8,500,000.00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359394056"/>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专项补助</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156,473.29</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42,140.04</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114,333.25</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260955168"/>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水阁水厂项目</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8,200,000.00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8,200,000.00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865414383"/>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水阁污水厂项目补助</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11,124,233.11</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1,251,347.92</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9,872,885.19</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214017413"/>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黄村水库除险加固工程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8,145,650.81</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412,326.72</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7,733,324.09</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069236202"/>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农村饮用水工程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9,728,000.00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608,000.00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9,120,000.00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038082670"/>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芝堰引水扩建工程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3,688,995.21</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307,416.27</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3,381,578.94</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139860974"/>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供水管网信息化建设工程</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231,000.00</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99,000.00</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132,000.00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917169121"/>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过江管道改造补偿</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1,000,000.00</w:t>
                    </w: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1,000,000.00</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418686485"/>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凯旋路</w:t>
                    </w:r>
                    <w:r>
                      <w:t>DN400</w:t>
                    </w:r>
                    <w:r>
                      <w:t>给水网改迁</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327,272.73</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327,272.73</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772398173"/>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金角路</w:t>
                    </w:r>
                    <w:r>
                      <w:t>DN200</w:t>
                    </w:r>
                    <w:r>
                      <w:t>管改</w:t>
                    </w:r>
                    <w:r>
                      <w:lastRenderedPageBreak/>
                      <w:t>造</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23,660.09</w:t>
                    </w: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23,660.09</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其他收益</w:t>
                    </w:r>
                  </w:p>
                </w:tc>
              </w:tr>
            </w:sdtContent>
          </w:sdt>
          <w:sdt>
            <w:sdtPr>
              <w:rPr>
                <w:szCs w:val="21"/>
              </w:rPr>
              <w:alias w:val="涉及政府补助的负债项目明细"/>
              <w:tag w:val="_TUP_18b74354bae84fc8af0f06e77d03f295"/>
              <w:id w:val="2073689238"/>
              <w:lock w:val="sdtLocked"/>
            </w:sdtPr>
            <w:sdtEndPr/>
            <w:sdtContent>
              <w:tr w:rsidR="00C26EA7" w:rsidTr="00B65C80">
                <w:trPr>
                  <w:jc w:val="center"/>
                </w:trPr>
                <w:tc>
                  <w:tcPr>
                    <w:tcW w:w="799" w:type="pct"/>
                    <w:tcBorders>
                      <w:top w:val="single" w:sz="4" w:space="0" w:color="auto"/>
                      <w:left w:val="single" w:sz="4" w:space="0" w:color="auto"/>
                      <w:bottom w:val="single" w:sz="4" w:space="0" w:color="auto"/>
                      <w:right w:val="single" w:sz="4" w:space="0" w:color="auto"/>
                    </w:tcBorders>
                    <w:vAlign w:val="center"/>
                  </w:tcPr>
                  <w:p w:rsidR="00C26EA7" w:rsidRDefault="00C26EA7" w:rsidP="00452E2D">
                    <w:pPr>
                      <w:rPr>
                        <w:szCs w:val="21"/>
                      </w:rPr>
                    </w:pPr>
                    <w:r>
                      <w:t>合</w:t>
                    </w:r>
                    <w:r>
                      <w:t xml:space="preserve">  </w:t>
                    </w:r>
                    <w:r>
                      <w:t>计</w:t>
                    </w: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547,902,981.58</w:t>
                    </w: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72,071,896.09</w:t>
                    </w:r>
                  </w:p>
                </w:tc>
                <w:tc>
                  <w:tcPr>
                    <w:tcW w:w="364"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77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24,403,710.03</w:t>
                    </w:r>
                  </w:p>
                </w:tc>
                <w:tc>
                  <w:tcPr>
                    <w:tcW w:w="260"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rsidR="00C26EA7" w:rsidRDefault="00C26EA7" w:rsidP="00452E2D">
                    <w:pPr>
                      <w:jc w:val="right"/>
                      <w:rPr>
                        <w:szCs w:val="21"/>
                      </w:rPr>
                    </w:pPr>
                    <w:r>
                      <w:t>595,571,167.64</w:t>
                    </w:r>
                  </w:p>
                </w:tc>
                <w:tc>
                  <w:tcPr>
                    <w:tcW w:w="385" w:type="pct"/>
                    <w:tcBorders>
                      <w:top w:val="single" w:sz="4" w:space="0" w:color="auto"/>
                      <w:left w:val="single" w:sz="4" w:space="0" w:color="auto"/>
                      <w:bottom w:val="single" w:sz="4" w:space="0" w:color="auto"/>
                      <w:right w:val="single" w:sz="4" w:space="0" w:color="auto"/>
                    </w:tcBorders>
                  </w:tcPr>
                  <w:p w:rsidR="00C26EA7" w:rsidRDefault="00C26EA7" w:rsidP="00452E2D">
                    <w:pPr>
                      <w:rPr>
                        <w:szCs w:val="21"/>
                      </w:rPr>
                    </w:pPr>
                    <w:r>
                      <w:t> </w:t>
                    </w:r>
                  </w:p>
                </w:tc>
              </w:tr>
            </w:sdtContent>
          </w:sdt>
        </w:tbl>
        <w:p w:rsidR="00C26EA7" w:rsidRDefault="00076029"/>
      </w:sdtContent>
    </w:sdt>
    <w:bookmarkEnd w:id="196"/>
    <w:p w:rsidR="003B2D3A" w:rsidRDefault="003B2D3A">
      <w:pPr>
        <w:pStyle w:val="ac"/>
        <w:ind w:left="704" w:firstLineChars="0" w:firstLine="0"/>
        <w:rPr>
          <w:rFonts w:ascii="宋体" w:hAnsi="宋体"/>
          <w:szCs w:val="21"/>
        </w:rPr>
      </w:pPr>
    </w:p>
    <w:bookmarkStart w:id="197" w:name="OLE_LINK85" w:displacedByCustomXml="next"/>
    <w:bookmarkStart w:id="198" w:name="OLE_LINK84" w:displacedByCustomXml="next"/>
    <w:sdt>
      <w:sdtPr>
        <w:rPr>
          <w:rFonts w:hint="eastAsia"/>
          <w:szCs w:val="21"/>
        </w:rPr>
        <w:alias w:val="模块:递延收益其他说明"/>
        <w:tag w:val="_SEC_7cd38d14438443479401d71c7f066fdf"/>
        <w:id w:val="-664709086"/>
        <w:lock w:val="sdtLocked"/>
        <w:placeholder>
          <w:docPart w:val="GBC22222222222222222222222222222"/>
        </w:placeholder>
      </w:sdtPr>
      <w:sdtEndPr>
        <w:rPr>
          <w:rFonts w:hint="default"/>
        </w:rPr>
      </w:sdtEndPr>
      <w:sdtContent>
        <w:p w:rsidR="003B2D3A" w:rsidRDefault="00C25A26">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44677240"/>
            <w:lock w:val="sdtContentLocked"/>
            <w:placeholder>
              <w:docPart w:val="GBC22222222222222222222222222222"/>
            </w:placeholder>
          </w:sdtPr>
          <w:sdtEndPr/>
          <w:sdtContent>
            <w:p w:rsidR="003B2D3A" w:rsidRDefault="003B2D3A" w:rsidP="00A07E76">
              <w:pPr>
                <w:spacing w:before="60" w:after="60"/>
                <w:rPr>
                  <w:szCs w:val="21"/>
                </w:rPr>
              </w:pPr>
              <w:r>
                <w:rPr>
                  <w:szCs w:val="21"/>
                </w:rPr>
                <w:fldChar w:fldCharType="begin"/>
              </w:r>
              <w:r w:rsidR="00A07E76">
                <w:rPr>
                  <w:rFonts w:hint="eastAsia"/>
                  <w:szCs w:val="21"/>
                </w:rPr>
                <w:instrText xml:space="preserve">MACROBUTTON  SnrToggleCheckbox </w:instrText>
              </w:r>
              <w:r w:rsidR="00A07E76">
                <w:rPr>
                  <w:rFonts w:hint="eastAsia"/>
                  <w:szCs w:val="21"/>
                </w:rPr>
                <w:instrText>□适用</w:instrText>
              </w:r>
              <w:r w:rsidR="00A07E76">
                <w:rPr>
                  <w:rFonts w:hint="eastAsia"/>
                  <w:szCs w:val="21"/>
                </w:rPr>
                <w:instrText xml:space="preserve"> </w:instrText>
              </w:r>
              <w:r>
                <w:rPr>
                  <w:szCs w:val="21"/>
                </w:rPr>
                <w:fldChar w:fldCharType="end"/>
              </w:r>
              <w:r>
                <w:rPr>
                  <w:szCs w:val="21"/>
                </w:rPr>
                <w:fldChar w:fldCharType="begin"/>
              </w:r>
              <w:r w:rsidR="00A07E76">
                <w:rPr>
                  <w:rFonts w:hint="eastAsia"/>
                  <w:szCs w:val="21"/>
                </w:rPr>
                <w:instrText xml:space="preserve"> MACROBUTTON  SnrToggleCheckbox </w:instrText>
              </w:r>
              <w:r w:rsidR="00A07E76">
                <w:rPr>
                  <w:rFonts w:hint="eastAsia"/>
                  <w:szCs w:val="21"/>
                </w:rPr>
                <w:instrText>√不适用</w:instrText>
              </w:r>
              <w:r w:rsidR="00A07E76">
                <w:rPr>
                  <w:rFonts w:hint="eastAsia"/>
                  <w:szCs w:val="21"/>
                </w:rPr>
                <w:instrText xml:space="preserve"> </w:instrText>
              </w:r>
              <w:r>
                <w:rPr>
                  <w:szCs w:val="21"/>
                </w:rPr>
                <w:fldChar w:fldCharType="end"/>
              </w:r>
            </w:p>
          </w:sdtContent>
        </w:sdt>
      </w:sdtContent>
    </w:sdt>
    <w:bookmarkEnd w:id="197" w:displacedByCustomXml="prev"/>
    <w:bookmarkEnd w:id="198" w:displacedByCustomXml="prev"/>
    <w:p w:rsidR="003B2D3A" w:rsidRDefault="003B2D3A">
      <w:pPr>
        <w:snapToGrid w:val="0"/>
        <w:spacing w:line="240" w:lineRule="atLeast"/>
        <w:rPr>
          <w:szCs w:val="21"/>
        </w:rPr>
      </w:pPr>
    </w:p>
    <w:bookmarkStart w:id="199" w:name="_Hlk533670383" w:displacedByCustomXml="next"/>
    <w:sdt>
      <w:sdtPr>
        <w:rPr>
          <w:rFonts w:ascii="宋体" w:hAnsi="宋体" w:cs="宋体" w:hint="eastAsia"/>
          <w:b w:val="0"/>
          <w:bCs w:val="0"/>
          <w:kern w:val="0"/>
          <w:szCs w:val="21"/>
        </w:rPr>
        <w:alias w:val="模块:其他非流动负债"/>
        <w:tag w:val="_SEC_e6f817e4d74a4d95acbb17b048314a10"/>
        <w:id w:val="-2130180"/>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59694533"/>
            <w:lock w:val="sdtContentLocked"/>
            <w:placeholder>
              <w:docPart w:val="GBC22222222222222222222222222222"/>
            </w:placeholder>
          </w:sdtPr>
          <w:sdtEndPr/>
          <w:sdtContent>
            <w:p w:rsidR="002A605B" w:rsidRDefault="003B2D3A" w:rsidP="002A605B">
              <w:r>
                <w:fldChar w:fldCharType="begin"/>
              </w:r>
              <w:r w:rsidR="002A605B">
                <w:rPr>
                  <w:rFonts w:hint="eastAsia"/>
                </w:rPr>
                <w:instrText xml:space="preserve">MACROBUTTON  SnrToggleCheckbox </w:instrText>
              </w:r>
              <w:r w:rsidR="002A605B">
                <w:rPr>
                  <w:rFonts w:hint="eastAsia"/>
                </w:rPr>
                <w:instrText>□适用</w:instrText>
              </w:r>
              <w:r w:rsidR="002A605B">
                <w:rPr>
                  <w:rFonts w:hint="eastAsia"/>
                </w:rPr>
                <w:instrText xml:space="preserve"> </w:instrText>
              </w:r>
              <w:r>
                <w:fldChar w:fldCharType="end"/>
              </w:r>
              <w:r>
                <w:fldChar w:fldCharType="begin"/>
              </w:r>
              <w:r w:rsidR="002A605B">
                <w:rPr>
                  <w:rFonts w:hint="eastAsia"/>
                </w:rPr>
                <w:instrText xml:space="preserve"> MACROBUTTON  SnrToggleCheckbox </w:instrText>
              </w:r>
              <w:r w:rsidR="002A605B">
                <w:rPr>
                  <w:rFonts w:hint="eastAsia"/>
                </w:rPr>
                <w:instrText>√不适用</w:instrText>
              </w:r>
              <w:r w:rsidR="002A605B">
                <w:rPr>
                  <w:rFonts w:hint="eastAsia"/>
                </w:rPr>
                <w:instrText xml:space="preserve"> </w:instrText>
              </w:r>
              <w:r>
                <w:fldChar w:fldCharType="end"/>
              </w:r>
            </w:p>
          </w:sdtContent>
        </w:sdt>
        <w:p w:rsidR="003B2D3A" w:rsidRDefault="00076029">
          <w:pPr>
            <w:rPr>
              <w:szCs w:val="21"/>
            </w:rPr>
          </w:pPr>
        </w:p>
      </w:sdtContent>
    </w:sdt>
    <w:bookmarkEnd w:id="199" w:displacedByCustomXml="prev"/>
    <w:sdt>
      <w:sdtPr>
        <w:rPr>
          <w:rFonts w:ascii="宋体" w:hAnsi="宋体" w:cs="宋体" w:hint="eastAsia"/>
          <w:b w:val="0"/>
          <w:bCs w:val="0"/>
          <w:kern w:val="0"/>
          <w:szCs w:val="21"/>
        </w:rPr>
        <w:alias w:val="模块:股本"/>
        <w:tag w:val="_SEC_8a6ae55fcdf4458585bca7ece234d93f"/>
        <w:id w:val="1121653733"/>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719658813"/>
            <w:lock w:val="sdtContentLocked"/>
            <w:placeholder>
              <w:docPart w:val="GBC22222222222222222222222222222"/>
            </w:placeholder>
          </w:sdtPr>
          <w:sdtEndPr/>
          <w:sdtContent>
            <w:p w:rsidR="003B2D3A" w:rsidRDefault="003B2D3A">
              <w:r>
                <w:fldChar w:fldCharType="begin"/>
              </w:r>
              <w:r w:rsidR="002A605B">
                <w:rPr>
                  <w:rFonts w:hint="eastAsia"/>
                </w:rPr>
                <w:instrText xml:space="preserve">MACROBUTTON  SnrToggleCheckbox </w:instrText>
              </w:r>
              <w:r w:rsidR="002A605B">
                <w:rPr>
                  <w:rFonts w:hint="eastAsia"/>
                </w:rPr>
                <w:instrText>√适用</w:instrText>
              </w:r>
              <w:r w:rsidR="002A605B">
                <w:rPr>
                  <w:rFonts w:hint="eastAsia"/>
                </w:rPr>
                <w:instrText xml:space="preserve"> </w:instrText>
              </w:r>
              <w:r>
                <w:fldChar w:fldCharType="end"/>
              </w:r>
              <w:r>
                <w:fldChar w:fldCharType="begin"/>
              </w:r>
              <w:r w:rsidR="002A605B">
                <w:rPr>
                  <w:rFonts w:hint="eastAsia"/>
                </w:rPr>
                <w:instrText xml:space="preserve"> MACROBUTTON  SnrToggleCheckbox </w:instrText>
              </w:r>
              <w:r w:rsidR="002A605B">
                <w:rPr>
                  <w:rFonts w:hint="eastAsia"/>
                </w:rPr>
                <w:instrText>□不适用</w:instrText>
              </w:r>
              <w:r w:rsidR="002A605B">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股本"/>
              <w:tag w:val="_GBC_e2cacf7f2d9f4ad78dce53a3e345569e"/>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股本"/>
              <w:tag w:val="_GBC_a1c9c99744d0466d8ff5672b2b69076a"/>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842"/>
            <w:gridCol w:w="977"/>
            <w:gridCol w:w="431"/>
            <w:gridCol w:w="956"/>
            <w:gridCol w:w="970"/>
            <w:gridCol w:w="945"/>
            <w:gridCol w:w="1687"/>
          </w:tblGrid>
          <w:tr w:rsidR="003B2D3A" w:rsidTr="00EE0572">
            <w:trPr>
              <w:cantSplit/>
              <w:trHeight w:val="270"/>
            </w:trPr>
            <w:tc>
              <w:tcPr>
                <w:tcW w:w="686" w:type="pct"/>
                <w:vMerge w:val="restart"/>
                <w:tcBorders>
                  <w:top w:val="single" w:sz="4" w:space="0" w:color="auto"/>
                  <w:left w:val="single" w:sz="4" w:space="0" w:color="auto"/>
                  <w:bottom w:val="single" w:sz="4" w:space="0" w:color="auto"/>
                  <w:right w:val="single" w:sz="4" w:space="0" w:color="auto"/>
                </w:tcBorders>
              </w:tcPr>
              <w:p w:rsidR="003B2D3A" w:rsidRDefault="003B2D3A">
                <w:pPr>
                  <w:jc w:val="center"/>
                  <w:rPr>
                    <w:szCs w:val="21"/>
                  </w:rPr>
                </w:pPr>
              </w:p>
            </w:tc>
            <w:sdt>
              <w:sdtPr>
                <w:tag w:val="_PLD_fd63a619db16496bad52eeb145839158"/>
                <w:id w:val="-1512437095"/>
                <w:lock w:val="sdtLocked"/>
              </w:sdtPr>
              <w:sdtEndPr/>
              <w:sdtContent>
                <w:tc>
                  <w:tcPr>
                    <w:tcW w:w="1018" w:type="pct"/>
                    <w:vMerge w:val="restart"/>
                    <w:tcBorders>
                      <w:top w:val="single" w:sz="4" w:space="0" w:color="auto"/>
                      <w:left w:val="single" w:sz="4" w:space="0" w:color="auto"/>
                      <w:right w:val="single" w:sz="4" w:space="0" w:color="auto"/>
                    </w:tcBorders>
                    <w:vAlign w:val="center"/>
                  </w:tcPr>
                  <w:p w:rsidR="003B2D3A" w:rsidRDefault="00C25A26">
                    <w:pPr>
                      <w:jc w:val="center"/>
                      <w:rPr>
                        <w:szCs w:val="21"/>
                      </w:rPr>
                    </w:pPr>
                    <w:r>
                      <w:rPr>
                        <w:rFonts w:hint="eastAsia"/>
                        <w:szCs w:val="21"/>
                      </w:rPr>
                      <w:t>期初余额</w:t>
                    </w:r>
                  </w:p>
                </w:tc>
              </w:sdtContent>
            </w:sdt>
            <w:sdt>
              <w:sdtPr>
                <w:tag w:val="_PLD_2cb33d9d8b0d47539581498c039e86aa"/>
                <w:id w:val="-316797317"/>
                <w:lock w:val="sdtLocked"/>
              </w:sdtPr>
              <w:sdtEndPr/>
              <w:sdtContent>
                <w:tc>
                  <w:tcPr>
                    <w:tcW w:w="2364" w:type="pct"/>
                    <w:gridSpan w:val="5"/>
                    <w:tcBorders>
                      <w:top w:val="single" w:sz="4" w:space="0" w:color="auto"/>
                      <w:left w:val="single" w:sz="4" w:space="0" w:color="auto"/>
                      <w:bottom w:val="single" w:sz="4" w:space="0" w:color="auto"/>
                      <w:right w:val="single" w:sz="4" w:space="0" w:color="auto"/>
                    </w:tcBorders>
                    <w:vAlign w:val="center"/>
                  </w:tcPr>
                  <w:p w:rsidR="003B2D3A" w:rsidRDefault="00C25A26">
                    <w:pPr>
                      <w:jc w:val="center"/>
                      <w:rPr>
                        <w:szCs w:val="21"/>
                      </w:rPr>
                    </w:pPr>
                    <w:r>
                      <w:rPr>
                        <w:rFonts w:hint="eastAsia"/>
                        <w:szCs w:val="21"/>
                      </w:rPr>
                      <w:t>本次变动增减（</w:t>
                    </w:r>
                    <w:r>
                      <w:rPr>
                        <w:rFonts w:hint="eastAsia"/>
                        <w:szCs w:val="21"/>
                      </w:rPr>
                      <w:t>+</w:t>
                    </w:r>
                    <w:r>
                      <w:rPr>
                        <w:rFonts w:hint="eastAsia"/>
                        <w:szCs w:val="21"/>
                      </w:rPr>
                      <w:t>、一）</w:t>
                    </w:r>
                  </w:p>
                </w:tc>
              </w:sdtContent>
            </w:sdt>
            <w:sdt>
              <w:sdtPr>
                <w:tag w:val="_PLD_e579078cb28f47a09273701ab9e2e37a"/>
                <w:id w:val="-741711942"/>
                <w:lock w:val="sdtLocked"/>
              </w:sdtPr>
              <w:sdtEndPr/>
              <w:sdtContent>
                <w:tc>
                  <w:tcPr>
                    <w:tcW w:w="932" w:type="pct"/>
                    <w:vMerge w:val="restart"/>
                    <w:tcBorders>
                      <w:top w:val="single" w:sz="4" w:space="0" w:color="auto"/>
                      <w:left w:val="single" w:sz="4" w:space="0" w:color="auto"/>
                      <w:right w:val="single" w:sz="4" w:space="0" w:color="auto"/>
                    </w:tcBorders>
                    <w:vAlign w:val="center"/>
                  </w:tcPr>
                  <w:p w:rsidR="003B2D3A" w:rsidRDefault="00C25A26">
                    <w:pPr>
                      <w:jc w:val="center"/>
                      <w:rPr>
                        <w:szCs w:val="21"/>
                      </w:rPr>
                    </w:pPr>
                    <w:r>
                      <w:rPr>
                        <w:rFonts w:hint="eastAsia"/>
                        <w:szCs w:val="21"/>
                      </w:rPr>
                      <w:t>期末余额</w:t>
                    </w:r>
                  </w:p>
                </w:tc>
              </w:sdtContent>
            </w:sdt>
          </w:tr>
          <w:tr w:rsidR="003B2D3A" w:rsidTr="00EE0572">
            <w:trPr>
              <w:cantSplit/>
              <w:trHeight w:val="312"/>
            </w:trPr>
            <w:tc>
              <w:tcPr>
                <w:tcW w:w="686" w:type="pct"/>
                <w:vMerge/>
                <w:tcBorders>
                  <w:top w:val="single" w:sz="4" w:space="0" w:color="auto"/>
                  <w:left w:val="single" w:sz="4" w:space="0" w:color="auto"/>
                  <w:bottom w:val="single" w:sz="4" w:space="0" w:color="auto"/>
                  <w:right w:val="single" w:sz="4" w:space="0" w:color="auto"/>
                </w:tcBorders>
              </w:tcPr>
              <w:p w:rsidR="003B2D3A" w:rsidRDefault="003B2D3A">
                <w:pPr>
                  <w:rPr>
                    <w:szCs w:val="21"/>
                  </w:rPr>
                </w:pPr>
              </w:p>
            </w:tc>
            <w:tc>
              <w:tcPr>
                <w:tcW w:w="1018" w:type="pct"/>
                <w:vMerge/>
                <w:tcBorders>
                  <w:left w:val="single" w:sz="4" w:space="0" w:color="auto"/>
                  <w:bottom w:val="single" w:sz="4" w:space="0" w:color="auto"/>
                  <w:right w:val="single" w:sz="4" w:space="0" w:color="auto"/>
                </w:tcBorders>
              </w:tcPr>
              <w:p w:rsidR="003B2D3A" w:rsidRDefault="003B2D3A">
                <w:pPr>
                  <w:ind w:leftChars="-119" w:left="-250" w:firstLineChars="119" w:firstLine="250"/>
                  <w:rPr>
                    <w:szCs w:val="21"/>
                  </w:rPr>
                </w:pPr>
              </w:p>
            </w:tc>
            <w:sdt>
              <w:sdtPr>
                <w:tag w:val="_PLD_2f067dcfa40a4e2d896a383f16e2e483"/>
                <w:id w:val="-1170871375"/>
                <w:lock w:val="sdtLocked"/>
              </w:sdtPr>
              <w:sdtEndPr/>
              <w:sdtContent>
                <w:tc>
                  <w:tcPr>
                    <w:tcW w:w="540" w:type="pct"/>
                    <w:tcBorders>
                      <w:top w:val="single" w:sz="4" w:space="0" w:color="auto"/>
                      <w:left w:val="single" w:sz="4" w:space="0" w:color="auto"/>
                      <w:bottom w:val="single" w:sz="4" w:space="0" w:color="auto"/>
                      <w:right w:val="single" w:sz="4" w:space="0" w:color="auto"/>
                    </w:tcBorders>
                    <w:vAlign w:val="center"/>
                  </w:tcPr>
                  <w:p w:rsidR="003B2D3A" w:rsidRDefault="00C25A26">
                    <w:pPr>
                      <w:jc w:val="center"/>
                      <w:rPr>
                        <w:szCs w:val="21"/>
                      </w:rPr>
                    </w:pPr>
                    <w:r>
                      <w:rPr>
                        <w:rFonts w:hint="eastAsia"/>
                        <w:szCs w:val="21"/>
                      </w:rPr>
                      <w:t>发行</w:t>
                    </w:r>
                  </w:p>
                  <w:p w:rsidR="003B2D3A" w:rsidRDefault="00C25A26">
                    <w:pPr>
                      <w:jc w:val="center"/>
                      <w:rPr>
                        <w:szCs w:val="21"/>
                      </w:rPr>
                    </w:pPr>
                    <w:r>
                      <w:rPr>
                        <w:rFonts w:hint="eastAsia"/>
                        <w:szCs w:val="21"/>
                      </w:rPr>
                      <w:t>新股</w:t>
                    </w:r>
                  </w:p>
                </w:tc>
              </w:sdtContent>
            </w:sdt>
            <w:sdt>
              <w:sdtPr>
                <w:tag w:val="_PLD_afc58df66e0343a29873ec3c2270451e"/>
                <w:id w:val="1290708396"/>
                <w:lock w:val="sdtLocked"/>
              </w:sdtPr>
              <w:sdtEndPr/>
              <w:sdtContent>
                <w:tc>
                  <w:tcPr>
                    <w:tcW w:w="238" w:type="pct"/>
                    <w:tcBorders>
                      <w:top w:val="single" w:sz="4" w:space="0" w:color="auto"/>
                      <w:left w:val="single" w:sz="4" w:space="0" w:color="auto"/>
                      <w:bottom w:val="single" w:sz="4" w:space="0" w:color="auto"/>
                      <w:right w:val="single" w:sz="4" w:space="0" w:color="auto"/>
                    </w:tcBorders>
                    <w:vAlign w:val="center"/>
                  </w:tcPr>
                  <w:p w:rsidR="003B2D3A" w:rsidRDefault="00C25A26">
                    <w:pPr>
                      <w:jc w:val="center"/>
                      <w:rPr>
                        <w:szCs w:val="21"/>
                      </w:rPr>
                    </w:pPr>
                    <w:r>
                      <w:rPr>
                        <w:rFonts w:hint="eastAsia"/>
                        <w:szCs w:val="21"/>
                      </w:rPr>
                      <w:t>送股</w:t>
                    </w:r>
                  </w:p>
                </w:tc>
              </w:sdtContent>
            </w:sdt>
            <w:sdt>
              <w:sdtPr>
                <w:tag w:val="_PLD_31d618a387e243239ea8ee139a3a39da"/>
                <w:id w:val="323099199"/>
                <w:lock w:val="sdtLocked"/>
              </w:sdtPr>
              <w:sdtEndPr/>
              <w:sdtContent>
                <w:tc>
                  <w:tcPr>
                    <w:tcW w:w="528" w:type="pct"/>
                    <w:tcBorders>
                      <w:top w:val="single" w:sz="4" w:space="0" w:color="auto"/>
                      <w:left w:val="single" w:sz="4" w:space="0" w:color="auto"/>
                      <w:bottom w:val="single" w:sz="4" w:space="0" w:color="auto"/>
                      <w:right w:val="single" w:sz="4" w:space="0" w:color="auto"/>
                    </w:tcBorders>
                    <w:vAlign w:val="center"/>
                  </w:tcPr>
                  <w:p w:rsidR="003B2D3A" w:rsidRDefault="00C25A26">
                    <w:pPr>
                      <w:jc w:val="center"/>
                      <w:rPr>
                        <w:szCs w:val="21"/>
                      </w:rPr>
                    </w:pPr>
                    <w:r>
                      <w:rPr>
                        <w:rFonts w:hint="eastAsia"/>
                        <w:szCs w:val="21"/>
                      </w:rPr>
                      <w:t>公积金</w:t>
                    </w:r>
                  </w:p>
                  <w:p w:rsidR="003B2D3A" w:rsidRDefault="00C25A26">
                    <w:pPr>
                      <w:jc w:val="center"/>
                      <w:rPr>
                        <w:szCs w:val="21"/>
                      </w:rPr>
                    </w:pPr>
                    <w:r>
                      <w:rPr>
                        <w:rFonts w:hint="eastAsia"/>
                        <w:szCs w:val="21"/>
                      </w:rPr>
                      <w:t>转股</w:t>
                    </w:r>
                  </w:p>
                </w:tc>
              </w:sdtContent>
            </w:sdt>
            <w:sdt>
              <w:sdtPr>
                <w:tag w:val="_PLD_12526084dedd4dc68d673c8a71c73862"/>
                <w:id w:val="641005314"/>
                <w:lock w:val="sdtLocked"/>
              </w:sdtPr>
              <w:sdtEndPr/>
              <w:sdtContent>
                <w:tc>
                  <w:tcPr>
                    <w:tcW w:w="536" w:type="pct"/>
                    <w:tcBorders>
                      <w:top w:val="single" w:sz="4" w:space="0" w:color="auto"/>
                      <w:left w:val="single" w:sz="4" w:space="0" w:color="auto"/>
                      <w:bottom w:val="single" w:sz="4" w:space="0" w:color="auto"/>
                      <w:right w:val="single" w:sz="4" w:space="0" w:color="auto"/>
                    </w:tcBorders>
                    <w:vAlign w:val="center"/>
                  </w:tcPr>
                  <w:p w:rsidR="003B2D3A" w:rsidRDefault="00C25A26">
                    <w:pPr>
                      <w:jc w:val="center"/>
                      <w:rPr>
                        <w:szCs w:val="21"/>
                      </w:rPr>
                    </w:pPr>
                    <w:r>
                      <w:rPr>
                        <w:rFonts w:hint="eastAsia"/>
                        <w:szCs w:val="21"/>
                      </w:rPr>
                      <w:t>其他</w:t>
                    </w:r>
                  </w:p>
                </w:tc>
              </w:sdtContent>
            </w:sdt>
            <w:sdt>
              <w:sdtPr>
                <w:tag w:val="_PLD_fe70bd23af2d4fd680087e555e574f82"/>
                <w:id w:val="2088338221"/>
                <w:lock w:val="sdtLocked"/>
              </w:sdtPr>
              <w:sdtEndPr/>
              <w:sdtContent>
                <w:tc>
                  <w:tcPr>
                    <w:tcW w:w="522" w:type="pct"/>
                    <w:tcBorders>
                      <w:top w:val="single" w:sz="4" w:space="0" w:color="auto"/>
                      <w:left w:val="single" w:sz="4" w:space="0" w:color="auto"/>
                      <w:bottom w:val="single" w:sz="4" w:space="0" w:color="auto"/>
                      <w:right w:val="single" w:sz="4" w:space="0" w:color="auto"/>
                    </w:tcBorders>
                    <w:vAlign w:val="center"/>
                  </w:tcPr>
                  <w:p w:rsidR="003B2D3A" w:rsidRDefault="00C25A26">
                    <w:pPr>
                      <w:jc w:val="center"/>
                      <w:rPr>
                        <w:szCs w:val="21"/>
                      </w:rPr>
                    </w:pPr>
                    <w:r>
                      <w:rPr>
                        <w:rFonts w:hint="eastAsia"/>
                        <w:szCs w:val="21"/>
                      </w:rPr>
                      <w:t>小计</w:t>
                    </w:r>
                  </w:p>
                </w:tc>
              </w:sdtContent>
            </w:sdt>
            <w:tc>
              <w:tcPr>
                <w:tcW w:w="932" w:type="pct"/>
                <w:vMerge/>
                <w:tcBorders>
                  <w:left w:val="single" w:sz="4" w:space="0" w:color="auto"/>
                  <w:bottom w:val="single" w:sz="4" w:space="0" w:color="auto"/>
                  <w:right w:val="single" w:sz="4" w:space="0" w:color="auto"/>
                </w:tcBorders>
              </w:tcPr>
              <w:p w:rsidR="003B2D3A" w:rsidRDefault="003B2D3A">
                <w:pPr>
                  <w:rPr>
                    <w:szCs w:val="21"/>
                  </w:rPr>
                </w:pPr>
              </w:p>
            </w:tc>
          </w:tr>
          <w:tr w:rsidR="003B2D3A" w:rsidTr="00EE0572">
            <w:trPr>
              <w:cantSplit/>
            </w:trPr>
            <w:sdt>
              <w:sdtPr>
                <w:tag w:val="_PLD_ca4436c1f88f49e084436422be93cf3e"/>
                <w:id w:val="-1447767726"/>
                <w:lock w:val="sdtLocked"/>
              </w:sdtPr>
              <w:sdtEndPr/>
              <w:sdtContent>
                <w:tc>
                  <w:tcPr>
                    <w:tcW w:w="686" w:type="pct"/>
                    <w:tcBorders>
                      <w:top w:val="single" w:sz="4" w:space="0" w:color="auto"/>
                      <w:left w:val="single" w:sz="4" w:space="0" w:color="auto"/>
                      <w:bottom w:val="single" w:sz="4" w:space="0" w:color="auto"/>
                      <w:right w:val="single" w:sz="4" w:space="0" w:color="auto"/>
                    </w:tcBorders>
                  </w:tcPr>
                  <w:p w:rsidR="003B2D3A" w:rsidRDefault="00C25A26">
                    <w:pPr>
                      <w:jc w:val="center"/>
                      <w:rPr>
                        <w:szCs w:val="21"/>
                      </w:rPr>
                    </w:pPr>
                    <w:r>
                      <w:rPr>
                        <w:rFonts w:hint="eastAsia"/>
                        <w:szCs w:val="21"/>
                      </w:rPr>
                      <w:t>股份总数</w:t>
                    </w:r>
                  </w:p>
                </w:tc>
              </w:sdtContent>
            </w:sdt>
            <w:tc>
              <w:tcPr>
                <w:tcW w:w="1018" w:type="pct"/>
                <w:tcBorders>
                  <w:top w:val="single" w:sz="4" w:space="0" w:color="auto"/>
                  <w:left w:val="single" w:sz="4" w:space="0" w:color="auto"/>
                  <w:bottom w:val="single" w:sz="4" w:space="0" w:color="auto"/>
                  <w:right w:val="single" w:sz="4" w:space="0" w:color="auto"/>
                </w:tcBorders>
              </w:tcPr>
              <w:p w:rsidR="003B2D3A" w:rsidRDefault="002A605B">
                <w:pPr>
                  <w:jc w:val="right"/>
                  <w:rPr>
                    <w:szCs w:val="21"/>
                  </w:rPr>
                </w:pPr>
                <w:r w:rsidRPr="00C65D50">
                  <w:rPr>
                    <w:rFonts w:ascii="宋体" w:hAnsi="宋体"/>
                  </w:rPr>
                  <w:t>352,995,758.00</w:t>
                </w:r>
              </w:p>
            </w:tc>
            <w:tc>
              <w:tcPr>
                <w:tcW w:w="540" w:type="pct"/>
                <w:tcBorders>
                  <w:top w:val="single" w:sz="4" w:space="0" w:color="auto"/>
                  <w:left w:val="single" w:sz="4" w:space="0" w:color="auto"/>
                  <w:bottom w:val="single" w:sz="4" w:space="0" w:color="auto"/>
                  <w:right w:val="single" w:sz="4" w:space="0" w:color="auto"/>
                </w:tcBorders>
              </w:tcPr>
              <w:p w:rsidR="003B2D3A" w:rsidRDefault="003B2D3A">
                <w:pPr>
                  <w:jc w:val="right"/>
                  <w:rPr>
                    <w:szCs w:val="21"/>
                  </w:rPr>
                </w:pPr>
              </w:p>
            </w:tc>
            <w:tc>
              <w:tcPr>
                <w:tcW w:w="238" w:type="pct"/>
                <w:tcBorders>
                  <w:top w:val="single" w:sz="4" w:space="0" w:color="auto"/>
                  <w:left w:val="single" w:sz="4" w:space="0" w:color="auto"/>
                  <w:bottom w:val="single" w:sz="4" w:space="0" w:color="auto"/>
                  <w:right w:val="single" w:sz="4" w:space="0" w:color="auto"/>
                </w:tcBorders>
              </w:tcPr>
              <w:p w:rsidR="003B2D3A" w:rsidRDefault="003B2D3A">
                <w:pPr>
                  <w:jc w:val="right"/>
                  <w:rPr>
                    <w:szCs w:val="21"/>
                  </w:rPr>
                </w:pPr>
              </w:p>
            </w:tc>
            <w:tc>
              <w:tcPr>
                <w:tcW w:w="528" w:type="pct"/>
                <w:tcBorders>
                  <w:top w:val="single" w:sz="4" w:space="0" w:color="auto"/>
                  <w:left w:val="single" w:sz="4" w:space="0" w:color="auto"/>
                  <w:bottom w:val="single" w:sz="4" w:space="0" w:color="auto"/>
                  <w:right w:val="single" w:sz="4" w:space="0" w:color="auto"/>
                </w:tcBorders>
              </w:tcPr>
              <w:p w:rsidR="003B2D3A" w:rsidRDefault="003B2D3A">
                <w:pPr>
                  <w:jc w:val="right"/>
                  <w:rPr>
                    <w:szCs w:val="21"/>
                  </w:rPr>
                </w:pPr>
              </w:p>
            </w:tc>
            <w:tc>
              <w:tcPr>
                <w:tcW w:w="536" w:type="pct"/>
                <w:tcBorders>
                  <w:top w:val="single" w:sz="4" w:space="0" w:color="auto"/>
                  <w:left w:val="single" w:sz="4" w:space="0" w:color="auto"/>
                  <w:bottom w:val="single" w:sz="4" w:space="0" w:color="auto"/>
                  <w:right w:val="single" w:sz="4" w:space="0" w:color="auto"/>
                </w:tcBorders>
              </w:tcPr>
              <w:p w:rsidR="003B2D3A" w:rsidRDefault="003B2D3A">
                <w:pPr>
                  <w:jc w:val="right"/>
                  <w:rPr>
                    <w:szCs w:val="21"/>
                  </w:rPr>
                </w:pPr>
              </w:p>
            </w:tc>
            <w:tc>
              <w:tcPr>
                <w:tcW w:w="522" w:type="pct"/>
                <w:tcBorders>
                  <w:top w:val="single" w:sz="4" w:space="0" w:color="auto"/>
                  <w:left w:val="single" w:sz="4" w:space="0" w:color="auto"/>
                  <w:bottom w:val="single" w:sz="4" w:space="0" w:color="auto"/>
                  <w:right w:val="single" w:sz="4" w:space="0" w:color="auto"/>
                </w:tcBorders>
              </w:tcPr>
              <w:p w:rsidR="003B2D3A" w:rsidRDefault="003B2D3A">
                <w:pPr>
                  <w:jc w:val="right"/>
                  <w:rPr>
                    <w:szCs w:val="21"/>
                  </w:rPr>
                </w:pPr>
              </w:p>
            </w:tc>
            <w:tc>
              <w:tcPr>
                <w:tcW w:w="932" w:type="pct"/>
                <w:tcBorders>
                  <w:top w:val="single" w:sz="4" w:space="0" w:color="auto"/>
                  <w:left w:val="single" w:sz="4" w:space="0" w:color="auto"/>
                  <w:bottom w:val="single" w:sz="4" w:space="0" w:color="auto"/>
                  <w:right w:val="single" w:sz="4" w:space="0" w:color="auto"/>
                </w:tcBorders>
              </w:tcPr>
              <w:p w:rsidR="003B2D3A" w:rsidRDefault="002A605B">
                <w:pPr>
                  <w:jc w:val="right"/>
                  <w:rPr>
                    <w:szCs w:val="21"/>
                  </w:rPr>
                </w:pPr>
                <w:r w:rsidRPr="00C65D50">
                  <w:rPr>
                    <w:rFonts w:ascii="宋体" w:hAnsi="宋体"/>
                  </w:rPr>
                  <w:t>352,995,758.00</w:t>
                </w:r>
              </w:p>
            </w:tc>
          </w:tr>
        </w:tbl>
        <w:p w:rsidR="003B2D3A" w:rsidRDefault="00076029">
          <w:pPr>
            <w:spacing w:before="60" w:after="60"/>
            <w:rPr>
              <w:szCs w:val="21"/>
            </w:rPr>
          </w:pPr>
        </w:p>
      </w:sdtContent>
    </w:sdt>
    <w:p w:rsidR="003B2D3A" w:rsidRDefault="00C25A26">
      <w:pPr>
        <w:pStyle w:val="3"/>
        <w:numPr>
          <w:ilvl w:val="0"/>
          <w:numId w:val="21"/>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其他权益工具"/>
        <w:tag w:val="_SEC_23af338445424680b6a2c9fbf691ee76"/>
        <w:id w:val="1131740391"/>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0"/>
              <w:numId w:val="162"/>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580953713"/>
            <w:lock w:val="sdtContentLocked"/>
            <w:placeholder>
              <w:docPart w:val="GBC22222222222222222222222222222"/>
            </w:placeholder>
          </w:sdtPr>
          <w:sdtEndPr/>
          <w:sdtContent>
            <w:p w:rsidR="003B2D3A" w:rsidRDefault="003B2D3A" w:rsidP="002A605B">
              <w:r>
                <w:fldChar w:fldCharType="begin"/>
              </w:r>
              <w:r w:rsidR="002A605B">
                <w:rPr>
                  <w:rFonts w:hint="eastAsia"/>
                </w:rPr>
                <w:instrText xml:space="preserve">MACROBUTTON  SnrToggleCheckbox </w:instrText>
              </w:r>
              <w:r w:rsidR="002A605B">
                <w:rPr>
                  <w:rFonts w:hint="eastAsia"/>
                </w:rPr>
                <w:instrText>□适用</w:instrText>
              </w:r>
              <w:r w:rsidR="002A605B">
                <w:rPr>
                  <w:rFonts w:hint="eastAsia"/>
                </w:rPr>
                <w:instrText xml:space="preserve"> </w:instrText>
              </w:r>
              <w:r>
                <w:fldChar w:fldCharType="end"/>
              </w:r>
              <w:r>
                <w:fldChar w:fldCharType="begin"/>
              </w:r>
              <w:r w:rsidR="002A605B">
                <w:rPr>
                  <w:rFonts w:hint="eastAsia"/>
                </w:rPr>
                <w:instrText xml:space="preserve"> MACROBUTTON  SnrToggleCheckbox </w:instrText>
              </w:r>
              <w:r w:rsidR="002A605B">
                <w:rPr>
                  <w:rFonts w:hint="eastAsia"/>
                </w:rPr>
                <w:instrText>√不适用</w:instrText>
              </w:r>
              <w:r w:rsidR="002A605B">
                <w:rPr>
                  <w:rFonts w:hint="eastAsia"/>
                </w:rPr>
                <w:instrText xml:space="preserve"> </w:instrText>
              </w:r>
              <w:r>
                <w:fldChar w:fldCharType="end"/>
              </w:r>
            </w:p>
          </w:sdtContent>
        </w:sdt>
        <w:p w:rsidR="003B2D3A" w:rsidRDefault="003B2D3A"/>
        <w:p w:rsidR="003B2D3A" w:rsidRDefault="00C25A26">
          <w:pPr>
            <w:pStyle w:val="4"/>
            <w:numPr>
              <w:ilvl w:val="0"/>
              <w:numId w:val="162"/>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802588230"/>
            <w:lock w:val="sdtContentLocked"/>
            <w:placeholder>
              <w:docPart w:val="GBC22222222222222222222222222222"/>
            </w:placeholder>
          </w:sdtPr>
          <w:sdtEndPr/>
          <w:sdtContent>
            <w:p w:rsidR="003B2D3A" w:rsidRDefault="003B2D3A" w:rsidP="002A605B">
              <w:pPr>
                <w:rPr>
                  <w:szCs w:val="21"/>
                </w:rPr>
              </w:pPr>
              <w:r>
                <w:fldChar w:fldCharType="begin"/>
              </w:r>
              <w:r w:rsidR="002A605B">
                <w:rPr>
                  <w:rFonts w:hint="eastAsia"/>
                </w:rPr>
                <w:instrText xml:space="preserve">MACROBUTTON  SnrToggleCheckbox </w:instrText>
              </w:r>
              <w:r w:rsidR="002A605B">
                <w:rPr>
                  <w:rFonts w:hint="eastAsia"/>
                </w:rPr>
                <w:instrText>□适用</w:instrText>
              </w:r>
              <w:r w:rsidR="002A605B">
                <w:rPr>
                  <w:rFonts w:hint="eastAsia"/>
                </w:rPr>
                <w:instrText xml:space="preserve"> </w:instrText>
              </w:r>
              <w:r>
                <w:fldChar w:fldCharType="end"/>
              </w:r>
              <w:r>
                <w:fldChar w:fldCharType="begin"/>
              </w:r>
              <w:r w:rsidR="002A605B">
                <w:rPr>
                  <w:rFonts w:hint="eastAsia"/>
                </w:rPr>
                <w:instrText xml:space="preserve"> MACROBUTTON  SnrToggleCheckbox </w:instrText>
              </w:r>
              <w:r w:rsidR="002A605B">
                <w:rPr>
                  <w:rFonts w:hint="eastAsia"/>
                </w:rPr>
                <w:instrText>√不适用</w:instrText>
              </w:r>
              <w:r w:rsidR="002A605B">
                <w:rPr>
                  <w:rFonts w:hint="eastAsia"/>
                </w:rPr>
                <w:instrText xml:space="preserve"> </w:instrText>
              </w:r>
              <w:r>
                <w:fldChar w:fldCharType="end"/>
              </w:r>
            </w:p>
          </w:sdtContent>
        </w:sdt>
        <w:p w:rsidR="003B2D3A" w:rsidRDefault="00C25A26">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795291669"/>
            <w:lock w:val="sdtContentLocked"/>
            <w:placeholder>
              <w:docPart w:val="GBC22222222222222222222222222222"/>
            </w:placeholder>
          </w:sdtPr>
          <w:sdtEndPr/>
          <w:sdtContent>
            <w:p w:rsidR="003B2D3A" w:rsidRDefault="003B2D3A" w:rsidP="002A605B">
              <w:pPr>
                <w:rPr>
                  <w:szCs w:val="21"/>
                </w:rPr>
              </w:pPr>
              <w:r>
                <w:rPr>
                  <w:szCs w:val="21"/>
                </w:rPr>
                <w:fldChar w:fldCharType="begin"/>
              </w:r>
              <w:r w:rsidR="002A605B">
                <w:rPr>
                  <w:rFonts w:hint="eastAsia"/>
                  <w:szCs w:val="21"/>
                </w:rPr>
                <w:instrText xml:space="preserve">MACROBUTTON  SnrToggleCheckbox </w:instrText>
              </w:r>
              <w:r w:rsidR="002A605B">
                <w:rPr>
                  <w:rFonts w:hint="eastAsia"/>
                  <w:szCs w:val="21"/>
                </w:rPr>
                <w:instrText>□适用</w:instrText>
              </w:r>
              <w:r w:rsidR="002A605B">
                <w:rPr>
                  <w:rFonts w:hint="eastAsia"/>
                  <w:szCs w:val="21"/>
                </w:rPr>
                <w:instrText xml:space="preserve"> </w:instrText>
              </w:r>
              <w:r>
                <w:rPr>
                  <w:szCs w:val="21"/>
                </w:rPr>
                <w:fldChar w:fldCharType="end"/>
              </w:r>
              <w:r>
                <w:rPr>
                  <w:szCs w:val="21"/>
                </w:rPr>
                <w:fldChar w:fldCharType="begin"/>
              </w:r>
              <w:r w:rsidR="002A605B">
                <w:rPr>
                  <w:rFonts w:hint="eastAsia"/>
                  <w:szCs w:val="21"/>
                </w:rPr>
                <w:instrText xml:space="preserve"> MACROBUTTON  SnrToggleCheckbox </w:instrText>
              </w:r>
              <w:r w:rsidR="002A605B">
                <w:rPr>
                  <w:rFonts w:hint="eastAsia"/>
                  <w:szCs w:val="21"/>
                </w:rPr>
                <w:instrText>√不适用</w:instrText>
              </w:r>
              <w:r w:rsidR="002A605B">
                <w:rPr>
                  <w:rFonts w:hint="eastAsia"/>
                  <w:szCs w:val="21"/>
                </w:rPr>
                <w:instrText xml:space="preserve"> </w:instrText>
              </w:r>
              <w:r>
                <w:rPr>
                  <w:szCs w:val="21"/>
                </w:rPr>
                <w:fldChar w:fldCharType="end"/>
              </w:r>
            </w:p>
          </w:sdtContent>
        </w:sdt>
        <w:p w:rsidR="003B2D3A" w:rsidRDefault="003B2D3A">
          <w:pPr>
            <w:rPr>
              <w:szCs w:val="21"/>
            </w:rPr>
          </w:pPr>
        </w:p>
        <w:p w:rsidR="003B2D3A" w:rsidRDefault="00C25A26">
          <w:pPr>
            <w:rPr>
              <w:szCs w:val="21"/>
            </w:rPr>
          </w:pPr>
          <w:r>
            <w:rPr>
              <w:rFonts w:hint="eastAsia"/>
              <w:szCs w:val="21"/>
            </w:rPr>
            <w:t>其他说明</w:t>
          </w:r>
          <w:r>
            <w:rPr>
              <w:rFonts w:hint="eastAsia"/>
              <w:szCs w:val="21"/>
            </w:rPr>
            <w:t>:</w:t>
          </w:r>
        </w:p>
        <w:sdt>
          <w:sdtPr>
            <w:rPr>
              <w:szCs w:val="21"/>
            </w:rPr>
            <w:alias w:val="是否适用：其他权益工具的其他说明[双击切换]"/>
            <w:tag w:val="_GBC_af2e32ae9c704175a99ebad592dec5f2"/>
            <w:id w:val="-374624755"/>
            <w:lock w:val="sdtContentLocked"/>
            <w:placeholder>
              <w:docPart w:val="GBC22222222222222222222222222222"/>
            </w:placeholder>
          </w:sdtPr>
          <w:sdtEndPr/>
          <w:sdtContent>
            <w:p w:rsidR="003B2D3A" w:rsidRDefault="003B2D3A" w:rsidP="002A605B">
              <w:pPr>
                <w:rPr>
                  <w:szCs w:val="21"/>
                </w:rPr>
              </w:pPr>
              <w:r>
                <w:rPr>
                  <w:szCs w:val="21"/>
                </w:rPr>
                <w:fldChar w:fldCharType="begin"/>
              </w:r>
              <w:r w:rsidR="002A605B">
                <w:rPr>
                  <w:rFonts w:hint="eastAsia"/>
                  <w:szCs w:val="21"/>
                </w:rPr>
                <w:instrText xml:space="preserve">MACROBUTTON  SnrToggleCheckbox </w:instrText>
              </w:r>
              <w:r w:rsidR="002A605B">
                <w:rPr>
                  <w:rFonts w:hint="eastAsia"/>
                  <w:szCs w:val="21"/>
                </w:rPr>
                <w:instrText>□适用</w:instrText>
              </w:r>
              <w:r w:rsidR="002A605B">
                <w:rPr>
                  <w:rFonts w:hint="eastAsia"/>
                  <w:szCs w:val="21"/>
                </w:rPr>
                <w:instrText xml:space="preserve"> </w:instrText>
              </w:r>
              <w:r>
                <w:rPr>
                  <w:szCs w:val="21"/>
                </w:rPr>
                <w:fldChar w:fldCharType="end"/>
              </w:r>
              <w:r>
                <w:rPr>
                  <w:szCs w:val="21"/>
                </w:rPr>
                <w:fldChar w:fldCharType="begin"/>
              </w:r>
              <w:r w:rsidR="002A605B">
                <w:rPr>
                  <w:rFonts w:hint="eastAsia"/>
                  <w:szCs w:val="21"/>
                </w:rPr>
                <w:instrText xml:space="preserve"> MACROBUTTON  SnrToggleCheckbox </w:instrText>
              </w:r>
              <w:r w:rsidR="002A605B">
                <w:rPr>
                  <w:rFonts w:hint="eastAsia"/>
                  <w:szCs w:val="21"/>
                </w:rPr>
                <w:instrText>√不适用</w:instrText>
              </w:r>
              <w:r w:rsidR="002A605B">
                <w:rPr>
                  <w:rFonts w:hint="eastAsia"/>
                  <w:szCs w:val="21"/>
                </w:rPr>
                <w:instrText xml:space="preserve"> </w:instrText>
              </w:r>
              <w:r>
                <w:rPr>
                  <w:szCs w:val="21"/>
                </w:rPr>
                <w:fldChar w:fldCharType="end"/>
              </w:r>
            </w:p>
          </w:sdtContent>
        </w:sdt>
        <w:p w:rsidR="003B2D3A" w:rsidRDefault="00076029">
          <w:pPr>
            <w:rPr>
              <w:szCs w:val="21"/>
            </w:rPr>
          </w:pPr>
        </w:p>
      </w:sdtContent>
    </w:sdt>
    <w:sdt>
      <w:sdtPr>
        <w:rPr>
          <w:rFonts w:ascii="宋体" w:hAnsi="宋体" w:cs="宋体" w:hint="eastAsia"/>
          <w:b w:val="0"/>
          <w:bCs w:val="0"/>
          <w:kern w:val="0"/>
          <w:szCs w:val="21"/>
        </w:rPr>
        <w:alias w:val="模块:资本公积"/>
        <w:tag w:val="_SEC_39b8590a9e5d496db1d2cf229fd840e9"/>
        <w:id w:val="69015853"/>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986477570"/>
            <w:lock w:val="sdtContentLocked"/>
            <w:placeholder>
              <w:docPart w:val="GBC22222222222222222222222222222"/>
            </w:placeholder>
          </w:sdtPr>
          <w:sdtEndPr/>
          <w:sdtContent>
            <w:p w:rsidR="003B2D3A" w:rsidRDefault="003B2D3A">
              <w:r>
                <w:fldChar w:fldCharType="begin"/>
              </w:r>
              <w:r w:rsidR="002A605B">
                <w:rPr>
                  <w:rFonts w:hint="eastAsia"/>
                </w:rPr>
                <w:instrText xml:space="preserve">MACROBUTTON  SnrToggleCheckbox </w:instrText>
              </w:r>
              <w:r w:rsidR="002A605B">
                <w:rPr>
                  <w:rFonts w:hint="eastAsia"/>
                </w:rPr>
                <w:instrText>√适用</w:instrText>
              </w:r>
              <w:r w:rsidR="002A605B">
                <w:rPr>
                  <w:rFonts w:hint="eastAsia"/>
                </w:rPr>
                <w:instrText xml:space="preserve"> </w:instrText>
              </w:r>
              <w:r>
                <w:fldChar w:fldCharType="end"/>
              </w:r>
              <w:r>
                <w:fldChar w:fldCharType="begin"/>
              </w:r>
              <w:r w:rsidR="002A605B">
                <w:rPr>
                  <w:rFonts w:hint="eastAsia"/>
                </w:rPr>
                <w:instrText xml:space="preserve"> MACROBUTTON  SnrToggleCheckbox </w:instrText>
              </w:r>
              <w:r w:rsidR="002A605B">
                <w:rPr>
                  <w:rFonts w:hint="eastAsia"/>
                </w:rPr>
                <w:instrText>□不适用</w:instrText>
              </w:r>
              <w:r w:rsidR="002A605B">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资本公积"/>
              <w:tag w:val="_GBC_1b11e7474fd44870ad976b16c25b20f4"/>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资本公积"/>
              <w:tag w:val="_GBC_6c523a4f3a0744439ef148664a9f722b"/>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707"/>
            <w:gridCol w:w="1821"/>
            <w:gridCol w:w="1855"/>
            <w:gridCol w:w="1839"/>
            <w:gridCol w:w="1837"/>
          </w:tblGrid>
          <w:tr w:rsidR="002A605B" w:rsidTr="003D34C9">
            <w:sdt>
              <w:sdtPr>
                <w:tag w:val="_PLD_b4e0b77813064aeb83afd63c7bafbdab"/>
                <w:id w:val="-197773653"/>
                <w:lock w:val="sdtLocked"/>
              </w:sdtPr>
              <w:sdtEndPr/>
              <w:sdtContent>
                <w:tc>
                  <w:tcPr>
                    <w:tcW w:w="942" w:type="pct"/>
                    <w:vAlign w:val="center"/>
                  </w:tcPr>
                  <w:p w:rsidR="002A605B" w:rsidRDefault="002A605B" w:rsidP="003D34C9">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1588071808"/>
                <w:lock w:val="sdtLocked"/>
              </w:sdtPr>
              <w:sdtEndPr/>
              <w:sdtContent>
                <w:tc>
                  <w:tcPr>
                    <w:tcW w:w="1005" w:type="pct"/>
                    <w:vAlign w:val="center"/>
                  </w:tcPr>
                  <w:p w:rsidR="002A605B" w:rsidRDefault="002A605B" w:rsidP="003D34C9">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1972588125"/>
                <w:lock w:val="sdtLocked"/>
              </w:sdtPr>
              <w:sdtEndPr/>
              <w:sdtContent>
                <w:tc>
                  <w:tcPr>
                    <w:tcW w:w="1024" w:type="pct"/>
                    <w:vAlign w:val="center"/>
                  </w:tcPr>
                  <w:p w:rsidR="002A605B" w:rsidRDefault="002A605B" w:rsidP="003D34C9">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335965286"/>
                <w:lock w:val="sdtLocked"/>
              </w:sdtPr>
              <w:sdtEndPr/>
              <w:sdtContent>
                <w:tc>
                  <w:tcPr>
                    <w:tcW w:w="1015" w:type="pct"/>
                    <w:vAlign w:val="center"/>
                  </w:tcPr>
                  <w:p w:rsidR="002A605B" w:rsidRDefault="002A605B" w:rsidP="003D34C9">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442386283"/>
                <w:lock w:val="sdtLocked"/>
              </w:sdtPr>
              <w:sdtEndPr/>
              <w:sdtContent>
                <w:tc>
                  <w:tcPr>
                    <w:tcW w:w="1014" w:type="pct"/>
                    <w:vAlign w:val="center"/>
                  </w:tcPr>
                  <w:p w:rsidR="002A605B" w:rsidRDefault="002A605B" w:rsidP="003D34C9">
                    <w:pPr>
                      <w:autoSpaceDE w:val="0"/>
                      <w:autoSpaceDN w:val="0"/>
                      <w:adjustRightInd w:val="0"/>
                      <w:snapToGrid w:val="0"/>
                      <w:jc w:val="center"/>
                      <w:rPr>
                        <w:szCs w:val="21"/>
                      </w:rPr>
                    </w:pPr>
                    <w:r>
                      <w:rPr>
                        <w:rFonts w:hint="eastAsia"/>
                        <w:szCs w:val="21"/>
                      </w:rPr>
                      <w:t>期末余额</w:t>
                    </w:r>
                  </w:p>
                </w:tc>
              </w:sdtContent>
            </w:sdt>
          </w:tr>
          <w:tr w:rsidR="002A605B" w:rsidTr="003D34C9">
            <w:sdt>
              <w:sdtPr>
                <w:tag w:val="_PLD_0d018aed47f94c61acfb01bd741534a0"/>
                <w:id w:val="-1665862427"/>
                <w:lock w:val="sdtLocked"/>
              </w:sdtPr>
              <w:sdtEndPr/>
              <w:sdtContent>
                <w:tc>
                  <w:tcPr>
                    <w:tcW w:w="942" w:type="pct"/>
                    <w:shd w:val="clear" w:color="auto" w:fill="auto"/>
                  </w:tcPr>
                  <w:p w:rsidR="002A605B" w:rsidRDefault="002A605B" w:rsidP="003D34C9">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rsidR="002A605B" w:rsidRDefault="002A605B" w:rsidP="003D34C9">
                <w:pPr>
                  <w:autoSpaceDE w:val="0"/>
                  <w:autoSpaceDN w:val="0"/>
                  <w:adjustRightInd w:val="0"/>
                  <w:snapToGrid w:val="0"/>
                  <w:jc w:val="right"/>
                  <w:rPr>
                    <w:szCs w:val="21"/>
                  </w:rPr>
                </w:pPr>
                <w:r>
                  <w:t>1,155,865,676.21</w:t>
                </w:r>
              </w:p>
            </w:tc>
            <w:tc>
              <w:tcPr>
                <w:tcW w:w="1024" w:type="pct"/>
                <w:shd w:val="clear" w:color="auto" w:fill="auto"/>
              </w:tcPr>
              <w:p w:rsidR="002A605B" w:rsidRDefault="002A605B" w:rsidP="003D34C9">
                <w:pPr>
                  <w:autoSpaceDE w:val="0"/>
                  <w:autoSpaceDN w:val="0"/>
                  <w:adjustRightInd w:val="0"/>
                  <w:snapToGrid w:val="0"/>
                  <w:jc w:val="right"/>
                  <w:rPr>
                    <w:szCs w:val="21"/>
                  </w:rPr>
                </w:pPr>
              </w:p>
            </w:tc>
            <w:tc>
              <w:tcPr>
                <w:tcW w:w="1015" w:type="pct"/>
                <w:shd w:val="clear" w:color="auto" w:fill="auto"/>
              </w:tcPr>
              <w:p w:rsidR="002A605B" w:rsidRDefault="002A605B" w:rsidP="003D34C9">
                <w:pPr>
                  <w:autoSpaceDE w:val="0"/>
                  <w:autoSpaceDN w:val="0"/>
                  <w:adjustRightInd w:val="0"/>
                  <w:snapToGrid w:val="0"/>
                  <w:jc w:val="right"/>
                  <w:rPr>
                    <w:szCs w:val="21"/>
                  </w:rPr>
                </w:pPr>
              </w:p>
            </w:tc>
            <w:tc>
              <w:tcPr>
                <w:tcW w:w="1014" w:type="pct"/>
                <w:shd w:val="clear" w:color="auto" w:fill="auto"/>
              </w:tcPr>
              <w:p w:rsidR="002A605B" w:rsidRDefault="002A605B" w:rsidP="003D34C9">
                <w:pPr>
                  <w:autoSpaceDE w:val="0"/>
                  <w:autoSpaceDN w:val="0"/>
                  <w:adjustRightInd w:val="0"/>
                  <w:snapToGrid w:val="0"/>
                  <w:jc w:val="right"/>
                  <w:rPr>
                    <w:szCs w:val="21"/>
                  </w:rPr>
                </w:pPr>
                <w:r>
                  <w:t>1,155,865,676.21</w:t>
                </w:r>
              </w:p>
            </w:tc>
          </w:tr>
          <w:tr w:rsidR="002A605B" w:rsidTr="003D34C9">
            <w:sdt>
              <w:sdtPr>
                <w:tag w:val="_PLD_86bb5cd56f814da8b960cf8902cad6a5"/>
                <w:id w:val="1472172097"/>
                <w:lock w:val="sdtLocked"/>
              </w:sdtPr>
              <w:sdtEndPr/>
              <w:sdtContent>
                <w:tc>
                  <w:tcPr>
                    <w:tcW w:w="942" w:type="pct"/>
                    <w:shd w:val="clear" w:color="auto" w:fill="auto"/>
                  </w:tcPr>
                  <w:p w:rsidR="002A605B" w:rsidRDefault="002A605B" w:rsidP="003D34C9">
                    <w:pPr>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rsidR="002A605B" w:rsidRDefault="002A605B" w:rsidP="003D34C9">
                <w:pPr>
                  <w:autoSpaceDE w:val="0"/>
                  <w:autoSpaceDN w:val="0"/>
                  <w:adjustRightInd w:val="0"/>
                  <w:snapToGrid w:val="0"/>
                  <w:jc w:val="right"/>
                  <w:rPr>
                    <w:szCs w:val="21"/>
                  </w:rPr>
                </w:pPr>
                <w:r>
                  <w:t>5,740,077.83</w:t>
                </w:r>
              </w:p>
            </w:tc>
            <w:tc>
              <w:tcPr>
                <w:tcW w:w="1024" w:type="pct"/>
                <w:shd w:val="clear" w:color="auto" w:fill="auto"/>
              </w:tcPr>
              <w:p w:rsidR="002A605B" w:rsidRDefault="002A605B" w:rsidP="003D34C9">
                <w:pPr>
                  <w:autoSpaceDE w:val="0"/>
                  <w:autoSpaceDN w:val="0"/>
                  <w:adjustRightInd w:val="0"/>
                  <w:snapToGrid w:val="0"/>
                  <w:jc w:val="right"/>
                  <w:rPr>
                    <w:szCs w:val="21"/>
                  </w:rPr>
                </w:pPr>
                <w:r>
                  <w:t>833,646.87</w:t>
                </w:r>
              </w:p>
            </w:tc>
            <w:tc>
              <w:tcPr>
                <w:tcW w:w="1015" w:type="pct"/>
                <w:shd w:val="clear" w:color="auto" w:fill="auto"/>
              </w:tcPr>
              <w:p w:rsidR="002A605B" w:rsidRDefault="002A605B" w:rsidP="003D34C9">
                <w:pPr>
                  <w:autoSpaceDE w:val="0"/>
                  <w:autoSpaceDN w:val="0"/>
                  <w:adjustRightInd w:val="0"/>
                  <w:snapToGrid w:val="0"/>
                  <w:jc w:val="right"/>
                  <w:rPr>
                    <w:szCs w:val="21"/>
                  </w:rPr>
                </w:pPr>
              </w:p>
            </w:tc>
            <w:tc>
              <w:tcPr>
                <w:tcW w:w="1014" w:type="pct"/>
                <w:shd w:val="clear" w:color="auto" w:fill="auto"/>
              </w:tcPr>
              <w:p w:rsidR="002A605B" w:rsidRDefault="002A605B" w:rsidP="003D34C9">
                <w:pPr>
                  <w:autoSpaceDE w:val="0"/>
                  <w:autoSpaceDN w:val="0"/>
                  <w:adjustRightInd w:val="0"/>
                  <w:snapToGrid w:val="0"/>
                  <w:jc w:val="right"/>
                  <w:rPr>
                    <w:szCs w:val="21"/>
                  </w:rPr>
                </w:pPr>
                <w:r>
                  <w:t>6,573,724.70</w:t>
                </w:r>
              </w:p>
            </w:tc>
          </w:tr>
          <w:tr w:rsidR="002A605B" w:rsidTr="003D34C9">
            <w:sdt>
              <w:sdtPr>
                <w:tag w:val="_PLD_9b03907e667d49cf9868e1518c28d82c"/>
                <w:id w:val="1760563797"/>
                <w:lock w:val="sdtLocked"/>
              </w:sdtPr>
              <w:sdtEndPr/>
              <w:sdtContent>
                <w:tc>
                  <w:tcPr>
                    <w:tcW w:w="942" w:type="pct"/>
                    <w:vAlign w:val="center"/>
                  </w:tcPr>
                  <w:p w:rsidR="002A605B" w:rsidRDefault="002A605B" w:rsidP="003D34C9">
                    <w:pPr>
                      <w:autoSpaceDE w:val="0"/>
                      <w:autoSpaceDN w:val="0"/>
                      <w:adjustRightInd w:val="0"/>
                      <w:snapToGrid w:val="0"/>
                      <w:jc w:val="center"/>
                      <w:rPr>
                        <w:szCs w:val="21"/>
                      </w:rPr>
                    </w:pPr>
                    <w:r>
                      <w:rPr>
                        <w:rFonts w:hint="eastAsia"/>
                        <w:szCs w:val="21"/>
                      </w:rPr>
                      <w:t>合计</w:t>
                    </w:r>
                  </w:p>
                </w:tc>
              </w:sdtContent>
            </w:sdt>
            <w:tc>
              <w:tcPr>
                <w:tcW w:w="1005" w:type="pct"/>
              </w:tcPr>
              <w:p w:rsidR="002A605B" w:rsidRDefault="002A605B" w:rsidP="003D34C9">
                <w:pPr>
                  <w:autoSpaceDE w:val="0"/>
                  <w:autoSpaceDN w:val="0"/>
                  <w:adjustRightInd w:val="0"/>
                  <w:snapToGrid w:val="0"/>
                  <w:jc w:val="right"/>
                  <w:rPr>
                    <w:szCs w:val="21"/>
                  </w:rPr>
                </w:pPr>
                <w:r>
                  <w:t>1,161,605,754.04</w:t>
                </w:r>
              </w:p>
            </w:tc>
            <w:tc>
              <w:tcPr>
                <w:tcW w:w="1024" w:type="pct"/>
              </w:tcPr>
              <w:p w:rsidR="002A605B" w:rsidRDefault="002A605B" w:rsidP="003D34C9">
                <w:pPr>
                  <w:autoSpaceDE w:val="0"/>
                  <w:autoSpaceDN w:val="0"/>
                  <w:adjustRightInd w:val="0"/>
                  <w:snapToGrid w:val="0"/>
                  <w:jc w:val="right"/>
                  <w:rPr>
                    <w:szCs w:val="21"/>
                  </w:rPr>
                </w:pPr>
                <w:r>
                  <w:t>833,646.87</w:t>
                </w:r>
              </w:p>
            </w:tc>
            <w:tc>
              <w:tcPr>
                <w:tcW w:w="1015" w:type="pct"/>
              </w:tcPr>
              <w:p w:rsidR="002A605B" w:rsidRDefault="002A605B" w:rsidP="003D34C9">
                <w:pPr>
                  <w:autoSpaceDE w:val="0"/>
                  <w:autoSpaceDN w:val="0"/>
                  <w:adjustRightInd w:val="0"/>
                  <w:snapToGrid w:val="0"/>
                  <w:jc w:val="right"/>
                  <w:rPr>
                    <w:szCs w:val="21"/>
                  </w:rPr>
                </w:pPr>
              </w:p>
            </w:tc>
            <w:tc>
              <w:tcPr>
                <w:tcW w:w="1014" w:type="pct"/>
              </w:tcPr>
              <w:p w:rsidR="002A605B" w:rsidRDefault="002A605B" w:rsidP="003D34C9">
                <w:pPr>
                  <w:autoSpaceDE w:val="0"/>
                  <w:autoSpaceDN w:val="0"/>
                  <w:adjustRightInd w:val="0"/>
                  <w:snapToGrid w:val="0"/>
                  <w:jc w:val="right"/>
                  <w:rPr>
                    <w:szCs w:val="21"/>
                  </w:rPr>
                </w:pPr>
                <w:r>
                  <w:t>1,162,439,400.91</w:t>
                </w:r>
              </w:p>
            </w:tc>
          </w:tr>
        </w:tbl>
        <w:p w:rsidR="002A605B" w:rsidRDefault="002A605B"/>
        <w:p w:rsidR="003B2D3A" w:rsidRDefault="00C25A26">
          <w:pPr>
            <w:rPr>
              <w:szCs w:val="21"/>
            </w:rPr>
          </w:pPr>
          <w:r>
            <w:rPr>
              <w:rFonts w:hint="eastAsia"/>
              <w:szCs w:val="21"/>
            </w:rPr>
            <w:t>其他说明，包括本期增减变动情况、变动原因说明：</w:t>
          </w:r>
        </w:p>
        <w:sdt>
          <w:sdtPr>
            <w:rPr>
              <w:szCs w:val="21"/>
            </w:rPr>
            <w:alias w:val="资本公积说明"/>
            <w:tag w:val="_GBC_bd957b69783b49af88b2c285825bd0fc"/>
            <w:id w:val="-1127847616"/>
            <w:lock w:val="sdtLocked"/>
            <w:placeholder>
              <w:docPart w:val="GBC22222222222222222222222222222"/>
            </w:placeholder>
          </w:sdtPr>
          <w:sdtEndPr/>
          <w:sdtContent>
            <w:p w:rsidR="002A605B" w:rsidRDefault="002A605B" w:rsidP="002A605B">
              <w:pPr>
                <w:tabs>
                  <w:tab w:val="right" w:pos="7740"/>
                </w:tabs>
                <w:spacing w:line="360" w:lineRule="auto"/>
                <w:ind w:firstLineChars="200" w:firstLine="420"/>
                <w:rPr>
                  <w:rFonts w:ascii="宋体" w:hAnsi="宋体"/>
                </w:rPr>
              </w:pPr>
              <w:r w:rsidRPr="00135646">
                <w:rPr>
                  <w:rFonts w:ascii="宋体" w:hAnsi="宋体" w:hint="eastAsia"/>
                </w:rPr>
                <w:t>本期其他</w:t>
              </w:r>
              <w:r>
                <w:rPr>
                  <w:rFonts w:ascii="宋体" w:hAnsi="宋体" w:hint="eastAsia"/>
                </w:rPr>
                <w:t>资本公积增加</w:t>
              </w:r>
              <w:r w:rsidRPr="00450295">
                <w:rPr>
                  <w:rFonts w:ascii="宋体" w:hAnsi="宋体"/>
                </w:rPr>
                <w:t>833,646.87</w:t>
              </w:r>
              <w:r>
                <w:rPr>
                  <w:rFonts w:ascii="宋体" w:hAnsi="宋体" w:hint="eastAsia"/>
                  <w:szCs w:val="21"/>
                </w:rPr>
                <w:t>元，</w:t>
              </w:r>
              <w:r w:rsidRPr="000A45DE">
                <w:rPr>
                  <w:rFonts w:ascii="宋体" w:hAnsi="宋体" w:hint="eastAsia"/>
                </w:rPr>
                <w:t>系本公司联营企业天堂硅谷公司</w:t>
              </w:r>
              <w:r>
                <w:rPr>
                  <w:rFonts w:ascii="宋体" w:hAnsi="宋体" w:hint="eastAsia"/>
                </w:rPr>
                <w:t>其他权益变动</w:t>
              </w:r>
              <w:r w:rsidRPr="000A45DE">
                <w:rPr>
                  <w:rFonts w:ascii="宋体" w:hAnsi="宋体" w:hint="eastAsia"/>
                </w:rPr>
                <w:t>，本公司按享有的权益比例相应</w:t>
              </w:r>
              <w:r>
                <w:rPr>
                  <w:rFonts w:ascii="宋体" w:hAnsi="宋体" w:hint="eastAsia"/>
                </w:rPr>
                <w:t>增加</w:t>
              </w:r>
              <w:r w:rsidRPr="000A45DE">
                <w:rPr>
                  <w:rFonts w:ascii="宋体" w:hAnsi="宋体" w:hint="eastAsia"/>
                </w:rPr>
                <w:t>。</w:t>
              </w:r>
            </w:p>
            <w:p w:rsidR="003B2D3A" w:rsidRDefault="00076029">
              <w:pPr>
                <w:rPr>
                  <w:szCs w:val="21"/>
                </w:rPr>
              </w:pPr>
            </w:p>
          </w:sdtContent>
        </w:sdt>
      </w:sdtContent>
    </w:sdt>
    <w:p w:rsidR="003B2D3A" w:rsidRDefault="003B2D3A">
      <w:pPr>
        <w:rPr>
          <w:szCs w:val="21"/>
        </w:rPr>
      </w:pPr>
    </w:p>
    <w:sdt>
      <w:sdtPr>
        <w:rPr>
          <w:rFonts w:ascii="宋体" w:hAnsi="宋体" w:cs="宋体" w:hint="eastAsia"/>
          <w:b w:val="0"/>
          <w:bCs w:val="0"/>
          <w:kern w:val="0"/>
          <w:szCs w:val="21"/>
        </w:rPr>
        <w:alias w:val="模块:库存股"/>
        <w:tag w:val="_SEC_ac3bac3dee6b41e2a9bd601e8215a41b"/>
        <w:id w:val="1110707924"/>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975188861"/>
            <w:lock w:val="sdtContentLocked"/>
            <w:placeholder>
              <w:docPart w:val="GBC22222222222222222222222222222"/>
            </w:placeholder>
          </w:sdtPr>
          <w:sdtEndPr/>
          <w:sdtContent>
            <w:p w:rsidR="002A605B" w:rsidRDefault="003B2D3A" w:rsidP="002A605B">
              <w:r>
                <w:fldChar w:fldCharType="begin"/>
              </w:r>
              <w:r w:rsidR="002A605B">
                <w:rPr>
                  <w:rFonts w:hint="eastAsia"/>
                </w:rPr>
                <w:instrText xml:space="preserve">MACROBUTTON  SnrToggleCheckbox </w:instrText>
              </w:r>
              <w:r w:rsidR="002A605B">
                <w:rPr>
                  <w:rFonts w:hint="eastAsia"/>
                </w:rPr>
                <w:instrText>□适用</w:instrText>
              </w:r>
              <w:r w:rsidR="002A605B">
                <w:rPr>
                  <w:rFonts w:hint="eastAsia"/>
                </w:rPr>
                <w:instrText xml:space="preserve"> </w:instrText>
              </w:r>
              <w:r>
                <w:fldChar w:fldCharType="end"/>
              </w:r>
              <w:r>
                <w:fldChar w:fldCharType="begin"/>
              </w:r>
              <w:r w:rsidR="002A605B">
                <w:rPr>
                  <w:rFonts w:hint="eastAsia"/>
                </w:rPr>
                <w:instrText xml:space="preserve"> MACROBUTTON  SnrToggleCheckbox </w:instrText>
              </w:r>
              <w:r w:rsidR="002A605B">
                <w:rPr>
                  <w:rFonts w:hint="eastAsia"/>
                </w:rPr>
                <w:instrText>√不适用</w:instrText>
              </w:r>
              <w:r w:rsidR="002A605B">
                <w:rPr>
                  <w:rFonts w:hint="eastAsia"/>
                </w:rPr>
                <w:instrText xml:space="preserve"> </w:instrText>
              </w:r>
              <w:r>
                <w:fldChar w:fldCharType="end"/>
              </w:r>
            </w:p>
          </w:sdtContent>
        </w:sdt>
        <w:p w:rsidR="003B2D3A" w:rsidRDefault="00076029">
          <w:pPr>
            <w:rPr>
              <w:b/>
              <w:szCs w:val="21"/>
            </w:rPr>
          </w:pPr>
        </w:p>
      </w:sdtContent>
    </w:sdt>
    <w:p w:rsidR="003B2D3A" w:rsidRDefault="003B2D3A">
      <w:pPr>
        <w:rPr>
          <w:szCs w:val="21"/>
        </w:rPr>
      </w:pPr>
    </w:p>
    <w:bookmarkStart w:id="200" w:name="_Hlk24027351" w:displacedByCustomXml="next"/>
    <w:sdt>
      <w:sdtPr>
        <w:rPr>
          <w:rFonts w:ascii="宋体" w:hAnsi="宋体" w:cs="宋体"/>
          <w:b w:val="0"/>
          <w:bCs w:val="0"/>
          <w:kern w:val="0"/>
          <w:szCs w:val="21"/>
        </w:rPr>
        <w:alias w:val="模块:"/>
        <w:tag w:val="_SEC_b7abde66ee9f475b9c7a82f58ed72510"/>
        <w:id w:val="1325086144"/>
        <w:lock w:val="sdtLocked"/>
        <w:placeholder>
          <w:docPart w:val="GBC22222222222222222222222222222"/>
        </w:placeholder>
      </w:sdtPr>
      <w:sdtEndPr>
        <w:rPr>
          <w:rFonts w:ascii="Times New Roman" w:hAnsi="Times New Roman" w:cs="Times New Roman"/>
          <w:kern w:val="2"/>
        </w:rPr>
      </w:sdtEndPr>
      <w:sdtContent>
        <w:bookmarkStart w:id="201" w:name="_Hlk10537776" w:displacedByCustomXml="prev"/>
        <w:bookmarkEnd w:id="201" w:displacedByCustomXml="prev"/>
        <w:p w:rsidR="003B2D3A" w:rsidRDefault="00C25A26">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2116127292"/>
            <w:lock w:val="sdtContentLocked"/>
            <w:placeholder>
              <w:docPart w:val="GBC22222222222222222222222222222"/>
            </w:placeholder>
          </w:sdtPr>
          <w:sdtEndPr/>
          <w:sdtContent>
            <w:p w:rsidR="003B2D3A" w:rsidRDefault="003B2D3A">
              <w:r>
                <w:fldChar w:fldCharType="begin"/>
              </w:r>
              <w:r w:rsidR="00B322A7">
                <w:rPr>
                  <w:rFonts w:hint="eastAsia"/>
                </w:rPr>
                <w:instrText xml:space="preserve"> MACROBUTTON  SnrToggleCheckbox </w:instrText>
              </w:r>
              <w:r w:rsidR="00B322A7">
                <w:rPr>
                  <w:rFonts w:hint="eastAsia"/>
                </w:rPr>
                <w:instrText>√适用</w:instrText>
              </w:r>
              <w:r w:rsidR="00B322A7">
                <w:rPr>
                  <w:rFonts w:hint="eastAsia"/>
                </w:rPr>
                <w:instrText xml:space="preserve"> </w:instrText>
              </w:r>
              <w:r>
                <w:fldChar w:fldCharType="end"/>
              </w:r>
              <w:r>
                <w:fldChar w:fldCharType="begin"/>
              </w:r>
              <w:r w:rsidR="00B322A7">
                <w:rPr>
                  <w:rFonts w:hint="eastAsia"/>
                </w:rPr>
                <w:instrText xml:space="preserve"> MACROBUTTON  SnrToggleCheckbox </w:instrText>
              </w:r>
              <w:r w:rsidR="00B322A7">
                <w:rPr>
                  <w:rFonts w:hint="eastAsia"/>
                </w:rPr>
                <w:instrText>□不适用</w:instrText>
              </w:r>
              <w:r w:rsidR="00B322A7">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其他综合收益情况"/>
              <w:tag w:val="_GBC_e409bf7299734ac38578b7aeaafe4b22"/>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其他综合收益情况"/>
              <w:tag w:val="_GBC_27d655d96e764a21a47eae18f25945dc"/>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2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13"/>
            <w:gridCol w:w="1396"/>
            <w:gridCol w:w="634"/>
            <w:gridCol w:w="634"/>
            <w:gridCol w:w="316"/>
            <w:gridCol w:w="1710"/>
            <w:gridCol w:w="601"/>
            <w:gridCol w:w="1515"/>
          </w:tblGrid>
          <w:tr w:rsidR="00B322A7" w:rsidTr="003D34C9">
            <w:trPr>
              <w:trHeight w:val="215"/>
            </w:trPr>
            <w:sdt>
              <w:sdtPr>
                <w:tag w:val="_PLD_b9ff3615ccfb4fb8b5b240bdfb50f58f"/>
                <w:id w:val="-559561539"/>
                <w:lock w:val="sdtLocked"/>
              </w:sdtPr>
              <w:sdtEndPr/>
              <w:sdtContent>
                <w:tc>
                  <w:tcPr>
                    <w:tcW w:w="736" w:type="pct"/>
                    <w:vMerge w:val="restart"/>
                    <w:shd w:val="clear" w:color="auto" w:fill="auto"/>
                    <w:vAlign w:val="center"/>
                  </w:tcPr>
                  <w:p w:rsidR="00B322A7" w:rsidRDefault="00B322A7" w:rsidP="003D34C9">
                    <w:pPr>
                      <w:jc w:val="center"/>
                      <w:rPr>
                        <w:szCs w:val="21"/>
                      </w:rPr>
                    </w:pPr>
                    <w:r>
                      <w:rPr>
                        <w:rFonts w:hint="eastAsia"/>
                        <w:szCs w:val="21"/>
                      </w:rPr>
                      <w:t>项目</w:t>
                    </w:r>
                  </w:p>
                </w:tc>
              </w:sdtContent>
            </w:sdt>
            <w:sdt>
              <w:sdtPr>
                <w:tag w:val="_PLD_c452eb3cb7084e41ba725641dbad27ab"/>
                <w:id w:val="-432509443"/>
                <w:lock w:val="sdtLocked"/>
              </w:sdtPr>
              <w:sdtEndPr/>
              <w:sdtContent>
                <w:tc>
                  <w:tcPr>
                    <w:tcW w:w="733" w:type="pct"/>
                    <w:vMerge w:val="restart"/>
                    <w:shd w:val="clear" w:color="auto" w:fill="auto"/>
                    <w:vAlign w:val="center"/>
                  </w:tcPr>
                  <w:p w:rsidR="00B322A7" w:rsidRDefault="00B322A7" w:rsidP="003D34C9">
                    <w:pPr>
                      <w:jc w:val="center"/>
                      <w:rPr>
                        <w:szCs w:val="21"/>
                      </w:rPr>
                    </w:pPr>
                    <w:r>
                      <w:rPr>
                        <w:rFonts w:hint="eastAsia"/>
                        <w:szCs w:val="21"/>
                      </w:rPr>
                      <w:t>期初</w:t>
                    </w:r>
                  </w:p>
                  <w:p w:rsidR="00B322A7" w:rsidRDefault="00B322A7" w:rsidP="003D34C9">
                    <w:pPr>
                      <w:jc w:val="center"/>
                      <w:rPr>
                        <w:szCs w:val="21"/>
                      </w:rPr>
                    </w:pPr>
                    <w:r>
                      <w:rPr>
                        <w:rFonts w:hint="eastAsia"/>
                        <w:szCs w:val="21"/>
                      </w:rPr>
                      <w:t>余额</w:t>
                    </w:r>
                  </w:p>
                </w:tc>
              </w:sdtContent>
            </w:sdt>
            <w:sdt>
              <w:sdtPr>
                <w:tag w:val="_PLD_c4c67158aa744717a253a7b51b99ed00"/>
                <w:id w:val="-477606263"/>
                <w:lock w:val="sdtLocked"/>
              </w:sdtPr>
              <w:sdtEndPr/>
              <w:sdtContent>
                <w:tc>
                  <w:tcPr>
                    <w:tcW w:w="2745" w:type="pct"/>
                    <w:gridSpan w:val="6"/>
                    <w:shd w:val="clear" w:color="auto" w:fill="auto"/>
                    <w:vAlign w:val="center"/>
                  </w:tcPr>
                  <w:p w:rsidR="00B322A7" w:rsidRDefault="00B322A7" w:rsidP="003D34C9">
                    <w:pPr>
                      <w:jc w:val="center"/>
                      <w:rPr>
                        <w:szCs w:val="21"/>
                      </w:rPr>
                    </w:pPr>
                    <w:r>
                      <w:rPr>
                        <w:rFonts w:hint="eastAsia"/>
                        <w:szCs w:val="21"/>
                      </w:rPr>
                      <w:t>本期发生金额</w:t>
                    </w:r>
                  </w:p>
                </w:tc>
              </w:sdtContent>
            </w:sdt>
            <w:sdt>
              <w:sdtPr>
                <w:tag w:val="_PLD_2fcdc30e089b48d0af01eff4e6c0c7ad"/>
                <w:id w:val="903574810"/>
                <w:lock w:val="sdtLocked"/>
              </w:sdtPr>
              <w:sdtEndPr/>
              <w:sdtContent>
                <w:tc>
                  <w:tcPr>
                    <w:tcW w:w="787" w:type="pct"/>
                    <w:vMerge w:val="restart"/>
                    <w:shd w:val="clear" w:color="auto" w:fill="auto"/>
                    <w:vAlign w:val="center"/>
                  </w:tcPr>
                  <w:p w:rsidR="00B322A7" w:rsidRDefault="00B322A7" w:rsidP="003D34C9">
                    <w:pPr>
                      <w:jc w:val="center"/>
                      <w:rPr>
                        <w:szCs w:val="21"/>
                      </w:rPr>
                    </w:pPr>
                    <w:r>
                      <w:rPr>
                        <w:rFonts w:hint="eastAsia"/>
                        <w:szCs w:val="21"/>
                      </w:rPr>
                      <w:t>期末</w:t>
                    </w:r>
                  </w:p>
                  <w:p w:rsidR="00B322A7" w:rsidRDefault="00B322A7" w:rsidP="003D34C9">
                    <w:pPr>
                      <w:jc w:val="center"/>
                      <w:rPr>
                        <w:szCs w:val="21"/>
                      </w:rPr>
                    </w:pPr>
                    <w:r>
                      <w:rPr>
                        <w:rFonts w:hint="eastAsia"/>
                        <w:szCs w:val="21"/>
                      </w:rPr>
                      <w:t>余额</w:t>
                    </w:r>
                  </w:p>
                </w:tc>
              </w:sdtContent>
            </w:sdt>
          </w:tr>
          <w:tr w:rsidR="00B322A7" w:rsidTr="003D34C9">
            <w:tc>
              <w:tcPr>
                <w:tcW w:w="736" w:type="pct"/>
                <w:vMerge/>
                <w:shd w:val="clear" w:color="auto" w:fill="auto"/>
              </w:tcPr>
              <w:p w:rsidR="00B322A7" w:rsidRDefault="00B322A7" w:rsidP="003D34C9">
                <w:pPr>
                  <w:jc w:val="center"/>
                  <w:rPr>
                    <w:szCs w:val="21"/>
                  </w:rPr>
                </w:pPr>
              </w:p>
            </w:tc>
            <w:tc>
              <w:tcPr>
                <w:tcW w:w="733" w:type="pct"/>
                <w:vMerge/>
                <w:shd w:val="clear" w:color="auto" w:fill="auto"/>
              </w:tcPr>
              <w:p w:rsidR="00B322A7" w:rsidRDefault="00B322A7" w:rsidP="003D34C9">
                <w:pPr>
                  <w:jc w:val="center"/>
                  <w:rPr>
                    <w:szCs w:val="21"/>
                  </w:rPr>
                </w:pPr>
              </w:p>
            </w:tc>
            <w:sdt>
              <w:sdtPr>
                <w:tag w:val="_PLD_08b0381418824e1685e4223515aed1f1"/>
                <w:id w:val="-981922082"/>
                <w:lock w:val="sdtLocked"/>
              </w:sdtPr>
              <w:sdtEndPr/>
              <w:sdtContent>
                <w:tc>
                  <w:tcPr>
                    <w:tcW w:w="724" w:type="pct"/>
                    <w:shd w:val="clear" w:color="auto" w:fill="auto"/>
                    <w:vAlign w:val="center"/>
                  </w:tcPr>
                  <w:p w:rsidR="00B322A7" w:rsidRDefault="00B322A7" w:rsidP="003D34C9">
                    <w:pPr>
                      <w:jc w:val="center"/>
                      <w:rPr>
                        <w:szCs w:val="21"/>
                      </w:rPr>
                    </w:pPr>
                    <w:r>
                      <w:rPr>
                        <w:rFonts w:hint="eastAsia"/>
                        <w:szCs w:val="21"/>
                      </w:rPr>
                      <w:t>本期所得税前发生额</w:t>
                    </w:r>
                  </w:p>
                </w:tc>
              </w:sdtContent>
            </w:sdt>
            <w:sdt>
              <w:sdtPr>
                <w:tag w:val="_PLD_b9b4a9789ab94b46aa682fa396296a6f"/>
                <w:id w:val="-1369832192"/>
                <w:lock w:val="sdtLocked"/>
              </w:sdtPr>
              <w:sdtEndPr/>
              <w:sdtContent>
                <w:tc>
                  <w:tcPr>
                    <w:tcW w:w="329" w:type="pct"/>
                    <w:shd w:val="clear" w:color="auto" w:fill="auto"/>
                    <w:vAlign w:val="center"/>
                  </w:tcPr>
                  <w:p w:rsidR="00B322A7" w:rsidRDefault="00B322A7" w:rsidP="003D34C9">
                    <w:pPr>
                      <w:jc w:val="center"/>
                      <w:rPr>
                        <w:szCs w:val="21"/>
                      </w:rPr>
                    </w:pPr>
                    <w:r>
                      <w:rPr>
                        <w:rFonts w:hint="eastAsia"/>
                        <w:szCs w:val="21"/>
                      </w:rPr>
                      <w:t>减：前期计入其他综合收益当期转入损益</w:t>
                    </w:r>
                  </w:p>
                </w:tc>
              </w:sdtContent>
            </w:sdt>
            <w:tc>
              <w:tcPr>
                <w:tcW w:w="329" w:type="pct"/>
              </w:tcPr>
              <w:sdt>
                <w:sdtPr>
                  <w:rPr>
                    <w:rFonts w:hint="eastAsia"/>
                    <w:szCs w:val="21"/>
                  </w:rPr>
                  <w:tag w:val="_PLD_a38fa46c72bd4d5dbd427d2107ab58cc"/>
                  <w:id w:val="353688711"/>
                  <w:lock w:val="sdtLocked"/>
                </w:sdtPr>
                <w:sdtEndPr/>
                <w:sdtContent>
                  <w:p w:rsidR="00B322A7" w:rsidRDefault="00B322A7" w:rsidP="003D34C9">
                    <w:pPr>
                      <w:jc w:val="center"/>
                    </w:pPr>
                    <w:r>
                      <w:rPr>
                        <w:rFonts w:hint="eastAsia"/>
                        <w:szCs w:val="21"/>
                      </w:rPr>
                      <w:t>减：前期计入其他综合收益当期转入留存收益</w:t>
                    </w:r>
                  </w:p>
                </w:sdtContent>
              </w:sdt>
            </w:tc>
            <w:sdt>
              <w:sdtPr>
                <w:tag w:val="_PLD_3aa0b45624ce4714ba49e23b657915b8"/>
                <w:id w:val="-1549908912"/>
                <w:lock w:val="sdtLocked"/>
              </w:sdtPr>
              <w:sdtEndPr/>
              <w:sdtContent>
                <w:tc>
                  <w:tcPr>
                    <w:tcW w:w="164" w:type="pct"/>
                    <w:shd w:val="clear" w:color="auto" w:fill="auto"/>
                    <w:vAlign w:val="center"/>
                  </w:tcPr>
                  <w:p w:rsidR="00B322A7" w:rsidRDefault="00B322A7" w:rsidP="003D34C9">
                    <w:pPr>
                      <w:jc w:val="center"/>
                      <w:rPr>
                        <w:szCs w:val="21"/>
                      </w:rPr>
                    </w:pPr>
                    <w:r>
                      <w:rPr>
                        <w:rFonts w:hint="eastAsia"/>
                        <w:szCs w:val="21"/>
                      </w:rPr>
                      <w:t>减：所得税费用</w:t>
                    </w:r>
                  </w:p>
                </w:tc>
              </w:sdtContent>
            </w:sdt>
            <w:sdt>
              <w:sdtPr>
                <w:tag w:val="_PLD_8b3cddc1172740f1a089204a9d0cbe76"/>
                <w:id w:val="352538208"/>
                <w:lock w:val="sdtLocked"/>
              </w:sdtPr>
              <w:sdtEndPr/>
              <w:sdtContent>
                <w:tc>
                  <w:tcPr>
                    <w:tcW w:w="887" w:type="pct"/>
                    <w:shd w:val="clear" w:color="auto" w:fill="auto"/>
                    <w:vAlign w:val="center"/>
                  </w:tcPr>
                  <w:p w:rsidR="00B322A7" w:rsidRDefault="00B322A7" w:rsidP="003D34C9">
                    <w:pPr>
                      <w:jc w:val="center"/>
                      <w:rPr>
                        <w:szCs w:val="21"/>
                      </w:rPr>
                    </w:pPr>
                    <w:r>
                      <w:rPr>
                        <w:rFonts w:hint="eastAsia"/>
                        <w:szCs w:val="21"/>
                      </w:rPr>
                      <w:t>税后归属于母公司</w:t>
                    </w:r>
                  </w:p>
                </w:tc>
              </w:sdtContent>
            </w:sdt>
            <w:sdt>
              <w:sdtPr>
                <w:tag w:val="_PLD_addbe2b10c3b49449f4532c4ee8679a0"/>
                <w:id w:val="538406363"/>
                <w:lock w:val="sdtLocked"/>
              </w:sdtPr>
              <w:sdtEndPr/>
              <w:sdtContent>
                <w:tc>
                  <w:tcPr>
                    <w:tcW w:w="312" w:type="pct"/>
                    <w:shd w:val="clear" w:color="auto" w:fill="auto"/>
                    <w:vAlign w:val="center"/>
                  </w:tcPr>
                  <w:p w:rsidR="00B322A7" w:rsidRDefault="00B322A7" w:rsidP="003D34C9">
                    <w:pPr>
                      <w:jc w:val="center"/>
                      <w:rPr>
                        <w:szCs w:val="21"/>
                      </w:rPr>
                    </w:pPr>
                    <w:r>
                      <w:rPr>
                        <w:rFonts w:hint="eastAsia"/>
                        <w:szCs w:val="21"/>
                      </w:rPr>
                      <w:t>税后归属于少数股东</w:t>
                    </w:r>
                  </w:p>
                </w:tc>
              </w:sdtContent>
            </w:sdt>
            <w:tc>
              <w:tcPr>
                <w:tcW w:w="787" w:type="pct"/>
                <w:vMerge/>
                <w:shd w:val="clear" w:color="auto" w:fill="auto"/>
              </w:tcPr>
              <w:p w:rsidR="00B322A7" w:rsidRDefault="00B322A7" w:rsidP="003D34C9">
                <w:pPr>
                  <w:jc w:val="center"/>
                  <w:rPr>
                    <w:szCs w:val="21"/>
                  </w:rPr>
                </w:pPr>
              </w:p>
            </w:tc>
          </w:tr>
          <w:tr w:rsidR="00B322A7" w:rsidTr="003D34C9">
            <w:sdt>
              <w:sdtPr>
                <w:tag w:val="_PLD_df0889046b734fe196430c1e5cdf2719"/>
                <w:id w:val="-728223812"/>
                <w:lock w:val="sdtLocked"/>
              </w:sdtPr>
              <w:sdtEndPr/>
              <w:sdtContent>
                <w:tc>
                  <w:tcPr>
                    <w:tcW w:w="736" w:type="pct"/>
                    <w:shd w:val="clear" w:color="auto" w:fill="auto"/>
                  </w:tcPr>
                  <w:p w:rsidR="00B322A7" w:rsidRDefault="00B322A7" w:rsidP="003D34C9">
                    <w:pPr>
                      <w:rPr>
                        <w:szCs w:val="21"/>
                      </w:rPr>
                    </w:pPr>
                    <w:r>
                      <w:rPr>
                        <w:rFonts w:hint="eastAsia"/>
                        <w:szCs w:val="21"/>
                      </w:rPr>
                      <w:t>二、将重分类进损益的其他综合收益</w:t>
                    </w:r>
                  </w:p>
                </w:tc>
              </w:sdtContent>
            </w:sdt>
            <w:tc>
              <w:tcPr>
                <w:tcW w:w="733" w:type="pct"/>
                <w:shd w:val="clear" w:color="auto" w:fill="auto"/>
              </w:tcPr>
              <w:p w:rsidR="00B322A7" w:rsidRDefault="00B322A7" w:rsidP="003D34C9">
                <w:pPr>
                  <w:jc w:val="right"/>
                  <w:rPr>
                    <w:szCs w:val="21"/>
                  </w:rPr>
                </w:pPr>
                <w:r>
                  <w:t>-7,516,567.79</w:t>
                </w:r>
              </w:p>
            </w:tc>
            <w:tc>
              <w:tcPr>
                <w:tcW w:w="724" w:type="pct"/>
                <w:shd w:val="clear" w:color="auto" w:fill="auto"/>
              </w:tcPr>
              <w:p w:rsidR="00B322A7" w:rsidRDefault="00B322A7" w:rsidP="003D34C9">
                <w:pPr>
                  <w:jc w:val="right"/>
                  <w:rPr>
                    <w:szCs w:val="21"/>
                  </w:rPr>
                </w:pPr>
                <w:r>
                  <w:t>-1,202,942.64</w:t>
                </w:r>
              </w:p>
            </w:tc>
            <w:tc>
              <w:tcPr>
                <w:tcW w:w="329" w:type="pct"/>
                <w:shd w:val="clear" w:color="auto" w:fill="auto"/>
              </w:tcPr>
              <w:p w:rsidR="00B322A7" w:rsidRDefault="00B322A7" w:rsidP="003D34C9">
                <w:pPr>
                  <w:jc w:val="right"/>
                  <w:rPr>
                    <w:szCs w:val="21"/>
                  </w:rPr>
                </w:pPr>
              </w:p>
            </w:tc>
            <w:tc>
              <w:tcPr>
                <w:tcW w:w="329" w:type="pct"/>
              </w:tcPr>
              <w:p w:rsidR="00B322A7" w:rsidRDefault="00B322A7" w:rsidP="003D34C9">
                <w:pPr>
                  <w:jc w:val="right"/>
                  <w:rPr>
                    <w:szCs w:val="21"/>
                  </w:rPr>
                </w:pPr>
              </w:p>
            </w:tc>
            <w:tc>
              <w:tcPr>
                <w:tcW w:w="164" w:type="pct"/>
                <w:shd w:val="clear" w:color="auto" w:fill="auto"/>
              </w:tcPr>
              <w:p w:rsidR="00B322A7" w:rsidRDefault="00B322A7" w:rsidP="003D34C9">
                <w:pPr>
                  <w:jc w:val="right"/>
                  <w:rPr>
                    <w:szCs w:val="21"/>
                  </w:rPr>
                </w:pPr>
              </w:p>
            </w:tc>
            <w:tc>
              <w:tcPr>
                <w:tcW w:w="887" w:type="pct"/>
                <w:shd w:val="clear" w:color="auto" w:fill="auto"/>
              </w:tcPr>
              <w:p w:rsidR="00B322A7" w:rsidRDefault="00B322A7" w:rsidP="003D34C9">
                <w:pPr>
                  <w:jc w:val="right"/>
                  <w:rPr>
                    <w:szCs w:val="21"/>
                  </w:rPr>
                </w:pPr>
                <w:r>
                  <w:t>-1,202,942.64</w:t>
                </w:r>
              </w:p>
            </w:tc>
            <w:tc>
              <w:tcPr>
                <w:tcW w:w="312" w:type="pct"/>
                <w:shd w:val="clear" w:color="auto" w:fill="auto"/>
              </w:tcPr>
              <w:p w:rsidR="00B322A7" w:rsidRDefault="00B322A7" w:rsidP="003D34C9">
                <w:pPr>
                  <w:jc w:val="right"/>
                  <w:rPr>
                    <w:szCs w:val="21"/>
                  </w:rPr>
                </w:pPr>
              </w:p>
            </w:tc>
            <w:tc>
              <w:tcPr>
                <w:tcW w:w="787" w:type="pct"/>
                <w:shd w:val="clear" w:color="auto" w:fill="auto"/>
              </w:tcPr>
              <w:p w:rsidR="00B322A7" w:rsidRDefault="00B322A7" w:rsidP="003D34C9">
                <w:pPr>
                  <w:jc w:val="right"/>
                  <w:rPr>
                    <w:szCs w:val="21"/>
                  </w:rPr>
                </w:pPr>
                <w:r>
                  <w:t>-8,719,510.43</w:t>
                </w:r>
              </w:p>
            </w:tc>
          </w:tr>
          <w:tr w:rsidR="00B322A7" w:rsidTr="003D34C9">
            <w:sdt>
              <w:sdtPr>
                <w:tag w:val="_PLD_8f0e21d82f454f408229c1cb57e09699"/>
                <w:id w:val="-2145268438"/>
                <w:lock w:val="sdtLocked"/>
              </w:sdtPr>
              <w:sdtEndPr/>
              <w:sdtContent>
                <w:tc>
                  <w:tcPr>
                    <w:tcW w:w="736" w:type="pct"/>
                    <w:shd w:val="clear" w:color="auto" w:fill="auto"/>
                  </w:tcPr>
                  <w:p w:rsidR="00B322A7" w:rsidRDefault="00B322A7" w:rsidP="003D34C9">
                    <w:pPr>
                      <w:rPr>
                        <w:szCs w:val="21"/>
                      </w:rPr>
                    </w:pPr>
                    <w:r>
                      <w:rPr>
                        <w:rFonts w:hint="eastAsia"/>
                        <w:szCs w:val="21"/>
                      </w:rPr>
                      <w:t>其中：权益法下可转损益的其他综合收益</w:t>
                    </w:r>
                  </w:p>
                </w:tc>
              </w:sdtContent>
            </w:sdt>
            <w:tc>
              <w:tcPr>
                <w:tcW w:w="733" w:type="pct"/>
                <w:shd w:val="clear" w:color="auto" w:fill="auto"/>
              </w:tcPr>
              <w:p w:rsidR="00B322A7" w:rsidRDefault="00B322A7" w:rsidP="003D34C9">
                <w:pPr>
                  <w:jc w:val="right"/>
                  <w:rPr>
                    <w:szCs w:val="21"/>
                  </w:rPr>
                </w:pPr>
                <w:r>
                  <w:t>-7,516,567.79</w:t>
                </w:r>
              </w:p>
            </w:tc>
            <w:tc>
              <w:tcPr>
                <w:tcW w:w="724" w:type="pct"/>
                <w:shd w:val="clear" w:color="auto" w:fill="auto"/>
              </w:tcPr>
              <w:p w:rsidR="00B322A7" w:rsidRDefault="00B322A7" w:rsidP="003D34C9">
                <w:pPr>
                  <w:jc w:val="right"/>
                  <w:rPr>
                    <w:szCs w:val="21"/>
                  </w:rPr>
                </w:pPr>
                <w:r>
                  <w:t>-1,202,942.64</w:t>
                </w:r>
              </w:p>
            </w:tc>
            <w:tc>
              <w:tcPr>
                <w:tcW w:w="329" w:type="pct"/>
                <w:shd w:val="clear" w:color="auto" w:fill="auto"/>
              </w:tcPr>
              <w:p w:rsidR="00B322A7" w:rsidRDefault="00B322A7" w:rsidP="003D34C9">
                <w:pPr>
                  <w:jc w:val="right"/>
                  <w:rPr>
                    <w:szCs w:val="21"/>
                  </w:rPr>
                </w:pPr>
              </w:p>
            </w:tc>
            <w:tc>
              <w:tcPr>
                <w:tcW w:w="329" w:type="pct"/>
              </w:tcPr>
              <w:p w:rsidR="00B322A7" w:rsidRDefault="00B322A7" w:rsidP="003D34C9">
                <w:pPr>
                  <w:jc w:val="right"/>
                  <w:rPr>
                    <w:szCs w:val="21"/>
                  </w:rPr>
                </w:pPr>
              </w:p>
            </w:tc>
            <w:tc>
              <w:tcPr>
                <w:tcW w:w="164" w:type="pct"/>
                <w:shd w:val="clear" w:color="auto" w:fill="auto"/>
              </w:tcPr>
              <w:p w:rsidR="00B322A7" w:rsidRDefault="00B322A7" w:rsidP="003D34C9">
                <w:pPr>
                  <w:jc w:val="right"/>
                  <w:rPr>
                    <w:szCs w:val="21"/>
                  </w:rPr>
                </w:pPr>
              </w:p>
            </w:tc>
            <w:tc>
              <w:tcPr>
                <w:tcW w:w="887" w:type="pct"/>
                <w:shd w:val="clear" w:color="auto" w:fill="auto"/>
              </w:tcPr>
              <w:p w:rsidR="00B322A7" w:rsidRDefault="00B322A7" w:rsidP="003D34C9">
                <w:pPr>
                  <w:jc w:val="right"/>
                  <w:rPr>
                    <w:szCs w:val="21"/>
                  </w:rPr>
                </w:pPr>
                <w:r>
                  <w:t>-1,202,942.64</w:t>
                </w:r>
              </w:p>
            </w:tc>
            <w:tc>
              <w:tcPr>
                <w:tcW w:w="312" w:type="pct"/>
                <w:shd w:val="clear" w:color="auto" w:fill="auto"/>
              </w:tcPr>
              <w:p w:rsidR="00B322A7" w:rsidRDefault="00B322A7" w:rsidP="003D34C9">
                <w:pPr>
                  <w:jc w:val="right"/>
                  <w:rPr>
                    <w:szCs w:val="21"/>
                  </w:rPr>
                </w:pPr>
              </w:p>
            </w:tc>
            <w:tc>
              <w:tcPr>
                <w:tcW w:w="787" w:type="pct"/>
                <w:shd w:val="clear" w:color="auto" w:fill="auto"/>
              </w:tcPr>
              <w:p w:rsidR="00B322A7" w:rsidRDefault="00B322A7" w:rsidP="003D34C9">
                <w:pPr>
                  <w:jc w:val="right"/>
                  <w:rPr>
                    <w:szCs w:val="21"/>
                  </w:rPr>
                </w:pPr>
                <w:r>
                  <w:t>-8,719,510.43</w:t>
                </w:r>
              </w:p>
            </w:tc>
          </w:tr>
          <w:tr w:rsidR="00B322A7" w:rsidTr="003D34C9">
            <w:sdt>
              <w:sdtPr>
                <w:tag w:val="_PLD_b5f5542d19ea42639ccab2e59cea3068"/>
                <w:id w:val="547967733"/>
                <w:lock w:val="sdtLocked"/>
              </w:sdtPr>
              <w:sdtEndPr/>
              <w:sdtContent>
                <w:tc>
                  <w:tcPr>
                    <w:tcW w:w="736" w:type="pct"/>
                    <w:shd w:val="clear" w:color="auto" w:fill="auto"/>
                  </w:tcPr>
                  <w:p w:rsidR="00B322A7" w:rsidRDefault="00B322A7" w:rsidP="003D34C9">
                    <w:pPr>
                      <w:ind w:firstLineChars="100" w:firstLine="210"/>
                    </w:pPr>
                    <w:r>
                      <w:rPr>
                        <w:rFonts w:hint="eastAsia"/>
                      </w:rPr>
                      <w:t>其他债权投资公允价值变动</w:t>
                    </w:r>
                  </w:p>
                </w:tc>
              </w:sdtContent>
            </w:sdt>
            <w:tc>
              <w:tcPr>
                <w:tcW w:w="733" w:type="pct"/>
                <w:shd w:val="clear" w:color="auto" w:fill="auto"/>
              </w:tcPr>
              <w:p w:rsidR="00B322A7" w:rsidRDefault="00B322A7" w:rsidP="003D34C9">
                <w:pPr>
                  <w:jc w:val="right"/>
                  <w:rPr>
                    <w:szCs w:val="21"/>
                  </w:rPr>
                </w:pPr>
              </w:p>
            </w:tc>
            <w:tc>
              <w:tcPr>
                <w:tcW w:w="724" w:type="pct"/>
                <w:shd w:val="clear" w:color="auto" w:fill="auto"/>
              </w:tcPr>
              <w:p w:rsidR="00B322A7" w:rsidRDefault="00B322A7" w:rsidP="003D34C9">
                <w:pPr>
                  <w:jc w:val="right"/>
                  <w:rPr>
                    <w:szCs w:val="21"/>
                  </w:rPr>
                </w:pPr>
              </w:p>
            </w:tc>
            <w:tc>
              <w:tcPr>
                <w:tcW w:w="329" w:type="pct"/>
                <w:shd w:val="clear" w:color="auto" w:fill="auto"/>
              </w:tcPr>
              <w:p w:rsidR="00B322A7" w:rsidRDefault="00B322A7" w:rsidP="003D34C9">
                <w:pPr>
                  <w:jc w:val="right"/>
                  <w:rPr>
                    <w:szCs w:val="21"/>
                  </w:rPr>
                </w:pPr>
              </w:p>
            </w:tc>
            <w:tc>
              <w:tcPr>
                <w:tcW w:w="329" w:type="pct"/>
              </w:tcPr>
              <w:p w:rsidR="00B322A7" w:rsidRDefault="00B322A7" w:rsidP="003D34C9">
                <w:pPr>
                  <w:jc w:val="right"/>
                  <w:rPr>
                    <w:szCs w:val="21"/>
                  </w:rPr>
                </w:pPr>
              </w:p>
            </w:tc>
            <w:tc>
              <w:tcPr>
                <w:tcW w:w="164" w:type="pct"/>
                <w:shd w:val="clear" w:color="auto" w:fill="auto"/>
              </w:tcPr>
              <w:p w:rsidR="00B322A7" w:rsidRDefault="00B322A7" w:rsidP="003D34C9">
                <w:pPr>
                  <w:jc w:val="right"/>
                  <w:rPr>
                    <w:szCs w:val="21"/>
                  </w:rPr>
                </w:pPr>
              </w:p>
            </w:tc>
            <w:tc>
              <w:tcPr>
                <w:tcW w:w="887" w:type="pct"/>
                <w:shd w:val="clear" w:color="auto" w:fill="auto"/>
              </w:tcPr>
              <w:p w:rsidR="00B322A7" w:rsidRDefault="00B322A7" w:rsidP="003D34C9">
                <w:pPr>
                  <w:jc w:val="right"/>
                  <w:rPr>
                    <w:szCs w:val="21"/>
                  </w:rPr>
                </w:pPr>
              </w:p>
            </w:tc>
            <w:tc>
              <w:tcPr>
                <w:tcW w:w="312" w:type="pct"/>
                <w:shd w:val="clear" w:color="auto" w:fill="auto"/>
              </w:tcPr>
              <w:p w:rsidR="00B322A7" w:rsidRDefault="00B322A7" w:rsidP="003D34C9">
                <w:pPr>
                  <w:jc w:val="right"/>
                  <w:rPr>
                    <w:szCs w:val="21"/>
                  </w:rPr>
                </w:pPr>
              </w:p>
            </w:tc>
            <w:tc>
              <w:tcPr>
                <w:tcW w:w="787" w:type="pct"/>
                <w:shd w:val="clear" w:color="auto" w:fill="auto"/>
              </w:tcPr>
              <w:p w:rsidR="00B322A7" w:rsidRDefault="00B322A7" w:rsidP="003D34C9">
                <w:pPr>
                  <w:jc w:val="right"/>
                  <w:rPr>
                    <w:szCs w:val="21"/>
                  </w:rPr>
                </w:pPr>
              </w:p>
            </w:tc>
          </w:tr>
          <w:tr w:rsidR="00B322A7" w:rsidTr="003D34C9">
            <w:sdt>
              <w:sdtPr>
                <w:tag w:val="_PLD_e34d4691560846d6a2e8d56eaac2fc7d"/>
                <w:id w:val="-433894523"/>
                <w:lock w:val="sdtLocked"/>
              </w:sdtPr>
              <w:sdtEndPr/>
              <w:sdtContent>
                <w:tc>
                  <w:tcPr>
                    <w:tcW w:w="736" w:type="pct"/>
                    <w:shd w:val="clear" w:color="auto" w:fill="auto"/>
                  </w:tcPr>
                  <w:p w:rsidR="00B322A7" w:rsidRDefault="00B322A7" w:rsidP="003D34C9">
                    <w:pPr>
                      <w:ind w:firstLineChars="100" w:firstLine="210"/>
                    </w:pPr>
                    <w:r>
                      <w:rPr>
                        <w:rFonts w:hint="eastAsia"/>
                      </w:rPr>
                      <w:t>金融资产重分类计入其他综合收益的金额</w:t>
                    </w:r>
                  </w:p>
                </w:tc>
              </w:sdtContent>
            </w:sdt>
            <w:tc>
              <w:tcPr>
                <w:tcW w:w="733" w:type="pct"/>
                <w:shd w:val="clear" w:color="auto" w:fill="auto"/>
              </w:tcPr>
              <w:p w:rsidR="00B322A7" w:rsidRDefault="00B322A7" w:rsidP="003D34C9">
                <w:pPr>
                  <w:jc w:val="right"/>
                  <w:rPr>
                    <w:szCs w:val="21"/>
                  </w:rPr>
                </w:pPr>
              </w:p>
            </w:tc>
            <w:tc>
              <w:tcPr>
                <w:tcW w:w="724" w:type="pct"/>
                <w:shd w:val="clear" w:color="auto" w:fill="auto"/>
              </w:tcPr>
              <w:p w:rsidR="00B322A7" w:rsidRDefault="00B322A7" w:rsidP="003D34C9">
                <w:pPr>
                  <w:jc w:val="right"/>
                  <w:rPr>
                    <w:szCs w:val="21"/>
                  </w:rPr>
                </w:pPr>
              </w:p>
            </w:tc>
            <w:tc>
              <w:tcPr>
                <w:tcW w:w="329" w:type="pct"/>
                <w:shd w:val="clear" w:color="auto" w:fill="auto"/>
              </w:tcPr>
              <w:p w:rsidR="00B322A7" w:rsidRDefault="00B322A7" w:rsidP="003D34C9">
                <w:pPr>
                  <w:jc w:val="right"/>
                  <w:rPr>
                    <w:szCs w:val="21"/>
                  </w:rPr>
                </w:pPr>
              </w:p>
            </w:tc>
            <w:tc>
              <w:tcPr>
                <w:tcW w:w="329" w:type="pct"/>
              </w:tcPr>
              <w:p w:rsidR="00B322A7" w:rsidRDefault="00B322A7" w:rsidP="003D34C9">
                <w:pPr>
                  <w:jc w:val="right"/>
                  <w:rPr>
                    <w:szCs w:val="21"/>
                  </w:rPr>
                </w:pPr>
              </w:p>
            </w:tc>
            <w:tc>
              <w:tcPr>
                <w:tcW w:w="164" w:type="pct"/>
                <w:shd w:val="clear" w:color="auto" w:fill="auto"/>
              </w:tcPr>
              <w:p w:rsidR="00B322A7" w:rsidRDefault="00B322A7" w:rsidP="003D34C9">
                <w:pPr>
                  <w:jc w:val="right"/>
                  <w:rPr>
                    <w:szCs w:val="21"/>
                  </w:rPr>
                </w:pPr>
              </w:p>
            </w:tc>
            <w:tc>
              <w:tcPr>
                <w:tcW w:w="887" w:type="pct"/>
                <w:shd w:val="clear" w:color="auto" w:fill="auto"/>
              </w:tcPr>
              <w:p w:rsidR="00B322A7" w:rsidRDefault="00B322A7" w:rsidP="003D34C9">
                <w:pPr>
                  <w:jc w:val="right"/>
                  <w:rPr>
                    <w:szCs w:val="21"/>
                  </w:rPr>
                </w:pPr>
              </w:p>
            </w:tc>
            <w:tc>
              <w:tcPr>
                <w:tcW w:w="312" w:type="pct"/>
                <w:shd w:val="clear" w:color="auto" w:fill="auto"/>
              </w:tcPr>
              <w:p w:rsidR="00B322A7" w:rsidRDefault="00B322A7" w:rsidP="003D34C9">
                <w:pPr>
                  <w:jc w:val="right"/>
                  <w:rPr>
                    <w:szCs w:val="21"/>
                  </w:rPr>
                </w:pPr>
              </w:p>
            </w:tc>
            <w:tc>
              <w:tcPr>
                <w:tcW w:w="787" w:type="pct"/>
                <w:shd w:val="clear" w:color="auto" w:fill="auto"/>
              </w:tcPr>
              <w:p w:rsidR="00B322A7" w:rsidRDefault="00B322A7" w:rsidP="003D34C9">
                <w:pPr>
                  <w:jc w:val="right"/>
                  <w:rPr>
                    <w:szCs w:val="21"/>
                  </w:rPr>
                </w:pPr>
              </w:p>
            </w:tc>
          </w:tr>
          <w:tr w:rsidR="00B322A7" w:rsidTr="003D34C9">
            <w:sdt>
              <w:sdtPr>
                <w:tag w:val="_PLD_54f19ba1a2e14a69bf876072b1f68cbf"/>
                <w:id w:val="2132047207"/>
                <w:lock w:val="sdtLocked"/>
              </w:sdtPr>
              <w:sdtEndPr/>
              <w:sdtContent>
                <w:tc>
                  <w:tcPr>
                    <w:tcW w:w="736" w:type="pct"/>
                    <w:shd w:val="clear" w:color="auto" w:fill="auto"/>
                  </w:tcPr>
                  <w:p w:rsidR="00B322A7" w:rsidRDefault="00B322A7" w:rsidP="003D34C9">
                    <w:pPr>
                      <w:ind w:firstLineChars="100" w:firstLine="210"/>
                    </w:pPr>
                    <w:r>
                      <w:rPr>
                        <w:rFonts w:hint="eastAsia"/>
                      </w:rPr>
                      <w:t>其他债权投资信用减值准备</w:t>
                    </w:r>
                  </w:p>
                </w:tc>
              </w:sdtContent>
            </w:sdt>
            <w:tc>
              <w:tcPr>
                <w:tcW w:w="733" w:type="pct"/>
                <w:shd w:val="clear" w:color="auto" w:fill="auto"/>
              </w:tcPr>
              <w:p w:rsidR="00B322A7" w:rsidRDefault="00B322A7" w:rsidP="003D34C9">
                <w:pPr>
                  <w:jc w:val="right"/>
                  <w:rPr>
                    <w:szCs w:val="21"/>
                  </w:rPr>
                </w:pPr>
              </w:p>
            </w:tc>
            <w:tc>
              <w:tcPr>
                <w:tcW w:w="724" w:type="pct"/>
                <w:shd w:val="clear" w:color="auto" w:fill="auto"/>
              </w:tcPr>
              <w:p w:rsidR="00B322A7" w:rsidRDefault="00B322A7" w:rsidP="003D34C9">
                <w:pPr>
                  <w:jc w:val="right"/>
                  <w:rPr>
                    <w:szCs w:val="21"/>
                  </w:rPr>
                </w:pPr>
              </w:p>
            </w:tc>
            <w:tc>
              <w:tcPr>
                <w:tcW w:w="329" w:type="pct"/>
                <w:shd w:val="clear" w:color="auto" w:fill="auto"/>
              </w:tcPr>
              <w:p w:rsidR="00B322A7" w:rsidRDefault="00B322A7" w:rsidP="003D34C9">
                <w:pPr>
                  <w:jc w:val="right"/>
                  <w:rPr>
                    <w:szCs w:val="21"/>
                  </w:rPr>
                </w:pPr>
              </w:p>
            </w:tc>
            <w:tc>
              <w:tcPr>
                <w:tcW w:w="329" w:type="pct"/>
              </w:tcPr>
              <w:p w:rsidR="00B322A7" w:rsidRDefault="00B322A7" w:rsidP="003D34C9">
                <w:pPr>
                  <w:jc w:val="right"/>
                  <w:rPr>
                    <w:szCs w:val="21"/>
                  </w:rPr>
                </w:pPr>
              </w:p>
            </w:tc>
            <w:tc>
              <w:tcPr>
                <w:tcW w:w="164" w:type="pct"/>
                <w:shd w:val="clear" w:color="auto" w:fill="auto"/>
              </w:tcPr>
              <w:p w:rsidR="00B322A7" w:rsidRDefault="00B322A7" w:rsidP="003D34C9">
                <w:pPr>
                  <w:jc w:val="right"/>
                  <w:rPr>
                    <w:szCs w:val="21"/>
                  </w:rPr>
                </w:pPr>
              </w:p>
            </w:tc>
            <w:tc>
              <w:tcPr>
                <w:tcW w:w="887" w:type="pct"/>
                <w:shd w:val="clear" w:color="auto" w:fill="auto"/>
              </w:tcPr>
              <w:p w:rsidR="00B322A7" w:rsidRDefault="00B322A7" w:rsidP="003D34C9">
                <w:pPr>
                  <w:jc w:val="right"/>
                  <w:rPr>
                    <w:szCs w:val="21"/>
                  </w:rPr>
                </w:pPr>
              </w:p>
            </w:tc>
            <w:tc>
              <w:tcPr>
                <w:tcW w:w="312" w:type="pct"/>
                <w:shd w:val="clear" w:color="auto" w:fill="auto"/>
              </w:tcPr>
              <w:p w:rsidR="00B322A7" w:rsidRDefault="00B322A7" w:rsidP="003D34C9">
                <w:pPr>
                  <w:jc w:val="right"/>
                  <w:rPr>
                    <w:szCs w:val="21"/>
                  </w:rPr>
                </w:pPr>
              </w:p>
            </w:tc>
            <w:tc>
              <w:tcPr>
                <w:tcW w:w="787" w:type="pct"/>
                <w:shd w:val="clear" w:color="auto" w:fill="auto"/>
              </w:tcPr>
              <w:p w:rsidR="00B322A7" w:rsidRDefault="00B322A7" w:rsidP="003D34C9">
                <w:pPr>
                  <w:jc w:val="right"/>
                  <w:rPr>
                    <w:szCs w:val="21"/>
                  </w:rPr>
                </w:pPr>
              </w:p>
            </w:tc>
          </w:tr>
          <w:tr w:rsidR="00B322A7" w:rsidTr="003D34C9">
            <w:sdt>
              <w:sdtPr>
                <w:tag w:val="_PLD_4bb3a499562f4720af567084f6f57266"/>
                <w:id w:val="1384068421"/>
                <w:lock w:val="sdtLocked"/>
              </w:sdtPr>
              <w:sdtEndPr/>
              <w:sdtContent>
                <w:tc>
                  <w:tcPr>
                    <w:tcW w:w="736" w:type="pct"/>
                    <w:shd w:val="clear" w:color="auto" w:fill="auto"/>
                  </w:tcPr>
                  <w:p w:rsidR="00B322A7" w:rsidRDefault="00B322A7" w:rsidP="003D34C9">
                    <w:pPr>
                      <w:rPr>
                        <w:szCs w:val="21"/>
                      </w:rPr>
                    </w:pPr>
                    <w:r>
                      <w:rPr>
                        <w:rFonts w:hint="eastAsia"/>
                        <w:szCs w:val="21"/>
                      </w:rPr>
                      <w:t xml:space="preserve">  </w:t>
                    </w:r>
                    <w:r>
                      <w:rPr>
                        <w:rFonts w:hint="eastAsia"/>
                        <w:szCs w:val="21"/>
                      </w:rPr>
                      <w:t>现金流量套期损益的有效部分</w:t>
                    </w:r>
                  </w:p>
                </w:tc>
              </w:sdtContent>
            </w:sdt>
            <w:tc>
              <w:tcPr>
                <w:tcW w:w="733" w:type="pct"/>
                <w:shd w:val="clear" w:color="auto" w:fill="auto"/>
              </w:tcPr>
              <w:p w:rsidR="00B322A7" w:rsidRDefault="00B322A7" w:rsidP="003D34C9">
                <w:pPr>
                  <w:jc w:val="right"/>
                  <w:rPr>
                    <w:szCs w:val="21"/>
                  </w:rPr>
                </w:pPr>
              </w:p>
            </w:tc>
            <w:tc>
              <w:tcPr>
                <w:tcW w:w="724" w:type="pct"/>
                <w:shd w:val="clear" w:color="auto" w:fill="auto"/>
              </w:tcPr>
              <w:p w:rsidR="00B322A7" w:rsidRDefault="00B322A7" w:rsidP="003D34C9">
                <w:pPr>
                  <w:jc w:val="right"/>
                  <w:rPr>
                    <w:szCs w:val="21"/>
                  </w:rPr>
                </w:pPr>
              </w:p>
            </w:tc>
            <w:tc>
              <w:tcPr>
                <w:tcW w:w="329" w:type="pct"/>
                <w:shd w:val="clear" w:color="auto" w:fill="auto"/>
              </w:tcPr>
              <w:p w:rsidR="00B322A7" w:rsidRDefault="00B322A7" w:rsidP="003D34C9">
                <w:pPr>
                  <w:jc w:val="right"/>
                  <w:rPr>
                    <w:szCs w:val="21"/>
                  </w:rPr>
                </w:pPr>
              </w:p>
            </w:tc>
            <w:tc>
              <w:tcPr>
                <w:tcW w:w="329" w:type="pct"/>
              </w:tcPr>
              <w:p w:rsidR="00B322A7" w:rsidRDefault="00B322A7" w:rsidP="003D34C9">
                <w:pPr>
                  <w:jc w:val="right"/>
                  <w:rPr>
                    <w:szCs w:val="21"/>
                  </w:rPr>
                </w:pPr>
              </w:p>
            </w:tc>
            <w:tc>
              <w:tcPr>
                <w:tcW w:w="164" w:type="pct"/>
                <w:shd w:val="clear" w:color="auto" w:fill="auto"/>
              </w:tcPr>
              <w:p w:rsidR="00B322A7" w:rsidRDefault="00B322A7" w:rsidP="003D34C9">
                <w:pPr>
                  <w:jc w:val="right"/>
                  <w:rPr>
                    <w:szCs w:val="21"/>
                  </w:rPr>
                </w:pPr>
              </w:p>
            </w:tc>
            <w:tc>
              <w:tcPr>
                <w:tcW w:w="887" w:type="pct"/>
                <w:shd w:val="clear" w:color="auto" w:fill="auto"/>
              </w:tcPr>
              <w:p w:rsidR="00B322A7" w:rsidRDefault="00B322A7" w:rsidP="003D34C9">
                <w:pPr>
                  <w:jc w:val="right"/>
                  <w:rPr>
                    <w:szCs w:val="21"/>
                  </w:rPr>
                </w:pPr>
              </w:p>
            </w:tc>
            <w:tc>
              <w:tcPr>
                <w:tcW w:w="312" w:type="pct"/>
                <w:shd w:val="clear" w:color="auto" w:fill="auto"/>
              </w:tcPr>
              <w:p w:rsidR="00B322A7" w:rsidRDefault="00B322A7" w:rsidP="003D34C9">
                <w:pPr>
                  <w:jc w:val="right"/>
                  <w:rPr>
                    <w:szCs w:val="21"/>
                  </w:rPr>
                </w:pPr>
              </w:p>
            </w:tc>
            <w:tc>
              <w:tcPr>
                <w:tcW w:w="787" w:type="pct"/>
                <w:shd w:val="clear" w:color="auto" w:fill="auto"/>
              </w:tcPr>
              <w:p w:rsidR="00B322A7" w:rsidRDefault="00B322A7" w:rsidP="003D34C9">
                <w:pPr>
                  <w:jc w:val="right"/>
                  <w:rPr>
                    <w:szCs w:val="21"/>
                  </w:rPr>
                </w:pPr>
              </w:p>
            </w:tc>
          </w:tr>
          <w:tr w:rsidR="00B322A7" w:rsidTr="003D34C9">
            <w:sdt>
              <w:sdtPr>
                <w:tag w:val="_PLD_e61ac0c90b424af2a90f3f46f03d697d"/>
                <w:id w:val="-550003985"/>
                <w:lock w:val="sdtLocked"/>
              </w:sdtPr>
              <w:sdtEndPr/>
              <w:sdtContent>
                <w:tc>
                  <w:tcPr>
                    <w:tcW w:w="736" w:type="pct"/>
                    <w:shd w:val="clear" w:color="auto" w:fill="auto"/>
                  </w:tcPr>
                  <w:p w:rsidR="00B322A7" w:rsidRDefault="00B322A7" w:rsidP="003D34C9">
                    <w:pPr>
                      <w:rPr>
                        <w:szCs w:val="21"/>
                      </w:rPr>
                    </w:pPr>
                    <w:r>
                      <w:rPr>
                        <w:rFonts w:hint="eastAsia"/>
                        <w:szCs w:val="21"/>
                      </w:rPr>
                      <w:t xml:space="preserve">  </w:t>
                    </w:r>
                    <w:r>
                      <w:rPr>
                        <w:rFonts w:hint="eastAsia"/>
                        <w:szCs w:val="21"/>
                      </w:rPr>
                      <w:t>外币财务报表折算差额</w:t>
                    </w:r>
                  </w:p>
                </w:tc>
              </w:sdtContent>
            </w:sdt>
            <w:tc>
              <w:tcPr>
                <w:tcW w:w="733" w:type="pct"/>
                <w:shd w:val="clear" w:color="auto" w:fill="auto"/>
              </w:tcPr>
              <w:p w:rsidR="00B322A7" w:rsidRDefault="00B322A7" w:rsidP="003D34C9">
                <w:pPr>
                  <w:jc w:val="right"/>
                  <w:rPr>
                    <w:szCs w:val="21"/>
                  </w:rPr>
                </w:pPr>
              </w:p>
            </w:tc>
            <w:tc>
              <w:tcPr>
                <w:tcW w:w="724" w:type="pct"/>
                <w:shd w:val="clear" w:color="auto" w:fill="auto"/>
              </w:tcPr>
              <w:p w:rsidR="00B322A7" w:rsidRDefault="00B322A7" w:rsidP="003D34C9">
                <w:pPr>
                  <w:jc w:val="right"/>
                  <w:rPr>
                    <w:szCs w:val="21"/>
                  </w:rPr>
                </w:pPr>
              </w:p>
            </w:tc>
            <w:tc>
              <w:tcPr>
                <w:tcW w:w="329" w:type="pct"/>
                <w:shd w:val="clear" w:color="auto" w:fill="auto"/>
              </w:tcPr>
              <w:p w:rsidR="00B322A7" w:rsidRDefault="00B322A7" w:rsidP="003D34C9">
                <w:pPr>
                  <w:jc w:val="right"/>
                  <w:rPr>
                    <w:szCs w:val="21"/>
                  </w:rPr>
                </w:pPr>
              </w:p>
            </w:tc>
            <w:tc>
              <w:tcPr>
                <w:tcW w:w="329" w:type="pct"/>
              </w:tcPr>
              <w:p w:rsidR="00B322A7" w:rsidRDefault="00B322A7" w:rsidP="003D34C9">
                <w:pPr>
                  <w:jc w:val="right"/>
                  <w:rPr>
                    <w:szCs w:val="21"/>
                  </w:rPr>
                </w:pPr>
              </w:p>
            </w:tc>
            <w:tc>
              <w:tcPr>
                <w:tcW w:w="164" w:type="pct"/>
                <w:shd w:val="clear" w:color="auto" w:fill="auto"/>
              </w:tcPr>
              <w:p w:rsidR="00B322A7" w:rsidRDefault="00B322A7" w:rsidP="003D34C9">
                <w:pPr>
                  <w:jc w:val="right"/>
                  <w:rPr>
                    <w:szCs w:val="21"/>
                  </w:rPr>
                </w:pPr>
              </w:p>
            </w:tc>
            <w:tc>
              <w:tcPr>
                <w:tcW w:w="887" w:type="pct"/>
                <w:shd w:val="clear" w:color="auto" w:fill="auto"/>
              </w:tcPr>
              <w:p w:rsidR="00B322A7" w:rsidRDefault="00B322A7" w:rsidP="003D34C9">
                <w:pPr>
                  <w:jc w:val="right"/>
                  <w:rPr>
                    <w:szCs w:val="21"/>
                  </w:rPr>
                </w:pPr>
              </w:p>
            </w:tc>
            <w:tc>
              <w:tcPr>
                <w:tcW w:w="312" w:type="pct"/>
                <w:shd w:val="clear" w:color="auto" w:fill="auto"/>
              </w:tcPr>
              <w:p w:rsidR="00B322A7" w:rsidRDefault="00B322A7" w:rsidP="003D34C9">
                <w:pPr>
                  <w:jc w:val="right"/>
                  <w:rPr>
                    <w:szCs w:val="21"/>
                  </w:rPr>
                </w:pPr>
              </w:p>
            </w:tc>
            <w:tc>
              <w:tcPr>
                <w:tcW w:w="787" w:type="pct"/>
                <w:shd w:val="clear" w:color="auto" w:fill="auto"/>
              </w:tcPr>
              <w:p w:rsidR="00B322A7" w:rsidRDefault="00B322A7" w:rsidP="003D34C9">
                <w:pPr>
                  <w:jc w:val="right"/>
                  <w:rPr>
                    <w:szCs w:val="21"/>
                  </w:rPr>
                </w:pPr>
              </w:p>
            </w:tc>
          </w:tr>
          <w:tr w:rsidR="00B322A7" w:rsidTr="003D34C9">
            <w:sdt>
              <w:sdtPr>
                <w:tag w:val="_PLD_9ad7dfdffcbb4195853f9f7672607063"/>
                <w:id w:val="762421706"/>
                <w:lock w:val="sdtLocked"/>
              </w:sdtPr>
              <w:sdtEndPr/>
              <w:sdtContent>
                <w:tc>
                  <w:tcPr>
                    <w:tcW w:w="736" w:type="pct"/>
                    <w:shd w:val="clear" w:color="auto" w:fill="auto"/>
                    <w:vAlign w:val="center"/>
                  </w:tcPr>
                  <w:p w:rsidR="00B322A7" w:rsidRDefault="00B322A7" w:rsidP="003D34C9">
                    <w:pPr>
                      <w:rPr>
                        <w:szCs w:val="21"/>
                      </w:rPr>
                    </w:pPr>
                    <w:r>
                      <w:rPr>
                        <w:rFonts w:hint="eastAsia"/>
                        <w:szCs w:val="21"/>
                      </w:rPr>
                      <w:t>其他综合收益合计</w:t>
                    </w:r>
                  </w:p>
                </w:tc>
              </w:sdtContent>
            </w:sdt>
            <w:tc>
              <w:tcPr>
                <w:tcW w:w="733" w:type="pct"/>
                <w:shd w:val="clear" w:color="auto" w:fill="auto"/>
              </w:tcPr>
              <w:p w:rsidR="00B322A7" w:rsidRDefault="00B322A7" w:rsidP="003D34C9">
                <w:pPr>
                  <w:jc w:val="right"/>
                  <w:rPr>
                    <w:szCs w:val="21"/>
                  </w:rPr>
                </w:pPr>
                <w:r>
                  <w:t>-7,516,567.79</w:t>
                </w:r>
              </w:p>
            </w:tc>
            <w:tc>
              <w:tcPr>
                <w:tcW w:w="724" w:type="pct"/>
                <w:shd w:val="clear" w:color="auto" w:fill="auto"/>
              </w:tcPr>
              <w:p w:rsidR="00B322A7" w:rsidRDefault="00B322A7" w:rsidP="003D34C9">
                <w:pPr>
                  <w:jc w:val="right"/>
                  <w:rPr>
                    <w:szCs w:val="21"/>
                  </w:rPr>
                </w:pPr>
                <w:r>
                  <w:t>-1,202,942.64</w:t>
                </w:r>
              </w:p>
            </w:tc>
            <w:tc>
              <w:tcPr>
                <w:tcW w:w="329" w:type="pct"/>
                <w:shd w:val="clear" w:color="auto" w:fill="auto"/>
              </w:tcPr>
              <w:p w:rsidR="00B322A7" w:rsidRDefault="00B322A7" w:rsidP="003D34C9">
                <w:pPr>
                  <w:jc w:val="right"/>
                  <w:rPr>
                    <w:szCs w:val="21"/>
                  </w:rPr>
                </w:pPr>
              </w:p>
            </w:tc>
            <w:tc>
              <w:tcPr>
                <w:tcW w:w="329" w:type="pct"/>
              </w:tcPr>
              <w:p w:rsidR="00B322A7" w:rsidRDefault="00B322A7" w:rsidP="003D34C9">
                <w:pPr>
                  <w:jc w:val="right"/>
                  <w:rPr>
                    <w:szCs w:val="21"/>
                  </w:rPr>
                </w:pPr>
              </w:p>
            </w:tc>
            <w:tc>
              <w:tcPr>
                <w:tcW w:w="164" w:type="pct"/>
                <w:shd w:val="clear" w:color="auto" w:fill="auto"/>
              </w:tcPr>
              <w:p w:rsidR="00B322A7" w:rsidRDefault="00B322A7" w:rsidP="003D34C9">
                <w:pPr>
                  <w:jc w:val="right"/>
                  <w:rPr>
                    <w:szCs w:val="21"/>
                  </w:rPr>
                </w:pPr>
              </w:p>
            </w:tc>
            <w:tc>
              <w:tcPr>
                <w:tcW w:w="887" w:type="pct"/>
                <w:shd w:val="clear" w:color="auto" w:fill="auto"/>
              </w:tcPr>
              <w:p w:rsidR="00B322A7" w:rsidRDefault="00B322A7" w:rsidP="003D34C9">
                <w:pPr>
                  <w:jc w:val="right"/>
                  <w:rPr>
                    <w:szCs w:val="21"/>
                  </w:rPr>
                </w:pPr>
                <w:r>
                  <w:t>-1,202,942.64</w:t>
                </w:r>
              </w:p>
            </w:tc>
            <w:tc>
              <w:tcPr>
                <w:tcW w:w="312" w:type="pct"/>
                <w:shd w:val="clear" w:color="auto" w:fill="auto"/>
              </w:tcPr>
              <w:p w:rsidR="00B322A7" w:rsidRDefault="00B322A7" w:rsidP="003D34C9">
                <w:pPr>
                  <w:jc w:val="right"/>
                  <w:rPr>
                    <w:szCs w:val="21"/>
                  </w:rPr>
                </w:pPr>
              </w:p>
            </w:tc>
            <w:tc>
              <w:tcPr>
                <w:tcW w:w="787" w:type="pct"/>
                <w:shd w:val="clear" w:color="auto" w:fill="auto"/>
              </w:tcPr>
              <w:p w:rsidR="00B322A7" w:rsidRDefault="00B322A7" w:rsidP="003D34C9">
                <w:pPr>
                  <w:jc w:val="right"/>
                  <w:rPr>
                    <w:szCs w:val="21"/>
                  </w:rPr>
                </w:pPr>
                <w:r>
                  <w:t>-8,719,510.43</w:t>
                </w:r>
              </w:p>
            </w:tc>
          </w:tr>
        </w:tbl>
        <w:p w:rsidR="00B322A7" w:rsidRDefault="00B322A7"/>
        <w:p w:rsidR="003B2D3A" w:rsidRDefault="00C25A26">
          <w:pPr>
            <w:spacing w:before="60" w:after="60"/>
            <w:rPr>
              <w:b/>
              <w:szCs w:val="21"/>
            </w:rPr>
          </w:pPr>
          <w:r>
            <w:rPr>
              <w:rFonts w:hint="eastAsia"/>
              <w:szCs w:val="21"/>
            </w:rPr>
            <w:lastRenderedPageBreak/>
            <w:t>其他说明，包括对现金流量套期损益的有效部分转为被套期项目初始确认金额调整：</w:t>
          </w:r>
        </w:p>
        <w:sdt>
          <w:sdtPr>
            <w:rPr>
              <w:rFonts w:hint="eastAsia"/>
              <w:szCs w:val="21"/>
            </w:rPr>
            <w:alias w:val="综合收益情况"/>
            <w:tag w:val="_GBC_5d84d969b6cc4ff285c66258c1721a98"/>
            <w:id w:val="692812567"/>
            <w:lock w:val="sdtLocked"/>
            <w:placeholder>
              <w:docPart w:val="GBC22222222222222222222222222222"/>
            </w:placeholder>
          </w:sdtPr>
          <w:sdtEndPr/>
          <w:sdtContent>
            <w:p w:rsidR="00DE3013" w:rsidRPr="00861F6E" w:rsidRDefault="00DE3013" w:rsidP="00DE3013">
              <w:pPr>
                <w:tabs>
                  <w:tab w:val="right" w:pos="7740"/>
                </w:tabs>
                <w:spacing w:line="360" w:lineRule="auto"/>
                <w:ind w:firstLineChars="200" w:firstLine="420"/>
                <w:rPr>
                  <w:rFonts w:ascii="宋体" w:hAnsi="宋体"/>
                  <w:iCs/>
                  <w:szCs w:val="21"/>
                </w:rPr>
              </w:pPr>
              <w:r>
                <w:rPr>
                  <w:rFonts w:hint="eastAsia"/>
                  <w:szCs w:val="21"/>
                </w:rPr>
                <w:t>（</w:t>
              </w:r>
              <w:r>
                <w:rPr>
                  <w:rFonts w:hint="eastAsia"/>
                  <w:szCs w:val="21"/>
                </w:rPr>
                <w:t>1</w:t>
              </w:r>
              <w:r>
                <w:rPr>
                  <w:rFonts w:hint="eastAsia"/>
                  <w:szCs w:val="21"/>
                </w:rPr>
                <w:t>）</w:t>
              </w:r>
              <w:r w:rsidRPr="000B3392">
                <w:rPr>
                  <w:rFonts w:ascii="宋体" w:hAnsi="宋体" w:hint="eastAsia"/>
                  <w:iCs/>
                  <w:szCs w:val="21"/>
                </w:rPr>
                <w:t>期初数与</w:t>
              </w:r>
              <w:r>
                <w:rPr>
                  <w:rFonts w:ascii="宋体" w:hAnsi="宋体" w:hint="eastAsia"/>
                  <w:iCs/>
                  <w:szCs w:val="21"/>
                </w:rPr>
                <w:t>上年年末数</w:t>
              </w:r>
              <w:r w:rsidRPr="000B3392">
                <w:rPr>
                  <w:rFonts w:ascii="宋体" w:hAnsi="宋体" w:hint="eastAsia"/>
                  <w:iCs/>
                  <w:szCs w:val="21"/>
                </w:rPr>
                <w:t>（2018年12月31日）差异详见本财务报表附注</w:t>
              </w:r>
              <w:r>
                <w:rPr>
                  <w:rFonts w:ascii="宋体" w:hAnsi="宋体" w:hint="eastAsia"/>
                  <w:iCs/>
                  <w:szCs w:val="21"/>
                </w:rPr>
                <w:t>“重要会计政策变更”</w:t>
              </w:r>
              <w:r w:rsidRPr="000B3392">
                <w:rPr>
                  <w:rFonts w:ascii="宋体" w:hAnsi="宋体" w:hint="eastAsia"/>
                  <w:iCs/>
                  <w:szCs w:val="21"/>
                </w:rPr>
                <w:t>之说明。</w:t>
              </w:r>
            </w:p>
            <w:p w:rsidR="00DE3013" w:rsidRPr="00042351" w:rsidRDefault="00DE3013" w:rsidP="00DE3013">
              <w:pPr>
                <w:tabs>
                  <w:tab w:val="right" w:pos="7740"/>
                </w:tabs>
                <w:spacing w:line="360" w:lineRule="auto"/>
                <w:ind w:firstLineChars="200" w:firstLine="420"/>
                <w:rPr>
                  <w:rFonts w:ascii="宋体" w:hAnsi="宋体"/>
                </w:rPr>
              </w:pPr>
              <w:r w:rsidRPr="00042351">
                <w:rPr>
                  <w:rFonts w:ascii="宋体" w:hAnsi="宋体" w:hint="eastAsia"/>
                </w:rPr>
                <w:t>(2) 其他说明</w:t>
              </w:r>
            </w:p>
            <w:p w:rsidR="00DE3013" w:rsidRDefault="00DE3013" w:rsidP="00DE3013">
              <w:pPr>
                <w:tabs>
                  <w:tab w:val="right" w:pos="7740"/>
                </w:tabs>
                <w:spacing w:line="360" w:lineRule="auto"/>
                <w:ind w:firstLineChars="200" w:firstLine="420"/>
                <w:rPr>
                  <w:rFonts w:ascii="宋体" w:hAnsi="宋体"/>
                </w:rPr>
              </w:pPr>
              <w:r w:rsidRPr="00A87861">
                <w:rPr>
                  <w:rFonts w:ascii="宋体" w:hAnsi="宋体" w:hint="eastAsia"/>
                </w:rPr>
                <w:t>本期其他综合收益</w:t>
              </w:r>
              <w:r>
                <w:rPr>
                  <w:rFonts w:ascii="宋体" w:hAnsi="宋体" w:hint="eastAsia"/>
                </w:rPr>
                <w:t>减少</w:t>
              </w:r>
              <w:r w:rsidRPr="00A80281">
                <w:rPr>
                  <w:rFonts w:ascii="宋体" w:hAnsi="宋体"/>
                </w:rPr>
                <w:t>1,202,942.64</w:t>
              </w:r>
              <w:r w:rsidRPr="00A87861">
                <w:rPr>
                  <w:rFonts w:ascii="宋体" w:hAnsi="宋体" w:hint="eastAsia"/>
                </w:rPr>
                <w:t>元，</w:t>
              </w:r>
              <w:r w:rsidRPr="000A45DE">
                <w:rPr>
                  <w:rFonts w:ascii="宋体" w:hAnsi="宋体" w:hint="eastAsia"/>
                </w:rPr>
                <w:t>系本公司联营企业天堂硅谷公司将重分类进损益的</w:t>
              </w:r>
              <w:r>
                <w:rPr>
                  <w:rFonts w:ascii="宋体" w:hAnsi="宋体" w:hint="eastAsia"/>
                </w:rPr>
                <w:t>其他综合收益变动，本公司按享有的权益比例相应减少</w:t>
              </w:r>
              <w:r w:rsidRPr="000A45DE">
                <w:rPr>
                  <w:rFonts w:ascii="宋体" w:hAnsi="宋体" w:hint="eastAsia"/>
                </w:rPr>
                <w:t>。</w:t>
              </w:r>
            </w:p>
            <w:p w:rsidR="003B2D3A" w:rsidRDefault="00076029">
              <w:pPr>
                <w:rPr>
                  <w:szCs w:val="21"/>
                </w:rPr>
              </w:pPr>
            </w:p>
          </w:sdtContent>
        </w:sdt>
      </w:sdtContent>
    </w:sdt>
    <w:bookmarkEnd w:id="200" w:displacedByCustomXml="next"/>
    <w:sdt>
      <w:sdtPr>
        <w:rPr>
          <w:rFonts w:ascii="宋体" w:hAnsi="宋体" w:cs="宋体" w:hint="eastAsia"/>
          <w:b w:val="0"/>
          <w:bCs w:val="0"/>
          <w:kern w:val="0"/>
          <w:szCs w:val="21"/>
        </w:rPr>
        <w:alias w:val="模块:专项储备"/>
        <w:tag w:val="_SEC_84ba198e06284c06a5fcfe80ab43de2c"/>
        <w:id w:val="517283442"/>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853722819"/>
            <w:lock w:val="sdtContentLocked"/>
            <w:placeholder>
              <w:docPart w:val="GBC22222222222222222222222222222"/>
            </w:placeholder>
          </w:sdtPr>
          <w:sdtEndPr/>
          <w:sdtContent>
            <w:p w:rsidR="00994592" w:rsidRDefault="003B2D3A" w:rsidP="00994592">
              <w:r>
                <w:fldChar w:fldCharType="begin"/>
              </w:r>
              <w:r w:rsidR="00994592">
                <w:rPr>
                  <w:rFonts w:hint="eastAsia"/>
                </w:rPr>
                <w:instrText xml:space="preserve">MACROBUTTON  SnrToggleCheckbox </w:instrText>
              </w:r>
              <w:r w:rsidR="00994592">
                <w:rPr>
                  <w:rFonts w:hint="eastAsia"/>
                </w:rPr>
                <w:instrText>□适用</w:instrText>
              </w:r>
              <w:r w:rsidR="00994592">
                <w:rPr>
                  <w:rFonts w:hint="eastAsia"/>
                </w:rPr>
                <w:instrText xml:space="preserve"> </w:instrText>
              </w:r>
              <w:r>
                <w:fldChar w:fldCharType="end"/>
              </w:r>
              <w:r>
                <w:fldChar w:fldCharType="begin"/>
              </w:r>
              <w:r w:rsidR="00994592">
                <w:rPr>
                  <w:rFonts w:hint="eastAsia"/>
                </w:rPr>
                <w:instrText xml:space="preserve"> MACROBUTTON  SnrToggleCheckbox </w:instrText>
              </w:r>
              <w:r w:rsidR="00994592">
                <w:rPr>
                  <w:rFonts w:hint="eastAsia"/>
                </w:rPr>
                <w:instrText>√不适用</w:instrText>
              </w:r>
              <w:r w:rsidR="00994592">
                <w:rPr>
                  <w:rFonts w:hint="eastAsia"/>
                </w:rPr>
                <w:instrText xml:space="preserve"> </w:instrText>
              </w:r>
              <w:r>
                <w:fldChar w:fldCharType="end"/>
              </w:r>
            </w:p>
          </w:sdtContent>
        </w:sdt>
        <w:p w:rsidR="003B2D3A" w:rsidRDefault="00076029">
          <w:pPr>
            <w:rPr>
              <w:szCs w:val="21"/>
            </w:rPr>
          </w:pPr>
        </w:p>
      </w:sdtContent>
    </w:sdt>
    <w:sdt>
      <w:sdtPr>
        <w:rPr>
          <w:rFonts w:ascii="宋体" w:hAnsi="宋体" w:cs="宋体" w:hint="eastAsia"/>
          <w:b w:val="0"/>
          <w:bCs w:val="0"/>
          <w:kern w:val="0"/>
          <w:szCs w:val="21"/>
        </w:rPr>
        <w:alias w:val="模块:盈余公积"/>
        <w:tag w:val="_SEC_e4999705883d4533b90d93a828deecc9"/>
        <w:id w:val="-1319104925"/>
        <w:lock w:val="sdtLocked"/>
        <w:placeholder>
          <w:docPart w:val="GBC22222222222222222222222222222"/>
        </w:placeholder>
      </w:sdtPr>
      <w:sdtEndPr>
        <w:rPr>
          <w:rFonts w:ascii="Times New Roman" w:hAnsi="Times New Roman" w:cstheme="minorBidi" w:hint="default"/>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757748670"/>
            <w:lock w:val="sdtContentLocked"/>
            <w:placeholder>
              <w:docPart w:val="GBC22222222222222222222222222222"/>
            </w:placeholder>
          </w:sdtPr>
          <w:sdtEndPr/>
          <w:sdtContent>
            <w:p w:rsidR="003B2D3A" w:rsidRDefault="003B2D3A">
              <w:r>
                <w:fldChar w:fldCharType="begin"/>
              </w:r>
              <w:r w:rsidR="00994592">
                <w:rPr>
                  <w:rFonts w:hint="eastAsia"/>
                </w:rPr>
                <w:instrText xml:space="preserve">MACROBUTTON  SnrToggleCheckbox </w:instrText>
              </w:r>
              <w:r w:rsidR="00994592">
                <w:rPr>
                  <w:rFonts w:hint="eastAsia"/>
                </w:rPr>
                <w:instrText>√适用</w:instrText>
              </w:r>
              <w:r w:rsidR="00994592">
                <w:rPr>
                  <w:rFonts w:hint="eastAsia"/>
                </w:rPr>
                <w:instrText xml:space="preserve"> </w:instrText>
              </w:r>
              <w:r>
                <w:fldChar w:fldCharType="end"/>
              </w:r>
              <w:r>
                <w:fldChar w:fldCharType="begin"/>
              </w:r>
              <w:r w:rsidR="00994592">
                <w:rPr>
                  <w:rFonts w:hint="eastAsia"/>
                </w:rPr>
                <w:instrText xml:space="preserve"> MACROBUTTON  SnrToggleCheckbox </w:instrText>
              </w:r>
              <w:r w:rsidR="00994592">
                <w:rPr>
                  <w:rFonts w:hint="eastAsia"/>
                </w:rPr>
                <w:instrText>□不适用</w:instrText>
              </w:r>
              <w:r w:rsidR="00994592">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盈余公积"/>
              <w:tag w:val="_GBC_8ca7c8f8d04e47ff92c33109bbf55576"/>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盈余公积"/>
              <w:tag w:val="_GBC_24d833c69b8448ca876fbf8299519039"/>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0450F7" w:rsidTr="003D34C9">
            <w:sdt>
              <w:sdtPr>
                <w:tag w:val="_PLD_448cc13fae91499a9f41c6e4c1f51937"/>
                <w:id w:val="-1471895507"/>
                <w:lock w:val="sdtLocked"/>
              </w:sdtPr>
              <w:sdtEndPr/>
              <w:sdtContent>
                <w:tc>
                  <w:tcPr>
                    <w:tcW w:w="940" w:type="pct"/>
                  </w:tcPr>
                  <w:p w:rsidR="000450F7" w:rsidRDefault="000450F7" w:rsidP="003D34C9">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942648653"/>
                <w:lock w:val="sdtLocked"/>
              </w:sdtPr>
              <w:sdtEndPr/>
              <w:sdtContent>
                <w:tc>
                  <w:tcPr>
                    <w:tcW w:w="1011" w:type="pct"/>
                  </w:tcPr>
                  <w:p w:rsidR="000450F7" w:rsidRDefault="000450F7" w:rsidP="003D34C9">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825971265"/>
                <w:lock w:val="sdtLocked"/>
              </w:sdtPr>
              <w:sdtEndPr/>
              <w:sdtContent>
                <w:tc>
                  <w:tcPr>
                    <w:tcW w:w="1014" w:type="pct"/>
                  </w:tcPr>
                  <w:p w:rsidR="000450F7" w:rsidRDefault="000450F7" w:rsidP="003D34C9">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768476416"/>
                <w:lock w:val="sdtLocked"/>
              </w:sdtPr>
              <w:sdtEndPr/>
              <w:sdtContent>
                <w:tc>
                  <w:tcPr>
                    <w:tcW w:w="1021" w:type="pct"/>
                  </w:tcPr>
                  <w:p w:rsidR="000450F7" w:rsidRDefault="000450F7" w:rsidP="003D34C9">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1923405555"/>
                <w:lock w:val="sdtLocked"/>
              </w:sdtPr>
              <w:sdtEndPr/>
              <w:sdtContent>
                <w:tc>
                  <w:tcPr>
                    <w:tcW w:w="1014" w:type="pct"/>
                  </w:tcPr>
                  <w:p w:rsidR="000450F7" w:rsidRDefault="000450F7" w:rsidP="003D34C9">
                    <w:pPr>
                      <w:autoSpaceDE w:val="0"/>
                      <w:autoSpaceDN w:val="0"/>
                      <w:adjustRightInd w:val="0"/>
                      <w:snapToGrid w:val="0"/>
                      <w:jc w:val="center"/>
                      <w:rPr>
                        <w:szCs w:val="21"/>
                      </w:rPr>
                    </w:pPr>
                    <w:r>
                      <w:rPr>
                        <w:rFonts w:hint="eastAsia"/>
                        <w:szCs w:val="21"/>
                      </w:rPr>
                      <w:t>期末余额</w:t>
                    </w:r>
                  </w:p>
                </w:tc>
              </w:sdtContent>
            </w:sdt>
          </w:tr>
          <w:tr w:rsidR="000450F7" w:rsidTr="003D34C9">
            <w:sdt>
              <w:sdtPr>
                <w:tag w:val="_PLD_96c6453732574f80b65848edf92a42a6"/>
                <w:id w:val="434486502"/>
                <w:lock w:val="sdtLocked"/>
              </w:sdtPr>
              <w:sdtEndPr/>
              <w:sdtContent>
                <w:tc>
                  <w:tcPr>
                    <w:tcW w:w="940" w:type="pct"/>
                    <w:shd w:val="clear" w:color="auto" w:fill="auto"/>
                    <w:vAlign w:val="center"/>
                  </w:tcPr>
                  <w:p w:rsidR="000450F7" w:rsidRDefault="000450F7" w:rsidP="003D34C9">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0450F7" w:rsidRDefault="000450F7" w:rsidP="003D34C9">
                <w:pPr>
                  <w:autoSpaceDE w:val="0"/>
                  <w:autoSpaceDN w:val="0"/>
                  <w:adjustRightInd w:val="0"/>
                  <w:snapToGrid w:val="0"/>
                  <w:ind w:right="180"/>
                  <w:jc w:val="right"/>
                  <w:rPr>
                    <w:szCs w:val="21"/>
                  </w:rPr>
                </w:pPr>
                <w:r>
                  <w:t>81,350,390.08</w:t>
                </w:r>
              </w:p>
            </w:tc>
            <w:tc>
              <w:tcPr>
                <w:tcW w:w="1014" w:type="pct"/>
                <w:shd w:val="clear" w:color="auto" w:fill="auto"/>
              </w:tcPr>
              <w:p w:rsidR="000450F7" w:rsidRDefault="000450F7" w:rsidP="003D34C9">
                <w:pPr>
                  <w:autoSpaceDE w:val="0"/>
                  <w:autoSpaceDN w:val="0"/>
                  <w:adjustRightInd w:val="0"/>
                  <w:snapToGrid w:val="0"/>
                  <w:ind w:right="180"/>
                  <w:jc w:val="right"/>
                  <w:rPr>
                    <w:szCs w:val="21"/>
                  </w:rPr>
                </w:pPr>
              </w:p>
            </w:tc>
            <w:tc>
              <w:tcPr>
                <w:tcW w:w="1021" w:type="pct"/>
                <w:shd w:val="clear" w:color="auto" w:fill="auto"/>
              </w:tcPr>
              <w:p w:rsidR="000450F7" w:rsidRDefault="000450F7" w:rsidP="003D34C9">
                <w:pPr>
                  <w:autoSpaceDE w:val="0"/>
                  <w:autoSpaceDN w:val="0"/>
                  <w:adjustRightInd w:val="0"/>
                  <w:snapToGrid w:val="0"/>
                  <w:ind w:right="180"/>
                  <w:jc w:val="right"/>
                  <w:rPr>
                    <w:szCs w:val="21"/>
                  </w:rPr>
                </w:pPr>
              </w:p>
            </w:tc>
            <w:tc>
              <w:tcPr>
                <w:tcW w:w="1014" w:type="pct"/>
                <w:shd w:val="clear" w:color="auto" w:fill="auto"/>
              </w:tcPr>
              <w:p w:rsidR="000450F7" w:rsidRDefault="000450F7" w:rsidP="003D34C9">
                <w:pPr>
                  <w:autoSpaceDE w:val="0"/>
                  <w:autoSpaceDN w:val="0"/>
                  <w:adjustRightInd w:val="0"/>
                  <w:snapToGrid w:val="0"/>
                  <w:ind w:right="180"/>
                  <w:jc w:val="right"/>
                  <w:rPr>
                    <w:szCs w:val="21"/>
                  </w:rPr>
                </w:pPr>
                <w:r>
                  <w:t>81,350,390.08</w:t>
                </w:r>
              </w:p>
            </w:tc>
          </w:tr>
          <w:tr w:rsidR="000450F7" w:rsidTr="003D34C9">
            <w:sdt>
              <w:sdtPr>
                <w:tag w:val="_PLD_89d0d90396b9478283481624bade933a"/>
                <w:id w:val="655037091"/>
                <w:lock w:val="sdtLocked"/>
              </w:sdtPr>
              <w:sdtEndPr/>
              <w:sdtContent>
                <w:tc>
                  <w:tcPr>
                    <w:tcW w:w="940" w:type="pct"/>
                    <w:shd w:val="clear" w:color="auto" w:fill="auto"/>
                    <w:vAlign w:val="center"/>
                  </w:tcPr>
                  <w:p w:rsidR="000450F7" w:rsidRDefault="000450F7" w:rsidP="003D34C9">
                    <w:pPr>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0450F7" w:rsidRDefault="000450F7" w:rsidP="003D34C9">
                <w:pPr>
                  <w:autoSpaceDE w:val="0"/>
                  <w:autoSpaceDN w:val="0"/>
                  <w:adjustRightInd w:val="0"/>
                  <w:snapToGrid w:val="0"/>
                  <w:ind w:right="180"/>
                  <w:jc w:val="right"/>
                  <w:rPr>
                    <w:szCs w:val="21"/>
                  </w:rPr>
                </w:pPr>
              </w:p>
            </w:tc>
            <w:tc>
              <w:tcPr>
                <w:tcW w:w="1014" w:type="pct"/>
                <w:shd w:val="clear" w:color="auto" w:fill="auto"/>
              </w:tcPr>
              <w:p w:rsidR="000450F7" w:rsidRDefault="000450F7" w:rsidP="003D34C9">
                <w:pPr>
                  <w:autoSpaceDE w:val="0"/>
                  <w:autoSpaceDN w:val="0"/>
                  <w:adjustRightInd w:val="0"/>
                  <w:snapToGrid w:val="0"/>
                  <w:ind w:right="180"/>
                  <w:jc w:val="right"/>
                  <w:rPr>
                    <w:szCs w:val="21"/>
                  </w:rPr>
                </w:pPr>
              </w:p>
            </w:tc>
            <w:tc>
              <w:tcPr>
                <w:tcW w:w="1021" w:type="pct"/>
                <w:shd w:val="clear" w:color="auto" w:fill="auto"/>
              </w:tcPr>
              <w:p w:rsidR="000450F7" w:rsidRDefault="000450F7" w:rsidP="003D34C9">
                <w:pPr>
                  <w:autoSpaceDE w:val="0"/>
                  <w:autoSpaceDN w:val="0"/>
                  <w:adjustRightInd w:val="0"/>
                  <w:snapToGrid w:val="0"/>
                  <w:ind w:right="180"/>
                  <w:jc w:val="right"/>
                  <w:rPr>
                    <w:szCs w:val="21"/>
                  </w:rPr>
                </w:pPr>
              </w:p>
            </w:tc>
            <w:tc>
              <w:tcPr>
                <w:tcW w:w="1014" w:type="pct"/>
                <w:shd w:val="clear" w:color="auto" w:fill="auto"/>
              </w:tcPr>
              <w:p w:rsidR="000450F7" w:rsidRDefault="000450F7" w:rsidP="003D34C9">
                <w:pPr>
                  <w:autoSpaceDE w:val="0"/>
                  <w:autoSpaceDN w:val="0"/>
                  <w:adjustRightInd w:val="0"/>
                  <w:snapToGrid w:val="0"/>
                  <w:ind w:right="180"/>
                  <w:jc w:val="right"/>
                  <w:rPr>
                    <w:szCs w:val="21"/>
                  </w:rPr>
                </w:pPr>
              </w:p>
            </w:tc>
          </w:tr>
          <w:tr w:rsidR="000450F7" w:rsidTr="003D34C9">
            <w:sdt>
              <w:sdtPr>
                <w:tag w:val="_PLD_096c92032a4d423997eee978b2f5aab3"/>
                <w:id w:val="1157345372"/>
                <w:lock w:val="sdtLocked"/>
              </w:sdtPr>
              <w:sdtEndPr/>
              <w:sdtContent>
                <w:tc>
                  <w:tcPr>
                    <w:tcW w:w="940" w:type="pct"/>
                    <w:shd w:val="clear" w:color="auto" w:fill="auto"/>
                    <w:vAlign w:val="center"/>
                  </w:tcPr>
                  <w:p w:rsidR="000450F7" w:rsidRDefault="000450F7" w:rsidP="003D34C9">
                    <w:pPr>
                      <w:autoSpaceDE w:val="0"/>
                      <w:autoSpaceDN w:val="0"/>
                      <w:adjustRightInd w:val="0"/>
                      <w:snapToGrid w:val="0"/>
                      <w:rPr>
                        <w:szCs w:val="21"/>
                      </w:rPr>
                    </w:pPr>
                    <w:r>
                      <w:rPr>
                        <w:rFonts w:hint="eastAsia"/>
                        <w:szCs w:val="21"/>
                      </w:rPr>
                      <w:t>储备基金</w:t>
                    </w:r>
                  </w:p>
                </w:tc>
              </w:sdtContent>
            </w:sdt>
            <w:tc>
              <w:tcPr>
                <w:tcW w:w="1011" w:type="pct"/>
                <w:shd w:val="clear" w:color="auto" w:fill="auto"/>
              </w:tcPr>
              <w:p w:rsidR="000450F7" w:rsidRDefault="000450F7" w:rsidP="003D34C9">
                <w:pPr>
                  <w:autoSpaceDE w:val="0"/>
                  <w:autoSpaceDN w:val="0"/>
                  <w:adjustRightInd w:val="0"/>
                  <w:snapToGrid w:val="0"/>
                  <w:ind w:right="180"/>
                  <w:jc w:val="right"/>
                  <w:rPr>
                    <w:szCs w:val="21"/>
                  </w:rPr>
                </w:pPr>
              </w:p>
            </w:tc>
            <w:tc>
              <w:tcPr>
                <w:tcW w:w="1014" w:type="pct"/>
                <w:shd w:val="clear" w:color="auto" w:fill="auto"/>
              </w:tcPr>
              <w:p w:rsidR="000450F7" w:rsidRDefault="000450F7" w:rsidP="003D34C9">
                <w:pPr>
                  <w:autoSpaceDE w:val="0"/>
                  <w:autoSpaceDN w:val="0"/>
                  <w:adjustRightInd w:val="0"/>
                  <w:snapToGrid w:val="0"/>
                  <w:ind w:right="180"/>
                  <w:jc w:val="right"/>
                  <w:rPr>
                    <w:szCs w:val="21"/>
                  </w:rPr>
                </w:pPr>
              </w:p>
            </w:tc>
            <w:tc>
              <w:tcPr>
                <w:tcW w:w="1021" w:type="pct"/>
                <w:shd w:val="clear" w:color="auto" w:fill="auto"/>
              </w:tcPr>
              <w:p w:rsidR="000450F7" w:rsidRDefault="000450F7" w:rsidP="003D34C9">
                <w:pPr>
                  <w:autoSpaceDE w:val="0"/>
                  <w:autoSpaceDN w:val="0"/>
                  <w:adjustRightInd w:val="0"/>
                  <w:snapToGrid w:val="0"/>
                  <w:ind w:right="180"/>
                  <w:jc w:val="right"/>
                  <w:rPr>
                    <w:szCs w:val="21"/>
                  </w:rPr>
                </w:pPr>
              </w:p>
            </w:tc>
            <w:tc>
              <w:tcPr>
                <w:tcW w:w="1014" w:type="pct"/>
                <w:shd w:val="clear" w:color="auto" w:fill="auto"/>
              </w:tcPr>
              <w:p w:rsidR="000450F7" w:rsidRDefault="000450F7" w:rsidP="003D34C9">
                <w:pPr>
                  <w:autoSpaceDE w:val="0"/>
                  <w:autoSpaceDN w:val="0"/>
                  <w:adjustRightInd w:val="0"/>
                  <w:snapToGrid w:val="0"/>
                  <w:ind w:right="180"/>
                  <w:jc w:val="right"/>
                  <w:rPr>
                    <w:szCs w:val="21"/>
                  </w:rPr>
                </w:pPr>
              </w:p>
            </w:tc>
          </w:tr>
          <w:tr w:rsidR="000450F7" w:rsidTr="003D34C9">
            <w:sdt>
              <w:sdtPr>
                <w:tag w:val="_PLD_96d890829e5d46cd931c8d8527d112fa"/>
                <w:id w:val="398100166"/>
                <w:lock w:val="sdtLocked"/>
              </w:sdtPr>
              <w:sdtEndPr/>
              <w:sdtContent>
                <w:tc>
                  <w:tcPr>
                    <w:tcW w:w="940" w:type="pct"/>
                    <w:shd w:val="clear" w:color="auto" w:fill="auto"/>
                    <w:vAlign w:val="center"/>
                  </w:tcPr>
                  <w:p w:rsidR="000450F7" w:rsidRDefault="000450F7" w:rsidP="003D34C9">
                    <w:pPr>
                      <w:autoSpaceDE w:val="0"/>
                      <w:autoSpaceDN w:val="0"/>
                      <w:adjustRightInd w:val="0"/>
                      <w:snapToGrid w:val="0"/>
                      <w:rPr>
                        <w:szCs w:val="21"/>
                      </w:rPr>
                    </w:pPr>
                    <w:r>
                      <w:rPr>
                        <w:rFonts w:hint="eastAsia"/>
                        <w:szCs w:val="21"/>
                      </w:rPr>
                      <w:t>企业发展基金</w:t>
                    </w:r>
                  </w:p>
                </w:tc>
              </w:sdtContent>
            </w:sdt>
            <w:tc>
              <w:tcPr>
                <w:tcW w:w="1011" w:type="pct"/>
                <w:shd w:val="clear" w:color="auto" w:fill="auto"/>
              </w:tcPr>
              <w:p w:rsidR="000450F7" w:rsidRDefault="000450F7" w:rsidP="003D34C9">
                <w:pPr>
                  <w:autoSpaceDE w:val="0"/>
                  <w:autoSpaceDN w:val="0"/>
                  <w:adjustRightInd w:val="0"/>
                  <w:snapToGrid w:val="0"/>
                  <w:ind w:right="180"/>
                  <w:jc w:val="right"/>
                  <w:rPr>
                    <w:szCs w:val="21"/>
                  </w:rPr>
                </w:pPr>
              </w:p>
            </w:tc>
            <w:tc>
              <w:tcPr>
                <w:tcW w:w="1014" w:type="pct"/>
                <w:shd w:val="clear" w:color="auto" w:fill="auto"/>
              </w:tcPr>
              <w:p w:rsidR="000450F7" w:rsidRDefault="000450F7" w:rsidP="003D34C9">
                <w:pPr>
                  <w:autoSpaceDE w:val="0"/>
                  <w:autoSpaceDN w:val="0"/>
                  <w:adjustRightInd w:val="0"/>
                  <w:snapToGrid w:val="0"/>
                  <w:ind w:right="180"/>
                  <w:jc w:val="right"/>
                  <w:rPr>
                    <w:szCs w:val="21"/>
                  </w:rPr>
                </w:pPr>
              </w:p>
            </w:tc>
            <w:tc>
              <w:tcPr>
                <w:tcW w:w="1021" w:type="pct"/>
                <w:shd w:val="clear" w:color="auto" w:fill="auto"/>
              </w:tcPr>
              <w:p w:rsidR="000450F7" w:rsidRDefault="000450F7" w:rsidP="003D34C9">
                <w:pPr>
                  <w:autoSpaceDE w:val="0"/>
                  <w:autoSpaceDN w:val="0"/>
                  <w:adjustRightInd w:val="0"/>
                  <w:snapToGrid w:val="0"/>
                  <w:ind w:right="180"/>
                  <w:jc w:val="right"/>
                  <w:rPr>
                    <w:szCs w:val="21"/>
                  </w:rPr>
                </w:pPr>
              </w:p>
            </w:tc>
            <w:tc>
              <w:tcPr>
                <w:tcW w:w="1014" w:type="pct"/>
                <w:shd w:val="clear" w:color="auto" w:fill="auto"/>
              </w:tcPr>
              <w:p w:rsidR="000450F7" w:rsidRDefault="000450F7" w:rsidP="003D34C9">
                <w:pPr>
                  <w:autoSpaceDE w:val="0"/>
                  <w:autoSpaceDN w:val="0"/>
                  <w:adjustRightInd w:val="0"/>
                  <w:snapToGrid w:val="0"/>
                  <w:ind w:right="180"/>
                  <w:jc w:val="right"/>
                  <w:rPr>
                    <w:szCs w:val="21"/>
                  </w:rPr>
                </w:pPr>
              </w:p>
            </w:tc>
          </w:tr>
          <w:tr w:rsidR="000450F7" w:rsidTr="003D34C9">
            <w:sdt>
              <w:sdtPr>
                <w:tag w:val="_PLD_787d99c8eadb474ba4234e63ddea7355"/>
                <w:id w:val="-1532570308"/>
                <w:lock w:val="sdtLocked"/>
              </w:sdtPr>
              <w:sdtEndPr/>
              <w:sdtContent>
                <w:tc>
                  <w:tcPr>
                    <w:tcW w:w="940" w:type="pct"/>
                    <w:shd w:val="clear" w:color="auto" w:fill="auto"/>
                    <w:vAlign w:val="center"/>
                  </w:tcPr>
                  <w:p w:rsidR="000450F7" w:rsidRDefault="000450F7" w:rsidP="003D34C9">
                    <w:pPr>
                      <w:autoSpaceDE w:val="0"/>
                      <w:autoSpaceDN w:val="0"/>
                      <w:adjustRightInd w:val="0"/>
                      <w:snapToGrid w:val="0"/>
                      <w:rPr>
                        <w:szCs w:val="21"/>
                      </w:rPr>
                    </w:pPr>
                    <w:r>
                      <w:rPr>
                        <w:rFonts w:hint="eastAsia"/>
                        <w:szCs w:val="21"/>
                      </w:rPr>
                      <w:t>其他</w:t>
                    </w:r>
                  </w:p>
                </w:tc>
              </w:sdtContent>
            </w:sdt>
            <w:tc>
              <w:tcPr>
                <w:tcW w:w="1011" w:type="pct"/>
                <w:shd w:val="clear" w:color="auto" w:fill="auto"/>
              </w:tcPr>
              <w:p w:rsidR="000450F7" w:rsidRDefault="000450F7" w:rsidP="003D34C9">
                <w:pPr>
                  <w:autoSpaceDE w:val="0"/>
                  <w:autoSpaceDN w:val="0"/>
                  <w:adjustRightInd w:val="0"/>
                  <w:snapToGrid w:val="0"/>
                  <w:ind w:right="180"/>
                  <w:jc w:val="right"/>
                  <w:rPr>
                    <w:szCs w:val="21"/>
                  </w:rPr>
                </w:pPr>
              </w:p>
            </w:tc>
            <w:tc>
              <w:tcPr>
                <w:tcW w:w="1014" w:type="pct"/>
                <w:shd w:val="clear" w:color="auto" w:fill="auto"/>
              </w:tcPr>
              <w:p w:rsidR="000450F7" w:rsidRDefault="000450F7" w:rsidP="003D34C9">
                <w:pPr>
                  <w:autoSpaceDE w:val="0"/>
                  <w:autoSpaceDN w:val="0"/>
                  <w:adjustRightInd w:val="0"/>
                  <w:snapToGrid w:val="0"/>
                  <w:ind w:right="180"/>
                  <w:jc w:val="right"/>
                  <w:rPr>
                    <w:szCs w:val="21"/>
                  </w:rPr>
                </w:pPr>
              </w:p>
            </w:tc>
            <w:tc>
              <w:tcPr>
                <w:tcW w:w="1021" w:type="pct"/>
                <w:shd w:val="clear" w:color="auto" w:fill="auto"/>
              </w:tcPr>
              <w:p w:rsidR="000450F7" w:rsidRDefault="000450F7" w:rsidP="003D34C9">
                <w:pPr>
                  <w:autoSpaceDE w:val="0"/>
                  <w:autoSpaceDN w:val="0"/>
                  <w:adjustRightInd w:val="0"/>
                  <w:snapToGrid w:val="0"/>
                  <w:ind w:right="180"/>
                  <w:jc w:val="right"/>
                  <w:rPr>
                    <w:szCs w:val="21"/>
                  </w:rPr>
                </w:pPr>
              </w:p>
            </w:tc>
            <w:tc>
              <w:tcPr>
                <w:tcW w:w="1014" w:type="pct"/>
                <w:shd w:val="clear" w:color="auto" w:fill="auto"/>
              </w:tcPr>
              <w:p w:rsidR="000450F7" w:rsidRDefault="000450F7" w:rsidP="003D34C9">
                <w:pPr>
                  <w:autoSpaceDE w:val="0"/>
                  <w:autoSpaceDN w:val="0"/>
                  <w:adjustRightInd w:val="0"/>
                  <w:snapToGrid w:val="0"/>
                  <w:ind w:right="180"/>
                  <w:jc w:val="right"/>
                  <w:rPr>
                    <w:szCs w:val="21"/>
                  </w:rPr>
                </w:pPr>
              </w:p>
            </w:tc>
          </w:tr>
          <w:tr w:rsidR="000450F7" w:rsidTr="003D34C9">
            <w:sdt>
              <w:sdtPr>
                <w:tag w:val="_PLD_761553a81bb545a7b32754ce7ef6325b"/>
                <w:id w:val="-995335922"/>
                <w:lock w:val="sdtLocked"/>
              </w:sdtPr>
              <w:sdtEndPr/>
              <w:sdtContent>
                <w:tc>
                  <w:tcPr>
                    <w:tcW w:w="940" w:type="pct"/>
                  </w:tcPr>
                  <w:p w:rsidR="000450F7" w:rsidRDefault="000450F7" w:rsidP="003D34C9">
                    <w:pPr>
                      <w:autoSpaceDE w:val="0"/>
                      <w:autoSpaceDN w:val="0"/>
                      <w:adjustRightInd w:val="0"/>
                      <w:snapToGrid w:val="0"/>
                      <w:jc w:val="center"/>
                      <w:rPr>
                        <w:szCs w:val="21"/>
                      </w:rPr>
                    </w:pPr>
                    <w:r>
                      <w:rPr>
                        <w:rFonts w:hint="eastAsia"/>
                        <w:szCs w:val="21"/>
                      </w:rPr>
                      <w:t>合计</w:t>
                    </w:r>
                  </w:p>
                </w:tc>
              </w:sdtContent>
            </w:sdt>
            <w:tc>
              <w:tcPr>
                <w:tcW w:w="1011" w:type="pct"/>
              </w:tcPr>
              <w:p w:rsidR="000450F7" w:rsidRDefault="000450F7" w:rsidP="003D34C9">
                <w:pPr>
                  <w:autoSpaceDE w:val="0"/>
                  <w:autoSpaceDN w:val="0"/>
                  <w:adjustRightInd w:val="0"/>
                  <w:snapToGrid w:val="0"/>
                  <w:ind w:right="180"/>
                  <w:jc w:val="right"/>
                  <w:rPr>
                    <w:szCs w:val="21"/>
                  </w:rPr>
                </w:pPr>
                <w:r>
                  <w:t>81,350,390.08</w:t>
                </w:r>
              </w:p>
            </w:tc>
            <w:tc>
              <w:tcPr>
                <w:tcW w:w="1014" w:type="pct"/>
              </w:tcPr>
              <w:p w:rsidR="000450F7" w:rsidRDefault="000450F7" w:rsidP="003D34C9">
                <w:pPr>
                  <w:autoSpaceDE w:val="0"/>
                  <w:autoSpaceDN w:val="0"/>
                  <w:adjustRightInd w:val="0"/>
                  <w:snapToGrid w:val="0"/>
                  <w:ind w:right="180"/>
                  <w:jc w:val="right"/>
                  <w:rPr>
                    <w:szCs w:val="21"/>
                  </w:rPr>
                </w:pPr>
              </w:p>
            </w:tc>
            <w:tc>
              <w:tcPr>
                <w:tcW w:w="1021" w:type="pct"/>
              </w:tcPr>
              <w:p w:rsidR="000450F7" w:rsidRDefault="000450F7" w:rsidP="003D34C9">
                <w:pPr>
                  <w:autoSpaceDE w:val="0"/>
                  <w:autoSpaceDN w:val="0"/>
                  <w:adjustRightInd w:val="0"/>
                  <w:snapToGrid w:val="0"/>
                  <w:ind w:right="180"/>
                  <w:jc w:val="right"/>
                  <w:rPr>
                    <w:szCs w:val="21"/>
                  </w:rPr>
                </w:pPr>
              </w:p>
            </w:tc>
            <w:tc>
              <w:tcPr>
                <w:tcW w:w="1014" w:type="pct"/>
              </w:tcPr>
              <w:p w:rsidR="000450F7" w:rsidRDefault="000450F7" w:rsidP="003D34C9">
                <w:pPr>
                  <w:autoSpaceDE w:val="0"/>
                  <w:autoSpaceDN w:val="0"/>
                  <w:adjustRightInd w:val="0"/>
                  <w:snapToGrid w:val="0"/>
                  <w:ind w:right="180"/>
                  <w:jc w:val="right"/>
                  <w:rPr>
                    <w:szCs w:val="21"/>
                  </w:rPr>
                </w:pPr>
                <w:r>
                  <w:t>81,350,390.08</w:t>
                </w:r>
              </w:p>
            </w:tc>
          </w:tr>
        </w:tbl>
        <w:p w:rsidR="003B2D3A" w:rsidRDefault="00076029">
          <w:pPr>
            <w:autoSpaceDE w:val="0"/>
            <w:autoSpaceDN w:val="0"/>
            <w:adjustRightInd w:val="0"/>
            <w:rPr>
              <w:color w:val="000000" w:themeColor="text1"/>
              <w:szCs w:val="21"/>
            </w:rPr>
          </w:pPr>
        </w:p>
      </w:sdtContent>
    </w:sdt>
    <w:p w:rsidR="003B2D3A" w:rsidRDefault="00C25A26">
      <w:pPr>
        <w:pStyle w:val="3"/>
        <w:numPr>
          <w:ilvl w:val="0"/>
          <w:numId w:val="21"/>
        </w:numPr>
        <w:tabs>
          <w:tab w:val="left" w:pos="504"/>
        </w:tabs>
        <w:rPr>
          <w:rFonts w:ascii="宋体" w:hAnsi="宋体"/>
          <w:szCs w:val="21"/>
        </w:rPr>
      </w:pPr>
      <w:r>
        <w:rPr>
          <w:rFonts w:ascii="宋体" w:hAnsi="宋体" w:hint="eastAsia"/>
          <w:szCs w:val="21"/>
        </w:rPr>
        <w:t>未分配利润</w:t>
      </w:r>
    </w:p>
    <w:p w:rsidR="003B2D3A" w:rsidRDefault="00076029">
      <w:sdt>
        <w:sdtPr>
          <w:alias w:val="是否适用：未分配利润[双击切换]"/>
          <w:tag w:val="_GBC_0ccb002da9b649db91afd1ca2a9330f8"/>
          <w:id w:val="-1853863630"/>
          <w:lock w:val="sdtContentLocked"/>
          <w:placeholder>
            <w:docPart w:val="GBC22222222222222222222222222222"/>
          </w:placeholder>
        </w:sdtPr>
        <w:sdtEndPr/>
        <w:sdtContent>
          <w:r w:rsidR="003B2D3A">
            <w:fldChar w:fldCharType="begin"/>
          </w:r>
          <w:r w:rsidR="000450F7">
            <w:rPr>
              <w:rFonts w:hint="eastAsia"/>
            </w:rPr>
            <w:instrText xml:space="preserve">MACROBUTTON  SnrToggleCheckbox </w:instrText>
          </w:r>
          <w:r w:rsidR="000450F7">
            <w:rPr>
              <w:rFonts w:hint="eastAsia"/>
            </w:rPr>
            <w:instrText>√适用</w:instrText>
          </w:r>
          <w:r w:rsidR="000450F7">
            <w:rPr>
              <w:rFonts w:hint="eastAsia"/>
            </w:rPr>
            <w:instrText xml:space="preserve"> </w:instrText>
          </w:r>
          <w:r w:rsidR="003B2D3A">
            <w:fldChar w:fldCharType="end"/>
          </w:r>
          <w:r w:rsidR="003B2D3A">
            <w:fldChar w:fldCharType="begin"/>
          </w:r>
          <w:r w:rsidR="000450F7">
            <w:rPr>
              <w:rFonts w:hint="eastAsia"/>
            </w:rPr>
            <w:instrText xml:space="preserve"> MACROBUTTON  SnrToggleCheckbox </w:instrText>
          </w:r>
          <w:r w:rsidR="000450F7">
            <w:rPr>
              <w:rFonts w:hint="eastAsia"/>
            </w:rPr>
            <w:instrText>□不适用</w:instrText>
          </w:r>
          <w:r w:rsidR="000450F7">
            <w:rPr>
              <w:rFonts w:hint="eastAsia"/>
            </w:rPr>
            <w:instrText xml:space="preserve"> </w:instrText>
          </w:r>
          <w:r w:rsidR="003B2D3A">
            <w:fldChar w:fldCharType="end"/>
          </w:r>
        </w:sdtContent>
      </w:sdt>
    </w:p>
    <w:sdt>
      <w:sdtPr>
        <w:rPr>
          <w:rFonts w:hint="eastAsia"/>
          <w:b/>
          <w:bCs/>
          <w:szCs w:val="21"/>
        </w:rPr>
        <w:alias w:val="模块:未分配利润;"/>
        <w:tag w:val="_SEC_099bae2e74dd4c638d827dd234536518"/>
        <w:id w:val="145403850"/>
        <w:lock w:val="sdtLocked"/>
        <w:placeholder>
          <w:docPart w:val="GBC22222222222222222222222222222"/>
        </w:placeholder>
      </w:sdtPr>
      <w:sdtEndPr>
        <w:rPr>
          <w:b w:val="0"/>
          <w:bCs w:val="0"/>
        </w:rPr>
      </w:sdtEndPr>
      <w:sdtContent>
        <w:p w:rsidR="003B2D3A" w:rsidRDefault="00C25A26">
          <w:pPr>
            <w:jc w:val="right"/>
            <w:rPr>
              <w:szCs w:val="21"/>
            </w:rPr>
          </w:pPr>
          <w:r>
            <w:rPr>
              <w:rFonts w:hint="eastAsia"/>
              <w:szCs w:val="21"/>
            </w:rPr>
            <w:t>单位：</w:t>
          </w:r>
          <w:sdt>
            <w:sdtPr>
              <w:rPr>
                <w:rFonts w:hint="eastAsia"/>
                <w:szCs w:val="21"/>
              </w:rPr>
              <w:alias w:val="单位：财务附注：未分配利润"/>
              <w:tag w:val="_GBC_fc12fabcd66949d39f6f74b747284465"/>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未分配利润"/>
              <w:tag w:val="_GBC_7b3accd97aa744c08d773ec06b05684e"/>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08"/>
            <w:gridCol w:w="2118"/>
            <w:gridCol w:w="2433"/>
          </w:tblGrid>
          <w:tr w:rsidR="000450F7" w:rsidTr="00EE0572">
            <w:trPr>
              <w:cantSplit/>
            </w:trPr>
            <w:sdt>
              <w:sdtPr>
                <w:tag w:val="_PLD_30da0a90f08b46f090b6fee887a691bc"/>
                <w:id w:val="1484199430"/>
                <w:lock w:val="sdtLocked"/>
              </w:sdtPr>
              <w:sdtEndPr/>
              <w:sdtContent>
                <w:tc>
                  <w:tcPr>
                    <w:tcW w:w="2488" w:type="pct"/>
                    <w:vAlign w:val="center"/>
                  </w:tcPr>
                  <w:p w:rsidR="000450F7" w:rsidRDefault="000450F7" w:rsidP="003D34C9">
                    <w:pPr>
                      <w:jc w:val="center"/>
                      <w:rPr>
                        <w:szCs w:val="21"/>
                      </w:rPr>
                    </w:pPr>
                    <w:r>
                      <w:rPr>
                        <w:rFonts w:hint="eastAsia"/>
                        <w:szCs w:val="21"/>
                      </w:rPr>
                      <w:t>项目</w:t>
                    </w:r>
                  </w:p>
                </w:tc>
              </w:sdtContent>
            </w:sdt>
            <w:sdt>
              <w:sdtPr>
                <w:tag w:val="_PLD_27c0ff4064964dc5b9e335151d04b603"/>
                <w:id w:val="881515557"/>
                <w:lock w:val="sdtLocked"/>
              </w:sdtPr>
              <w:sdtEndPr/>
              <w:sdtContent>
                <w:tc>
                  <w:tcPr>
                    <w:tcW w:w="1169" w:type="pct"/>
                    <w:vAlign w:val="center"/>
                  </w:tcPr>
                  <w:p w:rsidR="000450F7" w:rsidRDefault="000450F7" w:rsidP="003D34C9">
                    <w:pPr>
                      <w:jc w:val="center"/>
                      <w:rPr>
                        <w:szCs w:val="21"/>
                      </w:rPr>
                    </w:pPr>
                    <w:r>
                      <w:rPr>
                        <w:rFonts w:hint="eastAsia"/>
                        <w:szCs w:val="21"/>
                      </w:rPr>
                      <w:t>本期</w:t>
                    </w:r>
                  </w:p>
                </w:tc>
              </w:sdtContent>
            </w:sdt>
            <w:sdt>
              <w:sdtPr>
                <w:tag w:val="_PLD_613460741a0147b7be8212812793694e"/>
                <w:id w:val="-296225417"/>
                <w:lock w:val="sdtLocked"/>
              </w:sdtPr>
              <w:sdtEndPr/>
              <w:sdtContent>
                <w:tc>
                  <w:tcPr>
                    <w:tcW w:w="1343" w:type="pct"/>
                    <w:vAlign w:val="center"/>
                  </w:tcPr>
                  <w:p w:rsidR="000450F7" w:rsidRDefault="000450F7" w:rsidP="003D34C9">
                    <w:pPr>
                      <w:jc w:val="center"/>
                      <w:rPr>
                        <w:szCs w:val="21"/>
                      </w:rPr>
                    </w:pPr>
                    <w:r>
                      <w:rPr>
                        <w:rFonts w:hint="eastAsia"/>
                        <w:szCs w:val="21"/>
                      </w:rPr>
                      <w:t>上期</w:t>
                    </w:r>
                  </w:p>
                </w:tc>
              </w:sdtContent>
            </w:sdt>
          </w:tr>
          <w:tr w:rsidR="000450F7" w:rsidTr="00EE0572">
            <w:trPr>
              <w:cantSplit/>
            </w:trPr>
            <w:sdt>
              <w:sdtPr>
                <w:tag w:val="_PLD_a8a908ccb6754af7b684355be7043ef6"/>
                <w:id w:val="1202749961"/>
                <w:lock w:val="sdtLocked"/>
              </w:sdtPr>
              <w:sdtEndPr/>
              <w:sdtContent>
                <w:tc>
                  <w:tcPr>
                    <w:tcW w:w="2488" w:type="pct"/>
                  </w:tcPr>
                  <w:p w:rsidR="000450F7" w:rsidRDefault="000450F7" w:rsidP="003D34C9">
                    <w:pPr>
                      <w:rPr>
                        <w:szCs w:val="21"/>
                      </w:rPr>
                    </w:pPr>
                    <w:r>
                      <w:rPr>
                        <w:rFonts w:hint="eastAsia"/>
                        <w:szCs w:val="21"/>
                      </w:rPr>
                      <w:t>调整前上期末未分配利润</w:t>
                    </w:r>
                  </w:p>
                </w:tc>
              </w:sdtContent>
            </w:sdt>
            <w:tc>
              <w:tcPr>
                <w:tcW w:w="1169" w:type="pct"/>
              </w:tcPr>
              <w:p w:rsidR="000450F7" w:rsidRDefault="000450F7" w:rsidP="003D34C9">
                <w:pPr>
                  <w:ind w:right="6"/>
                  <w:jc w:val="right"/>
                  <w:rPr>
                    <w:szCs w:val="21"/>
                  </w:rPr>
                </w:pPr>
                <w:r>
                  <w:t>222,537,151.82</w:t>
                </w:r>
              </w:p>
            </w:tc>
            <w:tc>
              <w:tcPr>
                <w:tcW w:w="1343" w:type="pct"/>
              </w:tcPr>
              <w:p w:rsidR="000450F7" w:rsidRDefault="000450F7" w:rsidP="003D34C9">
                <w:pPr>
                  <w:jc w:val="right"/>
                  <w:rPr>
                    <w:szCs w:val="21"/>
                  </w:rPr>
                </w:pPr>
                <w:r>
                  <w:t>164,558,664.39</w:t>
                </w:r>
              </w:p>
            </w:tc>
          </w:tr>
          <w:tr w:rsidR="000450F7" w:rsidTr="00EE0572">
            <w:trPr>
              <w:cantSplit/>
            </w:trPr>
            <w:sdt>
              <w:sdtPr>
                <w:tag w:val="_PLD_02ab5ac1239f40a6a46e28f567884d1f"/>
                <w:id w:val="-116683159"/>
                <w:lock w:val="sdtLocked"/>
              </w:sdtPr>
              <w:sdtEndPr/>
              <w:sdtContent>
                <w:tc>
                  <w:tcPr>
                    <w:tcW w:w="2488" w:type="pct"/>
                  </w:tcPr>
                  <w:p w:rsidR="000450F7" w:rsidRDefault="000450F7" w:rsidP="003D34C9">
                    <w:pPr>
                      <w:rPr>
                        <w:szCs w:val="21"/>
                      </w:rPr>
                    </w:pPr>
                    <w:r>
                      <w:rPr>
                        <w:rFonts w:hint="eastAsia"/>
                        <w:szCs w:val="21"/>
                      </w:rPr>
                      <w:t>调整期初未分配利润合计数（调增</w:t>
                    </w:r>
                    <w:r>
                      <w:rPr>
                        <w:szCs w:val="21"/>
                      </w:rPr>
                      <w:t>+</w:t>
                    </w:r>
                    <w:r>
                      <w:rPr>
                        <w:rFonts w:hint="eastAsia"/>
                        <w:szCs w:val="21"/>
                      </w:rPr>
                      <w:t>，调减－）</w:t>
                    </w:r>
                  </w:p>
                </w:tc>
              </w:sdtContent>
            </w:sdt>
            <w:tc>
              <w:tcPr>
                <w:tcW w:w="1169" w:type="pct"/>
              </w:tcPr>
              <w:p w:rsidR="000450F7" w:rsidRDefault="000450F7" w:rsidP="003D34C9">
                <w:pPr>
                  <w:ind w:right="6"/>
                  <w:jc w:val="right"/>
                  <w:rPr>
                    <w:szCs w:val="21"/>
                  </w:rPr>
                </w:pPr>
                <w:r>
                  <w:t>2,890,965.66</w:t>
                </w:r>
              </w:p>
            </w:tc>
            <w:tc>
              <w:tcPr>
                <w:tcW w:w="1343" w:type="pct"/>
              </w:tcPr>
              <w:p w:rsidR="000450F7" w:rsidRDefault="000450F7" w:rsidP="003D34C9">
                <w:pPr>
                  <w:ind w:right="6"/>
                  <w:jc w:val="right"/>
                  <w:rPr>
                    <w:szCs w:val="21"/>
                  </w:rPr>
                </w:pPr>
              </w:p>
            </w:tc>
          </w:tr>
          <w:tr w:rsidR="000450F7" w:rsidTr="00EE0572">
            <w:trPr>
              <w:cantSplit/>
            </w:trPr>
            <w:sdt>
              <w:sdtPr>
                <w:tag w:val="_PLD_77ca15ebef62468eb0dd24c8e090b1ab"/>
                <w:id w:val="-1577738810"/>
                <w:lock w:val="sdtLocked"/>
              </w:sdtPr>
              <w:sdtEndPr/>
              <w:sdtContent>
                <w:tc>
                  <w:tcPr>
                    <w:tcW w:w="2488" w:type="pct"/>
                  </w:tcPr>
                  <w:p w:rsidR="000450F7" w:rsidRDefault="000450F7" w:rsidP="003D34C9">
                    <w:pPr>
                      <w:rPr>
                        <w:szCs w:val="21"/>
                      </w:rPr>
                    </w:pPr>
                    <w:r>
                      <w:rPr>
                        <w:rFonts w:hint="eastAsia"/>
                        <w:szCs w:val="21"/>
                      </w:rPr>
                      <w:t>调整后期初未分配利润</w:t>
                    </w:r>
                  </w:p>
                </w:tc>
              </w:sdtContent>
            </w:sdt>
            <w:tc>
              <w:tcPr>
                <w:tcW w:w="1169" w:type="pct"/>
              </w:tcPr>
              <w:p w:rsidR="000450F7" w:rsidRDefault="000450F7" w:rsidP="003D34C9">
                <w:pPr>
                  <w:ind w:right="6"/>
                  <w:jc w:val="right"/>
                  <w:rPr>
                    <w:szCs w:val="21"/>
                  </w:rPr>
                </w:pPr>
                <w:r>
                  <w:t>225,428,117.48</w:t>
                </w:r>
              </w:p>
            </w:tc>
            <w:tc>
              <w:tcPr>
                <w:tcW w:w="1343" w:type="pct"/>
              </w:tcPr>
              <w:p w:rsidR="000450F7" w:rsidRDefault="000450F7" w:rsidP="003D34C9">
                <w:pPr>
                  <w:ind w:right="6"/>
                  <w:jc w:val="right"/>
                  <w:rPr>
                    <w:szCs w:val="21"/>
                  </w:rPr>
                </w:pPr>
                <w:r>
                  <w:t>164,558,664.39</w:t>
                </w:r>
              </w:p>
            </w:tc>
          </w:tr>
          <w:tr w:rsidR="000450F7" w:rsidTr="00EE0572">
            <w:trPr>
              <w:cantSplit/>
            </w:trPr>
            <w:sdt>
              <w:sdtPr>
                <w:tag w:val="_PLD_9fc7a2bfee39423d80a60d153fe240df"/>
                <w:id w:val="227355266"/>
                <w:lock w:val="sdtLocked"/>
              </w:sdtPr>
              <w:sdtEndPr/>
              <w:sdtContent>
                <w:tc>
                  <w:tcPr>
                    <w:tcW w:w="2488" w:type="pct"/>
                  </w:tcPr>
                  <w:p w:rsidR="000450F7" w:rsidRDefault="000450F7" w:rsidP="003D34C9">
                    <w:pPr>
                      <w:ind w:right="6"/>
                      <w:rPr>
                        <w:szCs w:val="21"/>
                      </w:rPr>
                    </w:pPr>
                    <w:r>
                      <w:rPr>
                        <w:rFonts w:hint="eastAsia"/>
                        <w:szCs w:val="21"/>
                      </w:rPr>
                      <w:t>加：本期归属于母公司所有者的净利润</w:t>
                    </w:r>
                  </w:p>
                </w:tc>
              </w:sdtContent>
            </w:sdt>
            <w:tc>
              <w:tcPr>
                <w:tcW w:w="1169" w:type="pct"/>
              </w:tcPr>
              <w:p w:rsidR="000450F7" w:rsidRDefault="000450F7" w:rsidP="003D34C9">
                <w:pPr>
                  <w:ind w:right="6"/>
                  <w:jc w:val="right"/>
                  <w:rPr>
                    <w:szCs w:val="21"/>
                  </w:rPr>
                </w:pPr>
                <w:r>
                  <w:t>43,165,993.67</w:t>
                </w:r>
              </w:p>
            </w:tc>
            <w:tc>
              <w:tcPr>
                <w:tcW w:w="1343" w:type="pct"/>
              </w:tcPr>
              <w:p w:rsidR="000450F7" w:rsidRDefault="000450F7" w:rsidP="003D34C9">
                <w:pPr>
                  <w:ind w:right="6"/>
                  <w:jc w:val="right"/>
                  <w:rPr>
                    <w:szCs w:val="21"/>
                  </w:rPr>
                </w:pPr>
                <w:r>
                  <w:t>57,978,487.43</w:t>
                </w:r>
              </w:p>
            </w:tc>
          </w:tr>
          <w:sdt>
            <w:sdtPr>
              <w:rPr>
                <w:rFonts w:hint="eastAsia"/>
                <w:szCs w:val="21"/>
              </w:rPr>
              <w:alias w:val="本期其他利润分配"/>
              <w:tag w:val="_TUP_9c08dab1f601442f9635f5bc53591d1f"/>
              <w:id w:val="62300737"/>
              <w:lock w:val="sdtLocked"/>
            </w:sdtPr>
            <w:sdtEndPr/>
            <w:sdtContent>
              <w:tr w:rsidR="000450F7" w:rsidTr="00EE0572">
                <w:trPr>
                  <w:cantSplit/>
                </w:trPr>
                <w:tc>
                  <w:tcPr>
                    <w:tcW w:w="2488" w:type="pct"/>
                  </w:tcPr>
                  <w:p w:rsidR="000450F7" w:rsidRDefault="000450F7" w:rsidP="003D34C9">
                    <w:pPr>
                      <w:autoSpaceDE w:val="0"/>
                      <w:autoSpaceDN w:val="0"/>
                      <w:adjustRightInd w:val="0"/>
                      <w:rPr>
                        <w:szCs w:val="21"/>
                      </w:rPr>
                    </w:pPr>
                    <w:r>
                      <w:rPr>
                        <w:rFonts w:hint="eastAsia"/>
                      </w:rPr>
                      <w:t>其他权益工具投资</w:t>
                    </w:r>
                    <w:r w:rsidRPr="00E933DA">
                      <w:rPr>
                        <w:rFonts w:hint="eastAsia"/>
                      </w:rPr>
                      <w:t>终止确认</w:t>
                    </w:r>
                    <w:r>
                      <w:rPr>
                        <w:rFonts w:hint="eastAsia"/>
                      </w:rPr>
                      <w:t>利得</w:t>
                    </w:r>
                  </w:p>
                </w:tc>
                <w:tc>
                  <w:tcPr>
                    <w:tcW w:w="1169" w:type="pct"/>
                  </w:tcPr>
                  <w:p w:rsidR="000450F7" w:rsidRDefault="00C4113B" w:rsidP="003D34C9">
                    <w:pPr>
                      <w:jc w:val="right"/>
                      <w:rPr>
                        <w:szCs w:val="21"/>
                      </w:rPr>
                    </w:pPr>
                    <w:r>
                      <w:t>-</w:t>
                    </w:r>
                    <w:r w:rsidR="000450F7">
                      <w:t>240,690.79</w:t>
                    </w:r>
                  </w:p>
                </w:tc>
                <w:tc>
                  <w:tcPr>
                    <w:tcW w:w="1343" w:type="pct"/>
                  </w:tcPr>
                  <w:p w:rsidR="000450F7" w:rsidRDefault="000450F7" w:rsidP="003D34C9">
                    <w:pPr>
                      <w:ind w:right="6"/>
                      <w:jc w:val="right"/>
                      <w:rPr>
                        <w:szCs w:val="21"/>
                      </w:rPr>
                    </w:pPr>
                  </w:p>
                </w:tc>
              </w:tr>
            </w:sdtContent>
          </w:sdt>
          <w:tr w:rsidR="000450F7" w:rsidTr="00EE0572">
            <w:trPr>
              <w:cantSplit/>
            </w:trPr>
            <w:sdt>
              <w:sdtPr>
                <w:tag w:val="_PLD_45ceb5eda6064d7ea7b72559c6fb383d"/>
                <w:id w:val="-55400312"/>
                <w:lock w:val="sdtLocked"/>
              </w:sdtPr>
              <w:sdtEndPr/>
              <w:sdtContent>
                <w:tc>
                  <w:tcPr>
                    <w:tcW w:w="2488" w:type="pct"/>
                  </w:tcPr>
                  <w:p w:rsidR="000450F7" w:rsidRDefault="000450F7" w:rsidP="003D34C9">
                    <w:pPr>
                      <w:autoSpaceDE w:val="0"/>
                      <w:autoSpaceDN w:val="0"/>
                      <w:adjustRightInd w:val="0"/>
                      <w:rPr>
                        <w:szCs w:val="21"/>
                      </w:rPr>
                    </w:pPr>
                    <w:r>
                      <w:rPr>
                        <w:rFonts w:hint="eastAsia"/>
                        <w:szCs w:val="21"/>
                      </w:rPr>
                      <w:t>减：提取法定盈余公积</w:t>
                    </w:r>
                  </w:p>
                </w:tc>
              </w:sdtContent>
            </w:sdt>
            <w:tc>
              <w:tcPr>
                <w:tcW w:w="1169" w:type="pct"/>
              </w:tcPr>
              <w:p w:rsidR="000450F7" w:rsidRDefault="000450F7" w:rsidP="003D34C9">
                <w:pPr>
                  <w:jc w:val="right"/>
                  <w:rPr>
                    <w:szCs w:val="21"/>
                  </w:rPr>
                </w:pPr>
              </w:p>
            </w:tc>
            <w:tc>
              <w:tcPr>
                <w:tcW w:w="1343" w:type="pct"/>
              </w:tcPr>
              <w:p w:rsidR="000450F7" w:rsidRDefault="000450F7" w:rsidP="003D34C9">
                <w:pPr>
                  <w:ind w:right="6"/>
                  <w:jc w:val="right"/>
                  <w:rPr>
                    <w:szCs w:val="21"/>
                  </w:rPr>
                </w:pPr>
              </w:p>
            </w:tc>
          </w:tr>
          <w:tr w:rsidR="000450F7" w:rsidTr="00EE0572">
            <w:trPr>
              <w:cantSplit/>
            </w:trPr>
            <w:sdt>
              <w:sdtPr>
                <w:tag w:val="_PLD_b9048167f4e548f88b2ee2db042401a5"/>
                <w:id w:val="-807475071"/>
                <w:lock w:val="sdtLocked"/>
              </w:sdtPr>
              <w:sdtEndPr/>
              <w:sdtContent>
                <w:tc>
                  <w:tcPr>
                    <w:tcW w:w="2488" w:type="pct"/>
                  </w:tcPr>
                  <w:p w:rsidR="000450F7" w:rsidRDefault="000450F7" w:rsidP="003D34C9">
                    <w:pPr>
                      <w:autoSpaceDE w:val="0"/>
                      <w:autoSpaceDN w:val="0"/>
                      <w:adjustRightInd w:val="0"/>
                      <w:ind w:firstLine="420"/>
                      <w:rPr>
                        <w:szCs w:val="21"/>
                      </w:rPr>
                    </w:pPr>
                    <w:r>
                      <w:rPr>
                        <w:rFonts w:hint="eastAsia"/>
                        <w:szCs w:val="21"/>
                      </w:rPr>
                      <w:t>提取任意盈余公积</w:t>
                    </w:r>
                  </w:p>
                </w:tc>
              </w:sdtContent>
            </w:sdt>
            <w:tc>
              <w:tcPr>
                <w:tcW w:w="1169" w:type="pct"/>
              </w:tcPr>
              <w:p w:rsidR="000450F7" w:rsidRDefault="000450F7" w:rsidP="003D34C9">
                <w:pPr>
                  <w:jc w:val="right"/>
                  <w:rPr>
                    <w:szCs w:val="21"/>
                  </w:rPr>
                </w:pPr>
              </w:p>
            </w:tc>
            <w:tc>
              <w:tcPr>
                <w:tcW w:w="1343" w:type="pct"/>
              </w:tcPr>
              <w:p w:rsidR="000450F7" w:rsidRDefault="000450F7" w:rsidP="003D34C9">
                <w:pPr>
                  <w:ind w:right="6"/>
                  <w:jc w:val="right"/>
                  <w:rPr>
                    <w:szCs w:val="21"/>
                  </w:rPr>
                </w:pPr>
              </w:p>
            </w:tc>
          </w:tr>
          <w:tr w:rsidR="000450F7" w:rsidTr="00EE0572">
            <w:trPr>
              <w:cantSplit/>
            </w:trPr>
            <w:sdt>
              <w:sdtPr>
                <w:tag w:val="_PLD_50cefe8e83c143188bf2474236d80680"/>
                <w:id w:val="55519189"/>
                <w:lock w:val="sdtLocked"/>
              </w:sdtPr>
              <w:sdtEndPr/>
              <w:sdtContent>
                <w:tc>
                  <w:tcPr>
                    <w:tcW w:w="2488" w:type="pct"/>
                  </w:tcPr>
                  <w:p w:rsidR="000450F7" w:rsidRDefault="000450F7" w:rsidP="003D34C9">
                    <w:pPr>
                      <w:autoSpaceDE w:val="0"/>
                      <w:autoSpaceDN w:val="0"/>
                      <w:adjustRightInd w:val="0"/>
                      <w:ind w:firstLine="420"/>
                      <w:rPr>
                        <w:szCs w:val="21"/>
                      </w:rPr>
                    </w:pPr>
                    <w:r>
                      <w:rPr>
                        <w:rFonts w:hint="eastAsia"/>
                        <w:szCs w:val="21"/>
                      </w:rPr>
                      <w:t>提取一般风险准备</w:t>
                    </w:r>
                  </w:p>
                </w:tc>
              </w:sdtContent>
            </w:sdt>
            <w:tc>
              <w:tcPr>
                <w:tcW w:w="1169" w:type="pct"/>
              </w:tcPr>
              <w:p w:rsidR="000450F7" w:rsidRDefault="000450F7" w:rsidP="003D34C9">
                <w:pPr>
                  <w:jc w:val="right"/>
                  <w:rPr>
                    <w:szCs w:val="21"/>
                  </w:rPr>
                </w:pPr>
              </w:p>
            </w:tc>
            <w:tc>
              <w:tcPr>
                <w:tcW w:w="1343" w:type="pct"/>
              </w:tcPr>
              <w:p w:rsidR="000450F7" w:rsidRDefault="000450F7" w:rsidP="003D34C9">
                <w:pPr>
                  <w:ind w:right="6"/>
                  <w:jc w:val="right"/>
                  <w:rPr>
                    <w:szCs w:val="21"/>
                  </w:rPr>
                </w:pPr>
              </w:p>
            </w:tc>
          </w:tr>
          <w:tr w:rsidR="000450F7" w:rsidTr="00EE0572">
            <w:trPr>
              <w:cantSplit/>
            </w:trPr>
            <w:sdt>
              <w:sdtPr>
                <w:tag w:val="_PLD_87bbb7d2e8fe4a08961cba210a7ec6dc"/>
                <w:id w:val="2008322795"/>
                <w:lock w:val="sdtLocked"/>
              </w:sdtPr>
              <w:sdtEndPr/>
              <w:sdtContent>
                <w:tc>
                  <w:tcPr>
                    <w:tcW w:w="2488" w:type="pct"/>
                  </w:tcPr>
                  <w:p w:rsidR="000450F7" w:rsidRDefault="000450F7" w:rsidP="003D34C9">
                    <w:pPr>
                      <w:autoSpaceDE w:val="0"/>
                      <w:autoSpaceDN w:val="0"/>
                      <w:adjustRightInd w:val="0"/>
                      <w:ind w:firstLine="420"/>
                      <w:rPr>
                        <w:szCs w:val="21"/>
                      </w:rPr>
                    </w:pPr>
                    <w:r>
                      <w:rPr>
                        <w:rFonts w:hint="eastAsia"/>
                        <w:szCs w:val="21"/>
                      </w:rPr>
                      <w:t>应付普通股股利</w:t>
                    </w:r>
                  </w:p>
                </w:tc>
              </w:sdtContent>
            </w:sdt>
            <w:tc>
              <w:tcPr>
                <w:tcW w:w="1169" w:type="pct"/>
              </w:tcPr>
              <w:p w:rsidR="000450F7" w:rsidRDefault="000450F7" w:rsidP="003D34C9">
                <w:pPr>
                  <w:jc w:val="right"/>
                  <w:rPr>
                    <w:szCs w:val="21"/>
                  </w:rPr>
                </w:pPr>
              </w:p>
            </w:tc>
            <w:tc>
              <w:tcPr>
                <w:tcW w:w="1343" w:type="pct"/>
              </w:tcPr>
              <w:p w:rsidR="000450F7" w:rsidRDefault="000450F7" w:rsidP="003D34C9">
                <w:pPr>
                  <w:ind w:right="6"/>
                  <w:jc w:val="right"/>
                  <w:rPr>
                    <w:szCs w:val="21"/>
                  </w:rPr>
                </w:pPr>
              </w:p>
            </w:tc>
          </w:tr>
          <w:tr w:rsidR="000450F7" w:rsidTr="00EE0572">
            <w:trPr>
              <w:cantSplit/>
            </w:trPr>
            <w:sdt>
              <w:sdtPr>
                <w:tag w:val="_PLD_4bbfbdfbfae0435097e7295f7e9172d3"/>
                <w:id w:val="-1898888337"/>
                <w:lock w:val="sdtLocked"/>
              </w:sdtPr>
              <w:sdtEndPr/>
              <w:sdtContent>
                <w:tc>
                  <w:tcPr>
                    <w:tcW w:w="2488" w:type="pct"/>
                  </w:tcPr>
                  <w:p w:rsidR="000450F7" w:rsidRDefault="000450F7" w:rsidP="003D34C9">
                    <w:pPr>
                      <w:autoSpaceDE w:val="0"/>
                      <w:autoSpaceDN w:val="0"/>
                      <w:adjustRightInd w:val="0"/>
                      <w:ind w:firstLine="420"/>
                      <w:rPr>
                        <w:szCs w:val="21"/>
                      </w:rPr>
                    </w:pPr>
                    <w:r>
                      <w:rPr>
                        <w:rFonts w:hint="eastAsia"/>
                        <w:szCs w:val="21"/>
                      </w:rPr>
                      <w:t>转作股本的普通股股利</w:t>
                    </w:r>
                  </w:p>
                </w:tc>
              </w:sdtContent>
            </w:sdt>
            <w:tc>
              <w:tcPr>
                <w:tcW w:w="1169" w:type="pct"/>
              </w:tcPr>
              <w:p w:rsidR="000450F7" w:rsidRDefault="000450F7" w:rsidP="003D34C9">
                <w:pPr>
                  <w:jc w:val="right"/>
                  <w:rPr>
                    <w:szCs w:val="21"/>
                  </w:rPr>
                </w:pPr>
              </w:p>
            </w:tc>
            <w:tc>
              <w:tcPr>
                <w:tcW w:w="1343" w:type="pct"/>
              </w:tcPr>
              <w:p w:rsidR="000450F7" w:rsidRDefault="000450F7" w:rsidP="003D34C9">
                <w:pPr>
                  <w:ind w:right="6"/>
                  <w:jc w:val="right"/>
                  <w:rPr>
                    <w:szCs w:val="21"/>
                  </w:rPr>
                </w:pPr>
              </w:p>
            </w:tc>
          </w:tr>
          <w:tr w:rsidR="000450F7" w:rsidTr="00EE0572">
            <w:trPr>
              <w:cantSplit/>
            </w:trPr>
            <w:sdt>
              <w:sdtPr>
                <w:tag w:val="_PLD_d7d3f7cba9bf4a16a498b0ccb214564d"/>
                <w:id w:val="1274979435"/>
                <w:lock w:val="sdtLocked"/>
              </w:sdtPr>
              <w:sdtEndPr/>
              <w:sdtContent>
                <w:tc>
                  <w:tcPr>
                    <w:tcW w:w="2488" w:type="pct"/>
                  </w:tcPr>
                  <w:p w:rsidR="000450F7" w:rsidRDefault="000450F7" w:rsidP="003D34C9">
                    <w:pPr>
                      <w:autoSpaceDE w:val="0"/>
                      <w:autoSpaceDN w:val="0"/>
                      <w:adjustRightInd w:val="0"/>
                      <w:rPr>
                        <w:szCs w:val="21"/>
                      </w:rPr>
                    </w:pPr>
                    <w:r>
                      <w:rPr>
                        <w:rFonts w:hint="eastAsia"/>
                        <w:szCs w:val="21"/>
                      </w:rPr>
                      <w:t>期末未分配利润</w:t>
                    </w:r>
                  </w:p>
                </w:tc>
              </w:sdtContent>
            </w:sdt>
            <w:tc>
              <w:tcPr>
                <w:tcW w:w="1169" w:type="pct"/>
              </w:tcPr>
              <w:p w:rsidR="000450F7" w:rsidRDefault="000450F7" w:rsidP="003D34C9">
                <w:pPr>
                  <w:jc w:val="right"/>
                  <w:rPr>
                    <w:szCs w:val="21"/>
                  </w:rPr>
                </w:pPr>
                <w:r>
                  <w:t>268,834,801.94</w:t>
                </w:r>
              </w:p>
            </w:tc>
            <w:tc>
              <w:tcPr>
                <w:tcW w:w="1343" w:type="pct"/>
              </w:tcPr>
              <w:p w:rsidR="000450F7" w:rsidRDefault="000450F7" w:rsidP="003D34C9">
                <w:pPr>
                  <w:ind w:right="6"/>
                  <w:jc w:val="right"/>
                  <w:rPr>
                    <w:szCs w:val="21"/>
                  </w:rPr>
                </w:pPr>
                <w:r>
                  <w:t>222,537,151.82</w:t>
                </w:r>
              </w:p>
            </w:tc>
          </w:tr>
        </w:tbl>
        <w:p w:rsidR="000450F7" w:rsidRDefault="000450F7"/>
        <w:p w:rsidR="003B2D3A" w:rsidRDefault="00C25A26">
          <w:pPr>
            <w:spacing w:before="60" w:after="60"/>
            <w:rPr>
              <w:color w:val="000000" w:themeColor="text1"/>
              <w:szCs w:val="21"/>
            </w:rPr>
          </w:pPr>
          <w:r>
            <w:rPr>
              <w:rFonts w:hint="eastAsia"/>
              <w:color w:val="000000" w:themeColor="text1"/>
              <w:szCs w:val="21"/>
            </w:rPr>
            <w:t>调整期初未分配利润明细：</w:t>
          </w:r>
        </w:p>
        <w:p w:rsidR="003B2D3A" w:rsidRDefault="00C25A26">
          <w:pPr>
            <w:rPr>
              <w:szCs w:val="21"/>
            </w:rPr>
          </w:pPr>
          <w:r>
            <w:rPr>
              <w:rFonts w:hint="eastAsia"/>
              <w:szCs w:val="21"/>
            </w:rPr>
            <w:t>1</w:t>
          </w:r>
          <w:r>
            <w:rPr>
              <w:rFonts w:hint="eastAsia"/>
              <w:szCs w:val="21"/>
            </w:rPr>
            <w:t>、由于《企业会计准则》及其相关新规定进行追溯调整，影响期初未分配利润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563301963"/>
              <w:lock w:val="sdtLocked"/>
              <w:placeholder>
                <w:docPart w:val="GBC22222222222222222222222222222"/>
              </w:placeholder>
            </w:sdtPr>
            <w:sdtEndPr/>
            <w:sdtContent>
              <w:r w:rsidR="000450F7" w:rsidRPr="00A80281">
                <w:rPr>
                  <w:rFonts w:ascii="宋体" w:hAnsi="宋体"/>
                  <w:szCs w:val="21"/>
                </w:rPr>
                <w:t>2,890,965.66</w:t>
              </w:r>
            </w:sdtContent>
          </w:sdt>
          <w:r>
            <w:rPr>
              <w:rFonts w:hint="eastAsia"/>
              <w:szCs w:val="21"/>
            </w:rPr>
            <w:t xml:space="preserve"> </w:t>
          </w:r>
          <w:r>
            <w:rPr>
              <w:rFonts w:hint="eastAsia"/>
              <w:szCs w:val="21"/>
            </w:rPr>
            <w:t>元。</w:t>
          </w:r>
        </w:p>
        <w:p w:rsidR="003B2D3A" w:rsidRDefault="00C25A26">
          <w:pPr>
            <w:rPr>
              <w:szCs w:val="21"/>
            </w:rPr>
          </w:pPr>
          <w:r>
            <w:rPr>
              <w:rFonts w:hint="eastAsia"/>
              <w:szCs w:val="21"/>
            </w:rPr>
            <w:t>2</w:t>
          </w:r>
          <w:r>
            <w:rPr>
              <w:rFonts w:hint="eastAsia"/>
              <w:szCs w:val="21"/>
            </w:rPr>
            <w:t>、由于会计政策变更，影响期初未分配利润</w:t>
          </w:r>
          <w:sdt>
            <w:sdtPr>
              <w:rPr>
                <w:rFonts w:hint="eastAsia"/>
                <w:szCs w:val="21"/>
              </w:rPr>
              <w:alias w:val="由于会计政策变更影响年初未分配利润"/>
              <w:tag w:val="_GBC_0f2691a265a44dd08d91157d1df0cf3f"/>
              <w:id w:val="-120852117"/>
              <w:lock w:val="sdtLocked"/>
              <w:placeholder>
                <w:docPart w:val="GBC22222222222222222222222222222"/>
              </w:placeholder>
            </w:sdtPr>
            <w:sdtEndPr/>
            <w:sdtContent>
              <w:r w:rsidR="000450F7">
                <w:rPr>
                  <w:szCs w:val="21"/>
                </w:rPr>
                <w:t>0</w:t>
              </w:r>
            </w:sdtContent>
          </w:sdt>
          <w:r>
            <w:rPr>
              <w:rFonts w:hint="eastAsia"/>
              <w:szCs w:val="21"/>
            </w:rPr>
            <w:t xml:space="preserve"> </w:t>
          </w:r>
          <w:r>
            <w:rPr>
              <w:rFonts w:hint="eastAsia"/>
              <w:szCs w:val="21"/>
            </w:rPr>
            <w:t>元。</w:t>
          </w:r>
        </w:p>
        <w:p w:rsidR="003B2D3A" w:rsidRDefault="00C25A26">
          <w:pPr>
            <w:rPr>
              <w:szCs w:val="21"/>
            </w:rPr>
          </w:pPr>
          <w:r>
            <w:rPr>
              <w:rFonts w:hint="eastAsia"/>
              <w:szCs w:val="21"/>
            </w:rPr>
            <w:t>3</w:t>
          </w:r>
          <w:r>
            <w:rPr>
              <w:rFonts w:hint="eastAsia"/>
              <w:szCs w:val="21"/>
            </w:rPr>
            <w:t>、由于重大会计差错更正，影响期初未分配利润</w:t>
          </w:r>
          <w:sdt>
            <w:sdtPr>
              <w:rPr>
                <w:rFonts w:hint="eastAsia"/>
                <w:szCs w:val="21"/>
              </w:rPr>
              <w:alias w:val="由于重大会计差错更正影响年初未分配利润"/>
              <w:tag w:val="_GBC_6558a990019646559dec1140b9f53b0c"/>
              <w:id w:val="-45064409"/>
              <w:lock w:val="sdtLocked"/>
              <w:placeholder>
                <w:docPart w:val="GBC22222222222222222222222222222"/>
              </w:placeholder>
            </w:sdtPr>
            <w:sdtEndPr/>
            <w:sdtContent>
              <w:r w:rsidR="000450F7">
                <w:rPr>
                  <w:szCs w:val="21"/>
                </w:rPr>
                <w:t>0</w:t>
              </w:r>
            </w:sdtContent>
          </w:sdt>
          <w:r>
            <w:rPr>
              <w:rFonts w:hint="eastAsia"/>
              <w:szCs w:val="21"/>
            </w:rPr>
            <w:t xml:space="preserve"> </w:t>
          </w:r>
          <w:r>
            <w:rPr>
              <w:rFonts w:hint="eastAsia"/>
              <w:szCs w:val="21"/>
            </w:rPr>
            <w:t>元。</w:t>
          </w:r>
        </w:p>
        <w:p w:rsidR="003B2D3A" w:rsidRDefault="00C25A26">
          <w:pPr>
            <w:rPr>
              <w:szCs w:val="21"/>
            </w:rPr>
          </w:pPr>
          <w:r>
            <w:rPr>
              <w:rFonts w:hint="eastAsia"/>
              <w:szCs w:val="21"/>
            </w:rPr>
            <w:t>4</w:t>
          </w:r>
          <w:r>
            <w:rPr>
              <w:rFonts w:hint="eastAsia"/>
              <w:szCs w:val="21"/>
            </w:rPr>
            <w:t>、由于同一控制导致的合并范围变更，影响期初未分配利润</w:t>
          </w:r>
          <w:sdt>
            <w:sdtPr>
              <w:rPr>
                <w:rFonts w:hint="eastAsia"/>
                <w:szCs w:val="21"/>
              </w:rPr>
              <w:alias w:val="同一控制导致的合并范围变更影响年初未分配利润"/>
              <w:tag w:val="_GBC_f30de8253e8b446d94ba7a482cf7cae5"/>
              <w:id w:val="-1107656467"/>
              <w:lock w:val="sdtLocked"/>
              <w:placeholder>
                <w:docPart w:val="GBC22222222222222222222222222222"/>
              </w:placeholder>
            </w:sdtPr>
            <w:sdtEndPr/>
            <w:sdtContent>
              <w:r w:rsidR="000450F7">
                <w:rPr>
                  <w:szCs w:val="21"/>
                </w:rPr>
                <w:t>0</w:t>
              </w:r>
            </w:sdtContent>
          </w:sdt>
          <w:r>
            <w:rPr>
              <w:rFonts w:hint="eastAsia"/>
              <w:szCs w:val="21"/>
            </w:rPr>
            <w:t xml:space="preserve"> </w:t>
          </w:r>
          <w:r>
            <w:rPr>
              <w:rFonts w:hint="eastAsia"/>
              <w:szCs w:val="21"/>
            </w:rPr>
            <w:t>元。</w:t>
          </w:r>
        </w:p>
        <w:p w:rsidR="003B2D3A" w:rsidRDefault="00C25A26">
          <w:pPr>
            <w:rPr>
              <w:szCs w:val="21"/>
            </w:rPr>
          </w:pPr>
          <w:r>
            <w:rPr>
              <w:rFonts w:hint="eastAsia"/>
              <w:szCs w:val="21"/>
            </w:rPr>
            <w:t>5</w:t>
          </w:r>
          <w:r>
            <w:rPr>
              <w:rFonts w:hint="eastAsia"/>
              <w:szCs w:val="21"/>
            </w:rPr>
            <w:t>、其他调整合计影响期初未分配利润</w:t>
          </w:r>
          <w:sdt>
            <w:sdtPr>
              <w:rPr>
                <w:rFonts w:hint="eastAsia"/>
                <w:szCs w:val="21"/>
              </w:rPr>
              <w:alias w:val="其他调整合计影响年初未分配利润"/>
              <w:tag w:val="_GBC_7fea08c189344f12b9e1dc7c084896bb"/>
              <w:id w:val="1796636555"/>
              <w:lock w:val="sdtLocked"/>
              <w:placeholder>
                <w:docPart w:val="GBC22222222222222222222222222222"/>
              </w:placeholder>
            </w:sdtPr>
            <w:sdtEndPr/>
            <w:sdtContent>
              <w:r w:rsidR="000450F7">
                <w:rPr>
                  <w:szCs w:val="21"/>
                </w:rPr>
                <w:t>0</w:t>
              </w:r>
            </w:sdtContent>
          </w:sdt>
          <w:r>
            <w:rPr>
              <w:rFonts w:hint="eastAsia"/>
              <w:szCs w:val="21"/>
            </w:rPr>
            <w:t xml:space="preserve"> </w:t>
          </w:r>
          <w:r>
            <w:rPr>
              <w:rFonts w:hint="eastAsia"/>
              <w:szCs w:val="21"/>
            </w:rPr>
            <w:t>元。</w:t>
          </w:r>
        </w:p>
      </w:sdtContent>
    </w:sdt>
    <w:p w:rsidR="003B2D3A" w:rsidRDefault="003B2D3A">
      <w:pPr>
        <w:rPr>
          <w:szCs w:val="21"/>
        </w:rPr>
      </w:pPr>
    </w:p>
    <w:sdt>
      <w:sdtPr>
        <w:rPr>
          <w:rFonts w:ascii="宋体" w:hAnsi="宋体" w:cs="宋体" w:hint="eastAsia"/>
          <w:b w:val="0"/>
          <w:bCs w:val="0"/>
          <w:kern w:val="0"/>
          <w:szCs w:val="21"/>
        </w:rPr>
        <w:alias w:val="模块:营业收入和营业成本"/>
        <w:tag w:val="_SEC_4f278fa30cb04e56a01c1330e71747dc"/>
        <w:id w:val="-2130847931"/>
        <w:lock w:val="sdtLocked"/>
        <w:placeholder>
          <w:docPart w:val="GBC22222222222222222222222222222"/>
        </w:placeholder>
      </w:sdtPr>
      <w:sdtEndPr>
        <w:rPr>
          <w:rFonts w:ascii="Times New Roman" w:hAnsi="Times New Roman" w:cs="Times New Roman" w:hint="default"/>
          <w:kern w:val="2"/>
          <w:szCs w:val="24"/>
        </w:rPr>
      </w:sdtEndPr>
      <w:sdtContent>
        <w:p w:rsidR="003B2D3A" w:rsidRDefault="00C25A26">
          <w:pPr>
            <w:pStyle w:val="3"/>
            <w:numPr>
              <w:ilvl w:val="0"/>
              <w:numId w:val="21"/>
            </w:numPr>
            <w:tabs>
              <w:tab w:val="left" w:pos="504"/>
            </w:tabs>
            <w:rPr>
              <w:szCs w:val="21"/>
            </w:rPr>
          </w:pPr>
          <w:r>
            <w:rPr>
              <w:szCs w:val="21"/>
            </w:rPr>
            <w:t>营业</w:t>
          </w:r>
          <w:r>
            <w:rPr>
              <w:rFonts w:ascii="宋体" w:hAnsi="宋体"/>
              <w:szCs w:val="21"/>
            </w:rPr>
            <w:t>收入</w:t>
          </w:r>
          <w:r>
            <w:rPr>
              <w:szCs w:val="21"/>
            </w:rPr>
            <w:t>和营业成本</w:t>
          </w:r>
        </w:p>
        <w:p w:rsidR="003B2D3A" w:rsidRDefault="00C25A26">
          <w:pPr>
            <w:pStyle w:val="4"/>
            <w:numPr>
              <w:ilvl w:val="0"/>
              <w:numId w:val="187"/>
            </w:numPr>
            <w:ind w:left="426" w:hanging="426"/>
          </w:pPr>
          <w:r>
            <w:rPr>
              <w:rFonts w:hint="eastAsia"/>
            </w:rPr>
            <w:t>营业收入和营业成本情况</w:t>
          </w:r>
        </w:p>
        <w:sdt>
          <w:sdtPr>
            <w:alias w:val="是否适用：营业收入和营业成本[双击切换]"/>
            <w:tag w:val="_GBC_c0388196e3634afc823f4b5822c5937a"/>
            <w:id w:val="914133097"/>
            <w:lock w:val="sdtContentLocked"/>
            <w:placeholder>
              <w:docPart w:val="GBC22222222222222222222222222222"/>
            </w:placeholder>
          </w:sdtPr>
          <w:sdtEndPr/>
          <w:sdtContent>
            <w:p w:rsidR="003B2D3A" w:rsidRDefault="003B2D3A">
              <w:r>
                <w:fldChar w:fldCharType="begin"/>
              </w:r>
              <w:r w:rsidR="003D34C9">
                <w:rPr>
                  <w:rFonts w:hint="eastAsia"/>
                </w:rPr>
                <w:instrText xml:space="preserve">MACROBUTTON  SnrToggleCheckbox </w:instrText>
              </w:r>
              <w:r w:rsidR="003D34C9">
                <w:rPr>
                  <w:rFonts w:hint="eastAsia"/>
                </w:rPr>
                <w:instrText>√适用</w:instrText>
              </w:r>
              <w:r w:rsidR="003D34C9">
                <w:rPr>
                  <w:rFonts w:hint="eastAsia"/>
                </w:rPr>
                <w:instrText xml:space="preserve"> </w:instrText>
              </w:r>
              <w:r>
                <w:fldChar w:fldCharType="end"/>
              </w:r>
              <w:r>
                <w:fldChar w:fldCharType="begin"/>
              </w:r>
              <w:r w:rsidR="003D34C9">
                <w:rPr>
                  <w:rFonts w:hint="eastAsia"/>
                </w:rPr>
                <w:instrText xml:space="preserve"> MACROBUTTON  SnrToggleCheckbox </w:instrText>
              </w:r>
              <w:r w:rsidR="003D34C9">
                <w:rPr>
                  <w:rFonts w:hint="eastAsia"/>
                </w:rPr>
                <w:instrText>□不适用</w:instrText>
              </w:r>
              <w:r w:rsidR="003D34C9">
                <w:rPr>
                  <w:rFonts w:hint="eastAsia"/>
                </w:rPr>
                <w:instrText xml:space="preserve"> </w:instrText>
              </w:r>
              <w:r>
                <w:fldChar w:fldCharType="end"/>
              </w:r>
            </w:p>
          </w:sdtContent>
        </w:sdt>
        <w:p w:rsidR="003B2D3A" w:rsidRDefault="00C25A26">
          <w:pPr>
            <w:jc w:val="right"/>
            <w:rPr>
              <w:szCs w:val="21"/>
            </w:rPr>
          </w:pPr>
          <w:r>
            <w:rPr>
              <w:rFonts w:hint="eastAsia"/>
              <w:bCs/>
              <w:szCs w:val="21"/>
            </w:rPr>
            <w:t>单位：</w:t>
          </w:r>
          <w:sdt>
            <w:sdtPr>
              <w:rPr>
                <w:rFonts w:hint="eastAsia"/>
                <w:bCs/>
                <w:szCs w:val="21"/>
              </w:rPr>
              <w:alias w:val="单位：财务附注：营业收入"/>
              <w:tag w:val="_GBC_65cadde8ae1e4b178e7f2737b89bb434"/>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szCs w:val="21"/>
                </w:rPr>
                <w:t>元</w:t>
              </w:r>
            </w:sdtContent>
          </w:sdt>
          <w:r>
            <w:rPr>
              <w:rFonts w:hint="eastAsia"/>
              <w:bCs/>
              <w:szCs w:val="21"/>
            </w:rPr>
            <w:t xml:space="preserve">  </w:t>
          </w:r>
          <w:r>
            <w:rPr>
              <w:rFonts w:hint="eastAsia"/>
              <w:bCs/>
              <w:szCs w:val="21"/>
            </w:rPr>
            <w:t>币种：</w:t>
          </w:r>
          <w:sdt>
            <w:sdtPr>
              <w:rPr>
                <w:rFonts w:hint="eastAsia"/>
                <w:bCs/>
                <w:szCs w:val="21"/>
              </w:rPr>
              <w:alias w:val="币种：财务附注：营业收入"/>
              <w:tag w:val="_GBC_1371c944b91f437595273e807317f64f"/>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0350E2" w:rsidTr="00213D04">
            <w:sdt>
              <w:sdtPr>
                <w:tag w:val="_PLD_77e8683f75cd4c9e919404e1278fe9a0"/>
                <w:id w:val="-1560706477"/>
                <w:lock w:val="sdtLocked"/>
              </w:sdtPr>
              <w:sdtEnd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0350E2" w:rsidRDefault="000350E2" w:rsidP="00213D04">
                    <w:pPr>
                      <w:jc w:val="center"/>
                      <w:rPr>
                        <w:szCs w:val="21"/>
                      </w:rPr>
                    </w:pPr>
                    <w:r>
                      <w:rPr>
                        <w:rFonts w:hint="eastAsia"/>
                        <w:szCs w:val="21"/>
                      </w:rPr>
                      <w:t>项目</w:t>
                    </w:r>
                  </w:p>
                </w:tc>
              </w:sdtContent>
            </w:sdt>
            <w:sdt>
              <w:sdtPr>
                <w:tag w:val="_PLD_e956f55a311f45a19dc3ce9396b931c9"/>
                <w:id w:val="1249424"/>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0E2" w:rsidRDefault="000350E2" w:rsidP="00213D04">
                    <w:pPr>
                      <w:jc w:val="center"/>
                      <w:rPr>
                        <w:szCs w:val="21"/>
                      </w:rPr>
                    </w:pPr>
                    <w:r>
                      <w:rPr>
                        <w:rFonts w:hint="eastAsia"/>
                        <w:szCs w:val="21"/>
                      </w:rPr>
                      <w:t>本期发生额</w:t>
                    </w:r>
                  </w:p>
                </w:tc>
              </w:sdtContent>
            </w:sdt>
            <w:sdt>
              <w:sdtPr>
                <w:tag w:val="_PLD_d175a7df90684e2bbdccc1ba942f2760"/>
                <w:id w:val="-1577115178"/>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0E2" w:rsidRDefault="000350E2" w:rsidP="00213D04">
                    <w:pPr>
                      <w:jc w:val="center"/>
                      <w:rPr>
                        <w:szCs w:val="21"/>
                      </w:rPr>
                    </w:pPr>
                    <w:r>
                      <w:rPr>
                        <w:rFonts w:hint="eastAsia"/>
                        <w:szCs w:val="21"/>
                      </w:rPr>
                      <w:t>上期发生额</w:t>
                    </w:r>
                  </w:p>
                </w:tc>
              </w:sdtContent>
            </w:sdt>
          </w:tr>
          <w:tr w:rsidR="000350E2" w:rsidTr="00213D04">
            <w:tc>
              <w:tcPr>
                <w:tcW w:w="804" w:type="pct"/>
                <w:vMerge/>
                <w:tcBorders>
                  <w:left w:val="single" w:sz="4" w:space="0" w:color="auto"/>
                  <w:bottom w:val="single" w:sz="4" w:space="0" w:color="auto"/>
                  <w:right w:val="single" w:sz="4" w:space="0" w:color="auto"/>
                </w:tcBorders>
                <w:shd w:val="clear" w:color="auto" w:fill="auto"/>
              </w:tcPr>
              <w:p w:rsidR="000350E2" w:rsidRDefault="000350E2" w:rsidP="00213D04">
                <w:pPr>
                  <w:jc w:val="center"/>
                  <w:rPr>
                    <w:szCs w:val="21"/>
                  </w:rPr>
                </w:pPr>
              </w:p>
            </w:tc>
            <w:sdt>
              <w:sdtPr>
                <w:tag w:val="_PLD_fe053e4bca564a1fbda44c85256ce067"/>
                <w:id w:val="1252623299"/>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0350E2" w:rsidRDefault="000350E2" w:rsidP="00213D04">
                    <w:pPr>
                      <w:jc w:val="center"/>
                      <w:rPr>
                        <w:szCs w:val="21"/>
                      </w:rPr>
                    </w:pPr>
                    <w:r>
                      <w:rPr>
                        <w:rFonts w:hint="eastAsia"/>
                        <w:szCs w:val="21"/>
                      </w:rPr>
                      <w:t>收入</w:t>
                    </w:r>
                  </w:p>
                </w:tc>
              </w:sdtContent>
            </w:sdt>
            <w:sdt>
              <w:sdtPr>
                <w:tag w:val="_PLD_88be7d92d03d4168a79d4492be4a258c"/>
                <w:id w:val="664055470"/>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0350E2" w:rsidRDefault="000350E2" w:rsidP="00213D04">
                    <w:pPr>
                      <w:jc w:val="center"/>
                      <w:rPr>
                        <w:szCs w:val="21"/>
                      </w:rPr>
                    </w:pPr>
                    <w:r>
                      <w:rPr>
                        <w:rFonts w:hint="eastAsia"/>
                        <w:szCs w:val="21"/>
                      </w:rPr>
                      <w:t>成本</w:t>
                    </w:r>
                  </w:p>
                </w:tc>
              </w:sdtContent>
            </w:sdt>
            <w:sdt>
              <w:sdtPr>
                <w:tag w:val="_PLD_5ba4682bc5644bc38c4b795c78508b1f"/>
                <w:id w:val="-1194533154"/>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350E2" w:rsidRDefault="000350E2" w:rsidP="00213D04">
                    <w:pPr>
                      <w:jc w:val="center"/>
                      <w:rPr>
                        <w:szCs w:val="21"/>
                      </w:rPr>
                    </w:pPr>
                    <w:r>
                      <w:rPr>
                        <w:rFonts w:hint="eastAsia"/>
                        <w:szCs w:val="21"/>
                      </w:rPr>
                      <w:t>收入</w:t>
                    </w:r>
                  </w:p>
                </w:tc>
              </w:sdtContent>
            </w:sdt>
            <w:sdt>
              <w:sdtPr>
                <w:tag w:val="_PLD_94a3ede4ab834e37a20364f2c6897976"/>
                <w:id w:val="1456606248"/>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350E2" w:rsidRDefault="000350E2" w:rsidP="00213D04">
                    <w:pPr>
                      <w:jc w:val="center"/>
                      <w:rPr>
                        <w:szCs w:val="21"/>
                      </w:rPr>
                    </w:pPr>
                    <w:r>
                      <w:rPr>
                        <w:rFonts w:hint="eastAsia"/>
                        <w:szCs w:val="21"/>
                      </w:rPr>
                      <w:t>成本</w:t>
                    </w:r>
                  </w:p>
                </w:tc>
              </w:sdtContent>
            </w:sdt>
          </w:tr>
          <w:tr w:rsidR="000350E2" w:rsidTr="00213D04">
            <w:sdt>
              <w:sdtPr>
                <w:tag w:val="_PLD_7940b00507304d829a4504bf1ed9614e"/>
                <w:id w:val="-1340385056"/>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1,133,438,033.42</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711,265,050.93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1,033,351,097.76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648,366,683.78</w:t>
                </w:r>
              </w:p>
            </w:tc>
          </w:tr>
          <w:tr w:rsidR="000350E2" w:rsidTr="00213D04">
            <w:sdt>
              <w:sdtPr>
                <w:tag w:val="_PLD_5a6f7d26b9aa400b90e8820fa4049db6"/>
                <w:id w:val="-839005772"/>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41,430,257.59</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25,044,884.71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34,395,303.13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13,034,873.66</w:t>
                </w:r>
              </w:p>
            </w:tc>
          </w:tr>
          <w:tr w:rsidR="000350E2" w:rsidTr="00213D04">
            <w:sdt>
              <w:sdtPr>
                <w:tag w:val="_PLD_898cf287f001436badb631738dfa74be"/>
                <w:id w:val="1982721738"/>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0350E2" w:rsidRDefault="000350E2" w:rsidP="00213D04">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1,174,868,291.01</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736,309,935.64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1,067,746,400.89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350E2" w:rsidRDefault="000350E2" w:rsidP="00213D04">
                <w:pPr>
                  <w:jc w:val="right"/>
                  <w:rPr>
                    <w:szCs w:val="21"/>
                  </w:rPr>
                </w:pPr>
                <w:r>
                  <w:t>661,401,557.44</w:t>
                </w:r>
              </w:p>
            </w:tc>
          </w:tr>
        </w:tbl>
        <w:p w:rsidR="000350E2" w:rsidRDefault="00076029"/>
      </w:sdtContent>
    </w:sdt>
    <w:sdt>
      <w:sdtPr>
        <w:rPr>
          <w:rFonts w:ascii="宋体" w:hAnsi="宋体" w:cs="宋体" w:hint="eastAsia"/>
          <w:b w:val="0"/>
          <w:bCs w:val="0"/>
          <w:kern w:val="0"/>
          <w:szCs w:val="21"/>
        </w:rPr>
        <w:alias w:val="模块:税金及附加"/>
        <w:tag w:val="_SEC_f69e6c0ae3f44fea9945d377a149f8ef"/>
        <w:id w:val="-1226909270"/>
        <w:lock w:val="sdtLocked"/>
        <w:placeholder>
          <w:docPart w:val="GBC22222222222222222222222222222"/>
        </w:placeholder>
      </w:sdtPr>
      <w:sdtEndPr>
        <w:rPr>
          <w:rFonts w:ascii="Times New Roman" w:hAnsi="Times New Roman" w:cstheme="minorBidi"/>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832843070"/>
            <w:lock w:val="sdtContentLocked"/>
            <w:placeholder>
              <w:docPart w:val="GBC22222222222222222222222222222"/>
            </w:placeholder>
          </w:sdtPr>
          <w:sdtEndPr/>
          <w:sdtContent>
            <w:p w:rsidR="003B2D3A" w:rsidRDefault="003B2D3A">
              <w:r>
                <w:fldChar w:fldCharType="begin"/>
              </w:r>
              <w:r w:rsidR="003D34C9">
                <w:rPr>
                  <w:rFonts w:hint="eastAsia"/>
                </w:rPr>
                <w:instrText xml:space="preserve">MACROBUTTON  SnrToggleCheckbox </w:instrText>
              </w:r>
              <w:r w:rsidR="003D34C9">
                <w:rPr>
                  <w:rFonts w:hint="eastAsia"/>
                </w:rPr>
                <w:instrText>√适用</w:instrText>
              </w:r>
              <w:r w:rsidR="003D34C9">
                <w:rPr>
                  <w:rFonts w:hint="eastAsia"/>
                </w:rPr>
                <w:instrText xml:space="preserve"> </w:instrText>
              </w:r>
              <w:r>
                <w:fldChar w:fldCharType="end"/>
              </w:r>
              <w:r>
                <w:fldChar w:fldCharType="begin"/>
              </w:r>
              <w:r w:rsidR="003D34C9">
                <w:rPr>
                  <w:rFonts w:hint="eastAsia"/>
                </w:rPr>
                <w:instrText xml:space="preserve"> MACROBUTTON  SnrToggleCheckbox </w:instrText>
              </w:r>
              <w:r w:rsidR="003D34C9">
                <w:rPr>
                  <w:rFonts w:hint="eastAsia"/>
                </w:rPr>
                <w:instrText>□不适用</w:instrText>
              </w:r>
              <w:r w:rsidR="003D34C9">
                <w:rPr>
                  <w:rFonts w:hint="eastAsia"/>
                </w:rPr>
                <w:instrText xml:space="preserve"> </w:instrText>
              </w:r>
              <w:r>
                <w:fldChar w:fldCharType="end"/>
              </w:r>
            </w:p>
          </w:sdtContent>
        </w:sdt>
        <w:p w:rsidR="003B2D3A" w:rsidRDefault="00C25A26">
          <w:pPr>
            <w:jc w:val="right"/>
            <w:rPr>
              <w:b/>
              <w:szCs w:val="21"/>
            </w:rPr>
          </w:pPr>
          <w:r>
            <w:rPr>
              <w:rFonts w:hint="eastAsia"/>
              <w:szCs w:val="21"/>
            </w:rPr>
            <w:t>单位：</w:t>
          </w:r>
          <w:sdt>
            <w:sdtPr>
              <w:rPr>
                <w:rFonts w:hint="eastAsia"/>
                <w:szCs w:val="21"/>
              </w:rPr>
              <w:alias w:val="单位：财务附注：税金及附加"/>
              <w:tag w:val="_GBC_6e5742d697d44a7dabc4411d4cd3c055"/>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税金及附加"/>
              <w:tag w:val="_GBC_7ad96346369145ef9c54edaefcc18214"/>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2909"/>
            <w:gridCol w:w="3075"/>
            <w:gridCol w:w="3075"/>
          </w:tblGrid>
          <w:tr w:rsidR="009F3171" w:rsidTr="009F3171">
            <w:sdt>
              <w:sdtPr>
                <w:tag w:val="_PLD_82dcdcc171754a7b940a70d1c7daa5c1"/>
                <w:id w:val="83958828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829566137"/>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center"/>
                      <w:rPr>
                        <w:szCs w:val="21"/>
                      </w:rPr>
                    </w:pPr>
                    <w:r>
                      <w:rPr>
                        <w:rFonts w:hint="eastAsia"/>
                        <w:szCs w:val="21"/>
                      </w:rPr>
                      <w:t>本期发生额</w:t>
                    </w:r>
                  </w:p>
                </w:tc>
              </w:sdtContent>
            </w:sdt>
            <w:sdt>
              <w:sdtPr>
                <w:tag w:val="_PLD_5e944d291c9a4b0aab9f6558226d9112"/>
                <w:id w:val="368268269"/>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jc w:val="center"/>
                      <w:rPr>
                        <w:szCs w:val="21"/>
                      </w:rPr>
                    </w:pPr>
                    <w:r>
                      <w:rPr>
                        <w:rFonts w:hint="eastAsia"/>
                        <w:szCs w:val="21"/>
                      </w:rPr>
                      <w:t>上期发生额</w:t>
                    </w:r>
                  </w:p>
                </w:tc>
              </w:sdtContent>
            </w:sdt>
          </w:tr>
          <w:tr w:rsidR="009F3171" w:rsidTr="009F3171">
            <w:sdt>
              <w:sdtPr>
                <w:tag w:val="_PLD_99bae3fb3f7e41a1932f2cb1d0c2b73c"/>
                <w:id w:val="-242407916"/>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p>
            </w:tc>
          </w:tr>
          <w:tr w:rsidR="009F3171" w:rsidTr="009F3171">
            <w:sdt>
              <w:sdtPr>
                <w:tag w:val="_PLD_e9a0569e6365442e850d9c915777c01f"/>
                <w:id w:val="539792503"/>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r>
                  <w:t>185,103.59</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r>
                  <w:t>2,288,022.73</w:t>
                </w:r>
              </w:p>
            </w:tc>
          </w:tr>
          <w:tr w:rsidR="009F3171" w:rsidTr="009F3171">
            <w:sdt>
              <w:sdtPr>
                <w:tag w:val="_PLD_7d17d38bda30458a9c368c7b91c9efe7"/>
                <w:id w:val="-166867711"/>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r>
                  <w:t>2,687,569.58</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r>
                  <w:t>2,466,598.06</w:t>
                </w:r>
              </w:p>
            </w:tc>
          </w:tr>
          <w:tr w:rsidR="009F3171" w:rsidTr="009F3171">
            <w:sdt>
              <w:sdtPr>
                <w:tag w:val="_PLD_bef55e9bd6a0478eb1362e529d6fc7eb"/>
                <w:id w:val="253475503"/>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r>
                  <w:t>1,215,816.07</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r>
                  <w:t>1,117,054.90</w:t>
                </w:r>
              </w:p>
            </w:tc>
          </w:tr>
          <w:tr w:rsidR="009F3171" w:rsidTr="009F3171">
            <w:sdt>
              <w:sdtPr>
                <w:tag w:val="_PLD_d89a854fb3df4519ba9728a68cadad8d"/>
                <w:id w:val="786930207"/>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p>
            </w:tc>
          </w:tr>
          <w:tr w:rsidR="009F3171" w:rsidTr="009F3171">
            <w:sdt>
              <w:sdtPr>
                <w:tag w:val="_PLD_d56b8a7277924be8ba220071e1c5ce23"/>
                <w:id w:val="69094862"/>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rPr>
                        <w:szCs w:val="21"/>
                      </w:rPr>
                    </w:pPr>
                    <w:r>
                      <w:rPr>
                        <w:rFonts w:hint="eastAsia"/>
                      </w:rPr>
                      <w:t>房产税</w:t>
                    </w:r>
                  </w:p>
                </w:tc>
              </w:sdtContent>
            </w:sdt>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r>
                  <w:t>3,730,804.57</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r>
                  <w:t>3,666,056.23</w:t>
                </w:r>
              </w:p>
            </w:tc>
          </w:tr>
          <w:tr w:rsidR="009F3171" w:rsidTr="009F3171">
            <w:sdt>
              <w:sdtPr>
                <w:tag w:val="_PLD_537b563d534942c38602f89386ea145e"/>
                <w:id w:val="1066229107"/>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rPr>
                        <w:szCs w:val="21"/>
                      </w:rPr>
                    </w:pPr>
                    <w:r>
                      <w:rPr>
                        <w:rFonts w:hint="eastAsia"/>
                      </w:rP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r>
                  <w:t>6,151,598.33</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r>
                  <w:t>6,224,581.47</w:t>
                </w:r>
              </w:p>
            </w:tc>
          </w:tr>
          <w:tr w:rsidR="009F3171" w:rsidTr="009F3171">
            <w:sdt>
              <w:sdtPr>
                <w:tag w:val="_PLD_28c1c727028f4cb9a8526f3e55fb2789"/>
                <w:id w:val="1282998006"/>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rPr>
                        <w:szCs w:val="21"/>
                      </w:rPr>
                    </w:pPr>
                    <w:r>
                      <w:rPr>
                        <w:rFonts w:hint="eastAsia"/>
                      </w:rP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r>
                  <w:t>74,736.33</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r>
                  <w:t>64,703.19</w:t>
                </w:r>
              </w:p>
            </w:tc>
          </w:tr>
          <w:tr w:rsidR="009F3171" w:rsidTr="009F3171">
            <w:sdt>
              <w:sdtPr>
                <w:tag w:val="_PLD_eb74872a76fb40e9abf1ec9e7e510b43"/>
                <w:id w:val="-2084525892"/>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rPr>
                        <w:szCs w:val="21"/>
                      </w:rPr>
                    </w:pPr>
                    <w:r>
                      <w:rPr>
                        <w:rFonts w:hint="eastAsia"/>
                      </w:rPr>
                      <w:t>印花税</w:t>
                    </w:r>
                  </w:p>
                </w:tc>
              </w:sdtContent>
            </w:sdt>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r>
                  <w:t>515,382.78</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r>
                  <w:t>394,880.74</w:t>
                </w:r>
              </w:p>
            </w:tc>
          </w:tr>
          <w:sdt>
            <w:sdtPr>
              <w:rPr>
                <w:szCs w:val="21"/>
              </w:rPr>
              <w:alias w:val="税金及附加明细"/>
              <w:tag w:val="_TUP_3842ae6256b947afbc8e60731c4db63e"/>
              <w:id w:val="-1983537430"/>
              <w:lock w:val="sdtLocked"/>
            </w:sdtPr>
            <w:sdtEndPr/>
            <w:sdtContent>
              <w:tr w:rsidR="009F3171" w:rsidTr="009F3171">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rPr>
                        <w:szCs w:val="21"/>
                      </w:rPr>
                    </w:pPr>
                    <w:r>
                      <w:t>地方教育附加</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r>
                      <w:t>810,543.68</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r>
                      <w:t>745,777.66</w:t>
                    </w:r>
                  </w:p>
                </w:tc>
              </w:tr>
            </w:sdtContent>
          </w:sdt>
          <w:sdt>
            <w:sdtPr>
              <w:rPr>
                <w:szCs w:val="21"/>
              </w:rPr>
              <w:alias w:val="税金及附加明细"/>
              <w:tag w:val="_TUP_3842ae6256b947afbc8e60731c4db63e"/>
              <w:id w:val="-4823405"/>
              <w:lock w:val="sdtLocked"/>
            </w:sdtPr>
            <w:sdtEndPr/>
            <w:sdtContent>
              <w:tr w:rsidR="009F3171" w:rsidTr="009F3171">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rPr>
                        <w:szCs w:val="21"/>
                      </w:rPr>
                    </w:pPr>
                    <w:r>
                      <w:t>环保税</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r>
                      <w:t>75.00</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p>
                </w:tc>
              </w:tr>
            </w:sdtContent>
          </w:sdt>
          <w:tr w:rsidR="009F3171" w:rsidTr="009F3171">
            <w:sdt>
              <w:sdtPr>
                <w:tag w:val="_PLD_b2217e6f95dc4d78afa0cd09f992ae49"/>
                <w:id w:val="206752053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9F3171" w:rsidRDefault="009F3171" w:rsidP="009F3171">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autoSpaceDE w:val="0"/>
                  <w:autoSpaceDN w:val="0"/>
                  <w:adjustRightInd w:val="0"/>
                  <w:snapToGrid w:val="0"/>
                  <w:spacing w:line="240" w:lineRule="atLeast"/>
                  <w:jc w:val="right"/>
                  <w:rPr>
                    <w:szCs w:val="21"/>
                  </w:rPr>
                </w:pPr>
                <w:r>
                  <w:t>15,371,629.93</w:t>
                </w:r>
              </w:p>
            </w:tc>
            <w:tc>
              <w:tcPr>
                <w:tcW w:w="1697" w:type="pct"/>
                <w:tcBorders>
                  <w:top w:val="single" w:sz="6" w:space="0" w:color="auto"/>
                  <w:left w:val="single" w:sz="6" w:space="0" w:color="auto"/>
                  <w:bottom w:val="single" w:sz="6" w:space="0" w:color="auto"/>
                  <w:right w:val="single" w:sz="6" w:space="0" w:color="auto"/>
                </w:tcBorders>
              </w:tcPr>
              <w:p w:rsidR="009F3171" w:rsidRDefault="009F3171" w:rsidP="009F3171">
                <w:pPr>
                  <w:jc w:val="right"/>
                  <w:rPr>
                    <w:szCs w:val="21"/>
                  </w:rPr>
                </w:pPr>
                <w:r>
                  <w:t>16,967,674.98</w:t>
                </w:r>
              </w:p>
            </w:tc>
          </w:tr>
        </w:tbl>
        <w:p w:rsidR="009F3171" w:rsidRDefault="009F3171"/>
        <w:p w:rsidR="003B2D3A" w:rsidRDefault="00076029">
          <w:pPr>
            <w:rPr>
              <w:szCs w:val="21"/>
            </w:rPr>
          </w:pPr>
        </w:p>
      </w:sdtContent>
    </w:sdt>
    <w:sdt>
      <w:sdtPr>
        <w:rPr>
          <w:rFonts w:ascii="宋体" w:hAnsi="宋体" w:cs="宋体" w:hint="eastAsia"/>
          <w:b w:val="0"/>
          <w:bCs w:val="0"/>
          <w:kern w:val="0"/>
          <w:szCs w:val="21"/>
        </w:rPr>
        <w:alias w:val="模块:成本费用"/>
        <w:tag w:val="_SEC_5d1ca8a31f664ab6b4c2e40e3350a771"/>
        <w:id w:val="-513540159"/>
        <w:lock w:val="sdtLocked"/>
        <w:placeholder>
          <w:docPart w:val="GBC22222222222222222222222222222"/>
        </w:placeholder>
      </w:sdtPr>
      <w:sdtEndPr>
        <w:rPr>
          <w:rFonts w:ascii="Times New Roman" w:hAnsi="Times New Roman" w:cstheme="minorBidi"/>
          <w:kern w:val="2"/>
        </w:rPr>
      </w:sdtEndPr>
      <w:sdtContent>
        <w:p w:rsidR="003B2D3A" w:rsidRDefault="00C25A26">
          <w:pPr>
            <w:pStyle w:val="3"/>
            <w:numPr>
              <w:ilvl w:val="0"/>
              <w:numId w:val="21"/>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625075675"/>
            <w:lock w:val="sdtContentLocked"/>
            <w:placeholder>
              <w:docPart w:val="GBC22222222222222222222222222222"/>
            </w:placeholder>
          </w:sdtPr>
          <w:sdtEndPr/>
          <w:sdtContent>
            <w:p w:rsidR="003B2D3A" w:rsidRDefault="003B2D3A">
              <w:r>
                <w:fldChar w:fldCharType="begin"/>
              </w:r>
              <w:r w:rsidR="004C6413">
                <w:rPr>
                  <w:rFonts w:hint="eastAsia"/>
                </w:rPr>
                <w:instrText xml:space="preserve">MACROBUTTON  SnrToggleCheckbox </w:instrText>
              </w:r>
              <w:r w:rsidR="004C6413">
                <w:rPr>
                  <w:rFonts w:hint="eastAsia"/>
                </w:rPr>
                <w:instrText>√适用</w:instrText>
              </w:r>
              <w:r w:rsidR="004C6413">
                <w:rPr>
                  <w:rFonts w:hint="eastAsia"/>
                </w:rPr>
                <w:instrText xml:space="preserve"> </w:instrText>
              </w:r>
              <w:r>
                <w:fldChar w:fldCharType="end"/>
              </w:r>
              <w:r>
                <w:fldChar w:fldCharType="begin"/>
              </w:r>
              <w:r w:rsidR="004C6413">
                <w:rPr>
                  <w:rFonts w:hint="eastAsia"/>
                </w:rPr>
                <w:instrText xml:space="preserve"> MACROBUTTON  SnrToggleCheckbox </w:instrText>
              </w:r>
              <w:r w:rsidR="004C6413">
                <w:rPr>
                  <w:rFonts w:hint="eastAsia"/>
                </w:rPr>
                <w:instrText>□不适用</w:instrText>
              </w:r>
              <w:r w:rsidR="004C6413">
                <w:rPr>
                  <w:rFonts w:hint="eastAsia"/>
                </w:rPr>
                <w:instrText xml:space="preserve"> </w:instrText>
              </w:r>
              <w:r>
                <w:fldChar w:fldCharType="end"/>
              </w:r>
            </w:p>
          </w:sdtContent>
        </w:sdt>
        <w:p w:rsidR="003B2D3A" w:rsidRDefault="00C25A26">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859"/>
            <w:gridCol w:w="2858"/>
          </w:tblGrid>
          <w:tr w:rsidR="004C6413" w:rsidTr="00380808">
            <w:sdt>
              <w:sdtPr>
                <w:tag w:val="_PLD_27c4bc503cfe4eafa415de62f182f2c1"/>
                <w:id w:val="748462424"/>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center"/>
                      <w:rPr>
                        <w:szCs w:val="21"/>
                      </w:rPr>
                    </w:pPr>
                    <w:r>
                      <w:rPr>
                        <w:rFonts w:hint="eastAsia"/>
                        <w:szCs w:val="21"/>
                      </w:rPr>
                      <w:t>项目</w:t>
                    </w:r>
                  </w:p>
                </w:tc>
              </w:sdtContent>
            </w:sdt>
            <w:sdt>
              <w:sdtPr>
                <w:tag w:val="_PLD_105cce5212fb42a182b1fd8e309ba67c"/>
                <w:id w:val="442200706"/>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center"/>
                      <w:rPr>
                        <w:szCs w:val="21"/>
                      </w:rPr>
                    </w:pPr>
                    <w:r>
                      <w:rPr>
                        <w:rFonts w:hint="eastAsia"/>
                        <w:szCs w:val="21"/>
                      </w:rPr>
                      <w:t>本期发生额</w:t>
                    </w:r>
                  </w:p>
                </w:tc>
              </w:sdtContent>
            </w:sdt>
            <w:sdt>
              <w:sdtPr>
                <w:tag w:val="_PLD_5f148659054c4187a80f7bdffc9e9cde"/>
                <w:id w:val="1065837400"/>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center"/>
                      <w:rPr>
                        <w:szCs w:val="21"/>
                      </w:rPr>
                    </w:pPr>
                    <w:r>
                      <w:rPr>
                        <w:rFonts w:hint="eastAsia"/>
                        <w:szCs w:val="21"/>
                      </w:rPr>
                      <w:t>上期发生额</w:t>
                    </w:r>
                  </w:p>
                </w:tc>
              </w:sdtContent>
            </w:sdt>
          </w:tr>
          <w:sdt>
            <w:sdtPr>
              <w:rPr>
                <w:szCs w:val="21"/>
              </w:rPr>
              <w:alias w:val="销售费用明细"/>
              <w:tag w:val="_TUP_db10d8762ce542a4962ce4cb14ddabbc"/>
              <w:id w:val="2039778424"/>
              <w:lock w:val="sdtLocked"/>
            </w:sdtPr>
            <w:sdtEndPr/>
            <w:sdtContent>
              <w:tr w:rsidR="004C6413" w:rsidTr="00380808">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rPr>
                        <w:szCs w:val="21"/>
                      </w:rPr>
                    </w:pPr>
                    <w: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47,384,028.49</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43,424,530.32</w:t>
                    </w:r>
                  </w:p>
                </w:tc>
              </w:tr>
            </w:sdtContent>
          </w:sdt>
          <w:sdt>
            <w:sdtPr>
              <w:rPr>
                <w:szCs w:val="21"/>
              </w:rPr>
              <w:alias w:val="销售费用明细"/>
              <w:tag w:val="_TUP_db10d8762ce542a4962ce4cb14ddabbc"/>
              <w:id w:val="931402689"/>
              <w:lock w:val="sdtLocked"/>
            </w:sdtPr>
            <w:sdtEndPr/>
            <w:sdtContent>
              <w:tr w:rsidR="004C6413" w:rsidTr="00380808">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rPr>
                        <w:szCs w:val="21"/>
                      </w:rPr>
                    </w:pPr>
                    <w:r>
                      <w:t>折旧、摊销费用</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31,905,462.36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25,739,162.74</w:t>
                    </w:r>
                  </w:p>
                </w:tc>
              </w:tr>
            </w:sdtContent>
          </w:sdt>
          <w:sdt>
            <w:sdtPr>
              <w:rPr>
                <w:szCs w:val="21"/>
              </w:rPr>
              <w:alias w:val="销售费用明细"/>
              <w:tag w:val="_TUP_db10d8762ce542a4962ce4cb14ddabbc"/>
              <w:id w:val="488374456"/>
              <w:lock w:val="sdtLocked"/>
            </w:sdtPr>
            <w:sdtEndPr/>
            <w:sdtContent>
              <w:tr w:rsidR="004C6413" w:rsidTr="00380808">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rPr>
                        <w:szCs w:val="21"/>
                      </w:rPr>
                    </w:pPr>
                    <w:r>
                      <w:t>维修费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21,290,428.12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16,249,780.87</w:t>
                    </w:r>
                  </w:p>
                </w:tc>
              </w:tr>
            </w:sdtContent>
          </w:sdt>
          <w:sdt>
            <w:sdtPr>
              <w:rPr>
                <w:szCs w:val="21"/>
              </w:rPr>
              <w:alias w:val="销售费用明细"/>
              <w:tag w:val="_TUP_db10d8762ce542a4962ce4cb14ddabbc"/>
              <w:id w:val="-578293170"/>
              <w:lock w:val="sdtLocked"/>
            </w:sdtPr>
            <w:sdtEndPr/>
            <w:sdtContent>
              <w:tr w:rsidR="004C6413" w:rsidTr="00380808">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rPr>
                        <w:szCs w:val="21"/>
                      </w:rPr>
                    </w:pPr>
                    <w:r>
                      <w:t>办公费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2,619,061.81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2,183,216.57</w:t>
                    </w:r>
                  </w:p>
                </w:tc>
              </w:tr>
            </w:sdtContent>
          </w:sdt>
          <w:sdt>
            <w:sdtPr>
              <w:rPr>
                <w:szCs w:val="21"/>
              </w:rPr>
              <w:alias w:val="销售费用明细"/>
              <w:tag w:val="_TUP_db10d8762ce542a4962ce4cb14ddabbc"/>
              <w:id w:val="122124171"/>
              <w:lock w:val="sdtLocked"/>
            </w:sdtPr>
            <w:sdtEndPr/>
            <w:sdtContent>
              <w:tr w:rsidR="004C6413" w:rsidTr="00380808">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rPr>
                        <w:szCs w:val="21"/>
                      </w:rPr>
                    </w:pPr>
                    <w:r>
                      <w:t>房租费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721,175.60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408,994.52</w:t>
                    </w:r>
                  </w:p>
                </w:tc>
              </w:tr>
            </w:sdtContent>
          </w:sdt>
          <w:sdt>
            <w:sdtPr>
              <w:rPr>
                <w:szCs w:val="21"/>
              </w:rPr>
              <w:alias w:val="销售费用明细"/>
              <w:tag w:val="_TUP_db10d8762ce542a4962ce4cb14ddabbc"/>
              <w:id w:val="1578936816"/>
              <w:lock w:val="sdtLocked"/>
            </w:sdtPr>
            <w:sdtEndPr/>
            <w:sdtContent>
              <w:tr w:rsidR="004C6413" w:rsidTr="00380808">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rPr>
                        <w:szCs w:val="21"/>
                      </w:rPr>
                    </w:pPr>
                    <w:r>
                      <w:t>业务招待费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204,988.00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163,096.60</w:t>
                    </w:r>
                  </w:p>
                </w:tc>
              </w:tr>
            </w:sdtContent>
          </w:sdt>
          <w:sdt>
            <w:sdtPr>
              <w:rPr>
                <w:szCs w:val="21"/>
              </w:rPr>
              <w:alias w:val="销售费用明细"/>
              <w:tag w:val="_TUP_db10d8762ce542a4962ce4cb14ddabbc"/>
              <w:id w:val="-1126006965"/>
              <w:lock w:val="sdtLocked"/>
            </w:sdtPr>
            <w:sdtEndPr/>
            <w:sdtContent>
              <w:tr w:rsidR="004C6413" w:rsidTr="00380808">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rPr>
                        <w:szCs w:val="21"/>
                      </w:rPr>
                    </w:pPr>
                    <w: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8,593,541.68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right"/>
                      <w:rPr>
                        <w:szCs w:val="21"/>
                      </w:rPr>
                    </w:pPr>
                    <w:r>
                      <w:t>7,924,414.15</w:t>
                    </w:r>
                  </w:p>
                </w:tc>
              </w:tr>
            </w:sdtContent>
          </w:sdt>
          <w:tr w:rsidR="004C6413" w:rsidTr="00380808">
            <w:sdt>
              <w:sdtPr>
                <w:tag w:val="_PLD_433cd99c4dd241c78fe0542c641fb610"/>
                <w:id w:val="-1242254796"/>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6413" w:rsidRDefault="004C6413" w:rsidP="00380808">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tcPr>
              <w:p w:rsidR="004C6413" w:rsidRDefault="004C6413" w:rsidP="00380808">
                <w:pPr>
                  <w:jc w:val="right"/>
                  <w:rPr>
                    <w:szCs w:val="21"/>
                  </w:rPr>
                </w:pPr>
                <w:r>
                  <w:t>112,718,686.06</w:t>
                </w:r>
              </w:p>
            </w:tc>
            <w:tc>
              <w:tcPr>
                <w:tcW w:w="1579" w:type="pct"/>
                <w:tcBorders>
                  <w:top w:val="single" w:sz="4" w:space="0" w:color="auto"/>
                  <w:left w:val="single" w:sz="4" w:space="0" w:color="auto"/>
                  <w:bottom w:val="single" w:sz="4" w:space="0" w:color="auto"/>
                  <w:right w:val="single" w:sz="4" w:space="0" w:color="auto"/>
                </w:tcBorders>
                <w:shd w:val="clear" w:color="auto" w:fill="auto"/>
              </w:tcPr>
              <w:p w:rsidR="004C6413" w:rsidRDefault="004C6413" w:rsidP="00380808">
                <w:pPr>
                  <w:jc w:val="right"/>
                  <w:rPr>
                    <w:szCs w:val="21"/>
                  </w:rPr>
                </w:pPr>
                <w:r>
                  <w:t>96,093,195.77</w:t>
                </w:r>
              </w:p>
            </w:tc>
          </w:tr>
        </w:tbl>
        <w:p w:rsidR="004C6413" w:rsidRDefault="004C6413"/>
        <w:p w:rsidR="003B2D3A" w:rsidRDefault="003B2D3A">
          <w:pPr>
            <w:spacing w:before="60" w:after="60"/>
            <w:rPr>
              <w:szCs w:val="21"/>
            </w:rPr>
          </w:pPr>
        </w:p>
        <w:p w:rsidR="003B2D3A" w:rsidRDefault="00076029">
          <w:pPr>
            <w:rPr>
              <w:szCs w:val="21"/>
            </w:rPr>
          </w:pPr>
        </w:p>
      </w:sdtContent>
    </w:sdt>
    <w:sdt>
      <w:sdtPr>
        <w:rPr>
          <w:rFonts w:ascii="宋体" w:hAnsi="宋体" w:cs="宋体" w:hint="eastAsia"/>
          <w:b w:val="0"/>
          <w:bCs w:val="0"/>
          <w:kern w:val="0"/>
          <w:szCs w:val="21"/>
        </w:rPr>
        <w:alias w:val="模块:管理费用"/>
        <w:tag w:val="_SEC_7f6cbd459a55483f8da09e1ad1378e98"/>
        <w:id w:val="-1153914214"/>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tabs>
              <w:tab w:val="left" w:pos="504"/>
            </w:tabs>
            <w:rPr>
              <w:szCs w:val="21"/>
            </w:rPr>
          </w:pPr>
          <w:r>
            <w:rPr>
              <w:rFonts w:hint="eastAsia"/>
              <w:szCs w:val="21"/>
            </w:rPr>
            <w:t>管理费用</w:t>
          </w:r>
        </w:p>
        <w:sdt>
          <w:sdtPr>
            <w:alias w:val="是否适用：管理费用[双击切换]"/>
            <w:tag w:val="_GBC_b376fd9abaac4f3b8e5956b8dcd72faf"/>
            <w:id w:val="-435742367"/>
            <w:lock w:val="sdtContentLocked"/>
            <w:placeholder>
              <w:docPart w:val="GBC22222222222222222222222222222"/>
            </w:placeholder>
          </w:sdtPr>
          <w:sdtEndPr/>
          <w:sdtContent>
            <w:p w:rsidR="003B2D3A" w:rsidRDefault="003B2D3A">
              <w:r>
                <w:fldChar w:fldCharType="begin"/>
              </w:r>
              <w:r w:rsidR="00117442">
                <w:rPr>
                  <w:rFonts w:hint="eastAsia"/>
                </w:rPr>
                <w:instrText xml:space="preserve">MACROBUTTON  SnrToggleCheckbox </w:instrText>
              </w:r>
              <w:r w:rsidR="00117442">
                <w:rPr>
                  <w:rFonts w:hint="eastAsia"/>
                </w:rPr>
                <w:instrText>√适用</w:instrText>
              </w:r>
              <w:r w:rsidR="00117442">
                <w:rPr>
                  <w:rFonts w:hint="eastAsia"/>
                </w:rPr>
                <w:instrText xml:space="preserve"> </w:instrText>
              </w:r>
              <w:r>
                <w:fldChar w:fldCharType="end"/>
              </w:r>
              <w:r>
                <w:fldChar w:fldCharType="begin"/>
              </w:r>
              <w:r w:rsidR="00117442">
                <w:rPr>
                  <w:rFonts w:hint="eastAsia"/>
                </w:rPr>
                <w:instrText xml:space="preserve"> MACROBUTTON  SnrToggleCheckbox </w:instrText>
              </w:r>
              <w:r w:rsidR="00117442">
                <w:rPr>
                  <w:rFonts w:hint="eastAsia"/>
                </w:rPr>
                <w:instrText>□不适用</w:instrText>
              </w:r>
              <w:r w:rsidR="00117442">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管理费用"/>
              <w:tag w:val="_GBC_73606f31bd404afb8bfe5aabe1a68278"/>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管理费用"/>
              <w:tag w:val="_GBC_0549259a290d43c39c63d67cdad7f80d"/>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117442" w:rsidTr="00380808">
            <w:sdt>
              <w:sdtPr>
                <w:tag w:val="_PLD_588268d9a550441d943c27cfc1105eb0"/>
                <w:id w:val="153075663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center"/>
                    </w:pPr>
                    <w:r>
                      <w:rPr>
                        <w:rFonts w:hint="eastAsia"/>
                      </w:rPr>
                      <w:t>项目</w:t>
                    </w:r>
                  </w:p>
                </w:tc>
              </w:sdtContent>
            </w:sdt>
            <w:sdt>
              <w:sdtPr>
                <w:tag w:val="_PLD_0e4f4d04bcb2408d8a5744ac90a1f89b"/>
                <w:id w:val="-90614108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center"/>
                    </w:pPr>
                    <w:r>
                      <w:rPr>
                        <w:rFonts w:hint="eastAsia"/>
                      </w:rPr>
                      <w:t>本期发生额</w:t>
                    </w:r>
                  </w:p>
                </w:tc>
              </w:sdtContent>
            </w:sdt>
            <w:sdt>
              <w:sdtPr>
                <w:tag w:val="_PLD_6f1ab61237164c0db56540ae1980b62c"/>
                <w:id w:val="-2140793650"/>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center"/>
                    </w:pPr>
                    <w:r>
                      <w:rPr>
                        <w:rFonts w:hint="eastAsia"/>
                      </w:rPr>
                      <w:t>上期发生额</w:t>
                    </w:r>
                  </w:p>
                </w:tc>
              </w:sdtContent>
            </w:sdt>
          </w:tr>
          <w:sdt>
            <w:sdtPr>
              <w:rPr>
                <w:rFonts w:hint="eastAsia"/>
              </w:rPr>
              <w:alias w:val="管理费用明细"/>
              <w:tag w:val="_TUP_722eb986b9ca44cea4b28d9c73b66176"/>
              <w:id w:val="1778898808"/>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102,048,851.33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97,346,611.61</w:t>
                    </w:r>
                  </w:p>
                </w:tc>
              </w:tr>
            </w:sdtContent>
          </w:sdt>
          <w:sdt>
            <w:sdtPr>
              <w:rPr>
                <w:rFonts w:hint="eastAsia"/>
              </w:rPr>
              <w:alias w:val="管理费用明细"/>
              <w:tag w:val="_TUP_722eb986b9ca44cea4b28d9c73b66176"/>
              <w:id w:val="1865475283"/>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r>
                      <w:t>办公费用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11,637,217.30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10,997,098.90</w:t>
                    </w:r>
                  </w:p>
                </w:tc>
              </w:tr>
            </w:sdtContent>
          </w:sdt>
          <w:sdt>
            <w:sdtPr>
              <w:rPr>
                <w:rFonts w:hint="eastAsia"/>
              </w:rPr>
              <w:alias w:val="管理费用明细"/>
              <w:tag w:val="_TUP_722eb986b9ca44cea4b28d9c73b66176"/>
              <w:id w:val="-797216814"/>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r>
                      <w:t>折旧、摊销费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16,460,691.56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15,692,128.94</w:t>
                    </w:r>
                  </w:p>
                </w:tc>
              </w:tr>
            </w:sdtContent>
          </w:sdt>
          <w:sdt>
            <w:sdtPr>
              <w:rPr>
                <w:rFonts w:hint="eastAsia"/>
              </w:rPr>
              <w:alias w:val="管理费用明细"/>
              <w:tag w:val="_TUP_722eb986b9ca44cea4b28d9c73b66176"/>
              <w:id w:val="311990759"/>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3,728,339.32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3,644,495.92</w:t>
                    </w:r>
                  </w:p>
                </w:tc>
              </w:tr>
            </w:sdtContent>
          </w:sdt>
          <w:sdt>
            <w:sdtPr>
              <w:rPr>
                <w:rFonts w:hint="eastAsia"/>
              </w:rPr>
              <w:alias w:val="管理费用明细"/>
              <w:tag w:val="_TUP_722eb986b9ca44cea4b28d9c73b66176"/>
              <w:id w:val="-1660222270"/>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r>
                      <w:t>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3,005,092.53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3,004,484.85</w:t>
                    </w:r>
                  </w:p>
                </w:tc>
              </w:tr>
            </w:sdtContent>
          </w:sdt>
          <w:sdt>
            <w:sdtPr>
              <w:rPr>
                <w:rFonts w:hint="eastAsia"/>
              </w:rPr>
              <w:alias w:val="管理费用明细"/>
              <w:tag w:val="_TUP_722eb986b9ca44cea4b28d9c73b66176"/>
              <w:id w:val="-651359114"/>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2,939,624.86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2,373,567.07</w:t>
                    </w:r>
                  </w:p>
                </w:tc>
              </w:tr>
            </w:sdtContent>
          </w:sdt>
          <w:sdt>
            <w:sdtPr>
              <w:rPr>
                <w:rFonts w:hint="eastAsia"/>
              </w:rPr>
              <w:alias w:val="管理费用明细"/>
              <w:tag w:val="_TUP_722eb986b9ca44cea4b28d9c73b66176"/>
              <w:id w:val="1379047520"/>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r>
                      <w:t>广告、宣传费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826,934.43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671,769.10</w:t>
                    </w:r>
                  </w:p>
                </w:tc>
              </w:tr>
            </w:sdtContent>
          </w:sdt>
          <w:sdt>
            <w:sdtPr>
              <w:rPr>
                <w:rFonts w:hint="eastAsia"/>
              </w:rPr>
              <w:alias w:val="管理费用明细"/>
              <w:tag w:val="_TUP_722eb986b9ca44cea4b28d9c73b66176"/>
              <w:id w:val="119578470"/>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12,844,027.52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11,734,928.71</w:t>
                    </w:r>
                  </w:p>
                </w:tc>
              </w:tr>
            </w:sdtContent>
          </w:sdt>
          <w:tr w:rsidR="00117442" w:rsidTr="00380808">
            <w:sdt>
              <w:sdtPr>
                <w:tag w:val="_PLD_baed7858ee4845698b1e1703ad5c4d1f"/>
                <w:id w:val="184265549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153,490,778.85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pPr>
                <w:r>
                  <w:t>145,465,085.10</w:t>
                </w:r>
              </w:p>
            </w:tc>
          </w:tr>
        </w:tbl>
        <w:p w:rsidR="00117442" w:rsidRDefault="00117442"/>
        <w:p w:rsidR="003B2D3A" w:rsidRDefault="00076029">
          <w:pPr>
            <w:rPr>
              <w:szCs w:val="21"/>
            </w:rPr>
          </w:pPr>
        </w:p>
      </w:sdtContent>
    </w:sdt>
    <w:bookmarkStart w:id="202" w:name="_Hlk532912714" w:displacedByCustomXml="next"/>
    <w:sdt>
      <w:sdtPr>
        <w:rPr>
          <w:rFonts w:ascii="宋体" w:hAnsi="宋体" w:cs="宋体" w:hint="eastAsia"/>
          <w:b w:val="0"/>
          <w:bCs w:val="0"/>
          <w:kern w:val="0"/>
          <w:szCs w:val="21"/>
        </w:rPr>
        <w:alias w:val="模块:研发费用"/>
        <w:tag w:val="_SEC_82bf03b829d641c299349e9d5db687f0"/>
        <w:id w:val="-213114663"/>
        <w:lock w:val="sdtLocked"/>
        <w:placeholder>
          <w:docPart w:val="GBC22222222222222222222222222222"/>
        </w:placeholder>
      </w:sdtPr>
      <w:sdtEndPr>
        <w:rPr>
          <w:rFonts w:ascii="Times New Roman" w:hAnsi="Times New Roman" w:cs="Times New Roman" w:hint="default"/>
          <w:kern w:val="2"/>
          <w:szCs w:val="24"/>
        </w:rPr>
      </w:sdtEndPr>
      <w:sdtContent>
        <w:p w:rsidR="003B2D3A" w:rsidRDefault="00C25A26">
          <w:pPr>
            <w:pStyle w:val="3"/>
            <w:numPr>
              <w:ilvl w:val="0"/>
              <w:numId w:val="21"/>
            </w:numPr>
            <w:tabs>
              <w:tab w:val="left" w:pos="504"/>
            </w:tabs>
            <w:rPr>
              <w:szCs w:val="21"/>
            </w:rPr>
          </w:pPr>
          <w:r>
            <w:rPr>
              <w:rFonts w:hint="eastAsia"/>
              <w:szCs w:val="21"/>
            </w:rPr>
            <w:t>研发费用</w:t>
          </w:r>
        </w:p>
        <w:sdt>
          <w:sdtPr>
            <w:rPr>
              <w:szCs w:val="21"/>
            </w:rPr>
            <w:alias w:val="是否适用：研发费用[双击切换]"/>
            <w:tag w:val="_GBC_447085648bd3455aade2b93965762fb7"/>
            <w:id w:val="1376120347"/>
            <w:lock w:val="sdtContentLocked"/>
            <w:placeholder>
              <w:docPart w:val="GBC22222222222222222222222222222"/>
            </w:placeholder>
          </w:sdtPr>
          <w:sdtEndPr/>
          <w:sdtContent>
            <w:p w:rsidR="003B2D3A" w:rsidRDefault="003B2D3A">
              <w:pPr>
                <w:rPr>
                  <w:szCs w:val="21"/>
                </w:rPr>
              </w:pPr>
              <w:r>
                <w:rPr>
                  <w:szCs w:val="21"/>
                </w:rPr>
                <w:fldChar w:fldCharType="begin"/>
              </w:r>
              <w:r w:rsidR="00117442">
                <w:rPr>
                  <w:rFonts w:hint="eastAsia"/>
                  <w:szCs w:val="21"/>
                </w:rPr>
                <w:instrText xml:space="preserve"> MACROBUTTON  SnrToggleCheckbox </w:instrText>
              </w:r>
              <w:r w:rsidR="00117442">
                <w:rPr>
                  <w:rFonts w:hint="eastAsia"/>
                  <w:szCs w:val="21"/>
                </w:rPr>
                <w:instrText>√适用</w:instrText>
              </w:r>
              <w:r w:rsidR="00117442">
                <w:rPr>
                  <w:rFonts w:hint="eastAsia"/>
                  <w:szCs w:val="21"/>
                </w:rPr>
                <w:instrText xml:space="preserve"> </w:instrText>
              </w:r>
              <w:r>
                <w:rPr>
                  <w:szCs w:val="21"/>
                </w:rPr>
                <w:fldChar w:fldCharType="end"/>
              </w:r>
              <w:r>
                <w:rPr>
                  <w:szCs w:val="21"/>
                </w:rPr>
                <w:fldChar w:fldCharType="begin"/>
              </w:r>
              <w:r w:rsidR="00117442">
                <w:rPr>
                  <w:rFonts w:hint="eastAsia"/>
                  <w:szCs w:val="21"/>
                </w:rPr>
                <w:instrText xml:space="preserve"> MACROBUTTON  SnrToggleCheckbox </w:instrText>
              </w:r>
              <w:r w:rsidR="00117442">
                <w:rPr>
                  <w:rFonts w:hint="eastAsia"/>
                  <w:szCs w:val="21"/>
                </w:rPr>
                <w:instrText>□不适用</w:instrText>
              </w:r>
              <w:r w:rsidR="00117442">
                <w:rPr>
                  <w:rFonts w:hint="eastAsia"/>
                  <w:szCs w:val="21"/>
                </w:rPr>
                <w:instrText xml:space="preserve"> </w:instrText>
              </w:r>
              <w:r>
                <w:rPr>
                  <w:szCs w:val="21"/>
                </w:rPr>
                <w:fldChar w:fldCharType="end"/>
              </w:r>
            </w:p>
          </w:sdtContent>
        </w:sdt>
        <w:p w:rsidR="003B2D3A" w:rsidRDefault="00C25A26">
          <w:pPr>
            <w:pStyle w:val="ac"/>
            <w:ind w:left="420" w:firstLineChars="0" w:firstLine="0"/>
            <w:jc w:val="right"/>
            <w:rPr>
              <w:szCs w:val="21"/>
            </w:rPr>
          </w:pPr>
          <w:r>
            <w:rPr>
              <w:rFonts w:hint="eastAsia"/>
              <w:szCs w:val="21"/>
            </w:rPr>
            <w:t>单位：</w:t>
          </w:r>
          <w:sdt>
            <w:sdtPr>
              <w:rPr>
                <w:rFonts w:hint="eastAsia"/>
                <w:szCs w:val="21"/>
              </w:rPr>
              <w:alias w:val="单位：研发费用"/>
              <w:tag w:val="_GBC_1b1f4be1acd049ce8e7935f0a111d07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26bfad334e744cb79af11c6aa10e96ad"/>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117442" w:rsidTr="00380808">
            <w:sdt>
              <w:sdtPr>
                <w:tag w:val="_PLD_02420652c2154f7cbee5669a7dc715b9"/>
                <w:id w:val="-182850528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center"/>
                      <w:rPr>
                        <w:szCs w:val="21"/>
                      </w:rPr>
                    </w:pPr>
                    <w:r>
                      <w:rPr>
                        <w:rFonts w:hint="eastAsia"/>
                        <w:szCs w:val="21"/>
                      </w:rPr>
                      <w:t>项目</w:t>
                    </w:r>
                  </w:p>
                </w:tc>
              </w:sdtContent>
            </w:sdt>
            <w:sdt>
              <w:sdtPr>
                <w:tag w:val="_PLD_301f10da19c0458dbf502fb4181b8435"/>
                <w:id w:val="-2095934529"/>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center"/>
                      <w:rPr>
                        <w:szCs w:val="21"/>
                      </w:rPr>
                    </w:pPr>
                    <w:r>
                      <w:rPr>
                        <w:rFonts w:hint="eastAsia"/>
                        <w:szCs w:val="21"/>
                      </w:rPr>
                      <w:t>本期发生额</w:t>
                    </w:r>
                  </w:p>
                </w:tc>
              </w:sdtContent>
            </w:sdt>
            <w:sdt>
              <w:sdtPr>
                <w:tag w:val="_PLD_657399a6b7d84b83b048a7e1f5ab1c45"/>
                <w:id w:val="2023276160"/>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center"/>
                      <w:rPr>
                        <w:szCs w:val="21"/>
                      </w:rPr>
                    </w:pPr>
                    <w:r>
                      <w:rPr>
                        <w:rFonts w:hint="eastAsia"/>
                        <w:szCs w:val="21"/>
                      </w:rPr>
                      <w:t>上期发生额</w:t>
                    </w:r>
                  </w:p>
                </w:tc>
              </w:sdtContent>
            </w:sdt>
          </w:tr>
          <w:sdt>
            <w:sdtPr>
              <w:rPr>
                <w:szCs w:val="21"/>
              </w:rPr>
              <w:alias w:val="研发费用明细"/>
              <w:tag w:val="_TUP_e20dd3fcf365400290d382be3f4e0697"/>
              <w:id w:val="-1873838876"/>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pPr>
                      <w:rPr>
                        <w:szCs w:val="21"/>
                      </w:rPr>
                    </w:pPr>
                    <w:r>
                      <w:t>研发人员薪酬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rPr>
                        <w:szCs w:val="21"/>
                      </w:rPr>
                    </w:pPr>
                    <w:r>
                      <w:t>2,019,841.16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rPr>
                        <w:szCs w:val="21"/>
                      </w:rPr>
                    </w:pPr>
                  </w:p>
                </w:tc>
              </w:tr>
            </w:sdtContent>
          </w:sdt>
          <w:sdt>
            <w:sdtPr>
              <w:rPr>
                <w:szCs w:val="21"/>
              </w:rPr>
              <w:alias w:val="研发费用明细"/>
              <w:tag w:val="_TUP_e20dd3fcf365400290d382be3f4e0697"/>
              <w:id w:val="-1985306559"/>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pPr>
                      <w:rPr>
                        <w:szCs w:val="21"/>
                      </w:rPr>
                    </w:pPr>
                    <w:r>
                      <w:t>研发直接投入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rPr>
                        <w:szCs w:val="21"/>
                      </w:rPr>
                    </w:pPr>
                    <w:r>
                      <w:t>679,406.88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rPr>
                        <w:szCs w:val="21"/>
                      </w:rPr>
                    </w:pPr>
                  </w:p>
                </w:tc>
              </w:tr>
            </w:sdtContent>
          </w:sdt>
          <w:sdt>
            <w:sdtPr>
              <w:rPr>
                <w:szCs w:val="21"/>
              </w:rPr>
              <w:alias w:val="研发费用明细"/>
              <w:tag w:val="_TUP_e20dd3fcf365400290d382be3f4e0697"/>
              <w:id w:val="1200738634"/>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pPr>
                      <w:rPr>
                        <w:szCs w:val="21"/>
                      </w:rPr>
                    </w:pPr>
                    <w:r>
                      <w:t>研发折旧摊销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rPr>
                        <w:szCs w:val="21"/>
                      </w:rPr>
                    </w:pPr>
                    <w:r>
                      <w:t>880,021.79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rPr>
                        <w:szCs w:val="21"/>
                      </w:rPr>
                    </w:pPr>
                  </w:p>
                </w:tc>
              </w:tr>
            </w:sdtContent>
          </w:sdt>
          <w:sdt>
            <w:sdtPr>
              <w:rPr>
                <w:szCs w:val="21"/>
              </w:rPr>
              <w:alias w:val="研发费用明细"/>
              <w:tag w:val="_TUP_e20dd3fcf365400290d382be3f4e0697"/>
              <w:id w:val="1871188291"/>
              <w:lock w:val="sdtLocked"/>
            </w:sdtPr>
            <w:sdtEndPr/>
            <w:sdtContent>
              <w:tr w:rsidR="00117442"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rPr>
                        <w:szCs w:val="21"/>
                      </w:rPr>
                    </w:pPr>
                    <w:r>
                      <w:t>134,240.00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rPr>
                        <w:szCs w:val="21"/>
                      </w:rPr>
                    </w:pPr>
                  </w:p>
                </w:tc>
              </w:tr>
            </w:sdtContent>
          </w:sdt>
          <w:tr w:rsidR="00117442" w:rsidTr="00380808">
            <w:sdt>
              <w:sdtPr>
                <w:tag w:val="_PLD_9cab7ee68b8c41309b94c4fd276833fd"/>
                <w:id w:val="-179058980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7442" w:rsidRDefault="00117442" w:rsidP="00380808">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rPr>
                    <w:szCs w:val="21"/>
                  </w:rPr>
                </w:pPr>
                <w:r>
                  <w:t>3,713,509.83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7442" w:rsidRDefault="00117442" w:rsidP="00380808">
                <w:pPr>
                  <w:jc w:val="right"/>
                  <w:rPr>
                    <w:szCs w:val="21"/>
                  </w:rPr>
                </w:pPr>
              </w:p>
            </w:tc>
          </w:tr>
        </w:tbl>
        <w:p w:rsidR="00117442" w:rsidRDefault="00117442"/>
        <w:p w:rsidR="003B2D3A" w:rsidRDefault="00076029"/>
      </w:sdtContent>
    </w:sdt>
    <w:bookmarkEnd w:id="202" w:displacedByCustomXml="prev"/>
    <w:sdt>
      <w:sdtPr>
        <w:rPr>
          <w:rFonts w:ascii="宋体" w:hAnsi="宋体" w:cs="宋体" w:hint="eastAsia"/>
          <w:b w:val="0"/>
          <w:bCs w:val="0"/>
          <w:kern w:val="0"/>
          <w:szCs w:val="21"/>
        </w:rPr>
        <w:alias w:val="模块:财务费用"/>
        <w:tag w:val="_SEC_e64e0ff353b940238889b35d13a33128"/>
        <w:id w:val="85916356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tabs>
              <w:tab w:val="left" w:pos="504"/>
            </w:tabs>
            <w:rPr>
              <w:szCs w:val="21"/>
            </w:rPr>
          </w:pPr>
          <w:r>
            <w:rPr>
              <w:rFonts w:hint="eastAsia"/>
              <w:szCs w:val="21"/>
            </w:rPr>
            <w:t>财务费用</w:t>
          </w:r>
        </w:p>
        <w:sdt>
          <w:sdtPr>
            <w:alias w:val="是否适用：财务费用[双击切换]"/>
            <w:tag w:val="_GBC_7e467c6faebc402ab141f588df31680d"/>
            <w:id w:val="1986894563"/>
            <w:lock w:val="sdtContentLocked"/>
            <w:placeholder>
              <w:docPart w:val="GBC22222222222222222222222222222"/>
            </w:placeholder>
          </w:sdtPr>
          <w:sdtEndPr/>
          <w:sdtContent>
            <w:p w:rsidR="003B2D3A" w:rsidRDefault="003B2D3A">
              <w:r>
                <w:fldChar w:fldCharType="begin"/>
              </w:r>
              <w:r w:rsidR="00156644">
                <w:rPr>
                  <w:rFonts w:hint="eastAsia"/>
                </w:rPr>
                <w:instrText xml:space="preserve">MACROBUTTON  SnrToggleCheckbox </w:instrText>
              </w:r>
              <w:r w:rsidR="00156644">
                <w:rPr>
                  <w:rFonts w:hint="eastAsia"/>
                </w:rPr>
                <w:instrText>√适用</w:instrText>
              </w:r>
              <w:r w:rsidR="00156644">
                <w:rPr>
                  <w:rFonts w:hint="eastAsia"/>
                </w:rPr>
                <w:instrText xml:space="preserve"> </w:instrText>
              </w:r>
              <w:r>
                <w:fldChar w:fldCharType="end"/>
              </w:r>
              <w:r>
                <w:fldChar w:fldCharType="begin"/>
              </w:r>
              <w:r w:rsidR="00156644">
                <w:rPr>
                  <w:rFonts w:hint="eastAsia"/>
                </w:rPr>
                <w:instrText xml:space="preserve"> MACROBUTTON  SnrToggleCheckbox </w:instrText>
              </w:r>
              <w:r w:rsidR="00156644">
                <w:rPr>
                  <w:rFonts w:hint="eastAsia"/>
                </w:rPr>
                <w:instrText>□不适用</w:instrText>
              </w:r>
              <w:r w:rsidR="00156644">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财务费用"/>
              <w:tag w:val="_GBC_adcf988d29cd43aba011ce1310eac264"/>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费用"/>
              <w:tag w:val="_GBC_f6066e571d54449daf358ae3037f9712"/>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156644" w:rsidTr="00380808">
            <w:sdt>
              <w:sdtPr>
                <w:tag w:val="_PLD_49977e87dd3f474489b24bbaed00293d"/>
                <w:id w:val="-64959687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center"/>
                    </w:pPr>
                    <w:r>
                      <w:rPr>
                        <w:rFonts w:hint="eastAsia"/>
                      </w:rPr>
                      <w:t>项目</w:t>
                    </w:r>
                  </w:p>
                </w:tc>
              </w:sdtContent>
            </w:sdt>
            <w:sdt>
              <w:sdtPr>
                <w:tag w:val="_PLD_f64aa2e290ce4904a39347c56117acb7"/>
                <w:id w:val="127050731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center"/>
                    </w:pPr>
                    <w:r>
                      <w:rPr>
                        <w:rFonts w:hint="eastAsia"/>
                      </w:rPr>
                      <w:t>本期发生额</w:t>
                    </w:r>
                  </w:p>
                </w:tc>
              </w:sdtContent>
            </w:sdt>
            <w:sdt>
              <w:sdtPr>
                <w:tag w:val="_PLD_178c78585f7e495ebd86923cb8c24338"/>
                <w:id w:val="-161127594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center"/>
                    </w:pPr>
                    <w:r>
                      <w:rPr>
                        <w:rFonts w:hint="eastAsia"/>
                      </w:rPr>
                      <w:t>上期发生额</w:t>
                    </w:r>
                  </w:p>
                </w:tc>
              </w:sdtContent>
            </w:sdt>
          </w:tr>
          <w:sdt>
            <w:sdtPr>
              <w:rPr>
                <w:rFonts w:hint="eastAsia"/>
              </w:rPr>
              <w:alias w:val="财务费用明细"/>
              <w:tag w:val="_TUP_532e2d560b3e474f82bbcbba74b0e810"/>
              <w:id w:val="700282760"/>
              <w:lock w:val="sdtLocked"/>
            </w:sdtPr>
            <w:sdtEndPr/>
            <w:sdtContent>
              <w:tr w:rsidR="00156644"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56644" w:rsidRDefault="00156644" w:rsidP="00380808">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right"/>
                    </w:pPr>
                    <w:r>
                      <w:t>-11,646,754.32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right"/>
                    </w:pPr>
                    <w:r>
                      <w:t>-8,510,452.88</w:t>
                    </w:r>
                  </w:p>
                </w:tc>
              </w:tr>
            </w:sdtContent>
          </w:sdt>
          <w:sdt>
            <w:sdtPr>
              <w:rPr>
                <w:rFonts w:hint="eastAsia"/>
              </w:rPr>
              <w:alias w:val="财务费用明细"/>
              <w:tag w:val="_TUP_532e2d560b3e474f82bbcbba74b0e810"/>
              <w:id w:val="49044126"/>
              <w:lock w:val="sdtLocked"/>
            </w:sdtPr>
            <w:sdtEndPr/>
            <w:sdtContent>
              <w:tr w:rsidR="00156644"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56644" w:rsidRDefault="00156644" w:rsidP="00380808">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right"/>
                    </w:pPr>
                    <w:r>
                      <w:t>60,327,498.67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right"/>
                    </w:pPr>
                    <w:r>
                      <w:t>75,448,392.53</w:t>
                    </w:r>
                  </w:p>
                </w:tc>
              </w:tr>
            </w:sdtContent>
          </w:sdt>
          <w:sdt>
            <w:sdtPr>
              <w:rPr>
                <w:rFonts w:hint="eastAsia"/>
              </w:rPr>
              <w:alias w:val="财务费用明细"/>
              <w:tag w:val="_TUP_532e2d560b3e474f82bbcbba74b0e810"/>
              <w:id w:val="-1198152940"/>
              <w:lock w:val="sdtLocked"/>
            </w:sdtPr>
            <w:sdtEndPr/>
            <w:sdtContent>
              <w:tr w:rsidR="00156644"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56644" w:rsidRDefault="00156644" w:rsidP="00380808">
                    <w:r>
                      <w:t>手续费及其他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right"/>
                    </w:pPr>
                    <w:r>
                      <w:t>1,493,000.14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right"/>
                    </w:pPr>
                    <w:r>
                      <w:t>1,442,584.31</w:t>
                    </w:r>
                  </w:p>
                </w:tc>
              </w:tr>
            </w:sdtContent>
          </w:sdt>
          <w:sdt>
            <w:sdtPr>
              <w:rPr>
                <w:rFonts w:hint="eastAsia"/>
              </w:rPr>
              <w:alias w:val="财务费用明细"/>
              <w:tag w:val="_TUP_532e2d560b3e474f82bbcbba74b0e810"/>
              <w:id w:val="-1843545260"/>
              <w:lock w:val="sdtLocked"/>
            </w:sdtPr>
            <w:sdtEndPr/>
            <w:sdtContent>
              <w:tr w:rsidR="00156644" w:rsidTr="0038080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56644" w:rsidRDefault="00156644" w:rsidP="00380808">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right"/>
                    </w:pPr>
                    <w:r>
                      <w:t>714,329.03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right"/>
                    </w:pPr>
                    <w:r>
                      <w:t>2,359,782.93</w:t>
                    </w:r>
                  </w:p>
                </w:tc>
              </w:tr>
            </w:sdtContent>
          </w:sdt>
          <w:tr w:rsidR="00156644" w:rsidTr="00380808">
            <w:sdt>
              <w:sdtPr>
                <w:tag w:val="_PLD_65dda636e4a845d7a035b74881476be3"/>
                <w:id w:val="-10335409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56644" w:rsidRDefault="00156644" w:rsidP="00380808">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right"/>
                </w:pPr>
                <w:r>
                  <w:t>50,888,073.52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56644" w:rsidRDefault="00156644" w:rsidP="00380808">
                <w:pPr>
                  <w:jc w:val="right"/>
                </w:pPr>
                <w:r>
                  <w:t>70,740,306.89</w:t>
                </w:r>
              </w:p>
            </w:tc>
          </w:tr>
        </w:tbl>
        <w:p w:rsidR="00156644" w:rsidRDefault="00076029"/>
      </w:sdtContent>
    </w:sdt>
    <w:sdt>
      <w:sdtPr>
        <w:rPr>
          <w:rFonts w:ascii="宋体" w:hAnsi="宋体" w:cs="宋体" w:hint="eastAsia"/>
          <w:b w:val="0"/>
          <w:bCs w:val="0"/>
          <w:kern w:val="0"/>
          <w:szCs w:val="24"/>
        </w:rPr>
        <w:alias w:val="模块:其他收益"/>
        <w:tag w:val="_SEC_e9bc7b10fbe24a58a2a8e3ac1ff96a97"/>
        <w:id w:val="-1413385626"/>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21"/>
            </w:numPr>
            <w:tabs>
              <w:tab w:val="left" w:pos="504"/>
            </w:tabs>
          </w:pPr>
          <w:r>
            <w:rPr>
              <w:rFonts w:hint="eastAsia"/>
            </w:rPr>
            <w:t>其他收益</w:t>
          </w:r>
        </w:p>
        <w:sdt>
          <w:sdtPr>
            <w:rPr>
              <w:bCs/>
            </w:rPr>
            <w:alias w:val="是否适用：财务报表其他收益[双击切换]"/>
            <w:tag w:val="_GBC_24722ffac3b6474db1e1d7972d6e4a7b"/>
            <w:id w:val="-632946794"/>
            <w:lock w:val="sdtContentLocked"/>
            <w:placeholder>
              <w:docPart w:val="GBC22222222222222222222222222222"/>
            </w:placeholder>
          </w:sdtPr>
          <w:sdtEndPr/>
          <w:sdtContent>
            <w:p w:rsidR="003B2D3A" w:rsidRDefault="003B2D3A">
              <w:pPr>
                <w:rPr>
                  <w:bCs/>
                </w:rPr>
              </w:pPr>
              <w:r>
                <w:rPr>
                  <w:bCs/>
                </w:rPr>
                <w:fldChar w:fldCharType="begin"/>
              </w:r>
              <w:r w:rsidR="00156644">
                <w:rPr>
                  <w:rFonts w:hint="eastAsia"/>
                  <w:bCs/>
                </w:rPr>
                <w:instrText xml:space="preserve"> MACROBUTTON  SnrToggleCheckbox </w:instrText>
              </w:r>
              <w:r w:rsidR="00156644">
                <w:rPr>
                  <w:rFonts w:hint="eastAsia"/>
                  <w:bCs/>
                </w:rPr>
                <w:instrText>√适用</w:instrText>
              </w:r>
              <w:r w:rsidR="00156644">
                <w:rPr>
                  <w:rFonts w:hint="eastAsia"/>
                  <w:bCs/>
                </w:rPr>
                <w:instrText xml:space="preserve"> </w:instrText>
              </w:r>
              <w:r>
                <w:rPr>
                  <w:bCs/>
                </w:rPr>
                <w:fldChar w:fldCharType="end"/>
              </w:r>
              <w:r>
                <w:rPr>
                  <w:bCs/>
                </w:rPr>
                <w:fldChar w:fldCharType="begin"/>
              </w:r>
              <w:r w:rsidR="00156644">
                <w:rPr>
                  <w:rFonts w:hint="eastAsia"/>
                  <w:bCs/>
                </w:rPr>
                <w:instrText xml:space="preserve"> MACROBUTTON  SnrToggleCheckbox </w:instrText>
              </w:r>
              <w:r w:rsidR="00156644">
                <w:rPr>
                  <w:rFonts w:hint="eastAsia"/>
                  <w:bCs/>
                </w:rPr>
                <w:instrText>□不适用</w:instrText>
              </w:r>
              <w:r w:rsidR="00156644">
                <w:rPr>
                  <w:rFonts w:hint="eastAsia"/>
                  <w:bCs/>
                </w:rPr>
                <w:instrText xml:space="preserve"> </w:instrText>
              </w:r>
              <w:r>
                <w:rPr>
                  <w:bCs/>
                </w:rPr>
                <w:fldChar w:fldCharType="end"/>
              </w:r>
            </w:p>
          </w:sdtContent>
        </w:sdt>
        <w:p w:rsidR="003B2D3A" w:rsidRDefault="00C25A26">
          <w:pPr>
            <w:pStyle w:val="ac"/>
            <w:ind w:left="420" w:firstLineChars="0" w:firstLine="0"/>
            <w:jc w:val="right"/>
            <w:rPr>
              <w:bCs/>
            </w:rPr>
          </w:pPr>
          <w:r>
            <w:rPr>
              <w:bCs/>
            </w:rPr>
            <w:t>单位：</w:t>
          </w:r>
          <w:sdt>
            <w:sdtPr>
              <w:rPr>
                <w:bCs/>
              </w:rPr>
              <w:alias w:val="单位：财务报表其他收益明细"/>
              <w:tag w:val="_GBC_74ea52f952324be7ab2c4c494ff673ce"/>
              <w:id w:val="-20443580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bCs/>
                </w:rPr>
                <w:t>元</w:t>
              </w:r>
            </w:sdtContent>
          </w:sdt>
          <w:r>
            <w:rPr>
              <w:bCs/>
            </w:rPr>
            <w:t xml:space="preserve">  </w:t>
          </w:r>
          <w:r>
            <w:rPr>
              <w:bCs/>
            </w:rPr>
            <w:t>币种：</w:t>
          </w:r>
          <w:sdt>
            <w:sdtPr>
              <w:rPr>
                <w:bCs/>
              </w:rPr>
              <w:alias w:val="币种：财务报表其他收益明细"/>
              <w:tag w:val="_GBC_8360ed9b182a496c9b5d2220a414a4cb"/>
              <w:id w:val="20700636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156644" w:rsidTr="00380808">
            <w:sdt>
              <w:sdtPr>
                <w:tag w:val="_PLD_7df5d6dc8fe1463b8e0d41784241e311"/>
                <w:id w:val="-610439414"/>
                <w:lock w:val="sdtLocked"/>
              </w:sdtPr>
              <w:sdtEndPr/>
              <w:sdtContent>
                <w:tc>
                  <w:tcPr>
                    <w:tcW w:w="3016" w:type="dxa"/>
                    <w:shd w:val="clear" w:color="auto" w:fill="auto"/>
                  </w:tcPr>
                  <w:p w:rsidR="00156644" w:rsidRDefault="00156644" w:rsidP="00380808">
                    <w:pPr>
                      <w:jc w:val="center"/>
                    </w:pPr>
                    <w:r>
                      <w:rPr>
                        <w:rFonts w:hint="eastAsia"/>
                      </w:rPr>
                      <w:t>项目</w:t>
                    </w:r>
                  </w:p>
                </w:tc>
              </w:sdtContent>
            </w:sdt>
            <w:sdt>
              <w:sdtPr>
                <w:tag w:val="_PLD_2c34d48a6a534080943d2d340c325c15"/>
                <w:id w:val="739825896"/>
                <w:lock w:val="sdtLocked"/>
              </w:sdtPr>
              <w:sdtEndPr/>
              <w:sdtContent>
                <w:tc>
                  <w:tcPr>
                    <w:tcW w:w="3016" w:type="dxa"/>
                    <w:shd w:val="clear" w:color="auto" w:fill="auto"/>
                  </w:tcPr>
                  <w:p w:rsidR="00156644" w:rsidRDefault="00156644" w:rsidP="00380808">
                    <w:pPr>
                      <w:jc w:val="center"/>
                    </w:pPr>
                    <w:r>
                      <w:rPr>
                        <w:rFonts w:hint="eastAsia"/>
                      </w:rPr>
                      <w:t>本期发生额</w:t>
                    </w:r>
                  </w:p>
                </w:tc>
              </w:sdtContent>
            </w:sdt>
            <w:sdt>
              <w:sdtPr>
                <w:tag w:val="_PLD_1a2c9ed0a9704089897421e22b8696dd"/>
                <w:id w:val="-1486385190"/>
                <w:lock w:val="sdtLocked"/>
              </w:sdtPr>
              <w:sdtEndPr/>
              <w:sdtContent>
                <w:tc>
                  <w:tcPr>
                    <w:tcW w:w="3017" w:type="dxa"/>
                    <w:shd w:val="clear" w:color="auto" w:fill="auto"/>
                  </w:tcPr>
                  <w:p w:rsidR="00156644" w:rsidRDefault="00156644" w:rsidP="00380808">
                    <w:pPr>
                      <w:jc w:val="center"/>
                    </w:pPr>
                    <w:r>
                      <w:rPr>
                        <w:rFonts w:hint="eastAsia"/>
                      </w:rPr>
                      <w:t>上期发生额</w:t>
                    </w:r>
                  </w:p>
                </w:tc>
              </w:sdtContent>
            </w:sdt>
          </w:tr>
          <w:sdt>
            <w:sdtPr>
              <w:alias w:val="财务报表其他收益明细"/>
              <w:tag w:val="_TUP_0ed2ced1ccdb4c10982baeb73855c8ba"/>
              <w:id w:val="195124294"/>
              <w:lock w:val="sdtLocked"/>
            </w:sdtPr>
            <w:sdtEndPr/>
            <w:sdtContent>
              <w:tr w:rsidR="00156644" w:rsidTr="00380808">
                <w:tc>
                  <w:tcPr>
                    <w:tcW w:w="3016" w:type="dxa"/>
                    <w:shd w:val="clear" w:color="auto" w:fill="auto"/>
                  </w:tcPr>
                  <w:p w:rsidR="00156644" w:rsidRDefault="00156644" w:rsidP="00380808">
                    <w:r>
                      <w:t>与资产相关的政府补助</w:t>
                    </w:r>
                  </w:p>
                </w:tc>
                <w:tc>
                  <w:tcPr>
                    <w:tcW w:w="3016" w:type="dxa"/>
                    <w:shd w:val="clear" w:color="auto" w:fill="auto"/>
                  </w:tcPr>
                  <w:p w:rsidR="00156644" w:rsidRDefault="00156644" w:rsidP="00380808">
                    <w:pPr>
                      <w:jc w:val="right"/>
                    </w:pPr>
                    <w:r>
                      <w:t>24,403,710.03</w:t>
                    </w:r>
                  </w:p>
                </w:tc>
                <w:tc>
                  <w:tcPr>
                    <w:tcW w:w="3017" w:type="dxa"/>
                    <w:shd w:val="clear" w:color="auto" w:fill="auto"/>
                  </w:tcPr>
                  <w:p w:rsidR="00156644" w:rsidRDefault="00156644" w:rsidP="00380808">
                    <w:pPr>
                      <w:jc w:val="right"/>
                    </w:pPr>
                    <w:r>
                      <w:t>16,727,392.02</w:t>
                    </w:r>
                  </w:p>
                </w:tc>
              </w:tr>
            </w:sdtContent>
          </w:sdt>
          <w:sdt>
            <w:sdtPr>
              <w:alias w:val="财务报表其他收益明细"/>
              <w:tag w:val="_TUP_0ed2ced1ccdb4c10982baeb73855c8ba"/>
              <w:id w:val="819470863"/>
              <w:lock w:val="sdtLocked"/>
            </w:sdtPr>
            <w:sdtEndPr/>
            <w:sdtContent>
              <w:tr w:rsidR="00156644" w:rsidTr="00380808">
                <w:tc>
                  <w:tcPr>
                    <w:tcW w:w="3016" w:type="dxa"/>
                    <w:shd w:val="clear" w:color="auto" w:fill="auto"/>
                  </w:tcPr>
                  <w:p w:rsidR="00156644" w:rsidRDefault="00156644" w:rsidP="00380808">
                    <w:r>
                      <w:t>与收益相关的政府补助</w:t>
                    </w:r>
                  </w:p>
                </w:tc>
                <w:tc>
                  <w:tcPr>
                    <w:tcW w:w="3016" w:type="dxa"/>
                    <w:shd w:val="clear" w:color="auto" w:fill="auto"/>
                  </w:tcPr>
                  <w:p w:rsidR="00156644" w:rsidRDefault="00156644" w:rsidP="00380808">
                    <w:pPr>
                      <w:jc w:val="right"/>
                    </w:pPr>
                    <w:r>
                      <w:t>26,141,720.76</w:t>
                    </w:r>
                  </w:p>
                </w:tc>
                <w:tc>
                  <w:tcPr>
                    <w:tcW w:w="3017" w:type="dxa"/>
                    <w:shd w:val="clear" w:color="auto" w:fill="auto"/>
                  </w:tcPr>
                  <w:p w:rsidR="00156644" w:rsidRDefault="00156644" w:rsidP="00380808">
                    <w:pPr>
                      <w:jc w:val="right"/>
                    </w:pPr>
                    <w:r>
                      <w:t>27,918,954.61</w:t>
                    </w:r>
                  </w:p>
                </w:tc>
              </w:tr>
            </w:sdtContent>
          </w:sdt>
          <w:tr w:rsidR="00156644" w:rsidTr="00380808">
            <w:sdt>
              <w:sdtPr>
                <w:tag w:val="_PLD_d3061f381a4f4b81848cbe7eb2e8df05"/>
                <w:id w:val="-145049975"/>
                <w:lock w:val="sdtLocked"/>
              </w:sdtPr>
              <w:sdtEndPr/>
              <w:sdtContent>
                <w:tc>
                  <w:tcPr>
                    <w:tcW w:w="3016" w:type="dxa"/>
                    <w:shd w:val="clear" w:color="auto" w:fill="auto"/>
                  </w:tcPr>
                  <w:p w:rsidR="00156644" w:rsidRDefault="00156644" w:rsidP="00380808">
                    <w:pPr>
                      <w:jc w:val="center"/>
                    </w:pPr>
                    <w:r>
                      <w:rPr>
                        <w:rFonts w:hint="eastAsia"/>
                      </w:rPr>
                      <w:t>合计</w:t>
                    </w:r>
                  </w:p>
                </w:tc>
              </w:sdtContent>
            </w:sdt>
            <w:tc>
              <w:tcPr>
                <w:tcW w:w="3016" w:type="dxa"/>
                <w:shd w:val="clear" w:color="auto" w:fill="auto"/>
              </w:tcPr>
              <w:p w:rsidR="00156644" w:rsidRDefault="00156644" w:rsidP="00380808">
                <w:pPr>
                  <w:jc w:val="right"/>
                </w:pPr>
                <w:r>
                  <w:t>50,545,430.79</w:t>
                </w:r>
              </w:p>
            </w:tc>
            <w:tc>
              <w:tcPr>
                <w:tcW w:w="3017" w:type="dxa"/>
                <w:shd w:val="clear" w:color="auto" w:fill="auto"/>
              </w:tcPr>
              <w:p w:rsidR="00156644" w:rsidRDefault="00156644" w:rsidP="00380808">
                <w:pPr>
                  <w:jc w:val="right"/>
                </w:pPr>
                <w:r>
                  <w:t>44,646,346.63</w:t>
                </w:r>
              </w:p>
            </w:tc>
          </w:tr>
        </w:tbl>
        <w:p w:rsidR="00156644" w:rsidRDefault="00156644"/>
        <w:p w:rsidR="003B2D3A" w:rsidRDefault="00C25A26">
          <w:r>
            <w:rPr>
              <w:rFonts w:hint="eastAsia"/>
            </w:rPr>
            <w:t>其他说明：</w:t>
          </w:r>
        </w:p>
        <w:sdt>
          <w:sdtPr>
            <w:alias w:val="财务报表其他收益其他说明"/>
            <w:tag w:val="_GBC_4b4ba73a66704c609e7c6617d0fa6694"/>
            <w:id w:val="-736398464"/>
            <w:lock w:val="sdtLocked"/>
            <w:placeholder>
              <w:docPart w:val="GBC22222222222222222222222222222"/>
            </w:placeholder>
          </w:sdtPr>
          <w:sdtEndPr/>
          <w:sdtContent>
            <w:p w:rsidR="00156644" w:rsidRPr="006B25B6" w:rsidRDefault="00156644" w:rsidP="00156644">
              <w:pPr>
                <w:tabs>
                  <w:tab w:val="right" w:pos="7740"/>
                </w:tabs>
                <w:spacing w:line="360" w:lineRule="auto"/>
                <w:ind w:firstLineChars="200" w:firstLine="420"/>
                <w:rPr>
                  <w:rFonts w:ascii="宋体" w:hAnsi="宋体"/>
                </w:rPr>
              </w:pPr>
              <w:r>
                <w:rPr>
                  <w:rFonts w:ascii="宋体" w:hAnsi="宋体" w:hint="eastAsia"/>
                </w:rPr>
                <w:t>本期计入其他收益的政府补助情况详见本财务报表附注</w:t>
              </w:r>
              <w:r w:rsidRPr="00BE4152">
                <w:rPr>
                  <w:rFonts w:ascii="宋体" w:hAnsi="宋体" w:hint="eastAsia"/>
                </w:rPr>
                <w:t>合并</w:t>
              </w:r>
              <w:r w:rsidRPr="00BF09C8">
                <w:rPr>
                  <w:rFonts w:ascii="宋体" w:hAnsi="宋体" w:hint="eastAsia"/>
                </w:rPr>
                <w:t>财务报表项目注释</w:t>
              </w:r>
              <w:r w:rsidRPr="000D2B3B">
                <w:rPr>
                  <w:rFonts w:ascii="宋体" w:hAnsi="宋体" w:hint="eastAsia"/>
                </w:rPr>
                <w:t>其他之</w:t>
              </w:r>
              <w:r w:rsidRPr="00BF09C8">
                <w:rPr>
                  <w:rFonts w:ascii="宋体" w:hAnsi="宋体" w:hint="eastAsia"/>
                </w:rPr>
                <w:t>政府补助说明。</w:t>
              </w:r>
            </w:p>
            <w:p w:rsidR="003B2D3A" w:rsidRDefault="00076029"/>
          </w:sdtContent>
        </w:sdt>
      </w:sdtContent>
    </w:sdt>
    <w:p w:rsidR="003B2D3A" w:rsidRDefault="003B2D3A"/>
    <w:bookmarkStart w:id="203" w:name="_Hlk24027658" w:displacedByCustomXml="next"/>
    <w:sdt>
      <w:sdtPr>
        <w:rPr>
          <w:rFonts w:ascii="宋体" w:hAnsi="宋体" w:cs="宋体"/>
          <w:b w:val="0"/>
          <w:bCs w:val="0"/>
          <w:kern w:val="0"/>
          <w:szCs w:val="21"/>
        </w:rPr>
        <w:alias w:val="模块:"/>
        <w:tag w:val="_SEC_153dc505def641b68896504f5596ef5b"/>
        <w:id w:val="459996871"/>
        <w:lock w:val="sdtLocked"/>
        <w:placeholder>
          <w:docPart w:val="GBC22222222222222222222222222222"/>
        </w:placeholder>
      </w:sdtPr>
      <w:sdtEndPr>
        <w:rPr>
          <w:rFonts w:ascii="Times New Roman" w:hAnsi="Times New Roman" w:cs="Times New Roman"/>
          <w:kern w:val="2"/>
        </w:rPr>
      </w:sdtEndPr>
      <w:sdtContent>
        <w:bookmarkStart w:id="204" w:name="_Hlk11857276" w:displacedByCustomXml="prev"/>
        <w:bookmarkEnd w:id="204" w:displacedByCustomXml="prev"/>
        <w:p w:rsidR="003B2D3A" w:rsidRDefault="00C25A26">
          <w:pPr>
            <w:pStyle w:val="3"/>
            <w:numPr>
              <w:ilvl w:val="0"/>
              <w:numId w:val="21"/>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2080323287"/>
            <w:lock w:val="sdtContentLocked"/>
            <w:placeholder>
              <w:docPart w:val="GBC22222222222222222222222222222"/>
            </w:placeholder>
          </w:sdtPr>
          <w:sdtEndPr/>
          <w:sdtContent>
            <w:p w:rsidR="003B2D3A" w:rsidRDefault="003B2D3A">
              <w:r>
                <w:fldChar w:fldCharType="begin"/>
              </w:r>
              <w:r w:rsidR="00156644">
                <w:rPr>
                  <w:rFonts w:hint="eastAsia"/>
                </w:rPr>
                <w:instrText xml:space="preserve"> MACROBUTTON  SnrToggleCheckbox </w:instrText>
              </w:r>
              <w:r w:rsidR="00156644">
                <w:rPr>
                  <w:rFonts w:hint="eastAsia"/>
                </w:rPr>
                <w:instrText>√适用</w:instrText>
              </w:r>
              <w:r w:rsidR="00156644">
                <w:rPr>
                  <w:rFonts w:hint="eastAsia"/>
                </w:rPr>
                <w:instrText xml:space="preserve"> </w:instrText>
              </w:r>
              <w:r>
                <w:fldChar w:fldCharType="end"/>
              </w:r>
              <w:r>
                <w:fldChar w:fldCharType="begin"/>
              </w:r>
              <w:r w:rsidR="00156644">
                <w:rPr>
                  <w:rFonts w:hint="eastAsia"/>
                </w:rPr>
                <w:instrText xml:space="preserve"> MACROBUTTON  SnrToggleCheckbox </w:instrText>
              </w:r>
              <w:r w:rsidR="00156644">
                <w:rPr>
                  <w:rFonts w:hint="eastAsia"/>
                </w:rPr>
                <w:instrText>□不适用</w:instrText>
              </w:r>
              <w:r w:rsidR="00156644">
                <w:rPr>
                  <w:rFonts w:hint="eastAsia"/>
                </w:rPr>
                <w:instrText xml:space="preserve"> </w:instrText>
              </w:r>
              <w:r>
                <w:fldChar w:fldCharType="end"/>
              </w:r>
            </w:p>
          </w:sdtContent>
        </w:sdt>
        <w:p w:rsidR="003B2D3A" w:rsidRDefault="00C25A26">
          <w:pPr>
            <w:jc w:val="right"/>
            <w:rPr>
              <w:b/>
              <w:szCs w:val="21"/>
            </w:rPr>
          </w:pPr>
          <w:bookmarkStart w:id="205"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w:t>
          </w:r>
          <w:r>
            <w:rPr>
              <w:szCs w:val="21"/>
            </w:rPr>
            <w:t>币种</w:t>
          </w:r>
          <w:r>
            <w:rPr>
              <w:rFonts w:hint="eastAsia"/>
              <w:szCs w:val="21"/>
            </w:rPr>
            <w:t>：</w:t>
          </w:r>
          <w:sdt>
            <w:sdtPr>
              <w:rPr>
                <w:rFonts w:hint="eastAsia"/>
                <w:szCs w:val="21"/>
              </w:rPr>
              <w:alias w:val="币种：财务附注：会计报表中的投资收益项目增加"/>
              <w:tag w:val="_GBC_9845e736e0054165b2ee74d48d6dd757"/>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F015AE" w:rsidTr="005B41EF">
            <w:bookmarkEnd w:id="205" w:displacedByCustomXml="next"/>
            <w:sdt>
              <w:sdtPr>
                <w:tag w:val="_PLD_998e1ec79cfc4df397c6fa0a751f3489"/>
                <w:id w:val="1744144011"/>
                <w:lock w:val="sdtLocked"/>
              </w:sdtPr>
              <w:sdtEndPr/>
              <w:sdtContent>
                <w:tc>
                  <w:tcPr>
                    <w:tcW w:w="2018" w:type="pct"/>
                    <w:vAlign w:val="center"/>
                  </w:tcPr>
                  <w:p w:rsidR="00F015AE" w:rsidRDefault="00F015AE" w:rsidP="005B41EF">
                    <w:pPr>
                      <w:ind w:left="420" w:hanging="420"/>
                      <w:jc w:val="center"/>
                      <w:rPr>
                        <w:szCs w:val="21"/>
                      </w:rPr>
                    </w:pPr>
                    <w:r>
                      <w:rPr>
                        <w:rFonts w:hint="eastAsia"/>
                        <w:szCs w:val="21"/>
                      </w:rPr>
                      <w:t>项目</w:t>
                    </w:r>
                  </w:p>
                </w:tc>
              </w:sdtContent>
            </w:sdt>
            <w:sdt>
              <w:sdtPr>
                <w:tag w:val="_PLD_239208f1271348119306f77c15ab0ec0"/>
                <w:id w:val="-660239712"/>
                <w:lock w:val="sdtLocked"/>
              </w:sdtPr>
              <w:sdtEndPr/>
              <w:sdtContent>
                <w:tc>
                  <w:tcPr>
                    <w:tcW w:w="1488" w:type="pct"/>
                    <w:vAlign w:val="center"/>
                  </w:tcPr>
                  <w:p w:rsidR="00F015AE" w:rsidRDefault="00F015AE" w:rsidP="005B41EF">
                    <w:pPr>
                      <w:jc w:val="center"/>
                      <w:rPr>
                        <w:szCs w:val="21"/>
                      </w:rPr>
                    </w:pPr>
                    <w:r>
                      <w:rPr>
                        <w:rFonts w:hint="eastAsia"/>
                        <w:szCs w:val="21"/>
                      </w:rPr>
                      <w:t>本期发生额</w:t>
                    </w:r>
                  </w:p>
                </w:tc>
              </w:sdtContent>
            </w:sdt>
            <w:sdt>
              <w:sdtPr>
                <w:tag w:val="_PLD_c548c34a5b7b4e3eb5536d1408d6cc7b"/>
                <w:id w:val="1768421492"/>
                <w:lock w:val="sdtLocked"/>
              </w:sdtPr>
              <w:sdtEndPr/>
              <w:sdtContent>
                <w:tc>
                  <w:tcPr>
                    <w:tcW w:w="1494" w:type="pct"/>
                    <w:vAlign w:val="center"/>
                  </w:tcPr>
                  <w:p w:rsidR="00F015AE" w:rsidRDefault="00F015AE" w:rsidP="005B41EF">
                    <w:pPr>
                      <w:jc w:val="center"/>
                      <w:rPr>
                        <w:szCs w:val="21"/>
                      </w:rPr>
                    </w:pPr>
                    <w:r>
                      <w:rPr>
                        <w:rFonts w:hint="eastAsia"/>
                        <w:szCs w:val="21"/>
                      </w:rPr>
                      <w:t>上期发生额</w:t>
                    </w:r>
                  </w:p>
                </w:tc>
              </w:sdtContent>
            </w:sdt>
          </w:tr>
          <w:tr w:rsidR="00F015AE" w:rsidTr="005B41EF">
            <w:sdt>
              <w:sdtPr>
                <w:tag w:val="_PLD_a5e207f6cced48018cb57ab3b134bc4b"/>
                <w:id w:val="-161168421"/>
                <w:lock w:val="sdtLocked"/>
              </w:sdtPr>
              <w:sdtEndPr/>
              <w:sdtContent>
                <w:tc>
                  <w:tcPr>
                    <w:tcW w:w="2018" w:type="pct"/>
                  </w:tcPr>
                  <w:p w:rsidR="00F015AE" w:rsidRDefault="00F015AE" w:rsidP="005B41EF">
                    <w:pPr>
                      <w:rPr>
                        <w:szCs w:val="21"/>
                      </w:rPr>
                    </w:pPr>
                    <w:r>
                      <w:rPr>
                        <w:rFonts w:hint="eastAsia"/>
                        <w:szCs w:val="21"/>
                      </w:rPr>
                      <w:t>权益法核算的长期股权投资收益</w:t>
                    </w:r>
                  </w:p>
                </w:tc>
              </w:sdtContent>
            </w:sdt>
            <w:tc>
              <w:tcPr>
                <w:tcW w:w="1488" w:type="pct"/>
              </w:tcPr>
              <w:p w:rsidR="00F015AE" w:rsidRDefault="00F015AE" w:rsidP="005B41EF">
                <w:pPr>
                  <w:jc w:val="right"/>
                  <w:rPr>
                    <w:szCs w:val="21"/>
                  </w:rPr>
                </w:pPr>
                <w:r>
                  <w:t>-38,866,442.13</w:t>
                </w:r>
              </w:p>
            </w:tc>
            <w:tc>
              <w:tcPr>
                <w:tcW w:w="1494" w:type="pct"/>
              </w:tcPr>
              <w:p w:rsidR="00F015AE" w:rsidRDefault="00F015AE" w:rsidP="005B41EF">
                <w:pPr>
                  <w:jc w:val="right"/>
                  <w:rPr>
                    <w:szCs w:val="21"/>
                  </w:rPr>
                </w:pPr>
                <w:r>
                  <w:t>-6,429,573.66</w:t>
                </w:r>
              </w:p>
            </w:tc>
          </w:tr>
          <w:tr w:rsidR="00F015AE" w:rsidTr="005B41EF">
            <w:sdt>
              <w:sdtPr>
                <w:tag w:val="_PLD_a1926907cd994756b13d806f0156d433"/>
                <w:id w:val="76951496"/>
                <w:lock w:val="sdtLocked"/>
              </w:sdtPr>
              <w:sdtEndPr/>
              <w:sdtContent>
                <w:tc>
                  <w:tcPr>
                    <w:tcW w:w="2018" w:type="pct"/>
                  </w:tcPr>
                  <w:p w:rsidR="00F015AE" w:rsidRDefault="00F015AE" w:rsidP="005B41EF">
                    <w:pPr>
                      <w:rPr>
                        <w:szCs w:val="21"/>
                      </w:rPr>
                    </w:pPr>
                    <w:r>
                      <w:rPr>
                        <w:rFonts w:hint="eastAsia"/>
                        <w:szCs w:val="21"/>
                      </w:rPr>
                      <w:t>处置长期股权投资产生的投资收益</w:t>
                    </w:r>
                  </w:p>
                </w:tc>
              </w:sdtContent>
            </w:sdt>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tr w:rsidR="00F015AE" w:rsidTr="005B41EF">
            <w:sdt>
              <w:sdtPr>
                <w:tag w:val="_PLD_ede3bfb34f46475c93ed3ddde67c1bb8"/>
                <w:id w:val="1446809787"/>
                <w:lock w:val="sdtLocked"/>
              </w:sdtPr>
              <w:sdtEndPr/>
              <w:sdtContent>
                <w:tc>
                  <w:tcPr>
                    <w:tcW w:w="2018" w:type="pct"/>
                  </w:tcPr>
                  <w:p w:rsidR="00F015AE" w:rsidRDefault="00F015AE" w:rsidP="005B41EF">
                    <w:pPr>
                      <w:rPr>
                        <w:szCs w:val="21"/>
                      </w:rPr>
                    </w:pPr>
                    <w:r>
                      <w:rPr>
                        <w:rFonts w:hint="eastAsia"/>
                        <w:szCs w:val="21"/>
                      </w:rPr>
                      <w:t>以公允价值计量且其变动计入当期损益的金融资产在持有期间的投资收益</w:t>
                    </w:r>
                  </w:p>
                </w:tc>
              </w:sdtContent>
            </w:sdt>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tr w:rsidR="00F015AE" w:rsidTr="005B41EF">
            <w:sdt>
              <w:sdtPr>
                <w:tag w:val="_PLD_a7ed71d8a41e4f598b767e7959ee2c69"/>
                <w:id w:val="-1076279130"/>
                <w:lock w:val="sdtLocked"/>
              </w:sdtPr>
              <w:sdtEndPr/>
              <w:sdtContent>
                <w:tc>
                  <w:tcPr>
                    <w:tcW w:w="2018" w:type="pct"/>
                  </w:tcPr>
                  <w:p w:rsidR="00F015AE" w:rsidRDefault="00F015AE" w:rsidP="005B41EF">
                    <w:pPr>
                      <w:rPr>
                        <w:szCs w:val="21"/>
                      </w:rPr>
                    </w:pPr>
                    <w:r>
                      <w:rPr>
                        <w:rFonts w:hint="eastAsia"/>
                        <w:szCs w:val="21"/>
                      </w:rPr>
                      <w:t>处置以公允价值计量且其变动计入当期损益的金融资产取得的投资收益</w:t>
                    </w:r>
                  </w:p>
                </w:tc>
              </w:sdtContent>
            </w:sdt>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tr w:rsidR="00F015AE" w:rsidTr="005B41EF">
            <w:sdt>
              <w:sdtPr>
                <w:tag w:val="_PLD_1660762e64d84816b326c0378ea0d428"/>
                <w:id w:val="1337959124"/>
                <w:lock w:val="sdtLocked"/>
              </w:sdtPr>
              <w:sdtEndPr/>
              <w:sdtContent>
                <w:tc>
                  <w:tcPr>
                    <w:tcW w:w="2018" w:type="pct"/>
                  </w:tcPr>
                  <w:p w:rsidR="00F015AE" w:rsidRDefault="00F015AE" w:rsidP="005B41EF">
                    <w:pPr>
                      <w:rPr>
                        <w:szCs w:val="21"/>
                      </w:rPr>
                    </w:pPr>
                    <w:r>
                      <w:rPr>
                        <w:rFonts w:hint="eastAsia"/>
                        <w:szCs w:val="21"/>
                      </w:rPr>
                      <w:t>持有至到期投资在持有期间的投资收益</w:t>
                    </w:r>
                  </w:p>
                </w:tc>
              </w:sdtContent>
            </w:sdt>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tr w:rsidR="00F015AE" w:rsidTr="005B41EF">
            <w:tc>
              <w:tcPr>
                <w:tcW w:w="2018" w:type="pct"/>
              </w:tcPr>
              <w:sdt>
                <w:sdtPr>
                  <w:rPr>
                    <w:rFonts w:hint="eastAsia"/>
                  </w:rPr>
                  <w:tag w:val="_PLD_95a40cd0b55b4edfb9c3d5349fae8372"/>
                  <w:id w:val="308597446"/>
                  <w:lock w:val="sdtLocked"/>
                </w:sdtPr>
                <w:sdtEndPr/>
                <w:sdtContent>
                  <w:p w:rsidR="00F015AE" w:rsidRDefault="00F015AE" w:rsidP="005B41EF">
                    <w:r>
                      <w:rPr>
                        <w:rFonts w:hint="eastAsia"/>
                      </w:rPr>
                      <w:t>处置持有至到期投资取得的投资收益</w:t>
                    </w:r>
                  </w:p>
                </w:sdtContent>
              </w:sdt>
            </w:tc>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tr w:rsidR="00F015AE" w:rsidTr="005B41EF">
            <w:sdt>
              <w:sdtPr>
                <w:tag w:val="_PLD_ba55ecd6aba54617b62f117d0020ae71"/>
                <w:id w:val="1387373779"/>
                <w:lock w:val="sdtLocked"/>
              </w:sdtPr>
              <w:sdtEndPr/>
              <w:sdtContent>
                <w:tc>
                  <w:tcPr>
                    <w:tcW w:w="2018" w:type="pct"/>
                  </w:tcPr>
                  <w:p w:rsidR="00F015AE" w:rsidRDefault="00F015AE" w:rsidP="005B41EF">
                    <w:pPr>
                      <w:rPr>
                        <w:szCs w:val="21"/>
                      </w:rPr>
                    </w:pPr>
                    <w:r>
                      <w:rPr>
                        <w:rFonts w:hint="eastAsia"/>
                        <w:szCs w:val="21"/>
                      </w:rPr>
                      <w:t>可供出售金融资产在持有期间取得的投资收益</w:t>
                    </w:r>
                  </w:p>
                </w:tc>
              </w:sdtContent>
            </w:sdt>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r w:rsidRPr="001B6683">
                  <w:rPr>
                    <w:rFonts w:ascii="宋体" w:hAnsi="宋体"/>
                  </w:rPr>
                  <w:t>8,105,828.34</w:t>
                </w:r>
              </w:p>
            </w:tc>
          </w:tr>
          <w:tr w:rsidR="00F015AE" w:rsidTr="005B41EF">
            <w:sdt>
              <w:sdtPr>
                <w:tag w:val="_PLD_8758d442438647f98dd6ee27559d3ad5"/>
                <w:id w:val="-1938128039"/>
                <w:lock w:val="sdtLocked"/>
              </w:sdtPr>
              <w:sdtEndPr/>
              <w:sdtContent>
                <w:tc>
                  <w:tcPr>
                    <w:tcW w:w="2018" w:type="pct"/>
                  </w:tcPr>
                  <w:p w:rsidR="00F015AE" w:rsidRDefault="00F015AE" w:rsidP="005B41EF">
                    <w:pPr>
                      <w:rPr>
                        <w:szCs w:val="21"/>
                      </w:rPr>
                    </w:pPr>
                    <w:r>
                      <w:rPr>
                        <w:rFonts w:hint="eastAsia"/>
                        <w:szCs w:val="21"/>
                      </w:rPr>
                      <w:t>处置可供出售金融资产取得的投资收益</w:t>
                    </w:r>
                  </w:p>
                </w:tc>
              </w:sdtContent>
            </w:sdt>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tr w:rsidR="00F015AE" w:rsidTr="005B41EF">
            <w:tc>
              <w:tcPr>
                <w:tcW w:w="2018" w:type="pct"/>
              </w:tcPr>
              <w:sdt>
                <w:sdtPr>
                  <w:rPr>
                    <w:rFonts w:hint="eastAsia"/>
                  </w:rPr>
                  <w:tag w:val="_PLD_4b8ae2ace4b543c199716a420a775768"/>
                  <w:id w:val="1178382723"/>
                  <w:lock w:val="sdtLocked"/>
                </w:sdtPr>
                <w:sdtEndPr/>
                <w:sdtContent>
                  <w:p w:rsidR="00F015AE" w:rsidRDefault="00F015AE" w:rsidP="005B41EF">
                    <w:r>
                      <w:rPr>
                        <w:rFonts w:hint="eastAsia"/>
                      </w:rPr>
                      <w:t>交易性金融资产在持有期间的投资收益</w:t>
                    </w:r>
                  </w:p>
                </w:sdtContent>
              </w:sdt>
            </w:tc>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tr w:rsidR="00F015AE" w:rsidTr="005B41EF">
            <w:tc>
              <w:tcPr>
                <w:tcW w:w="2018" w:type="pct"/>
              </w:tcPr>
              <w:sdt>
                <w:sdtPr>
                  <w:rPr>
                    <w:rFonts w:hint="eastAsia"/>
                  </w:rPr>
                  <w:tag w:val="_PLD_7c58c52facb64de086eed2650b83b40f"/>
                  <w:id w:val="1182550162"/>
                  <w:lock w:val="sdtLocked"/>
                </w:sdtPr>
                <w:sdtEndPr/>
                <w:sdtContent>
                  <w:p w:rsidR="00F015AE" w:rsidRDefault="00F015AE" w:rsidP="005B41EF">
                    <w:r>
                      <w:rPr>
                        <w:rFonts w:hint="eastAsia"/>
                      </w:rPr>
                      <w:t>其他权益工具投资在持有期间取得的股利收入</w:t>
                    </w:r>
                  </w:p>
                </w:sdtContent>
              </w:sdt>
            </w:tc>
            <w:tc>
              <w:tcPr>
                <w:tcW w:w="1488" w:type="pct"/>
              </w:tcPr>
              <w:p w:rsidR="00F015AE" w:rsidRDefault="00F015AE" w:rsidP="005B41EF">
                <w:pPr>
                  <w:jc w:val="right"/>
                  <w:rPr>
                    <w:szCs w:val="21"/>
                  </w:rPr>
                </w:pPr>
                <w:r>
                  <w:t>3,079,999.67</w:t>
                </w:r>
              </w:p>
            </w:tc>
            <w:tc>
              <w:tcPr>
                <w:tcW w:w="1494" w:type="pct"/>
              </w:tcPr>
              <w:p w:rsidR="00F015AE" w:rsidRDefault="00F015AE" w:rsidP="005B41EF">
                <w:pPr>
                  <w:jc w:val="right"/>
                  <w:rPr>
                    <w:szCs w:val="21"/>
                  </w:rPr>
                </w:pPr>
              </w:p>
            </w:tc>
          </w:tr>
          <w:tr w:rsidR="00F015AE" w:rsidTr="005B41EF">
            <w:tc>
              <w:tcPr>
                <w:tcW w:w="2018" w:type="pct"/>
              </w:tcPr>
              <w:sdt>
                <w:sdtPr>
                  <w:rPr>
                    <w:rFonts w:hint="eastAsia"/>
                  </w:rPr>
                  <w:tag w:val="_PLD_b4a5a5542dbf4c9ba7531d227285e539"/>
                  <w:id w:val="1507480773"/>
                  <w:lock w:val="sdtLocked"/>
                </w:sdtPr>
                <w:sdtEndPr/>
                <w:sdtContent>
                  <w:p w:rsidR="00F015AE" w:rsidRDefault="00F015AE" w:rsidP="005B41EF">
                    <w:r>
                      <w:rPr>
                        <w:rFonts w:hint="eastAsia"/>
                      </w:rPr>
                      <w:t>债权投资在持有期间取得的利息收入</w:t>
                    </w:r>
                  </w:p>
                </w:sdtContent>
              </w:sdt>
            </w:tc>
            <w:tc>
              <w:tcPr>
                <w:tcW w:w="1488" w:type="pct"/>
              </w:tcPr>
              <w:p w:rsidR="00F015AE" w:rsidRDefault="00F015AE" w:rsidP="005B41EF">
                <w:pPr>
                  <w:jc w:val="right"/>
                  <w:rPr>
                    <w:szCs w:val="21"/>
                  </w:rPr>
                </w:pPr>
                <w:r>
                  <w:t>410,377.36</w:t>
                </w:r>
              </w:p>
            </w:tc>
            <w:tc>
              <w:tcPr>
                <w:tcW w:w="1494" w:type="pct"/>
              </w:tcPr>
              <w:p w:rsidR="00F015AE" w:rsidRDefault="00F015AE" w:rsidP="005B41EF">
                <w:pPr>
                  <w:jc w:val="right"/>
                  <w:rPr>
                    <w:szCs w:val="21"/>
                  </w:rPr>
                </w:pPr>
              </w:p>
            </w:tc>
          </w:tr>
          <w:tr w:rsidR="00F015AE" w:rsidTr="005B41EF">
            <w:tc>
              <w:tcPr>
                <w:tcW w:w="2018" w:type="pct"/>
              </w:tcPr>
              <w:sdt>
                <w:sdtPr>
                  <w:rPr>
                    <w:rFonts w:hint="eastAsia"/>
                  </w:rPr>
                  <w:tag w:val="_PLD_ce0eb61b794a44c49f53088cf81803e7"/>
                  <w:id w:val="1550031944"/>
                  <w:lock w:val="sdtLocked"/>
                </w:sdtPr>
                <w:sdtEndPr/>
                <w:sdtContent>
                  <w:p w:rsidR="00F015AE" w:rsidRDefault="00F015AE" w:rsidP="005B41EF">
                    <w:r>
                      <w:rPr>
                        <w:rFonts w:hint="eastAsia"/>
                      </w:rPr>
                      <w:t>其他债权投资在持有期间取得的利息收入</w:t>
                    </w:r>
                  </w:p>
                </w:sdtContent>
              </w:sdt>
            </w:tc>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tr w:rsidR="00F015AE" w:rsidTr="005B41EF">
            <w:tc>
              <w:tcPr>
                <w:tcW w:w="2018" w:type="pct"/>
              </w:tcPr>
              <w:sdt>
                <w:sdtPr>
                  <w:rPr>
                    <w:rFonts w:hint="eastAsia"/>
                  </w:rPr>
                  <w:tag w:val="_PLD_34a3eb08d3fd4e668dbcd428a07d1e01"/>
                  <w:id w:val="-871610270"/>
                  <w:lock w:val="sdtLocked"/>
                </w:sdtPr>
                <w:sdtEndPr/>
                <w:sdtContent>
                  <w:p w:rsidR="00F015AE" w:rsidRDefault="00F015AE" w:rsidP="005B41EF">
                    <w:r>
                      <w:rPr>
                        <w:rFonts w:hint="eastAsia"/>
                      </w:rPr>
                      <w:t>处置交易性金融资产取得的投资收益</w:t>
                    </w:r>
                  </w:p>
                </w:sdtContent>
              </w:sdt>
            </w:tc>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tr w:rsidR="00F015AE" w:rsidTr="005B41EF">
            <w:tc>
              <w:tcPr>
                <w:tcW w:w="2018" w:type="pct"/>
              </w:tcPr>
              <w:sdt>
                <w:sdtPr>
                  <w:rPr>
                    <w:rFonts w:hint="eastAsia"/>
                  </w:rPr>
                  <w:tag w:val="_PLD_879db1048fca46dea448b557a9f0dc0e"/>
                  <w:id w:val="512889750"/>
                  <w:lock w:val="sdtLocked"/>
                </w:sdtPr>
                <w:sdtEndPr/>
                <w:sdtContent>
                  <w:p w:rsidR="00F015AE" w:rsidRDefault="00F015AE" w:rsidP="005B41EF">
                    <w:r>
                      <w:rPr>
                        <w:rFonts w:hint="eastAsia"/>
                      </w:rPr>
                      <w:t>处置其他权益工具投资取得的投资收益</w:t>
                    </w:r>
                  </w:p>
                </w:sdtContent>
              </w:sdt>
            </w:tc>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tr w:rsidR="00F015AE" w:rsidTr="005B41EF">
            <w:tc>
              <w:tcPr>
                <w:tcW w:w="2018" w:type="pct"/>
              </w:tcPr>
              <w:sdt>
                <w:sdtPr>
                  <w:rPr>
                    <w:rFonts w:hint="eastAsia"/>
                  </w:rPr>
                  <w:tag w:val="_PLD_016372af60e14d1393b77dbe654f3a56"/>
                  <w:id w:val="-1675641065"/>
                  <w:lock w:val="sdtLocked"/>
                </w:sdtPr>
                <w:sdtEndPr/>
                <w:sdtContent>
                  <w:p w:rsidR="00F015AE" w:rsidRDefault="00F015AE" w:rsidP="005B41EF">
                    <w:r>
                      <w:rPr>
                        <w:rFonts w:hint="eastAsia"/>
                      </w:rPr>
                      <w:t>处置债权投资取得的投资收益</w:t>
                    </w:r>
                  </w:p>
                </w:sdtContent>
              </w:sdt>
            </w:tc>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tr w:rsidR="00F015AE" w:rsidTr="005B41EF">
            <w:tc>
              <w:tcPr>
                <w:tcW w:w="2018" w:type="pct"/>
              </w:tcPr>
              <w:sdt>
                <w:sdtPr>
                  <w:rPr>
                    <w:rFonts w:hint="eastAsia"/>
                  </w:rPr>
                  <w:tag w:val="_PLD_827e07bc846b46778c4ccb93138b543f"/>
                  <w:id w:val="1183244254"/>
                  <w:lock w:val="sdtLocked"/>
                </w:sdtPr>
                <w:sdtEndPr/>
                <w:sdtContent>
                  <w:p w:rsidR="00F015AE" w:rsidRDefault="00F015AE" w:rsidP="005B41EF">
                    <w:r>
                      <w:rPr>
                        <w:rFonts w:hint="eastAsia"/>
                      </w:rPr>
                      <w:t>处置其他债权投资取得的投资收益</w:t>
                    </w:r>
                  </w:p>
                </w:sdtContent>
              </w:sdt>
            </w:tc>
            <w:tc>
              <w:tcPr>
                <w:tcW w:w="1488" w:type="pct"/>
              </w:tcPr>
              <w:p w:rsidR="00F015AE" w:rsidRDefault="00F015AE" w:rsidP="005B41EF">
                <w:pPr>
                  <w:jc w:val="right"/>
                  <w:rPr>
                    <w:szCs w:val="21"/>
                  </w:rPr>
                </w:pPr>
              </w:p>
            </w:tc>
            <w:tc>
              <w:tcPr>
                <w:tcW w:w="1494" w:type="pct"/>
              </w:tcPr>
              <w:p w:rsidR="00F015AE" w:rsidRDefault="00F015AE" w:rsidP="005B41EF">
                <w:pPr>
                  <w:jc w:val="right"/>
                  <w:rPr>
                    <w:szCs w:val="21"/>
                  </w:rPr>
                </w:pPr>
              </w:p>
            </w:tc>
          </w:tr>
          <w:sdt>
            <w:sdtPr>
              <w:alias w:val="其他投资收益"/>
              <w:tag w:val="_TUP_d2e8b365f69f4959881d75822cf5ad29"/>
              <w:id w:val="-1257280171"/>
              <w:lock w:val="sdtLocked"/>
            </w:sdtPr>
            <w:sdtEndPr>
              <w:rPr>
                <w:szCs w:val="21"/>
              </w:rPr>
            </w:sdtEndPr>
            <w:sdtContent>
              <w:tr w:rsidR="00F015AE" w:rsidTr="005B41EF">
                <w:tc>
                  <w:tcPr>
                    <w:tcW w:w="2018" w:type="pct"/>
                  </w:tcPr>
                  <w:p w:rsidR="00F015AE" w:rsidRDefault="00F015AE" w:rsidP="005B41EF">
                    <w:r w:rsidRPr="00BC04B9">
                      <w:rPr>
                        <w:rFonts w:hint="eastAsia"/>
                        <w:szCs w:val="21"/>
                      </w:rPr>
                      <w:t>理财产品产生的投资收益</w:t>
                    </w:r>
                  </w:p>
                </w:tc>
                <w:tc>
                  <w:tcPr>
                    <w:tcW w:w="1488" w:type="pct"/>
                  </w:tcPr>
                  <w:p w:rsidR="00F015AE" w:rsidRDefault="00F015AE" w:rsidP="005B41EF">
                    <w:pPr>
                      <w:jc w:val="right"/>
                      <w:rPr>
                        <w:szCs w:val="21"/>
                      </w:rPr>
                    </w:pPr>
                    <w:r>
                      <w:t>3,028,630.13</w:t>
                    </w:r>
                  </w:p>
                </w:tc>
                <w:tc>
                  <w:tcPr>
                    <w:tcW w:w="1494" w:type="pct"/>
                  </w:tcPr>
                  <w:p w:rsidR="00F015AE" w:rsidRDefault="00F015AE" w:rsidP="005B41EF">
                    <w:pPr>
                      <w:jc w:val="right"/>
                      <w:rPr>
                        <w:szCs w:val="21"/>
                      </w:rPr>
                    </w:pPr>
                    <w:r>
                      <w:t>5,834,966.59</w:t>
                    </w:r>
                  </w:p>
                </w:tc>
              </w:tr>
            </w:sdtContent>
          </w:sdt>
          <w:tr w:rsidR="00F015AE" w:rsidTr="005B41EF">
            <w:sdt>
              <w:sdtPr>
                <w:tag w:val="_PLD_60c4d59085e54017b3965846c39e4742"/>
                <w:id w:val="-1531649932"/>
                <w:lock w:val="sdtLocked"/>
              </w:sdtPr>
              <w:sdtEndPr/>
              <w:sdtContent>
                <w:tc>
                  <w:tcPr>
                    <w:tcW w:w="2018" w:type="pct"/>
                    <w:vAlign w:val="center"/>
                  </w:tcPr>
                  <w:p w:rsidR="00F015AE" w:rsidRDefault="00F015AE" w:rsidP="005B41EF">
                    <w:pPr>
                      <w:jc w:val="center"/>
                      <w:rPr>
                        <w:szCs w:val="21"/>
                      </w:rPr>
                    </w:pPr>
                    <w:r>
                      <w:rPr>
                        <w:rFonts w:hint="eastAsia"/>
                        <w:szCs w:val="21"/>
                      </w:rPr>
                      <w:t>合计</w:t>
                    </w:r>
                  </w:p>
                </w:tc>
              </w:sdtContent>
            </w:sdt>
            <w:tc>
              <w:tcPr>
                <w:tcW w:w="1488" w:type="pct"/>
              </w:tcPr>
              <w:p w:rsidR="00F015AE" w:rsidRDefault="00F015AE" w:rsidP="005B41EF">
                <w:pPr>
                  <w:jc w:val="right"/>
                  <w:rPr>
                    <w:szCs w:val="21"/>
                  </w:rPr>
                </w:pPr>
                <w:r>
                  <w:t>-32,347,434.97</w:t>
                </w:r>
              </w:p>
            </w:tc>
            <w:tc>
              <w:tcPr>
                <w:tcW w:w="1494" w:type="pct"/>
              </w:tcPr>
              <w:p w:rsidR="00F015AE" w:rsidRDefault="00F015AE" w:rsidP="005B41EF">
                <w:pPr>
                  <w:jc w:val="right"/>
                  <w:rPr>
                    <w:szCs w:val="21"/>
                  </w:rPr>
                </w:pPr>
                <w:r>
                  <w:t>7,511,221.27</w:t>
                </w:r>
              </w:p>
            </w:tc>
          </w:tr>
        </w:tbl>
        <w:p w:rsidR="00F015AE" w:rsidRDefault="00076029"/>
      </w:sdtContent>
    </w:sdt>
    <w:bookmarkEnd w:id="203" w:displacedByCustomXml="next"/>
    <w:sdt>
      <w:sdtPr>
        <w:rPr>
          <w:rFonts w:ascii="宋体" w:hAnsi="宋体" w:cs="宋体" w:hint="eastAsia"/>
          <w:b w:val="0"/>
          <w:bCs w:val="0"/>
          <w:kern w:val="0"/>
          <w:szCs w:val="21"/>
        </w:rPr>
        <w:alias w:val="模块:净敞口套期收益"/>
        <w:tag w:val="_SEC_1b8fb7a0e4a44723ab3a865986917571"/>
        <w:id w:val="-1459562517"/>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21"/>
            </w:numPr>
            <w:tabs>
              <w:tab w:val="left" w:pos="504"/>
            </w:tabs>
            <w:rPr>
              <w:szCs w:val="21"/>
            </w:rPr>
          </w:pPr>
          <w:r>
            <w:rPr>
              <w:rFonts w:hint="eastAsia"/>
              <w:szCs w:val="21"/>
            </w:rPr>
            <w:t>净敞口套期收益</w:t>
          </w:r>
        </w:p>
        <w:sdt>
          <w:sdtPr>
            <w:alias w:val="是否适用：净敞口套期收益[双击切换]"/>
            <w:tag w:val="_GBC_0b9c0635e78547e1b23b27daf08672cd"/>
            <w:id w:val="709383776"/>
            <w:lock w:val="sdtContentLocked"/>
            <w:placeholder>
              <w:docPart w:val="GBC22222222222222222222222222222"/>
            </w:placeholder>
          </w:sdtPr>
          <w:sdtEndPr/>
          <w:sdtContent>
            <w:p w:rsidR="00A35B1C" w:rsidRDefault="003B2D3A" w:rsidP="00A35B1C">
              <w:pPr>
                <w:rPr>
                  <w:szCs w:val="21"/>
                </w:rPr>
              </w:pPr>
              <w:r>
                <w:fldChar w:fldCharType="begin"/>
              </w:r>
              <w:r w:rsidR="00A35B1C">
                <w:rPr>
                  <w:rFonts w:hint="eastAsia"/>
                </w:rPr>
                <w:instrText xml:space="preserve"> MACROBUTTON  SnrToggleCheckbox </w:instrText>
              </w:r>
              <w:r w:rsidR="00A35B1C">
                <w:rPr>
                  <w:rFonts w:hint="eastAsia"/>
                </w:rPr>
                <w:instrText>□适用</w:instrText>
              </w:r>
              <w:r w:rsidR="00A35B1C">
                <w:rPr>
                  <w:rFonts w:hint="eastAsia"/>
                </w:rPr>
                <w:instrText xml:space="preserve"> </w:instrText>
              </w:r>
              <w:r>
                <w:fldChar w:fldCharType="end"/>
              </w:r>
              <w:r>
                <w:fldChar w:fldCharType="begin"/>
              </w:r>
              <w:r w:rsidR="00A35B1C">
                <w:rPr>
                  <w:rFonts w:hint="eastAsia"/>
                </w:rPr>
                <w:instrText xml:space="preserve"> MACROBUTTON  SnrToggleCheckbox </w:instrText>
              </w:r>
              <w:r w:rsidR="00A35B1C">
                <w:rPr>
                  <w:rFonts w:hint="eastAsia"/>
                </w:rPr>
                <w:instrText>√不适用</w:instrText>
              </w:r>
              <w:r w:rsidR="00A35B1C">
                <w:rPr>
                  <w:rFonts w:hint="eastAsia"/>
                </w:rPr>
                <w:instrText xml:space="preserve"> </w:instrText>
              </w:r>
              <w:r>
                <w:fldChar w:fldCharType="end"/>
              </w:r>
            </w:p>
          </w:sdtContent>
        </w:sdt>
        <w:p w:rsidR="003B2D3A" w:rsidRDefault="00076029">
          <w:pPr>
            <w:autoSpaceDE w:val="0"/>
            <w:autoSpaceDN w:val="0"/>
            <w:adjustRightInd w:val="0"/>
            <w:rPr>
              <w:szCs w:val="21"/>
            </w:rPr>
          </w:pPr>
        </w:p>
      </w:sdtContent>
    </w:sdt>
    <w:bookmarkStart w:id="206" w:name="_Hlk534895224" w:displacedByCustomXml="next"/>
    <w:sdt>
      <w:sdtPr>
        <w:rPr>
          <w:rFonts w:ascii="宋体" w:hAnsi="宋体" w:cs="宋体" w:hint="eastAsia"/>
          <w:b w:val="0"/>
          <w:bCs w:val="0"/>
          <w:kern w:val="0"/>
          <w:szCs w:val="21"/>
        </w:rPr>
        <w:alias w:val="模块:公允价值变动收益"/>
        <w:tag w:val="_SEC_ba248bb644d24508b56cf476e57a1ad1"/>
        <w:id w:val="-1824655690"/>
        <w:lock w:val="sdtLocked"/>
        <w:placeholder>
          <w:docPart w:val="GBC22222222222222222222222222222"/>
        </w:placeholder>
      </w:sdtPr>
      <w:sdtEndPr>
        <w:rPr>
          <w:rFonts w:ascii="Times New Roman" w:hAnsi="Times New Roman" w:cstheme="minorBidi"/>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478500876"/>
            <w:lock w:val="sdtContentLocked"/>
            <w:placeholder>
              <w:docPart w:val="GBC22222222222222222222222222222"/>
            </w:placeholder>
          </w:sdtPr>
          <w:sdtEndPr/>
          <w:sdtContent>
            <w:p w:rsidR="00A35B1C" w:rsidRDefault="003B2D3A" w:rsidP="00A35B1C">
              <w:pPr>
                <w:rPr>
                  <w:szCs w:val="21"/>
                </w:rPr>
              </w:pPr>
              <w:r>
                <w:fldChar w:fldCharType="begin"/>
              </w:r>
              <w:r w:rsidR="00A35B1C">
                <w:rPr>
                  <w:rFonts w:hint="eastAsia"/>
                </w:rPr>
                <w:instrText xml:space="preserve">MACROBUTTON  SnrToggleCheckbox </w:instrText>
              </w:r>
              <w:r w:rsidR="00A35B1C">
                <w:rPr>
                  <w:rFonts w:hint="eastAsia"/>
                </w:rPr>
                <w:instrText>□适用</w:instrText>
              </w:r>
              <w:r w:rsidR="00A35B1C">
                <w:rPr>
                  <w:rFonts w:hint="eastAsia"/>
                </w:rPr>
                <w:instrText xml:space="preserve"> </w:instrText>
              </w:r>
              <w:r>
                <w:fldChar w:fldCharType="end"/>
              </w:r>
              <w:r>
                <w:fldChar w:fldCharType="begin"/>
              </w:r>
              <w:r w:rsidR="00A35B1C">
                <w:rPr>
                  <w:rFonts w:hint="eastAsia"/>
                </w:rPr>
                <w:instrText xml:space="preserve"> MACROBUTTON  SnrToggleCheckbox </w:instrText>
              </w:r>
              <w:r w:rsidR="00A35B1C">
                <w:rPr>
                  <w:rFonts w:hint="eastAsia"/>
                </w:rPr>
                <w:instrText>√不适用</w:instrText>
              </w:r>
              <w:r w:rsidR="00A35B1C">
                <w:rPr>
                  <w:rFonts w:hint="eastAsia"/>
                </w:rPr>
                <w:instrText xml:space="preserve"> </w:instrText>
              </w:r>
              <w:r>
                <w:fldChar w:fldCharType="end"/>
              </w:r>
            </w:p>
          </w:sdtContent>
        </w:sdt>
        <w:p w:rsidR="003B2D3A" w:rsidRDefault="00076029">
          <w:pPr>
            <w:rPr>
              <w:szCs w:val="21"/>
            </w:rPr>
          </w:pPr>
        </w:p>
      </w:sdtContent>
    </w:sdt>
    <w:bookmarkEnd w:id="206" w:displacedByCustomXml="next"/>
    <w:sdt>
      <w:sdtPr>
        <w:rPr>
          <w:rFonts w:ascii="宋体" w:hAnsi="宋体" w:cs="宋体" w:hint="eastAsia"/>
          <w:b w:val="0"/>
          <w:bCs w:val="0"/>
          <w:kern w:val="0"/>
          <w:szCs w:val="24"/>
        </w:rPr>
        <w:alias w:val="模块:信用减值损失"/>
        <w:tag w:val="_SEC_f3aa22c360ad4d4fa144dfe2d37137a3"/>
        <w:id w:val="539398654"/>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21"/>
            </w:numPr>
            <w:tabs>
              <w:tab w:val="left" w:pos="504"/>
            </w:tabs>
          </w:pPr>
          <w:r>
            <w:rPr>
              <w:rFonts w:hint="eastAsia"/>
            </w:rPr>
            <w:t>信用减值损失</w:t>
          </w:r>
        </w:p>
        <w:sdt>
          <w:sdtPr>
            <w:alias w:val="是否适用：信用减值损失[双击切换]"/>
            <w:tag w:val="_GBC_3e1c9d9dad6c4530991d2befd4b098e3"/>
            <w:id w:val="339051823"/>
            <w:lock w:val="sdtContentLocked"/>
            <w:placeholder>
              <w:docPart w:val="GBC22222222222222222222222222222"/>
            </w:placeholder>
          </w:sdtPr>
          <w:sdtEndPr/>
          <w:sdtContent>
            <w:p w:rsidR="003B2D3A" w:rsidRDefault="003B2D3A">
              <w:r>
                <w:fldChar w:fldCharType="begin"/>
              </w:r>
              <w:r w:rsidR="00A35B1C">
                <w:rPr>
                  <w:rFonts w:hint="eastAsia"/>
                </w:rPr>
                <w:instrText xml:space="preserve"> MACROBUTTON  SnrToggleCheckbox </w:instrText>
              </w:r>
              <w:r w:rsidR="00A35B1C">
                <w:rPr>
                  <w:rFonts w:hint="eastAsia"/>
                </w:rPr>
                <w:instrText>√适用</w:instrText>
              </w:r>
              <w:r w:rsidR="00A35B1C">
                <w:rPr>
                  <w:rFonts w:hint="eastAsia"/>
                </w:rPr>
                <w:instrText xml:space="preserve"> </w:instrText>
              </w:r>
              <w:r>
                <w:fldChar w:fldCharType="end"/>
              </w:r>
              <w:r>
                <w:fldChar w:fldCharType="begin"/>
              </w:r>
              <w:r w:rsidR="00A35B1C">
                <w:rPr>
                  <w:rFonts w:hint="eastAsia"/>
                </w:rPr>
                <w:instrText xml:space="preserve"> MACROBUTTON  SnrToggleCheckbox </w:instrText>
              </w:r>
              <w:r w:rsidR="00A35B1C">
                <w:rPr>
                  <w:rFonts w:hint="eastAsia"/>
                </w:rPr>
                <w:instrText>□不适用</w:instrText>
              </w:r>
              <w:r w:rsidR="00A35B1C">
                <w:rPr>
                  <w:rFonts w:hint="eastAsia"/>
                </w:rPr>
                <w:instrText xml:space="preserve"> </w:instrText>
              </w:r>
              <w:r>
                <w:fldChar w:fldCharType="end"/>
              </w:r>
            </w:p>
          </w:sdtContent>
        </w:sdt>
        <w:p w:rsidR="003B2D3A" w:rsidRDefault="00C25A26">
          <w:pPr>
            <w:pStyle w:val="ac"/>
            <w:ind w:left="420" w:firstLineChars="0" w:firstLine="0"/>
            <w:jc w:val="right"/>
          </w:pPr>
          <w:r>
            <w:rPr>
              <w:rFonts w:hint="eastAsia"/>
            </w:rPr>
            <w:t>单位：</w:t>
          </w:r>
          <w:sdt>
            <w:sdtPr>
              <w:rPr>
                <w:rFonts w:hint="eastAsia"/>
              </w:rPr>
              <w:alias w:val="单位：信用减值损失"/>
              <w:tag w:val="_GBC_64c0f12c02d44b548838a6936d90e525"/>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A35B1C" w:rsidTr="00380808">
            <w:sdt>
              <w:sdtPr>
                <w:tag w:val="_PLD_32efbc222fba4f8b87e71fbd7550f57d"/>
                <w:id w:val="-1065641513"/>
                <w:lock w:val="sdtLocked"/>
              </w:sdtPr>
              <w:sdtEndPr/>
              <w:sdtContent>
                <w:tc>
                  <w:tcPr>
                    <w:tcW w:w="2017" w:type="pct"/>
                    <w:shd w:val="clear" w:color="auto" w:fill="auto"/>
                    <w:vAlign w:val="center"/>
                  </w:tcPr>
                  <w:p w:rsidR="00A35B1C" w:rsidRDefault="00A35B1C" w:rsidP="00380808">
                    <w:pPr>
                      <w:jc w:val="center"/>
                      <w:rPr>
                        <w:szCs w:val="21"/>
                      </w:rPr>
                    </w:pPr>
                    <w:r>
                      <w:rPr>
                        <w:rFonts w:hint="eastAsia"/>
                        <w:szCs w:val="21"/>
                      </w:rPr>
                      <w:t>项目</w:t>
                    </w:r>
                  </w:p>
                </w:tc>
              </w:sdtContent>
            </w:sdt>
            <w:sdt>
              <w:sdtPr>
                <w:tag w:val="_PLD_57fc93ac35684eca9207e23d2b2d6664"/>
                <w:id w:val="868644196"/>
                <w:lock w:val="sdtLocked"/>
              </w:sdtPr>
              <w:sdtEndPr/>
              <w:sdtContent>
                <w:tc>
                  <w:tcPr>
                    <w:tcW w:w="1485" w:type="pct"/>
                    <w:tcBorders>
                      <w:bottom w:val="single" w:sz="6" w:space="0" w:color="auto"/>
                    </w:tcBorders>
                    <w:shd w:val="clear" w:color="auto" w:fill="auto"/>
                    <w:vAlign w:val="center"/>
                  </w:tcPr>
                  <w:p w:rsidR="00A35B1C" w:rsidRDefault="00A35B1C" w:rsidP="00380808">
                    <w:pPr>
                      <w:jc w:val="center"/>
                      <w:rPr>
                        <w:szCs w:val="21"/>
                      </w:rPr>
                    </w:pPr>
                    <w:r>
                      <w:rPr>
                        <w:rFonts w:hint="eastAsia"/>
                        <w:szCs w:val="21"/>
                      </w:rPr>
                      <w:t>本期发生额</w:t>
                    </w:r>
                  </w:p>
                </w:tc>
              </w:sdtContent>
            </w:sdt>
            <w:sdt>
              <w:sdtPr>
                <w:tag w:val="_PLD_ddb6bc4a58314fb2abbbb04ed4af2419"/>
                <w:id w:val="-403072432"/>
                <w:lock w:val="sdtLocked"/>
              </w:sdtPr>
              <w:sdtEndPr/>
              <w:sdtContent>
                <w:tc>
                  <w:tcPr>
                    <w:tcW w:w="1498" w:type="pct"/>
                    <w:shd w:val="clear" w:color="auto" w:fill="auto"/>
                    <w:vAlign w:val="center"/>
                  </w:tcPr>
                  <w:p w:rsidR="00A35B1C" w:rsidRDefault="00A35B1C" w:rsidP="00380808">
                    <w:pPr>
                      <w:jc w:val="center"/>
                      <w:rPr>
                        <w:szCs w:val="21"/>
                      </w:rPr>
                    </w:pPr>
                    <w:r>
                      <w:rPr>
                        <w:rFonts w:hint="eastAsia"/>
                        <w:szCs w:val="21"/>
                      </w:rPr>
                      <w:t>上期发生额</w:t>
                    </w:r>
                  </w:p>
                </w:tc>
              </w:sdtContent>
            </w:sdt>
          </w:tr>
          <w:tr w:rsidR="00A35B1C" w:rsidTr="00380808">
            <w:tc>
              <w:tcPr>
                <w:tcW w:w="2017" w:type="pct"/>
                <w:shd w:val="clear" w:color="auto" w:fill="auto"/>
                <w:vAlign w:val="center"/>
              </w:tcPr>
              <w:sdt>
                <w:sdtPr>
                  <w:rPr>
                    <w:rFonts w:hint="eastAsia"/>
                    <w:szCs w:val="21"/>
                  </w:rPr>
                  <w:tag w:val="_PLD_d9f7b1208cc747c9bd80ca0b7a90857e"/>
                  <w:id w:val="1607545459"/>
                  <w:lock w:val="sdtLocked"/>
                </w:sdtPr>
                <w:sdtEndPr/>
                <w:sdtContent>
                  <w:p w:rsidR="00A35B1C" w:rsidRDefault="00A35B1C" w:rsidP="00380808">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rsidR="00A35B1C" w:rsidRDefault="00A35B1C" w:rsidP="00380808">
                <w:pPr>
                  <w:jc w:val="right"/>
                  <w:rPr>
                    <w:szCs w:val="21"/>
                  </w:rPr>
                </w:pPr>
              </w:p>
            </w:tc>
            <w:tc>
              <w:tcPr>
                <w:tcW w:w="1498" w:type="pct"/>
                <w:shd w:val="clear" w:color="auto" w:fill="auto"/>
              </w:tcPr>
              <w:p w:rsidR="00A35B1C" w:rsidRDefault="00A35B1C" w:rsidP="00380808">
                <w:pPr>
                  <w:jc w:val="right"/>
                  <w:rPr>
                    <w:szCs w:val="21"/>
                  </w:rPr>
                </w:pPr>
              </w:p>
            </w:tc>
          </w:tr>
          <w:tr w:rsidR="00A35B1C" w:rsidTr="00380808">
            <w:tc>
              <w:tcPr>
                <w:tcW w:w="2017" w:type="pct"/>
                <w:shd w:val="clear" w:color="auto" w:fill="auto"/>
                <w:vAlign w:val="center"/>
              </w:tcPr>
              <w:sdt>
                <w:sdtPr>
                  <w:rPr>
                    <w:rFonts w:hint="eastAsia"/>
                    <w:szCs w:val="21"/>
                  </w:rPr>
                  <w:tag w:val="_PLD_2c9adec2cb4a46aeb2cec6f99fe0fe9f"/>
                  <w:id w:val="-1272778407"/>
                  <w:lock w:val="sdtLocked"/>
                </w:sdtPr>
                <w:sdtEndPr/>
                <w:sdtContent>
                  <w:p w:rsidR="00A35B1C" w:rsidRDefault="00A35B1C" w:rsidP="00380808">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rsidR="00A35B1C" w:rsidRDefault="00A35B1C" w:rsidP="00380808">
                <w:pPr>
                  <w:jc w:val="right"/>
                  <w:rPr>
                    <w:szCs w:val="21"/>
                  </w:rPr>
                </w:pPr>
              </w:p>
            </w:tc>
            <w:tc>
              <w:tcPr>
                <w:tcW w:w="1498" w:type="pct"/>
                <w:shd w:val="clear" w:color="auto" w:fill="auto"/>
              </w:tcPr>
              <w:p w:rsidR="00A35B1C" w:rsidRDefault="00A35B1C" w:rsidP="00380808">
                <w:pPr>
                  <w:jc w:val="right"/>
                  <w:rPr>
                    <w:szCs w:val="21"/>
                  </w:rPr>
                </w:pPr>
              </w:p>
            </w:tc>
          </w:tr>
          <w:tr w:rsidR="00A35B1C" w:rsidTr="00380808">
            <w:tc>
              <w:tcPr>
                <w:tcW w:w="2017" w:type="pct"/>
                <w:shd w:val="clear" w:color="auto" w:fill="auto"/>
                <w:vAlign w:val="center"/>
              </w:tcPr>
              <w:sdt>
                <w:sdtPr>
                  <w:rPr>
                    <w:rFonts w:hint="eastAsia"/>
                    <w:szCs w:val="21"/>
                  </w:rPr>
                  <w:tag w:val="_PLD_ae55071e73dc4bc4a7ae2758f22c1239"/>
                  <w:id w:val="1193263116"/>
                  <w:lock w:val="sdtLocked"/>
                </w:sdtPr>
                <w:sdtEndPr/>
                <w:sdtContent>
                  <w:p w:rsidR="00A35B1C" w:rsidRDefault="00A35B1C" w:rsidP="00380808">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rsidR="00A35B1C" w:rsidRDefault="00A35B1C" w:rsidP="00380808">
                <w:pPr>
                  <w:jc w:val="right"/>
                  <w:rPr>
                    <w:szCs w:val="21"/>
                  </w:rPr>
                </w:pPr>
              </w:p>
            </w:tc>
            <w:tc>
              <w:tcPr>
                <w:tcW w:w="1498" w:type="pct"/>
                <w:shd w:val="clear" w:color="auto" w:fill="auto"/>
              </w:tcPr>
              <w:p w:rsidR="00A35B1C" w:rsidRDefault="00A35B1C" w:rsidP="00380808">
                <w:pPr>
                  <w:jc w:val="right"/>
                  <w:rPr>
                    <w:szCs w:val="21"/>
                  </w:rPr>
                </w:pPr>
              </w:p>
            </w:tc>
          </w:tr>
          <w:tr w:rsidR="00A35B1C" w:rsidTr="00380808">
            <w:tc>
              <w:tcPr>
                <w:tcW w:w="2017" w:type="pct"/>
                <w:shd w:val="clear" w:color="auto" w:fill="auto"/>
                <w:vAlign w:val="center"/>
              </w:tcPr>
              <w:sdt>
                <w:sdtPr>
                  <w:rPr>
                    <w:rFonts w:hint="eastAsia"/>
                    <w:szCs w:val="21"/>
                  </w:rPr>
                  <w:tag w:val="_PLD_6533e6f8c0f84283b74361e70d6b5710"/>
                  <w:id w:val="-498653021"/>
                  <w:lock w:val="sdtLocked"/>
                </w:sdtPr>
                <w:sdtEndPr/>
                <w:sdtContent>
                  <w:p w:rsidR="00A35B1C" w:rsidRDefault="00A35B1C" w:rsidP="00380808">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rsidR="00A35B1C" w:rsidRDefault="00A35B1C" w:rsidP="00380808">
                <w:pPr>
                  <w:jc w:val="right"/>
                  <w:rPr>
                    <w:szCs w:val="21"/>
                  </w:rPr>
                </w:pPr>
              </w:p>
            </w:tc>
            <w:tc>
              <w:tcPr>
                <w:tcW w:w="1498" w:type="pct"/>
                <w:shd w:val="clear" w:color="auto" w:fill="auto"/>
              </w:tcPr>
              <w:p w:rsidR="00A35B1C" w:rsidRDefault="00A35B1C" w:rsidP="00380808">
                <w:pPr>
                  <w:jc w:val="right"/>
                  <w:rPr>
                    <w:szCs w:val="21"/>
                  </w:rPr>
                </w:pPr>
              </w:p>
            </w:tc>
          </w:tr>
          <w:sdt>
            <w:sdtPr>
              <w:rPr>
                <w:szCs w:val="21"/>
              </w:rPr>
              <w:alias w:val="信用减值损失明细"/>
              <w:tag w:val="_TUP_7336614644024cf99f8d11879e04a06f"/>
              <w:id w:val="-1260136870"/>
              <w:lock w:val="sdtLocked"/>
            </w:sdtPr>
            <w:sdtEndPr/>
            <w:sdtContent>
              <w:tr w:rsidR="00A35B1C" w:rsidTr="00380808">
                <w:tc>
                  <w:tcPr>
                    <w:tcW w:w="2017" w:type="pct"/>
                    <w:shd w:val="clear" w:color="auto" w:fill="auto"/>
                    <w:vAlign w:val="center"/>
                  </w:tcPr>
                  <w:p w:rsidR="00A35B1C" w:rsidRDefault="00A35B1C" w:rsidP="00380808">
                    <w:pPr>
                      <w:rPr>
                        <w:szCs w:val="21"/>
                      </w:rPr>
                    </w:pPr>
                    <w:r>
                      <w:t>坏账损失</w:t>
                    </w:r>
                  </w:p>
                </w:tc>
                <w:tc>
                  <w:tcPr>
                    <w:tcW w:w="1485" w:type="pct"/>
                    <w:tcBorders>
                      <w:top w:val="single" w:sz="6" w:space="0" w:color="auto"/>
                      <w:bottom w:val="single" w:sz="6" w:space="0" w:color="auto"/>
                    </w:tcBorders>
                    <w:shd w:val="clear" w:color="auto" w:fill="auto"/>
                  </w:tcPr>
                  <w:p w:rsidR="00A35B1C" w:rsidRDefault="00A35B1C" w:rsidP="00380808">
                    <w:pPr>
                      <w:jc w:val="right"/>
                      <w:rPr>
                        <w:szCs w:val="21"/>
                      </w:rPr>
                    </w:pPr>
                    <w:r>
                      <w:t>-2,086,296.02</w:t>
                    </w:r>
                  </w:p>
                </w:tc>
                <w:tc>
                  <w:tcPr>
                    <w:tcW w:w="1498" w:type="pct"/>
                    <w:shd w:val="clear" w:color="auto" w:fill="auto"/>
                  </w:tcPr>
                  <w:p w:rsidR="00A35B1C" w:rsidRDefault="00A35B1C" w:rsidP="00380808">
                    <w:pPr>
                      <w:jc w:val="right"/>
                      <w:rPr>
                        <w:szCs w:val="21"/>
                      </w:rPr>
                    </w:pPr>
                  </w:p>
                </w:tc>
              </w:tr>
            </w:sdtContent>
          </w:sdt>
          <w:tr w:rsidR="00A35B1C" w:rsidTr="00380808">
            <w:sdt>
              <w:sdtPr>
                <w:tag w:val="_PLD_fb4052249318445ab343a63eb6ab6e3b"/>
                <w:id w:val="-1349561755"/>
                <w:lock w:val="sdtLocked"/>
              </w:sdtPr>
              <w:sdtEndPr/>
              <w:sdtContent>
                <w:tc>
                  <w:tcPr>
                    <w:tcW w:w="2017" w:type="pct"/>
                    <w:shd w:val="clear" w:color="auto" w:fill="auto"/>
                    <w:vAlign w:val="center"/>
                  </w:tcPr>
                  <w:p w:rsidR="00A35B1C" w:rsidRDefault="00A35B1C" w:rsidP="00380808">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A35B1C" w:rsidRDefault="00A35B1C" w:rsidP="00380808">
                <w:pPr>
                  <w:jc w:val="right"/>
                  <w:rPr>
                    <w:szCs w:val="21"/>
                  </w:rPr>
                </w:pPr>
                <w:r>
                  <w:t>-2,086,296.02</w:t>
                </w:r>
              </w:p>
            </w:tc>
            <w:tc>
              <w:tcPr>
                <w:tcW w:w="1498" w:type="pct"/>
                <w:shd w:val="clear" w:color="auto" w:fill="auto"/>
              </w:tcPr>
              <w:p w:rsidR="00A35B1C" w:rsidRDefault="00076029" w:rsidP="00380808">
                <w:pPr>
                  <w:jc w:val="right"/>
                  <w:rPr>
                    <w:szCs w:val="21"/>
                  </w:rPr>
                </w:pPr>
              </w:p>
            </w:tc>
          </w:tr>
        </w:tbl>
      </w:sdtContent>
    </w:sdt>
    <w:sdt>
      <w:sdtPr>
        <w:rPr>
          <w:rFonts w:ascii="宋体" w:hAnsi="宋体" w:cs="宋体" w:hint="eastAsia"/>
          <w:b w:val="0"/>
          <w:bCs w:val="0"/>
          <w:kern w:val="0"/>
          <w:szCs w:val="21"/>
        </w:rPr>
        <w:alias w:val="模块:资产减值损失"/>
        <w:tag w:val="_SEC_0711b4002bfe46319954a4204926581c"/>
        <w:id w:val="-1528399160"/>
        <w:lock w:val="sdtLocked"/>
        <w:placeholder>
          <w:docPart w:val="GBC22222222222222222222222222222"/>
        </w:placeholder>
      </w:sdtPr>
      <w:sdtEndPr>
        <w:rPr>
          <w:rFonts w:asciiTheme="minorHAnsi" w:eastAsiaTheme="minorEastAsia" w:hAnsiTheme="minorHAnsi" w:cs="Times New Roman" w:hint="default"/>
          <w:kern w:val="2"/>
          <w:szCs w:val="2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466549004"/>
            <w:lock w:val="sdtContentLocked"/>
            <w:placeholder>
              <w:docPart w:val="GBC22222222222222222222222222222"/>
            </w:placeholder>
          </w:sdtPr>
          <w:sdtEndPr/>
          <w:sdtContent>
            <w:p w:rsidR="00A35B1C" w:rsidRDefault="003B2D3A" w:rsidP="00A35B1C">
              <w:r>
                <w:fldChar w:fldCharType="begin"/>
              </w:r>
              <w:r w:rsidR="00A35B1C">
                <w:rPr>
                  <w:rFonts w:hint="eastAsia"/>
                </w:rPr>
                <w:instrText xml:space="preserve">MACROBUTTON  SnrToggleCheckbox </w:instrText>
              </w:r>
              <w:r w:rsidR="00A35B1C">
                <w:rPr>
                  <w:rFonts w:hint="eastAsia"/>
                </w:rPr>
                <w:instrText>□适用</w:instrText>
              </w:r>
              <w:r w:rsidR="00A35B1C">
                <w:rPr>
                  <w:rFonts w:hint="eastAsia"/>
                </w:rPr>
                <w:instrText xml:space="preserve"> </w:instrText>
              </w:r>
              <w:r>
                <w:fldChar w:fldCharType="end"/>
              </w:r>
              <w:r>
                <w:fldChar w:fldCharType="begin"/>
              </w:r>
              <w:r w:rsidR="00A35B1C">
                <w:rPr>
                  <w:rFonts w:hint="eastAsia"/>
                </w:rPr>
                <w:instrText xml:space="preserve"> MACROBUTTON  SnrToggleCheckbox </w:instrText>
              </w:r>
              <w:r w:rsidR="00A35B1C">
                <w:rPr>
                  <w:rFonts w:hint="eastAsia"/>
                </w:rPr>
                <w:instrText>√不适用</w:instrText>
              </w:r>
              <w:r w:rsidR="00A35B1C">
                <w:rPr>
                  <w:rFonts w:hint="eastAsia"/>
                </w:rPr>
                <w:instrText xml:space="preserve"> </w:instrText>
              </w:r>
              <w:r>
                <w:fldChar w:fldCharType="end"/>
              </w:r>
            </w:p>
          </w:sdtContent>
        </w:sdt>
        <w:p w:rsidR="003B2D3A" w:rsidRDefault="00076029">
          <w:pPr>
            <w:rPr>
              <w:rFonts w:asciiTheme="minorHAnsi" w:eastAsiaTheme="minorEastAsia" w:hAnsiTheme="minorHAnsi"/>
              <w:szCs w:val="22"/>
            </w:rPr>
          </w:pPr>
        </w:p>
      </w:sdtContent>
    </w:sdt>
    <w:sdt>
      <w:sdtPr>
        <w:rPr>
          <w:rFonts w:ascii="宋体" w:hAnsi="宋体" w:cs="宋体" w:hint="eastAsia"/>
          <w:b w:val="0"/>
          <w:bCs w:val="0"/>
          <w:kern w:val="0"/>
          <w:szCs w:val="21"/>
        </w:rPr>
        <w:alias w:val="模块:资产处置收益"/>
        <w:tag w:val="_SEC_467f7368f09741c792396e7413b66bc2"/>
        <w:id w:val="487363730"/>
        <w:lock w:val="sdtLocked"/>
        <w:placeholder>
          <w:docPart w:val="GBC22222222222222222222222222222"/>
        </w:placeholder>
      </w:sdtPr>
      <w:sdtEndPr>
        <w:rPr>
          <w:rFonts w:ascii="Times New Roman" w:hAnsi="Times New Roman" w:cs="Times New Roman" w:hint="default"/>
          <w:kern w:val="2"/>
          <w:szCs w:val="24"/>
        </w:rPr>
      </w:sdtEndPr>
      <w:sdtContent>
        <w:p w:rsidR="003B2D3A" w:rsidRDefault="00C25A26">
          <w:pPr>
            <w:pStyle w:val="3"/>
            <w:numPr>
              <w:ilvl w:val="0"/>
              <w:numId w:val="21"/>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636688634"/>
            <w:lock w:val="sdtContentLocked"/>
            <w:placeholder>
              <w:docPart w:val="GBC22222222222222222222222222222"/>
            </w:placeholder>
          </w:sdtPr>
          <w:sdtEndPr/>
          <w:sdtContent>
            <w:p w:rsidR="003B2D3A" w:rsidRDefault="003B2D3A">
              <w:pPr>
                <w:rPr>
                  <w:bCs/>
                </w:rPr>
              </w:pPr>
              <w:r>
                <w:rPr>
                  <w:bCs/>
                </w:rPr>
                <w:fldChar w:fldCharType="begin"/>
              </w:r>
              <w:r w:rsidR="00A35B1C">
                <w:rPr>
                  <w:rFonts w:hint="eastAsia"/>
                  <w:bCs/>
                </w:rPr>
                <w:instrText xml:space="preserve"> MACROBUTTON  SnrToggleCheckbox </w:instrText>
              </w:r>
              <w:r w:rsidR="00A35B1C">
                <w:rPr>
                  <w:rFonts w:hint="eastAsia"/>
                  <w:bCs/>
                </w:rPr>
                <w:instrText>√适用</w:instrText>
              </w:r>
              <w:r w:rsidR="00A35B1C">
                <w:rPr>
                  <w:rFonts w:hint="eastAsia"/>
                  <w:bCs/>
                </w:rPr>
                <w:instrText xml:space="preserve"> </w:instrText>
              </w:r>
              <w:r>
                <w:rPr>
                  <w:bCs/>
                </w:rPr>
                <w:fldChar w:fldCharType="end"/>
              </w:r>
              <w:r>
                <w:rPr>
                  <w:bCs/>
                </w:rPr>
                <w:fldChar w:fldCharType="begin"/>
              </w:r>
              <w:r w:rsidR="00A35B1C">
                <w:rPr>
                  <w:rFonts w:hint="eastAsia"/>
                  <w:bCs/>
                </w:rPr>
                <w:instrText xml:space="preserve"> MACROBUTTON  SnrToggleCheckbox </w:instrText>
              </w:r>
              <w:r w:rsidR="00A35B1C">
                <w:rPr>
                  <w:rFonts w:hint="eastAsia"/>
                  <w:bCs/>
                </w:rPr>
                <w:instrText>□不适用</w:instrText>
              </w:r>
              <w:r w:rsidR="00A35B1C">
                <w:rPr>
                  <w:rFonts w:hint="eastAsia"/>
                  <w:bCs/>
                </w:rPr>
                <w:instrText xml:space="preserve"> </w:instrText>
              </w:r>
              <w:r>
                <w:rPr>
                  <w:bCs/>
                </w:rPr>
                <w:fldChar w:fldCharType="end"/>
              </w:r>
            </w:p>
          </w:sdtContent>
        </w:sdt>
        <w:p w:rsidR="003B2D3A" w:rsidRDefault="00C25A26">
          <w:pPr>
            <w:pStyle w:val="ac"/>
            <w:ind w:left="420" w:firstLineChars="0" w:firstLine="0"/>
            <w:jc w:val="right"/>
            <w:rPr>
              <w:bCs/>
            </w:rPr>
          </w:pPr>
          <w:r>
            <w:rPr>
              <w:bCs/>
            </w:rPr>
            <w:t>单位：</w:t>
          </w:r>
          <w:sdt>
            <w:sdtPr>
              <w:rPr>
                <w:bCs/>
              </w:rPr>
              <w:alias w:val="单位：资产处置收益明细"/>
              <w:tag w:val="_GBC_7ec9558ba3654efb8bffe62787e178bb"/>
              <w:id w:val="1386671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bCs/>
                </w:rPr>
                <w:t>元</w:t>
              </w:r>
            </w:sdtContent>
          </w:sdt>
          <w:r>
            <w:rPr>
              <w:bCs/>
            </w:rPr>
            <w:t xml:space="preserve">  </w:t>
          </w:r>
          <w:r>
            <w:rPr>
              <w:bCs/>
            </w:rPr>
            <w:t>币种：</w:t>
          </w:r>
          <w:sdt>
            <w:sdtPr>
              <w:rPr>
                <w:bCs/>
              </w:rPr>
              <w:alias w:val="币种：资产处置收益明细"/>
              <w:tag w:val="_GBC_6a67bd424d2842be9fe48ecebd5d6f35"/>
              <w:id w:val="13149789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A35B1C" w:rsidTr="00380808">
            <w:sdt>
              <w:sdtPr>
                <w:tag w:val="_PLD_6aa248f59d784f95a8d1e935bd71e05e"/>
                <w:id w:val="19367514"/>
                <w:lock w:val="sdtLocked"/>
              </w:sdtPr>
              <w:sdtEndPr/>
              <w:sdtContent>
                <w:tc>
                  <w:tcPr>
                    <w:tcW w:w="3016" w:type="dxa"/>
                    <w:shd w:val="clear" w:color="auto" w:fill="auto"/>
                  </w:tcPr>
                  <w:p w:rsidR="00A35B1C" w:rsidRDefault="00A35B1C" w:rsidP="00380808">
                    <w:pPr>
                      <w:jc w:val="center"/>
                    </w:pPr>
                    <w:r>
                      <w:rPr>
                        <w:rFonts w:hint="eastAsia"/>
                      </w:rPr>
                      <w:t>项目</w:t>
                    </w:r>
                  </w:p>
                </w:tc>
              </w:sdtContent>
            </w:sdt>
            <w:sdt>
              <w:sdtPr>
                <w:tag w:val="_PLD_130aaf0b75144f7d943c5d780cfc1b6b"/>
                <w:id w:val="2083794988"/>
                <w:lock w:val="sdtLocked"/>
              </w:sdtPr>
              <w:sdtEndPr/>
              <w:sdtContent>
                <w:tc>
                  <w:tcPr>
                    <w:tcW w:w="3016" w:type="dxa"/>
                    <w:shd w:val="clear" w:color="auto" w:fill="auto"/>
                  </w:tcPr>
                  <w:p w:rsidR="00A35B1C" w:rsidRDefault="00A35B1C" w:rsidP="00380808">
                    <w:pPr>
                      <w:jc w:val="center"/>
                    </w:pPr>
                    <w:r>
                      <w:rPr>
                        <w:rFonts w:hint="eastAsia"/>
                      </w:rPr>
                      <w:t>本期发生额</w:t>
                    </w:r>
                  </w:p>
                </w:tc>
              </w:sdtContent>
            </w:sdt>
            <w:sdt>
              <w:sdtPr>
                <w:tag w:val="_PLD_482f220f08ce46dc8e769190f957eec7"/>
                <w:id w:val="1459533288"/>
                <w:lock w:val="sdtLocked"/>
              </w:sdtPr>
              <w:sdtEndPr/>
              <w:sdtContent>
                <w:tc>
                  <w:tcPr>
                    <w:tcW w:w="3017" w:type="dxa"/>
                    <w:shd w:val="clear" w:color="auto" w:fill="auto"/>
                  </w:tcPr>
                  <w:p w:rsidR="00A35B1C" w:rsidRDefault="00A35B1C" w:rsidP="00380808">
                    <w:pPr>
                      <w:jc w:val="center"/>
                    </w:pPr>
                    <w:r>
                      <w:rPr>
                        <w:rFonts w:hint="eastAsia"/>
                      </w:rPr>
                      <w:t>上期发生额</w:t>
                    </w:r>
                  </w:p>
                </w:tc>
              </w:sdtContent>
            </w:sdt>
          </w:tr>
          <w:sdt>
            <w:sdtPr>
              <w:alias w:val="资产处置收益明细"/>
              <w:tag w:val="_TUP_4e7f3b54af98459f9a8813a3573b07d6"/>
              <w:id w:val="-311720037"/>
              <w:lock w:val="sdtLocked"/>
            </w:sdtPr>
            <w:sdtEndPr/>
            <w:sdtContent>
              <w:tr w:rsidR="00A35B1C" w:rsidTr="00380808">
                <w:tc>
                  <w:tcPr>
                    <w:tcW w:w="3016" w:type="dxa"/>
                    <w:shd w:val="clear" w:color="auto" w:fill="auto"/>
                  </w:tcPr>
                  <w:p w:rsidR="00A35B1C" w:rsidRDefault="00A35B1C" w:rsidP="00380808">
                    <w:r>
                      <w:t>固定资产处置收益</w:t>
                    </w:r>
                  </w:p>
                </w:tc>
                <w:tc>
                  <w:tcPr>
                    <w:tcW w:w="3016" w:type="dxa"/>
                    <w:shd w:val="clear" w:color="auto" w:fill="auto"/>
                  </w:tcPr>
                  <w:p w:rsidR="00A35B1C" w:rsidRDefault="00A35B1C" w:rsidP="00380808">
                    <w:pPr>
                      <w:jc w:val="right"/>
                    </w:pPr>
                    <w:r>
                      <w:t>35,607.91</w:t>
                    </w:r>
                  </w:p>
                </w:tc>
                <w:tc>
                  <w:tcPr>
                    <w:tcW w:w="3017" w:type="dxa"/>
                    <w:shd w:val="clear" w:color="auto" w:fill="auto"/>
                  </w:tcPr>
                  <w:p w:rsidR="00A35B1C" w:rsidRDefault="00A35B1C" w:rsidP="00380808">
                    <w:pPr>
                      <w:jc w:val="right"/>
                    </w:pPr>
                    <w:r>
                      <w:t>3,146,049.35</w:t>
                    </w:r>
                  </w:p>
                </w:tc>
              </w:tr>
            </w:sdtContent>
          </w:sdt>
          <w:tr w:rsidR="00A35B1C" w:rsidTr="00380808">
            <w:sdt>
              <w:sdtPr>
                <w:tag w:val="_PLD_5ff6aaf90ab6455a8f0879f18bec11b2"/>
                <w:id w:val="-1807310700"/>
                <w:lock w:val="sdtLocked"/>
              </w:sdtPr>
              <w:sdtEndPr/>
              <w:sdtContent>
                <w:tc>
                  <w:tcPr>
                    <w:tcW w:w="3016" w:type="dxa"/>
                    <w:shd w:val="clear" w:color="auto" w:fill="auto"/>
                  </w:tcPr>
                  <w:p w:rsidR="00A35B1C" w:rsidRDefault="00A35B1C" w:rsidP="00380808">
                    <w:pPr>
                      <w:jc w:val="center"/>
                    </w:pPr>
                    <w:r>
                      <w:rPr>
                        <w:rFonts w:hint="eastAsia"/>
                      </w:rPr>
                      <w:t>合计</w:t>
                    </w:r>
                  </w:p>
                </w:tc>
              </w:sdtContent>
            </w:sdt>
            <w:tc>
              <w:tcPr>
                <w:tcW w:w="3016" w:type="dxa"/>
                <w:shd w:val="clear" w:color="auto" w:fill="auto"/>
              </w:tcPr>
              <w:p w:rsidR="00A35B1C" w:rsidRDefault="00A35B1C" w:rsidP="00380808">
                <w:pPr>
                  <w:jc w:val="right"/>
                </w:pPr>
                <w:r>
                  <w:t>35,607.91</w:t>
                </w:r>
              </w:p>
            </w:tc>
            <w:tc>
              <w:tcPr>
                <w:tcW w:w="3017" w:type="dxa"/>
                <w:shd w:val="clear" w:color="auto" w:fill="auto"/>
              </w:tcPr>
              <w:p w:rsidR="00A35B1C" w:rsidRDefault="00A35B1C" w:rsidP="00380808">
                <w:pPr>
                  <w:jc w:val="right"/>
                </w:pPr>
                <w:r>
                  <w:t>3,146,049.35</w:t>
                </w:r>
              </w:p>
            </w:tc>
          </w:tr>
        </w:tbl>
        <w:p w:rsidR="003B2D3A" w:rsidRDefault="00076029"/>
      </w:sdtContent>
    </w:sdt>
    <w:p w:rsidR="003B2D3A" w:rsidRDefault="00C25A26">
      <w:pPr>
        <w:pStyle w:val="3"/>
        <w:numPr>
          <w:ilvl w:val="0"/>
          <w:numId w:val="21"/>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211658216"/>
        <w:lock w:val="sdtLocked"/>
        <w:placeholder>
          <w:docPart w:val="GBC22222222222222222222222222222"/>
        </w:placeholder>
      </w:sdtPr>
      <w:sdtEndPr/>
      <w:sdtContent>
        <w:p w:rsidR="003B2D3A" w:rsidRDefault="00C25A26">
          <w:r>
            <w:rPr>
              <w:rFonts w:hint="eastAsia"/>
            </w:rPr>
            <w:t>营业外收入情况</w:t>
          </w:r>
        </w:p>
        <w:sdt>
          <w:sdtPr>
            <w:rPr>
              <w:rFonts w:hint="eastAsia"/>
            </w:rPr>
            <w:alias w:val="是否适用：营业外收入情况 [双击切换]"/>
            <w:tag w:val="_GBC_4aec8b65d0e744aaaddac8859ae249bc"/>
            <w:id w:val="-136882437"/>
            <w:lock w:val="sdtContentLocked"/>
            <w:placeholder>
              <w:docPart w:val="GBC22222222222222222222222222222"/>
            </w:placeholder>
          </w:sdtPr>
          <w:sdtEndPr/>
          <w:sdtContent>
            <w:p w:rsidR="003B2D3A" w:rsidRDefault="003B2D3A">
              <w:r>
                <w:fldChar w:fldCharType="begin"/>
              </w:r>
              <w:r w:rsidR="00D448F5">
                <w:rPr>
                  <w:rFonts w:hint="eastAsia"/>
                </w:rPr>
                <w:instrText xml:space="preserve">MACROBUTTON  SnrToggleCheckbox </w:instrText>
              </w:r>
              <w:r w:rsidR="00D448F5">
                <w:rPr>
                  <w:rFonts w:hint="eastAsia"/>
                </w:rPr>
                <w:instrText>√适用</w:instrText>
              </w:r>
              <w:r w:rsidR="00D448F5">
                <w:rPr>
                  <w:rFonts w:hint="eastAsia"/>
                </w:rPr>
                <w:instrText xml:space="preserve"> </w:instrText>
              </w:r>
              <w:r>
                <w:fldChar w:fldCharType="end"/>
              </w:r>
              <w:r>
                <w:fldChar w:fldCharType="begin"/>
              </w:r>
              <w:r w:rsidR="00D448F5">
                <w:rPr>
                  <w:rFonts w:hint="eastAsia"/>
                </w:rPr>
                <w:instrText xml:space="preserve"> MACROBUTTON  SnrToggleCheckbox </w:instrText>
              </w:r>
              <w:r w:rsidR="00D448F5">
                <w:rPr>
                  <w:rFonts w:hint="eastAsia"/>
                </w:rPr>
                <w:instrText>□不适用</w:instrText>
              </w:r>
              <w:r w:rsidR="00D448F5">
                <w:rPr>
                  <w:rFonts w:hint="eastAsia"/>
                </w:rPr>
                <w:instrText xml:space="preserve"> </w:instrText>
              </w:r>
              <w:r>
                <w:fldChar w:fldCharType="end"/>
              </w:r>
            </w:p>
          </w:sdtContent>
        </w:sdt>
        <w:p w:rsidR="00D448F5" w:rsidRDefault="00C25A26">
          <w:pPr>
            <w:jc w:val="right"/>
          </w:pPr>
          <w:r>
            <w:rPr>
              <w:rFonts w:hint="eastAsia"/>
            </w:rPr>
            <w:t>单位：</w:t>
          </w:r>
          <w:sdt>
            <w:sdtPr>
              <w:rPr>
                <w:rFonts w:hint="eastAsia"/>
              </w:rPr>
              <w:alias w:val="单位：财务附注：营业外收入"/>
              <w:tag w:val="_GBC_79d3fe1c29e746e7b2a9a9acfcc43449"/>
              <w:id w:val="-1733383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营业外收入"/>
              <w:tag w:val="_GBC_4266913812da4517aa68b2f8bff79fbe"/>
              <w:id w:val="331579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041"/>
            <w:gridCol w:w="2315"/>
            <w:gridCol w:w="2317"/>
          </w:tblGrid>
          <w:tr w:rsidR="00380808" w:rsidTr="00380808">
            <w:sdt>
              <w:sdtPr>
                <w:tag w:val="_PLD_1b52b1902e1443609ba6891d7076aebe"/>
                <w:id w:val="-263152685"/>
                <w:lock w:val="sdtLocked"/>
              </w:sdtPr>
              <w:sdtEndPr/>
              <w:sdtContent>
                <w:tc>
                  <w:tcPr>
                    <w:tcW w:w="1383" w:type="pct"/>
                    <w:tcBorders>
                      <w:top w:val="single" w:sz="4" w:space="0" w:color="auto"/>
                      <w:left w:val="single" w:sz="4" w:space="0" w:color="auto"/>
                      <w:bottom w:val="single" w:sz="4" w:space="0" w:color="auto"/>
                      <w:right w:val="single" w:sz="4" w:space="0" w:color="auto"/>
                    </w:tcBorders>
                    <w:vAlign w:val="center"/>
                  </w:tcPr>
                  <w:p w:rsidR="00380808" w:rsidRDefault="00380808" w:rsidP="00380808">
                    <w:pPr>
                      <w:autoSpaceDE w:val="0"/>
                      <w:autoSpaceDN w:val="0"/>
                      <w:adjustRightInd w:val="0"/>
                      <w:jc w:val="center"/>
                      <w:rPr>
                        <w:szCs w:val="21"/>
                      </w:rPr>
                    </w:pPr>
                    <w:r>
                      <w:rPr>
                        <w:rFonts w:hint="eastAsia"/>
                        <w:szCs w:val="21"/>
                      </w:rPr>
                      <w:t>项目</w:t>
                    </w:r>
                  </w:p>
                </w:tc>
              </w:sdtContent>
            </w:sdt>
            <w:sdt>
              <w:sdtPr>
                <w:tag w:val="_PLD_9dc87bd465124a2289f545f76d28c96c"/>
                <w:id w:val="1339274514"/>
                <w:lock w:val="sdtLocked"/>
              </w:sdtPr>
              <w:sdtEndPr/>
              <w:sdtContent>
                <w:tc>
                  <w:tcPr>
                    <w:tcW w:w="1106" w:type="pct"/>
                    <w:tcBorders>
                      <w:top w:val="single" w:sz="4" w:space="0" w:color="auto"/>
                      <w:left w:val="single" w:sz="4" w:space="0" w:color="auto"/>
                      <w:bottom w:val="single" w:sz="4" w:space="0" w:color="auto"/>
                      <w:right w:val="single" w:sz="4" w:space="0" w:color="auto"/>
                    </w:tcBorders>
                    <w:vAlign w:val="center"/>
                  </w:tcPr>
                  <w:p w:rsidR="00380808" w:rsidRDefault="00380808" w:rsidP="00380808">
                    <w:pPr>
                      <w:autoSpaceDE w:val="0"/>
                      <w:autoSpaceDN w:val="0"/>
                      <w:adjustRightInd w:val="0"/>
                      <w:jc w:val="center"/>
                      <w:rPr>
                        <w:szCs w:val="21"/>
                      </w:rPr>
                    </w:pPr>
                    <w:r>
                      <w:rPr>
                        <w:rFonts w:hint="eastAsia"/>
                        <w:szCs w:val="21"/>
                      </w:rPr>
                      <w:t>本期发生额</w:t>
                    </w:r>
                  </w:p>
                </w:tc>
              </w:sdtContent>
            </w:sdt>
            <w:sdt>
              <w:sdtPr>
                <w:tag w:val="_PLD_e1b91f5db91a439083c1f9a1b7d17ef9"/>
                <w:id w:val="-800380835"/>
                <w:lock w:val="sdtLocked"/>
              </w:sdtPr>
              <w:sdtEndPr/>
              <w:sdtContent>
                <w:tc>
                  <w:tcPr>
                    <w:tcW w:w="1255" w:type="pct"/>
                    <w:tcBorders>
                      <w:top w:val="single" w:sz="4" w:space="0" w:color="auto"/>
                      <w:left w:val="single" w:sz="4" w:space="0" w:color="auto"/>
                      <w:bottom w:val="single" w:sz="4" w:space="0" w:color="auto"/>
                      <w:right w:val="single" w:sz="4" w:space="0" w:color="auto"/>
                    </w:tcBorders>
                    <w:vAlign w:val="center"/>
                  </w:tcPr>
                  <w:p w:rsidR="00380808" w:rsidRDefault="00380808" w:rsidP="00380808">
                    <w:pPr>
                      <w:autoSpaceDE w:val="0"/>
                      <w:autoSpaceDN w:val="0"/>
                      <w:adjustRightInd w:val="0"/>
                      <w:jc w:val="center"/>
                      <w:rPr>
                        <w:szCs w:val="21"/>
                      </w:rPr>
                    </w:pPr>
                    <w:r>
                      <w:rPr>
                        <w:rFonts w:hint="eastAsia"/>
                        <w:szCs w:val="21"/>
                      </w:rPr>
                      <w:t>上期发生额</w:t>
                    </w:r>
                  </w:p>
                </w:tc>
              </w:sdtContent>
            </w:sdt>
            <w:sdt>
              <w:sdtPr>
                <w:tag w:val="_PLD_db1c9e08e7ea407889a350e8451d2848"/>
                <w:id w:val="-839229576"/>
                <w:lock w:val="sdtLocked"/>
              </w:sdtPr>
              <w:sdtEndPr/>
              <w:sdtContent>
                <w:tc>
                  <w:tcPr>
                    <w:tcW w:w="1256" w:type="pct"/>
                    <w:tcBorders>
                      <w:top w:val="single" w:sz="4" w:space="0" w:color="auto"/>
                      <w:left w:val="single" w:sz="4" w:space="0" w:color="auto"/>
                      <w:bottom w:val="single" w:sz="4" w:space="0" w:color="auto"/>
                      <w:right w:val="single" w:sz="4" w:space="0" w:color="auto"/>
                    </w:tcBorders>
                    <w:vAlign w:val="center"/>
                  </w:tcPr>
                  <w:p w:rsidR="00380808" w:rsidRDefault="00380808" w:rsidP="00380808">
                    <w:pPr>
                      <w:autoSpaceDE w:val="0"/>
                      <w:autoSpaceDN w:val="0"/>
                      <w:adjustRightInd w:val="0"/>
                      <w:jc w:val="center"/>
                      <w:rPr>
                        <w:color w:val="FF0000"/>
                        <w:szCs w:val="21"/>
                      </w:rPr>
                    </w:pPr>
                    <w:r>
                      <w:rPr>
                        <w:rFonts w:hint="eastAsia"/>
                        <w:szCs w:val="21"/>
                      </w:rPr>
                      <w:t>计入当期非经常性损益的金额</w:t>
                    </w:r>
                  </w:p>
                </w:tc>
              </w:sdtContent>
            </w:sdt>
          </w:tr>
          <w:tr w:rsidR="00380808" w:rsidTr="00380808">
            <w:sdt>
              <w:sdtPr>
                <w:tag w:val="_PLD_2d7d486e5802447694f6aabdd236c0f9"/>
                <w:id w:val="-565175317"/>
                <w:lock w:val="sdtLocked"/>
              </w:sdtPr>
              <w:sdtEndPr/>
              <w:sdtContent>
                <w:tc>
                  <w:tcPr>
                    <w:tcW w:w="1383"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rPr>
                        <w:szCs w:val="21"/>
                      </w:rPr>
                    </w:pPr>
                    <w:r>
                      <w:rPr>
                        <w:rFonts w:hint="eastAsia"/>
                        <w:szCs w:val="21"/>
                      </w:rPr>
                      <w:t>非流动资产处置利得合计</w:t>
                    </w:r>
                  </w:p>
                </w:tc>
              </w:sdtContent>
            </w:sdt>
            <w:tc>
              <w:tcPr>
                <w:tcW w:w="110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42,607.51</w:t>
                </w:r>
              </w:p>
            </w:tc>
            <w:tc>
              <w:tcPr>
                <w:tcW w:w="1255"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r>
                  <w:t>42,607.51</w:t>
                </w:r>
              </w:p>
            </w:tc>
          </w:tr>
          <w:tr w:rsidR="00380808" w:rsidTr="00380808">
            <w:sdt>
              <w:sdtPr>
                <w:tag w:val="_PLD_56e5a2dd44854ddd9b1f8deb77014232"/>
                <w:id w:val="1315920372"/>
                <w:lock w:val="sdtLocked"/>
              </w:sdtPr>
              <w:sdtEndPr/>
              <w:sdtContent>
                <w:tc>
                  <w:tcPr>
                    <w:tcW w:w="1383"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rPr>
                        <w:szCs w:val="21"/>
                      </w:rPr>
                    </w:pPr>
                    <w:r>
                      <w:rPr>
                        <w:rFonts w:hint="eastAsia"/>
                        <w:szCs w:val="21"/>
                      </w:rPr>
                      <w:t>其中：固定资产处置利得</w:t>
                    </w:r>
                  </w:p>
                </w:tc>
              </w:sdtContent>
            </w:sdt>
            <w:tc>
              <w:tcPr>
                <w:tcW w:w="110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42,607.51</w:t>
                </w:r>
              </w:p>
            </w:tc>
            <w:tc>
              <w:tcPr>
                <w:tcW w:w="1255"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r>
                  <w:t>42,607.51</w:t>
                </w:r>
              </w:p>
            </w:tc>
          </w:tr>
          <w:tr w:rsidR="00380808" w:rsidTr="00380808">
            <w:sdt>
              <w:sdtPr>
                <w:tag w:val="_PLD_0c67c8623790441885ff3b307cc33e39"/>
                <w:id w:val="1199665763"/>
                <w:lock w:val="sdtLocked"/>
              </w:sdtPr>
              <w:sdtEndPr/>
              <w:sdtContent>
                <w:tc>
                  <w:tcPr>
                    <w:tcW w:w="1383"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rPr>
                        <w:szCs w:val="21"/>
                      </w:rPr>
                    </w:pPr>
                    <w:r>
                      <w:rPr>
                        <w:rFonts w:hint="eastAsia"/>
                        <w:szCs w:val="21"/>
                      </w:rPr>
                      <w:t>无形资产处置利得</w:t>
                    </w:r>
                  </w:p>
                </w:tc>
              </w:sdtContent>
            </w:sdt>
            <w:tc>
              <w:tcPr>
                <w:tcW w:w="110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5"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p>
            </w:tc>
          </w:tr>
          <w:tr w:rsidR="00380808" w:rsidTr="00380808">
            <w:sdt>
              <w:sdtPr>
                <w:tag w:val="_PLD_332cc85383ec424cab6edaa5d4ee48d4"/>
                <w:id w:val="-1592396923"/>
                <w:lock w:val="sdtLocked"/>
              </w:sdtPr>
              <w:sdtEndPr/>
              <w:sdtContent>
                <w:tc>
                  <w:tcPr>
                    <w:tcW w:w="1383"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rPr>
                        <w:szCs w:val="21"/>
                      </w:rPr>
                    </w:pPr>
                    <w:r>
                      <w:rPr>
                        <w:rFonts w:hint="eastAsia"/>
                        <w:szCs w:val="21"/>
                      </w:rPr>
                      <w:t>债务重组利得</w:t>
                    </w:r>
                  </w:p>
                </w:tc>
              </w:sdtContent>
            </w:sdt>
            <w:tc>
              <w:tcPr>
                <w:tcW w:w="110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5"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p>
            </w:tc>
          </w:tr>
          <w:tr w:rsidR="00380808" w:rsidTr="00380808">
            <w:sdt>
              <w:sdtPr>
                <w:tag w:val="_PLD_e1bafef3b0014764b4b915b52e29fba9"/>
                <w:id w:val="-1617593014"/>
                <w:lock w:val="sdtLocked"/>
              </w:sdtPr>
              <w:sdtEndPr/>
              <w:sdtContent>
                <w:tc>
                  <w:tcPr>
                    <w:tcW w:w="1383"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rPr>
                        <w:szCs w:val="21"/>
                      </w:rPr>
                    </w:pPr>
                    <w:r>
                      <w:rPr>
                        <w:rFonts w:hint="eastAsia"/>
                        <w:szCs w:val="21"/>
                      </w:rPr>
                      <w:t>非货币性资产交换利得</w:t>
                    </w:r>
                  </w:p>
                </w:tc>
              </w:sdtContent>
            </w:sdt>
            <w:tc>
              <w:tcPr>
                <w:tcW w:w="110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5"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p>
            </w:tc>
          </w:tr>
          <w:tr w:rsidR="00380808" w:rsidTr="00380808">
            <w:sdt>
              <w:sdtPr>
                <w:tag w:val="_PLD_c2513254d4874268a6239e1ae075ea22"/>
                <w:id w:val="-841150520"/>
                <w:lock w:val="sdtLocked"/>
              </w:sdtPr>
              <w:sdtEndPr/>
              <w:sdtContent>
                <w:tc>
                  <w:tcPr>
                    <w:tcW w:w="1383"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rPr>
                        <w:szCs w:val="21"/>
                      </w:rPr>
                    </w:pPr>
                    <w:r>
                      <w:rPr>
                        <w:rFonts w:hint="eastAsia"/>
                        <w:szCs w:val="21"/>
                      </w:rPr>
                      <w:t>接受捐赠</w:t>
                    </w:r>
                  </w:p>
                </w:tc>
              </w:sdtContent>
            </w:sdt>
            <w:tc>
              <w:tcPr>
                <w:tcW w:w="110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5"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p>
            </w:tc>
          </w:tr>
          <w:tr w:rsidR="00380808" w:rsidTr="00380808">
            <w:sdt>
              <w:sdtPr>
                <w:tag w:val="_PLD_4ceb5cb8f02c47d68b9fbe69483149d9"/>
                <w:id w:val="-950942986"/>
                <w:lock w:val="sdtLocked"/>
              </w:sdtPr>
              <w:sdtEndPr/>
              <w:sdtContent>
                <w:tc>
                  <w:tcPr>
                    <w:tcW w:w="1383" w:type="pct"/>
                    <w:tcBorders>
                      <w:top w:val="single" w:sz="4" w:space="0" w:color="auto"/>
                      <w:left w:val="single" w:sz="4" w:space="0" w:color="auto"/>
                      <w:bottom w:val="single" w:sz="4" w:space="0" w:color="auto"/>
                      <w:right w:val="single" w:sz="4" w:space="0" w:color="auto"/>
                    </w:tcBorders>
                  </w:tcPr>
                  <w:p w:rsidR="00380808" w:rsidRDefault="00380808" w:rsidP="00380808">
                    <w:pPr>
                      <w:ind w:right="6"/>
                      <w:rPr>
                        <w:bCs/>
                        <w:szCs w:val="21"/>
                      </w:rPr>
                    </w:pPr>
                    <w:r>
                      <w:rPr>
                        <w:rFonts w:hint="eastAsia"/>
                        <w:bCs/>
                        <w:szCs w:val="21"/>
                      </w:rPr>
                      <w:t>政府补助</w:t>
                    </w:r>
                  </w:p>
                </w:tc>
              </w:sdtContent>
            </w:sdt>
            <w:tc>
              <w:tcPr>
                <w:tcW w:w="110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5"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p>
            </w:tc>
          </w:tr>
          <w:sdt>
            <w:sdtPr>
              <w:rPr>
                <w:rFonts w:hint="eastAsia"/>
                <w:szCs w:val="21"/>
              </w:rPr>
              <w:alias w:val="营业外收入明细"/>
              <w:tag w:val="_TUP_46937c9656934b67a9abb141e7420d0e"/>
              <w:id w:val="-852333632"/>
              <w:lock w:val="sdtLocked"/>
            </w:sdtPr>
            <w:sdtEndPr/>
            <w:sdtContent>
              <w:tr w:rsidR="00380808" w:rsidTr="00380808">
                <w:tc>
                  <w:tcPr>
                    <w:tcW w:w="1383" w:type="pct"/>
                    <w:tcBorders>
                      <w:top w:val="single" w:sz="4" w:space="0" w:color="auto"/>
                      <w:left w:val="single" w:sz="4" w:space="0" w:color="auto"/>
                      <w:bottom w:val="single" w:sz="4" w:space="0" w:color="auto"/>
                      <w:right w:val="single" w:sz="4" w:space="0" w:color="auto"/>
                    </w:tcBorders>
                  </w:tcPr>
                  <w:p w:rsidR="00380808" w:rsidRDefault="00380808" w:rsidP="00380808">
                    <w:pPr>
                      <w:rPr>
                        <w:szCs w:val="21"/>
                      </w:rPr>
                    </w:pPr>
                    <w:r>
                      <w:t>罚没收入</w:t>
                    </w:r>
                  </w:p>
                </w:tc>
                <w:tc>
                  <w:tcPr>
                    <w:tcW w:w="110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672,056.19</w:t>
                    </w:r>
                  </w:p>
                </w:tc>
                <w:tc>
                  <w:tcPr>
                    <w:tcW w:w="1255"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991,770.66</w:t>
                    </w:r>
                  </w:p>
                </w:tc>
                <w:tc>
                  <w:tcPr>
                    <w:tcW w:w="125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672,056.19</w:t>
                    </w:r>
                  </w:p>
                </w:tc>
              </w:tr>
            </w:sdtContent>
          </w:sdt>
          <w:sdt>
            <w:sdtPr>
              <w:rPr>
                <w:rFonts w:hint="eastAsia"/>
                <w:szCs w:val="21"/>
              </w:rPr>
              <w:alias w:val="营业外收入明细"/>
              <w:tag w:val="_TUP_46937c9656934b67a9abb141e7420d0e"/>
              <w:id w:val="198451333"/>
              <w:lock w:val="sdtLocked"/>
            </w:sdtPr>
            <w:sdtEndPr/>
            <w:sdtContent>
              <w:tr w:rsidR="00380808" w:rsidTr="00380808">
                <w:tc>
                  <w:tcPr>
                    <w:tcW w:w="1383" w:type="pct"/>
                    <w:tcBorders>
                      <w:top w:val="single" w:sz="4" w:space="0" w:color="auto"/>
                      <w:left w:val="single" w:sz="4" w:space="0" w:color="auto"/>
                      <w:bottom w:val="single" w:sz="4" w:space="0" w:color="auto"/>
                      <w:right w:val="single" w:sz="4" w:space="0" w:color="auto"/>
                    </w:tcBorders>
                  </w:tcPr>
                  <w:p w:rsidR="00380808" w:rsidRDefault="00380808" w:rsidP="00380808">
                    <w:pPr>
                      <w:rPr>
                        <w:szCs w:val="21"/>
                      </w:rPr>
                    </w:pPr>
                    <w:r>
                      <w:t>无需支付的款项</w:t>
                    </w:r>
                  </w:p>
                </w:tc>
                <w:tc>
                  <w:tcPr>
                    <w:tcW w:w="110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828,486.18</w:t>
                    </w:r>
                  </w:p>
                </w:tc>
                <w:tc>
                  <w:tcPr>
                    <w:tcW w:w="1255"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828,486.18</w:t>
                    </w:r>
                  </w:p>
                </w:tc>
              </w:tr>
            </w:sdtContent>
          </w:sdt>
          <w:sdt>
            <w:sdtPr>
              <w:rPr>
                <w:rFonts w:hint="eastAsia"/>
                <w:szCs w:val="21"/>
              </w:rPr>
              <w:alias w:val="营业外收入明细"/>
              <w:tag w:val="_TUP_46937c9656934b67a9abb141e7420d0e"/>
              <w:id w:val="-858891600"/>
              <w:lock w:val="sdtLocked"/>
            </w:sdtPr>
            <w:sdtEndPr/>
            <w:sdtContent>
              <w:tr w:rsidR="00380808" w:rsidTr="00380808">
                <w:tc>
                  <w:tcPr>
                    <w:tcW w:w="1383" w:type="pct"/>
                    <w:tcBorders>
                      <w:top w:val="single" w:sz="4" w:space="0" w:color="auto"/>
                      <w:left w:val="single" w:sz="4" w:space="0" w:color="auto"/>
                      <w:bottom w:val="single" w:sz="4" w:space="0" w:color="auto"/>
                      <w:right w:val="single" w:sz="4" w:space="0" w:color="auto"/>
                    </w:tcBorders>
                  </w:tcPr>
                  <w:p w:rsidR="00380808" w:rsidRDefault="00380808" w:rsidP="00380808">
                    <w:pPr>
                      <w:rPr>
                        <w:szCs w:val="21"/>
                      </w:rPr>
                    </w:pPr>
                    <w:r>
                      <w:t>其他</w:t>
                    </w:r>
                  </w:p>
                </w:tc>
                <w:tc>
                  <w:tcPr>
                    <w:tcW w:w="110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1,596,976.50</w:t>
                    </w:r>
                  </w:p>
                </w:tc>
                <w:tc>
                  <w:tcPr>
                    <w:tcW w:w="1255"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1,119,966.89</w:t>
                    </w:r>
                  </w:p>
                </w:tc>
                <w:tc>
                  <w:tcPr>
                    <w:tcW w:w="1256"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1,596,976.50</w:t>
                    </w:r>
                  </w:p>
                </w:tc>
              </w:tr>
            </w:sdtContent>
          </w:sdt>
          <w:tr w:rsidR="00380808" w:rsidRPr="00D448F5" w:rsidTr="00380808">
            <w:sdt>
              <w:sdtPr>
                <w:tag w:val="_PLD_0701136e79c0479f9536922958a26987"/>
                <w:id w:val="1456609141"/>
                <w:lock w:val="sdtLocked"/>
              </w:sdtPr>
              <w:sdtEndPr/>
              <w:sdtContent>
                <w:tc>
                  <w:tcPr>
                    <w:tcW w:w="1383" w:type="pct"/>
                    <w:tcBorders>
                      <w:top w:val="single" w:sz="4" w:space="0" w:color="auto"/>
                      <w:left w:val="single" w:sz="4" w:space="0" w:color="auto"/>
                      <w:bottom w:val="single" w:sz="4" w:space="0" w:color="auto"/>
                      <w:right w:val="single" w:sz="4" w:space="0" w:color="auto"/>
                    </w:tcBorders>
                    <w:vAlign w:val="center"/>
                  </w:tcPr>
                  <w:p w:rsidR="00380808" w:rsidRDefault="00380808" w:rsidP="00380808">
                    <w:pPr>
                      <w:jc w:val="center"/>
                      <w:rPr>
                        <w:szCs w:val="21"/>
                      </w:rPr>
                    </w:pPr>
                    <w:r>
                      <w:rPr>
                        <w:rFonts w:hint="eastAsia"/>
                        <w:szCs w:val="21"/>
                      </w:rPr>
                      <w:t>合计</w:t>
                    </w:r>
                  </w:p>
                </w:tc>
              </w:sdtContent>
            </w:sdt>
            <w:tc>
              <w:tcPr>
                <w:tcW w:w="1106" w:type="pct"/>
                <w:tcBorders>
                  <w:top w:val="single" w:sz="4" w:space="0" w:color="auto"/>
                  <w:left w:val="single" w:sz="4" w:space="0" w:color="auto"/>
                  <w:bottom w:val="single" w:sz="4" w:space="0" w:color="auto"/>
                  <w:right w:val="single" w:sz="4" w:space="0" w:color="auto"/>
                </w:tcBorders>
              </w:tcPr>
              <w:p w:rsidR="00380808" w:rsidRPr="00D448F5" w:rsidRDefault="00380808" w:rsidP="00380808">
                <w:pPr>
                  <w:ind w:firstLineChars="300" w:firstLine="630"/>
                </w:pPr>
                <w:r>
                  <w:t>3,140,126.38</w:t>
                </w:r>
              </w:p>
            </w:tc>
            <w:tc>
              <w:tcPr>
                <w:tcW w:w="1255" w:type="pct"/>
                <w:tcBorders>
                  <w:top w:val="single" w:sz="4" w:space="0" w:color="auto"/>
                  <w:left w:val="single" w:sz="4" w:space="0" w:color="auto"/>
                  <w:bottom w:val="single" w:sz="4" w:space="0" w:color="auto"/>
                  <w:right w:val="single" w:sz="4" w:space="0" w:color="auto"/>
                </w:tcBorders>
              </w:tcPr>
              <w:p w:rsidR="00380808" w:rsidRPr="00D448F5" w:rsidRDefault="00380808" w:rsidP="00380808">
                <w:pPr>
                  <w:ind w:firstLineChars="450" w:firstLine="945"/>
                </w:pPr>
                <w:r>
                  <w:t>2,111,737.55</w:t>
                </w:r>
              </w:p>
            </w:tc>
            <w:tc>
              <w:tcPr>
                <w:tcW w:w="1256" w:type="pct"/>
                <w:tcBorders>
                  <w:top w:val="single" w:sz="4" w:space="0" w:color="auto"/>
                  <w:left w:val="single" w:sz="4" w:space="0" w:color="auto"/>
                  <w:bottom w:val="single" w:sz="4" w:space="0" w:color="auto"/>
                  <w:right w:val="single" w:sz="4" w:space="0" w:color="auto"/>
                </w:tcBorders>
              </w:tcPr>
              <w:p w:rsidR="00380808" w:rsidRPr="00D448F5" w:rsidRDefault="00380808" w:rsidP="00380808">
                <w:pPr>
                  <w:ind w:firstLineChars="400" w:firstLine="840"/>
                </w:pPr>
                <w:r>
                  <w:t>3,140,126.38</w:t>
                </w:r>
              </w:p>
            </w:tc>
          </w:tr>
        </w:tbl>
      </w:sdtContent>
    </w:sdt>
    <w:sdt>
      <w:sdtPr>
        <w:rPr>
          <w:rFonts w:hint="eastAsia"/>
          <w:b/>
        </w:rPr>
        <w:alias w:val="模块:计入当期损益的政府补助"/>
        <w:tag w:val="_SEC_7da34acddedf41ad98cc013fa3418dfa"/>
        <w:id w:val="910663154"/>
        <w:lock w:val="sdtLocked"/>
        <w:placeholder>
          <w:docPart w:val="GBC22222222222222222222222222222"/>
        </w:placeholder>
      </w:sdtPr>
      <w:sdtEndPr>
        <w:rPr>
          <w:rFonts w:hint="default"/>
          <w:b w:val="0"/>
          <w:szCs w:val="21"/>
        </w:rPr>
      </w:sdtEndPr>
      <w:sdtContent>
        <w:p w:rsidR="003B2D3A" w:rsidRDefault="00C25A26">
          <w:pPr>
            <w:rPr>
              <w:rStyle w:val="40"/>
              <w:rFonts w:ascii="宋体" w:hAnsi="宋体"/>
              <w:b w:val="0"/>
              <w:szCs w:val="21"/>
            </w:rPr>
          </w:pPr>
          <w:r>
            <w:rPr>
              <w:rStyle w:val="40"/>
              <w:rFonts w:ascii="宋体" w:hAnsi="宋体" w:hint="eastAsia"/>
              <w:b w:val="0"/>
              <w:szCs w:val="21"/>
            </w:rPr>
            <w:t>计入当期</w:t>
          </w:r>
          <w:r>
            <w:rPr>
              <w:rFonts w:hint="eastAsia"/>
            </w:rPr>
            <w:t>损益</w:t>
          </w:r>
          <w:r>
            <w:rPr>
              <w:rStyle w:val="40"/>
              <w:rFonts w:ascii="宋体" w:hAnsi="宋体" w:hint="eastAsia"/>
              <w:b w:val="0"/>
              <w:szCs w:val="21"/>
            </w:rPr>
            <w:t>的政府补助</w:t>
          </w:r>
        </w:p>
        <w:p w:rsidR="003B2D3A" w:rsidRDefault="00076029" w:rsidP="005D5755">
          <w:pPr>
            <w:rPr>
              <w:szCs w:val="21"/>
            </w:rPr>
          </w:pPr>
          <w:sdt>
            <w:sdtPr>
              <w:rPr>
                <w:rStyle w:val="40"/>
                <w:rFonts w:ascii="宋体" w:hAnsi="宋体"/>
                <w:b w:val="0"/>
                <w:szCs w:val="21"/>
              </w:rPr>
              <w:alias w:val="是否适用：计入当期损益的政府补助[双击切换]"/>
              <w:tag w:val="_GBC_4a57096a511a4052b159cd6811fa40df"/>
              <w:id w:val="-1364509767"/>
              <w:lock w:val="sdtContentLocked"/>
              <w:placeholder>
                <w:docPart w:val="GBC22222222222222222222222222222"/>
              </w:placeholder>
            </w:sdtPr>
            <w:sdtEndPr>
              <w:rPr>
                <w:rStyle w:val="40"/>
              </w:rPr>
            </w:sdtEndPr>
            <w:sdtContent>
              <w:r w:rsidR="003B2D3A">
                <w:rPr>
                  <w:rStyle w:val="40"/>
                  <w:rFonts w:ascii="宋体" w:hAnsi="宋体"/>
                  <w:b w:val="0"/>
                  <w:szCs w:val="21"/>
                </w:rPr>
                <w:fldChar w:fldCharType="begin"/>
              </w:r>
              <w:r w:rsidR="005D5755">
                <w:rPr>
                  <w:rStyle w:val="40"/>
                  <w:rFonts w:ascii="宋体" w:hAnsi="宋体"/>
                  <w:b w:val="0"/>
                  <w:szCs w:val="21"/>
                </w:rPr>
                <w:instrText xml:space="preserve">MACROBUTTON  SnrToggleCheckbox □适用 </w:instrText>
              </w:r>
              <w:r w:rsidR="003B2D3A">
                <w:rPr>
                  <w:rStyle w:val="40"/>
                  <w:rFonts w:ascii="宋体" w:hAnsi="宋体"/>
                  <w:b w:val="0"/>
                  <w:szCs w:val="21"/>
                </w:rPr>
                <w:fldChar w:fldCharType="end"/>
              </w:r>
              <w:r w:rsidR="003B2D3A">
                <w:rPr>
                  <w:rStyle w:val="40"/>
                  <w:rFonts w:ascii="宋体" w:hAnsi="宋体"/>
                  <w:b w:val="0"/>
                  <w:szCs w:val="21"/>
                </w:rPr>
                <w:fldChar w:fldCharType="begin"/>
              </w:r>
              <w:r w:rsidR="005D5755">
                <w:rPr>
                  <w:rStyle w:val="40"/>
                  <w:rFonts w:ascii="宋体" w:hAnsi="宋体"/>
                  <w:b w:val="0"/>
                  <w:szCs w:val="21"/>
                </w:rPr>
                <w:instrText xml:space="preserve"> MACROBUTTON  SnrToggleCheckbox √不适用 </w:instrText>
              </w:r>
              <w:r w:rsidR="003B2D3A">
                <w:rPr>
                  <w:rStyle w:val="40"/>
                  <w:rFonts w:ascii="宋体" w:hAnsi="宋体"/>
                  <w:b w:val="0"/>
                  <w:szCs w:val="21"/>
                </w:rPr>
                <w:fldChar w:fldCharType="end"/>
              </w:r>
            </w:sdtContent>
          </w:sdt>
        </w:p>
      </w:sdtContent>
    </w:sdt>
    <w:sdt>
      <w:sdtPr>
        <w:rPr>
          <w:rFonts w:hint="eastAsia"/>
          <w:szCs w:val="21"/>
        </w:rPr>
        <w:alias w:val="模块:营业外收入说明"/>
        <w:tag w:val="_SEC_784c1ba1d166453d9ae358ccd8c78ff4"/>
        <w:id w:val="-558640258"/>
        <w:lock w:val="sdtLocked"/>
        <w:placeholder>
          <w:docPart w:val="GBC22222222222222222222222222222"/>
        </w:placeholder>
      </w:sdtPr>
      <w:sdtEndPr/>
      <w:sdtContent>
        <w:p w:rsidR="003B2D3A" w:rsidRDefault="00C25A26">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362520552"/>
            <w:lock w:val="sdtContentLocked"/>
            <w:placeholder>
              <w:docPart w:val="GBC22222222222222222222222222222"/>
            </w:placeholder>
          </w:sdtPr>
          <w:sdtEndPr/>
          <w:sdtContent>
            <w:p w:rsidR="003B2D3A" w:rsidRDefault="003B2D3A" w:rsidP="005D5755">
              <w:pPr>
                <w:spacing w:before="60" w:after="60" w:line="360" w:lineRule="exact"/>
                <w:rPr>
                  <w:szCs w:val="21"/>
                </w:rPr>
              </w:pPr>
              <w:r>
                <w:rPr>
                  <w:szCs w:val="21"/>
                </w:rPr>
                <w:fldChar w:fldCharType="begin"/>
              </w:r>
              <w:r w:rsidR="005D5755">
                <w:rPr>
                  <w:rFonts w:hint="eastAsia"/>
                  <w:szCs w:val="21"/>
                </w:rPr>
                <w:instrText xml:space="preserve">MACROBUTTON  SnrToggleCheckbox </w:instrText>
              </w:r>
              <w:r w:rsidR="005D5755">
                <w:rPr>
                  <w:rFonts w:hint="eastAsia"/>
                  <w:szCs w:val="21"/>
                </w:rPr>
                <w:instrText>□适用</w:instrText>
              </w:r>
              <w:r w:rsidR="005D5755">
                <w:rPr>
                  <w:rFonts w:hint="eastAsia"/>
                  <w:szCs w:val="21"/>
                </w:rPr>
                <w:instrText xml:space="preserve"> </w:instrText>
              </w:r>
              <w:r>
                <w:rPr>
                  <w:szCs w:val="21"/>
                </w:rPr>
                <w:fldChar w:fldCharType="end"/>
              </w:r>
              <w:r>
                <w:rPr>
                  <w:szCs w:val="21"/>
                </w:rPr>
                <w:fldChar w:fldCharType="begin"/>
              </w:r>
              <w:r w:rsidR="005D5755">
                <w:rPr>
                  <w:rFonts w:hint="eastAsia"/>
                  <w:szCs w:val="21"/>
                </w:rPr>
                <w:instrText xml:space="preserve"> MACROBUTTON  SnrToggleCheckbox </w:instrText>
              </w:r>
              <w:r w:rsidR="005D5755">
                <w:rPr>
                  <w:rFonts w:hint="eastAsia"/>
                  <w:szCs w:val="21"/>
                </w:rPr>
                <w:instrText>√不适用</w:instrText>
              </w:r>
              <w:r w:rsidR="005D5755">
                <w:rPr>
                  <w:rFonts w:hint="eastAsia"/>
                  <w:szCs w:val="21"/>
                </w:rPr>
                <w:instrText xml:space="preserve"> </w:instrText>
              </w:r>
              <w:r>
                <w:rPr>
                  <w:szCs w:val="21"/>
                </w:rPr>
                <w:fldChar w:fldCharType="end"/>
              </w:r>
            </w:p>
          </w:sdtContent>
        </w:sdt>
      </w:sdtContent>
    </w:sdt>
    <w:sdt>
      <w:sdtPr>
        <w:rPr>
          <w:rFonts w:ascii="宋体" w:hAnsi="宋体" w:cs="宋体" w:hint="eastAsia"/>
          <w:b w:val="0"/>
          <w:bCs w:val="0"/>
          <w:kern w:val="0"/>
          <w:szCs w:val="21"/>
        </w:rPr>
        <w:alias w:val="模块:营业外支出"/>
        <w:tag w:val="_SEC_c9367abe549f4ea783abbf3c125e949f"/>
        <w:id w:val="-99499283"/>
        <w:lock w:val="sdtLocked"/>
        <w:placeholder>
          <w:docPart w:val="GBC22222222222222222222222222222"/>
        </w:placeholder>
      </w:sdtPr>
      <w:sdtEndPr>
        <w:rPr>
          <w:rFonts w:asciiTheme="minorHAnsi" w:hAnsiTheme="minorHAnsi" w:cstheme="minorBidi"/>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814184118"/>
            <w:lock w:val="sdtContentLocked"/>
            <w:placeholder>
              <w:docPart w:val="GBC22222222222222222222222222222"/>
            </w:placeholder>
          </w:sdtPr>
          <w:sdtEndPr/>
          <w:sdtContent>
            <w:p w:rsidR="003B2D3A" w:rsidRDefault="003B2D3A">
              <w:pPr>
                <w:rPr>
                  <w:szCs w:val="21"/>
                </w:rPr>
              </w:pPr>
              <w:r>
                <w:rPr>
                  <w:szCs w:val="21"/>
                </w:rPr>
                <w:fldChar w:fldCharType="begin"/>
              </w:r>
              <w:r w:rsidR="00380808">
                <w:rPr>
                  <w:rFonts w:hint="eastAsia"/>
                  <w:szCs w:val="21"/>
                </w:rPr>
                <w:instrText xml:space="preserve">MACROBUTTON  SnrToggleCheckbox </w:instrText>
              </w:r>
              <w:r w:rsidR="00380808">
                <w:rPr>
                  <w:rFonts w:hint="eastAsia"/>
                  <w:szCs w:val="21"/>
                </w:rPr>
                <w:instrText>√适用</w:instrText>
              </w:r>
              <w:r w:rsidR="00380808">
                <w:rPr>
                  <w:rFonts w:hint="eastAsia"/>
                  <w:szCs w:val="21"/>
                </w:rPr>
                <w:instrText xml:space="preserve"> </w:instrText>
              </w:r>
              <w:r>
                <w:rPr>
                  <w:szCs w:val="21"/>
                </w:rPr>
                <w:fldChar w:fldCharType="end"/>
              </w:r>
              <w:r>
                <w:rPr>
                  <w:szCs w:val="21"/>
                </w:rPr>
                <w:fldChar w:fldCharType="begin"/>
              </w:r>
              <w:r w:rsidR="00380808">
                <w:rPr>
                  <w:rFonts w:hint="eastAsia"/>
                  <w:szCs w:val="21"/>
                </w:rPr>
                <w:instrText xml:space="preserve"> MACROBUTTON  SnrToggleCheckbox </w:instrText>
              </w:r>
              <w:r w:rsidR="00380808">
                <w:rPr>
                  <w:rFonts w:hint="eastAsia"/>
                  <w:szCs w:val="21"/>
                </w:rPr>
                <w:instrText>□不适用</w:instrText>
              </w:r>
              <w:r w:rsidR="00380808">
                <w:rPr>
                  <w:rFonts w:hint="eastAsia"/>
                  <w:szCs w:val="21"/>
                </w:rPr>
                <w:instrText xml:space="preserve"> </w:instrText>
              </w:r>
              <w:r>
                <w:rPr>
                  <w:szCs w:val="21"/>
                </w:rP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营业外支出"/>
              <w:tag w:val="_GBC_825ccc5a51fd47a4888bf19121bc88e6"/>
              <w:id w:val="16544889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营业外支出"/>
              <w:tag w:val="_GBC_0236683596bd499a92bd40e4c42dc931"/>
              <w:id w:val="15077122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743"/>
            <w:gridCol w:w="2329"/>
            <w:gridCol w:w="2317"/>
          </w:tblGrid>
          <w:tr w:rsidR="00380808" w:rsidTr="00380808">
            <w:sdt>
              <w:sdtPr>
                <w:tag w:val="_PLD_3e5b39f95fae41609c103f36a1017c54"/>
                <w:id w:val="-629011574"/>
                <w:lock w:val="sdtLocked"/>
              </w:sdtPr>
              <w:sdtEndPr/>
              <w:sdtContent>
                <w:tc>
                  <w:tcPr>
                    <w:tcW w:w="1470" w:type="pct"/>
                    <w:tcBorders>
                      <w:top w:val="single" w:sz="4" w:space="0" w:color="auto"/>
                      <w:left w:val="single" w:sz="4" w:space="0" w:color="auto"/>
                      <w:bottom w:val="single" w:sz="4" w:space="0" w:color="auto"/>
                      <w:right w:val="single" w:sz="4" w:space="0" w:color="auto"/>
                    </w:tcBorders>
                    <w:vAlign w:val="center"/>
                  </w:tcPr>
                  <w:p w:rsidR="00380808" w:rsidRDefault="00380808" w:rsidP="00380808">
                    <w:pPr>
                      <w:autoSpaceDE w:val="0"/>
                      <w:autoSpaceDN w:val="0"/>
                      <w:adjustRightInd w:val="0"/>
                      <w:jc w:val="center"/>
                      <w:rPr>
                        <w:szCs w:val="21"/>
                      </w:rPr>
                    </w:pPr>
                    <w:r>
                      <w:rPr>
                        <w:rFonts w:hint="eastAsia"/>
                        <w:szCs w:val="21"/>
                      </w:rPr>
                      <w:t>项目</w:t>
                    </w:r>
                  </w:p>
                </w:tc>
              </w:sdtContent>
            </w:sdt>
            <w:sdt>
              <w:sdtPr>
                <w:tag w:val="_PLD_9ea5703e0d9641a1acf20638053e3dd5"/>
                <w:id w:val="-181746770"/>
                <w:lock w:val="sdtLocked"/>
              </w:sdtPr>
              <w:sdtEndPr/>
              <w:sdtContent>
                <w:tc>
                  <w:tcPr>
                    <w:tcW w:w="963" w:type="pct"/>
                    <w:tcBorders>
                      <w:top w:val="single" w:sz="4" w:space="0" w:color="auto"/>
                      <w:left w:val="single" w:sz="4" w:space="0" w:color="auto"/>
                      <w:bottom w:val="single" w:sz="4" w:space="0" w:color="auto"/>
                      <w:right w:val="single" w:sz="4" w:space="0" w:color="auto"/>
                    </w:tcBorders>
                    <w:vAlign w:val="center"/>
                  </w:tcPr>
                  <w:p w:rsidR="00380808" w:rsidRDefault="00380808" w:rsidP="00380808">
                    <w:pPr>
                      <w:autoSpaceDE w:val="0"/>
                      <w:autoSpaceDN w:val="0"/>
                      <w:adjustRightInd w:val="0"/>
                      <w:jc w:val="center"/>
                      <w:rPr>
                        <w:szCs w:val="21"/>
                      </w:rPr>
                    </w:pPr>
                    <w:r>
                      <w:rPr>
                        <w:rFonts w:hint="eastAsia"/>
                        <w:szCs w:val="21"/>
                      </w:rPr>
                      <w:t>本期发生额</w:t>
                    </w:r>
                  </w:p>
                </w:tc>
              </w:sdtContent>
            </w:sdt>
            <w:sdt>
              <w:sdtPr>
                <w:tag w:val="_PLD_27cbc4bb29594bcfa61154a0d46b4d20"/>
                <w:id w:val="1165355754"/>
                <w:lock w:val="sdtLocked"/>
              </w:sdtPr>
              <w:sdtEndPr/>
              <w:sdtContent>
                <w:tc>
                  <w:tcPr>
                    <w:tcW w:w="1287" w:type="pct"/>
                    <w:tcBorders>
                      <w:top w:val="single" w:sz="4" w:space="0" w:color="auto"/>
                      <w:left w:val="single" w:sz="4" w:space="0" w:color="auto"/>
                      <w:bottom w:val="single" w:sz="4" w:space="0" w:color="auto"/>
                      <w:right w:val="single" w:sz="4" w:space="0" w:color="auto"/>
                    </w:tcBorders>
                    <w:vAlign w:val="center"/>
                  </w:tcPr>
                  <w:p w:rsidR="00380808" w:rsidRDefault="00380808" w:rsidP="00380808">
                    <w:pPr>
                      <w:autoSpaceDE w:val="0"/>
                      <w:autoSpaceDN w:val="0"/>
                      <w:adjustRightInd w:val="0"/>
                      <w:jc w:val="center"/>
                      <w:rPr>
                        <w:szCs w:val="21"/>
                      </w:rPr>
                    </w:pPr>
                    <w:r>
                      <w:rPr>
                        <w:rFonts w:hint="eastAsia"/>
                        <w:szCs w:val="21"/>
                      </w:rPr>
                      <w:t>上期发生额</w:t>
                    </w:r>
                  </w:p>
                </w:tc>
              </w:sdtContent>
            </w:sdt>
            <w:sdt>
              <w:sdtPr>
                <w:tag w:val="_PLD_cab5bf568f924fed9d087fb26b588481"/>
                <w:id w:val="-2098235343"/>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380808" w:rsidRDefault="00380808" w:rsidP="00380808">
                    <w:pPr>
                      <w:autoSpaceDE w:val="0"/>
                      <w:autoSpaceDN w:val="0"/>
                      <w:adjustRightInd w:val="0"/>
                      <w:jc w:val="center"/>
                      <w:rPr>
                        <w:szCs w:val="21"/>
                      </w:rPr>
                    </w:pPr>
                    <w:r>
                      <w:rPr>
                        <w:rFonts w:hint="eastAsia"/>
                        <w:szCs w:val="21"/>
                      </w:rPr>
                      <w:t>计入当期非经常性损益的金额</w:t>
                    </w:r>
                  </w:p>
                </w:tc>
              </w:sdtContent>
            </w:sdt>
          </w:tr>
          <w:tr w:rsidR="00380808" w:rsidTr="00380808">
            <w:sdt>
              <w:sdtPr>
                <w:tag w:val="_PLD_fa1137f80f424464b95a182d4e48d247"/>
                <w:id w:val="1492530079"/>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rPr>
                        <w:szCs w:val="21"/>
                      </w:rPr>
                    </w:pPr>
                    <w:r>
                      <w:rPr>
                        <w:rFonts w:hint="eastAsia"/>
                        <w:szCs w:val="21"/>
                      </w:rPr>
                      <w:t>非流动资产处置损失合计</w:t>
                    </w:r>
                  </w:p>
                </w:tc>
              </w:sdtContent>
            </w:sdt>
            <w:tc>
              <w:tcPr>
                <w:tcW w:w="963"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291,263.81</w:t>
                </w:r>
              </w:p>
            </w:tc>
            <w:tc>
              <w:tcPr>
                <w:tcW w:w="1287"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1,457,268.14</w:t>
                </w:r>
              </w:p>
            </w:tc>
            <w:tc>
              <w:tcPr>
                <w:tcW w:w="128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r>
                  <w:t>291,263.81</w:t>
                </w:r>
              </w:p>
            </w:tc>
          </w:tr>
          <w:tr w:rsidR="00380808" w:rsidTr="00380808">
            <w:sdt>
              <w:sdtPr>
                <w:tag w:val="_PLD_5042ec27aa0b45deb7d091b82164f45c"/>
                <w:id w:val="-1424103255"/>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rPr>
                        <w:szCs w:val="21"/>
                      </w:rPr>
                    </w:pPr>
                    <w:r>
                      <w:rPr>
                        <w:rFonts w:hint="eastAsia"/>
                        <w:szCs w:val="21"/>
                      </w:rPr>
                      <w:t>其中：固定资产处置损失</w:t>
                    </w:r>
                  </w:p>
                </w:tc>
              </w:sdtContent>
            </w:sdt>
            <w:tc>
              <w:tcPr>
                <w:tcW w:w="963"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291,263.81</w:t>
                </w:r>
              </w:p>
            </w:tc>
            <w:tc>
              <w:tcPr>
                <w:tcW w:w="1287"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1,457,268.14</w:t>
                </w:r>
              </w:p>
            </w:tc>
            <w:tc>
              <w:tcPr>
                <w:tcW w:w="128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r>
                  <w:t>291,263.81</w:t>
                </w:r>
              </w:p>
            </w:tc>
          </w:tr>
          <w:tr w:rsidR="00380808" w:rsidTr="00380808">
            <w:sdt>
              <w:sdtPr>
                <w:tag w:val="_PLD_46c4042207ee4588afa39cb729ee058e"/>
                <w:id w:val="-52001345"/>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ind w:firstLineChars="300" w:firstLine="630"/>
                      <w:rPr>
                        <w:szCs w:val="21"/>
                      </w:rPr>
                    </w:pPr>
                    <w:r>
                      <w:rPr>
                        <w:rFonts w:hint="eastAsia"/>
                        <w:szCs w:val="21"/>
                      </w:rPr>
                      <w:t>无形资产处置损失</w:t>
                    </w:r>
                  </w:p>
                </w:tc>
              </w:sdtContent>
            </w:sdt>
            <w:tc>
              <w:tcPr>
                <w:tcW w:w="963"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p>
            </w:tc>
          </w:tr>
          <w:tr w:rsidR="00380808" w:rsidTr="00380808">
            <w:sdt>
              <w:sdtPr>
                <w:tag w:val="_PLD_f1c21ef931fe4fa5910f57ecc1d02e08"/>
                <w:id w:val="1301114686"/>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rPr>
                        <w:szCs w:val="21"/>
                      </w:rPr>
                    </w:pPr>
                    <w:r>
                      <w:rPr>
                        <w:rFonts w:hint="eastAsia"/>
                        <w:szCs w:val="21"/>
                      </w:rPr>
                      <w:t>债务重组损失</w:t>
                    </w:r>
                  </w:p>
                </w:tc>
              </w:sdtContent>
            </w:sdt>
            <w:tc>
              <w:tcPr>
                <w:tcW w:w="963"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p>
            </w:tc>
          </w:tr>
          <w:tr w:rsidR="00380808" w:rsidTr="00380808">
            <w:sdt>
              <w:sdtPr>
                <w:tag w:val="_PLD_be977913c5e242ec93d414c55e3d4616"/>
                <w:id w:val="-177268045"/>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rPr>
                        <w:szCs w:val="21"/>
                      </w:rPr>
                    </w:pPr>
                    <w:r>
                      <w:rPr>
                        <w:rFonts w:hint="eastAsia"/>
                        <w:szCs w:val="21"/>
                      </w:rPr>
                      <w:t>非货币性资产交换损失</w:t>
                    </w:r>
                  </w:p>
                </w:tc>
              </w:sdtContent>
            </w:sdt>
            <w:tc>
              <w:tcPr>
                <w:tcW w:w="963"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p>
            </w:tc>
          </w:tr>
          <w:tr w:rsidR="00380808" w:rsidTr="00380808">
            <w:sdt>
              <w:sdtPr>
                <w:tag w:val="_PLD_ae47fed3bcb1413ea1180de7d4fc5c85"/>
                <w:id w:val="-2036417840"/>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rPr>
                        <w:szCs w:val="21"/>
                      </w:rPr>
                    </w:pPr>
                    <w:r>
                      <w:rPr>
                        <w:rFonts w:hint="eastAsia"/>
                        <w:szCs w:val="21"/>
                      </w:rPr>
                      <w:t>对外捐赠</w:t>
                    </w:r>
                  </w:p>
                </w:tc>
              </w:sdtContent>
            </w:sdt>
            <w:tc>
              <w:tcPr>
                <w:tcW w:w="963"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158,910.93</w:t>
                </w:r>
              </w:p>
            </w:tc>
            <w:tc>
              <w:tcPr>
                <w:tcW w:w="1287"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289,589.27</w:t>
                </w:r>
              </w:p>
            </w:tc>
            <w:tc>
              <w:tcPr>
                <w:tcW w:w="128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r>
                  <w:t>158,910.93</w:t>
                </w:r>
              </w:p>
            </w:tc>
          </w:tr>
          <w:sdt>
            <w:sdtPr>
              <w:rPr>
                <w:rFonts w:hint="eastAsia"/>
                <w:szCs w:val="21"/>
              </w:rPr>
              <w:alias w:val="营业外支出明细"/>
              <w:tag w:val="_TUP_bd09bb7bd32c41f2b26ca414c6e9418d"/>
              <w:id w:val="429783063"/>
              <w:lock w:val="sdtLocked"/>
            </w:sdtPr>
            <w:sdtEndPr/>
            <w:sdtContent>
              <w:tr w:rsidR="00380808" w:rsidTr="00380808">
                <w:tc>
                  <w:tcPr>
                    <w:tcW w:w="1470" w:type="pct"/>
                    <w:tcBorders>
                      <w:top w:val="single" w:sz="4" w:space="0" w:color="auto"/>
                      <w:left w:val="single" w:sz="4" w:space="0" w:color="auto"/>
                      <w:bottom w:val="single" w:sz="4" w:space="0" w:color="auto"/>
                      <w:right w:val="single" w:sz="4" w:space="0" w:color="auto"/>
                    </w:tcBorders>
                  </w:tcPr>
                  <w:p w:rsidR="00380808" w:rsidRDefault="00380808" w:rsidP="00380808">
                    <w:pPr>
                      <w:rPr>
                        <w:szCs w:val="21"/>
                      </w:rPr>
                    </w:pPr>
                    <w:r>
                      <w:t>赔偿支出</w:t>
                    </w:r>
                  </w:p>
                </w:tc>
                <w:tc>
                  <w:tcPr>
                    <w:tcW w:w="963"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308,000.00</w:t>
                    </w:r>
                  </w:p>
                </w:tc>
                <w:tc>
                  <w:tcPr>
                    <w:tcW w:w="1280"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r>
            </w:sdtContent>
          </w:sdt>
          <w:sdt>
            <w:sdtPr>
              <w:rPr>
                <w:rFonts w:hint="eastAsia"/>
                <w:szCs w:val="21"/>
              </w:rPr>
              <w:alias w:val="营业外支出明细"/>
              <w:tag w:val="_TUP_bd09bb7bd32c41f2b26ca414c6e9418d"/>
              <w:id w:val="20914765"/>
              <w:lock w:val="sdtLocked"/>
            </w:sdtPr>
            <w:sdtEndPr/>
            <w:sdtContent>
              <w:tr w:rsidR="00380808" w:rsidTr="00380808">
                <w:tc>
                  <w:tcPr>
                    <w:tcW w:w="1470" w:type="pct"/>
                    <w:tcBorders>
                      <w:top w:val="single" w:sz="4" w:space="0" w:color="auto"/>
                      <w:left w:val="single" w:sz="4" w:space="0" w:color="auto"/>
                      <w:bottom w:val="single" w:sz="4" w:space="0" w:color="auto"/>
                      <w:right w:val="single" w:sz="4" w:space="0" w:color="auto"/>
                    </w:tcBorders>
                  </w:tcPr>
                  <w:p w:rsidR="00380808" w:rsidRDefault="00380808" w:rsidP="00380808">
                    <w:pPr>
                      <w:rPr>
                        <w:szCs w:val="21"/>
                      </w:rPr>
                    </w:pPr>
                    <w:r>
                      <w:t>地方水利建设基金</w:t>
                    </w:r>
                  </w:p>
                </w:tc>
                <w:tc>
                  <w:tcPr>
                    <w:tcW w:w="963"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26,914.62</w:t>
                    </w:r>
                  </w:p>
                </w:tc>
                <w:tc>
                  <w:tcPr>
                    <w:tcW w:w="1287"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83,452.90</w:t>
                    </w:r>
                  </w:p>
                </w:tc>
                <w:tc>
                  <w:tcPr>
                    <w:tcW w:w="1280"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r>
            </w:sdtContent>
          </w:sdt>
          <w:sdt>
            <w:sdtPr>
              <w:rPr>
                <w:rFonts w:hint="eastAsia"/>
                <w:szCs w:val="21"/>
              </w:rPr>
              <w:alias w:val="营业外支出明细"/>
              <w:tag w:val="_TUP_bd09bb7bd32c41f2b26ca414c6e9418d"/>
              <w:id w:val="1083721636"/>
              <w:lock w:val="sdtLocked"/>
            </w:sdtPr>
            <w:sdtEndPr/>
            <w:sdtContent>
              <w:tr w:rsidR="00380808" w:rsidTr="00380808">
                <w:tc>
                  <w:tcPr>
                    <w:tcW w:w="1470" w:type="pct"/>
                    <w:tcBorders>
                      <w:top w:val="single" w:sz="4" w:space="0" w:color="auto"/>
                      <w:left w:val="single" w:sz="4" w:space="0" w:color="auto"/>
                      <w:bottom w:val="single" w:sz="4" w:space="0" w:color="auto"/>
                      <w:right w:val="single" w:sz="4" w:space="0" w:color="auto"/>
                    </w:tcBorders>
                  </w:tcPr>
                  <w:p w:rsidR="00380808" w:rsidRDefault="00380808" w:rsidP="00380808">
                    <w:pPr>
                      <w:rPr>
                        <w:szCs w:val="21"/>
                      </w:rPr>
                    </w:pPr>
                    <w:r>
                      <w:t>非常损失</w:t>
                    </w:r>
                  </w:p>
                </w:tc>
                <w:tc>
                  <w:tcPr>
                    <w:tcW w:w="963"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2,000.00</w:t>
                    </w:r>
                  </w:p>
                </w:tc>
                <w:tc>
                  <w:tcPr>
                    <w:tcW w:w="1280"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p>
                </w:tc>
              </w:tr>
            </w:sdtContent>
          </w:sdt>
          <w:sdt>
            <w:sdtPr>
              <w:rPr>
                <w:rFonts w:hint="eastAsia"/>
                <w:szCs w:val="21"/>
              </w:rPr>
              <w:alias w:val="营业外支出明细"/>
              <w:tag w:val="_TUP_bd09bb7bd32c41f2b26ca414c6e9418d"/>
              <w:id w:val="-1439214374"/>
              <w:lock w:val="sdtLocked"/>
            </w:sdtPr>
            <w:sdtEndPr/>
            <w:sdtContent>
              <w:tr w:rsidR="00380808" w:rsidTr="00380808">
                <w:tc>
                  <w:tcPr>
                    <w:tcW w:w="1470" w:type="pct"/>
                    <w:tcBorders>
                      <w:top w:val="single" w:sz="4" w:space="0" w:color="auto"/>
                      <w:left w:val="single" w:sz="4" w:space="0" w:color="auto"/>
                      <w:bottom w:val="single" w:sz="4" w:space="0" w:color="auto"/>
                      <w:right w:val="single" w:sz="4" w:space="0" w:color="auto"/>
                    </w:tcBorders>
                  </w:tcPr>
                  <w:p w:rsidR="00380808" w:rsidRDefault="00380808" w:rsidP="00380808">
                    <w:pPr>
                      <w:rPr>
                        <w:szCs w:val="21"/>
                      </w:rPr>
                    </w:pPr>
                    <w:r>
                      <w:t>其他</w:t>
                    </w:r>
                  </w:p>
                </w:tc>
                <w:tc>
                  <w:tcPr>
                    <w:tcW w:w="963"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167,842.11</w:t>
                    </w:r>
                  </w:p>
                </w:tc>
                <w:tc>
                  <w:tcPr>
                    <w:tcW w:w="1287"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352,563.75</w:t>
                    </w:r>
                  </w:p>
                </w:tc>
                <w:tc>
                  <w:tcPr>
                    <w:tcW w:w="1280"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167,842.11</w:t>
                    </w:r>
                  </w:p>
                </w:tc>
              </w:tr>
            </w:sdtContent>
          </w:sdt>
          <w:tr w:rsidR="00380808" w:rsidTr="00380808">
            <w:sdt>
              <w:sdtPr>
                <w:tag w:val="_PLD_f10e235b598c4cba837dde9ff8f4cdba"/>
                <w:id w:val="-2077966087"/>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380808" w:rsidRDefault="00380808" w:rsidP="00380808">
                    <w:pPr>
                      <w:ind w:right="6"/>
                      <w:jc w:val="center"/>
                      <w:rPr>
                        <w:szCs w:val="21"/>
                      </w:rPr>
                    </w:pPr>
                    <w:r>
                      <w:rPr>
                        <w:rFonts w:hint="eastAsia"/>
                        <w:szCs w:val="21"/>
                      </w:rPr>
                      <w:t>合计</w:t>
                    </w:r>
                  </w:p>
                </w:tc>
              </w:sdtContent>
            </w:sdt>
            <w:tc>
              <w:tcPr>
                <w:tcW w:w="963"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644,931.47</w:t>
                </w:r>
              </w:p>
            </w:tc>
            <w:tc>
              <w:tcPr>
                <w:tcW w:w="1287" w:type="pct"/>
                <w:tcBorders>
                  <w:top w:val="single" w:sz="4" w:space="0" w:color="auto"/>
                  <w:left w:val="single" w:sz="4" w:space="0" w:color="auto"/>
                  <w:bottom w:val="single" w:sz="4" w:space="0" w:color="auto"/>
                  <w:right w:val="single" w:sz="4" w:space="0" w:color="auto"/>
                </w:tcBorders>
              </w:tcPr>
              <w:p w:rsidR="00380808" w:rsidRDefault="00380808" w:rsidP="00380808">
                <w:pPr>
                  <w:jc w:val="right"/>
                  <w:rPr>
                    <w:szCs w:val="21"/>
                  </w:rPr>
                </w:pPr>
                <w:r>
                  <w:t>2,492,874.06</w:t>
                </w:r>
              </w:p>
            </w:tc>
            <w:tc>
              <w:tcPr>
                <w:tcW w:w="1280" w:type="pct"/>
                <w:tcBorders>
                  <w:top w:val="single" w:sz="4" w:space="0" w:color="auto"/>
                  <w:left w:val="single" w:sz="4" w:space="0" w:color="auto"/>
                  <w:bottom w:val="single" w:sz="4" w:space="0" w:color="auto"/>
                  <w:right w:val="single" w:sz="4" w:space="0" w:color="auto"/>
                </w:tcBorders>
              </w:tcPr>
              <w:p w:rsidR="00380808" w:rsidRDefault="00380808" w:rsidP="00380808">
                <w:pPr>
                  <w:autoSpaceDE w:val="0"/>
                  <w:autoSpaceDN w:val="0"/>
                  <w:adjustRightInd w:val="0"/>
                  <w:jc w:val="right"/>
                  <w:rPr>
                    <w:szCs w:val="21"/>
                  </w:rPr>
                </w:pPr>
                <w:r>
                  <w:t>618,016.85</w:t>
                </w:r>
              </w:p>
            </w:tc>
          </w:tr>
        </w:tbl>
        <w:p w:rsidR="00380808" w:rsidRDefault="00076029"/>
      </w:sdtContent>
    </w:sdt>
    <w:sdt>
      <w:sdtPr>
        <w:rPr>
          <w:rFonts w:ascii="宋体" w:hAnsi="宋体" w:cs="宋体" w:hint="eastAsia"/>
          <w:b w:val="0"/>
          <w:bCs w:val="0"/>
          <w:kern w:val="0"/>
          <w:szCs w:val="21"/>
        </w:rPr>
        <w:alias w:val="模块:所得税费用"/>
        <w:tag w:val="_SEC_dedc71a0d12742a59ac6ee5cfbfa509f"/>
        <w:id w:val="476341979"/>
        <w:lock w:val="sdtLocked"/>
        <w:placeholder>
          <w:docPart w:val="GBC22222222222222222222222222222"/>
        </w:placeholder>
      </w:sdtPr>
      <w:sdtEndPr>
        <w:rPr>
          <w:rFonts w:asciiTheme="minorHAnsi" w:hAnsiTheme="minorHAnsi" w:cstheme="minorBidi" w:hint="default"/>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所得税费用</w:t>
          </w:r>
        </w:p>
        <w:p w:rsidR="003B2D3A" w:rsidRDefault="00C25A26">
          <w:pPr>
            <w:pStyle w:val="4"/>
            <w:numPr>
              <w:ilvl w:val="0"/>
              <w:numId w:val="163"/>
            </w:numPr>
            <w:ind w:left="426" w:hanging="426"/>
          </w:pPr>
          <w:r>
            <w:rPr>
              <w:rFonts w:hint="eastAsia"/>
            </w:rPr>
            <w:t>所得税费用表</w:t>
          </w:r>
        </w:p>
        <w:sdt>
          <w:sdtPr>
            <w:alias w:val="是否适用：所得税费用表[双击切换]"/>
            <w:tag w:val="_GBC_3ea18046339d457a8712506679035498"/>
            <w:id w:val="-219055250"/>
            <w:lock w:val="sdtContentLocked"/>
            <w:placeholder>
              <w:docPart w:val="GBC22222222222222222222222222222"/>
            </w:placeholder>
          </w:sdtPr>
          <w:sdtEndPr/>
          <w:sdtContent>
            <w:p w:rsidR="003B2D3A" w:rsidRDefault="003B2D3A">
              <w:r>
                <w:fldChar w:fldCharType="begin"/>
              </w:r>
              <w:r w:rsidR="005B41EF">
                <w:rPr>
                  <w:rFonts w:hint="eastAsia"/>
                </w:rPr>
                <w:instrText xml:space="preserve">MACROBUTTON  SnrToggleCheckbox </w:instrText>
              </w:r>
              <w:r w:rsidR="005B41EF">
                <w:rPr>
                  <w:rFonts w:hint="eastAsia"/>
                </w:rPr>
                <w:instrText>√适用</w:instrText>
              </w:r>
              <w:r w:rsidR="005B41EF">
                <w:rPr>
                  <w:rFonts w:hint="eastAsia"/>
                </w:rPr>
                <w:instrText xml:space="preserve"> </w:instrText>
              </w:r>
              <w:r>
                <w:fldChar w:fldCharType="end"/>
              </w:r>
              <w:r>
                <w:fldChar w:fldCharType="begin"/>
              </w:r>
              <w:r w:rsidR="005B41EF">
                <w:rPr>
                  <w:rFonts w:hint="eastAsia"/>
                </w:rPr>
                <w:instrText xml:space="preserve"> MACROBUTTON  SnrToggleCheckbox </w:instrText>
              </w:r>
              <w:r w:rsidR="005B41EF">
                <w:rPr>
                  <w:rFonts w:hint="eastAsia"/>
                </w:rPr>
                <w:instrText>□不适用</w:instrText>
              </w:r>
              <w:r w:rsidR="005B41EF">
                <w:rPr>
                  <w:rFonts w:hint="eastAsia"/>
                </w:rPr>
                <w:instrText xml:space="preserve"> </w:instrText>
              </w:r>
              <w:r>
                <w:fldChar w:fldCharType="end"/>
              </w:r>
            </w:p>
          </w:sdtContent>
        </w:sdt>
        <w:p w:rsidR="003B2D3A" w:rsidRDefault="00C25A26">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1602781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所得税费用"/>
              <w:tag w:val="_GBC_9c72c96e28344525b1836b3923556f61"/>
              <w:id w:val="8889940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15"/>
            <w:gridCol w:w="2931"/>
            <w:gridCol w:w="2913"/>
          </w:tblGrid>
          <w:tr w:rsidR="00380808" w:rsidTr="00FB6E66">
            <w:trPr>
              <w:trHeight w:val="279"/>
            </w:trPr>
            <w:sdt>
              <w:sdtPr>
                <w:tag w:val="_PLD_e0d72a7f55e04c898352587240ce636b"/>
                <w:id w:val="1490673689"/>
                <w:lock w:val="sdtLocked"/>
              </w:sdtPr>
              <w:sdtEndPr/>
              <w:sdtContent>
                <w:tc>
                  <w:tcPr>
                    <w:tcW w:w="1774" w:type="pct"/>
                    <w:vAlign w:val="center"/>
                  </w:tcPr>
                  <w:p w:rsidR="00380808" w:rsidRDefault="00380808" w:rsidP="00FB6E66">
                    <w:pPr>
                      <w:ind w:right="6"/>
                      <w:jc w:val="center"/>
                      <w:rPr>
                        <w:szCs w:val="21"/>
                      </w:rPr>
                    </w:pPr>
                    <w:r>
                      <w:rPr>
                        <w:rFonts w:hint="eastAsia"/>
                        <w:szCs w:val="21"/>
                      </w:rPr>
                      <w:t>项目</w:t>
                    </w:r>
                  </w:p>
                </w:tc>
              </w:sdtContent>
            </w:sdt>
            <w:sdt>
              <w:sdtPr>
                <w:tag w:val="_PLD_e2b12491de324856a6b2f7034aa875da"/>
                <w:id w:val="-2006429890"/>
                <w:lock w:val="sdtLocked"/>
              </w:sdtPr>
              <w:sdtEndPr/>
              <w:sdtContent>
                <w:tc>
                  <w:tcPr>
                    <w:tcW w:w="1618" w:type="pct"/>
                    <w:vAlign w:val="center"/>
                  </w:tcPr>
                  <w:p w:rsidR="00380808" w:rsidRDefault="00380808" w:rsidP="00FB6E66">
                    <w:pPr>
                      <w:ind w:right="6"/>
                      <w:jc w:val="center"/>
                      <w:rPr>
                        <w:szCs w:val="21"/>
                      </w:rPr>
                    </w:pPr>
                    <w:r>
                      <w:rPr>
                        <w:rFonts w:hint="eastAsia"/>
                        <w:szCs w:val="21"/>
                      </w:rPr>
                      <w:t>本期发生额</w:t>
                    </w:r>
                  </w:p>
                </w:tc>
              </w:sdtContent>
            </w:sdt>
            <w:sdt>
              <w:sdtPr>
                <w:tag w:val="_PLD_4b2515977b8d462088eb538637703bf1"/>
                <w:id w:val="1521809501"/>
                <w:lock w:val="sdtLocked"/>
              </w:sdtPr>
              <w:sdtEndPr/>
              <w:sdtContent>
                <w:tc>
                  <w:tcPr>
                    <w:tcW w:w="1608" w:type="pct"/>
                    <w:vAlign w:val="center"/>
                  </w:tcPr>
                  <w:p w:rsidR="00380808" w:rsidRDefault="00380808" w:rsidP="00FB6E66">
                    <w:pPr>
                      <w:ind w:right="6"/>
                      <w:jc w:val="center"/>
                      <w:rPr>
                        <w:szCs w:val="21"/>
                      </w:rPr>
                    </w:pPr>
                    <w:r>
                      <w:rPr>
                        <w:rFonts w:hint="eastAsia"/>
                        <w:szCs w:val="21"/>
                      </w:rPr>
                      <w:t>上期发生额</w:t>
                    </w:r>
                  </w:p>
                </w:tc>
              </w:sdtContent>
            </w:sdt>
          </w:tr>
          <w:tr w:rsidR="00380808" w:rsidTr="00FB6E66">
            <w:sdt>
              <w:sdtPr>
                <w:tag w:val="_PLD_eb618de0537148aeb9864c6338e1cc40"/>
                <w:id w:val="2061208258"/>
                <w:lock w:val="sdtLocked"/>
              </w:sdtPr>
              <w:sdtEndPr/>
              <w:sdtContent>
                <w:tc>
                  <w:tcPr>
                    <w:tcW w:w="1774" w:type="pct"/>
                  </w:tcPr>
                  <w:p w:rsidR="00380808" w:rsidRDefault="00380808" w:rsidP="00FB6E66">
                    <w:pPr>
                      <w:ind w:right="6"/>
                      <w:rPr>
                        <w:b/>
                        <w:bCs/>
                        <w:szCs w:val="21"/>
                      </w:rPr>
                    </w:pPr>
                    <w:r>
                      <w:rPr>
                        <w:rFonts w:hint="eastAsia"/>
                        <w:szCs w:val="21"/>
                      </w:rPr>
                      <w:t>当期所得税费用</w:t>
                    </w:r>
                  </w:p>
                </w:tc>
              </w:sdtContent>
            </w:sdt>
            <w:tc>
              <w:tcPr>
                <w:tcW w:w="1618" w:type="pct"/>
              </w:tcPr>
              <w:p w:rsidR="00380808" w:rsidRDefault="00380808" w:rsidP="00FB6E66">
                <w:pPr>
                  <w:jc w:val="right"/>
                  <w:rPr>
                    <w:szCs w:val="21"/>
                  </w:rPr>
                </w:pPr>
                <w:r>
                  <w:t>57,967,773.55</w:t>
                </w:r>
              </w:p>
            </w:tc>
            <w:tc>
              <w:tcPr>
                <w:tcW w:w="1608" w:type="pct"/>
              </w:tcPr>
              <w:p w:rsidR="00380808" w:rsidRDefault="00380808" w:rsidP="00FB6E66">
                <w:pPr>
                  <w:ind w:right="6"/>
                  <w:jc w:val="right"/>
                  <w:rPr>
                    <w:szCs w:val="21"/>
                  </w:rPr>
                </w:pPr>
                <w:r>
                  <w:t>47,808,052.00</w:t>
                </w:r>
              </w:p>
            </w:tc>
          </w:tr>
          <w:tr w:rsidR="00380808" w:rsidTr="00FB6E66">
            <w:sdt>
              <w:sdtPr>
                <w:tag w:val="_PLD_41728eb82b7b4c598f50b1463edd74e5"/>
                <w:id w:val="-1585382093"/>
                <w:lock w:val="sdtLocked"/>
              </w:sdtPr>
              <w:sdtEndPr/>
              <w:sdtContent>
                <w:tc>
                  <w:tcPr>
                    <w:tcW w:w="1774" w:type="pct"/>
                  </w:tcPr>
                  <w:p w:rsidR="00380808" w:rsidRDefault="00380808" w:rsidP="00FB6E66">
                    <w:pPr>
                      <w:ind w:right="6"/>
                      <w:rPr>
                        <w:szCs w:val="21"/>
                      </w:rPr>
                    </w:pPr>
                    <w:r>
                      <w:rPr>
                        <w:rFonts w:hint="eastAsia"/>
                        <w:szCs w:val="21"/>
                      </w:rPr>
                      <w:t>递延所得税费用</w:t>
                    </w:r>
                  </w:p>
                </w:tc>
              </w:sdtContent>
            </w:sdt>
            <w:tc>
              <w:tcPr>
                <w:tcW w:w="1618" w:type="pct"/>
              </w:tcPr>
              <w:p w:rsidR="00380808" w:rsidRDefault="00380808" w:rsidP="00FB6E66">
                <w:pPr>
                  <w:jc w:val="right"/>
                  <w:rPr>
                    <w:szCs w:val="21"/>
                  </w:rPr>
                </w:pPr>
                <w:r>
                  <w:t>-19,627,006.83</w:t>
                </w:r>
              </w:p>
            </w:tc>
            <w:tc>
              <w:tcPr>
                <w:tcW w:w="1608" w:type="pct"/>
              </w:tcPr>
              <w:p w:rsidR="00380808" w:rsidRDefault="00380808" w:rsidP="00FB6E66">
                <w:pPr>
                  <w:ind w:right="6"/>
                  <w:jc w:val="right"/>
                  <w:rPr>
                    <w:szCs w:val="21"/>
                  </w:rPr>
                </w:pPr>
                <w:r>
                  <w:t>-8,534,583.77</w:t>
                </w:r>
              </w:p>
            </w:tc>
          </w:tr>
          <w:tr w:rsidR="00380808" w:rsidTr="00FB6E66">
            <w:sdt>
              <w:sdtPr>
                <w:tag w:val="_PLD_b68ddca7a6004bd4964d19fff997989b"/>
                <w:id w:val="106860535"/>
                <w:lock w:val="sdtLocked"/>
              </w:sdtPr>
              <w:sdtEndPr/>
              <w:sdtContent>
                <w:tc>
                  <w:tcPr>
                    <w:tcW w:w="1774" w:type="pct"/>
                  </w:tcPr>
                  <w:p w:rsidR="00380808" w:rsidRDefault="00380808" w:rsidP="00FB6E66">
                    <w:pPr>
                      <w:ind w:right="6"/>
                      <w:jc w:val="center"/>
                      <w:rPr>
                        <w:szCs w:val="21"/>
                      </w:rPr>
                    </w:pPr>
                    <w:r>
                      <w:rPr>
                        <w:rFonts w:hint="eastAsia"/>
                        <w:szCs w:val="21"/>
                      </w:rPr>
                      <w:t>合计</w:t>
                    </w:r>
                  </w:p>
                </w:tc>
              </w:sdtContent>
            </w:sdt>
            <w:tc>
              <w:tcPr>
                <w:tcW w:w="1618" w:type="pct"/>
              </w:tcPr>
              <w:p w:rsidR="00380808" w:rsidRDefault="00380808" w:rsidP="00FB6E66">
                <w:pPr>
                  <w:ind w:right="6"/>
                  <w:jc w:val="right"/>
                  <w:rPr>
                    <w:szCs w:val="21"/>
                  </w:rPr>
                </w:pPr>
                <w:r>
                  <w:t>38,340,766.72</w:t>
                </w:r>
              </w:p>
            </w:tc>
            <w:tc>
              <w:tcPr>
                <w:tcW w:w="1608" w:type="pct"/>
              </w:tcPr>
              <w:p w:rsidR="00380808" w:rsidRDefault="00380808" w:rsidP="00FB6E66">
                <w:pPr>
                  <w:ind w:right="6"/>
                  <w:jc w:val="right"/>
                  <w:rPr>
                    <w:szCs w:val="21"/>
                  </w:rPr>
                </w:pPr>
                <w:r>
                  <w:t>39,273,468.23</w:t>
                </w:r>
              </w:p>
            </w:tc>
          </w:tr>
        </w:tbl>
        <w:p w:rsidR="00380808" w:rsidRDefault="00380808"/>
        <w:p w:rsidR="003B2D3A" w:rsidRDefault="00C25A26">
          <w:pPr>
            <w:pStyle w:val="4"/>
            <w:numPr>
              <w:ilvl w:val="0"/>
              <w:numId w:val="163"/>
            </w:numPr>
            <w:ind w:left="426" w:hanging="426"/>
          </w:pPr>
          <w:r>
            <w:rPr>
              <w:rFonts w:hint="eastAsia"/>
            </w:rPr>
            <w:t>会计利润与所得税费用调整过程</w:t>
          </w:r>
        </w:p>
        <w:sdt>
          <w:sdtPr>
            <w:alias w:val="是否适用：会计利润与所得税费用调整过程[双击切换]"/>
            <w:tag w:val="_GBC_add00d323e2049ad8bc932f632966661"/>
            <w:id w:val="836732715"/>
            <w:lock w:val="sdtLocked"/>
            <w:placeholder>
              <w:docPart w:val="GBC22222222222222222222222222222"/>
            </w:placeholder>
          </w:sdtPr>
          <w:sdtEndPr/>
          <w:sdtContent>
            <w:p w:rsidR="003B2D3A" w:rsidRDefault="003B2D3A">
              <w:r>
                <w:fldChar w:fldCharType="begin"/>
              </w:r>
              <w:r w:rsidR="00380808">
                <w:rPr>
                  <w:rFonts w:hint="eastAsia"/>
                </w:rPr>
                <w:instrText xml:space="preserve">MACROBUTTON  SnrToggleCheckbox </w:instrText>
              </w:r>
              <w:r w:rsidR="00380808">
                <w:rPr>
                  <w:rFonts w:hint="eastAsia"/>
                </w:rPr>
                <w:instrText>√适用</w:instrText>
              </w:r>
              <w:r w:rsidR="00380808">
                <w:rPr>
                  <w:rFonts w:hint="eastAsia"/>
                </w:rPr>
                <w:instrText xml:space="preserve"> </w:instrText>
              </w:r>
              <w:r>
                <w:fldChar w:fldCharType="end"/>
              </w:r>
              <w:r>
                <w:fldChar w:fldCharType="begin"/>
              </w:r>
              <w:r w:rsidR="00380808">
                <w:rPr>
                  <w:rFonts w:hint="eastAsia"/>
                </w:rPr>
                <w:instrText xml:space="preserve"> MACROBUTTON  SnrToggleCheckbox </w:instrText>
              </w:r>
              <w:r w:rsidR="00380808">
                <w:rPr>
                  <w:rFonts w:hint="eastAsia"/>
                </w:rPr>
                <w:instrText>□不适用</w:instrText>
              </w:r>
              <w:r w:rsidR="00380808">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会计利润与所得税费用调整过程"/>
              <w:tag w:val="_GBC_10825cb9bb5e445c9210ee34dc80406a"/>
              <w:id w:val="21563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会计利润与所得税费用调整过程"/>
              <w:tag w:val="_GBC_017b69d0005b4ea99f76c547a25a6231"/>
              <w:id w:val="215638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4381"/>
            <w:gridCol w:w="4674"/>
          </w:tblGrid>
          <w:tr w:rsidR="00224AB9" w:rsidTr="00FB6E66">
            <w:sdt>
              <w:sdtPr>
                <w:tag w:val="_PLD_1123621c9879400694da9a8842888e14"/>
                <w:id w:val="129842200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24AB9" w:rsidRDefault="00224AB9" w:rsidP="00FB6E66">
                    <w:pPr>
                      <w:jc w:val="center"/>
                    </w:pPr>
                    <w:r>
                      <w:rPr>
                        <w:rFonts w:hint="eastAsia"/>
                      </w:rPr>
                      <w:t>项目</w:t>
                    </w:r>
                  </w:p>
                </w:tc>
              </w:sdtContent>
            </w:sdt>
            <w:sdt>
              <w:sdtPr>
                <w:tag w:val="_PLD_4a270148a32846b69754961e55c75a04"/>
                <w:id w:val="1615332614"/>
                <w:lock w:val="sdtLocked"/>
              </w:sdtPr>
              <w:sdtEnd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224AB9" w:rsidRDefault="00224AB9" w:rsidP="00FB6E66">
                    <w:pPr>
                      <w:jc w:val="center"/>
                    </w:pPr>
                    <w:r>
                      <w:rPr>
                        <w:rFonts w:hint="eastAsia"/>
                      </w:rPr>
                      <w:t>本期发生额</w:t>
                    </w:r>
                  </w:p>
                </w:tc>
              </w:sdtContent>
            </w:sdt>
          </w:tr>
          <w:tr w:rsidR="00224AB9" w:rsidTr="00FB6E66">
            <w:sdt>
              <w:sdtPr>
                <w:tag w:val="_PLD_fe27eedc229b486899ed547c51d37917"/>
                <w:id w:val="175927488"/>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24AB9" w:rsidRDefault="00224AB9" w:rsidP="00FB6E66">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224AB9" w:rsidRDefault="00224AB9" w:rsidP="00FB6E66">
                <w:pPr>
                  <w:jc w:val="right"/>
                </w:pPr>
                <w:r>
                  <w:t>121,018,179.80</w:t>
                </w:r>
              </w:p>
            </w:tc>
          </w:tr>
          <w:tr w:rsidR="00224AB9" w:rsidTr="00FB6E66">
            <w:sdt>
              <w:sdtPr>
                <w:tag w:val="_PLD_f7ffc0c7ca9b497d8dc0dce5bf0eda9a"/>
                <w:id w:val="-753663078"/>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24AB9" w:rsidRDefault="00224AB9" w:rsidP="00FB6E66">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24AB9" w:rsidRDefault="00224AB9" w:rsidP="00FB6E66">
                <w:pPr>
                  <w:jc w:val="right"/>
                </w:pPr>
                <w:r>
                  <w:t>30,254,544.95</w:t>
                </w:r>
              </w:p>
            </w:tc>
          </w:tr>
          <w:tr w:rsidR="00224AB9" w:rsidTr="00FB6E66">
            <w:trPr>
              <w:trHeight w:val="139"/>
            </w:trPr>
            <w:sdt>
              <w:sdtPr>
                <w:tag w:val="_PLD_9df18bdcd694449695ac6d0f65c229b7"/>
                <w:id w:val="1979951400"/>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24AB9" w:rsidRDefault="00224AB9" w:rsidP="00FB6E66">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24AB9" w:rsidRDefault="00224AB9" w:rsidP="00FB6E66">
                <w:pPr>
                  <w:jc w:val="right"/>
                </w:pPr>
              </w:p>
            </w:tc>
          </w:tr>
          <w:tr w:rsidR="00224AB9" w:rsidTr="00FB6E66">
            <w:sdt>
              <w:sdtPr>
                <w:tag w:val="_PLD_3265a7f97078414e8992682ae705b8ae"/>
                <w:id w:val="-105408542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24AB9" w:rsidRDefault="00224AB9" w:rsidP="00FB6E66">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24AB9" w:rsidRDefault="00224AB9" w:rsidP="00FB6E66">
                <w:pPr>
                  <w:jc w:val="right"/>
                </w:pPr>
                <w:r>
                  <w:t>388,364.71</w:t>
                </w:r>
              </w:p>
            </w:tc>
          </w:tr>
          <w:tr w:rsidR="00224AB9" w:rsidTr="00FB6E66">
            <w:sdt>
              <w:sdtPr>
                <w:tag w:val="_PLD_d221a1750972424fa59e109036c4105d"/>
                <w:id w:val="631839681"/>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24AB9" w:rsidRDefault="00224AB9" w:rsidP="00FB6E66">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24AB9" w:rsidRDefault="00224AB9" w:rsidP="00FB6E66">
                <w:pPr>
                  <w:jc w:val="right"/>
                </w:pPr>
                <w:r>
                  <w:t>-1,609,275.83</w:t>
                </w:r>
              </w:p>
            </w:tc>
          </w:tr>
          <w:tr w:rsidR="00224AB9" w:rsidTr="00FB6E66">
            <w:sdt>
              <w:sdtPr>
                <w:tag w:val="_PLD_b267521bfe9246aa95e35e3cebc4a1f8"/>
                <w:id w:val="254877128"/>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24AB9" w:rsidRDefault="00224AB9" w:rsidP="00FB6E66">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24AB9" w:rsidRDefault="00224AB9" w:rsidP="00FB6E66">
                <w:pPr>
                  <w:jc w:val="right"/>
                </w:pPr>
                <w:r>
                  <w:t>9,686,476.10</w:t>
                </w:r>
              </w:p>
            </w:tc>
          </w:tr>
          <w:tr w:rsidR="00224AB9" w:rsidTr="00FB6E66">
            <w:sdt>
              <w:sdtPr>
                <w:tag w:val="_PLD_e3ea20a1997a4604af76b7db091e8702"/>
                <w:id w:val="-640345764"/>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24AB9" w:rsidRDefault="00224AB9" w:rsidP="00FB6E66">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24AB9" w:rsidRDefault="00224AB9" w:rsidP="00FB6E66">
                <w:pPr>
                  <w:jc w:val="right"/>
                </w:pPr>
                <w:r>
                  <w:t>-1,066,093.37</w:t>
                </w:r>
              </w:p>
            </w:tc>
          </w:tr>
          <w:tr w:rsidR="00224AB9" w:rsidTr="00FB6E66">
            <w:sdt>
              <w:sdtPr>
                <w:tag w:val="_PLD_8401811b11b54235be79955ebe812995"/>
                <w:id w:val="697828235"/>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24AB9" w:rsidRDefault="00224AB9" w:rsidP="00FB6E66">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24AB9" w:rsidRDefault="00224AB9" w:rsidP="00FB6E66">
                <w:pPr>
                  <w:jc w:val="right"/>
                </w:pPr>
                <w:r>
                  <w:t>7,001,937.18</w:t>
                </w:r>
              </w:p>
            </w:tc>
          </w:tr>
          <w:sdt>
            <w:sdtPr>
              <w:alias w:val="会计利润与所得税费用调整过程明细"/>
              <w:tag w:val="_TUP_e9f3609279ef4d50b65ce0510eb9fee4"/>
              <w:id w:val="1022055078"/>
              <w:lock w:val="sdtLocked"/>
            </w:sdtPr>
            <w:sdtEndPr/>
            <w:sdtContent>
              <w:tr w:rsidR="00224AB9" w:rsidTr="00FB6E66">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224AB9" w:rsidRDefault="00224AB9" w:rsidP="00FB6E66">
                    <w:r w:rsidRPr="00C668B1">
                      <w:rPr>
                        <w:rFonts w:ascii="Courier New" w:hAnsi="Courier New" w:hint="eastAsia"/>
                        <w:kern w:val="0"/>
                        <w:szCs w:val="20"/>
                      </w:rPr>
                      <w:t>核定征收的影响</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224AB9" w:rsidRDefault="00224AB9" w:rsidP="00FB6E66">
                    <w:pPr>
                      <w:jc w:val="right"/>
                    </w:pPr>
                    <w:r>
                      <w:t>-6,315,187.02</w:t>
                    </w:r>
                  </w:p>
                </w:tc>
              </w:tr>
            </w:sdtContent>
          </w:sdt>
          <w:tr w:rsidR="00224AB9" w:rsidTr="00FB6E66">
            <w:sdt>
              <w:sdtPr>
                <w:tag w:val="_PLD_0d947a5f645f44d7ade144f76e03c99e"/>
                <w:id w:val="101777520"/>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24AB9" w:rsidRDefault="00224AB9" w:rsidP="00FB6E66">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24AB9" w:rsidRDefault="00224AB9" w:rsidP="00FB6E66">
                <w:pPr>
                  <w:jc w:val="right"/>
                </w:pPr>
                <w:r>
                  <w:t>38,340,766.72</w:t>
                </w:r>
              </w:p>
            </w:tc>
          </w:tr>
        </w:tbl>
        <w:p w:rsidR="00224AB9" w:rsidRDefault="00224AB9"/>
        <w:p w:rsidR="003B2D3A" w:rsidRDefault="00C25A26">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2076961242"/>
            <w:lock w:val="sdtContentLocked"/>
            <w:placeholder>
              <w:docPart w:val="GBC22222222222222222222222222222"/>
            </w:placeholder>
          </w:sdtPr>
          <w:sdtEndPr/>
          <w:sdtContent>
            <w:p w:rsidR="003B2D3A" w:rsidRDefault="003B2D3A" w:rsidP="0014026F">
              <w:pPr>
                <w:spacing w:before="60" w:after="60"/>
                <w:rPr>
                  <w:szCs w:val="21"/>
                </w:rPr>
              </w:pPr>
              <w:r>
                <w:rPr>
                  <w:szCs w:val="21"/>
                </w:rPr>
                <w:fldChar w:fldCharType="begin"/>
              </w:r>
              <w:r w:rsidR="0014026F">
                <w:rPr>
                  <w:rFonts w:hint="eastAsia"/>
                  <w:szCs w:val="21"/>
                </w:rPr>
                <w:instrText xml:space="preserve">MACROBUTTON  SnrToggleCheckbox </w:instrText>
              </w:r>
              <w:r w:rsidR="0014026F">
                <w:rPr>
                  <w:rFonts w:hint="eastAsia"/>
                  <w:szCs w:val="21"/>
                </w:rPr>
                <w:instrText>□适用</w:instrText>
              </w:r>
              <w:r w:rsidR="0014026F">
                <w:rPr>
                  <w:rFonts w:hint="eastAsia"/>
                  <w:szCs w:val="21"/>
                </w:rPr>
                <w:instrText xml:space="preserve"> </w:instrText>
              </w:r>
              <w:r>
                <w:rPr>
                  <w:szCs w:val="21"/>
                </w:rPr>
                <w:fldChar w:fldCharType="end"/>
              </w:r>
              <w:r>
                <w:rPr>
                  <w:szCs w:val="21"/>
                </w:rPr>
                <w:fldChar w:fldCharType="begin"/>
              </w:r>
              <w:r w:rsidR="0014026F">
                <w:rPr>
                  <w:rFonts w:hint="eastAsia"/>
                  <w:szCs w:val="21"/>
                </w:rPr>
                <w:instrText xml:space="preserve"> MACROBUTTON  SnrToggleCheckbox </w:instrText>
              </w:r>
              <w:r w:rsidR="0014026F">
                <w:rPr>
                  <w:rFonts w:hint="eastAsia"/>
                  <w:szCs w:val="21"/>
                </w:rPr>
                <w:instrText>√不适用</w:instrText>
              </w:r>
              <w:r w:rsidR="0014026F">
                <w:rPr>
                  <w:rFonts w:hint="eastAsia"/>
                  <w:szCs w:val="21"/>
                </w:rPr>
                <w:instrText xml:space="preserve"> </w:instrText>
              </w:r>
              <w:r>
                <w:rPr>
                  <w:szCs w:val="21"/>
                </w:rPr>
                <w:fldChar w:fldCharType="end"/>
              </w:r>
            </w:p>
          </w:sdtContent>
        </w:sdt>
      </w:sdtContent>
    </w:sdt>
    <w:p w:rsidR="003B2D3A" w:rsidRDefault="003B2D3A">
      <w:pPr>
        <w:rPr>
          <w:b/>
        </w:rPr>
      </w:pPr>
    </w:p>
    <w:sdt>
      <w:sdtPr>
        <w:rPr>
          <w:rFonts w:ascii="宋体" w:hAnsi="宋体" w:cs="宋体" w:hint="eastAsia"/>
          <w:b w:val="0"/>
          <w:bCs w:val="0"/>
          <w:kern w:val="0"/>
          <w:szCs w:val="21"/>
        </w:rPr>
        <w:alias w:val="模块:其他综合收益"/>
        <w:tag w:val="_SEC_abcda0c67180436c970991051af2777d"/>
        <w:id w:val="1415507843"/>
        <w:lock w:val="sdtLocked"/>
        <w:placeholder>
          <w:docPart w:val="GBC22222222222222222222222222222"/>
        </w:placeholder>
      </w:sdtPr>
      <w:sdtEndPr>
        <w:rPr>
          <w:rFonts w:asciiTheme="minorHAnsi" w:eastAsiaTheme="minorEastAsia" w:hAnsiTheme="minorHAnsi" w:cs="Times New Roman"/>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1667398791"/>
            <w:lock w:val="sdtContentLocked"/>
            <w:placeholder>
              <w:docPart w:val="GBC22222222222222222222222222222"/>
            </w:placeholder>
          </w:sdtPr>
          <w:sdtEndPr/>
          <w:sdtContent>
            <w:p w:rsidR="003B2D3A" w:rsidRDefault="003B2D3A">
              <w:r>
                <w:fldChar w:fldCharType="begin"/>
              </w:r>
              <w:r w:rsidR="0014026F">
                <w:rPr>
                  <w:rFonts w:hint="eastAsia"/>
                </w:rPr>
                <w:instrText xml:space="preserve">MACROBUTTON  SnrToggleCheckbox </w:instrText>
              </w:r>
              <w:r w:rsidR="0014026F">
                <w:rPr>
                  <w:rFonts w:hint="eastAsia"/>
                </w:rPr>
                <w:instrText>√适用</w:instrText>
              </w:r>
              <w:r w:rsidR="0014026F">
                <w:rPr>
                  <w:rFonts w:hint="eastAsia"/>
                </w:rPr>
                <w:instrText xml:space="preserve"> </w:instrText>
              </w:r>
              <w:r>
                <w:fldChar w:fldCharType="end"/>
              </w:r>
              <w:r>
                <w:fldChar w:fldCharType="begin"/>
              </w:r>
              <w:r w:rsidR="0014026F">
                <w:rPr>
                  <w:rFonts w:hint="eastAsia"/>
                </w:rPr>
                <w:instrText xml:space="preserve"> MACROBUTTON  SnrToggleCheckbox </w:instrText>
              </w:r>
              <w:r w:rsidR="0014026F">
                <w:rPr>
                  <w:rFonts w:hint="eastAsia"/>
                </w:rPr>
                <w:instrText>□不适用</w:instrText>
              </w:r>
              <w:r w:rsidR="0014026F">
                <w:rPr>
                  <w:rFonts w:hint="eastAsia"/>
                </w:rPr>
                <w:instrText xml:space="preserve"> </w:instrText>
              </w:r>
              <w:r>
                <w:fldChar w:fldCharType="end"/>
              </w:r>
            </w:p>
          </w:sdtContent>
        </w:sdt>
        <w:p w:rsidR="003B2D3A" w:rsidRDefault="00076029">
          <w:sdt>
            <w:sdtPr>
              <w:rPr>
                <w:rFonts w:hint="eastAsia"/>
                <w:szCs w:val="21"/>
              </w:rPr>
              <w:alias w:val="其他综合收益详见附注"/>
              <w:tag w:val="_GBC_88f79522b3404a9cba25ea8b611e6680"/>
              <w:id w:val="-643734501"/>
              <w:lock w:val="sdtLocked"/>
              <w:placeholder>
                <w:docPart w:val="GBC22222222222222222222222222222"/>
              </w:placeholder>
            </w:sdtPr>
            <w:sdtEndPr/>
            <w:sdtContent>
              <w:r w:rsidR="00C25A26">
                <w:rPr>
                  <w:rFonts w:hint="eastAsia"/>
                  <w:szCs w:val="21"/>
                </w:rPr>
                <w:t>详见附注</w:t>
              </w:r>
            </w:sdtContent>
          </w:sdt>
        </w:p>
      </w:sdtContent>
    </w:sdt>
    <w:p w:rsidR="003B2D3A" w:rsidRDefault="003B2D3A"/>
    <w:p w:rsidR="003B2D3A" w:rsidRDefault="00C25A26">
      <w:pPr>
        <w:pStyle w:val="3"/>
        <w:numPr>
          <w:ilvl w:val="0"/>
          <w:numId w:val="21"/>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1217892872"/>
        <w:lock w:val="sdtLocked"/>
        <w:placeholder>
          <w:docPart w:val="GBC22222222222222222222222222222"/>
        </w:placeholder>
      </w:sdtPr>
      <w:sdtEndPr>
        <w:rPr>
          <w:rFonts w:asciiTheme="minorHAnsi" w:hAnsiTheme="minorHAnsi" w:cstheme="minorBidi" w:hint="default"/>
          <w:kern w:val="2"/>
          <w:sz w:val="21"/>
          <w:szCs w:val="21"/>
        </w:rPr>
      </w:sdtEndPr>
      <w:sdtContent>
        <w:p w:rsidR="003B2D3A" w:rsidRDefault="00C25A26">
          <w:pPr>
            <w:pStyle w:val="4"/>
            <w:numPr>
              <w:ilvl w:val="0"/>
              <w:numId w:val="164"/>
            </w:numPr>
            <w:ind w:left="426" w:hanging="426"/>
          </w:pPr>
          <w:r>
            <w:rPr>
              <w:rFonts w:hint="eastAsia"/>
            </w:rPr>
            <w:t>收到的其他与经营活动有关的现金</w:t>
          </w:r>
        </w:p>
        <w:sdt>
          <w:sdtPr>
            <w:alias w:val="是否适用：收到的其他与经营活动有关的现金[双击切换]"/>
            <w:tag w:val="_GBC_27345010807c4445aa9d99ce1518a33b"/>
            <w:id w:val="-103116497"/>
            <w:lock w:val="sdtContentLocked"/>
            <w:placeholder>
              <w:docPart w:val="GBC22222222222222222222222222222"/>
            </w:placeholder>
          </w:sdtPr>
          <w:sdtEndPr/>
          <w:sdtContent>
            <w:p w:rsidR="003B2D3A" w:rsidRDefault="003B2D3A">
              <w:r>
                <w:fldChar w:fldCharType="begin"/>
              </w:r>
              <w:r w:rsidR="00FE4FBE">
                <w:rPr>
                  <w:rFonts w:hint="eastAsia"/>
                </w:rPr>
                <w:instrText xml:space="preserve">MACROBUTTON  SnrToggleCheckbox </w:instrText>
              </w:r>
              <w:r w:rsidR="00FE4FBE">
                <w:rPr>
                  <w:rFonts w:hint="eastAsia"/>
                </w:rPr>
                <w:instrText>√适用</w:instrText>
              </w:r>
              <w:r w:rsidR="00FE4FBE">
                <w:rPr>
                  <w:rFonts w:hint="eastAsia"/>
                </w:rPr>
                <w:instrText xml:space="preserve"> </w:instrText>
              </w:r>
              <w:r>
                <w:fldChar w:fldCharType="end"/>
              </w:r>
              <w:r>
                <w:fldChar w:fldCharType="begin"/>
              </w:r>
              <w:r w:rsidR="00FE4FBE">
                <w:rPr>
                  <w:rFonts w:hint="eastAsia"/>
                </w:rPr>
                <w:instrText xml:space="preserve"> MACROBUTTON  SnrToggleCheckbox </w:instrText>
              </w:r>
              <w:r w:rsidR="00FE4FBE">
                <w:rPr>
                  <w:rFonts w:hint="eastAsia"/>
                </w:rPr>
                <w:instrText>□不适用</w:instrText>
              </w:r>
              <w:r w:rsidR="00FE4FBE">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566307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收到的其他与经营活动有关的现金"/>
              <w:tag w:val="_GBC_8a91de0777534f02ab9e5a53784ea05b"/>
              <w:id w:val="-847865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AC11F6" w:rsidTr="00FB6E66">
            <w:sdt>
              <w:sdtPr>
                <w:tag w:val="_PLD_f7a5d7090c5c4e2b95d9e6f0ea383580"/>
                <w:id w:val="-182361073"/>
                <w:lock w:val="sdtLocked"/>
              </w:sdtPr>
              <w:sdtEndPr/>
              <w:sdtContent>
                <w:tc>
                  <w:tcPr>
                    <w:tcW w:w="1882" w:type="pct"/>
                  </w:tcPr>
                  <w:p w:rsidR="00AC11F6" w:rsidRDefault="00AC11F6" w:rsidP="00FB6E66">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647059183"/>
                <w:lock w:val="sdtLocked"/>
              </w:sdtPr>
              <w:sdtEndPr/>
              <w:sdtContent>
                <w:tc>
                  <w:tcPr>
                    <w:tcW w:w="1562" w:type="pct"/>
                  </w:tcPr>
                  <w:p w:rsidR="00AC11F6" w:rsidRDefault="00AC11F6" w:rsidP="00FB6E66">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1640299217"/>
                <w:lock w:val="sdtLocked"/>
              </w:sdtPr>
              <w:sdtEndPr/>
              <w:sdtContent>
                <w:tc>
                  <w:tcPr>
                    <w:tcW w:w="1556" w:type="pct"/>
                  </w:tcPr>
                  <w:p w:rsidR="00AC11F6" w:rsidRDefault="00AC11F6" w:rsidP="00FB6E66">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2092683124"/>
              <w:lock w:val="sdtLocked"/>
            </w:sdtPr>
            <w:sdtEndPr/>
            <w:sdtContent>
              <w:tr w:rsidR="00AC11F6" w:rsidTr="00FB6E66">
                <w:tc>
                  <w:tcPr>
                    <w:tcW w:w="1882" w:type="pct"/>
                  </w:tcPr>
                  <w:p w:rsidR="00AC11F6" w:rsidRDefault="00AC11F6" w:rsidP="00FB6E66">
                    <w:pPr>
                      <w:autoSpaceDE w:val="0"/>
                      <w:autoSpaceDN w:val="0"/>
                      <w:adjustRightInd w:val="0"/>
                      <w:snapToGrid w:val="0"/>
                      <w:spacing w:line="240" w:lineRule="atLeast"/>
                      <w:rPr>
                        <w:szCs w:val="21"/>
                      </w:rPr>
                    </w:pPr>
                    <w:r>
                      <w:t>银行利息收入</w:t>
                    </w:r>
                  </w:p>
                </w:tc>
                <w:tc>
                  <w:tcPr>
                    <w:tcW w:w="1562" w:type="pct"/>
                    <w:vAlign w:val="bottom"/>
                  </w:tcPr>
                  <w:p w:rsidR="00AC11F6" w:rsidRDefault="00AC11F6" w:rsidP="00FB6E66">
                    <w:pPr>
                      <w:jc w:val="right"/>
                      <w:rPr>
                        <w:szCs w:val="21"/>
                      </w:rPr>
                    </w:pPr>
                    <w:r>
                      <w:t>11,646,754.32</w:t>
                    </w:r>
                  </w:p>
                </w:tc>
                <w:tc>
                  <w:tcPr>
                    <w:tcW w:w="1556" w:type="pct"/>
                  </w:tcPr>
                  <w:p w:rsidR="00AC11F6" w:rsidRDefault="00AC11F6" w:rsidP="00FB6E66">
                    <w:pPr>
                      <w:jc w:val="right"/>
                      <w:rPr>
                        <w:szCs w:val="21"/>
                      </w:rPr>
                    </w:pPr>
                    <w:r>
                      <w:t>8,146,046.54</w:t>
                    </w:r>
                  </w:p>
                </w:tc>
              </w:tr>
            </w:sdtContent>
          </w:sdt>
          <w:sdt>
            <w:sdtPr>
              <w:rPr>
                <w:rFonts w:hint="eastAsia"/>
                <w:szCs w:val="21"/>
              </w:rPr>
              <w:alias w:val="收到的其他与经营活动有关的现金明细"/>
              <w:tag w:val="_TUP_ca9171e54df6430e9436143874401ecc"/>
              <w:id w:val="-879633637"/>
              <w:lock w:val="sdtLocked"/>
            </w:sdtPr>
            <w:sdtEndPr/>
            <w:sdtContent>
              <w:tr w:rsidR="00AC11F6" w:rsidTr="00FB6E66">
                <w:tc>
                  <w:tcPr>
                    <w:tcW w:w="1882" w:type="pct"/>
                  </w:tcPr>
                  <w:p w:rsidR="00AC11F6" w:rsidRDefault="00AC11F6" w:rsidP="00FB6E66">
                    <w:pPr>
                      <w:autoSpaceDE w:val="0"/>
                      <w:autoSpaceDN w:val="0"/>
                      <w:adjustRightInd w:val="0"/>
                      <w:snapToGrid w:val="0"/>
                      <w:spacing w:line="240" w:lineRule="atLeast"/>
                      <w:rPr>
                        <w:szCs w:val="21"/>
                      </w:rPr>
                    </w:pPr>
                    <w:r>
                      <w:t>政府补贴及奖励</w:t>
                    </w:r>
                  </w:p>
                </w:tc>
                <w:tc>
                  <w:tcPr>
                    <w:tcW w:w="1562" w:type="pct"/>
                    <w:vAlign w:val="bottom"/>
                  </w:tcPr>
                  <w:p w:rsidR="00AC11F6" w:rsidRDefault="00AC11F6" w:rsidP="00FB6E66">
                    <w:pPr>
                      <w:jc w:val="right"/>
                      <w:rPr>
                        <w:szCs w:val="21"/>
                      </w:rPr>
                    </w:pPr>
                    <w:r>
                      <w:t>43,712,732.37</w:t>
                    </w:r>
                  </w:p>
                </w:tc>
                <w:tc>
                  <w:tcPr>
                    <w:tcW w:w="1556" w:type="pct"/>
                  </w:tcPr>
                  <w:p w:rsidR="00AC11F6" w:rsidRDefault="00AC11F6" w:rsidP="00FB6E66">
                    <w:pPr>
                      <w:jc w:val="right"/>
                      <w:rPr>
                        <w:szCs w:val="21"/>
                      </w:rPr>
                    </w:pPr>
                    <w:r>
                      <w:t>143,453,824.37</w:t>
                    </w:r>
                  </w:p>
                </w:tc>
              </w:tr>
            </w:sdtContent>
          </w:sdt>
          <w:sdt>
            <w:sdtPr>
              <w:rPr>
                <w:rFonts w:hint="eastAsia"/>
                <w:szCs w:val="21"/>
              </w:rPr>
              <w:alias w:val="收到的其他与经营活动有关的现金明细"/>
              <w:tag w:val="_TUP_ca9171e54df6430e9436143874401ecc"/>
              <w:id w:val="236680193"/>
              <w:lock w:val="sdtLocked"/>
            </w:sdtPr>
            <w:sdtEndPr/>
            <w:sdtContent>
              <w:tr w:rsidR="00AC11F6" w:rsidTr="00FB6E66">
                <w:tc>
                  <w:tcPr>
                    <w:tcW w:w="1882" w:type="pct"/>
                  </w:tcPr>
                  <w:p w:rsidR="00AC11F6" w:rsidRDefault="00AC11F6" w:rsidP="00FB6E66">
                    <w:pPr>
                      <w:autoSpaceDE w:val="0"/>
                      <w:autoSpaceDN w:val="0"/>
                      <w:adjustRightInd w:val="0"/>
                      <w:snapToGrid w:val="0"/>
                      <w:spacing w:line="240" w:lineRule="atLeast"/>
                      <w:rPr>
                        <w:szCs w:val="21"/>
                      </w:rPr>
                    </w:pPr>
                    <w:r>
                      <w:t>押金、保证金</w:t>
                    </w:r>
                  </w:p>
                </w:tc>
                <w:tc>
                  <w:tcPr>
                    <w:tcW w:w="1562" w:type="pct"/>
                    <w:vAlign w:val="bottom"/>
                  </w:tcPr>
                  <w:p w:rsidR="00AC11F6" w:rsidRDefault="00AC11F6" w:rsidP="00FB6E66">
                    <w:pPr>
                      <w:jc w:val="right"/>
                      <w:rPr>
                        <w:szCs w:val="21"/>
                      </w:rPr>
                    </w:pPr>
                    <w:r>
                      <w:t>3,168,943.03</w:t>
                    </w:r>
                  </w:p>
                </w:tc>
                <w:tc>
                  <w:tcPr>
                    <w:tcW w:w="1556" w:type="pct"/>
                  </w:tcPr>
                  <w:p w:rsidR="00AC11F6" w:rsidRDefault="00AC11F6" w:rsidP="00FB6E66">
                    <w:pPr>
                      <w:jc w:val="right"/>
                      <w:rPr>
                        <w:szCs w:val="21"/>
                      </w:rPr>
                    </w:pPr>
                    <w:r>
                      <w:t>5,349,512.52</w:t>
                    </w:r>
                  </w:p>
                </w:tc>
              </w:tr>
            </w:sdtContent>
          </w:sdt>
          <w:sdt>
            <w:sdtPr>
              <w:rPr>
                <w:rFonts w:hint="eastAsia"/>
                <w:szCs w:val="21"/>
              </w:rPr>
              <w:alias w:val="收到的其他与经营活动有关的现金明细"/>
              <w:tag w:val="_TUP_ca9171e54df6430e9436143874401ecc"/>
              <w:id w:val="-1644026924"/>
              <w:lock w:val="sdtLocked"/>
            </w:sdtPr>
            <w:sdtEndPr/>
            <w:sdtContent>
              <w:tr w:rsidR="00AC11F6" w:rsidTr="00FB6E66">
                <w:tc>
                  <w:tcPr>
                    <w:tcW w:w="1882" w:type="pct"/>
                  </w:tcPr>
                  <w:p w:rsidR="00AC11F6" w:rsidRDefault="00AC11F6" w:rsidP="00FB6E66">
                    <w:pPr>
                      <w:autoSpaceDE w:val="0"/>
                      <w:autoSpaceDN w:val="0"/>
                      <w:adjustRightInd w:val="0"/>
                      <w:snapToGrid w:val="0"/>
                      <w:spacing w:line="240" w:lineRule="atLeast"/>
                      <w:rPr>
                        <w:szCs w:val="21"/>
                      </w:rPr>
                    </w:pPr>
                    <w:r>
                      <w:t>暂收应付款</w:t>
                    </w:r>
                  </w:p>
                </w:tc>
                <w:tc>
                  <w:tcPr>
                    <w:tcW w:w="1562" w:type="pct"/>
                    <w:vAlign w:val="bottom"/>
                  </w:tcPr>
                  <w:p w:rsidR="00AC11F6" w:rsidRDefault="00AC11F6" w:rsidP="00FB6E66">
                    <w:pPr>
                      <w:jc w:val="right"/>
                      <w:rPr>
                        <w:szCs w:val="21"/>
                      </w:rPr>
                    </w:pPr>
                    <w:r>
                      <w:t>18,406,341.88</w:t>
                    </w:r>
                  </w:p>
                </w:tc>
                <w:tc>
                  <w:tcPr>
                    <w:tcW w:w="1556" w:type="pct"/>
                  </w:tcPr>
                  <w:p w:rsidR="00AC11F6" w:rsidRDefault="00AC11F6" w:rsidP="00FB6E66">
                    <w:pPr>
                      <w:jc w:val="right"/>
                      <w:rPr>
                        <w:szCs w:val="21"/>
                      </w:rPr>
                    </w:pPr>
                    <w:r>
                      <w:t>10,513,620.96</w:t>
                    </w:r>
                  </w:p>
                </w:tc>
              </w:tr>
            </w:sdtContent>
          </w:sdt>
          <w:sdt>
            <w:sdtPr>
              <w:rPr>
                <w:rFonts w:hint="eastAsia"/>
                <w:szCs w:val="21"/>
              </w:rPr>
              <w:alias w:val="收到的其他与经营活动有关的现金明细"/>
              <w:tag w:val="_TUP_ca9171e54df6430e9436143874401ecc"/>
              <w:id w:val="-586770042"/>
              <w:lock w:val="sdtLocked"/>
            </w:sdtPr>
            <w:sdtEndPr/>
            <w:sdtContent>
              <w:tr w:rsidR="00AC11F6" w:rsidTr="00FB6E66">
                <w:tc>
                  <w:tcPr>
                    <w:tcW w:w="1882" w:type="pct"/>
                  </w:tcPr>
                  <w:p w:rsidR="00AC11F6" w:rsidRDefault="00AC11F6" w:rsidP="00FB6E66">
                    <w:pPr>
                      <w:autoSpaceDE w:val="0"/>
                      <w:autoSpaceDN w:val="0"/>
                      <w:adjustRightInd w:val="0"/>
                      <w:snapToGrid w:val="0"/>
                      <w:spacing w:line="240" w:lineRule="atLeast"/>
                      <w:rPr>
                        <w:szCs w:val="21"/>
                      </w:rPr>
                    </w:pPr>
                    <w:r>
                      <w:t>其他</w:t>
                    </w:r>
                  </w:p>
                </w:tc>
                <w:tc>
                  <w:tcPr>
                    <w:tcW w:w="1562" w:type="pct"/>
                    <w:vAlign w:val="bottom"/>
                  </w:tcPr>
                  <w:p w:rsidR="00AC11F6" w:rsidRDefault="00425A81" w:rsidP="00FB6E66">
                    <w:pPr>
                      <w:jc w:val="right"/>
                      <w:rPr>
                        <w:szCs w:val="21"/>
                      </w:rPr>
                    </w:pPr>
                    <w:r>
                      <w:t>4,317,574.96</w:t>
                    </w:r>
                  </w:p>
                </w:tc>
                <w:tc>
                  <w:tcPr>
                    <w:tcW w:w="1556" w:type="pct"/>
                  </w:tcPr>
                  <w:p w:rsidR="00AC11F6" w:rsidRDefault="00AC11F6" w:rsidP="00FB6E66">
                    <w:pPr>
                      <w:jc w:val="right"/>
                      <w:rPr>
                        <w:szCs w:val="21"/>
                      </w:rPr>
                    </w:pPr>
                    <w:r>
                      <w:t>7,774,862.35</w:t>
                    </w:r>
                  </w:p>
                </w:tc>
              </w:tr>
            </w:sdtContent>
          </w:sdt>
          <w:tr w:rsidR="00AC11F6" w:rsidTr="00FB6E66">
            <w:sdt>
              <w:sdtPr>
                <w:tag w:val="_PLD_15c008cf970d4546b79acd33ba59b803"/>
                <w:id w:val="291409339"/>
                <w:lock w:val="sdtLocked"/>
              </w:sdtPr>
              <w:sdtEndPr/>
              <w:sdtContent>
                <w:tc>
                  <w:tcPr>
                    <w:tcW w:w="1882" w:type="pct"/>
                  </w:tcPr>
                  <w:p w:rsidR="00AC11F6" w:rsidRDefault="00AC11F6" w:rsidP="00FB6E66">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AC11F6" w:rsidRDefault="00425A81" w:rsidP="00FB6E66">
                <w:pPr>
                  <w:jc w:val="right"/>
                  <w:rPr>
                    <w:szCs w:val="21"/>
                  </w:rPr>
                </w:pPr>
                <w:r>
                  <w:t>81,252,346.56</w:t>
                </w:r>
              </w:p>
            </w:tc>
            <w:tc>
              <w:tcPr>
                <w:tcW w:w="1556" w:type="pct"/>
              </w:tcPr>
              <w:p w:rsidR="00AC11F6" w:rsidRDefault="00AC11F6" w:rsidP="00FB6E66">
                <w:pPr>
                  <w:jc w:val="right"/>
                  <w:rPr>
                    <w:szCs w:val="21"/>
                  </w:rPr>
                </w:pPr>
                <w:r>
                  <w:t>175,237,866.74</w:t>
                </w:r>
              </w:p>
            </w:tc>
          </w:tr>
        </w:tbl>
        <w:p w:rsidR="00AC11F6" w:rsidRDefault="00AC11F6"/>
        <w:p w:rsidR="003B2D3A" w:rsidRDefault="00076029">
          <w:pPr>
            <w:snapToGrid w:val="0"/>
            <w:spacing w:before="60" w:after="60" w:line="240" w:lineRule="atLeast"/>
            <w:rPr>
              <w:szCs w:val="21"/>
            </w:rPr>
          </w:pPr>
        </w:p>
      </w:sdtContent>
    </w:sdt>
    <w:sdt>
      <w:sdtPr>
        <w:rPr>
          <w:rFonts w:ascii="宋体" w:eastAsia="宋体" w:hAnsi="宋体" w:cs="宋体" w:hint="eastAsia"/>
          <w:b w:val="0"/>
          <w:bCs w:val="0"/>
          <w:kern w:val="0"/>
          <w:sz w:val="24"/>
          <w:szCs w:val="24"/>
        </w:rPr>
        <w:alias w:val="模块:支付的其他与经营活动有关的现金"/>
        <w:tag w:val="_SEC_69836e8867b347e7b3fe206eca280b9d"/>
        <w:id w:val="187723091"/>
        <w:lock w:val="sdtLocked"/>
        <w:placeholder>
          <w:docPart w:val="GBC22222222222222222222222222222"/>
        </w:placeholder>
      </w:sdtPr>
      <w:sdtEndPr>
        <w:rPr>
          <w:rFonts w:asciiTheme="minorHAnsi" w:hAnsiTheme="minorHAnsi" w:cstheme="minorBidi"/>
          <w:kern w:val="2"/>
          <w:sz w:val="21"/>
          <w:szCs w:val="21"/>
        </w:rPr>
      </w:sdtEndPr>
      <w:sdtContent>
        <w:p w:rsidR="003B2D3A" w:rsidRDefault="00C25A26">
          <w:pPr>
            <w:pStyle w:val="4"/>
            <w:numPr>
              <w:ilvl w:val="0"/>
              <w:numId w:val="164"/>
            </w:numPr>
            <w:ind w:left="426" w:hanging="426"/>
          </w:pPr>
          <w:r>
            <w:rPr>
              <w:rFonts w:hint="eastAsia"/>
            </w:rPr>
            <w:t>支付的其他与经营活动有关的现金</w:t>
          </w:r>
        </w:p>
        <w:sdt>
          <w:sdtPr>
            <w:alias w:val="是否适用：支付的其他与经营活动有关的现金[双击切换]"/>
            <w:tag w:val="_GBC_f4dd9812849049808cd722f0acb16a7a"/>
            <w:id w:val="-577284236"/>
            <w:lock w:val="sdtContentLocked"/>
            <w:placeholder>
              <w:docPart w:val="GBC22222222222222222222222222222"/>
            </w:placeholder>
          </w:sdtPr>
          <w:sdtEndPr/>
          <w:sdtContent>
            <w:p w:rsidR="003B2D3A" w:rsidRDefault="003B2D3A">
              <w:r>
                <w:fldChar w:fldCharType="begin"/>
              </w:r>
              <w:r w:rsidR="00AC11F6">
                <w:rPr>
                  <w:rFonts w:hint="eastAsia"/>
                </w:rPr>
                <w:instrText xml:space="preserve">MACROBUTTON  SnrToggleCheckbox </w:instrText>
              </w:r>
              <w:r w:rsidR="00AC11F6">
                <w:rPr>
                  <w:rFonts w:hint="eastAsia"/>
                </w:rPr>
                <w:instrText>√适用</w:instrText>
              </w:r>
              <w:r w:rsidR="00AC11F6">
                <w:rPr>
                  <w:rFonts w:hint="eastAsia"/>
                </w:rPr>
                <w:instrText xml:space="preserve"> </w:instrText>
              </w:r>
              <w:r>
                <w:fldChar w:fldCharType="end"/>
              </w:r>
              <w:r>
                <w:fldChar w:fldCharType="begin"/>
              </w:r>
              <w:r w:rsidR="00AC11F6">
                <w:rPr>
                  <w:rFonts w:hint="eastAsia"/>
                </w:rPr>
                <w:instrText xml:space="preserve"> MACROBUTTON  SnrToggleCheckbox </w:instrText>
              </w:r>
              <w:r w:rsidR="00AC11F6">
                <w:rPr>
                  <w:rFonts w:hint="eastAsia"/>
                </w:rPr>
                <w:instrText>□不适用</w:instrText>
              </w:r>
              <w:r w:rsidR="00AC11F6">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4172941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支付的其他与经营活动有关的现金"/>
              <w:tag w:val="_GBC_1cb95a87f7e44f1f81d520deac5b4e18"/>
              <w:id w:val="277764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10"/>
            <w:gridCol w:w="2839"/>
          </w:tblGrid>
          <w:tr w:rsidR="007E38E4" w:rsidTr="003308A8">
            <w:sdt>
              <w:sdtPr>
                <w:tag w:val="_PLD_313336294a534de9a634e32311d5592e"/>
                <w:id w:val="1479420187"/>
                <w:lock w:val="sdtLocked"/>
              </w:sdtPr>
              <w:sdtEndPr/>
              <w:sdtContent>
                <w:tc>
                  <w:tcPr>
                    <w:tcW w:w="1882" w:type="pct"/>
                  </w:tcPr>
                  <w:p w:rsidR="007E38E4" w:rsidRDefault="007E38E4" w:rsidP="003308A8">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758874330"/>
                <w:lock w:val="sdtLocked"/>
              </w:sdtPr>
              <w:sdtEndPr/>
              <w:sdtContent>
                <w:tc>
                  <w:tcPr>
                    <w:tcW w:w="1551" w:type="pct"/>
                  </w:tcPr>
                  <w:p w:rsidR="007E38E4" w:rsidRDefault="007E38E4" w:rsidP="003308A8">
                    <w:pPr>
                      <w:autoSpaceDE w:val="0"/>
                      <w:autoSpaceDN w:val="0"/>
                      <w:adjustRightInd w:val="0"/>
                      <w:snapToGrid w:val="0"/>
                      <w:jc w:val="center"/>
                      <w:rPr>
                        <w:szCs w:val="21"/>
                      </w:rPr>
                    </w:pPr>
                    <w:r>
                      <w:rPr>
                        <w:rFonts w:hint="eastAsia"/>
                      </w:rPr>
                      <w:t>本期发生额</w:t>
                    </w:r>
                  </w:p>
                </w:tc>
              </w:sdtContent>
            </w:sdt>
            <w:sdt>
              <w:sdtPr>
                <w:tag w:val="_PLD_7dc479c1c10240cc94f89ea3fc1d6136"/>
                <w:id w:val="2038686701"/>
                <w:lock w:val="sdtLocked"/>
              </w:sdtPr>
              <w:sdtEndPr/>
              <w:sdtContent>
                <w:tc>
                  <w:tcPr>
                    <w:tcW w:w="1567" w:type="pct"/>
                  </w:tcPr>
                  <w:p w:rsidR="007E38E4" w:rsidRDefault="007E38E4" w:rsidP="003308A8">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1781368680"/>
              <w:lock w:val="sdtLocked"/>
            </w:sdtPr>
            <w:sdtEndPr/>
            <w:sdtContent>
              <w:tr w:rsidR="007E38E4" w:rsidTr="003308A8">
                <w:tc>
                  <w:tcPr>
                    <w:tcW w:w="1882" w:type="pct"/>
                  </w:tcPr>
                  <w:p w:rsidR="007E38E4" w:rsidRDefault="007E38E4" w:rsidP="003308A8">
                    <w:pPr>
                      <w:autoSpaceDE w:val="0"/>
                      <w:autoSpaceDN w:val="0"/>
                      <w:adjustRightInd w:val="0"/>
                      <w:snapToGrid w:val="0"/>
                      <w:rPr>
                        <w:szCs w:val="21"/>
                      </w:rPr>
                    </w:pPr>
                    <w:r>
                      <w:t>付现销售费用</w:t>
                    </w:r>
                  </w:p>
                </w:tc>
                <w:tc>
                  <w:tcPr>
                    <w:tcW w:w="1551" w:type="pct"/>
                  </w:tcPr>
                  <w:p w:rsidR="007E38E4" w:rsidRDefault="007E38E4" w:rsidP="003308A8">
                    <w:pPr>
                      <w:jc w:val="right"/>
                      <w:rPr>
                        <w:szCs w:val="21"/>
                      </w:rPr>
                    </w:pPr>
                    <w:r>
                      <w:t>33,429,195.21</w:t>
                    </w:r>
                  </w:p>
                </w:tc>
                <w:tc>
                  <w:tcPr>
                    <w:tcW w:w="1567" w:type="pct"/>
                  </w:tcPr>
                  <w:p w:rsidR="007E38E4" w:rsidRDefault="007E38E4" w:rsidP="003308A8">
                    <w:pPr>
                      <w:jc w:val="right"/>
                      <w:rPr>
                        <w:szCs w:val="21"/>
                      </w:rPr>
                    </w:pPr>
                    <w:r>
                      <w:t>25,890,572.26</w:t>
                    </w:r>
                  </w:p>
                </w:tc>
              </w:tr>
            </w:sdtContent>
          </w:sdt>
          <w:sdt>
            <w:sdtPr>
              <w:rPr>
                <w:rFonts w:hint="eastAsia"/>
                <w:szCs w:val="21"/>
              </w:rPr>
              <w:alias w:val="支付的其他与经营活动有关的现金明细"/>
              <w:tag w:val="_TUP_6bc26f086cee402ca4d348d61c665ec6"/>
              <w:id w:val="176618102"/>
              <w:lock w:val="sdtLocked"/>
            </w:sdtPr>
            <w:sdtEndPr/>
            <w:sdtContent>
              <w:tr w:rsidR="007E38E4" w:rsidTr="003308A8">
                <w:tc>
                  <w:tcPr>
                    <w:tcW w:w="1882" w:type="pct"/>
                  </w:tcPr>
                  <w:p w:rsidR="007E38E4" w:rsidRDefault="007E38E4" w:rsidP="003308A8">
                    <w:pPr>
                      <w:autoSpaceDE w:val="0"/>
                      <w:autoSpaceDN w:val="0"/>
                      <w:adjustRightInd w:val="0"/>
                      <w:snapToGrid w:val="0"/>
                      <w:rPr>
                        <w:szCs w:val="21"/>
                      </w:rPr>
                    </w:pPr>
                    <w:r>
                      <w:t>付现管理费用</w:t>
                    </w:r>
                  </w:p>
                </w:tc>
                <w:tc>
                  <w:tcPr>
                    <w:tcW w:w="1551" w:type="pct"/>
                  </w:tcPr>
                  <w:p w:rsidR="007E38E4" w:rsidRDefault="007E38E4" w:rsidP="003308A8">
                    <w:pPr>
                      <w:jc w:val="right"/>
                      <w:rPr>
                        <w:szCs w:val="21"/>
                      </w:rPr>
                    </w:pPr>
                    <w:r>
                      <w:t>32,680,903.42</w:t>
                    </w:r>
                  </w:p>
                </w:tc>
                <w:tc>
                  <w:tcPr>
                    <w:tcW w:w="1567" w:type="pct"/>
                  </w:tcPr>
                  <w:p w:rsidR="007E38E4" w:rsidRDefault="007E38E4" w:rsidP="003308A8">
                    <w:pPr>
                      <w:jc w:val="right"/>
                      <w:rPr>
                        <w:szCs w:val="21"/>
                      </w:rPr>
                    </w:pPr>
                    <w:r>
                      <w:t>31,995,154.26</w:t>
                    </w:r>
                  </w:p>
                </w:tc>
              </w:tr>
            </w:sdtContent>
          </w:sdt>
          <w:sdt>
            <w:sdtPr>
              <w:rPr>
                <w:rFonts w:hint="eastAsia"/>
                <w:szCs w:val="21"/>
              </w:rPr>
              <w:alias w:val="支付的其他与经营活动有关的现金明细"/>
              <w:tag w:val="_TUP_6bc26f086cee402ca4d348d61c665ec6"/>
              <w:id w:val="-451635970"/>
              <w:lock w:val="sdtLocked"/>
            </w:sdtPr>
            <w:sdtEndPr/>
            <w:sdtContent>
              <w:tr w:rsidR="007E38E4" w:rsidTr="003308A8">
                <w:tc>
                  <w:tcPr>
                    <w:tcW w:w="1882" w:type="pct"/>
                  </w:tcPr>
                  <w:p w:rsidR="007E38E4" w:rsidRDefault="007E38E4" w:rsidP="003308A8">
                    <w:pPr>
                      <w:autoSpaceDE w:val="0"/>
                      <w:autoSpaceDN w:val="0"/>
                      <w:adjustRightInd w:val="0"/>
                      <w:snapToGrid w:val="0"/>
                      <w:rPr>
                        <w:szCs w:val="21"/>
                      </w:rPr>
                    </w:pPr>
                    <w:r>
                      <w:t>其他</w:t>
                    </w:r>
                  </w:p>
                </w:tc>
                <w:tc>
                  <w:tcPr>
                    <w:tcW w:w="1551" w:type="pct"/>
                  </w:tcPr>
                  <w:p w:rsidR="007E38E4" w:rsidRDefault="007E38E4" w:rsidP="003308A8">
                    <w:pPr>
                      <w:jc w:val="right"/>
                      <w:rPr>
                        <w:szCs w:val="21"/>
                      </w:rPr>
                    </w:pPr>
                    <w:r>
                      <w:t>13,222,486.00</w:t>
                    </w:r>
                  </w:p>
                </w:tc>
                <w:tc>
                  <w:tcPr>
                    <w:tcW w:w="1567" w:type="pct"/>
                  </w:tcPr>
                  <w:p w:rsidR="007E38E4" w:rsidRDefault="007E38E4" w:rsidP="003308A8">
                    <w:pPr>
                      <w:jc w:val="right"/>
                      <w:rPr>
                        <w:szCs w:val="21"/>
                      </w:rPr>
                    </w:pPr>
                    <w:r>
                      <w:t>15,780,005.84</w:t>
                    </w:r>
                  </w:p>
                </w:tc>
              </w:tr>
            </w:sdtContent>
          </w:sdt>
          <w:tr w:rsidR="007E38E4" w:rsidTr="003308A8">
            <w:sdt>
              <w:sdtPr>
                <w:tag w:val="_PLD_b2a645bcc9174623a4e7eefea3a149f5"/>
                <w:id w:val="965164572"/>
                <w:lock w:val="sdtLocked"/>
              </w:sdtPr>
              <w:sdtEndPr/>
              <w:sdtContent>
                <w:tc>
                  <w:tcPr>
                    <w:tcW w:w="1882" w:type="pct"/>
                  </w:tcPr>
                  <w:p w:rsidR="007E38E4" w:rsidRDefault="007E38E4" w:rsidP="003308A8">
                    <w:pPr>
                      <w:autoSpaceDE w:val="0"/>
                      <w:autoSpaceDN w:val="0"/>
                      <w:adjustRightInd w:val="0"/>
                      <w:snapToGrid w:val="0"/>
                      <w:jc w:val="center"/>
                      <w:rPr>
                        <w:szCs w:val="21"/>
                      </w:rPr>
                    </w:pPr>
                    <w:r>
                      <w:rPr>
                        <w:rFonts w:hint="eastAsia"/>
                        <w:szCs w:val="21"/>
                      </w:rPr>
                      <w:t>合计</w:t>
                    </w:r>
                  </w:p>
                </w:tc>
              </w:sdtContent>
            </w:sdt>
            <w:tc>
              <w:tcPr>
                <w:tcW w:w="1551" w:type="pct"/>
              </w:tcPr>
              <w:p w:rsidR="007E38E4" w:rsidRDefault="007E38E4" w:rsidP="003308A8">
                <w:pPr>
                  <w:jc w:val="right"/>
                  <w:rPr>
                    <w:szCs w:val="21"/>
                  </w:rPr>
                </w:pPr>
                <w:r>
                  <w:t>79,332,584.63</w:t>
                </w:r>
              </w:p>
            </w:tc>
            <w:tc>
              <w:tcPr>
                <w:tcW w:w="1567" w:type="pct"/>
              </w:tcPr>
              <w:p w:rsidR="007E38E4" w:rsidRDefault="007E38E4" w:rsidP="003308A8">
                <w:pPr>
                  <w:jc w:val="right"/>
                  <w:rPr>
                    <w:szCs w:val="21"/>
                  </w:rPr>
                </w:pPr>
                <w:r>
                  <w:t>73,665,732.36</w:t>
                </w:r>
              </w:p>
            </w:tc>
          </w:tr>
        </w:tbl>
        <w:p w:rsidR="007E38E4" w:rsidRDefault="007E38E4"/>
        <w:p w:rsidR="00AC11F6" w:rsidRDefault="00076029"/>
      </w:sdtContent>
    </w:sdt>
    <w:sdt>
      <w:sdtPr>
        <w:rPr>
          <w:rFonts w:ascii="宋体" w:eastAsia="宋体" w:hAnsi="宋体" w:cs="宋体" w:hint="eastAsia"/>
          <w:b w:val="0"/>
          <w:bCs w:val="0"/>
          <w:kern w:val="0"/>
          <w:sz w:val="24"/>
          <w:szCs w:val="24"/>
        </w:rPr>
        <w:alias w:val="模块:收到的其他与投资活动有关的现金"/>
        <w:tag w:val="_SEC_bffd728d3f034a24a21a18f895399812"/>
        <w:id w:val="1626348686"/>
        <w:lock w:val="sdtLocked"/>
        <w:placeholder>
          <w:docPart w:val="GBC22222222222222222222222222222"/>
        </w:placeholder>
      </w:sdtPr>
      <w:sdtEndPr>
        <w:rPr>
          <w:rFonts w:asciiTheme="minorHAnsi" w:hAnsiTheme="minorHAnsi" w:cstheme="minorBidi" w:hint="default"/>
          <w:kern w:val="2"/>
          <w:sz w:val="21"/>
          <w:szCs w:val="21"/>
        </w:rPr>
      </w:sdtEndPr>
      <w:sdtContent>
        <w:p w:rsidR="003B2D3A" w:rsidRDefault="00C25A26">
          <w:pPr>
            <w:pStyle w:val="4"/>
            <w:numPr>
              <w:ilvl w:val="0"/>
              <w:numId w:val="164"/>
            </w:numPr>
            <w:ind w:left="426" w:hanging="426"/>
          </w:pPr>
          <w:r>
            <w:rPr>
              <w:rFonts w:hint="eastAsia"/>
            </w:rPr>
            <w:t>收到的其他与投资活动有关的现金</w:t>
          </w:r>
        </w:p>
        <w:sdt>
          <w:sdtPr>
            <w:alias w:val="是否适用：收到的其他与投资活动有关的现金[双击切换]"/>
            <w:tag w:val="_GBC_a9d11a87566b448d9e6aac9a017a8388"/>
            <w:id w:val="-1334605005"/>
            <w:lock w:val="sdtContentLocked"/>
            <w:placeholder>
              <w:docPart w:val="GBC22222222222222222222222222222"/>
            </w:placeholder>
          </w:sdtPr>
          <w:sdtEndPr/>
          <w:sdtContent>
            <w:p w:rsidR="003B2D3A" w:rsidRDefault="003B2D3A">
              <w:r>
                <w:fldChar w:fldCharType="begin"/>
              </w:r>
              <w:r w:rsidR="005665C5">
                <w:rPr>
                  <w:rFonts w:hint="eastAsia"/>
                </w:rPr>
                <w:instrText xml:space="preserve">MACROBUTTON  SnrToggleCheckbox </w:instrText>
              </w:r>
              <w:r w:rsidR="005665C5">
                <w:rPr>
                  <w:rFonts w:hint="eastAsia"/>
                </w:rPr>
                <w:instrText>√适用</w:instrText>
              </w:r>
              <w:r w:rsidR="005665C5">
                <w:rPr>
                  <w:rFonts w:hint="eastAsia"/>
                </w:rPr>
                <w:instrText xml:space="preserve"> </w:instrText>
              </w:r>
              <w:r>
                <w:fldChar w:fldCharType="end"/>
              </w:r>
              <w:r>
                <w:fldChar w:fldCharType="begin"/>
              </w:r>
              <w:r w:rsidR="005665C5">
                <w:rPr>
                  <w:rFonts w:hint="eastAsia"/>
                </w:rPr>
                <w:instrText xml:space="preserve"> MACROBUTTON  SnrToggleCheckbox </w:instrText>
              </w:r>
              <w:r w:rsidR="005665C5">
                <w:rPr>
                  <w:rFonts w:hint="eastAsia"/>
                </w:rPr>
                <w:instrText>□不适用</w:instrText>
              </w:r>
              <w:r w:rsidR="005665C5">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收到的其他与投资活动有关的现金"/>
              <w:tag w:val="_GBC_0c9cf16095dd4d5ab3121520e225b633"/>
              <w:id w:val="-11024144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r>
            <w:rPr>
              <w:rFonts w:hint="eastAsia"/>
              <w:szCs w:val="21"/>
            </w:rPr>
            <w:t>:</w:t>
          </w:r>
          <w:sdt>
            <w:sdtPr>
              <w:rPr>
                <w:rFonts w:hint="eastAsia"/>
                <w:szCs w:val="21"/>
              </w:rPr>
              <w:alias w:val="币种：财务附注：收到的其他与投资活动有关的现金"/>
              <w:tag w:val="_GBC_791e060c2d294266a3abaf8a745aad01"/>
              <w:id w:val="-2088806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5"/>
            <w:gridCol w:w="2734"/>
          </w:tblGrid>
          <w:tr w:rsidR="005665C5" w:rsidTr="00FB6E66">
            <w:sdt>
              <w:sdtPr>
                <w:tag w:val="_PLD_8fe69c5749494bb49faf620c5198417e"/>
                <w:id w:val="293496502"/>
                <w:lock w:val="sdtLocked"/>
              </w:sdtPr>
              <w:sdtEndPr/>
              <w:sdtContent>
                <w:tc>
                  <w:tcPr>
                    <w:tcW w:w="1882" w:type="pct"/>
                  </w:tcPr>
                  <w:p w:rsidR="005665C5" w:rsidRDefault="005665C5" w:rsidP="00FB6E66">
                    <w:pPr>
                      <w:autoSpaceDE w:val="0"/>
                      <w:autoSpaceDN w:val="0"/>
                      <w:adjustRightInd w:val="0"/>
                      <w:snapToGrid w:val="0"/>
                      <w:spacing w:line="240" w:lineRule="atLeast"/>
                      <w:jc w:val="center"/>
                      <w:rPr>
                        <w:szCs w:val="21"/>
                      </w:rPr>
                    </w:pPr>
                    <w:r>
                      <w:rPr>
                        <w:rFonts w:hint="eastAsia"/>
                        <w:szCs w:val="21"/>
                      </w:rPr>
                      <w:t>项目</w:t>
                    </w:r>
                  </w:p>
                </w:tc>
              </w:sdtContent>
            </w:sdt>
            <w:sdt>
              <w:sdtPr>
                <w:tag w:val="_PLD_bf91a26c50244250a28701d650837068"/>
                <w:id w:val="-1370286889"/>
                <w:lock w:val="sdtLocked"/>
              </w:sdtPr>
              <w:sdtEndPr/>
              <w:sdtContent>
                <w:tc>
                  <w:tcPr>
                    <w:tcW w:w="1609" w:type="pct"/>
                  </w:tcPr>
                  <w:p w:rsidR="005665C5" w:rsidRDefault="005665C5" w:rsidP="00FB6E66">
                    <w:pPr>
                      <w:autoSpaceDE w:val="0"/>
                      <w:autoSpaceDN w:val="0"/>
                      <w:adjustRightInd w:val="0"/>
                      <w:snapToGrid w:val="0"/>
                      <w:spacing w:line="240" w:lineRule="atLeast"/>
                      <w:jc w:val="center"/>
                      <w:rPr>
                        <w:szCs w:val="21"/>
                      </w:rPr>
                    </w:pPr>
                    <w:r>
                      <w:rPr>
                        <w:rFonts w:hint="eastAsia"/>
                      </w:rPr>
                      <w:t>本期发生额</w:t>
                    </w:r>
                  </w:p>
                </w:tc>
              </w:sdtContent>
            </w:sdt>
            <w:sdt>
              <w:sdtPr>
                <w:tag w:val="_PLD_6ba4cebdd5f34f0ebe4577174e11dd6c"/>
                <w:id w:val="-1209339862"/>
                <w:lock w:val="sdtLocked"/>
              </w:sdtPr>
              <w:sdtEndPr/>
              <w:sdtContent>
                <w:tc>
                  <w:tcPr>
                    <w:tcW w:w="1509" w:type="pct"/>
                  </w:tcPr>
                  <w:p w:rsidR="005665C5" w:rsidRDefault="005665C5" w:rsidP="00FB6E66">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TUP_2a9537f55bbc4ae4adcaec7f75a44ddf"/>
              <w:id w:val="-209649027"/>
              <w:lock w:val="sdtLocked"/>
            </w:sdtPr>
            <w:sdtEndPr/>
            <w:sdtContent>
              <w:tr w:rsidR="005665C5" w:rsidTr="00FB6E66">
                <w:tc>
                  <w:tcPr>
                    <w:tcW w:w="1882" w:type="pct"/>
                  </w:tcPr>
                  <w:p w:rsidR="005665C5" w:rsidRDefault="005665C5" w:rsidP="00FB6E66">
                    <w:pPr>
                      <w:autoSpaceDE w:val="0"/>
                      <w:autoSpaceDN w:val="0"/>
                      <w:adjustRightInd w:val="0"/>
                      <w:snapToGrid w:val="0"/>
                      <w:spacing w:line="240" w:lineRule="atLeast"/>
                      <w:rPr>
                        <w:szCs w:val="21"/>
                      </w:rPr>
                    </w:pPr>
                    <w:r>
                      <w:t>收回往来单位借款本息</w:t>
                    </w:r>
                  </w:p>
                </w:tc>
                <w:tc>
                  <w:tcPr>
                    <w:tcW w:w="1609" w:type="pct"/>
                    <w:vAlign w:val="bottom"/>
                  </w:tcPr>
                  <w:p w:rsidR="005665C5" w:rsidRDefault="005665C5" w:rsidP="00FB6E66">
                    <w:pPr>
                      <w:jc w:val="right"/>
                      <w:rPr>
                        <w:szCs w:val="21"/>
                      </w:rPr>
                    </w:pPr>
                    <w:r>
                      <w:t>300,000.00</w:t>
                    </w:r>
                  </w:p>
                </w:tc>
                <w:tc>
                  <w:tcPr>
                    <w:tcW w:w="1509" w:type="pct"/>
                  </w:tcPr>
                  <w:p w:rsidR="005665C5" w:rsidRDefault="005665C5" w:rsidP="00FB6E66">
                    <w:pPr>
                      <w:jc w:val="right"/>
                      <w:rPr>
                        <w:szCs w:val="21"/>
                      </w:rPr>
                    </w:pPr>
                    <w:r>
                      <w:t>200,000.00</w:t>
                    </w:r>
                  </w:p>
                </w:tc>
              </w:tr>
            </w:sdtContent>
          </w:sdt>
          <w:sdt>
            <w:sdtPr>
              <w:rPr>
                <w:rFonts w:hint="eastAsia"/>
                <w:szCs w:val="21"/>
              </w:rPr>
              <w:alias w:val="收到的其他与投资活动有关的现金明细"/>
              <w:tag w:val="_TUP_2a9537f55bbc4ae4adcaec7f75a44ddf"/>
              <w:id w:val="-1086764250"/>
              <w:lock w:val="sdtLocked"/>
            </w:sdtPr>
            <w:sdtEndPr/>
            <w:sdtContent>
              <w:tr w:rsidR="005665C5" w:rsidTr="00FB6E66">
                <w:tc>
                  <w:tcPr>
                    <w:tcW w:w="1882" w:type="pct"/>
                  </w:tcPr>
                  <w:p w:rsidR="005665C5" w:rsidRDefault="005665C5" w:rsidP="00FB6E66">
                    <w:pPr>
                      <w:autoSpaceDE w:val="0"/>
                      <w:autoSpaceDN w:val="0"/>
                      <w:adjustRightInd w:val="0"/>
                      <w:snapToGrid w:val="0"/>
                      <w:spacing w:line="240" w:lineRule="atLeast"/>
                      <w:rPr>
                        <w:szCs w:val="21"/>
                      </w:rPr>
                    </w:pPr>
                    <w:r>
                      <w:t>收到拆迁补偿款</w:t>
                    </w:r>
                  </w:p>
                </w:tc>
                <w:tc>
                  <w:tcPr>
                    <w:tcW w:w="1609" w:type="pct"/>
                    <w:vAlign w:val="bottom"/>
                  </w:tcPr>
                  <w:p w:rsidR="005665C5" w:rsidRDefault="005665C5" w:rsidP="00FB6E66">
                    <w:pPr>
                      <w:jc w:val="right"/>
                      <w:rPr>
                        <w:szCs w:val="21"/>
                      </w:rPr>
                    </w:pPr>
                    <w:r>
                      <w:t>5,297,249.00</w:t>
                    </w:r>
                  </w:p>
                </w:tc>
                <w:tc>
                  <w:tcPr>
                    <w:tcW w:w="1509" w:type="pct"/>
                  </w:tcPr>
                  <w:p w:rsidR="005665C5" w:rsidRDefault="005665C5" w:rsidP="00FB6E66">
                    <w:pPr>
                      <w:jc w:val="right"/>
                      <w:rPr>
                        <w:szCs w:val="21"/>
                      </w:rPr>
                    </w:pPr>
                  </w:p>
                </w:tc>
              </w:tr>
            </w:sdtContent>
          </w:sdt>
          <w:sdt>
            <w:sdtPr>
              <w:rPr>
                <w:rFonts w:hint="eastAsia"/>
                <w:szCs w:val="21"/>
              </w:rPr>
              <w:alias w:val="收到的其他与投资活动有关的现金明细"/>
              <w:tag w:val="_TUP_2a9537f55bbc4ae4adcaec7f75a44ddf"/>
              <w:id w:val="1349919457"/>
              <w:lock w:val="sdtLocked"/>
            </w:sdtPr>
            <w:sdtEndPr/>
            <w:sdtContent>
              <w:tr w:rsidR="005665C5" w:rsidTr="00FB6E66">
                <w:tc>
                  <w:tcPr>
                    <w:tcW w:w="1882" w:type="pct"/>
                  </w:tcPr>
                  <w:p w:rsidR="005665C5" w:rsidRDefault="005665C5" w:rsidP="00FB6E66">
                    <w:pPr>
                      <w:autoSpaceDE w:val="0"/>
                      <w:autoSpaceDN w:val="0"/>
                      <w:adjustRightInd w:val="0"/>
                      <w:snapToGrid w:val="0"/>
                      <w:spacing w:line="240" w:lineRule="atLeast"/>
                      <w:rPr>
                        <w:szCs w:val="21"/>
                      </w:rPr>
                    </w:pPr>
                    <w:r>
                      <w:t>收到基建工程项目履约保证金</w:t>
                    </w:r>
                  </w:p>
                </w:tc>
                <w:tc>
                  <w:tcPr>
                    <w:tcW w:w="1609" w:type="pct"/>
                    <w:vAlign w:val="bottom"/>
                  </w:tcPr>
                  <w:p w:rsidR="005665C5" w:rsidRDefault="005665C5" w:rsidP="00FB6E66">
                    <w:pPr>
                      <w:jc w:val="right"/>
                      <w:rPr>
                        <w:szCs w:val="21"/>
                      </w:rPr>
                    </w:pPr>
                  </w:p>
                </w:tc>
                <w:tc>
                  <w:tcPr>
                    <w:tcW w:w="1509" w:type="pct"/>
                  </w:tcPr>
                  <w:p w:rsidR="005665C5" w:rsidRDefault="005665C5" w:rsidP="00FB6E66">
                    <w:pPr>
                      <w:jc w:val="right"/>
                      <w:rPr>
                        <w:szCs w:val="21"/>
                      </w:rPr>
                    </w:pPr>
                    <w:r>
                      <w:t>4,059,880.00</w:t>
                    </w:r>
                  </w:p>
                </w:tc>
              </w:tr>
            </w:sdtContent>
          </w:sdt>
          <w:tr w:rsidR="005665C5" w:rsidTr="00FB6E66">
            <w:sdt>
              <w:sdtPr>
                <w:tag w:val="_PLD_a28679f982044352b3f67fcf372b12e8"/>
                <w:id w:val="1380357587"/>
                <w:lock w:val="sdtLocked"/>
              </w:sdtPr>
              <w:sdtEndPr/>
              <w:sdtContent>
                <w:tc>
                  <w:tcPr>
                    <w:tcW w:w="1882" w:type="pct"/>
                  </w:tcPr>
                  <w:p w:rsidR="005665C5" w:rsidRDefault="005665C5" w:rsidP="00FB6E66">
                    <w:pPr>
                      <w:autoSpaceDE w:val="0"/>
                      <w:autoSpaceDN w:val="0"/>
                      <w:adjustRightInd w:val="0"/>
                      <w:snapToGrid w:val="0"/>
                      <w:spacing w:line="240" w:lineRule="atLeast"/>
                      <w:jc w:val="center"/>
                      <w:rPr>
                        <w:szCs w:val="21"/>
                      </w:rPr>
                    </w:pPr>
                    <w:r>
                      <w:rPr>
                        <w:rFonts w:hint="eastAsia"/>
                        <w:szCs w:val="21"/>
                      </w:rPr>
                      <w:t>合计</w:t>
                    </w:r>
                  </w:p>
                </w:tc>
              </w:sdtContent>
            </w:sdt>
            <w:tc>
              <w:tcPr>
                <w:tcW w:w="1609" w:type="pct"/>
                <w:vAlign w:val="bottom"/>
              </w:tcPr>
              <w:p w:rsidR="005665C5" w:rsidRDefault="005665C5" w:rsidP="00FB6E66">
                <w:pPr>
                  <w:jc w:val="right"/>
                  <w:rPr>
                    <w:szCs w:val="21"/>
                  </w:rPr>
                </w:pPr>
                <w:r>
                  <w:t>5,597,249.00</w:t>
                </w:r>
              </w:p>
            </w:tc>
            <w:tc>
              <w:tcPr>
                <w:tcW w:w="1509" w:type="pct"/>
              </w:tcPr>
              <w:p w:rsidR="005665C5" w:rsidRDefault="005665C5" w:rsidP="00FB6E66">
                <w:pPr>
                  <w:jc w:val="right"/>
                  <w:rPr>
                    <w:szCs w:val="21"/>
                  </w:rPr>
                </w:pPr>
                <w:r>
                  <w:t>4,259,880.00</w:t>
                </w:r>
              </w:p>
            </w:tc>
          </w:tr>
        </w:tbl>
        <w:p w:rsidR="005665C5" w:rsidRDefault="00076029"/>
      </w:sdtContent>
    </w:sdt>
    <w:sdt>
      <w:sdtPr>
        <w:rPr>
          <w:rFonts w:ascii="宋体" w:eastAsia="宋体" w:hAnsi="宋体" w:cs="宋体" w:hint="eastAsia"/>
          <w:b w:val="0"/>
          <w:bCs w:val="0"/>
          <w:kern w:val="0"/>
          <w:sz w:val="24"/>
          <w:szCs w:val="24"/>
        </w:rPr>
        <w:alias w:val="模块:支付的其他与投资活动有关的现金"/>
        <w:tag w:val="_SEC_aafc72f0aabb4b5faeb8c5be6629eee5"/>
        <w:id w:val="1947499758"/>
        <w:lock w:val="sdtLocked"/>
        <w:placeholder>
          <w:docPart w:val="GBC22222222222222222222222222222"/>
        </w:placeholder>
      </w:sdtPr>
      <w:sdtEndPr>
        <w:rPr>
          <w:rFonts w:asciiTheme="minorHAnsi" w:hAnsiTheme="minorHAnsi" w:cstheme="minorBidi"/>
          <w:kern w:val="2"/>
          <w:sz w:val="21"/>
          <w:szCs w:val="21"/>
        </w:rPr>
      </w:sdtEndPr>
      <w:sdtContent>
        <w:p w:rsidR="003B2D3A" w:rsidRDefault="00C25A26">
          <w:pPr>
            <w:pStyle w:val="4"/>
            <w:numPr>
              <w:ilvl w:val="0"/>
              <w:numId w:val="164"/>
            </w:numPr>
            <w:ind w:left="426" w:hanging="426"/>
          </w:pPr>
          <w:r>
            <w:rPr>
              <w:rFonts w:hint="eastAsia"/>
            </w:rPr>
            <w:t>支付的其他与投资活动有关的现金</w:t>
          </w:r>
        </w:p>
        <w:sdt>
          <w:sdtPr>
            <w:alias w:val="是否适用：支付的其他与投资活动有关的现金[双击切换]"/>
            <w:tag w:val="_GBC_c733aab18a804ecea142a329ce5180ba"/>
            <w:id w:val="-598028312"/>
            <w:lock w:val="sdtContentLocked"/>
            <w:placeholder>
              <w:docPart w:val="GBC22222222222222222222222222222"/>
            </w:placeholder>
          </w:sdtPr>
          <w:sdtEndPr/>
          <w:sdtContent>
            <w:p w:rsidR="003B2D3A" w:rsidRDefault="003B2D3A">
              <w:r>
                <w:fldChar w:fldCharType="begin"/>
              </w:r>
              <w:r w:rsidR="005665C5">
                <w:rPr>
                  <w:rFonts w:hint="eastAsia"/>
                </w:rPr>
                <w:instrText xml:space="preserve">MACROBUTTON  SnrToggleCheckbox </w:instrText>
              </w:r>
              <w:r w:rsidR="005665C5">
                <w:rPr>
                  <w:rFonts w:hint="eastAsia"/>
                </w:rPr>
                <w:instrText>√适用</w:instrText>
              </w:r>
              <w:r w:rsidR="005665C5">
                <w:rPr>
                  <w:rFonts w:hint="eastAsia"/>
                </w:rPr>
                <w:instrText xml:space="preserve"> </w:instrText>
              </w:r>
              <w:r>
                <w:fldChar w:fldCharType="end"/>
              </w:r>
              <w:r>
                <w:fldChar w:fldCharType="begin"/>
              </w:r>
              <w:r w:rsidR="005665C5">
                <w:rPr>
                  <w:rFonts w:hint="eastAsia"/>
                </w:rPr>
                <w:instrText xml:space="preserve"> MACROBUTTON  SnrToggleCheckbox </w:instrText>
              </w:r>
              <w:r w:rsidR="005665C5">
                <w:rPr>
                  <w:rFonts w:hint="eastAsia"/>
                </w:rPr>
                <w:instrText>□不适用</w:instrText>
              </w:r>
              <w:r w:rsidR="005665C5">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支付的其他与投资活动有关的现金"/>
              <w:tag w:val="_GBC_c9261a723e034bd4842ebc9aa57bb713"/>
              <w:id w:val="627053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支付的其他与投资活动有关的现金"/>
              <w:tag w:val="_GBC_1ac8f59aa2ce48d0af7c6d580cad336c"/>
              <w:id w:val="-17714658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5665C5" w:rsidTr="00FB6E66">
            <w:sdt>
              <w:sdtPr>
                <w:tag w:val="_PLD_587dffb6cb394ed0abe3449c37ec4700"/>
                <w:id w:val="-1265991941"/>
                <w:lock w:val="sdtLocked"/>
              </w:sdtPr>
              <w:sdtEndPr/>
              <w:sdtContent>
                <w:tc>
                  <w:tcPr>
                    <w:tcW w:w="1882" w:type="pct"/>
                  </w:tcPr>
                  <w:p w:rsidR="005665C5" w:rsidRDefault="005665C5" w:rsidP="00FB6E66">
                    <w:pPr>
                      <w:autoSpaceDE w:val="0"/>
                      <w:autoSpaceDN w:val="0"/>
                      <w:adjustRightInd w:val="0"/>
                      <w:snapToGrid w:val="0"/>
                      <w:jc w:val="center"/>
                      <w:rPr>
                        <w:szCs w:val="21"/>
                      </w:rPr>
                    </w:pPr>
                    <w:r>
                      <w:rPr>
                        <w:rFonts w:hint="eastAsia"/>
                        <w:szCs w:val="21"/>
                      </w:rPr>
                      <w:t>项目</w:t>
                    </w:r>
                  </w:p>
                </w:tc>
              </w:sdtContent>
            </w:sdt>
            <w:sdt>
              <w:sdtPr>
                <w:tag w:val="_PLD_df7899e6c0274bae9f145af85a8eb277"/>
                <w:id w:val="-900975825"/>
                <w:lock w:val="sdtLocked"/>
              </w:sdtPr>
              <w:sdtEndPr/>
              <w:sdtContent>
                <w:tc>
                  <w:tcPr>
                    <w:tcW w:w="1610" w:type="pct"/>
                  </w:tcPr>
                  <w:p w:rsidR="005665C5" w:rsidRDefault="005665C5" w:rsidP="00FB6E66">
                    <w:pPr>
                      <w:autoSpaceDE w:val="0"/>
                      <w:autoSpaceDN w:val="0"/>
                      <w:adjustRightInd w:val="0"/>
                      <w:snapToGrid w:val="0"/>
                      <w:jc w:val="center"/>
                      <w:rPr>
                        <w:szCs w:val="21"/>
                      </w:rPr>
                    </w:pPr>
                    <w:r>
                      <w:rPr>
                        <w:rFonts w:hint="eastAsia"/>
                      </w:rPr>
                      <w:t>本期发生额</w:t>
                    </w:r>
                  </w:p>
                </w:tc>
              </w:sdtContent>
            </w:sdt>
            <w:sdt>
              <w:sdtPr>
                <w:tag w:val="_PLD_f161b1c392e440818862ceb1761bb906"/>
                <w:id w:val="-185759616"/>
                <w:lock w:val="sdtLocked"/>
              </w:sdtPr>
              <w:sdtEndPr/>
              <w:sdtContent>
                <w:tc>
                  <w:tcPr>
                    <w:tcW w:w="1508" w:type="pct"/>
                  </w:tcPr>
                  <w:p w:rsidR="005665C5" w:rsidRDefault="005665C5" w:rsidP="00FB6E66">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投资活动有关的现金明细"/>
              <w:tag w:val="_TUP_b6c724ac4860419dabcf1acda6dd60f4"/>
              <w:id w:val="-12766519"/>
              <w:lock w:val="sdtLocked"/>
            </w:sdtPr>
            <w:sdtEndPr/>
            <w:sdtContent>
              <w:tr w:rsidR="005665C5" w:rsidTr="00FB6E66">
                <w:tc>
                  <w:tcPr>
                    <w:tcW w:w="1882" w:type="pct"/>
                  </w:tcPr>
                  <w:p w:rsidR="005665C5" w:rsidRDefault="005665C5" w:rsidP="00FB6E66">
                    <w:pPr>
                      <w:autoSpaceDE w:val="0"/>
                      <w:autoSpaceDN w:val="0"/>
                      <w:adjustRightInd w:val="0"/>
                      <w:snapToGrid w:val="0"/>
                      <w:rPr>
                        <w:szCs w:val="21"/>
                      </w:rPr>
                    </w:pPr>
                    <w:r>
                      <w:t>退回基建工程项目履约保证金</w:t>
                    </w:r>
                  </w:p>
                </w:tc>
                <w:tc>
                  <w:tcPr>
                    <w:tcW w:w="1610" w:type="pct"/>
                    <w:vAlign w:val="bottom"/>
                  </w:tcPr>
                  <w:p w:rsidR="005665C5" w:rsidRDefault="005665C5" w:rsidP="00FB6E66">
                    <w:pPr>
                      <w:jc w:val="right"/>
                      <w:rPr>
                        <w:szCs w:val="21"/>
                      </w:rPr>
                    </w:pPr>
                  </w:p>
                </w:tc>
                <w:tc>
                  <w:tcPr>
                    <w:tcW w:w="1508" w:type="pct"/>
                  </w:tcPr>
                  <w:p w:rsidR="005665C5" w:rsidRDefault="005665C5" w:rsidP="00FB6E66">
                    <w:pPr>
                      <w:jc w:val="right"/>
                      <w:rPr>
                        <w:szCs w:val="21"/>
                      </w:rPr>
                    </w:pPr>
                    <w:r>
                      <w:t>6,921,811.48</w:t>
                    </w:r>
                  </w:p>
                </w:tc>
              </w:tr>
            </w:sdtContent>
          </w:sdt>
          <w:tr w:rsidR="005665C5" w:rsidTr="00FB6E66">
            <w:sdt>
              <w:sdtPr>
                <w:tag w:val="_PLD_1206bbe0dbda46119184b2f0907045c6"/>
                <w:id w:val="-1685746978"/>
                <w:lock w:val="sdtLocked"/>
              </w:sdtPr>
              <w:sdtEndPr/>
              <w:sdtContent>
                <w:tc>
                  <w:tcPr>
                    <w:tcW w:w="1882" w:type="pct"/>
                  </w:tcPr>
                  <w:p w:rsidR="005665C5" w:rsidRDefault="005665C5" w:rsidP="00FB6E66">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5665C5" w:rsidRDefault="005665C5" w:rsidP="00FB6E66">
                <w:pPr>
                  <w:jc w:val="right"/>
                  <w:rPr>
                    <w:szCs w:val="21"/>
                  </w:rPr>
                </w:pPr>
              </w:p>
            </w:tc>
            <w:tc>
              <w:tcPr>
                <w:tcW w:w="1508" w:type="pct"/>
              </w:tcPr>
              <w:p w:rsidR="005665C5" w:rsidRDefault="005665C5" w:rsidP="00FB6E66">
                <w:pPr>
                  <w:jc w:val="right"/>
                  <w:rPr>
                    <w:szCs w:val="21"/>
                  </w:rPr>
                </w:pPr>
                <w:r>
                  <w:t>6,921,811.48</w:t>
                </w:r>
              </w:p>
            </w:tc>
          </w:tr>
        </w:tbl>
        <w:p w:rsidR="005665C5" w:rsidRDefault="00076029"/>
      </w:sdtContent>
    </w:sdt>
    <w:sdt>
      <w:sdtPr>
        <w:rPr>
          <w:rFonts w:ascii="宋体" w:eastAsia="宋体" w:hAnsi="宋体" w:cs="宋体" w:hint="eastAsia"/>
          <w:b w:val="0"/>
          <w:bCs w:val="0"/>
          <w:kern w:val="0"/>
          <w:sz w:val="24"/>
          <w:szCs w:val="24"/>
        </w:rPr>
        <w:alias w:val="模块:收到的其他与筹资活动有关的现金"/>
        <w:tag w:val="_SEC_cee5e63128ad411498f4c0e9e303807b"/>
        <w:id w:val="2048633052"/>
        <w:lock w:val="sdtLocked"/>
        <w:placeholder>
          <w:docPart w:val="GBC22222222222222222222222222222"/>
        </w:placeholder>
      </w:sdtPr>
      <w:sdtEndPr>
        <w:rPr>
          <w:rFonts w:asciiTheme="minorHAnsi" w:hAnsiTheme="minorHAnsi" w:cstheme="minorBidi"/>
          <w:kern w:val="2"/>
          <w:sz w:val="21"/>
          <w:szCs w:val="22"/>
        </w:rPr>
      </w:sdtEndPr>
      <w:sdtContent>
        <w:p w:rsidR="003B2D3A" w:rsidRDefault="00C25A26">
          <w:pPr>
            <w:pStyle w:val="4"/>
            <w:numPr>
              <w:ilvl w:val="0"/>
              <w:numId w:val="164"/>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1502265620"/>
            <w:lock w:val="sdtContentLocked"/>
            <w:placeholder>
              <w:docPart w:val="GBC22222222222222222222222222222"/>
            </w:placeholder>
          </w:sdtPr>
          <w:sdtEndPr/>
          <w:sdtContent>
            <w:p w:rsidR="003B2D3A" w:rsidRDefault="003B2D3A">
              <w:r>
                <w:fldChar w:fldCharType="begin"/>
              </w:r>
              <w:r w:rsidR="005665C5">
                <w:rPr>
                  <w:rFonts w:hint="eastAsia"/>
                </w:rPr>
                <w:instrText xml:space="preserve">MACROBUTTON  SnrToggleCheckbox </w:instrText>
              </w:r>
              <w:r w:rsidR="005665C5">
                <w:rPr>
                  <w:rFonts w:hint="eastAsia"/>
                </w:rPr>
                <w:instrText>√适用</w:instrText>
              </w:r>
              <w:r w:rsidR="005665C5">
                <w:rPr>
                  <w:rFonts w:hint="eastAsia"/>
                </w:rPr>
                <w:instrText xml:space="preserve"> </w:instrText>
              </w:r>
              <w:r>
                <w:fldChar w:fldCharType="end"/>
              </w:r>
              <w:r>
                <w:fldChar w:fldCharType="begin"/>
              </w:r>
              <w:r w:rsidR="005665C5">
                <w:rPr>
                  <w:rFonts w:hint="eastAsia"/>
                </w:rPr>
                <w:instrText xml:space="preserve"> MACROBUTTON  SnrToggleCheckbox </w:instrText>
              </w:r>
              <w:r w:rsidR="005665C5">
                <w:rPr>
                  <w:rFonts w:hint="eastAsia"/>
                </w:rPr>
                <w:instrText>□不适用</w:instrText>
              </w:r>
              <w:r w:rsidR="005665C5">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1423536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收到的其他与筹资活动有关的现金"/>
              <w:tag w:val="_GBC_5dbb9457a5854b088449e8b9e69e8c2e"/>
              <w:id w:val="-4873246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5665C5" w:rsidTr="00FB6E66">
            <w:sdt>
              <w:sdtPr>
                <w:tag w:val="_PLD_a77349a2c05f473b9ac20b64fc24179e"/>
                <w:id w:val="-150831535"/>
                <w:lock w:val="sdtLocked"/>
              </w:sdtPr>
              <w:sdtEndPr/>
              <w:sdtContent>
                <w:tc>
                  <w:tcPr>
                    <w:tcW w:w="1882" w:type="pct"/>
                  </w:tcPr>
                  <w:p w:rsidR="005665C5" w:rsidRDefault="005665C5" w:rsidP="00FB6E66">
                    <w:pPr>
                      <w:autoSpaceDE w:val="0"/>
                      <w:autoSpaceDN w:val="0"/>
                      <w:adjustRightInd w:val="0"/>
                      <w:snapToGrid w:val="0"/>
                      <w:jc w:val="center"/>
                      <w:rPr>
                        <w:szCs w:val="21"/>
                      </w:rPr>
                    </w:pPr>
                    <w:r>
                      <w:rPr>
                        <w:rFonts w:hint="eastAsia"/>
                        <w:szCs w:val="21"/>
                      </w:rPr>
                      <w:t>项目</w:t>
                    </w:r>
                  </w:p>
                </w:tc>
              </w:sdtContent>
            </w:sdt>
            <w:sdt>
              <w:sdtPr>
                <w:tag w:val="_PLD_4f0ec6d40c994acb9eb5b3560f97c407"/>
                <w:id w:val="1233892552"/>
                <w:lock w:val="sdtLocked"/>
              </w:sdtPr>
              <w:sdtEndPr/>
              <w:sdtContent>
                <w:tc>
                  <w:tcPr>
                    <w:tcW w:w="1610" w:type="pct"/>
                  </w:tcPr>
                  <w:p w:rsidR="005665C5" w:rsidRDefault="005665C5" w:rsidP="00FB6E66">
                    <w:pPr>
                      <w:autoSpaceDE w:val="0"/>
                      <w:autoSpaceDN w:val="0"/>
                      <w:adjustRightInd w:val="0"/>
                      <w:snapToGrid w:val="0"/>
                      <w:jc w:val="center"/>
                      <w:rPr>
                        <w:szCs w:val="21"/>
                      </w:rPr>
                    </w:pPr>
                    <w:r>
                      <w:rPr>
                        <w:rFonts w:hint="eastAsia"/>
                      </w:rPr>
                      <w:t>本期发生额</w:t>
                    </w:r>
                  </w:p>
                </w:tc>
              </w:sdtContent>
            </w:sdt>
            <w:sdt>
              <w:sdtPr>
                <w:tag w:val="_PLD_aa071ffac82040379300e6f5150e4ff7"/>
                <w:id w:val="-1030184827"/>
                <w:lock w:val="sdtLocked"/>
              </w:sdtPr>
              <w:sdtEndPr/>
              <w:sdtContent>
                <w:tc>
                  <w:tcPr>
                    <w:tcW w:w="1508" w:type="pct"/>
                  </w:tcPr>
                  <w:p w:rsidR="005665C5" w:rsidRDefault="005665C5" w:rsidP="00FB6E66">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TUP_afb02f29341a473a8c5477beb6ba2747"/>
              <w:id w:val="1684243730"/>
              <w:lock w:val="sdtLocked"/>
            </w:sdtPr>
            <w:sdtEndPr/>
            <w:sdtContent>
              <w:tr w:rsidR="005665C5" w:rsidTr="00FB6E66">
                <w:tc>
                  <w:tcPr>
                    <w:tcW w:w="1882" w:type="pct"/>
                  </w:tcPr>
                  <w:p w:rsidR="005665C5" w:rsidRDefault="005665C5" w:rsidP="00FB6E66">
                    <w:pPr>
                      <w:autoSpaceDE w:val="0"/>
                      <w:autoSpaceDN w:val="0"/>
                      <w:adjustRightInd w:val="0"/>
                      <w:snapToGrid w:val="0"/>
                      <w:rPr>
                        <w:szCs w:val="21"/>
                      </w:rPr>
                    </w:pPr>
                    <w:r>
                      <w:t>收到过渡期补偿款</w:t>
                    </w:r>
                  </w:p>
                </w:tc>
                <w:tc>
                  <w:tcPr>
                    <w:tcW w:w="1610" w:type="pct"/>
                    <w:vAlign w:val="bottom"/>
                  </w:tcPr>
                  <w:p w:rsidR="005665C5" w:rsidRDefault="005665C5" w:rsidP="00FB6E66">
                    <w:pPr>
                      <w:jc w:val="right"/>
                      <w:rPr>
                        <w:szCs w:val="21"/>
                      </w:rPr>
                    </w:pPr>
                  </w:p>
                </w:tc>
                <w:tc>
                  <w:tcPr>
                    <w:tcW w:w="1508" w:type="pct"/>
                  </w:tcPr>
                  <w:p w:rsidR="005665C5" w:rsidRDefault="005665C5" w:rsidP="00FB6E66">
                    <w:pPr>
                      <w:jc w:val="right"/>
                      <w:rPr>
                        <w:szCs w:val="21"/>
                      </w:rPr>
                    </w:pPr>
                    <w:r>
                      <w:t>838,594.91</w:t>
                    </w:r>
                  </w:p>
                </w:tc>
              </w:tr>
            </w:sdtContent>
          </w:sdt>
          <w:tr w:rsidR="005665C5" w:rsidTr="00FB6E66">
            <w:sdt>
              <w:sdtPr>
                <w:tag w:val="_PLD_7907c6798e0d4fb4a413e0875400dc4a"/>
                <w:id w:val="1942107703"/>
                <w:lock w:val="sdtLocked"/>
              </w:sdtPr>
              <w:sdtEndPr/>
              <w:sdtContent>
                <w:tc>
                  <w:tcPr>
                    <w:tcW w:w="1882" w:type="pct"/>
                  </w:tcPr>
                  <w:p w:rsidR="005665C5" w:rsidRDefault="005665C5" w:rsidP="00FB6E66">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5665C5" w:rsidRDefault="005665C5" w:rsidP="00FB6E66">
                <w:pPr>
                  <w:jc w:val="right"/>
                  <w:rPr>
                    <w:szCs w:val="21"/>
                  </w:rPr>
                </w:pPr>
              </w:p>
            </w:tc>
            <w:tc>
              <w:tcPr>
                <w:tcW w:w="1508" w:type="pct"/>
              </w:tcPr>
              <w:p w:rsidR="005665C5" w:rsidRDefault="005665C5" w:rsidP="00FB6E66">
                <w:pPr>
                  <w:jc w:val="right"/>
                  <w:rPr>
                    <w:szCs w:val="21"/>
                  </w:rPr>
                </w:pPr>
                <w:r>
                  <w:t>838,594.91</w:t>
                </w:r>
              </w:p>
            </w:tc>
          </w:tr>
        </w:tbl>
        <w:p w:rsidR="005665C5" w:rsidRDefault="00076029"/>
      </w:sdtContent>
    </w:sdt>
    <w:sdt>
      <w:sdtPr>
        <w:rPr>
          <w:rFonts w:ascii="宋体" w:eastAsia="宋体" w:hAnsi="宋体" w:cs="宋体" w:hint="eastAsia"/>
          <w:b w:val="0"/>
          <w:bCs w:val="0"/>
          <w:kern w:val="0"/>
          <w:sz w:val="24"/>
          <w:szCs w:val="22"/>
        </w:rPr>
        <w:alias w:val="模块:支付的其他与筹资活动有关的现金"/>
        <w:tag w:val="_SEC_7f5832ab98b14401b69843c0f895b85e"/>
        <w:id w:val="1286161662"/>
        <w:lock w:val="sdtLocked"/>
        <w:placeholder>
          <w:docPart w:val="GBC22222222222222222222222222222"/>
        </w:placeholder>
      </w:sdtPr>
      <w:sdtEndPr>
        <w:rPr>
          <w:rFonts w:asciiTheme="minorHAnsi" w:hAnsiTheme="minorHAnsi" w:cstheme="minorBidi"/>
          <w:kern w:val="2"/>
          <w:sz w:val="21"/>
        </w:rPr>
      </w:sdtEndPr>
      <w:sdtContent>
        <w:p w:rsidR="003B2D3A" w:rsidRDefault="00C25A26">
          <w:pPr>
            <w:pStyle w:val="4"/>
            <w:numPr>
              <w:ilvl w:val="0"/>
              <w:numId w:val="164"/>
            </w:numPr>
            <w:ind w:left="426" w:hanging="426"/>
          </w:pPr>
          <w:r>
            <w:rPr>
              <w:rFonts w:hint="eastAsia"/>
            </w:rPr>
            <w:t>支付的其他与筹资活动有关的现金</w:t>
          </w:r>
        </w:p>
        <w:sdt>
          <w:sdtPr>
            <w:alias w:val="是否适用：支付的其他与筹资活动有关的现金[双击切换]"/>
            <w:tag w:val="_GBC_fcc0d0c43a2d4fa88ca685f3e36f2f40"/>
            <w:id w:val="-770698626"/>
            <w:lock w:val="sdtContentLocked"/>
            <w:placeholder>
              <w:docPart w:val="GBC22222222222222222222222222222"/>
            </w:placeholder>
          </w:sdtPr>
          <w:sdtEndPr/>
          <w:sdtContent>
            <w:p w:rsidR="003B2D3A" w:rsidRDefault="003B2D3A">
              <w:r>
                <w:fldChar w:fldCharType="begin"/>
              </w:r>
              <w:r w:rsidR="005665C5">
                <w:rPr>
                  <w:rFonts w:hint="eastAsia"/>
                </w:rPr>
                <w:instrText xml:space="preserve">MACROBUTTON  SnrToggleCheckbox </w:instrText>
              </w:r>
              <w:r w:rsidR="005665C5">
                <w:rPr>
                  <w:rFonts w:hint="eastAsia"/>
                </w:rPr>
                <w:instrText>√适用</w:instrText>
              </w:r>
              <w:r w:rsidR="005665C5">
                <w:rPr>
                  <w:rFonts w:hint="eastAsia"/>
                </w:rPr>
                <w:instrText xml:space="preserve"> </w:instrText>
              </w:r>
              <w:r>
                <w:fldChar w:fldCharType="end"/>
              </w:r>
              <w:r>
                <w:fldChar w:fldCharType="begin"/>
              </w:r>
              <w:r w:rsidR="005665C5">
                <w:rPr>
                  <w:rFonts w:hint="eastAsia"/>
                </w:rPr>
                <w:instrText xml:space="preserve"> MACROBUTTON  SnrToggleCheckbox </w:instrText>
              </w:r>
              <w:r w:rsidR="005665C5">
                <w:rPr>
                  <w:rFonts w:hint="eastAsia"/>
                </w:rPr>
                <w:instrText>□不适用</w:instrText>
              </w:r>
              <w:r w:rsidR="005665C5">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5959865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支付的其他与筹资活动有关的现金"/>
              <w:tag w:val="_GBC_462cc25e34014e2cb61c7b4f9232d7e5"/>
              <w:id w:val="-1865340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5665C5" w:rsidTr="00FB6E66">
            <w:sdt>
              <w:sdtPr>
                <w:tag w:val="_PLD_e2db8e0335cc47fe9b6461eeb2befa7e"/>
                <w:id w:val="555822083"/>
                <w:lock w:val="sdtLocked"/>
              </w:sdtPr>
              <w:sdtEndPr/>
              <w:sdtContent>
                <w:tc>
                  <w:tcPr>
                    <w:tcW w:w="1882" w:type="pct"/>
                  </w:tcPr>
                  <w:p w:rsidR="005665C5" w:rsidRDefault="005665C5" w:rsidP="00FB6E66">
                    <w:pPr>
                      <w:autoSpaceDE w:val="0"/>
                      <w:autoSpaceDN w:val="0"/>
                      <w:adjustRightInd w:val="0"/>
                      <w:snapToGrid w:val="0"/>
                      <w:jc w:val="center"/>
                    </w:pPr>
                    <w:r>
                      <w:rPr>
                        <w:rFonts w:hint="eastAsia"/>
                      </w:rPr>
                      <w:t>项目</w:t>
                    </w:r>
                  </w:p>
                </w:tc>
              </w:sdtContent>
            </w:sdt>
            <w:sdt>
              <w:sdtPr>
                <w:tag w:val="_PLD_bb4a54a8a5be4a6691e4d59483217c64"/>
                <w:id w:val="-1192841006"/>
                <w:lock w:val="sdtLocked"/>
              </w:sdtPr>
              <w:sdtEndPr/>
              <w:sdtContent>
                <w:tc>
                  <w:tcPr>
                    <w:tcW w:w="1610" w:type="pct"/>
                  </w:tcPr>
                  <w:p w:rsidR="005665C5" w:rsidRDefault="005665C5" w:rsidP="00FB6E66">
                    <w:pPr>
                      <w:autoSpaceDE w:val="0"/>
                      <w:autoSpaceDN w:val="0"/>
                      <w:adjustRightInd w:val="0"/>
                      <w:snapToGrid w:val="0"/>
                      <w:jc w:val="center"/>
                    </w:pPr>
                    <w:r>
                      <w:rPr>
                        <w:rFonts w:hint="eastAsia"/>
                      </w:rPr>
                      <w:t>本期发生额</w:t>
                    </w:r>
                  </w:p>
                </w:tc>
              </w:sdtContent>
            </w:sdt>
            <w:sdt>
              <w:sdtPr>
                <w:tag w:val="_PLD_a4930447bc4d450faf79f923eef8597b"/>
                <w:id w:val="-905752861"/>
                <w:lock w:val="sdtLocked"/>
              </w:sdtPr>
              <w:sdtEndPr/>
              <w:sdtContent>
                <w:tc>
                  <w:tcPr>
                    <w:tcW w:w="1508" w:type="pct"/>
                  </w:tcPr>
                  <w:p w:rsidR="005665C5" w:rsidRDefault="005665C5" w:rsidP="00FB6E66">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TUP_e54614051bfb48d8ab0e47a024ba7e91"/>
              <w:id w:val="-1232230923"/>
              <w:lock w:val="sdtLocked"/>
            </w:sdtPr>
            <w:sdtEndPr/>
            <w:sdtContent>
              <w:tr w:rsidR="005665C5" w:rsidTr="00FB6E66">
                <w:tc>
                  <w:tcPr>
                    <w:tcW w:w="1882" w:type="pct"/>
                  </w:tcPr>
                  <w:p w:rsidR="005665C5" w:rsidRDefault="005665C5" w:rsidP="00FB6E66">
                    <w:pPr>
                      <w:autoSpaceDE w:val="0"/>
                      <w:autoSpaceDN w:val="0"/>
                      <w:adjustRightInd w:val="0"/>
                      <w:snapToGrid w:val="0"/>
                    </w:pPr>
                    <w:r>
                      <w:t>支付往来单位借款本息</w:t>
                    </w:r>
                  </w:p>
                </w:tc>
                <w:tc>
                  <w:tcPr>
                    <w:tcW w:w="1610" w:type="pct"/>
                    <w:vAlign w:val="bottom"/>
                  </w:tcPr>
                  <w:p w:rsidR="005665C5" w:rsidRDefault="005665C5" w:rsidP="00FB6E66">
                    <w:pPr>
                      <w:jc w:val="right"/>
                    </w:pPr>
                    <w:r>
                      <w:t>8,372,081.97</w:t>
                    </w:r>
                  </w:p>
                </w:tc>
                <w:tc>
                  <w:tcPr>
                    <w:tcW w:w="1508" w:type="pct"/>
                  </w:tcPr>
                  <w:p w:rsidR="005665C5" w:rsidRDefault="005665C5" w:rsidP="00FB6E66">
                    <w:pPr>
                      <w:jc w:val="right"/>
                    </w:pPr>
                    <w:r>
                      <w:t>6,438,013.80</w:t>
                    </w:r>
                  </w:p>
                </w:tc>
              </w:tr>
            </w:sdtContent>
          </w:sdt>
          <w:tr w:rsidR="005665C5" w:rsidTr="00FB6E66">
            <w:sdt>
              <w:sdtPr>
                <w:tag w:val="_PLD_003a6c5e92bb42f68cfc8065cc0deba9"/>
                <w:id w:val="48660912"/>
                <w:lock w:val="sdtLocked"/>
              </w:sdtPr>
              <w:sdtEndPr/>
              <w:sdtContent>
                <w:tc>
                  <w:tcPr>
                    <w:tcW w:w="1882" w:type="pct"/>
                  </w:tcPr>
                  <w:p w:rsidR="005665C5" w:rsidRDefault="005665C5" w:rsidP="00FB6E66">
                    <w:pPr>
                      <w:autoSpaceDE w:val="0"/>
                      <w:autoSpaceDN w:val="0"/>
                      <w:adjustRightInd w:val="0"/>
                      <w:snapToGrid w:val="0"/>
                      <w:jc w:val="center"/>
                    </w:pPr>
                    <w:r>
                      <w:rPr>
                        <w:rFonts w:hint="eastAsia"/>
                      </w:rPr>
                      <w:t>合计</w:t>
                    </w:r>
                  </w:p>
                </w:tc>
              </w:sdtContent>
            </w:sdt>
            <w:tc>
              <w:tcPr>
                <w:tcW w:w="1610" w:type="pct"/>
                <w:vAlign w:val="bottom"/>
              </w:tcPr>
              <w:p w:rsidR="005665C5" w:rsidRDefault="005665C5" w:rsidP="00FB6E66">
                <w:pPr>
                  <w:jc w:val="right"/>
                </w:pPr>
                <w:r>
                  <w:t>8,372,081.97</w:t>
                </w:r>
              </w:p>
            </w:tc>
            <w:tc>
              <w:tcPr>
                <w:tcW w:w="1508" w:type="pct"/>
              </w:tcPr>
              <w:p w:rsidR="005665C5" w:rsidRDefault="005665C5" w:rsidP="00FB6E66">
                <w:pPr>
                  <w:jc w:val="right"/>
                </w:pPr>
                <w:r>
                  <w:t>6,438,013.80</w:t>
                </w:r>
              </w:p>
            </w:tc>
          </w:tr>
        </w:tbl>
        <w:p w:rsidR="005665C5" w:rsidRDefault="00076029"/>
      </w:sdtContent>
    </w:sdt>
    <w:p w:rsidR="003B2D3A" w:rsidRDefault="00C25A26">
      <w:pPr>
        <w:pStyle w:val="3"/>
        <w:numPr>
          <w:ilvl w:val="0"/>
          <w:numId w:val="21"/>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210316884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165"/>
            </w:numPr>
            <w:ind w:left="426" w:hanging="426"/>
          </w:pPr>
          <w:r>
            <w:rPr>
              <w:rFonts w:hint="eastAsia"/>
            </w:rPr>
            <w:t>现金流量表补充资料</w:t>
          </w:r>
        </w:p>
        <w:sdt>
          <w:sdtPr>
            <w:rPr>
              <w:rFonts w:hint="eastAsia"/>
            </w:rPr>
            <w:alias w:val="是否适用：现金流量表补充资料[双击切换]"/>
            <w:tag w:val="_GBC_f77ea662869c431fa9c3cd98fccb529c"/>
            <w:id w:val="1493765339"/>
            <w:lock w:val="sdtContentLocked"/>
            <w:placeholder>
              <w:docPart w:val="GBC22222222222222222222222222222"/>
            </w:placeholder>
          </w:sdtPr>
          <w:sdtEndPr/>
          <w:sdtContent>
            <w:p w:rsidR="003B2D3A" w:rsidRDefault="003B2D3A">
              <w:r>
                <w:fldChar w:fldCharType="begin"/>
              </w:r>
              <w:r w:rsidR="00767F63">
                <w:rPr>
                  <w:rFonts w:hint="eastAsia"/>
                </w:rPr>
                <w:instrText xml:space="preserve">MACROBUTTON  SnrToggleCheckbox </w:instrText>
              </w:r>
              <w:r w:rsidR="00767F63">
                <w:rPr>
                  <w:rFonts w:hint="eastAsia"/>
                </w:rPr>
                <w:instrText>√适用</w:instrText>
              </w:r>
              <w:r w:rsidR="00767F63">
                <w:rPr>
                  <w:rFonts w:hint="eastAsia"/>
                </w:rPr>
                <w:instrText xml:space="preserve"> </w:instrText>
              </w:r>
              <w:r>
                <w:fldChar w:fldCharType="end"/>
              </w:r>
              <w:r>
                <w:fldChar w:fldCharType="begin"/>
              </w:r>
              <w:r w:rsidR="00767F63">
                <w:rPr>
                  <w:rFonts w:hint="eastAsia"/>
                </w:rPr>
                <w:instrText xml:space="preserve"> MACROBUTTON  SnrToggleCheckbox </w:instrText>
              </w:r>
              <w:r w:rsidR="00767F63">
                <w:rPr>
                  <w:rFonts w:hint="eastAsia"/>
                </w:rPr>
                <w:instrText>□不适用</w:instrText>
              </w:r>
              <w:r w:rsidR="00767F63">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财务附注：现金流量表补充资料"/>
              <w:tag w:val="_GBC_816fc4f2c97b4b12911114202247ee82"/>
              <w:id w:val="-660386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现金流量表补充资料"/>
              <w:tag w:val="_GBC_d5067beb6bda4f61b5520807661734bf"/>
              <w:id w:val="1480649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E400B3" w:rsidTr="00FB6E66">
            <w:sdt>
              <w:sdtPr>
                <w:tag w:val="_PLD_39bfd38318b44efe9fa609ad19a8685a"/>
                <w:id w:val="213120065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E400B3" w:rsidRDefault="00E400B3" w:rsidP="00FB6E66">
                    <w:pPr>
                      <w:jc w:val="center"/>
                      <w:rPr>
                        <w:bCs/>
                      </w:rPr>
                    </w:pPr>
                    <w:r>
                      <w:rPr>
                        <w:rFonts w:hint="eastAsia"/>
                        <w:bCs/>
                      </w:rPr>
                      <w:t>补充资料</w:t>
                    </w:r>
                  </w:p>
                </w:tc>
              </w:sdtContent>
            </w:sdt>
            <w:sdt>
              <w:sdtPr>
                <w:tag w:val="_PLD_8ef3863737f6403496cc160c411b0b03"/>
                <w:id w:val="-1981991111"/>
                <w:lock w:val="sdtLocked"/>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E400B3" w:rsidRDefault="00E400B3" w:rsidP="00FB6E66">
                    <w:pPr>
                      <w:jc w:val="center"/>
                    </w:pPr>
                    <w:r>
                      <w:rPr>
                        <w:rFonts w:hint="eastAsia"/>
                      </w:rPr>
                      <w:t>本期金额</w:t>
                    </w:r>
                  </w:p>
                </w:tc>
              </w:sdtContent>
            </w:sdt>
            <w:sdt>
              <w:sdtPr>
                <w:tag w:val="_PLD_73eb01f791e44a84b1edbc96aa42b3f3"/>
                <w:id w:val="-649124664"/>
                <w:lock w:val="sdtLocked"/>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E400B3" w:rsidRDefault="00E400B3" w:rsidP="00FB6E66">
                    <w:pPr>
                      <w:jc w:val="center"/>
                    </w:pPr>
                    <w:r>
                      <w:rPr>
                        <w:rFonts w:hint="eastAsia"/>
                      </w:rPr>
                      <w:t>上期金额</w:t>
                    </w:r>
                  </w:p>
                </w:tc>
              </w:sdtContent>
            </w:sdt>
          </w:tr>
          <w:tr w:rsidR="00E400B3" w:rsidTr="00FB6E66">
            <w:sdt>
              <w:sdtPr>
                <w:tag w:val="_PLD_c6db035658bd4a67bcf46ade47da315d"/>
                <w:id w:val="159983072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4" w:space="0" w:color="auto"/>
                  <w:right w:val="outset" w:sz="4" w:space="0" w:color="auto"/>
                </w:tcBorders>
                <w:shd w:val="clear" w:color="auto" w:fill="auto"/>
              </w:tcPr>
              <w:p w:rsidR="00E400B3" w:rsidRDefault="00E400B3" w:rsidP="00FB6E66"/>
            </w:tc>
            <w:tc>
              <w:tcPr>
                <w:tcW w:w="1529" w:type="pct"/>
                <w:tcBorders>
                  <w:top w:val="single" w:sz="4" w:space="0" w:color="auto"/>
                  <w:left w:val="outset" w:sz="4" w:space="0" w:color="auto"/>
                  <w:bottom w:val="outset" w:sz="4" w:space="0" w:color="auto"/>
                  <w:right w:val="outset" w:sz="4" w:space="0" w:color="auto"/>
                </w:tcBorders>
                <w:shd w:val="clear" w:color="auto" w:fill="auto"/>
              </w:tcPr>
              <w:p w:rsidR="00E400B3" w:rsidRDefault="00E400B3" w:rsidP="00FB6E66">
                <w:pPr>
                  <w:rPr>
                    <w:b/>
                  </w:rPr>
                </w:pPr>
              </w:p>
            </w:tc>
          </w:tr>
          <w:tr w:rsidR="00E400B3" w:rsidTr="00FB6E66">
            <w:sdt>
              <w:sdtPr>
                <w:tag w:val="_PLD_eff97a35e60d443387d6ac807156bbae"/>
                <w:id w:val="44612709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净利润</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82,677,413.08</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90,789,787.96</w:t>
                </w:r>
              </w:p>
            </w:tc>
          </w:tr>
          <w:tr w:rsidR="00E400B3" w:rsidTr="00FB6E66">
            <w:sdt>
              <w:sdtPr>
                <w:tag w:val="_PLD_aeee5dca05b64715937e91cafbf88c76"/>
                <w:id w:val="-149495196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加：资产减值准备</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2,086,296.02</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1,937,805.26</w:t>
                </w:r>
              </w:p>
            </w:tc>
          </w:tr>
          <w:tr w:rsidR="00E400B3" w:rsidTr="00FB6E66">
            <w:sdt>
              <w:sdtPr>
                <w:tag w:val="_PLD_2126af0092bb4ea5acb454c40fce47aa"/>
                <w:id w:val="130473446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固定资产折旧、油气资产折耗、生产性生物资产折旧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162,681,594.18</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148,003,742.54</w:t>
                </w:r>
              </w:p>
            </w:tc>
          </w:tr>
          <w:tr w:rsidR="00E400B3" w:rsidTr="00FB6E66">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2019112648"/>
                  <w:lock w:val="sdtLocked"/>
                </w:sdtPr>
                <w:sdtEndPr/>
                <w:sdtContent>
                  <w:p w:rsidR="00E400B3" w:rsidRDefault="00E400B3" w:rsidP="00FB6E66">
                    <w:r>
                      <w:rPr>
                        <w:rFonts w:hint="eastAsia"/>
                      </w:rPr>
                      <w:t>使用权资产摊销</w:t>
                    </w:r>
                  </w:p>
                </w:sdtContent>
              </w:sdt>
            </w:tc>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p>
            </w:tc>
          </w:tr>
          <w:tr w:rsidR="00E400B3" w:rsidTr="00FB6E66">
            <w:sdt>
              <w:sdtPr>
                <w:tag w:val="_PLD_8b4967a4f6564e83943a72b2b6a14e25"/>
                <w:id w:val="-21968365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无形资产摊销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21,671,361.81</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21,769,896.83</w:t>
                </w:r>
              </w:p>
            </w:tc>
          </w:tr>
          <w:tr w:rsidR="00E400B3" w:rsidTr="00FB6E66">
            <w:sdt>
              <w:sdtPr>
                <w:tag w:val="_PLD_e91bcbce91db4007a43dc457f0a7dc19"/>
                <w:id w:val="-152277621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长期待摊费用摊销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6,098,552.87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6,121,612.38</w:t>
                </w:r>
              </w:p>
            </w:tc>
          </w:tr>
          <w:tr w:rsidR="00E400B3" w:rsidTr="00FB6E66">
            <w:sdt>
              <w:sdtPr>
                <w:tag w:val="_PLD_e8f9f8f7a6994120a06ba50281514777"/>
                <w:id w:val="163591165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-35,607.91</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-3,146,049.35</w:t>
                </w:r>
              </w:p>
            </w:tc>
          </w:tr>
          <w:tr w:rsidR="00E400B3" w:rsidTr="00FB6E66">
            <w:sdt>
              <w:sdtPr>
                <w:tag w:val="_PLD_e81fee79d3354e6fb69ce33fffd7af6e"/>
                <w:id w:val="-173807874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固定资产报废损失（收益以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248,656.30</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1,457,268.14</w:t>
                </w:r>
              </w:p>
            </w:tc>
          </w:tr>
          <w:tr w:rsidR="00E400B3" w:rsidTr="00FB6E66">
            <w:sdt>
              <w:sdtPr>
                <w:tag w:val="_PLD_1464f7483fa24612944bff87f55d77fe"/>
                <w:id w:val="-198476939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公允价值变动损失（收益以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p>
            </w:tc>
          </w:tr>
          <w:tr w:rsidR="00E400B3" w:rsidTr="00FB6E66">
            <w:sdt>
              <w:sdtPr>
                <w:tag w:val="_PLD_b1aa93fc6a4d452d904d1035db57b333"/>
                <w:id w:val="-101692415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财务费用（收益以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64,752,685.95</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77,443,766.72</w:t>
                </w:r>
              </w:p>
            </w:tc>
          </w:tr>
          <w:tr w:rsidR="00E400B3" w:rsidTr="00FB6E66">
            <w:sdt>
              <w:sdtPr>
                <w:tag w:val="_PLD_17da876d38cd4a8fb89860f293c6a668"/>
                <w:id w:val="62218757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投资损失（收益以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32,347,434.97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-7,511,221.27</w:t>
                </w:r>
              </w:p>
            </w:tc>
          </w:tr>
          <w:tr w:rsidR="00E400B3" w:rsidTr="00FB6E66">
            <w:sdt>
              <w:sdtPr>
                <w:tag w:val="_PLD_2fbadbf00208453daec47ef453ccc6f9"/>
                <w:id w:val="-40669131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-20,321,786.11</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-8,534,583.77</w:t>
                </w:r>
              </w:p>
            </w:tc>
          </w:tr>
          <w:tr w:rsidR="00E400B3" w:rsidTr="00FB6E66">
            <w:sdt>
              <w:sdtPr>
                <w:tag w:val="_PLD_d995beb110fe461d9f14304be5740b51"/>
                <w:id w:val="169819554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694,779.28</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p>
            </w:tc>
          </w:tr>
          <w:tr w:rsidR="00E400B3" w:rsidTr="00FB6E66">
            <w:sdt>
              <w:sdtPr>
                <w:tag w:val="_PLD_313be58aa55a4aee90fa200a6004a83d"/>
                <w:id w:val="-86929696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存货的减少（增加以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-89,315,835.09</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3,625,693.61</w:t>
                </w:r>
              </w:p>
            </w:tc>
          </w:tr>
          <w:tr w:rsidR="00E400B3" w:rsidTr="00FB6E66">
            <w:sdt>
              <w:sdtPr>
                <w:tag w:val="_PLD_a0f2d4bd51554e919c1b56b36c76b7e4"/>
                <w:id w:val="-164704212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-56,575,248.37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rPr>
                    <w:b/>
                  </w:rPr>
                </w:pPr>
                <w:r>
                  <w:t>-98,483,312.08</w:t>
                </w:r>
              </w:p>
            </w:tc>
          </w:tr>
          <w:tr w:rsidR="00E400B3" w:rsidTr="00FB6E66">
            <w:sdt>
              <w:sdtPr>
                <w:tag w:val="_PLD_e775c78d32f644708ef470b027b0a24e"/>
                <w:id w:val="-33868959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237,588,194.31</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rPr>
                    <w:b/>
                  </w:rPr>
                </w:pPr>
                <w:r>
                  <w:t>165,446,458.69</w:t>
                </w:r>
              </w:p>
            </w:tc>
          </w:tr>
          <w:tr w:rsidR="00E400B3" w:rsidTr="00FB6E66">
            <w:sdt>
              <w:sdtPr>
                <w:tag w:val="_PLD_5eb8ffd3edfd46a084a79828c7e82dd1"/>
                <w:id w:val="-34100786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其他</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p>
            </w:tc>
          </w:tr>
          <w:tr w:rsidR="00E400B3" w:rsidTr="00FB6E66">
            <w:sdt>
              <w:sdtPr>
                <w:tag w:val="_PLD_c051c13b91464acb82ec10ce9e8e9c6e"/>
                <w:id w:val="-93736881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经营活动产生的现金流量净额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r>
                  <w:t>444,598,491.29</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398,920,865.66</w:t>
                </w:r>
              </w:p>
            </w:tc>
          </w:tr>
          <w:tr w:rsidR="00E400B3" w:rsidTr="00FB6E66">
            <w:sdt>
              <w:sdtPr>
                <w:tag w:val="_PLD_4b9bf22c7a64477db916821f6ee032d7"/>
                <w:id w:val="160876910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pPr>
                      <w:rPr>
                        <w:b/>
                        <w:bCs/>
                      </w:rPr>
                    </w:pPr>
                    <w:r>
                      <w:rPr>
                        <w:b/>
                        <w:bCs/>
                      </w:rPr>
                      <w:t>2</w:t>
                    </w:r>
                    <w:r>
                      <w:rPr>
                        <w:rFonts w:hint="eastAsia"/>
                        <w:b/>
                        <w:bCs/>
                      </w:rPr>
                      <w:t>．不涉及现金收支的重大投资和筹资活动：</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E400B3" w:rsidRDefault="00E400B3" w:rsidP="00FB6E66">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E400B3" w:rsidRDefault="00E400B3" w:rsidP="00FB6E66">
                <w:pPr>
                  <w:jc w:val="right"/>
                </w:pPr>
              </w:p>
            </w:tc>
          </w:tr>
          <w:tr w:rsidR="00E400B3" w:rsidTr="00FB6E66">
            <w:sdt>
              <w:sdtPr>
                <w:tag w:val="_PLD_655636739ee84751ab668093a128e30d"/>
                <w:id w:val="204447979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债务转为资本</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p>
            </w:tc>
          </w:tr>
          <w:tr w:rsidR="00E400B3" w:rsidTr="00FB6E66">
            <w:sdt>
              <w:sdtPr>
                <w:tag w:val="_PLD_c256cf5f86c34d5bb6f6784047858fa0"/>
                <w:id w:val="-91054232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一年内到期的可转换公司债券</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p>
            </w:tc>
          </w:tr>
          <w:tr w:rsidR="00E400B3" w:rsidTr="00FB6E66">
            <w:sdt>
              <w:sdtPr>
                <w:tag w:val="_PLD_d59267cd8d7d452fac4c9bc41205c801"/>
                <w:id w:val="-85733867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融资租入固定资产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p>
            </w:tc>
          </w:tr>
          <w:tr w:rsidR="00E400B3" w:rsidTr="00FB6E66">
            <w:sdt>
              <w:sdtPr>
                <w:tag w:val="_PLD_b32f2ba3b4a94101978cc22144b58749"/>
                <w:id w:val="29548775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pPr>
                      <w:rPr>
                        <w:b/>
                        <w:bCs/>
                      </w:rPr>
                    </w:pPr>
                    <w:r>
                      <w:rPr>
                        <w:b/>
                        <w:bCs/>
                      </w:rPr>
                      <w:t>3</w:t>
                    </w:r>
                    <w:r>
                      <w:rPr>
                        <w:rFonts w:hint="eastAsia"/>
                        <w:b/>
                        <w:bCs/>
                      </w:rPr>
                      <w:t>．现金及现金等价物净变动情况：</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E400B3" w:rsidRDefault="00E400B3" w:rsidP="00FB6E66">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E400B3" w:rsidRDefault="00E400B3" w:rsidP="00FB6E66">
                <w:pPr>
                  <w:jc w:val="right"/>
                </w:pPr>
              </w:p>
            </w:tc>
          </w:tr>
          <w:tr w:rsidR="00E400B3" w:rsidTr="00FB6E66">
            <w:sdt>
              <w:sdtPr>
                <w:tag w:val="_PLD_ce5f5dd10ce14f14b2630fa4d067c065"/>
                <w:id w:val="51073077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现金的期末余额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BE014C" w:rsidP="00FB6E66">
                <w:pPr>
                  <w:jc w:val="right"/>
                </w:pPr>
                <w:r>
                  <w:t>514,511,5</w:t>
                </w:r>
                <w:r w:rsidR="00E400B3">
                  <w:t>43.77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r>
                  <w:t>575,278,069.03</w:t>
                </w:r>
              </w:p>
            </w:tc>
          </w:tr>
          <w:tr w:rsidR="00E400B3" w:rsidTr="00FB6E66">
            <w:sdt>
              <w:sdtPr>
                <w:tag w:val="_PLD_4086e070f5d54fb29cce570f72724cbb"/>
                <w:id w:val="127250977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减：现金的期初余额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E400B3" w:rsidRDefault="00E400B3" w:rsidP="00FB6E66">
                <w:pPr>
                  <w:jc w:val="right"/>
                  <w:rPr>
                    <w:bCs/>
                  </w:rPr>
                </w:pPr>
                <w:r>
                  <w:t>575,278,069.03</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E400B3" w:rsidRDefault="00E400B3" w:rsidP="00FB6E66">
                <w:pPr>
                  <w:jc w:val="right"/>
                  <w:rPr>
                    <w:bCs/>
                  </w:rPr>
                </w:pPr>
                <w:r>
                  <w:t>512,778,581.80</w:t>
                </w:r>
              </w:p>
            </w:tc>
          </w:tr>
          <w:tr w:rsidR="00E400B3" w:rsidTr="00FB6E66">
            <w:sdt>
              <w:sdtPr>
                <w:tag w:val="_PLD_1c91c4a914b649cfab66292de8099b2d"/>
                <w:id w:val="2808068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加：现金等价物的期末余额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E400B3" w:rsidP="00FB6E66">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pPr>
              </w:p>
            </w:tc>
          </w:tr>
          <w:tr w:rsidR="00E400B3" w:rsidTr="00FB6E66">
            <w:sdt>
              <w:sdtPr>
                <w:tag w:val="_PLD_3477f6eacd034d7382014e3c1eb89ed3"/>
                <w:id w:val="-135950052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减：现金等价物的期初余额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E400B3" w:rsidRDefault="00E400B3" w:rsidP="00FB6E66">
                <w:pPr>
                  <w:jc w:val="right"/>
                  <w:rPr>
                    <w:bCs/>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E400B3" w:rsidRDefault="00E400B3" w:rsidP="00FB6E66">
                <w:pPr>
                  <w:jc w:val="right"/>
                  <w:rPr>
                    <w:bCs/>
                  </w:rPr>
                </w:pPr>
              </w:p>
            </w:tc>
          </w:tr>
          <w:tr w:rsidR="00E400B3" w:rsidTr="00FB6E66">
            <w:sdt>
              <w:sdtPr>
                <w:tag w:val="_PLD_2ea0766a6a7d4c8bbcf5d81bbec324ef"/>
                <w:id w:val="152428394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400B3" w:rsidRDefault="00E400B3" w:rsidP="00FB6E66">
                    <w:r>
                      <w:rPr>
                        <w:rFonts w:hint="eastAsia"/>
                      </w:rPr>
                      <w:t>现金及现金等价物净增加额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E400B3" w:rsidRDefault="00BE014C" w:rsidP="00FB6E66">
                <w:pPr>
                  <w:jc w:val="right"/>
                </w:pPr>
                <w:r>
                  <w:t>-60,766,5</w:t>
                </w:r>
                <w:r w:rsidR="00E400B3">
                  <w:t>25.26</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E400B3" w:rsidRDefault="00E400B3" w:rsidP="00FB6E66">
                <w:pPr>
                  <w:jc w:val="right"/>
                  <w:rPr>
                    <w:bCs/>
                  </w:rPr>
                </w:pPr>
                <w:r>
                  <w:t>62,499,487.23</w:t>
                </w:r>
              </w:p>
            </w:tc>
          </w:tr>
        </w:tbl>
        <w:p w:rsidR="00E400B3" w:rsidRDefault="00076029"/>
      </w:sdtContent>
    </w:sdt>
    <w:sdt>
      <w:sdtPr>
        <w:rPr>
          <w:rFonts w:ascii="宋体" w:eastAsia="宋体" w:hAnsi="宋体" w:cs="宋体" w:hint="eastAsia"/>
          <w:b w:val="0"/>
          <w:bCs w:val="0"/>
          <w:kern w:val="0"/>
          <w:szCs w:val="24"/>
        </w:rPr>
        <w:alias w:val="模块:取得子公司支付的现金净额"/>
        <w:tag w:val="_SEC_971240b1511b4283b56dedb17a919272"/>
        <w:id w:val="-95494176"/>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0"/>
              <w:numId w:val="165"/>
            </w:numPr>
            <w:ind w:left="426" w:hanging="426"/>
          </w:pPr>
          <w:r>
            <w:rPr>
              <w:rFonts w:hint="eastAsia"/>
            </w:rPr>
            <w:t>本期</w:t>
          </w:r>
          <w:r>
            <w:rPr>
              <w:rFonts w:ascii="宋体" w:hAnsi="宋体" w:cs="宋体" w:hint="eastAsia"/>
              <w:kern w:val="0"/>
            </w:rPr>
            <w:t>支付的</w:t>
          </w:r>
          <w:r>
            <w:rPr>
              <w:rFonts w:hint="eastAsia"/>
            </w:rPr>
            <w:t>取得子公司的现金净额</w:t>
          </w:r>
        </w:p>
        <w:p w:rsidR="00767F63" w:rsidRDefault="00076029" w:rsidP="00767F63">
          <w:sdt>
            <w:sdtPr>
              <w:alias w:val="是否适用：本期支付的取得子公司的现金净额[双击切换]"/>
              <w:tag w:val="_GBC_e15d87c710624e119515f4697cba951d"/>
              <w:id w:val="-196019092"/>
              <w:lock w:val="sdtContentLocked"/>
              <w:placeholder>
                <w:docPart w:val="GBC22222222222222222222222222222"/>
              </w:placeholder>
            </w:sdtPr>
            <w:sdtEndPr/>
            <w:sdtContent>
              <w:r w:rsidR="003B2D3A">
                <w:fldChar w:fldCharType="begin"/>
              </w:r>
              <w:r w:rsidR="00767F63">
                <w:rPr>
                  <w:rFonts w:hint="eastAsia"/>
                </w:rPr>
                <w:instrText xml:space="preserve">MACROBUTTON  SnrToggleCheckbox </w:instrText>
              </w:r>
              <w:r w:rsidR="00767F63">
                <w:rPr>
                  <w:rFonts w:hint="eastAsia"/>
                </w:rPr>
                <w:instrText>□适用</w:instrText>
              </w:r>
              <w:r w:rsidR="00767F63">
                <w:rPr>
                  <w:rFonts w:hint="eastAsia"/>
                </w:rPr>
                <w:instrText xml:space="preserve"> </w:instrText>
              </w:r>
              <w:r w:rsidR="003B2D3A">
                <w:fldChar w:fldCharType="end"/>
              </w:r>
              <w:r w:rsidR="003B2D3A">
                <w:fldChar w:fldCharType="begin"/>
              </w:r>
              <w:r w:rsidR="00767F63">
                <w:rPr>
                  <w:rFonts w:hint="eastAsia"/>
                </w:rPr>
                <w:instrText xml:space="preserve"> MACROBUTTON  SnrToggleCheckbox </w:instrText>
              </w:r>
              <w:r w:rsidR="00767F63">
                <w:rPr>
                  <w:rFonts w:hint="eastAsia"/>
                </w:rPr>
                <w:instrText>√不适用</w:instrText>
              </w:r>
              <w:r w:rsidR="00767F63">
                <w:rPr>
                  <w:rFonts w:hint="eastAsia"/>
                </w:rPr>
                <w:instrText xml:space="preserve"> </w:instrText>
              </w:r>
              <w:r w:rsidR="003B2D3A">
                <w:fldChar w:fldCharType="end"/>
              </w:r>
            </w:sdtContent>
          </w:sdt>
        </w:p>
        <w:p w:rsidR="003B2D3A" w:rsidRDefault="00076029"/>
      </w:sdtContent>
    </w:sdt>
    <w:sdt>
      <w:sdtPr>
        <w:rPr>
          <w:rFonts w:ascii="宋体" w:eastAsia="宋体" w:hAnsi="宋体" w:cs="宋体" w:hint="eastAsia"/>
          <w:b w:val="0"/>
          <w:bCs w:val="0"/>
          <w:kern w:val="0"/>
          <w:szCs w:val="24"/>
        </w:rPr>
        <w:alias w:val="模块:处置子公司收到的现金净额"/>
        <w:tag w:val="_SEC_c13aa60d3ee2485187cd10bae50b72d3"/>
        <w:id w:val="225034538"/>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165"/>
            </w:numPr>
            <w:ind w:left="426" w:hanging="426"/>
          </w:pPr>
          <w:r>
            <w:rPr>
              <w:rFonts w:ascii="宋体" w:hAnsi="宋体" w:cs="宋体" w:hint="eastAsia"/>
              <w:kern w:val="0"/>
              <w:szCs w:val="24"/>
            </w:rPr>
            <w:t>本期收到的</w:t>
          </w:r>
          <w:r>
            <w:rPr>
              <w:rFonts w:hint="eastAsia"/>
            </w:rPr>
            <w:t>处置子公司的现金净额</w:t>
          </w:r>
        </w:p>
        <w:p w:rsidR="00767F63" w:rsidRDefault="00076029" w:rsidP="00767F63">
          <w:sdt>
            <w:sdtPr>
              <w:alias w:val="是否适用：本期收到的处置子公司的现金净额[双击切换]"/>
              <w:tag w:val="_GBC_34f955c7fd1f404b9df6ccd09e080d38"/>
              <w:id w:val="-1428414853"/>
              <w:lock w:val="sdtContentLocked"/>
              <w:placeholder>
                <w:docPart w:val="GBC22222222222222222222222222222"/>
              </w:placeholder>
            </w:sdtPr>
            <w:sdtEndPr/>
            <w:sdtContent>
              <w:r w:rsidR="003B2D3A">
                <w:fldChar w:fldCharType="begin"/>
              </w:r>
              <w:r w:rsidR="00767F63">
                <w:rPr>
                  <w:rFonts w:hint="eastAsia"/>
                </w:rPr>
                <w:instrText xml:space="preserve">MACROBUTTON  SnrToggleCheckbox </w:instrText>
              </w:r>
              <w:r w:rsidR="00767F63">
                <w:rPr>
                  <w:rFonts w:hint="eastAsia"/>
                </w:rPr>
                <w:instrText>□适用</w:instrText>
              </w:r>
              <w:r w:rsidR="00767F63">
                <w:rPr>
                  <w:rFonts w:hint="eastAsia"/>
                </w:rPr>
                <w:instrText xml:space="preserve"> </w:instrText>
              </w:r>
              <w:r w:rsidR="003B2D3A">
                <w:fldChar w:fldCharType="end"/>
              </w:r>
              <w:r w:rsidR="003B2D3A">
                <w:fldChar w:fldCharType="begin"/>
              </w:r>
              <w:r w:rsidR="00767F63">
                <w:rPr>
                  <w:rFonts w:hint="eastAsia"/>
                </w:rPr>
                <w:instrText xml:space="preserve"> MACROBUTTON  SnrToggleCheckbox </w:instrText>
              </w:r>
              <w:r w:rsidR="00767F63">
                <w:rPr>
                  <w:rFonts w:hint="eastAsia"/>
                </w:rPr>
                <w:instrText>√不适用</w:instrText>
              </w:r>
              <w:r w:rsidR="00767F63">
                <w:rPr>
                  <w:rFonts w:hint="eastAsia"/>
                </w:rPr>
                <w:instrText xml:space="preserve"> </w:instrText>
              </w:r>
              <w:r w:rsidR="003B2D3A">
                <w:fldChar w:fldCharType="end"/>
              </w:r>
            </w:sdtContent>
          </w:sdt>
        </w:p>
        <w:p w:rsidR="003B2D3A" w:rsidRDefault="00076029"/>
      </w:sdtContent>
    </w:sdt>
    <w:sdt>
      <w:sdtPr>
        <w:rPr>
          <w:rFonts w:ascii="宋体" w:eastAsia="宋体" w:hAnsi="宋体" w:cs="宋体" w:hint="eastAsia"/>
          <w:b w:val="0"/>
          <w:bCs w:val="0"/>
          <w:kern w:val="0"/>
          <w:szCs w:val="24"/>
        </w:rPr>
        <w:alias w:val="模块:现金和现金等价物的构成"/>
        <w:tag w:val="_SEC_4dd83b47da414fd18ef87a83dbc8a22a"/>
        <w:id w:val="1539233309"/>
        <w:lock w:val="sdtLocked"/>
        <w:placeholder>
          <w:docPart w:val="GBC22222222222222222222222222222"/>
        </w:placeholder>
      </w:sdtPr>
      <w:sdtEndPr>
        <w:rPr>
          <w:rFonts w:ascii="Times New Roman" w:hAnsi="Times New Roman" w:cs="Times New Roman" w:hint="default"/>
          <w:kern w:val="2"/>
          <w:szCs w:val="22"/>
        </w:rPr>
      </w:sdtEndPr>
      <w:sdtContent>
        <w:p w:rsidR="003B2D3A" w:rsidRDefault="00C25A26">
          <w:pPr>
            <w:pStyle w:val="4"/>
            <w:numPr>
              <w:ilvl w:val="0"/>
              <w:numId w:val="165"/>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956550684"/>
            <w:lock w:val="sdtContentLocked"/>
            <w:placeholder>
              <w:docPart w:val="GBC22222222222222222222222222222"/>
            </w:placeholder>
          </w:sdtPr>
          <w:sdtEndPr/>
          <w:sdtContent>
            <w:p w:rsidR="003B2D3A" w:rsidRDefault="003B2D3A">
              <w:r>
                <w:fldChar w:fldCharType="begin"/>
              </w:r>
              <w:r w:rsidR="00767F63">
                <w:rPr>
                  <w:rFonts w:hint="eastAsia"/>
                </w:rPr>
                <w:instrText xml:space="preserve">MACROBUTTON  SnrToggleCheckbox </w:instrText>
              </w:r>
              <w:r w:rsidR="00767F63">
                <w:rPr>
                  <w:rFonts w:hint="eastAsia"/>
                </w:rPr>
                <w:instrText>√适用</w:instrText>
              </w:r>
              <w:r w:rsidR="00767F63">
                <w:rPr>
                  <w:rFonts w:hint="eastAsia"/>
                </w:rPr>
                <w:instrText xml:space="preserve"> </w:instrText>
              </w:r>
              <w:r>
                <w:fldChar w:fldCharType="end"/>
              </w:r>
              <w:r>
                <w:fldChar w:fldCharType="begin"/>
              </w:r>
              <w:r w:rsidR="00767F63">
                <w:rPr>
                  <w:rFonts w:hint="eastAsia"/>
                </w:rPr>
                <w:instrText xml:space="preserve"> MACROBUTTON  SnrToggleCheckbox </w:instrText>
              </w:r>
              <w:r w:rsidR="00767F63">
                <w:rPr>
                  <w:rFonts w:hint="eastAsia"/>
                </w:rPr>
                <w:instrText>□不适用</w:instrText>
              </w:r>
              <w:r w:rsidR="00767F63">
                <w:rPr>
                  <w:rFonts w:hint="eastAsia"/>
                </w:rPr>
                <w:instrText xml:space="preserve"> </w:instrText>
              </w:r>
              <w:r>
                <w:fldChar w:fldCharType="end"/>
              </w:r>
            </w:p>
          </w:sdtContent>
        </w:sdt>
        <w:p w:rsidR="00CA7D72" w:rsidRDefault="00CA7D72">
          <w:pPr>
            <w:jc w:val="right"/>
          </w:pPr>
        </w:p>
        <w:p w:rsidR="00CA7D72" w:rsidRDefault="00CA7D72">
          <w:pPr>
            <w:jc w:val="right"/>
          </w:pPr>
        </w:p>
        <w:p w:rsidR="00CA7D72" w:rsidRDefault="00CA7D72">
          <w:pPr>
            <w:jc w:val="right"/>
          </w:pPr>
        </w:p>
        <w:p w:rsidR="003B2D3A" w:rsidRDefault="00C25A26">
          <w:pPr>
            <w:jc w:val="right"/>
            <w:rPr>
              <w:b/>
              <w:szCs w:val="21"/>
            </w:rPr>
          </w:pPr>
          <w:r>
            <w:rPr>
              <w:rFonts w:hint="eastAsia"/>
            </w:rPr>
            <w:lastRenderedPageBreak/>
            <w:t>单位：</w:t>
          </w:r>
          <w:sdt>
            <w:sdtPr>
              <w:rPr>
                <w:rFonts w:hint="eastAsia"/>
              </w:rPr>
              <w:alias w:val="单位：财务附注：现金和现金等价物的构成"/>
              <w:tag w:val="_GBC_ae4a256eecad4f3f9ecc6e2e71ab2c7d"/>
              <w:id w:val="1908259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现金和现金等价物的构成"/>
              <w:tag w:val="_GBC_1e71b89296f44d39ae92b46d95430c48"/>
              <w:id w:val="-409850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62"/>
            <w:gridCol w:w="2735"/>
          </w:tblGrid>
          <w:tr w:rsidR="00767F63" w:rsidTr="00FB6E66">
            <w:trPr>
              <w:trHeight w:val="285"/>
            </w:trPr>
            <w:sdt>
              <w:sdtPr>
                <w:tag w:val="_PLD_f236b4353ebb4174a1d752e2dd8d5962"/>
                <w:id w:val="-1180736519"/>
                <w:lock w:val="sdtLocked"/>
              </w:sdtPr>
              <w:sdtEndPr/>
              <w:sdtContent>
                <w:tc>
                  <w:tcPr>
                    <w:tcW w:w="2018" w:type="pct"/>
                    <w:tcBorders>
                      <w:bottom w:val="single" w:sz="4" w:space="0" w:color="auto"/>
                    </w:tcBorders>
                    <w:shd w:val="clear" w:color="auto" w:fill="auto"/>
                    <w:vAlign w:val="center"/>
                  </w:tcPr>
                  <w:p w:rsidR="00767F63" w:rsidRDefault="00767F63" w:rsidP="00FB6E66">
                    <w:pPr>
                      <w:ind w:leftChars="-51" w:left="-107"/>
                      <w:jc w:val="center"/>
                      <w:rPr>
                        <w:szCs w:val="21"/>
                      </w:rPr>
                    </w:pPr>
                    <w:r>
                      <w:rPr>
                        <w:rFonts w:hint="eastAsia"/>
                        <w:szCs w:val="21"/>
                      </w:rPr>
                      <w:t>项目</w:t>
                    </w:r>
                  </w:p>
                </w:tc>
              </w:sdtContent>
            </w:sdt>
            <w:sdt>
              <w:sdtPr>
                <w:tag w:val="_PLD_74f42234ca4e43f7b8ddb72b330e411d"/>
                <w:id w:val="-1378462578"/>
                <w:lock w:val="sdtLocked"/>
              </w:sdtPr>
              <w:sdtEndPr/>
              <w:sdtContent>
                <w:tc>
                  <w:tcPr>
                    <w:tcW w:w="1471" w:type="pct"/>
                    <w:shd w:val="clear" w:color="auto" w:fill="auto"/>
                    <w:vAlign w:val="center"/>
                  </w:tcPr>
                  <w:p w:rsidR="00767F63" w:rsidRDefault="00767F63" w:rsidP="00FB6E66">
                    <w:pPr>
                      <w:jc w:val="center"/>
                      <w:rPr>
                        <w:szCs w:val="21"/>
                      </w:rPr>
                    </w:pPr>
                    <w:r>
                      <w:rPr>
                        <w:rFonts w:hint="eastAsia"/>
                        <w:szCs w:val="21"/>
                      </w:rPr>
                      <w:t>期末余额</w:t>
                    </w:r>
                  </w:p>
                </w:tc>
              </w:sdtContent>
            </w:sdt>
            <w:sdt>
              <w:sdtPr>
                <w:tag w:val="_PLD_acedd6f1968c4c8e9a0e547b5501996e"/>
                <w:id w:val="557987556"/>
                <w:lock w:val="sdtLocked"/>
              </w:sdtPr>
              <w:sdtEndPr/>
              <w:sdtContent>
                <w:tc>
                  <w:tcPr>
                    <w:tcW w:w="1511" w:type="pct"/>
                    <w:shd w:val="clear" w:color="auto" w:fill="auto"/>
                  </w:tcPr>
                  <w:p w:rsidR="00767F63" w:rsidRDefault="00767F63" w:rsidP="00FB6E66">
                    <w:pPr>
                      <w:jc w:val="center"/>
                      <w:rPr>
                        <w:szCs w:val="21"/>
                      </w:rPr>
                    </w:pPr>
                    <w:r>
                      <w:rPr>
                        <w:rFonts w:hint="eastAsia"/>
                        <w:szCs w:val="21"/>
                      </w:rPr>
                      <w:t>期初余额</w:t>
                    </w:r>
                  </w:p>
                </w:tc>
              </w:sdtContent>
            </w:sdt>
          </w:tr>
          <w:tr w:rsidR="00767F63" w:rsidTr="00FB6E66">
            <w:trPr>
              <w:trHeight w:val="285"/>
            </w:trPr>
            <w:sdt>
              <w:sdtPr>
                <w:tag w:val="_PLD_c30974bcf6934ec0baf9b0fa14607d4b"/>
                <w:id w:val="175318323"/>
                <w:lock w:val="sdtLocked"/>
              </w:sdtPr>
              <w:sdtEndPr/>
              <w:sdtContent>
                <w:tc>
                  <w:tcPr>
                    <w:tcW w:w="2018" w:type="pct"/>
                    <w:shd w:val="clear" w:color="auto" w:fill="auto"/>
                    <w:vAlign w:val="center"/>
                  </w:tcPr>
                  <w:p w:rsidR="00767F63" w:rsidRDefault="00767F63" w:rsidP="00FB6E66">
                    <w:pPr>
                      <w:rPr>
                        <w:szCs w:val="21"/>
                      </w:rPr>
                    </w:pPr>
                    <w:r>
                      <w:rPr>
                        <w:rFonts w:hint="eastAsia"/>
                        <w:szCs w:val="21"/>
                      </w:rPr>
                      <w:t>一、现金</w:t>
                    </w:r>
                  </w:p>
                </w:tc>
              </w:sdtContent>
            </w:sdt>
            <w:tc>
              <w:tcPr>
                <w:tcW w:w="1471" w:type="pct"/>
                <w:shd w:val="clear" w:color="auto" w:fill="auto"/>
              </w:tcPr>
              <w:p w:rsidR="00767F63" w:rsidRDefault="00767F63" w:rsidP="00FB6E66">
                <w:pPr>
                  <w:jc w:val="right"/>
                  <w:rPr>
                    <w:szCs w:val="21"/>
                  </w:rPr>
                </w:pPr>
                <w:r>
                  <w:t>514,511,543.77</w:t>
                </w:r>
              </w:p>
            </w:tc>
            <w:tc>
              <w:tcPr>
                <w:tcW w:w="1511" w:type="pct"/>
                <w:shd w:val="clear" w:color="auto" w:fill="auto"/>
              </w:tcPr>
              <w:p w:rsidR="00767F63" w:rsidRDefault="00767F63" w:rsidP="00FB6E66">
                <w:pPr>
                  <w:jc w:val="right"/>
                  <w:rPr>
                    <w:szCs w:val="21"/>
                  </w:rPr>
                </w:pPr>
                <w:r>
                  <w:t>575,278,069.03</w:t>
                </w:r>
              </w:p>
            </w:tc>
          </w:tr>
          <w:tr w:rsidR="00767F63" w:rsidTr="00FB6E66">
            <w:trPr>
              <w:trHeight w:val="285"/>
            </w:trPr>
            <w:sdt>
              <w:sdtPr>
                <w:tag w:val="_PLD_2448924633ff47a2a056b74831275190"/>
                <w:id w:val="1903557129"/>
                <w:lock w:val="sdtLocked"/>
              </w:sdtPr>
              <w:sdtEndPr/>
              <w:sdtContent>
                <w:tc>
                  <w:tcPr>
                    <w:tcW w:w="2018" w:type="pct"/>
                    <w:shd w:val="clear" w:color="auto" w:fill="auto"/>
                    <w:vAlign w:val="center"/>
                  </w:tcPr>
                  <w:p w:rsidR="00767F63" w:rsidRDefault="00767F63" w:rsidP="00FB6E66">
                    <w:pPr>
                      <w:rPr>
                        <w:szCs w:val="21"/>
                      </w:rPr>
                    </w:pPr>
                    <w:r>
                      <w:rPr>
                        <w:rFonts w:hint="eastAsia"/>
                        <w:szCs w:val="21"/>
                      </w:rPr>
                      <w:t>其中：库存现金</w:t>
                    </w:r>
                  </w:p>
                </w:tc>
              </w:sdtContent>
            </w:sdt>
            <w:tc>
              <w:tcPr>
                <w:tcW w:w="1471" w:type="pct"/>
                <w:shd w:val="clear" w:color="auto" w:fill="auto"/>
              </w:tcPr>
              <w:p w:rsidR="00767F63" w:rsidRDefault="00767F63" w:rsidP="00FB6E66">
                <w:pPr>
                  <w:jc w:val="right"/>
                  <w:rPr>
                    <w:szCs w:val="21"/>
                  </w:rPr>
                </w:pPr>
                <w:r>
                  <w:t>72,611.21</w:t>
                </w:r>
              </w:p>
            </w:tc>
            <w:tc>
              <w:tcPr>
                <w:tcW w:w="1511" w:type="pct"/>
                <w:shd w:val="clear" w:color="auto" w:fill="auto"/>
              </w:tcPr>
              <w:p w:rsidR="00767F63" w:rsidRDefault="00767F63" w:rsidP="00FB6E66">
                <w:pPr>
                  <w:jc w:val="right"/>
                  <w:rPr>
                    <w:szCs w:val="21"/>
                  </w:rPr>
                </w:pPr>
                <w:r>
                  <w:t>88,706.59</w:t>
                </w:r>
              </w:p>
            </w:tc>
          </w:tr>
          <w:tr w:rsidR="00767F63" w:rsidTr="00FB6E66">
            <w:trPr>
              <w:trHeight w:val="285"/>
            </w:trPr>
            <w:sdt>
              <w:sdtPr>
                <w:tag w:val="_PLD_7c1d37ef90854383849abb5794e386ca"/>
                <w:id w:val="-1632929997"/>
                <w:lock w:val="sdtLocked"/>
              </w:sdtPr>
              <w:sdtEndPr/>
              <w:sdtContent>
                <w:tc>
                  <w:tcPr>
                    <w:tcW w:w="2018" w:type="pct"/>
                    <w:shd w:val="clear" w:color="auto" w:fill="auto"/>
                    <w:vAlign w:val="center"/>
                  </w:tcPr>
                  <w:p w:rsidR="00767F63" w:rsidRDefault="00767F63" w:rsidP="00FB6E66">
                    <w:pPr>
                      <w:rPr>
                        <w:szCs w:val="21"/>
                      </w:rPr>
                    </w:pPr>
                    <w:r>
                      <w:rPr>
                        <w:rFonts w:hint="eastAsia"/>
                        <w:szCs w:val="21"/>
                      </w:rPr>
                      <w:t xml:space="preserve">　　可随时用于支付的银行存款</w:t>
                    </w:r>
                  </w:p>
                </w:tc>
              </w:sdtContent>
            </w:sdt>
            <w:tc>
              <w:tcPr>
                <w:tcW w:w="1471" w:type="pct"/>
                <w:shd w:val="clear" w:color="auto" w:fill="auto"/>
              </w:tcPr>
              <w:p w:rsidR="00767F63" w:rsidRDefault="00767F63" w:rsidP="00FB6E66">
                <w:pPr>
                  <w:jc w:val="right"/>
                  <w:rPr>
                    <w:szCs w:val="21"/>
                  </w:rPr>
                </w:pPr>
                <w:r>
                  <w:t>514,384,591.10</w:t>
                </w:r>
              </w:p>
            </w:tc>
            <w:tc>
              <w:tcPr>
                <w:tcW w:w="1511" w:type="pct"/>
                <w:shd w:val="clear" w:color="auto" w:fill="auto"/>
              </w:tcPr>
              <w:p w:rsidR="00767F63" w:rsidRDefault="00767F63" w:rsidP="00FB6E66">
                <w:pPr>
                  <w:jc w:val="right"/>
                  <w:rPr>
                    <w:szCs w:val="21"/>
                  </w:rPr>
                </w:pPr>
                <w:r>
                  <w:t>574,967,447.63</w:t>
                </w:r>
              </w:p>
            </w:tc>
          </w:tr>
          <w:tr w:rsidR="00767F63" w:rsidTr="00FB6E66">
            <w:trPr>
              <w:trHeight w:val="285"/>
            </w:trPr>
            <w:sdt>
              <w:sdtPr>
                <w:tag w:val="_PLD_edb06094538948b280e2e88028c5768c"/>
                <w:id w:val="848373778"/>
                <w:lock w:val="sdtLocked"/>
              </w:sdtPr>
              <w:sdtEndPr/>
              <w:sdtContent>
                <w:tc>
                  <w:tcPr>
                    <w:tcW w:w="2018" w:type="pct"/>
                    <w:shd w:val="clear" w:color="auto" w:fill="auto"/>
                    <w:vAlign w:val="center"/>
                  </w:tcPr>
                  <w:p w:rsidR="00767F63" w:rsidRDefault="00767F63" w:rsidP="00FB6E66">
                    <w:pPr>
                      <w:rPr>
                        <w:szCs w:val="21"/>
                      </w:rPr>
                    </w:pPr>
                    <w:r>
                      <w:rPr>
                        <w:rFonts w:hint="eastAsia"/>
                        <w:szCs w:val="21"/>
                      </w:rPr>
                      <w:t xml:space="preserve">　　可随时用于支付的其他货币资金</w:t>
                    </w:r>
                  </w:p>
                </w:tc>
              </w:sdtContent>
            </w:sdt>
            <w:tc>
              <w:tcPr>
                <w:tcW w:w="1471" w:type="pct"/>
                <w:shd w:val="clear" w:color="auto" w:fill="auto"/>
              </w:tcPr>
              <w:p w:rsidR="00767F63" w:rsidRDefault="00767F63" w:rsidP="00FB6E66">
                <w:pPr>
                  <w:jc w:val="right"/>
                  <w:rPr>
                    <w:szCs w:val="21"/>
                  </w:rPr>
                </w:pPr>
                <w:r>
                  <w:t>54,341.46</w:t>
                </w:r>
              </w:p>
            </w:tc>
            <w:tc>
              <w:tcPr>
                <w:tcW w:w="1511" w:type="pct"/>
                <w:shd w:val="clear" w:color="auto" w:fill="auto"/>
              </w:tcPr>
              <w:p w:rsidR="00767F63" w:rsidRDefault="00767F63" w:rsidP="00FB6E66">
                <w:pPr>
                  <w:jc w:val="right"/>
                  <w:rPr>
                    <w:szCs w:val="21"/>
                  </w:rPr>
                </w:pPr>
                <w:r>
                  <w:t>221,914.81</w:t>
                </w:r>
              </w:p>
            </w:tc>
          </w:tr>
          <w:tr w:rsidR="00767F63" w:rsidTr="00FB6E66">
            <w:trPr>
              <w:trHeight w:val="285"/>
            </w:trPr>
            <w:sdt>
              <w:sdtPr>
                <w:tag w:val="_PLD_77b2ead3898a4e50a1fbacd39f88a461"/>
                <w:id w:val="2021279926"/>
                <w:lock w:val="sdtLocked"/>
              </w:sdtPr>
              <w:sdtEndPr/>
              <w:sdtContent>
                <w:tc>
                  <w:tcPr>
                    <w:tcW w:w="2018" w:type="pct"/>
                    <w:shd w:val="clear" w:color="auto" w:fill="auto"/>
                    <w:vAlign w:val="center"/>
                  </w:tcPr>
                  <w:p w:rsidR="00767F63" w:rsidRDefault="00767F63" w:rsidP="00FB6E66">
                    <w:pPr>
                      <w:rPr>
                        <w:szCs w:val="21"/>
                      </w:rPr>
                    </w:pPr>
                    <w:r>
                      <w:rPr>
                        <w:rFonts w:hint="eastAsia"/>
                        <w:szCs w:val="21"/>
                      </w:rPr>
                      <w:t xml:space="preserve">　　可用于支付的存放中央银行款项</w:t>
                    </w:r>
                  </w:p>
                </w:tc>
              </w:sdtContent>
            </w:sdt>
            <w:tc>
              <w:tcPr>
                <w:tcW w:w="1471" w:type="pct"/>
                <w:shd w:val="clear" w:color="auto" w:fill="auto"/>
              </w:tcPr>
              <w:p w:rsidR="00767F63" w:rsidRDefault="00767F63" w:rsidP="00FB6E66">
                <w:pPr>
                  <w:jc w:val="right"/>
                  <w:rPr>
                    <w:szCs w:val="21"/>
                  </w:rPr>
                </w:pPr>
              </w:p>
            </w:tc>
            <w:tc>
              <w:tcPr>
                <w:tcW w:w="1511" w:type="pct"/>
                <w:shd w:val="clear" w:color="auto" w:fill="auto"/>
              </w:tcPr>
              <w:p w:rsidR="00767F63" w:rsidRDefault="00767F63" w:rsidP="00FB6E66">
                <w:pPr>
                  <w:jc w:val="right"/>
                  <w:rPr>
                    <w:szCs w:val="21"/>
                  </w:rPr>
                </w:pPr>
              </w:p>
            </w:tc>
          </w:tr>
          <w:tr w:rsidR="00767F63" w:rsidTr="00FB6E66">
            <w:trPr>
              <w:trHeight w:val="285"/>
            </w:trPr>
            <w:sdt>
              <w:sdtPr>
                <w:tag w:val="_PLD_04f13530c5ee43daa46681c189519f4e"/>
                <w:id w:val="-982225662"/>
                <w:lock w:val="sdtLocked"/>
              </w:sdtPr>
              <w:sdtEndPr/>
              <w:sdtContent>
                <w:tc>
                  <w:tcPr>
                    <w:tcW w:w="2018" w:type="pct"/>
                    <w:shd w:val="clear" w:color="auto" w:fill="auto"/>
                    <w:vAlign w:val="center"/>
                  </w:tcPr>
                  <w:p w:rsidR="00767F63" w:rsidRDefault="00767F63" w:rsidP="00FB6E66">
                    <w:pPr>
                      <w:rPr>
                        <w:szCs w:val="21"/>
                      </w:rPr>
                    </w:pPr>
                    <w:r>
                      <w:rPr>
                        <w:rFonts w:hint="eastAsia"/>
                        <w:szCs w:val="21"/>
                      </w:rPr>
                      <w:t xml:space="preserve">　　存放同业款项</w:t>
                    </w:r>
                  </w:p>
                </w:tc>
              </w:sdtContent>
            </w:sdt>
            <w:tc>
              <w:tcPr>
                <w:tcW w:w="1471" w:type="pct"/>
                <w:shd w:val="clear" w:color="auto" w:fill="auto"/>
              </w:tcPr>
              <w:p w:rsidR="00767F63" w:rsidRDefault="00767F63" w:rsidP="00FB6E66">
                <w:pPr>
                  <w:jc w:val="right"/>
                  <w:rPr>
                    <w:szCs w:val="21"/>
                  </w:rPr>
                </w:pPr>
              </w:p>
            </w:tc>
            <w:tc>
              <w:tcPr>
                <w:tcW w:w="1511" w:type="pct"/>
                <w:shd w:val="clear" w:color="auto" w:fill="auto"/>
              </w:tcPr>
              <w:p w:rsidR="00767F63" w:rsidRDefault="00767F63" w:rsidP="00FB6E66">
                <w:pPr>
                  <w:jc w:val="right"/>
                  <w:rPr>
                    <w:szCs w:val="21"/>
                  </w:rPr>
                </w:pPr>
              </w:p>
            </w:tc>
          </w:tr>
          <w:tr w:rsidR="00767F63" w:rsidTr="00FB6E66">
            <w:trPr>
              <w:trHeight w:val="285"/>
            </w:trPr>
            <w:sdt>
              <w:sdtPr>
                <w:tag w:val="_PLD_b930b521ee7d44c485fa175f84415f98"/>
                <w:id w:val="1212609746"/>
                <w:lock w:val="sdtLocked"/>
              </w:sdtPr>
              <w:sdtEndPr/>
              <w:sdtContent>
                <w:tc>
                  <w:tcPr>
                    <w:tcW w:w="2018" w:type="pct"/>
                    <w:shd w:val="clear" w:color="auto" w:fill="auto"/>
                    <w:vAlign w:val="center"/>
                  </w:tcPr>
                  <w:p w:rsidR="00767F63" w:rsidRDefault="00767F63" w:rsidP="00FB6E66">
                    <w:pPr>
                      <w:rPr>
                        <w:szCs w:val="21"/>
                      </w:rPr>
                    </w:pPr>
                    <w:r>
                      <w:rPr>
                        <w:rFonts w:hint="eastAsia"/>
                        <w:szCs w:val="21"/>
                      </w:rPr>
                      <w:t xml:space="preserve">　　拆放同业款项</w:t>
                    </w:r>
                  </w:p>
                </w:tc>
              </w:sdtContent>
            </w:sdt>
            <w:tc>
              <w:tcPr>
                <w:tcW w:w="1471" w:type="pct"/>
                <w:shd w:val="clear" w:color="auto" w:fill="auto"/>
              </w:tcPr>
              <w:p w:rsidR="00767F63" w:rsidRDefault="00767F63" w:rsidP="00FB6E66">
                <w:pPr>
                  <w:jc w:val="right"/>
                  <w:rPr>
                    <w:szCs w:val="21"/>
                  </w:rPr>
                </w:pPr>
              </w:p>
            </w:tc>
            <w:tc>
              <w:tcPr>
                <w:tcW w:w="1511" w:type="pct"/>
                <w:shd w:val="clear" w:color="auto" w:fill="auto"/>
              </w:tcPr>
              <w:p w:rsidR="00767F63" w:rsidRDefault="00767F63" w:rsidP="00FB6E66">
                <w:pPr>
                  <w:jc w:val="right"/>
                  <w:rPr>
                    <w:szCs w:val="21"/>
                  </w:rPr>
                </w:pPr>
              </w:p>
            </w:tc>
          </w:tr>
          <w:tr w:rsidR="00767F63" w:rsidTr="00FB6E66">
            <w:trPr>
              <w:trHeight w:val="285"/>
            </w:trPr>
            <w:sdt>
              <w:sdtPr>
                <w:tag w:val="_PLD_f00d7a66342f4877aaddfcaf2bb31e3d"/>
                <w:id w:val="2002155915"/>
                <w:lock w:val="sdtLocked"/>
              </w:sdtPr>
              <w:sdtEndPr/>
              <w:sdtContent>
                <w:tc>
                  <w:tcPr>
                    <w:tcW w:w="2018" w:type="pct"/>
                    <w:shd w:val="clear" w:color="auto" w:fill="auto"/>
                    <w:vAlign w:val="center"/>
                  </w:tcPr>
                  <w:p w:rsidR="00767F63" w:rsidRDefault="00767F63" w:rsidP="00FB6E66">
                    <w:pPr>
                      <w:rPr>
                        <w:szCs w:val="21"/>
                      </w:rPr>
                    </w:pPr>
                    <w:r>
                      <w:rPr>
                        <w:rFonts w:hint="eastAsia"/>
                        <w:szCs w:val="21"/>
                      </w:rPr>
                      <w:t>二、现金等价物</w:t>
                    </w:r>
                  </w:p>
                </w:tc>
              </w:sdtContent>
            </w:sdt>
            <w:tc>
              <w:tcPr>
                <w:tcW w:w="1471" w:type="pct"/>
                <w:shd w:val="clear" w:color="auto" w:fill="auto"/>
              </w:tcPr>
              <w:p w:rsidR="00767F63" w:rsidRDefault="00767F63" w:rsidP="00FB6E66">
                <w:pPr>
                  <w:jc w:val="right"/>
                  <w:rPr>
                    <w:szCs w:val="21"/>
                  </w:rPr>
                </w:pPr>
              </w:p>
            </w:tc>
            <w:tc>
              <w:tcPr>
                <w:tcW w:w="1511" w:type="pct"/>
                <w:shd w:val="clear" w:color="auto" w:fill="auto"/>
              </w:tcPr>
              <w:p w:rsidR="00767F63" w:rsidRDefault="00767F63" w:rsidP="00FB6E66">
                <w:pPr>
                  <w:jc w:val="right"/>
                  <w:rPr>
                    <w:szCs w:val="21"/>
                  </w:rPr>
                </w:pPr>
              </w:p>
            </w:tc>
          </w:tr>
          <w:tr w:rsidR="00767F63" w:rsidTr="00FB6E66">
            <w:trPr>
              <w:trHeight w:val="285"/>
            </w:trPr>
            <w:sdt>
              <w:sdtPr>
                <w:tag w:val="_PLD_16299fa18d31408093e302515df85929"/>
                <w:id w:val="532844643"/>
                <w:lock w:val="sdtLocked"/>
              </w:sdtPr>
              <w:sdtEndPr/>
              <w:sdtContent>
                <w:tc>
                  <w:tcPr>
                    <w:tcW w:w="2018" w:type="pct"/>
                    <w:tcBorders>
                      <w:bottom w:val="single" w:sz="4" w:space="0" w:color="auto"/>
                    </w:tcBorders>
                    <w:shd w:val="clear" w:color="auto" w:fill="auto"/>
                    <w:vAlign w:val="center"/>
                  </w:tcPr>
                  <w:p w:rsidR="00767F63" w:rsidRDefault="00767F63" w:rsidP="00FB6E66">
                    <w:pPr>
                      <w:rPr>
                        <w:szCs w:val="21"/>
                      </w:rPr>
                    </w:pPr>
                    <w:r>
                      <w:rPr>
                        <w:rFonts w:hint="eastAsia"/>
                        <w:szCs w:val="21"/>
                      </w:rPr>
                      <w:t>其中：三个月内到期的债券投资</w:t>
                    </w:r>
                  </w:p>
                </w:tc>
              </w:sdtContent>
            </w:sdt>
            <w:tc>
              <w:tcPr>
                <w:tcW w:w="1471" w:type="pct"/>
                <w:tcBorders>
                  <w:bottom w:val="single" w:sz="4" w:space="0" w:color="auto"/>
                </w:tcBorders>
                <w:shd w:val="clear" w:color="auto" w:fill="auto"/>
              </w:tcPr>
              <w:p w:rsidR="00767F63" w:rsidRDefault="00767F63" w:rsidP="00FB6E66">
                <w:pPr>
                  <w:jc w:val="right"/>
                  <w:rPr>
                    <w:szCs w:val="21"/>
                  </w:rPr>
                </w:pPr>
              </w:p>
            </w:tc>
            <w:tc>
              <w:tcPr>
                <w:tcW w:w="1511" w:type="pct"/>
                <w:tcBorders>
                  <w:bottom w:val="single" w:sz="4" w:space="0" w:color="auto"/>
                </w:tcBorders>
                <w:shd w:val="clear" w:color="auto" w:fill="auto"/>
              </w:tcPr>
              <w:p w:rsidR="00767F63" w:rsidRDefault="00767F63" w:rsidP="00FB6E66">
                <w:pPr>
                  <w:jc w:val="right"/>
                  <w:rPr>
                    <w:szCs w:val="21"/>
                  </w:rPr>
                </w:pPr>
              </w:p>
            </w:tc>
          </w:tr>
          <w:tr w:rsidR="00767F63" w:rsidTr="00FB6E66">
            <w:trPr>
              <w:trHeight w:val="285"/>
            </w:trPr>
            <w:sdt>
              <w:sdtPr>
                <w:tag w:val="_PLD_c0edd92776694605b840649582e6ae33"/>
                <w:id w:val="-77590715"/>
                <w:lock w:val="sdtLocked"/>
              </w:sdtPr>
              <w:sdtEndPr/>
              <w:sdtContent>
                <w:tc>
                  <w:tcPr>
                    <w:tcW w:w="2018" w:type="pct"/>
                    <w:shd w:val="clear" w:color="auto" w:fill="auto"/>
                    <w:vAlign w:val="center"/>
                  </w:tcPr>
                  <w:p w:rsidR="00767F63" w:rsidRDefault="00767F63" w:rsidP="00FB6E66">
                    <w:pPr>
                      <w:rPr>
                        <w:szCs w:val="21"/>
                      </w:rPr>
                    </w:pPr>
                    <w:r>
                      <w:rPr>
                        <w:rFonts w:hint="eastAsia"/>
                        <w:szCs w:val="21"/>
                      </w:rPr>
                      <w:t>三、期末现金及现金等价物余额</w:t>
                    </w:r>
                  </w:p>
                </w:tc>
              </w:sdtContent>
            </w:sdt>
            <w:tc>
              <w:tcPr>
                <w:tcW w:w="1471" w:type="pct"/>
                <w:shd w:val="clear" w:color="auto" w:fill="auto"/>
              </w:tcPr>
              <w:p w:rsidR="00767F63" w:rsidRDefault="004E1626" w:rsidP="00FB6E66">
                <w:pPr>
                  <w:jc w:val="right"/>
                  <w:rPr>
                    <w:szCs w:val="21"/>
                  </w:rPr>
                </w:pPr>
                <w:r>
                  <w:t>514,511,5</w:t>
                </w:r>
                <w:r w:rsidR="00767F63">
                  <w:t>43.77</w:t>
                </w:r>
              </w:p>
            </w:tc>
            <w:tc>
              <w:tcPr>
                <w:tcW w:w="1511" w:type="pct"/>
                <w:shd w:val="clear" w:color="auto" w:fill="auto"/>
              </w:tcPr>
              <w:p w:rsidR="00767F63" w:rsidRDefault="00767F63" w:rsidP="00FB6E66">
                <w:pPr>
                  <w:jc w:val="right"/>
                  <w:rPr>
                    <w:szCs w:val="21"/>
                  </w:rPr>
                </w:pPr>
                <w:r>
                  <w:t>575,278,069.03</w:t>
                </w:r>
              </w:p>
            </w:tc>
          </w:tr>
          <w:tr w:rsidR="00767F63" w:rsidTr="00FB6E66">
            <w:trPr>
              <w:trHeight w:val="285"/>
            </w:trPr>
            <w:sdt>
              <w:sdtPr>
                <w:tag w:val="_PLD_106c165f11654e62a63b02963df9683a"/>
                <w:id w:val="184488582"/>
                <w:lock w:val="sdtLocked"/>
              </w:sdtPr>
              <w:sdtEndPr/>
              <w:sdtContent>
                <w:tc>
                  <w:tcPr>
                    <w:tcW w:w="2018" w:type="pct"/>
                    <w:shd w:val="clear" w:color="auto" w:fill="auto"/>
                    <w:vAlign w:val="center"/>
                  </w:tcPr>
                  <w:p w:rsidR="00767F63" w:rsidRDefault="00767F63" w:rsidP="00FB6E66">
                    <w:pPr>
                      <w:rPr>
                        <w:szCs w:val="21"/>
                      </w:rPr>
                    </w:pPr>
                    <w:r>
                      <w:rPr>
                        <w:rFonts w:hint="eastAsia"/>
                        <w:szCs w:val="21"/>
                      </w:rPr>
                      <w:t>其中：母公司或集团内子公司使用受限制的现金和现金等价物</w:t>
                    </w:r>
                  </w:p>
                </w:tc>
              </w:sdtContent>
            </w:sdt>
            <w:tc>
              <w:tcPr>
                <w:tcW w:w="1471" w:type="pct"/>
                <w:shd w:val="clear" w:color="auto" w:fill="auto"/>
              </w:tcPr>
              <w:p w:rsidR="00767F63" w:rsidRDefault="00767F63" w:rsidP="00FB6E66">
                <w:pPr>
                  <w:jc w:val="right"/>
                  <w:rPr>
                    <w:szCs w:val="21"/>
                  </w:rPr>
                </w:pPr>
              </w:p>
            </w:tc>
            <w:tc>
              <w:tcPr>
                <w:tcW w:w="1511" w:type="pct"/>
                <w:shd w:val="clear" w:color="auto" w:fill="auto"/>
              </w:tcPr>
              <w:p w:rsidR="00767F63" w:rsidRDefault="00767F63" w:rsidP="00FB6E66">
                <w:pPr>
                  <w:jc w:val="right"/>
                  <w:rPr>
                    <w:szCs w:val="21"/>
                  </w:rPr>
                </w:pPr>
              </w:p>
            </w:tc>
          </w:tr>
        </w:tbl>
        <w:p w:rsidR="00767F63" w:rsidRDefault="00767F63"/>
        <w:p w:rsidR="003B2D3A" w:rsidRDefault="00C25A26">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1719319235"/>
            <w:lock w:val="sdtContentLocked"/>
            <w:placeholder>
              <w:docPart w:val="GBC22222222222222222222222222222"/>
            </w:placeholder>
          </w:sdtPr>
          <w:sdtEndPr/>
          <w:sdtContent>
            <w:p w:rsidR="003B2D3A" w:rsidRDefault="003B2D3A">
              <w:pPr>
                <w:spacing w:before="60" w:after="60"/>
                <w:rPr>
                  <w:szCs w:val="21"/>
                </w:rPr>
              </w:pPr>
              <w:r>
                <w:rPr>
                  <w:szCs w:val="21"/>
                </w:rPr>
                <w:fldChar w:fldCharType="begin"/>
              </w:r>
              <w:r w:rsidR="00767F63">
                <w:rPr>
                  <w:rFonts w:hint="eastAsia"/>
                  <w:szCs w:val="21"/>
                </w:rPr>
                <w:instrText xml:space="preserve">MACROBUTTON  SnrToggleCheckbox </w:instrText>
              </w:r>
              <w:r w:rsidR="00767F63">
                <w:rPr>
                  <w:rFonts w:hint="eastAsia"/>
                  <w:szCs w:val="21"/>
                </w:rPr>
                <w:instrText>√适用</w:instrText>
              </w:r>
              <w:r w:rsidR="00767F63">
                <w:rPr>
                  <w:rFonts w:hint="eastAsia"/>
                  <w:szCs w:val="21"/>
                </w:rPr>
                <w:instrText xml:space="preserve"> </w:instrText>
              </w:r>
              <w:r>
                <w:rPr>
                  <w:szCs w:val="21"/>
                </w:rPr>
                <w:fldChar w:fldCharType="end"/>
              </w:r>
              <w:r>
                <w:rPr>
                  <w:szCs w:val="21"/>
                </w:rPr>
                <w:fldChar w:fldCharType="begin"/>
              </w:r>
              <w:r w:rsidR="00767F63">
                <w:rPr>
                  <w:rFonts w:hint="eastAsia"/>
                  <w:szCs w:val="21"/>
                </w:rPr>
                <w:instrText xml:space="preserve"> MACROBUTTON  SnrToggleCheckbox </w:instrText>
              </w:r>
              <w:r w:rsidR="00767F63">
                <w:rPr>
                  <w:rFonts w:hint="eastAsia"/>
                  <w:szCs w:val="21"/>
                </w:rPr>
                <w:instrText>□不适用</w:instrText>
              </w:r>
              <w:r w:rsidR="00767F63">
                <w:rPr>
                  <w:rFonts w:hint="eastAsia"/>
                  <w:szCs w:val="21"/>
                </w:rPr>
                <w:instrText xml:space="preserve"> </w:instrText>
              </w:r>
              <w:r>
                <w:rPr>
                  <w:szCs w:val="21"/>
                </w:rPr>
                <w:fldChar w:fldCharType="end"/>
              </w:r>
            </w:p>
          </w:sdtContent>
        </w:sdt>
        <w:sdt>
          <w:sdtPr>
            <w:rPr>
              <w:rFonts w:hAnsi="Times New Roman"/>
              <w:szCs w:val="24"/>
            </w:rPr>
            <w:alias w:val="现金流量表补充资料的说明"/>
            <w:tag w:val="_GBC_1f8abb06b67d4bfd94ffc16f9d5320dd"/>
            <w:id w:val="-927736715"/>
            <w:lock w:val="sdtLocked"/>
            <w:placeholder>
              <w:docPart w:val="GBC22222222222222222222222222222"/>
            </w:placeholder>
          </w:sdtPr>
          <w:sdtEndPr/>
          <w:sdtContent>
            <w:p w:rsidR="00767F63" w:rsidRDefault="00767F63" w:rsidP="00767F63">
              <w:pPr>
                <w:pStyle w:val="af3"/>
                <w:tabs>
                  <w:tab w:val="right" w:pos="7740"/>
                </w:tabs>
                <w:spacing w:line="360" w:lineRule="auto"/>
                <w:ind w:firstLineChars="200" w:firstLine="420"/>
                <w:rPr>
                  <w:rFonts w:ascii="宋体" w:hAnsi="宋体"/>
                </w:rPr>
              </w:pPr>
              <w:r>
                <w:rPr>
                  <w:rFonts w:ascii="宋体" w:hAnsi="宋体" w:hint="eastAsia"/>
                </w:rPr>
                <w:t>期末其他货币资金</w:t>
              </w:r>
              <w:r w:rsidRPr="00C67576">
                <w:rPr>
                  <w:rFonts w:ascii="宋体" w:hAnsi="宋体" w:hint="eastAsia"/>
                </w:rPr>
                <w:t>中，存在不准备随时支取的保函保证金</w:t>
              </w:r>
              <w:r w:rsidRPr="008E1658">
                <w:rPr>
                  <w:rFonts w:ascii="宋体" w:hAnsi="宋体"/>
                </w:rPr>
                <w:t>1,402,403.90</w:t>
              </w:r>
              <w:r w:rsidRPr="00C67576">
                <w:rPr>
                  <w:rFonts w:ascii="宋体" w:hAnsi="宋体" w:hint="eastAsia"/>
                </w:rPr>
                <w:t>元。</w:t>
              </w:r>
            </w:p>
            <w:p w:rsidR="003B2D3A" w:rsidRDefault="00076029"/>
          </w:sdtContent>
        </w:sdt>
      </w:sdtContent>
    </w:sdt>
    <w:p w:rsidR="003B2D3A" w:rsidRDefault="003B2D3A"/>
    <w:sdt>
      <w:sdtPr>
        <w:rPr>
          <w:rFonts w:ascii="宋体" w:hAnsi="宋体" w:cs="宋体" w:hint="eastAsia"/>
          <w:b w:val="0"/>
          <w:bCs w:val="0"/>
          <w:kern w:val="0"/>
          <w:szCs w:val="21"/>
        </w:rPr>
        <w:alias w:val="模块:所有者权益变动表项目注释"/>
        <w:tag w:val="_SEC_cbb5e6d5041b434cbee55fb14e7590da"/>
        <w:id w:val="-605342039"/>
        <w:lock w:val="sdtLocked"/>
        <w:placeholder>
          <w:docPart w:val="GBC22222222222222222222222222222"/>
        </w:placeholder>
      </w:sdtPr>
      <w:sdtEndPr>
        <w:rPr>
          <w:rFonts w:ascii="Times New Roman" w:hAnsi="Times New Roman" w:cstheme="minorBidi" w:hint="default"/>
          <w:color w:val="FF00FF"/>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所有者权益变动表项目注释</w:t>
          </w:r>
        </w:p>
        <w:p w:rsidR="003B2D3A" w:rsidRDefault="00C25A26">
          <w:r>
            <w:rPr>
              <w:rFonts w:hint="eastAsia"/>
            </w:rPr>
            <w:t>说明对上年期末余额进行调整的“其他”项目名称及调整金额等事项：</w:t>
          </w:r>
        </w:p>
        <w:sdt>
          <w:sdtPr>
            <w:alias w:val="是否适用：所有者权益变动表项目注释[双击切换]"/>
            <w:tag w:val="_GBC_fca039532a374a3e9daa81c75d491b1f"/>
            <w:id w:val="474495814"/>
            <w:lock w:val="sdtContentLocked"/>
            <w:placeholder>
              <w:docPart w:val="GBC22222222222222222222222222222"/>
            </w:placeholder>
          </w:sdtPr>
          <w:sdtEndPr/>
          <w:sdtContent>
            <w:p w:rsidR="003B2D3A" w:rsidRDefault="003B2D3A" w:rsidP="00484773">
              <w:pPr>
                <w:rPr>
                  <w:color w:val="FF00FF"/>
                  <w:szCs w:val="21"/>
                </w:rPr>
              </w:pPr>
              <w:r>
                <w:fldChar w:fldCharType="begin"/>
              </w:r>
              <w:r w:rsidR="00484773">
                <w:rPr>
                  <w:rFonts w:hint="eastAsia"/>
                </w:rPr>
                <w:instrText xml:space="preserve">MACROBUTTON  SnrToggleCheckbox </w:instrText>
              </w:r>
              <w:r w:rsidR="00484773">
                <w:rPr>
                  <w:rFonts w:hint="eastAsia"/>
                </w:rPr>
                <w:instrText>□适用</w:instrText>
              </w:r>
              <w:r w:rsidR="00484773">
                <w:rPr>
                  <w:rFonts w:hint="eastAsia"/>
                </w:rPr>
                <w:instrText xml:space="preserve"> </w:instrText>
              </w:r>
              <w:r>
                <w:fldChar w:fldCharType="end"/>
              </w:r>
              <w:r>
                <w:fldChar w:fldCharType="begin"/>
              </w:r>
              <w:r w:rsidR="00484773">
                <w:rPr>
                  <w:rFonts w:hint="eastAsia"/>
                </w:rPr>
                <w:instrText xml:space="preserve"> MACROBUTTON  SnrToggleCheckbox </w:instrText>
              </w:r>
              <w:r w:rsidR="00484773">
                <w:rPr>
                  <w:rFonts w:hint="eastAsia"/>
                </w:rPr>
                <w:instrText>√不适用</w:instrText>
              </w:r>
              <w:r w:rsidR="00484773">
                <w:rPr>
                  <w:rFonts w:hint="eastAsia"/>
                </w:rPr>
                <w:instrText xml:space="preserve"> </w:instrText>
              </w:r>
              <w:r>
                <w:fldChar w:fldCharType="end"/>
              </w:r>
            </w:p>
          </w:sdtContent>
        </w:sdt>
      </w:sdtContent>
    </w:sdt>
    <w:p w:rsidR="003B2D3A" w:rsidRDefault="003B2D3A">
      <w:pPr>
        <w:rPr>
          <w:szCs w:val="21"/>
        </w:rPr>
      </w:pPr>
    </w:p>
    <w:sdt>
      <w:sdtPr>
        <w:rPr>
          <w:rFonts w:ascii="宋体" w:hAnsi="宋体" w:cs="宋体" w:hint="eastAsia"/>
          <w:b w:val="0"/>
          <w:bCs w:val="0"/>
          <w:kern w:val="0"/>
          <w:szCs w:val="21"/>
        </w:rPr>
        <w:alias w:val="模块:所有权或使用权受到限制的资产"/>
        <w:tag w:val="_SEC_a24445b9d34342ec921f5b1164f97e32"/>
        <w:id w:val="-72691484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241401715"/>
            <w:lock w:val="sdtContentLocked"/>
            <w:placeholder>
              <w:docPart w:val="GBC22222222222222222222222222222"/>
            </w:placeholder>
          </w:sdtPr>
          <w:sdtEndPr/>
          <w:sdtContent>
            <w:p w:rsidR="003B2D3A" w:rsidRDefault="003B2D3A">
              <w:r>
                <w:fldChar w:fldCharType="begin"/>
              </w:r>
              <w:r w:rsidR="00484773">
                <w:rPr>
                  <w:rFonts w:hint="eastAsia"/>
                </w:rPr>
                <w:instrText xml:space="preserve">MACROBUTTON  SnrToggleCheckbox </w:instrText>
              </w:r>
              <w:r w:rsidR="00484773">
                <w:rPr>
                  <w:rFonts w:hint="eastAsia"/>
                </w:rPr>
                <w:instrText>√适用</w:instrText>
              </w:r>
              <w:r w:rsidR="00484773">
                <w:rPr>
                  <w:rFonts w:hint="eastAsia"/>
                </w:rPr>
                <w:instrText xml:space="preserve"> </w:instrText>
              </w:r>
              <w:r>
                <w:fldChar w:fldCharType="end"/>
              </w:r>
              <w:r>
                <w:fldChar w:fldCharType="begin"/>
              </w:r>
              <w:r w:rsidR="00484773">
                <w:rPr>
                  <w:rFonts w:hint="eastAsia"/>
                </w:rPr>
                <w:instrText xml:space="preserve"> MACROBUTTON  SnrToggleCheckbox </w:instrText>
              </w:r>
              <w:r w:rsidR="00484773">
                <w:rPr>
                  <w:rFonts w:hint="eastAsia"/>
                </w:rPr>
                <w:instrText>□不适用</w:instrText>
              </w:r>
              <w:r w:rsidR="00484773">
                <w:rPr>
                  <w:rFonts w:hint="eastAsia"/>
                </w:rPr>
                <w:instrText xml:space="preserve"> </w:instrText>
              </w:r>
              <w:r>
                <w:fldChar w:fldCharType="end"/>
              </w:r>
            </w:p>
          </w:sdtContent>
        </w:sdt>
        <w:p w:rsidR="003B2D3A" w:rsidRDefault="00C25A26">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9633961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425773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3214"/>
            <w:gridCol w:w="2143"/>
            <w:gridCol w:w="3702"/>
          </w:tblGrid>
          <w:tr w:rsidR="00484773" w:rsidTr="00FB6E66">
            <w:sdt>
              <w:sdtPr>
                <w:tag w:val="_PLD_8e15d7f2fa2e40b09c519ace5a37eb45"/>
                <w:id w:val="385068031"/>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center"/>
                      <w:rPr>
                        <w:szCs w:val="21"/>
                      </w:rPr>
                    </w:pPr>
                    <w:r>
                      <w:rPr>
                        <w:rFonts w:hint="eastAsia"/>
                        <w:szCs w:val="21"/>
                      </w:rPr>
                      <w:t>项目</w:t>
                    </w:r>
                  </w:p>
                </w:tc>
              </w:sdtContent>
            </w:sdt>
            <w:sdt>
              <w:sdtPr>
                <w:tag w:val="_PLD_39406572745d477dace6b9315235612b"/>
                <w:id w:val="-1200387852"/>
                <w:lock w:val="sdtLocked"/>
              </w:sdtPr>
              <w:sdtEndPr/>
              <w:sdtContent>
                <w:tc>
                  <w:tcPr>
                    <w:tcW w:w="118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center"/>
                      <w:rPr>
                        <w:szCs w:val="21"/>
                      </w:rPr>
                    </w:pPr>
                    <w:r>
                      <w:rPr>
                        <w:rFonts w:hint="eastAsia"/>
                        <w:szCs w:val="21"/>
                      </w:rPr>
                      <w:t>期末账面价值</w:t>
                    </w:r>
                  </w:p>
                </w:tc>
              </w:sdtContent>
            </w:sdt>
            <w:sdt>
              <w:sdtPr>
                <w:tag w:val="_PLD_b1c34a0e07914de782ce840363400809"/>
                <w:id w:val="1521364785"/>
                <w:lock w:val="sdtLocked"/>
              </w:sdtPr>
              <w:sdtEndPr/>
              <w:sdtContent>
                <w:tc>
                  <w:tcPr>
                    <w:tcW w:w="204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center"/>
                      <w:rPr>
                        <w:szCs w:val="21"/>
                      </w:rPr>
                    </w:pPr>
                    <w:r>
                      <w:rPr>
                        <w:rFonts w:hint="eastAsia"/>
                        <w:szCs w:val="21"/>
                      </w:rPr>
                      <w:t>受限原因</w:t>
                    </w:r>
                  </w:p>
                </w:tc>
              </w:sdtContent>
            </w:sdt>
          </w:tr>
          <w:tr w:rsidR="00484773" w:rsidTr="00FB6E66">
            <w:sdt>
              <w:sdtPr>
                <w:tag w:val="_PLD_8d9b810b0c194597af8d2fbc843a7247"/>
                <w:id w:val="-1018626805"/>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r>
                      <w:rPr>
                        <w:rFonts w:hint="eastAsia"/>
                        <w:szCs w:val="21"/>
                      </w:rPr>
                      <w:t>货币资金</w:t>
                    </w:r>
                  </w:p>
                </w:tc>
              </w:sdtContent>
            </w:sdt>
            <w:tc>
              <w:tcPr>
                <w:tcW w:w="118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right"/>
                  <w:rPr>
                    <w:szCs w:val="21"/>
                  </w:rPr>
                </w:pPr>
                <w:r>
                  <w:t>1,402,403.90</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r>
                  <w:t>不准备随时支取的保函保证金</w:t>
                </w:r>
              </w:p>
            </w:tc>
          </w:tr>
          <w:tr w:rsidR="00484773" w:rsidTr="00FB6E66">
            <w:sdt>
              <w:sdtPr>
                <w:tag w:val="_PLD_108e1b416c0345f4b6718722de597f2c"/>
                <w:id w:val="3415626"/>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r>
                      <w:rPr>
                        <w:rFonts w:hint="eastAsia"/>
                        <w:szCs w:val="21"/>
                      </w:rPr>
                      <w:t>应收票据</w:t>
                    </w:r>
                  </w:p>
                </w:tc>
              </w:sdtContent>
            </w:sdt>
            <w:tc>
              <w:tcPr>
                <w:tcW w:w="118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right"/>
                  <w:rPr>
                    <w:szCs w:val="21"/>
                  </w:rPr>
                </w:pP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p>
            </w:tc>
          </w:tr>
          <w:tr w:rsidR="00484773" w:rsidTr="00FB6E66">
            <w:sdt>
              <w:sdtPr>
                <w:tag w:val="_PLD_384f5638eba249adb155b24f50299ffe"/>
                <w:id w:val="1417279740"/>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r>
                      <w:rPr>
                        <w:rFonts w:hint="eastAsia"/>
                        <w:szCs w:val="21"/>
                      </w:rPr>
                      <w:t>存货</w:t>
                    </w:r>
                  </w:p>
                </w:tc>
              </w:sdtContent>
            </w:sdt>
            <w:tc>
              <w:tcPr>
                <w:tcW w:w="118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right"/>
                  <w:rPr>
                    <w:szCs w:val="21"/>
                  </w:rPr>
                </w:pP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p>
            </w:tc>
          </w:tr>
          <w:tr w:rsidR="00484773" w:rsidTr="00FB6E66">
            <w:sdt>
              <w:sdtPr>
                <w:tag w:val="_PLD_d9b137ab4e154759b04bb85a4797c139"/>
                <w:id w:val="1151178623"/>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r>
                      <w:rPr>
                        <w:rFonts w:hint="eastAsia"/>
                        <w:szCs w:val="21"/>
                      </w:rPr>
                      <w:t>固定资产</w:t>
                    </w:r>
                  </w:p>
                </w:tc>
              </w:sdtContent>
            </w:sdt>
            <w:tc>
              <w:tcPr>
                <w:tcW w:w="118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right"/>
                  <w:rPr>
                    <w:szCs w:val="21"/>
                  </w:rPr>
                </w:pPr>
                <w:r>
                  <w:t>3,072,730.05</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r>
                  <w:t>用于银行借款抵押担保</w:t>
                </w:r>
              </w:p>
            </w:tc>
          </w:tr>
          <w:tr w:rsidR="00484773" w:rsidTr="00FB6E66">
            <w:sdt>
              <w:sdtPr>
                <w:tag w:val="_PLD_52eefbf51e7f49c0bef351c55c3b2a11"/>
                <w:id w:val="1028072126"/>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r>
                      <w:rPr>
                        <w:rFonts w:hint="eastAsia"/>
                        <w:szCs w:val="21"/>
                      </w:rPr>
                      <w:t>无形资产</w:t>
                    </w:r>
                  </w:p>
                </w:tc>
              </w:sdtContent>
            </w:sdt>
            <w:tc>
              <w:tcPr>
                <w:tcW w:w="118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right"/>
                  <w:rPr>
                    <w:szCs w:val="21"/>
                  </w:rPr>
                </w:pPr>
                <w:r>
                  <w:t>32,017,826.23</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r>
                  <w:t>用于银行借款抵押担保</w:t>
                </w:r>
              </w:p>
            </w:tc>
          </w:tr>
          <w:sdt>
            <w:sdtPr>
              <w:rPr>
                <w:szCs w:val="21"/>
              </w:rPr>
              <w:alias w:val="所有权或使用权受到限制的资产明细"/>
              <w:tag w:val="_TUP_2611649848044ffcb20c280dc5a2aa1b"/>
              <w:id w:val="481424415"/>
              <w:lock w:val="sdtLocked"/>
            </w:sdtPr>
            <w:sdtEndPr>
              <w:rPr>
                <w:rFonts w:hint="eastAsia"/>
              </w:rPr>
            </w:sdtEndPr>
            <w:sdtContent>
              <w:tr w:rsidR="00484773" w:rsidTr="00FB6E66">
                <w:tc>
                  <w:tcPr>
                    <w:tcW w:w="1774" w:type="pct"/>
                    <w:tcBorders>
                      <w:top w:val="single" w:sz="6" w:space="0" w:color="auto"/>
                      <w:left w:val="single" w:sz="6" w:space="0" w:color="auto"/>
                      <w:bottom w:val="single" w:sz="4" w:space="0" w:color="auto"/>
                      <w:right w:val="single" w:sz="6" w:space="0" w:color="auto"/>
                    </w:tcBorders>
                    <w:shd w:val="clear" w:color="auto" w:fill="auto"/>
                  </w:tcPr>
                  <w:p w:rsidR="00484773" w:rsidRDefault="00484773" w:rsidP="00FB6E66">
                    <w:pPr>
                      <w:rPr>
                        <w:szCs w:val="21"/>
                      </w:rPr>
                    </w:pPr>
                    <w:r w:rsidRPr="00F42E5F">
                      <w:rPr>
                        <w:rFonts w:hint="eastAsia"/>
                      </w:rPr>
                      <w:t>投资性房地产</w:t>
                    </w:r>
                  </w:p>
                </w:tc>
                <w:tc>
                  <w:tcPr>
                    <w:tcW w:w="1183" w:type="pct"/>
                    <w:tcBorders>
                      <w:top w:val="single" w:sz="6" w:space="0" w:color="auto"/>
                      <w:left w:val="single" w:sz="6" w:space="0" w:color="auto"/>
                      <w:bottom w:val="single" w:sz="6" w:space="0" w:color="auto"/>
                      <w:right w:val="single" w:sz="6" w:space="0" w:color="auto"/>
                    </w:tcBorders>
                    <w:shd w:val="clear" w:color="auto" w:fill="auto"/>
                  </w:tcPr>
                  <w:p w:rsidR="00484773" w:rsidRDefault="00484773" w:rsidP="00FB6E66">
                    <w:pPr>
                      <w:jc w:val="right"/>
                      <w:rPr>
                        <w:szCs w:val="21"/>
                      </w:rPr>
                    </w:pPr>
                    <w:r>
                      <w:t>2,127,774.04</w:t>
                    </w:r>
                  </w:p>
                </w:tc>
                <w:tc>
                  <w:tcPr>
                    <w:tcW w:w="2043" w:type="pct"/>
                    <w:tcBorders>
                      <w:top w:val="single" w:sz="6" w:space="0" w:color="auto"/>
                      <w:left w:val="single" w:sz="6" w:space="0" w:color="auto"/>
                      <w:bottom w:val="single" w:sz="6" w:space="0" w:color="auto"/>
                      <w:right w:val="single" w:sz="6" w:space="0" w:color="auto"/>
                    </w:tcBorders>
                    <w:shd w:val="clear" w:color="auto" w:fill="auto"/>
                  </w:tcPr>
                  <w:p w:rsidR="00484773" w:rsidRDefault="00484773" w:rsidP="00FB6E66">
                    <w:pPr>
                      <w:rPr>
                        <w:szCs w:val="21"/>
                      </w:rPr>
                    </w:pPr>
                    <w:r>
                      <w:t>用于银行借款抵押担保</w:t>
                    </w:r>
                  </w:p>
                </w:tc>
              </w:tr>
            </w:sdtContent>
          </w:sdt>
          <w:tr w:rsidR="00484773" w:rsidTr="00FB6E66">
            <w:sdt>
              <w:sdtPr>
                <w:tag w:val="_PLD_8a052062314b43a69fadb5a5f0e07b21"/>
                <w:id w:val="-1232843693"/>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484773" w:rsidRDefault="00484773" w:rsidP="00FB6E66">
                    <w:pPr>
                      <w:jc w:val="center"/>
                      <w:rPr>
                        <w:szCs w:val="21"/>
                      </w:rPr>
                    </w:pPr>
                    <w:r>
                      <w:rPr>
                        <w:rFonts w:hint="eastAsia"/>
                        <w:szCs w:val="21"/>
                      </w:rPr>
                      <w:t>合计</w:t>
                    </w:r>
                  </w:p>
                </w:tc>
              </w:sdtContent>
            </w:sdt>
            <w:tc>
              <w:tcPr>
                <w:tcW w:w="1183" w:type="pct"/>
                <w:tcBorders>
                  <w:top w:val="single" w:sz="6" w:space="0" w:color="auto"/>
                  <w:left w:val="single" w:sz="4" w:space="0" w:color="auto"/>
                  <w:bottom w:val="single" w:sz="6" w:space="0" w:color="auto"/>
                  <w:right w:val="single" w:sz="4" w:space="0" w:color="auto"/>
                </w:tcBorders>
                <w:shd w:val="clear" w:color="auto" w:fill="auto"/>
              </w:tcPr>
              <w:p w:rsidR="00484773" w:rsidRDefault="00A90322" w:rsidP="00FB6E66">
                <w:pPr>
                  <w:jc w:val="right"/>
                  <w:rPr>
                    <w:szCs w:val="21"/>
                  </w:rPr>
                </w:pPr>
                <w:r>
                  <w:t>38,620,734.22</w:t>
                </w:r>
              </w:p>
            </w:tc>
            <w:tc>
              <w:tcPr>
                <w:tcW w:w="2043" w:type="pct"/>
                <w:tcBorders>
                  <w:top w:val="single" w:sz="6" w:space="0" w:color="auto"/>
                  <w:left w:val="single" w:sz="4" w:space="0" w:color="auto"/>
                  <w:bottom w:val="single" w:sz="6" w:space="0" w:color="auto"/>
                  <w:right w:val="single" w:sz="4" w:space="0" w:color="auto"/>
                </w:tcBorders>
                <w:shd w:val="clear" w:color="auto" w:fill="auto"/>
              </w:tcPr>
              <w:p w:rsidR="00484773" w:rsidRDefault="00484773" w:rsidP="00FB6E66">
                <w:pPr>
                  <w:jc w:val="center"/>
                  <w:rPr>
                    <w:szCs w:val="21"/>
                  </w:rPr>
                </w:pPr>
                <w:r>
                  <w:rPr>
                    <w:rFonts w:hint="eastAsia"/>
                    <w:szCs w:val="21"/>
                  </w:rPr>
                  <w:t> </w:t>
                </w:r>
              </w:p>
            </w:tc>
          </w:tr>
        </w:tbl>
        <w:p w:rsidR="003B2D3A" w:rsidRDefault="00076029">
          <w:pPr>
            <w:spacing w:before="60" w:after="60"/>
            <w:rPr>
              <w:szCs w:val="21"/>
            </w:rPr>
          </w:pPr>
        </w:p>
      </w:sdtContent>
    </w:sdt>
    <w:sdt>
      <w:sdtPr>
        <w:rPr>
          <w:rFonts w:ascii="宋体" w:hAnsi="宋体" w:cs="宋体" w:hint="eastAsia"/>
          <w:b w:val="0"/>
          <w:bCs w:val="0"/>
          <w:kern w:val="0"/>
          <w:szCs w:val="21"/>
        </w:rPr>
        <w:alias w:val="模块:外币货币性项目"/>
        <w:tag w:val="_SEC_d0d3f1cb74c546a2a03e13993b313207"/>
        <w:id w:val="-149910449"/>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21"/>
            </w:numPr>
            <w:tabs>
              <w:tab w:val="left" w:pos="504"/>
            </w:tabs>
            <w:rPr>
              <w:rFonts w:ascii="宋体" w:hAnsi="宋体"/>
              <w:szCs w:val="21"/>
            </w:rPr>
          </w:pPr>
          <w:r>
            <w:rPr>
              <w:rFonts w:ascii="宋体" w:hAnsi="宋体" w:hint="eastAsia"/>
              <w:szCs w:val="21"/>
            </w:rPr>
            <w:t>外币货币性项目</w:t>
          </w:r>
        </w:p>
        <w:p w:rsidR="003B2D3A" w:rsidRDefault="00C25A26">
          <w:pPr>
            <w:pStyle w:val="4"/>
            <w:numPr>
              <w:ilvl w:val="0"/>
              <w:numId w:val="166"/>
            </w:numPr>
            <w:ind w:left="426" w:hanging="426"/>
            <w:rPr>
              <w:rFonts w:ascii="宋体" w:hAnsi="宋体"/>
              <w:b w:val="0"/>
              <w:szCs w:val="21"/>
            </w:rPr>
          </w:pPr>
          <w:r>
            <w:rPr>
              <w:rStyle w:val="40"/>
              <w:rFonts w:ascii="宋体" w:hAnsi="宋体" w:hint="eastAsia"/>
              <w:b/>
              <w:szCs w:val="21"/>
            </w:rPr>
            <w:t>外币货币性项目</w:t>
          </w:r>
        </w:p>
        <w:sdt>
          <w:sdtPr>
            <w:alias w:val="是否适用：外币货币性项目[双击切换]"/>
            <w:tag w:val="_GBC_6b0f646811a94c228ba6be3453047191"/>
            <w:id w:val="-1326975777"/>
            <w:lock w:val="sdtContentLocked"/>
            <w:placeholder>
              <w:docPart w:val="GBC22222222222222222222222222222"/>
            </w:placeholder>
          </w:sdtPr>
          <w:sdtEndPr/>
          <w:sdtContent>
            <w:p w:rsidR="003B2D3A" w:rsidRDefault="003B2D3A">
              <w:r>
                <w:fldChar w:fldCharType="begin"/>
              </w:r>
              <w:r w:rsidR="00484773">
                <w:rPr>
                  <w:rFonts w:hint="eastAsia"/>
                </w:rPr>
                <w:instrText xml:space="preserve">MACROBUTTON  SnrToggleCheckbox </w:instrText>
              </w:r>
              <w:r w:rsidR="00484773">
                <w:rPr>
                  <w:rFonts w:hint="eastAsia"/>
                </w:rPr>
                <w:instrText>√适用</w:instrText>
              </w:r>
              <w:r w:rsidR="00484773">
                <w:rPr>
                  <w:rFonts w:hint="eastAsia"/>
                </w:rPr>
                <w:instrText xml:space="preserve"> </w:instrText>
              </w:r>
              <w:r>
                <w:fldChar w:fldCharType="end"/>
              </w:r>
              <w:r>
                <w:fldChar w:fldCharType="begin"/>
              </w:r>
              <w:r w:rsidR="00484773">
                <w:rPr>
                  <w:rFonts w:hint="eastAsia"/>
                </w:rPr>
                <w:instrText xml:space="preserve"> MACROBUTTON  SnrToggleCheckbox </w:instrText>
              </w:r>
              <w:r w:rsidR="00484773">
                <w:rPr>
                  <w:rFonts w:hint="eastAsia"/>
                </w:rPr>
                <w:instrText>□不适用</w:instrText>
              </w:r>
              <w:r w:rsidR="00484773">
                <w:rPr>
                  <w:rFonts w:hint="eastAsia"/>
                </w:rPr>
                <w:instrText xml:space="preserve"> </w:instrText>
              </w:r>
              <w:r>
                <w:fldChar w:fldCharType="end"/>
              </w:r>
            </w:p>
          </w:sdtContent>
        </w:sdt>
        <w:p w:rsidR="003B2D3A" w:rsidRDefault="00C25A26">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268056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484773" w:rsidTr="00FB6E66">
            <w:sdt>
              <w:sdtPr>
                <w:tag w:val="_PLD_a5c3516dfa974dea983fcf6d3a5e4272"/>
                <w:id w:val="-961184559"/>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484773" w:rsidRDefault="00484773" w:rsidP="00FB6E66">
                    <w:pPr>
                      <w:jc w:val="center"/>
                      <w:rPr>
                        <w:szCs w:val="21"/>
                      </w:rPr>
                    </w:pPr>
                    <w:r>
                      <w:rPr>
                        <w:rFonts w:hint="eastAsia"/>
                        <w:szCs w:val="21"/>
                      </w:rPr>
                      <w:t>项目</w:t>
                    </w:r>
                  </w:p>
                </w:tc>
              </w:sdtContent>
            </w:sdt>
            <w:sdt>
              <w:sdtPr>
                <w:tag w:val="_PLD_c677b8fd217342e7b28e98a1c8e497e9"/>
                <w:id w:val="-1361501439"/>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484773" w:rsidRDefault="00484773" w:rsidP="00FB6E66">
                    <w:pPr>
                      <w:jc w:val="center"/>
                      <w:rPr>
                        <w:szCs w:val="21"/>
                      </w:rPr>
                    </w:pPr>
                    <w:r>
                      <w:rPr>
                        <w:rFonts w:hint="eastAsia"/>
                        <w:szCs w:val="21"/>
                      </w:rPr>
                      <w:t>期末外币余额</w:t>
                    </w:r>
                  </w:p>
                </w:tc>
              </w:sdtContent>
            </w:sdt>
            <w:sdt>
              <w:sdtPr>
                <w:tag w:val="_PLD_e0e88022a2754ae991eb4bb1a9caae4f"/>
                <w:id w:val="512725125"/>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484773" w:rsidRDefault="00484773" w:rsidP="00FB6E66">
                    <w:pPr>
                      <w:jc w:val="center"/>
                      <w:rPr>
                        <w:szCs w:val="21"/>
                      </w:rPr>
                    </w:pPr>
                    <w:r>
                      <w:rPr>
                        <w:rFonts w:hint="eastAsia"/>
                        <w:szCs w:val="21"/>
                      </w:rPr>
                      <w:t>折算汇率</w:t>
                    </w:r>
                  </w:p>
                </w:tc>
              </w:sdtContent>
            </w:sdt>
            <w:sdt>
              <w:sdtPr>
                <w:tag w:val="_PLD_a1542d7b69a444ef9e91ceaf4a96f49d"/>
                <w:id w:val="-1950539321"/>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484773" w:rsidRDefault="00484773" w:rsidP="00FB6E66">
                    <w:pPr>
                      <w:jc w:val="center"/>
                      <w:rPr>
                        <w:szCs w:val="21"/>
                      </w:rPr>
                    </w:pPr>
                    <w:r>
                      <w:rPr>
                        <w:rFonts w:hint="eastAsia"/>
                        <w:szCs w:val="21"/>
                      </w:rPr>
                      <w:t>期末折算人民币</w:t>
                    </w:r>
                  </w:p>
                  <w:p w:rsidR="00484773" w:rsidRDefault="00484773" w:rsidP="00FB6E66">
                    <w:pPr>
                      <w:jc w:val="center"/>
                      <w:rPr>
                        <w:szCs w:val="21"/>
                      </w:rPr>
                    </w:pPr>
                    <w:r>
                      <w:rPr>
                        <w:rFonts w:hint="eastAsia"/>
                        <w:szCs w:val="21"/>
                      </w:rPr>
                      <w:t>余额</w:t>
                    </w:r>
                  </w:p>
                </w:tc>
              </w:sdtContent>
            </w:sdt>
          </w:tr>
          <w:tr w:rsidR="00484773" w:rsidTr="00FB6E66">
            <w:sdt>
              <w:sdtPr>
                <w:rPr>
                  <w:rFonts w:hint="eastAsia"/>
                  <w:szCs w:val="21"/>
                </w:rPr>
                <w:alias w:val="以外币核算的项目明细-项目名称"/>
                <w:tag w:val="_GBC_a8a2206abe64476f90c2dfa9e05b581d"/>
                <w:id w:val="-681051796"/>
                <w:lock w:val="sdtLocked"/>
                <w:text/>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r>
                      <w:rPr>
                        <w:rFonts w:hint="eastAsia"/>
                        <w:szCs w:val="21"/>
                      </w:rPr>
                      <w:t>长期应付款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right"/>
                  <w:rPr>
                    <w:szCs w:val="21"/>
                  </w:rPr>
                </w:pPr>
              </w:p>
            </w:tc>
          </w:tr>
          <w:sdt>
            <w:sdtPr>
              <w:rPr>
                <w:szCs w:val="21"/>
              </w:rPr>
              <w:alias w:val="以外币核算的币种明细"/>
              <w:tag w:val="_TUP_4a64de274ee44b628aff8a225d15af37"/>
              <w:id w:val="1427692244"/>
              <w:lock w:val="sdtLocked"/>
            </w:sdtPr>
            <w:sdtEndPr/>
            <w:sdtContent>
              <w:tr w:rsidR="00484773" w:rsidTr="00FB6E66">
                <w:tc>
                  <w:tcPr>
                    <w:tcW w:w="1601"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rPr>
                        <w:szCs w:val="21"/>
                      </w:rPr>
                    </w:pPr>
                    <w:r>
                      <w:rPr>
                        <w:rFonts w:hint="eastAsia"/>
                        <w:szCs w:val="21"/>
                      </w:rPr>
                      <w:t>其中：</w:t>
                    </w:r>
                    <w:sdt>
                      <w:sdtPr>
                        <w:rPr>
                          <w:szCs w:val="21"/>
                        </w:rPr>
                        <w:alias w:val="以外币核算的币种明细-币种名称"/>
                        <w:tag w:val="_GBC_b9ad493c07994625bf872e807197c998"/>
                        <w:id w:val="3008198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84773" w:rsidRDefault="009379DA" w:rsidP="009379DA">
                    <w:pPr>
                      <w:jc w:val="right"/>
                      <w:rPr>
                        <w:szCs w:val="21"/>
                      </w:rPr>
                    </w:pPr>
                    <w:r>
                      <w:t>7,050,650.42</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84773" w:rsidRDefault="009379DA" w:rsidP="00FB6E66">
                    <w:pPr>
                      <w:jc w:val="right"/>
                      <w:rPr>
                        <w:szCs w:val="21"/>
                      </w:rPr>
                    </w:pPr>
                    <w:r>
                      <w:t>6.9762</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84773" w:rsidRDefault="00484773" w:rsidP="00FB6E66">
                    <w:pPr>
                      <w:jc w:val="right"/>
                      <w:rPr>
                        <w:szCs w:val="21"/>
                      </w:rPr>
                    </w:pPr>
                    <w:r>
                      <w:t>49,186,747.46</w:t>
                    </w:r>
                  </w:p>
                </w:tc>
              </w:tr>
            </w:sdtContent>
          </w:sdt>
        </w:tbl>
        <w:p w:rsidR="00484773" w:rsidRDefault="00484773"/>
        <w:p w:rsidR="003B2D3A" w:rsidRDefault="003B2D3A">
          <w:pPr>
            <w:spacing w:before="60" w:after="60"/>
            <w:rPr>
              <w:szCs w:val="21"/>
            </w:rPr>
          </w:pPr>
        </w:p>
        <w:p w:rsidR="003B2D3A" w:rsidRDefault="00C25A26">
          <w:pPr>
            <w:pStyle w:val="4"/>
            <w:numPr>
              <w:ilvl w:val="0"/>
              <w:numId w:val="166"/>
            </w:numPr>
            <w:ind w:left="426" w:hanging="426"/>
            <w:rPr>
              <w:szCs w:val="21"/>
            </w:rPr>
          </w:pPr>
          <w:r>
            <w:rPr>
              <w:rStyle w:val="40"/>
              <w:rFonts w:ascii="宋体" w:hAnsi="宋体" w:hint="eastAsia"/>
              <w:b/>
              <w:szCs w:val="21"/>
            </w:rPr>
            <w:lastRenderedPageBreak/>
            <w:t>境外</w:t>
          </w:r>
          <w:r>
            <w:rPr>
              <w:rFonts w:hint="eastAsia"/>
              <w:szCs w:val="21"/>
            </w:rPr>
            <w:t>经营实体说明，包括对于重要的境外经营实体，应披露其境外主要经营地、记账本位币及选择依据，记账本位币发生变化的还应披露原因</w:t>
          </w:r>
        </w:p>
        <w:p w:rsidR="003B2D3A" w:rsidRDefault="00076029" w:rsidP="00484773">
          <w:pPr>
            <w:rPr>
              <w:szCs w:val="21"/>
            </w:rPr>
          </w:pPr>
          <w:sdt>
            <w:sdtPr>
              <w:rPr>
                <w:szCs w:val="21"/>
              </w:rPr>
              <w:alias w:val="是否适用：境外经营实体主要报表项目的折算汇率[双击切换]"/>
              <w:tag w:val="_GBC_c433d39e245c4fb79cd5170717bb5b9c"/>
              <w:id w:val="488068870"/>
              <w:lock w:val="sdtContentLocked"/>
              <w:placeholder>
                <w:docPart w:val="GBC22222222222222222222222222222"/>
              </w:placeholder>
            </w:sdtPr>
            <w:sdtEndPr/>
            <w:sdtContent>
              <w:r w:rsidR="003B2D3A">
                <w:rPr>
                  <w:szCs w:val="21"/>
                </w:rPr>
                <w:fldChar w:fldCharType="begin"/>
              </w:r>
              <w:r w:rsidR="00484773">
                <w:rPr>
                  <w:rFonts w:hint="eastAsia"/>
                  <w:szCs w:val="21"/>
                </w:rPr>
                <w:instrText xml:space="preserve">MACROBUTTON  SnrToggleCheckbox </w:instrText>
              </w:r>
              <w:r w:rsidR="00484773">
                <w:rPr>
                  <w:rFonts w:hint="eastAsia"/>
                  <w:szCs w:val="21"/>
                </w:rPr>
                <w:instrText>□适用</w:instrText>
              </w:r>
              <w:r w:rsidR="00484773">
                <w:rPr>
                  <w:rFonts w:hint="eastAsia"/>
                  <w:szCs w:val="21"/>
                </w:rPr>
                <w:instrText xml:space="preserve"> </w:instrText>
              </w:r>
              <w:r w:rsidR="003B2D3A">
                <w:rPr>
                  <w:szCs w:val="21"/>
                </w:rPr>
                <w:fldChar w:fldCharType="end"/>
              </w:r>
              <w:r w:rsidR="003B2D3A">
                <w:rPr>
                  <w:szCs w:val="21"/>
                </w:rPr>
                <w:fldChar w:fldCharType="begin"/>
              </w:r>
              <w:r w:rsidR="00484773">
                <w:rPr>
                  <w:rFonts w:hint="eastAsia"/>
                  <w:szCs w:val="21"/>
                </w:rPr>
                <w:instrText xml:space="preserve"> MACROBUTTON  SnrToggleCheckbox </w:instrText>
              </w:r>
              <w:r w:rsidR="00484773">
                <w:rPr>
                  <w:rFonts w:hint="eastAsia"/>
                  <w:szCs w:val="21"/>
                </w:rPr>
                <w:instrText>√不适用</w:instrText>
              </w:r>
              <w:r w:rsidR="00484773">
                <w:rPr>
                  <w:rFonts w:hint="eastAsia"/>
                  <w:szCs w:val="21"/>
                </w:rPr>
                <w:instrText xml:space="preserve"> </w:instrText>
              </w:r>
              <w:r w:rsidR="003B2D3A">
                <w:rPr>
                  <w:szCs w:val="21"/>
                </w:rPr>
                <w:fldChar w:fldCharType="end"/>
              </w:r>
            </w:sdtContent>
          </w:sdt>
        </w:p>
      </w:sdtContent>
    </w:sdt>
    <w:p w:rsidR="003B2D3A" w:rsidRDefault="003B2D3A"/>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786124075"/>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21"/>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311302270"/>
            <w:lock w:val="sdtContentLocked"/>
            <w:placeholder>
              <w:docPart w:val="GBC22222222222222222222222222222"/>
            </w:placeholder>
          </w:sdtPr>
          <w:sdtEndPr/>
          <w:sdtContent>
            <w:p w:rsidR="00484773" w:rsidRDefault="003B2D3A" w:rsidP="00484773">
              <w:r>
                <w:fldChar w:fldCharType="begin"/>
              </w:r>
              <w:r w:rsidR="00484773">
                <w:rPr>
                  <w:rFonts w:hint="eastAsia"/>
                </w:rPr>
                <w:instrText xml:space="preserve">MACROBUTTON  SnrToggleCheckbox </w:instrText>
              </w:r>
              <w:r w:rsidR="00484773">
                <w:rPr>
                  <w:rFonts w:hint="eastAsia"/>
                </w:rPr>
                <w:instrText>□适用</w:instrText>
              </w:r>
              <w:r w:rsidR="00484773">
                <w:rPr>
                  <w:rFonts w:hint="eastAsia"/>
                </w:rPr>
                <w:instrText xml:space="preserve"> </w:instrText>
              </w:r>
              <w:r>
                <w:fldChar w:fldCharType="end"/>
              </w:r>
              <w:r>
                <w:fldChar w:fldCharType="begin"/>
              </w:r>
              <w:r w:rsidR="00484773">
                <w:rPr>
                  <w:rFonts w:hint="eastAsia"/>
                </w:rPr>
                <w:instrText xml:space="preserve"> MACROBUTTON  SnrToggleCheckbox </w:instrText>
              </w:r>
              <w:r w:rsidR="00484773">
                <w:rPr>
                  <w:rFonts w:hint="eastAsia"/>
                </w:rPr>
                <w:instrText>√不适用</w:instrText>
              </w:r>
              <w:r w:rsidR="00484773">
                <w:rPr>
                  <w:rFonts w:hint="eastAsia"/>
                </w:rPr>
                <w:instrText xml:space="preserve"> </w:instrText>
              </w:r>
              <w:r>
                <w:fldChar w:fldCharType="end"/>
              </w:r>
            </w:p>
          </w:sdtContent>
        </w:sdt>
        <w:p w:rsidR="003B2D3A" w:rsidRDefault="00076029"/>
      </w:sdtContent>
    </w:sdt>
    <w:sdt>
      <w:sdtPr>
        <w:rPr>
          <w:rFonts w:ascii="宋体" w:hAnsi="宋体" w:cs="宋体" w:hint="eastAsia"/>
          <w:b w:val="0"/>
          <w:bCs w:val="0"/>
          <w:kern w:val="0"/>
          <w:szCs w:val="24"/>
        </w:rPr>
        <w:alias w:val="模块:政府补助"/>
        <w:tag w:val="_SEC_669a56494e84421f926c6125ba0e65ac"/>
        <w:id w:val="204085372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tabs>
              <w:tab w:val="left" w:pos="504"/>
            </w:tabs>
          </w:pPr>
          <w:r>
            <w:rPr>
              <w:rFonts w:hint="eastAsia"/>
            </w:rPr>
            <w:t>政府</w:t>
          </w:r>
          <w:r>
            <w:rPr>
              <w:rFonts w:ascii="宋体" w:hAnsi="宋体" w:cs="宋体" w:hint="eastAsia"/>
              <w:bCs w:val="0"/>
              <w:kern w:val="0"/>
              <w:szCs w:val="24"/>
            </w:rPr>
            <w:t>补助</w:t>
          </w:r>
        </w:p>
        <w:p w:rsidR="003B2D3A" w:rsidRDefault="00C25A26">
          <w:pPr>
            <w:pStyle w:val="4"/>
            <w:numPr>
              <w:ilvl w:val="0"/>
              <w:numId w:val="167"/>
            </w:numPr>
            <w:ind w:left="426" w:hanging="426"/>
          </w:pPr>
          <w:r>
            <w:rPr>
              <w:rFonts w:hint="eastAsia"/>
            </w:rPr>
            <w:t>政府补助基本情况</w:t>
          </w:r>
        </w:p>
        <w:sdt>
          <w:sdtPr>
            <w:rPr>
              <w:rFonts w:hint="eastAsia"/>
            </w:rPr>
            <w:alias w:val="是否适用：政府补助基本情况[双击切换]"/>
            <w:tag w:val="_GBC_0af23294955343baa3cf9e74bb5fbc5f"/>
            <w:id w:val="2059195481"/>
            <w:lock w:val="sdtContentLocked"/>
            <w:placeholder>
              <w:docPart w:val="GBC22222222222222222222222222222"/>
            </w:placeholder>
          </w:sdtPr>
          <w:sdtEndPr/>
          <w:sdtContent>
            <w:p w:rsidR="003B2D3A" w:rsidRDefault="003B2D3A">
              <w:r>
                <w:fldChar w:fldCharType="begin"/>
              </w:r>
              <w:r w:rsidR="005B41EF">
                <w:rPr>
                  <w:rFonts w:hint="eastAsia"/>
                </w:rPr>
                <w:instrText xml:space="preserve">MACROBUTTON  SnrToggleCheckbox </w:instrText>
              </w:r>
              <w:r w:rsidR="005B41EF">
                <w:rPr>
                  <w:rFonts w:hint="eastAsia"/>
                </w:rPr>
                <w:instrText>√适用</w:instrText>
              </w:r>
              <w:r w:rsidR="005B41EF">
                <w:rPr>
                  <w:rFonts w:hint="eastAsia"/>
                </w:rPr>
                <w:instrText xml:space="preserve"> </w:instrText>
              </w:r>
              <w:r>
                <w:fldChar w:fldCharType="end"/>
              </w:r>
              <w:r>
                <w:fldChar w:fldCharType="begin"/>
              </w:r>
              <w:r w:rsidR="005B41EF">
                <w:rPr>
                  <w:rFonts w:hint="eastAsia"/>
                </w:rPr>
                <w:instrText xml:space="preserve"> MACROBUTTON  SnrToggleCheckbox </w:instrText>
              </w:r>
              <w:r w:rsidR="005B41EF">
                <w:rPr>
                  <w:rFonts w:hint="eastAsia"/>
                </w:rPr>
                <w:instrText>□不适用</w:instrText>
              </w:r>
              <w:r w:rsidR="005B41EF">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政府补助基本情况"/>
              <w:tag w:val="_GBC_e31b6dbc6f104b2ba8abf9998c29695d"/>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政府补助基本情况"/>
              <w:tag w:val="_GBC_4208cf1026524a7faa3e31899b78fcc1"/>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5000" w:type="pct"/>
            <w:tblLook w:val="04A0" w:firstRow="1" w:lastRow="0" w:firstColumn="1" w:lastColumn="0" w:noHBand="0" w:noVBand="1"/>
          </w:tblPr>
          <w:tblGrid>
            <w:gridCol w:w="2518"/>
            <w:gridCol w:w="2007"/>
            <w:gridCol w:w="2262"/>
            <w:gridCol w:w="2262"/>
          </w:tblGrid>
          <w:tr w:rsidR="00812A83" w:rsidTr="004C20B5">
            <w:sdt>
              <w:sdtPr>
                <w:tag w:val="_PLD_78115dbe9c9b4fd7abdfac509feb0a93"/>
                <w:id w:val="-173117306"/>
                <w:lock w:val="sdtLocked"/>
              </w:sdtPr>
              <w:sdtEndPr/>
              <w:sdtContent>
                <w:tc>
                  <w:tcPr>
                    <w:tcW w:w="1391" w:type="pct"/>
                    <w:vAlign w:val="center"/>
                  </w:tcPr>
                  <w:p w:rsidR="00812A83" w:rsidRDefault="00812A83" w:rsidP="004C20B5">
                    <w:pPr>
                      <w:jc w:val="center"/>
                    </w:pPr>
                    <w:r>
                      <w:rPr>
                        <w:rFonts w:hint="eastAsia"/>
                      </w:rPr>
                      <w:t>种类</w:t>
                    </w:r>
                  </w:p>
                </w:tc>
              </w:sdtContent>
            </w:sdt>
            <w:sdt>
              <w:sdtPr>
                <w:tag w:val="_PLD_003bb4a7406e4ebcbcd1bda75515fa03"/>
                <w:id w:val="556124823"/>
                <w:lock w:val="sdtLocked"/>
              </w:sdtPr>
              <w:sdtEndPr/>
              <w:sdtContent>
                <w:tc>
                  <w:tcPr>
                    <w:tcW w:w="1109" w:type="pct"/>
                    <w:vAlign w:val="center"/>
                  </w:tcPr>
                  <w:p w:rsidR="00812A83" w:rsidRDefault="00812A83" w:rsidP="004C20B5">
                    <w:pPr>
                      <w:jc w:val="center"/>
                    </w:pPr>
                    <w:r>
                      <w:rPr>
                        <w:rFonts w:hint="eastAsia"/>
                      </w:rPr>
                      <w:t>金额</w:t>
                    </w:r>
                  </w:p>
                </w:tc>
              </w:sdtContent>
            </w:sdt>
            <w:sdt>
              <w:sdtPr>
                <w:tag w:val="_PLD_d93dc6881e554c3f98366bc61145c084"/>
                <w:id w:val="1717318267"/>
                <w:lock w:val="sdtLocked"/>
              </w:sdtPr>
              <w:sdtEndPr/>
              <w:sdtContent>
                <w:tc>
                  <w:tcPr>
                    <w:tcW w:w="1250" w:type="pct"/>
                    <w:vAlign w:val="center"/>
                  </w:tcPr>
                  <w:p w:rsidR="00812A83" w:rsidRDefault="00812A83" w:rsidP="004C20B5">
                    <w:pPr>
                      <w:jc w:val="center"/>
                    </w:pPr>
                    <w:r>
                      <w:rPr>
                        <w:rFonts w:hint="eastAsia"/>
                      </w:rPr>
                      <w:t>列报项目</w:t>
                    </w:r>
                  </w:p>
                </w:tc>
              </w:sdtContent>
            </w:sdt>
            <w:sdt>
              <w:sdtPr>
                <w:tag w:val="_PLD_7c352bbb98334663a844a1fb2c591efb"/>
                <w:id w:val="-620146796"/>
                <w:lock w:val="sdtLocked"/>
              </w:sdtPr>
              <w:sdtEndPr/>
              <w:sdtContent>
                <w:tc>
                  <w:tcPr>
                    <w:tcW w:w="1250" w:type="pct"/>
                    <w:vAlign w:val="center"/>
                  </w:tcPr>
                  <w:p w:rsidR="00812A83" w:rsidRDefault="00812A83" w:rsidP="004C20B5">
                    <w:pPr>
                      <w:jc w:val="center"/>
                    </w:pPr>
                    <w:r>
                      <w:rPr>
                        <w:rFonts w:hint="eastAsia"/>
                      </w:rPr>
                      <w:t>计入当期损益的金额</w:t>
                    </w:r>
                  </w:p>
                </w:tc>
              </w:sdtContent>
            </w:sdt>
          </w:tr>
          <w:sdt>
            <w:sdtPr>
              <w:rPr>
                <w:rFonts w:asciiTheme="minorHAnsi" w:eastAsiaTheme="minorEastAsia" w:hAnsiTheme="minorHAnsi" w:cstheme="minorBidi" w:hint="eastAsia"/>
                <w:szCs w:val="22"/>
              </w:rPr>
              <w:alias w:val="政府补助基本情况明细"/>
              <w:tag w:val="_TUP_eb738049c01c47fb8763dfc6db35b318"/>
              <w:id w:val="892459118"/>
              <w:lock w:val="sdtLocked"/>
            </w:sdtPr>
            <w:sdtEndPr/>
            <w:sdtContent>
              <w:tr w:rsidR="00812A83" w:rsidTr="004C20B5">
                <w:tc>
                  <w:tcPr>
                    <w:tcW w:w="1391" w:type="pct"/>
                  </w:tcPr>
                  <w:p w:rsidR="00812A83" w:rsidRPr="00812A83" w:rsidRDefault="00812A83" w:rsidP="004C20B5">
                    <w:pPr>
                      <w:jc w:val="left"/>
                      <w:rPr>
                        <w:color w:val="000000"/>
                      </w:rPr>
                    </w:pPr>
                    <w:r>
                      <w:rPr>
                        <w:rFonts w:hint="eastAsia"/>
                        <w:color w:val="000000"/>
                      </w:rPr>
                      <w:t>递延收益中政府补助转入</w:t>
                    </w:r>
                  </w:p>
                </w:tc>
                <w:tc>
                  <w:tcPr>
                    <w:tcW w:w="1109" w:type="pct"/>
                  </w:tcPr>
                  <w:p w:rsidR="00812A83" w:rsidRPr="00812A83" w:rsidRDefault="00812A83" w:rsidP="00711F43">
                    <w:pPr>
                      <w:widowControl/>
                      <w:jc w:val="right"/>
                      <w:rPr>
                        <w:color w:val="000000"/>
                      </w:rPr>
                    </w:pPr>
                    <w:r>
                      <w:rPr>
                        <w:rFonts w:hint="eastAsia"/>
                        <w:color w:val="000000"/>
                      </w:rPr>
                      <w:t xml:space="preserve">    24,403,710.03</w:t>
                    </w:r>
                  </w:p>
                </w:tc>
                <w:tc>
                  <w:tcPr>
                    <w:tcW w:w="1250" w:type="pct"/>
                  </w:tcPr>
                  <w:p w:rsidR="00812A83" w:rsidRDefault="00812A83" w:rsidP="004C20B5">
                    <w:pPr>
                      <w:jc w:val="left"/>
                    </w:pPr>
                    <w:r>
                      <w:t>其他收益</w:t>
                    </w:r>
                  </w:p>
                </w:tc>
                <w:tc>
                  <w:tcPr>
                    <w:tcW w:w="1250" w:type="pct"/>
                  </w:tcPr>
                  <w:p w:rsidR="00812A83" w:rsidRPr="00812A83" w:rsidRDefault="00812A83" w:rsidP="00711F43">
                    <w:pPr>
                      <w:widowControl/>
                      <w:jc w:val="right"/>
                      <w:rPr>
                        <w:color w:val="000000"/>
                      </w:rPr>
                    </w:pPr>
                    <w:r>
                      <w:rPr>
                        <w:rFonts w:hint="eastAsia"/>
                        <w:color w:val="000000"/>
                      </w:rPr>
                      <w:t xml:space="preserve">    24,403,710.03</w:t>
                    </w:r>
                  </w:p>
                </w:tc>
              </w:tr>
            </w:sdtContent>
          </w:sdt>
          <w:sdt>
            <w:sdtPr>
              <w:rPr>
                <w:rFonts w:asciiTheme="minorHAnsi" w:eastAsiaTheme="minorEastAsia" w:hAnsiTheme="minorHAnsi" w:cstheme="minorBidi" w:hint="eastAsia"/>
                <w:szCs w:val="22"/>
              </w:rPr>
              <w:alias w:val="政府补助基本情况明细"/>
              <w:tag w:val="_TUP_eb738049c01c47fb8763dfc6db35b318"/>
              <w:id w:val="1281922812"/>
              <w:lock w:val="sdtLocked"/>
            </w:sdtPr>
            <w:sdtEndPr/>
            <w:sdtContent>
              <w:tr w:rsidR="00812A83" w:rsidTr="004C20B5">
                <w:tc>
                  <w:tcPr>
                    <w:tcW w:w="1391" w:type="pct"/>
                  </w:tcPr>
                  <w:p w:rsidR="00812A83" w:rsidRDefault="00812A83" w:rsidP="004C20B5">
                    <w:pPr>
                      <w:jc w:val="left"/>
                    </w:pPr>
                    <w:r>
                      <w:t>财政污泥处置补贴</w:t>
                    </w:r>
                  </w:p>
                </w:tc>
                <w:tc>
                  <w:tcPr>
                    <w:tcW w:w="1109" w:type="pct"/>
                  </w:tcPr>
                  <w:p w:rsidR="00812A83" w:rsidRDefault="00812A83" w:rsidP="004C20B5">
                    <w:pPr>
                      <w:jc w:val="right"/>
                    </w:pPr>
                    <w:r>
                      <w:t>12,132,297.82</w:t>
                    </w:r>
                  </w:p>
                </w:tc>
                <w:tc>
                  <w:tcPr>
                    <w:tcW w:w="1250" w:type="pct"/>
                  </w:tcPr>
                  <w:p w:rsidR="00812A83" w:rsidRDefault="00812A83" w:rsidP="004C20B5">
                    <w:pPr>
                      <w:jc w:val="left"/>
                    </w:pPr>
                    <w:r>
                      <w:t>其他收益</w:t>
                    </w:r>
                  </w:p>
                </w:tc>
                <w:tc>
                  <w:tcPr>
                    <w:tcW w:w="1250" w:type="pct"/>
                  </w:tcPr>
                  <w:p w:rsidR="00812A83" w:rsidRDefault="00812A83" w:rsidP="004C20B5">
                    <w:pPr>
                      <w:jc w:val="right"/>
                    </w:pPr>
                    <w:r>
                      <w:t>12,132,297.82</w:t>
                    </w:r>
                  </w:p>
                </w:tc>
              </w:tr>
            </w:sdtContent>
          </w:sdt>
          <w:sdt>
            <w:sdtPr>
              <w:rPr>
                <w:rFonts w:asciiTheme="minorHAnsi" w:eastAsiaTheme="minorEastAsia" w:hAnsiTheme="minorHAnsi" w:cstheme="minorBidi" w:hint="eastAsia"/>
                <w:szCs w:val="22"/>
              </w:rPr>
              <w:alias w:val="政府补助基本情况明细"/>
              <w:tag w:val="_TUP_eb738049c01c47fb8763dfc6db35b318"/>
              <w:id w:val="-1865270906"/>
              <w:lock w:val="sdtLocked"/>
            </w:sdtPr>
            <w:sdtEndPr/>
            <w:sdtContent>
              <w:tr w:rsidR="00812A83" w:rsidTr="004C20B5">
                <w:tc>
                  <w:tcPr>
                    <w:tcW w:w="1391" w:type="pct"/>
                  </w:tcPr>
                  <w:p w:rsidR="00812A83" w:rsidRDefault="00812A83" w:rsidP="004C20B5">
                    <w:pPr>
                      <w:jc w:val="left"/>
                    </w:pPr>
                    <w:r>
                      <w:t>增值税退税</w:t>
                    </w:r>
                  </w:p>
                </w:tc>
                <w:tc>
                  <w:tcPr>
                    <w:tcW w:w="1109" w:type="pct"/>
                  </w:tcPr>
                  <w:p w:rsidR="00812A83" w:rsidRDefault="00812A83" w:rsidP="004C20B5">
                    <w:pPr>
                      <w:jc w:val="right"/>
                    </w:pPr>
                    <w:r>
                      <w:t>4,949,948.48</w:t>
                    </w:r>
                  </w:p>
                </w:tc>
                <w:tc>
                  <w:tcPr>
                    <w:tcW w:w="1250" w:type="pct"/>
                  </w:tcPr>
                  <w:p w:rsidR="00812A83" w:rsidRDefault="00812A83" w:rsidP="004C20B5">
                    <w:pPr>
                      <w:jc w:val="left"/>
                    </w:pPr>
                    <w:r>
                      <w:t>其他收益</w:t>
                    </w:r>
                  </w:p>
                </w:tc>
                <w:tc>
                  <w:tcPr>
                    <w:tcW w:w="1250" w:type="pct"/>
                  </w:tcPr>
                  <w:p w:rsidR="00812A83" w:rsidRDefault="00812A83" w:rsidP="004C20B5">
                    <w:pPr>
                      <w:jc w:val="right"/>
                    </w:pPr>
                    <w:r>
                      <w:t>4,949,948.48</w:t>
                    </w:r>
                  </w:p>
                </w:tc>
              </w:tr>
            </w:sdtContent>
          </w:sdt>
          <w:sdt>
            <w:sdtPr>
              <w:rPr>
                <w:rFonts w:asciiTheme="minorHAnsi" w:eastAsiaTheme="minorEastAsia" w:hAnsiTheme="minorHAnsi" w:cstheme="minorBidi" w:hint="eastAsia"/>
                <w:szCs w:val="22"/>
              </w:rPr>
              <w:alias w:val="政府补助基本情况明细"/>
              <w:tag w:val="_TUP_eb738049c01c47fb8763dfc6db35b318"/>
              <w:id w:val="640848090"/>
              <w:lock w:val="sdtLocked"/>
            </w:sdtPr>
            <w:sdtEndPr/>
            <w:sdtContent>
              <w:tr w:rsidR="00812A83" w:rsidTr="004C20B5">
                <w:tc>
                  <w:tcPr>
                    <w:tcW w:w="1391" w:type="pct"/>
                  </w:tcPr>
                  <w:p w:rsidR="00812A83" w:rsidRDefault="00812A83" w:rsidP="004C20B5">
                    <w:pPr>
                      <w:jc w:val="left"/>
                    </w:pPr>
                    <w:r>
                      <w:t>平湖市水务集团</w:t>
                    </w:r>
                    <w:r>
                      <w:t>2018</w:t>
                    </w:r>
                    <w:r>
                      <w:t>年度经营补贴</w:t>
                    </w:r>
                  </w:p>
                </w:tc>
                <w:tc>
                  <w:tcPr>
                    <w:tcW w:w="1109" w:type="pct"/>
                  </w:tcPr>
                  <w:p w:rsidR="00812A83" w:rsidRDefault="00812A83" w:rsidP="004C20B5">
                    <w:pPr>
                      <w:jc w:val="right"/>
                    </w:pPr>
                    <w:r>
                      <w:t>3,672,052.47</w:t>
                    </w:r>
                  </w:p>
                </w:tc>
                <w:tc>
                  <w:tcPr>
                    <w:tcW w:w="1250" w:type="pct"/>
                  </w:tcPr>
                  <w:p w:rsidR="00812A83" w:rsidRDefault="00812A83" w:rsidP="004C20B5">
                    <w:pPr>
                      <w:jc w:val="left"/>
                    </w:pPr>
                    <w:r>
                      <w:t>其他收益</w:t>
                    </w:r>
                  </w:p>
                </w:tc>
                <w:tc>
                  <w:tcPr>
                    <w:tcW w:w="1250" w:type="pct"/>
                  </w:tcPr>
                  <w:p w:rsidR="00812A83" w:rsidRDefault="00812A83" w:rsidP="004C20B5">
                    <w:pPr>
                      <w:jc w:val="right"/>
                    </w:pPr>
                    <w:r>
                      <w:t>3,672,052.47</w:t>
                    </w:r>
                  </w:p>
                </w:tc>
              </w:tr>
            </w:sdtContent>
          </w:sdt>
          <w:sdt>
            <w:sdtPr>
              <w:rPr>
                <w:rFonts w:asciiTheme="minorHAnsi" w:eastAsiaTheme="minorEastAsia" w:hAnsiTheme="minorHAnsi" w:cstheme="minorBidi" w:hint="eastAsia"/>
                <w:szCs w:val="22"/>
              </w:rPr>
              <w:alias w:val="政府补助基本情况明细"/>
              <w:tag w:val="_TUP_eb738049c01c47fb8763dfc6db35b318"/>
              <w:id w:val="1716153652"/>
              <w:lock w:val="sdtLocked"/>
            </w:sdtPr>
            <w:sdtEndPr/>
            <w:sdtContent>
              <w:tr w:rsidR="00812A83" w:rsidTr="004C20B5">
                <w:tc>
                  <w:tcPr>
                    <w:tcW w:w="1391" w:type="pct"/>
                  </w:tcPr>
                  <w:p w:rsidR="00812A83" w:rsidRDefault="00812A83" w:rsidP="004C20B5">
                    <w:pPr>
                      <w:jc w:val="left"/>
                    </w:pPr>
                    <w:r>
                      <w:t>水管网及户表改造资金拨款</w:t>
                    </w:r>
                  </w:p>
                </w:tc>
                <w:tc>
                  <w:tcPr>
                    <w:tcW w:w="1109" w:type="pct"/>
                  </w:tcPr>
                  <w:p w:rsidR="00812A83" w:rsidRDefault="00812A83" w:rsidP="004C20B5">
                    <w:pPr>
                      <w:jc w:val="right"/>
                    </w:pPr>
                    <w:r>
                      <w:t>3,116,277.97</w:t>
                    </w:r>
                  </w:p>
                </w:tc>
                <w:tc>
                  <w:tcPr>
                    <w:tcW w:w="1250" w:type="pct"/>
                  </w:tcPr>
                  <w:p w:rsidR="00812A83" w:rsidRDefault="00812A83" w:rsidP="004C20B5">
                    <w:pPr>
                      <w:jc w:val="left"/>
                    </w:pPr>
                    <w:r>
                      <w:t>其他收益</w:t>
                    </w:r>
                  </w:p>
                </w:tc>
                <w:tc>
                  <w:tcPr>
                    <w:tcW w:w="1250" w:type="pct"/>
                  </w:tcPr>
                  <w:p w:rsidR="00812A83" w:rsidRDefault="00812A83" w:rsidP="004C20B5">
                    <w:pPr>
                      <w:jc w:val="right"/>
                    </w:pPr>
                    <w:r>
                      <w:t>3,116,277.97</w:t>
                    </w:r>
                  </w:p>
                </w:tc>
              </w:tr>
            </w:sdtContent>
          </w:sdt>
          <w:sdt>
            <w:sdtPr>
              <w:rPr>
                <w:rFonts w:asciiTheme="minorHAnsi" w:eastAsiaTheme="minorEastAsia" w:hAnsiTheme="minorHAnsi" w:cstheme="minorBidi" w:hint="eastAsia"/>
                <w:szCs w:val="22"/>
              </w:rPr>
              <w:alias w:val="政府补助基本情况明细"/>
              <w:tag w:val="_TUP_eb738049c01c47fb8763dfc6db35b318"/>
              <w:id w:val="-872535757"/>
              <w:lock w:val="sdtLocked"/>
            </w:sdtPr>
            <w:sdtEndPr/>
            <w:sdtContent>
              <w:tr w:rsidR="00812A83" w:rsidTr="004C20B5">
                <w:tc>
                  <w:tcPr>
                    <w:tcW w:w="1391" w:type="pct"/>
                  </w:tcPr>
                  <w:p w:rsidR="00812A83" w:rsidRDefault="00812A83" w:rsidP="004C20B5">
                    <w:pPr>
                      <w:jc w:val="left"/>
                    </w:pPr>
                    <w:r>
                      <w:t>2017</w:t>
                    </w:r>
                    <w:r>
                      <w:t>年度定海区建筑业专项扶持资金</w:t>
                    </w:r>
                  </w:p>
                </w:tc>
                <w:tc>
                  <w:tcPr>
                    <w:tcW w:w="1109" w:type="pct"/>
                  </w:tcPr>
                  <w:p w:rsidR="00812A83" w:rsidRDefault="00812A83" w:rsidP="004C20B5">
                    <w:pPr>
                      <w:jc w:val="right"/>
                    </w:pPr>
                    <w:r>
                      <w:t>1,039,600.00</w:t>
                    </w:r>
                  </w:p>
                </w:tc>
                <w:tc>
                  <w:tcPr>
                    <w:tcW w:w="1250" w:type="pct"/>
                  </w:tcPr>
                  <w:p w:rsidR="00812A83" w:rsidRDefault="00812A83" w:rsidP="004C20B5">
                    <w:pPr>
                      <w:jc w:val="left"/>
                    </w:pPr>
                    <w:r>
                      <w:t>其他收益</w:t>
                    </w:r>
                  </w:p>
                </w:tc>
                <w:tc>
                  <w:tcPr>
                    <w:tcW w:w="1250" w:type="pct"/>
                  </w:tcPr>
                  <w:p w:rsidR="00812A83" w:rsidRDefault="00812A83" w:rsidP="004C20B5">
                    <w:pPr>
                      <w:jc w:val="right"/>
                    </w:pPr>
                    <w:r>
                      <w:t>1,039,600.00</w:t>
                    </w:r>
                  </w:p>
                </w:tc>
              </w:tr>
            </w:sdtContent>
          </w:sdt>
          <w:sdt>
            <w:sdtPr>
              <w:rPr>
                <w:rFonts w:asciiTheme="minorHAnsi" w:eastAsiaTheme="minorEastAsia" w:hAnsiTheme="minorHAnsi" w:cstheme="minorBidi" w:hint="eastAsia"/>
                <w:szCs w:val="22"/>
              </w:rPr>
              <w:alias w:val="政府补助基本情况明细"/>
              <w:tag w:val="_TUP_eb738049c01c47fb8763dfc6db35b318"/>
              <w:id w:val="-356735753"/>
              <w:lock w:val="sdtLocked"/>
            </w:sdtPr>
            <w:sdtEndPr/>
            <w:sdtContent>
              <w:tr w:rsidR="00812A83" w:rsidTr="004C20B5">
                <w:tc>
                  <w:tcPr>
                    <w:tcW w:w="1391" w:type="pct"/>
                  </w:tcPr>
                  <w:p w:rsidR="00812A83" w:rsidRDefault="00812A83" w:rsidP="004C20B5">
                    <w:pPr>
                      <w:jc w:val="left"/>
                    </w:pPr>
                    <w:r>
                      <w:t>丽水市莲都区财政局水利管理维护费</w:t>
                    </w:r>
                  </w:p>
                </w:tc>
                <w:tc>
                  <w:tcPr>
                    <w:tcW w:w="1109" w:type="pct"/>
                  </w:tcPr>
                  <w:p w:rsidR="00812A83" w:rsidRDefault="00812A83" w:rsidP="004C20B5">
                    <w:pPr>
                      <w:jc w:val="right"/>
                    </w:pPr>
                    <w:r>
                      <w:t>200,000.00</w:t>
                    </w:r>
                  </w:p>
                </w:tc>
                <w:tc>
                  <w:tcPr>
                    <w:tcW w:w="1250" w:type="pct"/>
                  </w:tcPr>
                  <w:p w:rsidR="00812A83" w:rsidRDefault="00812A83" w:rsidP="004C20B5">
                    <w:pPr>
                      <w:jc w:val="left"/>
                    </w:pPr>
                    <w:r>
                      <w:t>其他收益</w:t>
                    </w:r>
                  </w:p>
                </w:tc>
                <w:tc>
                  <w:tcPr>
                    <w:tcW w:w="1250" w:type="pct"/>
                  </w:tcPr>
                  <w:p w:rsidR="00812A83" w:rsidRDefault="00812A83" w:rsidP="004C20B5">
                    <w:pPr>
                      <w:jc w:val="right"/>
                    </w:pPr>
                    <w:r>
                      <w:t>200,000.00</w:t>
                    </w:r>
                  </w:p>
                </w:tc>
              </w:tr>
            </w:sdtContent>
          </w:sdt>
          <w:sdt>
            <w:sdtPr>
              <w:rPr>
                <w:rFonts w:asciiTheme="minorHAnsi" w:eastAsiaTheme="minorEastAsia" w:hAnsiTheme="minorHAnsi" w:cstheme="minorBidi" w:hint="eastAsia"/>
                <w:szCs w:val="22"/>
              </w:rPr>
              <w:alias w:val="政府补助基本情况明细"/>
              <w:tag w:val="_TUP_eb738049c01c47fb8763dfc6db35b318"/>
              <w:id w:val="-383178975"/>
              <w:lock w:val="sdtLocked"/>
            </w:sdtPr>
            <w:sdtEndPr/>
            <w:sdtContent>
              <w:tr w:rsidR="00812A83" w:rsidTr="004C20B5">
                <w:tc>
                  <w:tcPr>
                    <w:tcW w:w="1391" w:type="pct"/>
                  </w:tcPr>
                  <w:p w:rsidR="00812A83" w:rsidRDefault="00812A83" w:rsidP="004C20B5">
                    <w:pPr>
                      <w:jc w:val="left"/>
                    </w:pPr>
                    <w:r>
                      <w:t>污水处理厂环保绩效考核资金奖励</w:t>
                    </w:r>
                  </w:p>
                </w:tc>
                <w:tc>
                  <w:tcPr>
                    <w:tcW w:w="1109" w:type="pct"/>
                  </w:tcPr>
                  <w:p w:rsidR="00812A83" w:rsidRDefault="00812A83" w:rsidP="004C20B5">
                    <w:pPr>
                      <w:jc w:val="right"/>
                    </w:pPr>
                    <w:r>
                      <w:t>180,000.00</w:t>
                    </w:r>
                  </w:p>
                </w:tc>
                <w:tc>
                  <w:tcPr>
                    <w:tcW w:w="1250" w:type="pct"/>
                  </w:tcPr>
                  <w:p w:rsidR="00812A83" w:rsidRDefault="00812A83" w:rsidP="004C20B5">
                    <w:pPr>
                      <w:jc w:val="left"/>
                    </w:pPr>
                    <w:r>
                      <w:t>其他收益</w:t>
                    </w:r>
                  </w:p>
                </w:tc>
                <w:tc>
                  <w:tcPr>
                    <w:tcW w:w="1250" w:type="pct"/>
                  </w:tcPr>
                  <w:p w:rsidR="00812A83" w:rsidRDefault="00812A83" w:rsidP="004C20B5">
                    <w:pPr>
                      <w:jc w:val="right"/>
                    </w:pPr>
                    <w:r>
                      <w:t>180,000.00</w:t>
                    </w:r>
                  </w:p>
                </w:tc>
              </w:tr>
            </w:sdtContent>
          </w:sdt>
          <w:sdt>
            <w:sdtPr>
              <w:rPr>
                <w:rFonts w:asciiTheme="minorHAnsi" w:eastAsiaTheme="minorEastAsia" w:hAnsiTheme="minorHAnsi" w:cstheme="minorBidi" w:hint="eastAsia"/>
                <w:szCs w:val="22"/>
              </w:rPr>
              <w:alias w:val="政府补助基本情况明细"/>
              <w:tag w:val="_TUP_eb738049c01c47fb8763dfc6db35b318"/>
              <w:id w:val="1652638260"/>
              <w:lock w:val="sdtLocked"/>
            </w:sdtPr>
            <w:sdtEndPr/>
            <w:sdtContent>
              <w:tr w:rsidR="00812A83" w:rsidTr="004C20B5">
                <w:tc>
                  <w:tcPr>
                    <w:tcW w:w="1391" w:type="pct"/>
                  </w:tcPr>
                  <w:p w:rsidR="00812A83" w:rsidRDefault="00812A83" w:rsidP="004C20B5">
                    <w:pPr>
                      <w:jc w:val="left"/>
                    </w:pPr>
                    <w:r>
                      <w:t>就业管理局补贴款</w:t>
                    </w:r>
                  </w:p>
                </w:tc>
                <w:tc>
                  <w:tcPr>
                    <w:tcW w:w="1109" w:type="pct"/>
                  </w:tcPr>
                  <w:p w:rsidR="00812A83" w:rsidRDefault="00812A83" w:rsidP="004C20B5">
                    <w:pPr>
                      <w:jc w:val="right"/>
                    </w:pPr>
                    <w:r>
                      <w:t>168,906.56</w:t>
                    </w:r>
                  </w:p>
                </w:tc>
                <w:tc>
                  <w:tcPr>
                    <w:tcW w:w="1250" w:type="pct"/>
                  </w:tcPr>
                  <w:p w:rsidR="00812A83" w:rsidRDefault="00812A83" w:rsidP="004C20B5">
                    <w:pPr>
                      <w:jc w:val="left"/>
                    </w:pPr>
                    <w:r>
                      <w:t>其他收益</w:t>
                    </w:r>
                  </w:p>
                </w:tc>
                <w:tc>
                  <w:tcPr>
                    <w:tcW w:w="1250" w:type="pct"/>
                  </w:tcPr>
                  <w:p w:rsidR="00812A83" w:rsidRDefault="00812A83" w:rsidP="004C20B5">
                    <w:pPr>
                      <w:jc w:val="right"/>
                    </w:pPr>
                    <w:r>
                      <w:t>168,906.56</w:t>
                    </w:r>
                  </w:p>
                </w:tc>
              </w:tr>
            </w:sdtContent>
          </w:sdt>
          <w:sdt>
            <w:sdtPr>
              <w:rPr>
                <w:rFonts w:asciiTheme="minorHAnsi" w:eastAsiaTheme="minorEastAsia" w:hAnsiTheme="minorHAnsi" w:cstheme="minorBidi" w:hint="eastAsia"/>
                <w:szCs w:val="22"/>
              </w:rPr>
              <w:alias w:val="政府补助基本情况明细"/>
              <w:tag w:val="_TUP_eb738049c01c47fb8763dfc6db35b318"/>
              <w:id w:val="644940866"/>
              <w:lock w:val="sdtLocked"/>
            </w:sdtPr>
            <w:sdtEndPr/>
            <w:sdtContent>
              <w:tr w:rsidR="00812A83" w:rsidTr="004C20B5">
                <w:tc>
                  <w:tcPr>
                    <w:tcW w:w="1391" w:type="pct"/>
                  </w:tcPr>
                  <w:p w:rsidR="00812A83" w:rsidRDefault="00812A83" w:rsidP="004C20B5">
                    <w:pPr>
                      <w:jc w:val="left"/>
                    </w:pPr>
                    <w:r>
                      <w:t>供排水黄村水库环保专项资金</w:t>
                    </w:r>
                  </w:p>
                </w:tc>
                <w:tc>
                  <w:tcPr>
                    <w:tcW w:w="1109" w:type="pct"/>
                  </w:tcPr>
                  <w:p w:rsidR="00812A83" w:rsidRDefault="00812A83" w:rsidP="004C20B5">
                    <w:pPr>
                      <w:jc w:val="right"/>
                    </w:pPr>
                    <w:r>
                      <w:t>113,769.60</w:t>
                    </w:r>
                  </w:p>
                </w:tc>
                <w:tc>
                  <w:tcPr>
                    <w:tcW w:w="1250" w:type="pct"/>
                  </w:tcPr>
                  <w:p w:rsidR="00812A83" w:rsidRDefault="00812A83" w:rsidP="004C20B5">
                    <w:pPr>
                      <w:jc w:val="left"/>
                    </w:pPr>
                    <w:r>
                      <w:t>其他收益</w:t>
                    </w:r>
                  </w:p>
                </w:tc>
                <w:tc>
                  <w:tcPr>
                    <w:tcW w:w="1250" w:type="pct"/>
                  </w:tcPr>
                  <w:p w:rsidR="00812A83" w:rsidRDefault="00812A83" w:rsidP="004C20B5">
                    <w:pPr>
                      <w:jc w:val="right"/>
                    </w:pPr>
                    <w:r>
                      <w:t>113,769.60</w:t>
                    </w:r>
                  </w:p>
                </w:tc>
              </w:tr>
            </w:sdtContent>
          </w:sdt>
          <w:sdt>
            <w:sdtPr>
              <w:rPr>
                <w:rFonts w:asciiTheme="minorHAnsi" w:eastAsiaTheme="minorEastAsia" w:hAnsiTheme="minorHAnsi" w:cstheme="minorBidi" w:hint="eastAsia"/>
                <w:szCs w:val="22"/>
              </w:rPr>
              <w:alias w:val="政府补助基本情况明细"/>
              <w:tag w:val="_TUP_eb738049c01c47fb8763dfc6db35b318"/>
              <w:id w:val="-1454244726"/>
              <w:lock w:val="sdtLocked"/>
            </w:sdtPr>
            <w:sdtEndPr/>
            <w:sdtContent>
              <w:tr w:rsidR="00812A83" w:rsidTr="004C20B5">
                <w:tc>
                  <w:tcPr>
                    <w:tcW w:w="1391" w:type="pct"/>
                  </w:tcPr>
                  <w:p w:rsidR="00812A83" w:rsidRDefault="00812A83" w:rsidP="004C20B5">
                    <w:pPr>
                      <w:jc w:val="left"/>
                    </w:pPr>
                    <w:r>
                      <w:t>水表改造工程资金补助</w:t>
                    </w:r>
                  </w:p>
                </w:tc>
                <w:tc>
                  <w:tcPr>
                    <w:tcW w:w="1109" w:type="pct"/>
                  </w:tcPr>
                  <w:p w:rsidR="00812A83" w:rsidRDefault="00812A83" w:rsidP="004C20B5">
                    <w:pPr>
                      <w:jc w:val="right"/>
                    </w:pPr>
                    <w:r>
                      <w:t>100,000.00</w:t>
                    </w:r>
                  </w:p>
                </w:tc>
                <w:tc>
                  <w:tcPr>
                    <w:tcW w:w="1250" w:type="pct"/>
                  </w:tcPr>
                  <w:p w:rsidR="00812A83" w:rsidRDefault="00812A83" w:rsidP="004C20B5">
                    <w:pPr>
                      <w:jc w:val="left"/>
                    </w:pPr>
                    <w:r>
                      <w:t>其他收益</w:t>
                    </w:r>
                  </w:p>
                </w:tc>
                <w:tc>
                  <w:tcPr>
                    <w:tcW w:w="1250" w:type="pct"/>
                  </w:tcPr>
                  <w:p w:rsidR="00812A83" w:rsidRDefault="00812A83" w:rsidP="004C20B5">
                    <w:pPr>
                      <w:jc w:val="right"/>
                    </w:pPr>
                    <w:r>
                      <w:t>100,000.00</w:t>
                    </w:r>
                  </w:p>
                </w:tc>
              </w:tr>
            </w:sdtContent>
          </w:sdt>
          <w:sdt>
            <w:sdtPr>
              <w:rPr>
                <w:rFonts w:asciiTheme="minorHAnsi" w:eastAsiaTheme="minorEastAsia" w:hAnsiTheme="minorHAnsi" w:cstheme="minorBidi" w:hint="eastAsia"/>
                <w:szCs w:val="22"/>
              </w:rPr>
              <w:alias w:val="政府补助基本情况明细"/>
              <w:tag w:val="_TUP_eb738049c01c47fb8763dfc6db35b318"/>
              <w:id w:val="-1723129700"/>
              <w:lock w:val="sdtLocked"/>
            </w:sdtPr>
            <w:sdtEndPr/>
            <w:sdtContent>
              <w:tr w:rsidR="00812A83" w:rsidTr="004C20B5">
                <w:tc>
                  <w:tcPr>
                    <w:tcW w:w="1391" w:type="pct"/>
                  </w:tcPr>
                  <w:p w:rsidR="00812A83" w:rsidRDefault="00812A83" w:rsidP="004C20B5">
                    <w:pPr>
                      <w:jc w:val="left"/>
                    </w:pPr>
                    <w:r>
                      <w:t>金华经济技术开发区经济发展局小升规补助款</w:t>
                    </w:r>
                  </w:p>
                </w:tc>
                <w:tc>
                  <w:tcPr>
                    <w:tcW w:w="1109" w:type="pct"/>
                  </w:tcPr>
                  <w:p w:rsidR="00812A83" w:rsidRDefault="00812A83" w:rsidP="004C20B5">
                    <w:pPr>
                      <w:jc w:val="right"/>
                    </w:pPr>
                    <w:r>
                      <w:t>83,400.00</w:t>
                    </w:r>
                  </w:p>
                </w:tc>
                <w:tc>
                  <w:tcPr>
                    <w:tcW w:w="1250" w:type="pct"/>
                  </w:tcPr>
                  <w:p w:rsidR="00812A83" w:rsidRDefault="00812A83" w:rsidP="004C20B5">
                    <w:pPr>
                      <w:jc w:val="left"/>
                    </w:pPr>
                    <w:r>
                      <w:t>其他收益</w:t>
                    </w:r>
                  </w:p>
                </w:tc>
                <w:tc>
                  <w:tcPr>
                    <w:tcW w:w="1250" w:type="pct"/>
                  </w:tcPr>
                  <w:p w:rsidR="00812A83" w:rsidRDefault="00812A83" w:rsidP="004C20B5">
                    <w:pPr>
                      <w:jc w:val="right"/>
                    </w:pPr>
                    <w:r>
                      <w:t>83,400.00</w:t>
                    </w:r>
                  </w:p>
                </w:tc>
              </w:tr>
            </w:sdtContent>
          </w:sdt>
          <w:sdt>
            <w:sdtPr>
              <w:rPr>
                <w:rFonts w:asciiTheme="minorHAnsi" w:eastAsiaTheme="minorEastAsia" w:hAnsiTheme="minorHAnsi" w:cstheme="minorBidi" w:hint="eastAsia"/>
                <w:szCs w:val="22"/>
              </w:rPr>
              <w:alias w:val="政府补助基本情况明细"/>
              <w:tag w:val="_TUP_eb738049c01c47fb8763dfc6db35b318"/>
              <w:id w:val="1528671815"/>
              <w:lock w:val="sdtLocked"/>
            </w:sdtPr>
            <w:sdtEndPr/>
            <w:sdtContent>
              <w:tr w:rsidR="00812A83" w:rsidTr="004C20B5">
                <w:tc>
                  <w:tcPr>
                    <w:tcW w:w="1391" w:type="pct"/>
                  </w:tcPr>
                  <w:p w:rsidR="00812A83" w:rsidRDefault="00812A83" w:rsidP="004C20B5">
                    <w:pPr>
                      <w:jc w:val="left"/>
                    </w:pPr>
                    <w:r>
                      <w:t>五金科技工业园专项补助资金</w:t>
                    </w:r>
                  </w:p>
                </w:tc>
                <w:tc>
                  <w:tcPr>
                    <w:tcW w:w="1109" w:type="pct"/>
                  </w:tcPr>
                  <w:p w:rsidR="00812A83" w:rsidRDefault="00812A83" w:rsidP="004C20B5">
                    <w:pPr>
                      <w:jc w:val="right"/>
                    </w:pPr>
                    <w:r>
                      <w:t>75,000.00</w:t>
                    </w:r>
                  </w:p>
                </w:tc>
                <w:tc>
                  <w:tcPr>
                    <w:tcW w:w="1250" w:type="pct"/>
                  </w:tcPr>
                  <w:p w:rsidR="00812A83" w:rsidRDefault="00812A83" w:rsidP="004C20B5">
                    <w:pPr>
                      <w:jc w:val="left"/>
                    </w:pPr>
                    <w:r>
                      <w:t>其他收益</w:t>
                    </w:r>
                  </w:p>
                </w:tc>
                <w:tc>
                  <w:tcPr>
                    <w:tcW w:w="1250" w:type="pct"/>
                  </w:tcPr>
                  <w:p w:rsidR="00812A83" w:rsidRDefault="00812A83" w:rsidP="004C20B5">
                    <w:pPr>
                      <w:jc w:val="right"/>
                    </w:pPr>
                    <w:r>
                      <w:t>75,000.00</w:t>
                    </w:r>
                  </w:p>
                </w:tc>
              </w:tr>
            </w:sdtContent>
          </w:sdt>
          <w:sdt>
            <w:sdtPr>
              <w:rPr>
                <w:rFonts w:asciiTheme="minorHAnsi" w:eastAsiaTheme="minorEastAsia" w:hAnsiTheme="minorHAnsi" w:cstheme="minorBidi" w:hint="eastAsia"/>
                <w:szCs w:val="22"/>
              </w:rPr>
              <w:alias w:val="政府补助基本情况明细"/>
              <w:tag w:val="_TUP_eb738049c01c47fb8763dfc6db35b318"/>
              <w:id w:val="776759145"/>
              <w:lock w:val="sdtLocked"/>
            </w:sdtPr>
            <w:sdtEndPr/>
            <w:sdtContent>
              <w:tr w:rsidR="00812A83" w:rsidTr="004C20B5">
                <w:tc>
                  <w:tcPr>
                    <w:tcW w:w="1391" w:type="pct"/>
                  </w:tcPr>
                  <w:p w:rsidR="00812A83" w:rsidRDefault="00812A83" w:rsidP="004C20B5">
                    <w:pPr>
                      <w:jc w:val="left"/>
                    </w:pPr>
                    <w:r>
                      <w:t>丽水市莲都区水利局黄村水库水资源保护补助款</w:t>
                    </w:r>
                  </w:p>
                </w:tc>
                <w:tc>
                  <w:tcPr>
                    <w:tcW w:w="1109" w:type="pct"/>
                  </w:tcPr>
                  <w:p w:rsidR="00812A83" w:rsidRDefault="00812A83" w:rsidP="004C20B5">
                    <w:pPr>
                      <w:jc w:val="right"/>
                    </w:pPr>
                    <w:r>
                      <w:t>60,000.00</w:t>
                    </w:r>
                  </w:p>
                </w:tc>
                <w:tc>
                  <w:tcPr>
                    <w:tcW w:w="1250" w:type="pct"/>
                  </w:tcPr>
                  <w:p w:rsidR="00812A83" w:rsidRDefault="00812A83" w:rsidP="004C20B5">
                    <w:pPr>
                      <w:jc w:val="left"/>
                    </w:pPr>
                    <w:r>
                      <w:t>其他收益</w:t>
                    </w:r>
                  </w:p>
                </w:tc>
                <w:tc>
                  <w:tcPr>
                    <w:tcW w:w="1250" w:type="pct"/>
                  </w:tcPr>
                  <w:p w:rsidR="00812A83" w:rsidRDefault="00812A83" w:rsidP="004C20B5">
                    <w:pPr>
                      <w:jc w:val="right"/>
                    </w:pPr>
                    <w:r>
                      <w:t>60,000.00</w:t>
                    </w:r>
                  </w:p>
                </w:tc>
              </w:tr>
            </w:sdtContent>
          </w:sdt>
          <w:sdt>
            <w:sdtPr>
              <w:rPr>
                <w:rFonts w:asciiTheme="minorHAnsi" w:eastAsiaTheme="minorEastAsia" w:hAnsiTheme="minorHAnsi" w:cstheme="minorBidi" w:hint="eastAsia"/>
                <w:szCs w:val="22"/>
              </w:rPr>
              <w:alias w:val="政府补助基本情况明细"/>
              <w:tag w:val="_TUP_eb738049c01c47fb8763dfc6db35b318"/>
              <w:id w:val="1878426626"/>
              <w:lock w:val="sdtLocked"/>
            </w:sdtPr>
            <w:sdtEndPr/>
            <w:sdtContent>
              <w:tr w:rsidR="00812A83" w:rsidTr="004C20B5">
                <w:tc>
                  <w:tcPr>
                    <w:tcW w:w="1391" w:type="pct"/>
                  </w:tcPr>
                  <w:p w:rsidR="00812A83" w:rsidRDefault="00812A83" w:rsidP="004C20B5">
                    <w:pPr>
                      <w:jc w:val="left"/>
                    </w:pPr>
                    <w:r>
                      <w:t>扩大投资奖励</w:t>
                    </w:r>
                  </w:p>
                </w:tc>
                <w:tc>
                  <w:tcPr>
                    <w:tcW w:w="1109" w:type="pct"/>
                  </w:tcPr>
                  <w:p w:rsidR="00812A83" w:rsidRDefault="00812A83" w:rsidP="004C20B5">
                    <w:pPr>
                      <w:jc w:val="right"/>
                    </w:pPr>
                    <w:r>
                      <w:t>50,000.00</w:t>
                    </w:r>
                  </w:p>
                </w:tc>
                <w:tc>
                  <w:tcPr>
                    <w:tcW w:w="1250" w:type="pct"/>
                  </w:tcPr>
                  <w:p w:rsidR="00812A83" w:rsidRDefault="00812A83" w:rsidP="004C20B5">
                    <w:pPr>
                      <w:jc w:val="left"/>
                    </w:pPr>
                    <w:r>
                      <w:t>其他收益</w:t>
                    </w:r>
                  </w:p>
                </w:tc>
                <w:tc>
                  <w:tcPr>
                    <w:tcW w:w="1250" w:type="pct"/>
                  </w:tcPr>
                  <w:p w:rsidR="00812A83" w:rsidRDefault="00812A83" w:rsidP="004C20B5">
                    <w:pPr>
                      <w:jc w:val="right"/>
                    </w:pPr>
                    <w:r>
                      <w:t>50,000.00</w:t>
                    </w:r>
                  </w:p>
                </w:tc>
              </w:tr>
            </w:sdtContent>
          </w:sdt>
          <w:sdt>
            <w:sdtPr>
              <w:rPr>
                <w:rFonts w:asciiTheme="minorHAnsi" w:eastAsiaTheme="minorEastAsia" w:hAnsiTheme="minorHAnsi" w:cstheme="minorBidi" w:hint="eastAsia"/>
                <w:szCs w:val="22"/>
              </w:rPr>
              <w:alias w:val="政府补助基本情况明细"/>
              <w:tag w:val="_TUP_eb738049c01c47fb8763dfc6db35b318"/>
              <w:id w:val="-1720126372"/>
              <w:lock w:val="sdtLocked"/>
            </w:sdtPr>
            <w:sdtEndPr/>
            <w:sdtContent>
              <w:tr w:rsidR="00812A83" w:rsidTr="004C20B5">
                <w:tc>
                  <w:tcPr>
                    <w:tcW w:w="1391" w:type="pct"/>
                  </w:tcPr>
                  <w:p w:rsidR="00812A83" w:rsidRDefault="00812A83" w:rsidP="004C20B5">
                    <w:pPr>
                      <w:jc w:val="left"/>
                    </w:pPr>
                    <w:r>
                      <w:t>污染源自动监控设施运维财政奖励资金</w:t>
                    </w:r>
                  </w:p>
                </w:tc>
                <w:tc>
                  <w:tcPr>
                    <w:tcW w:w="1109" w:type="pct"/>
                  </w:tcPr>
                  <w:p w:rsidR="00812A83" w:rsidRDefault="00812A83" w:rsidP="004C20B5">
                    <w:pPr>
                      <w:jc w:val="right"/>
                    </w:pPr>
                    <w:r>
                      <w:t>31,300.00</w:t>
                    </w:r>
                  </w:p>
                </w:tc>
                <w:tc>
                  <w:tcPr>
                    <w:tcW w:w="1250" w:type="pct"/>
                  </w:tcPr>
                  <w:p w:rsidR="00812A83" w:rsidRDefault="00812A83" w:rsidP="004C20B5">
                    <w:pPr>
                      <w:jc w:val="left"/>
                    </w:pPr>
                    <w:r>
                      <w:t>其他收益</w:t>
                    </w:r>
                  </w:p>
                </w:tc>
                <w:tc>
                  <w:tcPr>
                    <w:tcW w:w="1250" w:type="pct"/>
                  </w:tcPr>
                  <w:p w:rsidR="00812A83" w:rsidRDefault="00812A83" w:rsidP="004C20B5">
                    <w:pPr>
                      <w:jc w:val="right"/>
                    </w:pPr>
                    <w:r>
                      <w:t>31,300.00</w:t>
                    </w:r>
                  </w:p>
                </w:tc>
              </w:tr>
            </w:sdtContent>
          </w:sdt>
          <w:sdt>
            <w:sdtPr>
              <w:rPr>
                <w:rFonts w:asciiTheme="minorHAnsi" w:eastAsiaTheme="minorEastAsia" w:hAnsiTheme="minorHAnsi" w:cstheme="minorBidi" w:hint="eastAsia"/>
                <w:szCs w:val="22"/>
              </w:rPr>
              <w:alias w:val="政府补助基本情况明细"/>
              <w:tag w:val="_TUP_eb738049c01c47fb8763dfc6db35b318"/>
              <w:id w:val="-396517997"/>
              <w:lock w:val="sdtLocked"/>
            </w:sdtPr>
            <w:sdtEndPr/>
            <w:sdtContent>
              <w:tr w:rsidR="00812A83" w:rsidTr="004C20B5">
                <w:tc>
                  <w:tcPr>
                    <w:tcW w:w="1391" w:type="pct"/>
                  </w:tcPr>
                  <w:p w:rsidR="00812A83" w:rsidRDefault="00812A83" w:rsidP="004C20B5">
                    <w:pPr>
                      <w:jc w:val="left"/>
                    </w:pPr>
                    <w:r>
                      <w:t>稳岗补贴</w:t>
                    </w:r>
                  </w:p>
                </w:tc>
                <w:tc>
                  <w:tcPr>
                    <w:tcW w:w="1109" w:type="pct"/>
                  </w:tcPr>
                  <w:p w:rsidR="00812A83" w:rsidRDefault="00812A83" w:rsidP="004C20B5">
                    <w:pPr>
                      <w:jc w:val="right"/>
                    </w:pPr>
                    <w:r>
                      <w:t>32,147.09</w:t>
                    </w:r>
                  </w:p>
                </w:tc>
                <w:tc>
                  <w:tcPr>
                    <w:tcW w:w="1250" w:type="pct"/>
                  </w:tcPr>
                  <w:p w:rsidR="00812A83" w:rsidRDefault="00812A83" w:rsidP="004C20B5">
                    <w:pPr>
                      <w:jc w:val="left"/>
                    </w:pPr>
                    <w:r>
                      <w:t>其他收益</w:t>
                    </w:r>
                  </w:p>
                </w:tc>
                <w:tc>
                  <w:tcPr>
                    <w:tcW w:w="1250" w:type="pct"/>
                  </w:tcPr>
                  <w:p w:rsidR="00812A83" w:rsidRDefault="00812A83" w:rsidP="004C20B5">
                    <w:pPr>
                      <w:jc w:val="right"/>
                    </w:pPr>
                    <w:r>
                      <w:t>32,147.09</w:t>
                    </w:r>
                  </w:p>
                </w:tc>
              </w:tr>
            </w:sdtContent>
          </w:sdt>
          <w:sdt>
            <w:sdtPr>
              <w:rPr>
                <w:rFonts w:asciiTheme="minorHAnsi" w:eastAsiaTheme="minorEastAsia" w:hAnsiTheme="minorHAnsi" w:cstheme="minorBidi" w:hint="eastAsia"/>
                <w:szCs w:val="22"/>
              </w:rPr>
              <w:alias w:val="政府补助基本情况明细"/>
              <w:tag w:val="_TUP_eb738049c01c47fb8763dfc6db35b318"/>
              <w:id w:val="1900947255"/>
              <w:lock w:val="sdtLocked"/>
            </w:sdtPr>
            <w:sdtEndPr/>
            <w:sdtContent>
              <w:tr w:rsidR="00812A83" w:rsidTr="004C20B5">
                <w:tc>
                  <w:tcPr>
                    <w:tcW w:w="1391" w:type="pct"/>
                  </w:tcPr>
                  <w:p w:rsidR="00812A83" w:rsidRDefault="00812A83" w:rsidP="004C20B5">
                    <w:pPr>
                      <w:jc w:val="left"/>
                    </w:pPr>
                    <w:r>
                      <w:t>丽水市发展新型墙体材料办公室墙改基金</w:t>
                    </w:r>
                  </w:p>
                </w:tc>
                <w:tc>
                  <w:tcPr>
                    <w:tcW w:w="1109" w:type="pct"/>
                  </w:tcPr>
                  <w:p w:rsidR="00812A83" w:rsidRDefault="00812A83" w:rsidP="004C20B5">
                    <w:pPr>
                      <w:jc w:val="right"/>
                    </w:pPr>
                    <w:r>
                      <w:t>22,611.56</w:t>
                    </w:r>
                  </w:p>
                </w:tc>
                <w:tc>
                  <w:tcPr>
                    <w:tcW w:w="1250" w:type="pct"/>
                  </w:tcPr>
                  <w:p w:rsidR="00812A83" w:rsidRDefault="00812A83" w:rsidP="004C20B5">
                    <w:pPr>
                      <w:jc w:val="left"/>
                    </w:pPr>
                    <w:r>
                      <w:t>其他收益</w:t>
                    </w:r>
                  </w:p>
                </w:tc>
                <w:tc>
                  <w:tcPr>
                    <w:tcW w:w="1250" w:type="pct"/>
                  </w:tcPr>
                  <w:p w:rsidR="00812A83" w:rsidRDefault="00812A83" w:rsidP="004C20B5">
                    <w:pPr>
                      <w:jc w:val="right"/>
                    </w:pPr>
                    <w:r>
                      <w:t>22,611.56</w:t>
                    </w:r>
                  </w:p>
                </w:tc>
              </w:tr>
            </w:sdtContent>
          </w:sdt>
          <w:sdt>
            <w:sdtPr>
              <w:rPr>
                <w:rFonts w:asciiTheme="minorHAnsi" w:eastAsiaTheme="minorEastAsia" w:hAnsiTheme="minorHAnsi" w:cstheme="minorBidi" w:hint="eastAsia"/>
                <w:szCs w:val="22"/>
              </w:rPr>
              <w:alias w:val="政府补助基本情况明细"/>
              <w:tag w:val="_TUP_eb738049c01c47fb8763dfc6db35b318"/>
              <w:id w:val="-1519464933"/>
              <w:lock w:val="sdtLocked"/>
            </w:sdtPr>
            <w:sdtEndPr/>
            <w:sdtContent>
              <w:tr w:rsidR="00812A83" w:rsidTr="004C20B5">
                <w:tc>
                  <w:tcPr>
                    <w:tcW w:w="1391" w:type="pct"/>
                  </w:tcPr>
                  <w:p w:rsidR="00812A83" w:rsidRDefault="00812A83" w:rsidP="004C20B5">
                    <w:pPr>
                      <w:jc w:val="left"/>
                    </w:pPr>
                    <w:r>
                      <w:t>其他补助</w:t>
                    </w:r>
                  </w:p>
                </w:tc>
                <w:tc>
                  <w:tcPr>
                    <w:tcW w:w="1109" w:type="pct"/>
                  </w:tcPr>
                  <w:p w:rsidR="00812A83" w:rsidRDefault="00812A83" w:rsidP="004C20B5">
                    <w:pPr>
                      <w:jc w:val="right"/>
                    </w:pPr>
                    <w:r>
                      <w:t>114,409.21</w:t>
                    </w:r>
                  </w:p>
                </w:tc>
                <w:tc>
                  <w:tcPr>
                    <w:tcW w:w="1250" w:type="pct"/>
                  </w:tcPr>
                  <w:p w:rsidR="00812A83" w:rsidRDefault="00812A83" w:rsidP="004C20B5">
                    <w:pPr>
                      <w:jc w:val="left"/>
                    </w:pPr>
                    <w:r>
                      <w:t>其他收益</w:t>
                    </w:r>
                  </w:p>
                </w:tc>
                <w:tc>
                  <w:tcPr>
                    <w:tcW w:w="1250" w:type="pct"/>
                  </w:tcPr>
                  <w:p w:rsidR="00812A83" w:rsidRDefault="00812A83" w:rsidP="004C20B5">
                    <w:pPr>
                      <w:jc w:val="right"/>
                    </w:pPr>
                    <w:r>
                      <w:t>114,409.21</w:t>
                    </w:r>
                  </w:p>
                </w:tc>
              </w:tr>
            </w:sdtContent>
          </w:sdt>
          <w:sdt>
            <w:sdtPr>
              <w:rPr>
                <w:rFonts w:asciiTheme="minorHAnsi" w:eastAsiaTheme="minorEastAsia" w:hAnsiTheme="minorHAnsi" w:cstheme="minorBidi" w:hint="eastAsia"/>
                <w:szCs w:val="22"/>
              </w:rPr>
              <w:alias w:val="政府补助基本情况明细"/>
              <w:tag w:val="_TUP_eb738049c01c47fb8763dfc6db35b318"/>
              <w:id w:val="1074850889"/>
              <w:lock w:val="sdtLocked"/>
            </w:sdtPr>
            <w:sdtEndPr/>
            <w:sdtContent>
              <w:tr w:rsidR="00812A83" w:rsidTr="004C20B5">
                <w:tc>
                  <w:tcPr>
                    <w:tcW w:w="1391" w:type="pct"/>
                  </w:tcPr>
                  <w:p w:rsidR="00812A83" w:rsidRDefault="00812A83" w:rsidP="004C20B5">
                    <w:pPr>
                      <w:jc w:val="left"/>
                    </w:pPr>
                    <w:r>
                      <w:t>小</w:t>
                    </w:r>
                    <w:r>
                      <w:t xml:space="preserve">  </w:t>
                    </w:r>
                    <w:r>
                      <w:t>计</w:t>
                    </w:r>
                  </w:p>
                </w:tc>
                <w:tc>
                  <w:tcPr>
                    <w:tcW w:w="1109" w:type="pct"/>
                  </w:tcPr>
                  <w:p w:rsidR="00812A83" w:rsidRPr="00812A83" w:rsidRDefault="00812A83" w:rsidP="00711F43">
                    <w:pPr>
                      <w:widowControl/>
                      <w:jc w:val="right"/>
                      <w:rPr>
                        <w:color w:val="000000"/>
                        <w:kern w:val="0"/>
                        <w:sz w:val="20"/>
                        <w:szCs w:val="20"/>
                      </w:rPr>
                    </w:pPr>
                    <w:r>
                      <w:rPr>
                        <w:rFonts w:hint="eastAsia"/>
                        <w:color w:val="000000"/>
                        <w:sz w:val="20"/>
                        <w:szCs w:val="20"/>
                      </w:rPr>
                      <w:t>50,545,430.79</w:t>
                    </w:r>
                  </w:p>
                </w:tc>
                <w:tc>
                  <w:tcPr>
                    <w:tcW w:w="1250" w:type="pct"/>
                  </w:tcPr>
                  <w:p w:rsidR="00812A83" w:rsidRDefault="00812A83" w:rsidP="004C20B5">
                    <w:pPr>
                      <w:jc w:val="left"/>
                    </w:pPr>
                    <w:r>
                      <w:t> </w:t>
                    </w:r>
                  </w:p>
                </w:tc>
                <w:tc>
                  <w:tcPr>
                    <w:tcW w:w="1250" w:type="pct"/>
                  </w:tcPr>
                  <w:p w:rsidR="00812A83" w:rsidRPr="00812A83" w:rsidRDefault="00812A83" w:rsidP="00812A83">
                    <w:pPr>
                      <w:widowControl/>
                      <w:jc w:val="right"/>
                      <w:rPr>
                        <w:color w:val="000000"/>
                        <w:kern w:val="0"/>
                        <w:sz w:val="20"/>
                        <w:szCs w:val="20"/>
                      </w:rPr>
                    </w:pPr>
                    <w:r>
                      <w:rPr>
                        <w:rFonts w:hint="eastAsia"/>
                        <w:color w:val="000000"/>
                        <w:sz w:val="20"/>
                        <w:szCs w:val="20"/>
                      </w:rPr>
                      <w:t xml:space="preserve">    50,545,430.79</w:t>
                    </w:r>
                  </w:p>
                </w:tc>
              </w:tr>
            </w:sdtContent>
          </w:sdt>
        </w:tbl>
        <w:p w:rsidR="00812A83" w:rsidRDefault="00812A83"/>
        <w:p w:rsidR="003B2D3A" w:rsidRDefault="00C25A26">
          <w:pPr>
            <w:pStyle w:val="4"/>
            <w:numPr>
              <w:ilvl w:val="0"/>
              <w:numId w:val="167"/>
            </w:numPr>
            <w:ind w:left="426" w:hanging="426"/>
          </w:pPr>
          <w:r>
            <w:rPr>
              <w:rFonts w:hint="eastAsia"/>
            </w:rPr>
            <w:t>政府补助退回情况</w:t>
          </w:r>
        </w:p>
        <w:sdt>
          <w:sdtPr>
            <w:alias w:val="是否适用：政府补助退回情况[双击切换]"/>
            <w:tag w:val="_GBC_7c3f98d411764656a5dc808f8f86a06f"/>
            <w:id w:val="-1586364119"/>
            <w:lock w:val="sdtContentLocked"/>
            <w:placeholder>
              <w:docPart w:val="GBC22222222222222222222222222222"/>
            </w:placeholder>
          </w:sdtPr>
          <w:sdtEndPr/>
          <w:sdtContent>
            <w:p w:rsidR="003B2D3A" w:rsidRDefault="003B2D3A" w:rsidP="008D721B">
              <w:r>
                <w:fldChar w:fldCharType="begin"/>
              </w:r>
              <w:r w:rsidR="008D721B">
                <w:rPr>
                  <w:rFonts w:hint="eastAsia"/>
                </w:rPr>
                <w:instrText xml:space="preserve">MACROBUTTON  SnrToggleCheckbox </w:instrText>
              </w:r>
              <w:r w:rsidR="008D721B">
                <w:rPr>
                  <w:rFonts w:hint="eastAsia"/>
                </w:rPr>
                <w:instrText>□适用</w:instrText>
              </w:r>
              <w:r w:rsidR="008D721B">
                <w:rPr>
                  <w:rFonts w:hint="eastAsia"/>
                </w:rPr>
                <w:instrText xml:space="preserve"> </w:instrText>
              </w:r>
              <w:r>
                <w:fldChar w:fldCharType="end"/>
              </w:r>
              <w:r>
                <w:fldChar w:fldCharType="begin"/>
              </w:r>
              <w:r w:rsidR="008D721B">
                <w:rPr>
                  <w:rFonts w:hint="eastAsia"/>
                </w:rPr>
                <w:instrText xml:space="preserve"> MACROBUTTON  SnrToggleCheckbox </w:instrText>
              </w:r>
              <w:r w:rsidR="008D721B">
                <w:rPr>
                  <w:rFonts w:hint="eastAsia"/>
                </w:rPr>
                <w:instrText>√不适用</w:instrText>
              </w:r>
              <w:r w:rsidR="008D721B">
                <w:rPr>
                  <w:rFonts w:hint="eastAsia"/>
                </w:rPr>
                <w:instrText xml:space="preserve"> </w:instrText>
              </w:r>
              <w:r>
                <w:fldChar w:fldCharType="end"/>
              </w:r>
            </w:p>
          </w:sdtContent>
        </w:sdt>
        <w:p w:rsidR="003B2D3A" w:rsidRDefault="00076029"/>
      </w:sdtContent>
    </w:sdt>
    <w:sdt>
      <w:sdtPr>
        <w:rPr>
          <w:rFonts w:ascii="宋体" w:hAnsi="宋体" w:cs="宋体"/>
          <w:b w:val="0"/>
          <w:bCs w:val="0"/>
          <w:kern w:val="0"/>
          <w:szCs w:val="24"/>
        </w:rPr>
        <w:alias w:val="模块:合并财务报表项目注释其他需要说明的事项"/>
        <w:tag w:val="_SEC_c84db925a3024ae68b5f3a3d1775752e"/>
        <w:id w:val="438878579"/>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21"/>
            </w:numPr>
            <w:tabs>
              <w:tab w:val="left" w:pos="504"/>
            </w:tabs>
          </w:pPr>
          <w:r>
            <w:rPr>
              <w:rFonts w:hint="eastAsia"/>
            </w:rPr>
            <w:t>其他</w:t>
          </w:r>
        </w:p>
        <w:sdt>
          <w:sdtPr>
            <w:alias w:val="是否适用：合并财务报表项目注释其他需要说明的事项[双击切换]"/>
            <w:tag w:val="_GBC_67815da71293483fad0e823098235edb"/>
            <w:id w:val="1318616682"/>
            <w:lock w:val="sdtContentLocked"/>
            <w:placeholder>
              <w:docPart w:val="GBC22222222222222222222222222222"/>
            </w:placeholder>
          </w:sdtPr>
          <w:sdtEndPr/>
          <w:sdtContent>
            <w:p w:rsidR="00181A54" w:rsidRDefault="003B2D3A" w:rsidP="008D721B">
              <w:r>
                <w:fldChar w:fldCharType="begin"/>
              </w:r>
              <w:r w:rsidR="00181A54">
                <w:rPr>
                  <w:rFonts w:hint="eastAsia"/>
                </w:rPr>
                <w:instrText xml:space="preserve">MACROBUTTON  SnrToggleCheckbox </w:instrText>
              </w:r>
              <w:r w:rsidR="00181A54">
                <w:rPr>
                  <w:rFonts w:hint="eastAsia"/>
                </w:rPr>
                <w:instrText>√适用</w:instrText>
              </w:r>
              <w:r w:rsidR="00181A54">
                <w:rPr>
                  <w:rFonts w:hint="eastAsia"/>
                </w:rPr>
                <w:instrText xml:space="preserve"> </w:instrText>
              </w:r>
              <w:r>
                <w:fldChar w:fldCharType="end"/>
              </w:r>
              <w:r>
                <w:fldChar w:fldCharType="begin"/>
              </w:r>
              <w:r w:rsidR="00181A54">
                <w:rPr>
                  <w:rFonts w:hint="eastAsia"/>
                </w:rPr>
                <w:instrText xml:space="preserve"> MACROBUTTON  SnrToggleCheckbox </w:instrText>
              </w:r>
              <w:r w:rsidR="00181A54">
                <w:rPr>
                  <w:rFonts w:hint="eastAsia"/>
                </w:rPr>
                <w:instrText>□不适用</w:instrText>
              </w:r>
              <w:r w:rsidR="00181A54">
                <w:rPr>
                  <w:rFonts w:hint="eastAsia"/>
                </w:rPr>
                <w:instrText xml:space="preserve"> </w:instrText>
              </w:r>
              <w:r>
                <w:fldChar w:fldCharType="end"/>
              </w:r>
            </w:p>
          </w:sdtContent>
        </w:sdt>
        <w:sdt>
          <w:sdtPr>
            <w:alias w:val="合并财务报表项目注释其他需要说明的事项"/>
            <w:tag w:val="_GBC_03ae82bfa95448a9a91a327b060305d9"/>
            <w:id w:val="-868603436"/>
            <w:lock w:val="sdtLocked"/>
            <w:placeholder>
              <w:docPart w:val="A0F4E4F3891E4558AB582E31452231DB"/>
            </w:placeholder>
          </w:sdtPr>
          <w:sdtEndPr/>
          <w:sdtContent>
            <w:p w:rsidR="00181A54" w:rsidRPr="007B776D" w:rsidRDefault="00181A54" w:rsidP="00181A54">
              <w:pPr>
                <w:spacing w:line="360" w:lineRule="auto"/>
                <w:ind w:firstLine="420"/>
                <w:rPr>
                  <w:rFonts w:ascii="宋体" w:hAnsi="宋体"/>
                </w:rPr>
              </w:pPr>
              <w:r>
                <w:rPr>
                  <w:rFonts w:hint="eastAsia"/>
                </w:rPr>
                <w:t>（</w:t>
              </w:r>
              <w:r>
                <w:rPr>
                  <w:rFonts w:hint="eastAsia"/>
                </w:rPr>
                <w:t>1</w:t>
              </w:r>
              <w:r>
                <w:rPr>
                  <w:rFonts w:hint="eastAsia"/>
                </w:rPr>
                <w:t>）</w:t>
              </w:r>
              <w:r w:rsidRPr="007B776D">
                <w:rPr>
                  <w:rFonts w:ascii="宋体" w:hAnsi="宋体" w:hint="eastAsia"/>
                </w:rPr>
                <w:t>财政贴息</w:t>
              </w:r>
            </w:p>
            <w:p w:rsidR="00181A54" w:rsidRPr="007B776D" w:rsidRDefault="00181A54" w:rsidP="00181A54">
              <w:pPr>
                <w:spacing w:line="360" w:lineRule="auto"/>
                <w:ind w:firstLine="420"/>
                <w:rPr>
                  <w:rFonts w:ascii="宋体" w:hAnsi="宋体"/>
                </w:rPr>
              </w:pPr>
              <w:r w:rsidRPr="007B776D">
                <w:rPr>
                  <w:rFonts w:ascii="宋体" w:hAnsi="宋体" w:hint="eastAsia"/>
                </w:rPr>
                <w:t>公司直接取得的财政贴息</w:t>
              </w:r>
            </w:p>
            <w:tbl>
              <w:tblPr>
                <w:tblW w:w="5013" w:type="pct"/>
                <w:tblInd w:w="-3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09"/>
                <w:gridCol w:w="861"/>
                <w:gridCol w:w="1375"/>
                <w:gridCol w:w="1375"/>
                <w:gridCol w:w="864"/>
                <w:gridCol w:w="1323"/>
                <w:gridCol w:w="866"/>
              </w:tblGrid>
              <w:tr w:rsidR="00181A54" w:rsidRPr="007B776D" w:rsidTr="005A49A0">
                <w:tc>
                  <w:tcPr>
                    <w:tcW w:w="1327" w:type="pct"/>
                    <w:shd w:val="clear" w:color="auto" w:fill="auto"/>
                    <w:vAlign w:val="center"/>
                  </w:tcPr>
                  <w:p w:rsidR="00181A54" w:rsidRPr="007B776D" w:rsidRDefault="00181A54" w:rsidP="005A49A0">
                    <w:pPr>
                      <w:jc w:val="center"/>
                      <w:rPr>
                        <w:rFonts w:ascii="宋体" w:hAnsi="宋体"/>
                        <w:sz w:val="18"/>
                        <w:szCs w:val="18"/>
                      </w:rPr>
                    </w:pPr>
                    <w:r w:rsidRPr="007B776D">
                      <w:rPr>
                        <w:rFonts w:ascii="宋体" w:hAnsi="宋体" w:hint="eastAsia"/>
                        <w:sz w:val="18"/>
                        <w:szCs w:val="18"/>
                      </w:rPr>
                      <w:t>项  目</w:t>
                    </w:r>
                  </w:p>
                </w:tc>
                <w:tc>
                  <w:tcPr>
                    <w:tcW w:w="474" w:type="pct"/>
                    <w:shd w:val="clear" w:color="auto" w:fill="auto"/>
                    <w:vAlign w:val="center"/>
                  </w:tcPr>
                  <w:p w:rsidR="00181A54" w:rsidRPr="007B776D" w:rsidRDefault="00181A54" w:rsidP="005A49A0">
                    <w:pPr>
                      <w:jc w:val="center"/>
                      <w:rPr>
                        <w:rFonts w:ascii="宋体" w:hAnsi="宋体"/>
                        <w:sz w:val="18"/>
                        <w:szCs w:val="18"/>
                      </w:rPr>
                    </w:pPr>
                    <w:r w:rsidRPr="007B776D">
                      <w:rPr>
                        <w:rFonts w:ascii="宋体" w:hAnsi="宋体" w:hint="eastAsia"/>
                        <w:sz w:val="18"/>
                        <w:szCs w:val="18"/>
                      </w:rPr>
                      <w:t>期初递</w:t>
                    </w:r>
                  </w:p>
                  <w:p w:rsidR="00181A54" w:rsidRPr="007B776D" w:rsidRDefault="00181A54" w:rsidP="005A49A0">
                    <w:pPr>
                      <w:jc w:val="center"/>
                      <w:rPr>
                        <w:rFonts w:ascii="宋体" w:hAnsi="宋体"/>
                        <w:sz w:val="18"/>
                        <w:szCs w:val="18"/>
                      </w:rPr>
                    </w:pPr>
                    <w:r w:rsidRPr="007B776D">
                      <w:rPr>
                        <w:rFonts w:ascii="宋体" w:hAnsi="宋体" w:hint="eastAsia"/>
                        <w:sz w:val="18"/>
                        <w:szCs w:val="18"/>
                      </w:rPr>
                      <w:t>延收益</w:t>
                    </w:r>
                  </w:p>
                </w:tc>
                <w:tc>
                  <w:tcPr>
                    <w:tcW w:w="758" w:type="pct"/>
                    <w:shd w:val="clear" w:color="auto" w:fill="auto"/>
                    <w:vAlign w:val="center"/>
                  </w:tcPr>
                  <w:p w:rsidR="00181A54" w:rsidRPr="007B776D" w:rsidRDefault="00181A54" w:rsidP="005A49A0">
                    <w:pPr>
                      <w:jc w:val="center"/>
                      <w:rPr>
                        <w:rFonts w:ascii="宋体" w:hAnsi="宋体"/>
                        <w:sz w:val="18"/>
                        <w:szCs w:val="18"/>
                      </w:rPr>
                    </w:pPr>
                    <w:r w:rsidRPr="007B776D">
                      <w:rPr>
                        <w:rFonts w:ascii="宋体" w:hAnsi="宋体" w:hint="eastAsia"/>
                        <w:sz w:val="18"/>
                        <w:szCs w:val="18"/>
                      </w:rPr>
                      <w:t>本期新增</w:t>
                    </w:r>
                  </w:p>
                </w:tc>
                <w:tc>
                  <w:tcPr>
                    <w:tcW w:w="758" w:type="pct"/>
                    <w:shd w:val="clear" w:color="auto" w:fill="auto"/>
                    <w:vAlign w:val="center"/>
                  </w:tcPr>
                  <w:p w:rsidR="00181A54" w:rsidRPr="007B776D" w:rsidRDefault="00181A54" w:rsidP="005A49A0">
                    <w:pPr>
                      <w:jc w:val="center"/>
                      <w:rPr>
                        <w:rFonts w:ascii="宋体" w:hAnsi="宋体"/>
                        <w:sz w:val="18"/>
                        <w:szCs w:val="18"/>
                      </w:rPr>
                    </w:pPr>
                    <w:r w:rsidRPr="007B776D">
                      <w:rPr>
                        <w:rFonts w:ascii="宋体" w:hAnsi="宋体" w:hint="eastAsia"/>
                        <w:sz w:val="18"/>
                        <w:szCs w:val="18"/>
                      </w:rPr>
                      <w:t>本期结转</w:t>
                    </w:r>
                  </w:p>
                </w:tc>
                <w:tc>
                  <w:tcPr>
                    <w:tcW w:w="476" w:type="pct"/>
                    <w:shd w:val="clear" w:color="auto" w:fill="auto"/>
                    <w:vAlign w:val="center"/>
                  </w:tcPr>
                  <w:p w:rsidR="00181A54" w:rsidRPr="007B776D" w:rsidRDefault="00181A54" w:rsidP="005A49A0">
                    <w:pPr>
                      <w:jc w:val="center"/>
                      <w:rPr>
                        <w:rFonts w:ascii="宋体" w:hAnsi="宋体"/>
                        <w:sz w:val="18"/>
                        <w:szCs w:val="18"/>
                      </w:rPr>
                    </w:pPr>
                    <w:r w:rsidRPr="007B776D">
                      <w:rPr>
                        <w:rFonts w:ascii="宋体" w:hAnsi="宋体" w:hint="eastAsia"/>
                        <w:sz w:val="18"/>
                        <w:szCs w:val="18"/>
                      </w:rPr>
                      <w:t>期末递</w:t>
                    </w:r>
                  </w:p>
                  <w:p w:rsidR="00181A54" w:rsidRPr="007B776D" w:rsidRDefault="00181A54" w:rsidP="005A49A0">
                    <w:pPr>
                      <w:jc w:val="center"/>
                      <w:rPr>
                        <w:rFonts w:ascii="宋体" w:hAnsi="宋体"/>
                        <w:sz w:val="18"/>
                        <w:szCs w:val="18"/>
                      </w:rPr>
                    </w:pPr>
                    <w:r w:rsidRPr="007B776D">
                      <w:rPr>
                        <w:rFonts w:ascii="宋体" w:hAnsi="宋体" w:hint="eastAsia"/>
                        <w:sz w:val="18"/>
                        <w:szCs w:val="18"/>
                      </w:rPr>
                      <w:t>延收益</w:t>
                    </w:r>
                  </w:p>
                </w:tc>
                <w:tc>
                  <w:tcPr>
                    <w:tcW w:w="729" w:type="pct"/>
                    <w:shd w:val="clear" w:color="auto" w:fill="auto"/>
                    <w:vAlign w:val="center"/>
                  </w:tcPr>
                  <w:p w:rsidR="00181A54" w:rsidRPr="007B776D" w:rsidRDefault="00181A54" w:rsidP="005A49A0">
                    <w:pPr>
                      <w:jc w:val="center"/>
                      <w:rPr>
                        <w:rFonts w:ascii="宋体" w:hAnsi="宋体"/>
                        <w:sz w:val="18"/>
                        <w:szCs w:val="18"/>
                      </w:rPr>
                    </w:pPr>
                    <w:r w:rsidRPr="007B776D">
                      <w:rPr>
                        <w:rFonts w:ascii="宋体" w:hAnsi="宋体" w:hint="eastAsia"/>
                        <w:sz w:val="18"/>
                        <w:szCs w:val="18"/>
                      </w:rPr>
                      <w:t>本期结转</w:t>
                    </w:r>
                  </w:p>
                  <w:p w:rsidR="00181A54" w:rsidRPr="007B776D" w:rsidRDefault="00181A54" w:rsidP="005A49A0">
                    <w:pPr>
                      <w:jc w:val="center"/>
                      <w:rPr>
                        <w:rFonts w:ascii="宋体" w:hAnsi="宋体"/>
                        <w:sz w:val="18"/>
                        <w:szCs w:val="18"/>
                      </w:rPr>
                    </w:pPr>
                    <w:r w:rsidRPr="007B776D">
                      <w:rPr>
                        <w:rFonts w:ascii="宋体" w:hAnsi="宋体" w:hint="eastAsia"/>
                        <w:sz w:val="18"/>
                        <w:szCs w:val="18"/>
                      </w:rPr>
                      <w:t>列报项目</w:t>
                    </w:r>
                  </w:p>
                </w:tc>
                <w:tc>
                  <w:tcPr>
                    <w:tcW w:w="477" w:type="pct"/>
                    <w:shd w:val="clear" w:color="auto" w:fill="auto"/>
                    <w:vAlign w:val="center"/>
                  </w:tcPr>
                  <w:p w:rsidR="00181A54" w:rsidRPr="007B776D" w:rsidRDefault="00181A54" w:rsidP="005A49A0">
                    <w:pPr>
                      <w:jc w:val="center"/>
                      <w:rPr>
                        <w:rFonts w:ascii="宋体" w:hAnsi="宋体"/>
                        <w:sz w:val="18"/>
                        <w:szCs w:val="18"/>
                      </w:rPr>
                    </w:pPr>
                    <w:r w:rsidRPr="007B776D">
                      <w:rPr>
                        <w:rFonts w:ascii="宋体" w:hAnsi="宋体" w:hint="eastAsia"/>
                        <w:sz w:val="18"/>
                        <w:szCs w:val="18"/>
                      </w:rPr>
                      <w:t>说明</w:t>
                    </w:r>
                  </w:p>
                </w:tc>
              </w:tr>
              <w:tr w:rsidR="00181A54" w:rsidRPr="007B776D" w:rsidTr="005A49A0">
                <w:tc>
                  <w:tcPr>
                    <w:tcW w:w="1327" w:type="pct"/>
                    <w:shd w:val="clear" w:color="auto" w:fill="auto"/>
                    <w:vAlign w:val="center"/>
                  </w:tcPr>
                  <w:p w:rsidR="00181A54" w:rsidRPr="007B776D" w:rsidRDefault="00181A54" w:rsidP="005A49A0">
                    <w:pPr>
                      <w:rPr>
                        <w:rFonts w:ascii="宋体" w:hAnsi="宋体"/>
                        <w:sz w:val="18"/>
                        <w:szCs w:val="18"/>
                      </w:rPr>
                    </w:pPr>
                    <w:r w:rsidRPr="007B776D">
                      <w:rPr>
                        <w:rFonts w:ascii="宋体" w:hAnsi="宋体" w:hint="eastAsia"/>
                        <w:sz w:val="18"/>
                        <w:szCs w:val="18"/>
                      </w:rPr>
                      <w:t>工业水厂项目贷款贴息</w:t>
                    </w:r>
                  </w:p>
                </w:tc>
                <w:tc>
                  <w:tcPr>
                    <w:tcW w:w="474" w:type="pct"/>
                    <w:shd w:val="clear" w:color="auto" w:fill="auto"/>
                    <w:vAlign w:val="center"/>
                  </w:tcPr>
                  <w:p w:rsidR="00181A54" w:rsidRPr="007B776D" w:rsidRDefault="00181A54" w:rsidP="005A49A0">
                    <w:pPr>
                      <w:spacing w:line="360" w:lineRule="auto"/>
                      <w:jc w:val="right"/>
                      <w:rPr>
                        <w:rFonts w:ascii="宋体" w:hAnsi="宋体"/>
                        <w:sz w:val="18"/>
                        <w:szCs w:val="18"/>
                      </w:rPr>
                    </w:pPr>
                  </w:p>
                </w:tc>
                <w:tc>
                  <w:tcPr>
                    <w:tcW w:w="758" w:type="pct"/>
                    <w:shd w:val="clear" w:color="auto" w:fill="auto"/>
                    <w:vAlign w:val="center"/>
                  </w:tcPr>
                  <w:p w:rsidR="00181A54" w:rsidRPr="007B776D" w:rsidRDefault="00181A54" w:rsidP="005A49A0">
                    <w:pPr>
                      <w:spacing w:line="360" w:lineRule="auto"/>
                      <w:jc w:val="right"/>
                      <w:rPr>
                        <w:rFonts w:ascii="宋体" w:hAnsi="宋体"/>
                        <w:sz w:val="18"/>
                        <w:szCs w:val="18"/>
                      </w:rPr>
                    </w:pPr>
                    <w:r w:rsidRPr="007B776D">
                      <w:rPr>
                        <w:rFonts w:ascii="宋体" w:hAnsi="宋体"/>
                        <w:sz w:val="18"/>
                        <w:szCs w:val="18"/>
                      </w:rPr>
                      <w:t>3</w:t>
                    </w:r>
                    <w:r w:rsidRPr="007B776D">
                      <w:rPr>
                        <w:rFonts w:ascii="宋体" w:hAnsi="宋体" w:hint="eastAsia"/>
                        <w:sz w:val="18"/>
                        <w:szCs w:val="18"/>
                      </w:rPr>
                      <w:t>,</w:t>
                    </w:r>
                    <w:r w:rsidRPr="007B776D">
                      <w:rPr>
                        <w:rFonts w:ascii="宋体" w:hAnsi="宋体"/>
                        <w:sz w:val="18"/>
                        <w:szCs w:val="18"/>
                      </w:rPr>
                      <w:t>710</w:t>
                    </w:r>
                    <w:r w:rsidRPr="007B776D">
                      <w:rPr>
                        <w:rFonts w:ascii="宋体" w:hAnsi="宋体" w:hint="eastAsia"/>
                        <w:sz w:val="18"/>
                        <w:szCs w:val="18"/>
                      </w:rPr>
                      <w:t>,</w:t>
                    </w:r>
                    <w:r w:rsidRPr="007B776D">
                      <w:rPr>
                        <w:rFonts w:ascii="宋体" w:hAnsi="宋体"/>
                        <w:sz w:val="18"/>
                        <w:szCs w:val="18"/>
                      </w:rPr>
                      <w:t>858.25</w:t>
                    </w:r>
                  </w:p>
                </w:tc>
                <w:tc>
                  <w:tcPr>
                    <w:tcW w:w="758" w:type="pct"/>
                    <w:shd w:val="clear" w:color="auto" w:fill="auto"/>
                    <w:vAlign w:val="center"/>
                  </w:tcPr>
                  <w:p w:rsidR="00181A54" w:rsidRPr="007B776D" w:rsidRDefault="00181A54" w:rsidP="005A49A0">
                    <w:pPr>
                      <w:spacing w:line="360" w:lineRule="auto"/>
                      <w:jc w:val="right"/>
                      <w:rPr>
                        <w:rFonts w:ascii="宋体" w:hAnsi="宋体"/>
                        <w:sz w:val="18"/>
                        <w:szCs w:val="18"/>
                      </w:rPr>
                    </w:pPr>
                    <w:r w:rsidRPr="007B776D">
                      <w:rPr>
                        <w:rFonts w:ascii="宋体" w:hAnsi="宋体"/>
                        <w:sz w:val="18"/>
                        <w:szCs w:val="18"/>
                      </w:rPr>
                      <w:t>3</w:t>
                    </w:r>
                    <w:r w:rsidRPr="007B776D">
                      <w:rPr>
                        <w:rFonts w:ascii="宋体" w:hAnsi="宋体" w:hint="eastAsia"/>
                        <w:sz w:val="18"/>
                        <w:szCs w:val="18"/>
                      </w:rPr>
                      <w:t>,</w:t>
                    </w:r>
                    <w:r w:rsidRPr="007B776D">
                      <w:rPr>
                        <w:rFonts w:ascii="宋体" w:hAnsi="宋体"/>
                        <w:sz w:val="18"/>
                        <w:szCs w:val="18"/>
                      </w:rPr>
                      <w:t>710</w:t>
                    </w:r>
                    <w:r w:rsidRPr="007B776D">
                      <w:rPr>
                        <w:rFonts w:ascii="宋体" w:hAnsi="宋体" w:hint="eastAsia"/>
                        <w:sz w:val="18"/>
                        <w:szCs w:val="18"/>
                      </w:rPr>
                      <w:t>,</w:t>
                    </w:r>
                    <w:r w:rsidRPr="007B776D">
                      <w:rPr>
                        <w:rFonts w:ascii="宋体" w:hAnsi="宋体"/>
                        <w:sz w:val="18"/>
                        <w:szCs w:val="18"/>
                      </w:rPr>
                      <w:t>858.25</w:t>
                    </w:r>
                  </w:p>
                </w:tc>
                <w:tc>
                  <w:tcPr>
                    <w:tcW w:w="476" w:type="pct"/>
                    <w:shd w:val="clear" w:color="auto" w:fill="auto"/>
                    <w:vAlign w:val="center"/>
                  </w:tcPr>
                  <w:p w:rsidR="00181A54" w:rsidRPr="007B776D" w:rsidRDefault="00181A54" w:rsidP="005A49A0">
                    <w:pPr>
                      <w:spacing w:line="360" w:lineRule="auto"/>
                      <w:jc w:val="right"/>
                      <w:rPr>
                        <w:rFonts w:ascii="宋体" w:hAnsi="宋体"/>
                        <w:sz w:val="18"/>
                        <w:szCs w:val="18"/>
                      </w:rPr>
                    </w:pPr>
                  </w:p>
                </w:tc>
                <w:tc>
                  <w:tcPr>
                    <w:tcW w:w="729" w:type="pct"/>
                    <w:shd w:val="clear" w:color="auto" w:fill="auto"/>
                    <w:vAlign w:val="center"/>
                  </w:tcPr>
                  <w:p w:rsidR="00181A54" w:rsidRPr="007B776D" w:rsidRDefault="00181A54" w:rsidP="005A49A0">
                    <w:pPr>
                      <w:jc w:val="center"/>
                      <w:rPr>
                        <w:rFonts w:ascii="宋体" w:hAnsi="宋体"/>
                        <w:sz w:val="18"/>
                        <w:szCs w:val="18"/>
                      </w:rPr>
                    </w:pPr>
                    <w:r>
                      <w:rPr>
                        <w:rFonts w:ascii="宋体" w:hAnsi="宋体" w:hint="eastAsia"/>
                        <w:sz w:val="18"/>
                        <w:szCs w:val="18"/>
                      </w:rPr>
                      <w:t>财务费用</w:t>
                    </w:r>
                  </w:p>
                </w:tc>
                <w:tc>
                  <w:tcPr>
                    <w:tcW w:w="477" w:type="pct"/>
                    <w:shd w:val="clear" w:color="auto" w:fill="auto"/>
                    <w:vAlign w:val="center"/>
                  </w:tcPr>
                  <w:p w:rsidR="00181A54" w:rsidRPr="007B776D" w:rsidRDefault="00181A54" w:rsidP="005A49A0">
                    <w:pPr>
                      <w:spacing w:line="360" w:lineRule="auto"/>
                      <w:rPr>
                        <w:rFonts w:ascii="宋体" w:hAnsi="宋体"/>
                        <w:sz w:val="18"/>
                        <w:szCs w:val="18"/>
                      </w:rPr>
                    </w:pPr>
                  </w:p>
                </w:tc>
              </w:tr>
              <w:tr w:rsidR="00181A54" w:rsidRPr="007B776D" w:rsidTr="005A49A0">
                <w:tc>
                  <w:tcPr>
                    <w:tcW w:w="1327" w:type="pct"/>
                    <w:shd w:val="clear" w:color="auto" w:fill="auto"/>
                    <w:vAlign w:val="center"/>
                  </w:tcPr>
                  <w:p w:rsidR="00181A54" w:rsidRPr="007B776D" w:rsidRDefault="00181A54" w:rsidP="005A49A0">
                    <w:pPr>
                      <w:rPr>
                        <w:rFonts w:ascii="宋体" w:hAnsi="宋体"/>
                        <w:sz w:val="18"/>
                        <w:szCs w:val="18"/>
                      </w:rPr>
                    </w:pPr>
                    <w:r w:rsidRPr="007B776D">
                      <w:rPr>
                        <w:rFonts w:ascii="宋体" w:hAnsi="宋体" w:hint="eastAsia"/>
                        <w:sz w:val="18"/>
                        <w:szCs w:val="18"/>
                      </w:rPr>
                      <w:t>西溪水厂项目贷款贴息</w:t>
                    </w:r>
                  </w:p>
                </w:tc>
                <w:tc>
                  <w:tcPr>
                    <w:tcW w:w="474" w:type="pct"/>
                    <w:shd w:val="clear" w:color="auto" w:fill="auto"/>
                    <w:vAlign w:val="center"/>
                  </w:tcPr>
                  <w:p w:rsidR="00181A54" w:rsidRPr="007B776D" w:rsidRDefault="00181A54" w:rsidP="005A49A0">
                    <w:pPr>
                      <w:spacing w:line="360" w:lineRule="auto"/>
                      <w:jc w:val="right"/>
                      <w:rPr>
                        <w:rFonts w:ascii="宋体" w:hAnsi="宋体"/>
                        <w:sz w:val="18"/>
                        <w:szCs w:val="18"/>
                      </w:rPr>
                    </w:pPr>
                  </w:p>
                </w:tc>
                <w:tc>
                  <w:tcPr>
                    <w:tcW w:w="758" w:type="pct"/>
                    <w:shd w:val="clear" w:color="auto" w:fill="auto"/>
                    <w:vAlign w:val="center"/>
                  </w:tcPr>
                  <w:p w:rsidR="00181A54" w:rsidRPr="007B776D" w:rsidRDefault="00181A54" w:rsidP="005A49A0">
                    <w:pPr>
                      <w:spacing w:line="360" w:lineRule="auto"/>
                      <w:jc w:val="right"/>
                      <w:rPr>
                        <w:rFonts w:ascii="宋体" w:hAnsi="宋体"/>
                        <w:sz w:val="18"/>
                        <w:szCs w:val="18"/>
                      </w:rPr>
                    </w:pPr>
                    <w:r w:rsidRPr="007B776D">
                      <w:rPr>
                        <w:rFonts w:ascii="宋体" w:hAnsi="宋体"/>
                        <w:sz w:val="18"/>
                        <w:szCs w:val="18"/>
                      </w:rPr>
                      <w:t>1</w:t>
                    </w:r>
                    <w:r w:rsidRPr="007B776D">
                      <w:rPr>
                        <w:rFonts w:ascii="宋体" w:hAnsi="宋体" w:hint="eastAsia"/>
                        <w:sz w:val="18"/>
                        <w:szCs w:val="18"/>
                      </w:rPr>
                      <w:t>,</w:t>
                    </w:r>
                    <w:r w:rsidRPr="007B776D">
                      <w:rPr>
                        <w:rFonts w:ascii="宋体" w:hAnsi="宋体"/>
                        <w:sz w:val="18"/>
                        <w:szCs w:val="18"/>
                      </w:rPr>
                      <w:t>092</w:t>
                    </w:r>
                    <w:r w:rsidRPr="007B776D">
                      <w:rPr>
                        <w:rFonts w:ascii="宋体" w:hAnsi="宋体" w:hint="eastAsia"/>
                        <w:sz w:val="18"/>
                        <w:szCs w:val="18"/>
                      </w:rPr>
                      <w:t>,</w:t>
                    </w:r>
                    <w:r w:rsidRPr="007B776D">
                      <w:rPr>
                        <w:rFonts w:ascii="宋体" w:hAnsi="宋体"/>
                        <w:sz w:val="18"/>
                        <w:szCs w:val="18"/>
                      </w:rPr>
                      <w:t>841.75</w:t>
                    </w:r>
                  </w:p>
                </w:tc>
                <w:tc>
                  <w:tcPr>
                    <w:tcW w:w="758" w:type="pct"/>
                    <w:shd w:val="clear" w:color="auto" w:fill="auto"/>
                    <w:vAlign w:val="center"/>
                  </w:tcPr>
                  <w:p w:rsidR="00181A54" w:rsidRPr="007B776D" w:rsidRDefault="00181A54" w:rsidP="005A49A0">
                    <w:pPr>
                      <w:spacing w:line="360" w:lineRule="auto"/>
                      <w:jc w:val="right"/>
                      <w:rPr>
                        <w:rFonts w:ascii="宋体" w:hAnsi="宋体"/>
                        <w:sz w:val="18"/>
                        <w:szCs w:val="18"/>
                      </w:rPr>
                    </w:pPr>
                    <w:r w:rsidRPr="007B776D">
                      <w:rPr>
                        <w:rFonts w:ascii="宋体" w:hAnsi="宋体"/>
                        <w:sz w:val="18"/>
                        <w:szCs w:val="18"/>
                      </w:rPr>
                      <w:t>1</w:t>
                    </w:r>
                    <w:r w:rsidRPr="007B776D">
                      <w:rPr>
                        <w:rFonts w:ascii="宋体" w:hAnsi="宋体" w:hint="eastAsia"/>
                        <w:sz w:val="18"/>
                        <w:szCs w:val="18"/>
                      </w:rPr>
                      <w:t>,</w:t>
                    </w:r>
                    <w:r w:rsidRPr="007B776D">
                      <w:rPr>
                        <w:rFonts w:ascii="宋体" w:hAnsi="宋体"/>
                        <w:sz w:val="18"/>
                        <w:szCs w:val="18"/>
                      </w:rPr>
                      <w:t>092</w:t>
                    </w:r>
                    <w:r w:rsidRPr="007B776D">
                      <w:rPr>
                        <w:rFonts w:ascii="宋体" w:hAnsi="宋体" w:hint="eastAsia"/>
                        <w:sz w:val="18"/>
                        <w:szCs w:val="18"/>
                      </w:rPr>
                      <w:t>,</w:t>
                    </w:r>
                    <w:r w:rsidRPr="007B776D">
                      <w:rPr>
                        <w:rFonts w:ascii="宋体" w:hAnsi="宋体"/>
                        <w:sz w:val="18"/>
                        <w:szCs w:val="18"/>
                      </w:rPr>
                      <w:t>841.75</w:t>
                    </w:r>
                  </w:p>
                </w:tc>
                <w:tc>
                  <w:tcPr>
                    <w:tcW w:w="476" w:type="pct"/>
                    <w:shd w:val="clear" w:color="auto" w:fill="auto"/>
                    <w:vAlign w:val="center"/>
                  </w:tcPr>
                  <w:p w:rsidR="00181A54" w:rsidRPr="007B776D" w:rsidRDefault="00181A54" w:rsidP="005A49A0">
                    <w:pPr>
                      <w:spacing w:line="360" w:lineRule="auto"/>
                      <w:jc w:val="right"/>
                      <w:rPr>
                        <w:rFonts w:ascii="宋体" w:hAnsi="宋体"/>
                        <w:sz w:val="18"/>
                        <w:szCs w:val="18"/>
                      </w:rPr>
                    </w:pPr>
                  </w:p>
                </w:tc>
                <w:tc>
                  <w:tcPr>
                    <w:tcW w:w="729" w:type="pct"/>
                    <w:shd w:val="clear" w:color="auto" w:fill="auto"/>
                    <w:vAlign w:val="center"/>
                  </w:tcPr>
                  <w:p w:rsidR="00181A54" w:rsidRPr="007B776D" w:rsidRDefault="00181A54" w:rsidP="005A49A0">
                    <w:pPr>
                      <w:jc w:val="center"/>
                      <w:rPr>
                        <w:rFonts w:ascii="宋体" w:hAnsi="宋体"/>
                        <w:sz w:val="18"/>
                        <w:szCs w:val="18"/>
                      </w:rPr>
                    </w:pPr>
                    <w:r w:rsidRPr="007B776D">
                      <w:rPr>
                        <w:rFonts w:ascii="宋体" w:hAnsi="宋体" w:hint="eastAsia"/>
                        <w:sz w:val="18"/>
                        <w:szCs w:val="18"/>
                      </w:rPr>
                      <w:t>在建工程</w:t>
                    </w:r>
                  </w:p>
                </w:tc>
                <w:tc>
                  <w:tcPr>
                    <w:tcW w:w="477" w:type="pct"/>
                    <w:shd w:val="clear" w:color="auto" w:fill="auto"/>
                    <w:vAlign w:val="center"/>
                  </w:tcPr>
                  <w:p w:rsidR="00181A54" w:rsidRPr="007B776D" w:rsidRDefault="00181A54" w:rsidP="005A49A0">
                    <w:pPr>
                      <w:spacing w:line="360" w:lineRule="auto"/>
                      <w:rPr>
                        <w:rFonts w:ascii="宋体" w:hAnsi="宋体"/>
                        <w:sz w:val="18"/>
                        <w:szCs w:val="18"/>
                      </w:rPr>
                    </w:pPr>
                  </w:p>
                </w:tc>
              </w:tr>
              <w:tr w:rsidR="00181A54" w:rsidRPr="007B776D" w:rsidTr="005A49A0">
                <w:tc>
                  <w:tcPr>
                    <w:tcW w:w="1327" w:type="pct"/>
                    <w:shd w:val="clear" w:color="auto" w:fill="auto"/>
                  </w:tcPr>
                  <w:p w:rsidR="00181A54" w:rsidRPr="007B776D" w:rsidRDefault="00181A54" w:rsidP="005A49A0">
                    <w:pPr>
                      <w:spacing w:line="360" w:lineRule="auto"/>
                      <w:ind w:firstLineChars="100" w:firstLine="180"/>
                      <w:rPr>
                        <w:rFonts w:ascii="宋体" w:hAnsi="宋体"/>
                        <w:sz w:val="18"/>
                        <w:szCs w:val="18"/>
                      </w:rPr>
                    </w:pPr>
                    <w:r w:rsidRPr="007B776D">
                      <w:rPr>
                        <w:rFonts w:ascii="宋体" w:hAnsi="宋体" w:hint="eastAsia"/>
                        <w:sz w:val="18"/>
                        <w:szCs w:val="18"/>
                      </w:rPr>
                      <w:t>小  计</w:t>
                    </w:r>
                  </w:p>
                </w:tc>
                <w:tc>
                  <w:tcPr>
                    <w:tcW w:w="474" w:type="pct"/>
                    <w:shd w:val="clear" w:color="auto" w:fill="auto"/>
                    <w:vAlign w:val="center"/>
                  </w:tcPr>
                  <w:p w:rsidR="00181A54" w:rsidRPr="007B776D" w:rsidRDefault="00181A54" w:rsidP="005A49A0">
                    <w:pPr>
                      <w:spacing w:line="360" w:lineRule="auto"/>
                      <w:jc w:val="right"/>
                      <w:rPr>
                        <w:rFonts w:ascii="宋体" w:hAnsi="宋体"/>
                        <w:sz w:val="18"/>
                        <w:szCs w:val="18"/>
                      </w:rPr>
                    </w:pPr>
                  </w:p>
                </w:tc>
                <w:tc>
                  <w:tcPr>
                    <w:tcW w:w="758" w:type="pct"/>
                    <w:shd w:val="clear" w:color="auto" w:fill="auto"/>
                    <w:vAlign w:val="center"/>
                  </w:tcPr>
                  <w:p w:rsidR="00181A54" w:rsidRPr="007B776D" w:rsidRDefault="00181A54" w:rsidP="005A49A0">
                    <w:pPr>
                      <w:spacing w:line="360" w:lineRule="auto"/>
                      <w:jc w:val="right"/>
                      <w:rPr>
                        <w:rFonts w:ascii="宋体" w:hAnsi="宋体"/>
                        <w:sz w:val="18"/>
                        <w:szCs w:val="18"/>
                      </w:rPr>
                    </w:pPr>
                    <w:r w:rsidRPr="007B776D">
                      <w:rPr>
                        <w:rFonts w:ascii="宋体" w:hAnsi="宋体"/>
                        <w:sz w:val="18"/>
                        <w:szCs w:val="18"/>
                      </w:rPr>
                      <w:fldChar w:fldCharType="begin"/>
                    </w:r>
                    <w:r w:rsidRPr="007B776D">
                      <w:rPr>
                        <w:rFonts w:ascii="宋体" w:hAnsi="宋体"/>
                        <w:sz w:val="18"/>
                        <w:szCs w:val="18"/>
                      </w:rPr>
                      <w:instrText xml:space="preserve"> =SUM(ABOVE) \# "#,##0.00" </w:instrText>
                    </w:r>
                    <w:r w:rsidRPr="007B776D">
                      <w:rPr>
                        <w:rFonts w:ascii="宋体" w:hAnsi="宋体"/>
                        <w:sz w:val="18"/>
                        <w:szCs w:val="18"/>
                      </w:rPr>
                      <w:fldChar w:fldCharType="separate"/>
                    </w:r>
                    <w:r w:rsidRPr="007B776D">
                      <w:rPr>
                        <w:rFonts w:ascii="宋体" w:hAnsi="宋体"/>
                        <w:noProof/>
                        <w:sz w:val="18"/>
                        <w:szCs w:val="18"/>
                      </w:rPr>
                      <w:t>4,803,700.00</w:t>
                    </w:r>
                    <w:r w:rsidRPr="007B776D">
                      <w:rPr>
                        <w:rFonts w:ascii="宋体" w:hAnsi="宋体"/>
                        <w:sz w:val="18"/>
                        <w:szCs w:val="18"/>
                      </w:rPr>
                      <w:fldChar w:fldCharType="end"/>
                    </w:r>
                  </w:p>
                </w:tc>
                <w:tc>
                  <w:tcPr>
                    <w:tcW w:w="758" w:type="pct"/>
                    <w:shd w:val="clear" w:color="auto" w:fill="auto"/>
                    <w:vAlign w:val="center"/>
                  </w:tcPr>
                  <w:p w:rsidR="00181A54" w:rsidRPr="007B776D" w:rsidRDefault="00181A54" w:rsidP="005A49A0">
                    <w:pPr>
                      <w:spacing w:line="360" w:lineRule="auto"/>
                      <w:jc w:val="right"/>
                      <w:rPr>
                        <w:rFonts w:ascii="宋体" w:hAnsi="宋体"/>
                        <w:sz w:val="18"/>
                        <w:szCs w:val="18"/>
                      </w:rPr>
                    </w:pPr>
                    <w:r w:rsidRPr="007B776D">
                      <w:rPr>
                        <w:rFonts w:ascii="宋体" w:hAnsi="宋体"/>
                        <w:sz w:val="18"/>
                        <w:szCs w:val="18"/>
                      </w:rPr>
                      <w:fldChar w:fldCharType="begin"/>
                    </w:r>
                    <w:r w:rsidRPr="007B776D">
                      <w:rPr>
                        <w:rFonts w:ascii="宋体" w:hAnsi="宋体"/>
                        <w:sz w:val="18"/>
                        <w:szCs w:val="18"/>
                      </w:rPr>
                      <w:instrText xml:space="preserve"> =SUM(ABOVE) \# "#,##0.00" </w:instrText>
                    </w:r>
                    <w:r w:rsidRPr="007B776D">
                      <w:rPr>
                        <w:rFonts w:ascii="宋体" w:hAnsi="宋体"/>
                        <w:sz w:val="18"/>
                        <w:szCs w:val="18"/>
                      </w:rPr>
                      <w:fldChar w:fldCharType="separate"/>
                    </w:r>
                    <w:r w:rsidRPr="007B776D">
                      <w:rPr>
                        <w:rFonts w:ascii="宋体" w:hAnsi="宋体"/>
                        <w:noProof/>
                        <w:sz w:val="18"/>
                        <w:szCs w:val="18"/>
                      </w:rPr>
                      <w:t>4,803,700.00</w:t>
                    </w:r>
                    <w:r w:rsidRPr="007B776D">
                      <w:rPr>
                        <w:rFonts w:ascii="宋体" w:hAnsi="宋体"/>
                        <w:sz w:val="18"/>
                        <w:szCs w:val="18"/>
                      </w:rPr>
                      <w:fldChar w:fldCharType="end"/>
                    </w:r>
                  </w:p>
                </w:tc>
                <w:tc>
                  <w:tcPr>
                    <w:tcW w:w="476" w:type="pct"/>
                    <w:shd w:val="clear" w:color="auto" w:fill="auto"/>
                    <w:vAlign w:val="center"/>
                  </w:tcPr>
                  <w:p w:rsidR="00181A54" w:rsidRPr="007B776D" w:rsidRDefault="00181A54" w:rsidP="005A49A0">
                    <w:pPr>
                      <w:spacing w:line="360" w:lineRule="auto"/>
                      <w:jc w:val="right"/>
                      <w:rPr>
                        <w:rFonts w:ascii="宋体" w:hAnsi="宋体"/>
                        <w:sz w:val="18"/>
                        <w:szCs w:val="18"/>
                      </w:rPr>
                    </w:pPr>
                  </w:p>
                </w:tc>
                <w:tc>
                  <w:tcPr>
                    <w:tcW w:w="729" w:type="pct"/>
                    <w:shd w:val="clear" w:color="auto" w:fill="auto"/>
                    <w:vAlign w:val="center"/>
                  </w:tcPr>
                  <w:p w:rsidR="00181A54" w:rsidRPr="007B776D" w:rsidRDefault="00181A54" w:rsidP="005A49A0">
                    <w:pPr>
                      <w:spacing w:line="360" w:lineRule="auto"/>
                      <w:rPr>
                        <w:rFonts w:ascii="宋体" w:hAnsi="宋体"/>
                        <w:sz w:val="18"/>
                        <w:szCs w:val="18"/>
                      </w:rPr>
                    </w:pPr>
                  </w:p>
                </w:tc>
                <w:tc>
                  <w:tcPr>
                    <w:tcW w:w="477" w:type="pct"/>
                    <w:shd w:val="clear" w:color="auto" w:fill="auto"/>
                    <w:vAlign w:val="center"/>
                  </w:tcPr>
                  <w:p w:rsidR="00181A54" w:rsidRPr="007B776D" w:rsidRDefault="00181A54" w:rsidP="005A49A0">
                    <w:pPr>
                      <w:spacing w:line="360" w:lineRule="auto"/>
                      <w:rPr>
                        <w:rFonts w:ascii="宋体" w:hAnsi="宋体"/>
                        <w:sz w:val="18"/>
                        <w:szCs w:val="18"/>
                      </w:rPr>
                    </w:pPr>
                  </w:p>
                </w:tc>
              </w:tr>
            </w:tbl>
            <w:p w:rsidR="00181A54" w:rsidRDefault="00181A54" w:rsidP="00181A54">
              <w:pPr>
                <w:spacing w:line="360" w:lineRule="auto"/>
                <w:ind w:firstLine="420"/>
                <w:rPr>
                  <w:rFonts w:ascii="宋体" w:hAnsi="宋体"/>
                </w:rPr>
              </w:pPr>
              <w:r w:rsidRPr="00042351">
                <w:rPr>
                  <w:rFonts w:ascii="宋体" w:hAnsi="宋体" w:hint="eastAsia"/>
                </w:rPr>
                <w:t>(</w:t>
              </w:r>
              <w:r>
                <w:rPr>
                  <w:rFonts w:ascii="宋体" w:hAnsi="宋体" w:hint="eastAsia"/>
                </w:rPr>
                <w:t>2</w:t>
              </w:r>
              <w:r w:rsidRPr="00042351">
                <w:rPr>
                  <w:rFonts w:ascii="宋体" w:hAnsi="宋体" w:hint="eastAsia"/>
                </w:rPr>
                <w:t>)</w:t>
              </w:r>
              <w:r>
                <w:rPr>
                  <w:rFonts w:ascii="宋体" w:hAnsi="宋体" w:hint="eastAsia"/>
                </w:rPr>
                <w:t xml:space="preserve"> 本期</w:t>
              </w:r>
              <w:r w:rsidRPr="00312CD2">
                <w:rPr>
                  <w:rFonts w:ascii="宋体" w:hAnsi="宋体" w:hint="eastAsia"/>
                </w:rPr>
                <w:t>计入当期损益的政府补助金额</w:t>
              </w:r>
              <w:r>
                <w:rPr>
                  <w:rFonts w:ascii="宋体" w:hAnsi="宋体" w:hint="eastAsia"/>
                </w:rPr>
                <w:t>为</w:t>
              </w:r>
              <w:r w:rsidRPr="00B52227">
                <w:rPr>
                  <w:rFonts w:ascii="宋体" w:hAnsi="宋体"/>
                </w:rPr>
                <w:t>54,256,289.04</w:t>
              </w:r>
              <w:r>
                <w:rPr>
                  <w:rFonts w:ascii="宋体" w:hAnsi="宋体" w:hint="eastAsia"/>
                </w:rPr>
                <w:t>元。</w:t>
              </w:r>
            </w:p>
            <w:p w:rsidR="00181A54" w:rsidRDefault="00076029" w:rsidP="00181A54"/>
          </w:sdtContent>
        </w:sdt>
        <w:p w:rsidR="003B2D3A" w:rsidRDefault="00076029" w:rsidP="008D721B"/>
      </w:sdtContent>
    </w:sdt>
    <w:p w:rsidR="003B2D3A" w:rsidRDefault="003B2D3A">
      <w:pPr>
        <w:rPr>
          <w:szCs w:val="21"/>
        </w:rPr>
      </w:pPr>
    </w:p>
    <w:p w:rsidR="003B2D3A" w:rsidRDefault="00C25A26">
      <w:pPr>
        <w:pStyle w:val="2"/>
        <w:numPr>
          <w:ilvl w:val="0"/>
          <w:numId w:val="45"/>
        </w:numPr>
      </w:pPr>
      <w:r>
        <w:rPr>
          <w:rFonts w:hint="eastAsia"/>
        </w:rPr>
        <w:t>合并范围的变更</w:t>
      </w:r>
    </w:p>
    <w:p w:rsidR="003B2D3A" w:rsidRDefault="00C25A26">
      <w:pPr>
        <w:pStyle w:val="3"/>
        <w:numPr>
          <w:ilvl w:val="0"/>
          <w:numId w:val="58"/>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1686894922"/>
        <w:lock w:val="sdtContentLocked"/>
        <w:placeholder>
          <w:docPart w:val="GBC22222222222222222222222222222"/>
        </w:placeholder>
      </w:sdtPr>
      <w:sdtEndPr/>
      <w:sdtContent>
        <w:p w:rsidR="008D721B" w:rsidRDefault="003B2D3A" w:rsidP="008D721B">
          <w:pPr>
            <w:rPr>
              <w:rFonts w:cstheme="minorBidi"/>
              <w:szCs w:val="21"/>
            </w:rPr>
          </w:pPr>
          <w:r>
            <w:fldChar w:fldCharType="begin"/>
          </w:r>
          <w:r w:rsidR="008D721B">
            <w:rPr>
              <w:rFonts w:hint="eastAsia"/>
            </w:rPr>
            <w:instrText xml:space="preserve">MACROBUTTON  SnrToggleCheckbox </w:instrText>
          </w:r>
          <w:r w:rsidR="008D721B">
            <w:rPr>
              <w:rFonts w:hint="eastAsia"/>
            </w:rPr>
            <w:instrText>□适用</w:instrText>
          </w:r>
          <w:r w:rsidR="008D721B">
            <w:rPr>
              <w:rFonts w:hint="eastAsia"/>
            </w:rPr>
            <w:instrText xml:space="preserve"> </w:instrText>
          </w:r>
          <w:r>
            <w:fldChar w:fldCharType="end"/>
          </w:r>
          <w:r>
            <w:fldChar w:fldCharType="begin"/>
          </w:r>
          <w:r w:rsidR="008D721B">
            <w:rPr>
              <w:rFonts w:hint="eastAsia"/>
            </w:rPr>
            <w:instrText xml:space="preserve"> MACROBUTTON  SnrToggleCheckbox </w:instrText>
          </w:r>
          <w:r w:rsidR="008D721B">
            <w:rPr>
              <w:rFonts w:hint="eastAsia"/>
            </w:rPr>
            <w:instrText>√不适用</w:instrText>
          </w:r>
          <w:r w:rsidR="008D721B">
            <w:rPr>
              <w:rFonts w:hint="eastAsia"/>
            </w:rPr>
            <w:instrText xml:space="preserve"> </w:instrText>
          </w:r>
          <w:r>
            <w:fldChar w:fldCharType="end"/>
          </w:r>
        </w:p>
      </w:sdtContent>
    </w:sdt>
    <w:p w:rsidR="003B2D3A" w:rsidRDefault="003B2D3A">
      <w:pPr>
        <w:rPr>
          <w:szCs w:val="21"/>
        </w:rPr>
      </w:pPr>
    </w:p>
    <w:p w:rsidR="003B2D3A" w:rsidRDefault="00C25A26">
      <w:pPr>
        <w:pStyle w:val="3"/>
        <w:numPr>
          <w:ilvl w:val="0"/>
          <w:numId w:val="58"/>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698d1a451f094ec0bf9c3a278d26a0d3"/>
        <w:id w:val="-282271359"/>
        <w:lock w:val="sdtContentLocked"/>
        <w:placeholder>
          <w:docPart w:val="GBC22222222222222222222222222222"/>
        </w:placeholder>
      </w:sdtPr>
      <w:sdtEndPr/>
      <w:sdtContent>
        <w:p w:rsidR="008D721B" w:rsidRDefault="003B2D3A" w:rsidP="008D721B">
          <w:pPr>
            <w:rPr>
              <w:rFonts w:cs="Arial"/>
              <w:szCs w:val="21"/>
            </w:rPr>
          </w:pPr>
          <w:r>
            <w:fldChar w:fldCharType="begin"/>
          </w:r>
          <w:r w:rsidR="008D721B">
            <w:rPr>
              <w:rFonts w:hint="eastAsia"/>
            </w:rPr>
            <w:instrText xml:space="preserve">MACROBUTTON  SnrToggleCheckbox </w:instrText>
          </w:r>
          <w:r w:rsidR="008D721B">
            <w:rPr>
              <w:rFonts w:hint="eastAsia"/>
            </w:rPr>
            <w:instrText>□适用</w:instrText>
          </w:r>
          <w:r w:rsidR="008D721B">
            <w:rPr>
              <w:rFonts w:hint="eastAsia"/>
            </w:rPr>
            <w:instrText xml:space="preserve"> </w:instrText>
          </w:r>
          <w:r>
            <w:fldChar w:fldCharType="end"/>
          </w:r>
          <w:r>
            <w:fldChar w:fldCharType="begin"/>
          </w:r>
          <w:r w:rsidR="008D721B">
            <w:rPr>
              <w:rFonts w:hint="eastAsia"/>
            </w:rPr>
            <w:instrText xml:space="preserve"> MACROBUTTON  SnrToggleCheckbox </w:instrText>
          </w:r>
          <w:r w:rsidR="008D721B">
            <w:rPr>
              <w:rFonts w:hint="eastAsia"/>
            </w:rPr>
            <w:instrText>√不适用</w:instrText>
          </w:r>
          <w:r w:rsidR="008D721B">
            <w:rPr>
              <w:rFonts w:hint="eastAsia"/>
            </w:rPr>
            <w:instrText xml:space="preserve"> </w:instrText>
          </w:r>
          <w:r>
            <w:fldChar w:fldCharType="end"/>
          </w:r>
        </w:p>
      </w:sdtContent>
    </w:sdt>
    <w:p w:rsidR="003B2D3A" w:rsidRDefault="003B2D3A">
      <w:pPr>
        <w:rPr>
          <w:szCs w:val="21"/>
        </w:rPr>
      </w:pPr>
    </w:p>
    <w:sdt>
      <w:sdtPr>
        <w:rPr>
          <w:rFonts w:ascii="宋体" w:hAnsi="宋体" w:cs="Arial" w:hint="eastAsia"/>
          <w:b w:val="0"/>
          <w:bCs w:val="0"/>
          <w:kern w:val="0"/>
          <w:szCs w:val="21"/>
        </w:rPr>
        <w:alias w:val="模块:反向购买"/>
        <w:tag w:val="_SEC_612fd89e631e4e869313fae62c4eb055"/>
        <w:id w:val="-784888447"/>
        <w:lock w:val="sdtLocked"/>
        <w:placeholder>
          <w:docPart w:val="GBC22222222222222222222222222222"/>
        </w:placeholder>
      </w:sdtPr>
      <w:sdtEndPr>
        <w:rPr>
          <w:rFonts w:ascii="Times New Roman" w:hAnsi="Times New Roman"/>
          <w:kern w:val="2"/>
          <w:lang w:val="en-GB"/>
        </w:rPr>
      </w:sdtEndPr>
      <w:sdtContent>
        <w:p w:rsidR="003B2D3A" w:rsidRDefault="00C25A26">
          <w:pPr>
            <w:pStyle w:val="3"/>
            <w:numPr>
              <w:ilvl w:val="0"/>
              <w:numId w:val="58"/>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352930012"/>
            <w:lock w:val="sdtContentLocked"/>
            <w:placeholder>
              <w:docPart w:val="GBC22222222222222222222222222222"/>
            </w:placeholder>
          </w:sdtPr>
          <w:sdtEndPr/>
          <w:sdtContent>
            <w:p w:rsidR="008D721B" w:rsidRDefault="003B2D3A" w:rsidP="008D721B">
              <w:r>
                <w:fldChar w:fldCharType="begin"/>
              </w:r>
              <w:r w:rsidR="008D721B">
                <w:rPr>
                  <w:rFonts w:hint="eastAsia"/>
                </w:rPr>
                <w:instrText xml:space="preserve">MACROBUTTON  SnrToggleCheckbox </w:instrText>
              </w:r>
              <w:r w:rsidR="008D721B">
                <w:rPr>
                  <w:rFonts w:hint="eastAsia"/>
                </w:rPr>
                <w:instrText>□适用</w:instrText>
              </w:r>
              <w:r w:rsidR="008D721B">
                <w:rPr>
                  <w:rFonts w:hint="eastAsia"/>
                </w:rPr>
                <w:instrText xml:space="preserve"> </w:instrText>
              </w:r>
              <w:r>
                <w:fldChar w:fldCharType="end"/>
              </w:r>
              <w:r>
                <w:fldChar w:fldCharType="begin"/>
              </w:r>
              <w:r w:rsidR="008D721B">
                <w:rPr>
                  <w:rFonts w:hint="eastAsia"/>
                </w:rPr>
                <w:instrText xml:space="preserve"> MACROBUTTON  SnrToggleCheckbox </w:instrText>
              </w:r>
              <w:r w:rsidR="008D721B">
                <w:rPr>
                  <w:rFonts w:hint="eastAsia"/>
                </w:rPr>
                <w:instrText>√不适用</w:instrText>
              </w:r>
              <w:r w:rsidR="008D721B">
                <w:rPr>
                  <w:rFonts w:hint="eastAsia"/>
                </w:rPr>
                <w:instrText xml:space="preserve"> </w:instrText>
              </w:r>
              <w:r>
                <w:fldChar w:fldCharType="end"/>
              </w:r>
            </w:p>
          </w:sdtContent>
        </w:sdt>
        <w:p w:rsidR="003B2D3A" w:rsidRDefault="00076029">
          <w:pPr>
            <w:rPr>
              <w:rFonts w:cs="Arial"/>
              <w:szCs w:val="21"/>
              <w:lang w:val="en-GB"/>
            </w:rPr>
          </w:pPr>
        </w:p>
      </w:sdtContent>
    </w:sdt>
    <w:p w:rsidR="003B2D3A" w:rsidRDefault="003B2D3A">
      <w:pPr>
        <w:rPr>
          <w:rFonts w:cs="Arial"/>
          <w:szCs w:val="21"/>
        </w:rPr>
      </w:pPr>
    </w:p>
    <w:p w:rsidR="003B2D3A" w:rsidRDefault="003B2D3A">
      <w:pPr>
        <w:rPr>
          <w:rFonts w:cs="Arial"/>
          <w:szCs w:val="21"/>
        </w:rPr>
        <w:sectPr w:rsidR="003B2D3A" w:rsidSect="00F41343">
          <w:pgSz w:w="11906" w:h="16838"/>
          <w:pgMar w:top="1440" w:right="1797" w:bottom="1525" w:left="1276" w:header="856" w:footer="992" w:gutter="0"/>
          <w:cols w:space="425"/>
          <w:docGrid w:linePitch="312"/>
        </w:sectPr>
      </w:pPr>
    </w:p>
    <w:sdt>
      <w:sdtPr>
        <w:rPr>
          <w:rFonts w:ascii="宋体" w:hAnsi="宋体" w:cs="Arial" w:hint="eastAsia"/>
          <w:b w:val="0"/>
          <w:bCs w:val="0"/>
          <w:kern w:val="0"/>
          <w:szCs w:val="21"/>
        </w:rPr>
        <w:alias w:val="模块:处置子公司"/>
        <w:tag w:val="_SEC_2a4ee8d8c08040448e991803ec2047d5"/>
        <w:id w:val="1138071657"/>
        <w:lock w:val="sdtLocked"/>
        <w:placeholder>
          <w:docPart w:val="GBC22222222222222222222222222222"/>
        </w:placeholder>
      </w:sdtPr>
      <w:sdtEndPr>
        <w:rPr>
          <w:rFonts w:ascii="Times New Roman" w:hAnsi="Times New Roman" w:cs="Times New Roman"/>
          <w:color w:val="000000"/>
          <w:kern w:val="2"/>
        </w:rPr>
      </w:sdtEndPr>
      <w:sdtContent>
        <w:p w:rsidR="003B2D3A" w:rsidRDefault="00C25A26">
          <w:pPr>
            <w:pStyle w:val="3"/>
            <w:numPr>
              <w:ilvl w:val="0"/>
              <w:numId w:val="58"/>
            </w:numPr>
            <w:rPr>
              <w:rFonts w:ascii="宋体" w:hAnsi="宋体" w:cs="Arial"/>
              <w:szCs w:val="21"/>
            </w:rPr>
          </w:pPr>
          <w:r>
            <w:rPr>
              <w:rFonts w:ascii="宋体" w:hAnsi="宋体" w:cs="Arial" w:hint="eastAsia"/>
              <w:szCs w:val="21"/>
            </w:rPr>
            <w:t>处置子公司</w:t>
          </w:r>
        </w:p>
        <w:p w:rsidR="003B2D3A" w:rsidRDefault="00C25A26">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632977328"/>
            <w:lock w:val="sdtContentLocked"/>
            <w:placeholder>
              <w:docPart w:val="GBC22222222222222222222222222222"/>
            </w:placeholder>
          </w:sdtPr>
          <w:sdtEndPr/>
          <w:sdtContent>
            <w:p w:rsidR="003B2D3A" w:rsidRDefault="003B2D3A" w:rsidP="008D721B">
              <w:pPr>
                <w:rPr>
                  <w:rFonts w:cs="Arial"/>
                  <w:color w:val="000000"/>
                  <w:szCs w:val="21"/>
                </w:rPr>
              </w:pPr>
              <w:r>
                <w:rPr>
                  <w:rFonts w:cs="Arial"/>
                  <w:szCs w:val="21"/>
                </w:rPr>
                <w:fldChar w:fldCharType="begin"/>
              </w:r>
              <w:r w:rsidR="008D721B">
                <w:rPr>
                  <w:rFonts w:cs="Arial" w:hint="eastAsia"/>
                  <w:szCs w:val="21"/>
                </w:rPr>
                <w:instrText xml:space="preserve">MACROBUTTON  SnrToggleCheckbox </w:instrText>
              </w:r>
              <w:r w:rsidR="008D721B">
                <w:rPr>
                  <w:rFonts w:cs="Arial" w:hint="eastAsia"/>
                  <w:szCs w:val="21"/>
                </w:rPr>
                <w:instrText>□适用</w:instrText>
              </w:r>
              <w:r w:rsidR="008D721B">
                <w:rPr>
                  <w:rFonts w:cs="Arial" w:hint="eastAsia"/>
                  <w:szCs w:val="21"/>
                </w:rPr>
                <w:instrText xml:space="preserve"> </w:instrText>
              </w:r>
              <w:r>
                <w:rPr>
                  <w:rFonts w:cs="Arial"/>
                  <w:szCs w:val="21"/>
                </w:rPr>
                <w:fldChar w:fldCharType="end"/>
              </w:r>
              <w:r>
                <w:rPr>
                  <w:rFonts w:cs="Arial"/>
                  <w:szCs w:val="21"/>
                </w:rPr>
                <w:fldChar w:fldCharType="begin"/>
              </w:r>
              <w:r w:rsidR="008D721B">
                <w:rPr>
                  <w:rFonts w:cs="Arial" w:hint="eastAsia"/>
                  <w:szCs w:val="21"/>
                </w:rPr>
                <w:instrText xml:space="preserve"> MACROBUTTON  SnrToggleCheckbox </w:instrText>
              </w:r>
              <w:r w:rsidR="008D721B">
                <w:rPr>
                  <w:rFonts w:cs="Arial" w:hint="eastAsia"/>
                  <w:szCs w:val="21"/>
                </w:rPr>
                <w:instrText>√不适用</w:instrText>
              </w:r>
              <w:r w:rsidR="008D721B">
                <w:rPr>
                  <w:rFonts w:cs="Arial" w:hint="eastAsia"/>
                  <w:szCs w:val="21"/>
                </w:rPr>
                <w:instrText xml:space="preserve"> </w:instrText>
              </w:r>
              <w:r>
                <w:rPr>
                  <w:rFonts w:cs="Arial"/>
                  <w:szCs w:val="21"/>
                </w:rPr>
                <w:fldChar w:fldCharType="end"/>
              </w:r>
            </w:p>
          </w:sdtContent>
        </w:sdt>
        <w:p w:rsidR="003B2D3A" w:rsidRDefault="00C25A26">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552607022"/>
            <w:lock w:val="sdtContentLocked"/>
            <w:placeholder>
              <w:docPart w:val="GBC22222222222222222222222222222"/>
            </w:placeholder>
          </w:sdtPr>
          <w:sdtEndPr/>
          <w:sdtContent>
            <w:p w:rsidR="003B2D3A" w:rsidRDefault="003B2D3A" w:rsidP="008D721B">
              <w:pPr>
                <w:rPr>
                  <w:color w:val="000000"/>
                  <w:szCs w:val="21"/>
                </w:rPr>
              </w:pPr>
              <w:r>
                <w:rPr>
                  <w:rFonts w:cs="Arial"/>
                  <w:color w:val="000000"/>
                  <w:szCs w:val="21"/>
                </w:rPr>
                <w:fldChar w:fldCharType="begin"/>
              </w:r>
              <w:r w:rsidR="008D721B">
                <w:rPr>
                  <w:rFonts w:cs="Arial" w:hint="eastAsia"/>
                  <w:color w:val="000000"/>
                  <w:szCs w:val="21"/>
                </w:rPr>
                <w:instrText xml:space="preserve">MACROBUTTON  SnrToggleCheckbox </w:instrText>
              </w:r>
              <w:r w:rsidR="008D721B">
                <w:rPr>
                  <w:rFonts w:cs="Arial" w:hint="eastAsia"/>
                  <w:color w:val="000000"/>
                  <w:szCs w:val="21"/>
                </w:rPr>
                <w:instrText>□适用</w:instrText>
              </w:r>
              <w:r w:rsidR="008D721B">
                <w:rPr>
                  <w:rFonts w:cs="Arial" w:hint="eastAsia"/>
                  <w:color w:val="000000"/>
                  <w:szCs w:val="21"/>
                </w:rPr>
                <w:instrText xml:space="preserve"> </w:instrText>
              </w:r>
              <w:r>
                <w:rPr>
                  <w:rFonts w:cs="Arial"/>
                  <w:color w:val="000000"/>
                  <w:szCs w:val="21"/>
                </w:rPr>
                <w:fldChar w:fldCharType="end"/>
              </w:r>
              <w:r>
                <w:rPr>
                  <w:rFonts w:cs="Arial"/>
                  <w:color w:val="000000"/>
                  <w:szCs w:val="21"/>
                </w:rPr>
                <w:fldChar w:fldCharType="begin"/>
              </w:r>
              <w:r w:rsidR="008D721B">
                <w:rPr>
                  <w:rFonts w:cs="Arial" w:hint="eastAsia"/>
                  <w:color w:val="000000"/>
                  <w:szCs w:val="21"/>
                </w:rPr>
                <w:instrText xml:space="preserve"> MACROBUTTON  SnrToggleCheckbox </w:instrText>
              </w:r>
              <w:r w:rsidR="008D721B">
                <w:rPr>
                  <w:rFonts w:cs="Arial" w:hint="eastAsia"/>
                  <w:color w:val="000000"/>
                  <w:szCs w:val="21"/>
                </w:rPr>
                <w:instrText>√不适用</w:instrText>
              </w:r>
              <w:r w:rsidR="008D721B">
                <w:rPr>
                  <w:rFonts w:cs="Arial" w:hint="eastAsia"/>
                  <w:color w:val="000000"/>
                  <w:szCs w:val="21"/>
                </w:rPr>
                <w:instrText xml:space="preserve"> </w:instrText>
              </w:r>
              <w:r>
                <w:rPr>
                  <w:rFonts w:cs="Arial"/>
                  <w:color w:val="000000"/>
                  <w:szCs w:val="21"/>
                </w:rPr>
                <w:fldChar w:fldCharType="end"/>
              </w:r>
            </w:p>
          </w:sdtContent>
        </w:sdt>
      </w:sdtContent>
    </w:sdt>
    <w:p w:rsidR="003B2D3A" w:rsidRDefault="003B2D3A">
      <w:pPr>
        <w:rPr>
          <w:rFonts w:cs="Arial"/>
          <w:color w:val="000000"/>
          <w:szCs w:val="21"/>
        </w:rPr>
      </w:pPr>
    </w:p>
    <w:sdt>
      <w:sdtPr>
        <w:rPr>
          <w:rFonts w:cs="Arial" w:hint="eastAsia"/>
          <w:sz w:val="20"/>
          <w:szCs w:val="21"/>
        </w:rPr>
        <w:alias w:val="模块:是否存在通过多次交易分步处置对子公司投资且在本期丧失控制权的"/>
        <w:tag w:val="_SEC_2dea1a083cd44a3498f7ec333a953a20"/>
        <w:id w:val="-110369204"/>
        <w:lock w:val="sdtLocked"/>
        <w:placeholder>
          <w:docPart w:val="GBC22222222222222222222222222222"/>
        </w:placeholder>
      </w:sdtPr>
      <w:sdtEndPr>
        <w:rPr>
          <w:rFonts w:cs="Times New Roman" w:hint="default"/>
          <w:color w:val="000000"/>
        </w:rPr>
      </w:sdtEndPr>
      <w:sdtContent>
        <w:p w:rsidR="003B2D3A" w:rsidRDefault="00C25A26">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7fbeb1afc8034d59828d161f5cd28a5e"/>
            <w:id w:val="1792553405"/>
            <w:lock w:val="sdtContentLocked"/>
            <w:placeholder>
              <w:docPart w:val="GBC22222222222222222222222222222"/>
            </w:placeholder>
          </w:sdtPr>
          <w:sdtEndPr/>
          <w:sdtContent>
            <w:p w:rsidR="003B2D3A" w:rsidRDefault="003B2D3A">
              <w:pPr>
                <w:pStyle w:val="aa"/>
                <w:rPr>
                  <w:color w:val="000000"/>
                </w:rPr>
              </w:pPr>
              <w:r>
                <w:rPr>
                  <w:color w:val="000000"/>
                </w:rPr>
                <w:fldChar w:fldCharType="begin"/>
              </w:r>
              <w:r w:rsidR="008D721B">
                <w:rPr>
                  <w:rFonts w:hint="eastAsia"/>
                  <w:color w:val="000000"/>
                </w:rPr>
                <w:instrText xml:space="preserve">MACROBUTTON  SnrToggleCheckbox </w:instrText>
              </w:r>
              <w:r w:rsidR="008D721B">
                <w:rPr>
                  <w:rFonts w:hint="eastAsia"/>
                  <w:color w:val="000000"/>
                </w:rPr>
                <w:instrText>□适用</w:instrText>
              </w:r>
              <w:r>
                <w:rPr>
                  <w:color w:val="000000"/>
                </w:rPr>
                <w:fldChar w:fldCharType="end"/>
              </w:r>
              <w:r>
                <w:rPr>
                  <w:rFonts w:ascii="宋体" w:hAnsi="宋体"/>
                  <w:color w:val="000000"/>
                </w:rPr>
                <w:fldChar w:fldCharType="begin"/>
              </w:r>
              <w:r w:rsidR="008D721B">
                <w:rPr>
                  <w:rFonts w:ascii="宋体" w:hAnsi="宋体"/>
                  <w:color w:val="000000"/>
                </w:rPr>
                <w:instrText xml:space="preserve"> MACROBUTTON  SnrToggleCheckbox √不适用 </w:instrText>
              </w:r>
              <w:r>
                <w:rPr>
                  <w:rFonts w:ascii="宋体" w:hAnsi="宋体"/>
                  <w:color w:val="000000"/>
                </w:rPr>
                <w:fldChar w:fldCharType="end"/>
              </w:r>
            </w:p>
          </w:sdtContent>
        </w:sdt>
        <w:p w:rsidR="008D721B" w:rsidRDefault="00076029" w:rsidP="008D721B">
          <w:pPr>
            <w:pStyle w:val="aa"/>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2067980181"/>
        <w:lock w:val="sdtLocked"/>
        <w:placeholder>
          <w:docPart w:val="GBC22222222222222222222222222222"/>
        </w:placeholder>
      </w:sdtPr>
      <w:sdtEndPr>
        <w:rPr>
          <w:kern w:val="2"/>
        </w:rPr>
      </w:sdtEndPr>
      <w:sdtContent>
        <w:p w:rsidR="003B2D3A" w:rsidRDefault="00C25A26">
          <w:pPr>
            <w:pStyle w:val="3"/>
            <w:numPr>
              <w:ilvl w:val="0"/>
              <w:numId w:val="58"/>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3B2D3A" w:rsidRDefault="00C25A26">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19998538"/>
            <w:lock w:val="sdtContentLocked"/>
            <w:placeholder>
              <w:docPart w:val="GBC22222222222222222222222222222"/>
            </w:placeholder>
          </w:sdtPr>
          <w:sdtEndPr/>
          <w:sdtContent>
            <w:p w:rsidR="003B2D3A" w:rsidRDefault="003B2D3A">
              <w:r>
                <w:fldChar w:fldCharType="begin"/>
              </w:r>
              <w:r w:rsidR="008D721B">
                <w:rPr>
                  <w:rFonts w:hint="eastAsia"/>
                </w:rPr>
                <w:instrText xml:space="preserve">MACROBUTTON  SnrToggleCheckbox </w:instrText>
              </w:r>
              <w:r w:rsidR="008D721B">
                <w:rPr>
                  <w:rFonts w:hint="eastAsia"/>
                </w:rPr>
                <w:instrText>√适用</w:instrText>
              </w:r>
              <w:r w:rsidR="008D721B">
                <w:rPr>
                  <w:rFonts w:hint="eastAsia"/>
                </w:rPr>
                <w:instrText xml:space="preserve"> </w:instrText>
              </w:r>
              <w:r>
                <w:fldChar w:fldCharType="end"/>
              </w:r>
              <w:r>
                <w:fldChar w:fldCharType="begin"/>
              </w:r>
              <w:r w:rsidR="008D721B">
                <w:rPr>
                  <w:rFonts w:hint="eastAsia"/>
                </w:rPr>
                <w:instrText xml:space="preserve"> MACROBUTTON  SnrToggleCheckbox </w:instrText>
              </w:r>
              <w:r w:rsidR="008D721B">
                <w:rPr>
                  <w:rFonts w:hint="eastAsia"/>
                </w:rPr>
                <w:instrText>□不适用</w:instrText>
              </w:r>
              <w:r w:rsidR="008D721B">
                <w:rPr>
                  <w:rFonts w:hint="eastAsia"/>
                </w:rPr>
                <w:instrText xml:space="preserve"> </w:instrText>
              </w:r>
              <w:r>
                <w:fldChar w:fldCharType="end"/>
              </w:r>
            </w:p>
          </w:sdtContent>
        </w:sdt>
        <w:sdt>
          <w:sdtPr>
            <w:rPr>
              <w:rFonts w:cs="Arial"/>
              <w:color w:val="000000"/>
            </w:rPr>
            <w:alias w:val="其他原因的合并范围变动"/>
            <w:tag w:val="_GBC_3146fc6fdcf14cec8af7bcae81e1ef18"/>
            <w:id w:val="-1059628024"/>
            <w:lock w:val="sdtLocked"/>
            <w:placeholder>
              <w:docPart w:val="GBC22222222222222222222222222222"/>
            </w:placeholder>
          </w:sdtPr>
          <w:sdtEndPr>
            <w:rPr>
              <w:rFonts w:asciiTheme="minorHAnsi" w:eastAsiaTheme="minorEastAsia" w:hAnsiTheme="minorHAnsi"/>
            </w:rPr>
          </w:sdtEndPr>
          <w:sdtContent>
            <w:p w:rsidR="008D721B" w:rsidRPr="00042351" w:rsidRDefault="008D721B" w:rsidP="008D721B">
              <w:pPr>
                <w:spacing w:line="360" w:lineRule="auto"/>
                <w:ind w:firstLine="420"/>
                <w:rPr>
                  <w:rFonts w:ascii="宋体" w:hAnsi="宋体"/>
                  <w:szCs w:val="21"/>
                </w:rPr>
              </w:pPr>
              <w:r w:rsidRPr="00042351">
                <w:rPr>
                  <w:rFonts w:ascii="宋体" w:hAnsi="宋体" w:hint="eastAsia"/>
                  <w:szCs w:val="21"/>
                </w:rPr>
                <w:t>合并范围增加</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8D721B" w:rsidRPr="00AD15FD" w:rsidTr="00FB6E66">
                <w:tc>
                  <w:tcPr>
                    <w:tcW w:w="1704" w:type="dxa"/>
                    <w:shd w:val="clear" w:color="auto" w:fill="auto"/>
                  </w:tcPr>
                  <w:p w:rsidR="008D721B" w:rsidRPr="00AD15FD" w:rsidRDefault="008D721B" w:rsidP="00FB6E66">
                    <w:pPr>
                      <w:spacing w:line="360" w:lineRule="auto"/>
                      <w:ind w:firstLineChars="100" w:firstLine="210"/>
                      <w:rPr>
                        <w:rFonts w:ascii="宋体" w:hAnsi="宋体"/>
                        <w:szCs w:val="21"/>
                      </w:rPr>
                    </w:pPr>
                    <w:r w:rsidRPr="00AD15FD">
                      <w:rPr>
                        <w:rFonts w:ascii="宋体" w:hAnsi="宋体" w:hint="eastAsia"/>
                        <w:szCs w:val="21"/>
                      </w:rPr>
                      <w:t>公司名称</w:t>
                    </w:r>
                  </w:p>
                </w:tc>
                <w:tc>
                  <w:tcPr>
                    <w:tcW w:w="1704" w:type="dxa"/>
                    <w:shd w:val="clear" w:color="auto" w:fill="auto"/>
                    <w:vAlign w:val="center"/>
                  </w:tcPr>
                  <w:p w:rsidR="008D721B" w:rsidRPr="00AD15FD" w:rsidRDefault="008D721B" w:rsidP="00FB6E66">
                    <w:pPr>
                      <w:pStyle w:val="af3"/>
                      <w:spacing w:line="240" w:lineRule="atLeast"/>
                      <w:ind w:leftChars="-52" w:left="-109" w:rightChars="-51" w:right="-107" w:firstLineChars="1" w:firstLine="2"/>
                      <w:jc w:val="center"/>
                      <w:rPr>
                        <w:rFonts w:ascii="宋体" w:hAnsi="宋体"/>
                        <w:szCs w:val="21"/>
                      </w:rPr>
                    </w:pPr>
                    <w:r w:rsidRPr="00AD15FD">
                      <w:rPr>
                        <w:rFonts w:ascii="宋体" w:hAnsi="宋体" w:hint="eastAsia"/>
                        <w:szCs w:val="21"/>
                      </w:rPr>
                      <w:t>股权取得方式</w:t>
                    </w:r>
                  </w:p>
                </w:tc>
                <w:tc>
                  <w:tcPr>
                    <w:tcW w:w="1704" w:type="dxa"/>
                    <w:shd w:val="clear" w:color="auto" w:fill="auto"/>
                    <w:vAlign w:val="center"/>
                  </w:tcPr>
                  <w:p w:rsidR="008D721B" w:rsidRPr="00AD15FD" w:rsidRDefault="008D721B" w:rsidP="00FB6E66">
                    <w:pPr>
                      <w:pStyle w:val="af3"/>
                      <w:spacing w:line="240" w:lineRule="atLeast"/>
                      <w:ind w:leftChars="-52" w:left="-109" w:rightChars="-51" w:right="-107" w:firstLineChars="1" w:firstLine="2"/>
                      <w:jc w:val="center"/>
                      <w:rPr>
                        <w:rFonts w:ascii="宋体" w:hAnsi="宋体"/>
                        <w:szCs w:val="21"/>
                      </w:rPr>
                    </w:pPr>
                    <w:r w:rsidRPr="00AD15FD">
                      <w:rPr>
                        <w:rFonts w:ascii="宋体" w:hAnsi="宋体" w:hint="eastAsia"/>
                        <w:szCs w:val="21"/>
                      </w:rPr>
                      <w:t>股权取得时点</w:t>
                    </w:r>
                  </w:p>
                </w:tc>
                <w:tc>
                  <w:tcPr>
                    <w:tcW w:w="1705" w:type="dxa"/>
                    <w:shd w:val="clear" w:color="auto" w:fill="auto"/>
                    <w:vAlign w:val="center"/>
                  </w:tcPr>
                  <w:p w:rsidR="008D721B" w:rsidRPr="00AD15FD" w:rsidRDefault="008D721B" w:rsidP="00FB6E66">
                    <w:pPr>
                      <w:pStyle w:val="af3"/>
                      <w:spacing w:line="240" w:lineRule="atLeast"/>
                      <w:ind w:leftChars="-52" w:left="-109" w:rightChars="-51" w:right="-107" w:firstLineChars="1" w:firstLine="2"/>
                      <w:jc w:val="center"/>
                      <w:rPr>
                        <w:rFonts w:ascii="宋体" w:hAnsi="宋体"/>
                        <w:szCs w:val="21"/>
                      </w:rPr>
                    </w:pPr>
                    <w:r w:rsidRPr="00AD15FD">
                      <w:rPr>
                        <w:rFonts w:ascii="宋体" w:hAnsi="宋体" w:hint="eastAsia"/>
                        <w:szCs w:val="21"/>
                      </w:rPr>
                      <w:t>出资额</w:t>
                    </w:r>
                  </w:p>
                </w:tc>
                <w:tc>
                  <w:tcPr>
                    <w:tcW w:w="1705" w:type="dxa"/>
                    <w:shd w:val="clear" w:color="auto" w:fill="auto"/>
                    <w:vAlign w:val="center"/>
                  </w:tcPr>
                  <w:p w:rsidR="008D721B" w:rsidRPr="00AD15FD" w:rsidRDefault="008D721B" w:rsidP="00FB6E66">
                    <w:pPr>
                      <w:pStyle w:val="af3"/>
                      <w:spacing w:line="240" w:lineRule="atLeast"/>
                      <w:ind w:leftChars="-52" w:left="-109" w:rightChars="-51" w:right="-107" w:firstLineChars="1" w:firstLine="2"/>
                      <w:jc w:val="center"/>
                      <w:rPr>
                        <w:rFonts w:ascii="宋体" w:hAnsi="宋体"/>
                        <w:szCs w:val="21"/>
                      </w:rPr>
                    </w:pPr>
                    <w:r w:rsidRPr="00AD15FD">
                      <w:rPr>
                        <w:rFonts w:ascii="宋体" w:hAnsi="宋体" w:hint="eastAsia"/>
                        <w:szCs w:val="21"/>
                      </w:rPr>
                      <w:t>出资比例</w:t>
                    </w:r>
                    <w:r w:rsidR="009379DA">
                      <w:rPr>
                        <w:rFonts w:ascii="宋体" w:hAnsi="宋体" w:hint="eastAsia"/>
                        <w:szCs w:val="21"/>
                      </w:rPr>
                      <w:t>%</w:t>
                    </w:r>
                  </w:p>
                </w:tc>
              </w:tr>
              <w:tr w:rsidR="008D721B" w:rsidRPr="00AD15FD" w:rsidTr="00FB6E66">
                <w:tc>
                  <w:tcPr>
                    <w:tcW w:w="1704" w:type="dxa"/>
                    <w:shd w:val="clear" w:color="auto" w:fill="auto"/>
                    <w:vAlign w:val="center"/>
                  </w:tcPr>
                  <w:p w:rsidR="008D721B" w:rsidRPr="00AD15FD" w:rsidRDefault="008D721B" w:rsidP="00FB6E66">
                    <w:pPr>
                      <w:rPr>
                        <w:rFonts w:ascii="宋体" w:hAnsi="宋体"/>
                        <w:szCs w:val="21"/>
                      </w:rPr>
                    </w:pPr>
                    <w:r w:rsidRPr="00AD15FD">
                      <w:rPr>
                        <w:rFonts w:ascii="宋体" w:hAnsi="宋体" w:hint="eastAsia"/>
                        <w:szCs w:val="21"/>
                      </w:rPr>
                      <w:t>丽水市华水水务有限公司</w:t>
                    </w:r>
                  </w:p>
                </w:tc>
                <w:tc>
                  <w:tcPr>
                    <w:tcW w:w="1704" w:type="dxa"/>
                    <w:shd w:val="clear" w:color="auto" w:fill="auto"/>
                    <w:vAlign w:val="center"/>
                  </w:tcPr>
                  <w:p w:rsidR="008D721B" w:rsidRPr="00AD15FD" w:rsidRDefault="008D721B" w:rsidP="00FB6E66">
                    <w:pPr>
                      <w:spacing w:line="360" w:lineRule="auto"/>
                      <w:jc w:val="center"/>
                      <w:rPr>
                        <w:rFonts w:ascii="宋体" w:hAnsi="宋体"/>
                        <w:szCs w:val="21"/>
                      </w:rPr>
                    </w:pPr>
                    <w:r w:rsidRPr="00AD15FD">
                      <w:rPr>
                        <w:rFonts w:ascii="宋体" w:hAnsi="宋体" w:hint="eastAsia"/>
                        <w:szCs w:val="21"/>
                      </w:rPr>
                      <w:t>设立</w:t>
                    </w:r>
                  </w:p>
                </w:tc>
                <w:tc>
                  <w:tcPr>
                    <w:tcW w:w="1704" w:type="dxa"/>
                    <w:shd w:val="clear" w:color="auto" w:fill="auto"/>
                    <w:vAlign w:val="center"/>
                  </w:tcPr>
                  <w:p w:rsidR="008D721B" w:rsidRPr="00AD15FD" w:rsidRDefault="008D721B" w:rsidP="00FB6E66">
                    <w:pPr>
                      <w:spacing w:line="360" w:lineRule="auto"/>
                      <w:jc w:val="center"/>
                      <w:rPr>
                        <w:rFonts w:ascii="宋体" w:hAnsi="宋体"/>
                        <w:szCs w:val="21"/>
                      </w:rPr>
                    </w:pPr>
                    <w:r w:rsidRPr="00AD15FD">
                      <w:rPr>
                        <w:rFonts w:ascii="宋体" w:hAnsi="宋体" w:hint="eastAsia"/>
                        <w:szCs w:val="21"/>
                      </w:rPr>
                      <w:t>2</w:t>
                    </w:r>
                    <w:r w:rsidRPr="00AD15FD">
                      <w:rPr>
                        <w:rFonts w:ascii="宋体" w:hAnsi="宋体"/>
                        <w:szCs w:val="21"/>
                      </w:rPr>
                      <w:t>019</w:t>
                    </w:r>
                    <w:r w:rsidRPr="00AD15FD">
                      <w:rPr>
                        <w:rFonts w:ascii="宋体" w:hAnsi="宋体" w:hint="eastAsia"/>
                        <w:szCs w:val="21"/>
                      </w:rPr>
                      <w:t>年1月</w:t>
                    </w:r>
                  </w:p>
                </w:tc>
                <w:tc>
                  <w:tcPr>
                    <w:tcW w:w="1705" w:type="dxa"/>
                    <w:shd w:val="clear" w:color="auto" w:fill="auto"/>
                    <w:vAlign w:val="center"/>
                  </w:tcPr>
                  <w:p w:rsidR="008D721B" w:rsidRPr="00AD15FD" w:rsidRDefault="008D721B" w:rsidP="00FB6E66">
                    <w:pPr>
                      <w:spacing w:line="360" w:lineRule="auto"/>
                      <w:jc w:val="right"/>
                      <w:rPr>
                        <w:rFonts w:ascii="宋体" w:hAnsi="宋体"/>
                        <w:szCs w:val="21"/>
                      </w:rPr>
                    </w:pPr>
                    <w:r w:rsidRPr="00AD15FD">
                      <w:rPr>
                        <w:rFonts w:ascii="宋体" w:hAnsi="宋体"/>
                        <w:szCs w:val="21"/>
                      </w:rPr>
                      <w:t>500,000.00</w:t>
                    </w:r>
                  </w:p>
                </w:tc>
                <w:tc>
                  <w:tcPr>
                    <w:tcW w:w="1705" w:type="dxa"/>
                    <w:shd w:val="clear" w:color="auto" w:fill="auto"/>
                  </w:tcPr>
                  <w:p w:rsidR="008D721B" w:rsidRPr="00AD15FD" w:rsidRDefault="008D721B" w:rsidP="00FB6E66">
                    <w:pPr>
                      <w:spacing w:line="360" w:lineRule="auto"/>
                      <w:jc w:val="center"/>
                      <w:rPr>
                        <w:rFonts w:ascii="宋体" w:hAnsi="宋体"/>
                        <w:szCs w:val="21"/>
                      </w:rPr>
                    </w:pPr>
                    <w:r w:rsidRPr="00AD15FD">
                      <w:rPr>
                        <w:rFonts w:ascii="宋体" w:hAnsi="宋体" w:hint="eastAsia"/>
                        <w:szCs w:val="21"/>
                      </w:rPr>
                      <w:t>1</w:t>
                    </w:r>
                    <w:r w:rsidRPr="00AD15FD">
                      <w:rPr>
                        <w:rFonts w:ascii="宋体" w:hAnsi="宋体"/>
                        <w:szCs w:val="21"/>
                      </w:rPr>
                      <w:t>00.00</w:t>
                    </w:r>
                  </w:p>
                </w:tc>
              </w:tr>
              <w:tr w:rsidR="008D721B" w:rsidRPr="00AD15FD" w:rsidTr="00FB6E66">
                <w:tc>
                  <w:tcPr>
                    <w:tcW w:w="1704" w:type="dxa"/>
                    <w:shd w:val="clear" w:color="auto" w:fill="auto"/>
                    <w:vAlign w:val="center"/>
                  </w:tcPr>
                  <w:p w:rsidR="008D721B" w:rsidRPr="00AD15FD" w:rsidRDefault="008D721B" w:rsidP="00FB6E66">
                    <w:pPr>
                      <w:rPr>
                        <w:rFonts w:ascii="宋体" w:hAnsi="宋体"/>
                        <w:szCs w:val="21"/>
                      </w:rPr>
                    </w:pPr>
                    <w:r w:rsidRPr="00AD15FD">
                      <w:rPr>
                        <w:rFonts w:ascii="宋体" w:hAnsi="宋体" w:hint="eastAsia"/>
                        <w:szCs w:val="21"/>
                      </w:rPr>
                      <w:t>浙江钱水建设有限公司</w:t>
                    </w:r>
                  </w:p>
                </w:tc>
                <w:tc>
                  <w:tcPr>
                    <w:tcW w:w="1704" w:type="dxa"/>
                    <w:shd w:val="clear" w:color="auto" w:fill="auto"/>
                    <w:vAlign w:val="center"/>
                  </w:tcPr>
                  <w:p w:rsidR="008D721B" w:rsidRPr="00AD15FD" w:rsidRDefault="008D721B" w:rsidP="00FB6E66">
                    <w:pPr>
                      <w:spacing w:line="360" w:lineRule="auto"/>
                      <w:jc w:val="center"/>
                      <w:rPr>
                        <w:rFonts w:ascii="宋体" w:hAnsi="宋体"/>
                        <w:szCs w:val="21"/>
                      </w:rPr>
                    </w:pPr>
                    <w:r w:rsidRPr="00AD15FD">
                      <w:rPr>
                        <w:rFonts w:ascii="宋体" w:hAnsi="宋体" w:hint="eastAsia"/>
                        <w:szCs w:val="21"/>
                      </w:rPr>
                      <w:t>设立</w:t>
                    </w:r>
                  </w:p>
                </w:tc>
                <w:tc>
                  <w:tcPr>
                    <w:tcW w:w="1704" w:type="dxa"/>
                    <w:shd w:val="clear" w:color="auto" w:fill="auto"/>
                    <w:vAlign w:val="center"/>
                  </w:tcPr>
                  <w:p w:rsidR="008D721B" w:rsidRPr="00AD15FD" w:rsidRDefault="008D721B" w:rsidP="00FB6E66">
                    <w:pPr>
                      <w:spacing w:line="360" w:lineRule="auto"/>
                      <w:jc w:val="center"/>
                      <w:rPr>
                        <w:rFonts w:ascii="宋体" w:hAnsi="宋体"/>
                        <w:szCs w:val="21"/>
                      </w:rPr>
                    </w:pPr>
                    <w:r w:rsidRPr="00AD15FD">
                      <w:rPr>
                        <w:rFonts w:ascii="宋体" w:hAnsi="宋体" w:hint="eastAsia"/>
                        <w:szCs w:val="21"/>
                      </w:rPr>
                      <w:t>2</w:t>
                    </w:r>
                    <w:r w:rsidRPr="00AD15FD">
                      <w:rPr>
                        <w:rFonts w:ascii="宋体" w:hAnsi="宋体"/>
                        <w:szCs w:val="21"/>
                      </w:rPr>
                      <w:t>019</w:t>
                    </w:r>
                    <w:r w:rsidRPr="00AD15FD">
                      <w:rPr>
                        <w:rFonts w:ascii="宋体" w:hAnsi="宋体" w:hint="eastAsia"/>
                        <w:szCs w:val="21"/>
                      </w:rPr>
                      <w:t>年7月</w:t>
                    </w:r>
                  </w:p>
                </w:tc>
                <w:tc>
                  <w:tcPr>
                    <w:tcW w:w="1705" w:type="dxa"/>
                    <w:shd w:val="clear" w:color="auto" w:fill="auto"/>
                    <w:vAlign w:val="center"/>
                  </w:tcPr>
                  <w:p w:rsidR="008D721B" w:rsidRPr="00AD15FD" w:rsidRDefault="008D721B" w:rsidP="00FB6E66">
                    <w:pPr>
                      <w:spacing w:line="360" w:lineRule="auto"/>
                      <w:jc w:val="right"/>
                      <w:rPr>
                        <w:rFonts w:ascii="宋体" w:hAnsi="宋体"/>
                        <w:szCs w:val="21"/>
                      </w:rPr>
                    </w:pPr>
                  </w:p>
                </w:tc>
                <w:tc>
                  <w:tcPr>
                    <w:tcW w:w="1705" w:type="dxa"/>
                    <w:shd w:val="clear" w:color="auto" w:fill="auto"/>
                  </w:tcPr>
                  <w:p w:rsidR="008D721B" w:rsidRPr="00AD15FD" w:rsidRDefault="008D721B" w:rsidP="00FB6E66">
                    <w:pPr>
                      <w:spacing w:line="360" w:lineRule="auto"/>
                      <w:jc w:val="center"/>
                      <w:rPr>
                        <w:rFonts w:ascii="宋体" w:hAnsi="宋体"/>
                        <w:szCs w:val="21"/>
                      </w:rPr>
                    </w:pPr>
                    <w:r w:rsidRPr="00AD15FD">
                      <w:rPr>
                        <w:rFonts w:ascii="宋体" w:hAnsi="宋体" w:hint="eastAsia"/>
                        <w:szCs w:val="21"/>
                      </w:rPr>
                      <w:t>1</w:t>
                    </w:r>
                    <w:r w:rsidRPr="00AD15FD">
                      <w:rPr>
                        <w:rFonts w:ascii="宋体" w:hAnsi="宋体"/>
                        <w:szCs w:val="21"/>
                      </w:rPr>
                      <w:t>00.00</w:t>
                    </w:r>
                  </w:p>
                </w:tc>
              </w:tr>
              <w:tr w:rsidR="008D721B" w:rsidRPr="00AD15FD" w:rsidTr="00FB6E66">
                <w:tc>
                  <w:tcPr>
                    <w:tcW w:w="1704" w:type="dxa"/>
                    <w:shd w:val="clear" w:color="auto" w:fill="auto"/>
                    <w:vAlign w:val="center"/>
                  </w:tcPr>
                  <w:p w:rsidR="008D721B" w:rsidRPr="00AD15FD" w:rsidRDefault="008D721B" w:rsidP="00FB6E66">
                    <w:pPr>
                      <w:rPr>
                        <w:rFonts w:ascii="宋体" w:hAnsi="宋体"/>
                        <w:szCs w:val="21"/>
                      </w:rPr>
                    </w:pPr>
                    <w:r w:rsidRPr="00AD15FD">
                      <w:rPr>
                        <w:rFonts w:ascii="宋体" w:hAnsi="宋体" w:hint="eastAsia"/>
                        <w:szCs w:val="21"/>
                      </w:rPr>
                      <w:t>浙江钱水检测科技有限公司</w:t>
                    </w:r>
                  </w:p>
                </w:tc>
                <w:tc>
                  <w:tcPr>
                    <w:tcW w:w="1704" w:type="dxa"/>
                    <w:shd w:val="clear" w:color="auto" w:fill="auto"/>
                    <w:vAlign w:val="center"/>
                  </w:tcPr>
                  <w:p w:rsidR="008D721B" w:rsidRPr="00AD15FD" w:rsidRDefault="008D721B" w:rsidP="00FB6E66">
                    <w:pPr>
                      <w:spacing w:line="360" w:lineRule="auto"/>
                      <w:jc w:val="center"/>
                      <w:rPr>
                        <w:rFonts w:ascii="宋体" w:hAnsi="宋体"/>
                        <w:szCs w:val="21"/>
                      </w:rPr>
                    </w:pPr>
                    <w:r w:rsidRPr="00AD15FD">
                      <w:rPr>
                        <w:rFonts w:ascii="宋体" w:hAnsi="宋体" w:hint="eastAsia"/>
                        <w:szCs w:val="21"/>
                      </w:rPr>
                      <w:t>设立</w:t>
                    </w:r>
                  </w:p>
                </w:tc>
                <w:tc>
                  <w:tcPr>
                    <w:tcW w:w="1704" w:type="dxa"/>
                    <w:shd w:val="clear" w:color="auto" w:fill="auto"/>
                    <w:vAlign w:val="center"/>
                  </w:tcPr>
                  <w:p w:rsidR="008D721B" w:rsidRPr="00AD15FD" w:rsidRDefault="008D721B" w:rsidP="00FB6E66">
                    <w:pPr>
                      <w:spacing w:line="360" w:lineRule="auto"/>
                      <w:jc w:val="center"/>
                      <w:rPr>
                        <w:rFonts w:ascii="宋体" w:hAnsi="宋体"/>
                        <w:szCs w:val="21"/>
                      </w:rPr>
                    </w:pPr>
                    <w:r w:rsidRPr="00AD15FD">
                      <w:rPr>
                        <w:rFonts w:ascii="宋体" w:hAnsi="宋体" w:hint="eastAsia"/>
                        <w:szCs w:val="21"/>
                      </w:rPr>
                      <w:t>2</w:t>
                    </w:r>
                    <w:r w:rsidRPr="00AD15FD">
                      <w:rPr>
                        <w:rFonts w:ascii="宋体" w:hAnsi="宋体"/>
                        <w:szCs w:val="21"/>
                      </w:rPr>
                      <w:t>019</w:t>
                    </w:r>
                    <w:r w:rsidRPr="00AD15FD">
                      <w:rPr>
                        <w:rFonts w:ascii="宋体" w:hAnsi="宋体" w:hint="eastAsia"/>
                        <w:szCs w:val="21"/>
                      </w:rPr>
                      <w:t>年1</w:t>
                    </w:r>
                    <w:r w:rsidRPr="00AD15FD">
                      <w:rPr>
                        <w:rFonts w:ascii="宋体" w:hAnsi="宋体"/>
                        <w:szCs w:val="21"/>
                      </w:rPr>
                      <w:t>1</w:t>
                    </w:r>
                    <w:r w:rsidRPr="00AD15FD">
                      <w:rPr>
                        <w:rFonts w:ascii="宋体" w:hAnsi="宋体" w:hint="eastAsia"/>
                        <w:szCs w:val="21"/>
                      </w:rPr>
                      <w:t>月</w:t>
                    </w:r>
                  </w:p>
                </w:tc>
                <w:tc>
                  <w:tcPr>
                    <w:tcW w:w="1705" w:type="dxa"/>
                    <w:shd w:val="clear" w:color="auto" w:fill="auto"/>
                    <w:vAlign w:val="center"/>
                  </w:tcPr>
                  <w:p w:rsidR="008D721B" w:rsidRPr="00AD15FD" w:rsidRDefault="008D721B" w:rsidP="00FB6E66">
                    <w:pPr>
                      <w:spacing w:line="360" w:lineRule="auto"/>
                      <w:jc w:val="right"/>
                      <w:rPr>
                        <w:rFonts w:ascii="宋体" w:hAnsi="宋体"/>
                        <w:szCs w:val="21"/>
                      </w:rPr>
                    </w:pPr>
                    <w:r w:rsidRPr="00AD15FD">
                      <w:rPr>
                        <w:rFonts w:ascii="宋体" w:hAnsi="宋体"/>
                        <w:szCs w:val="21"/>
                      </w:rPr>
                      <w:t>6,003,933.76</w:t>
                    </w:r>
                  </w:p>
                </w:tc>
                <w:tc>
                  <w:tcPr>
                    <w:tcW w:w="1705" w:type="dxa"/>
                    <w:shd w:val="clear" w:color="auto" w:fill="auto"/>
                  </w:tcPr>
                  <w:p w:rsidR="008D721B" w:rsidRPr="00AD15FD" w:rsidRDefault="008D721B" w:rsidP="00FB6E66">
                    <w:pPr>
                      <w:spacing w:line="360" w:lineRule="auto"/>
                      <w:jc w:val="center"/>
                      <w:rPr>
                        <w:rFonts w:ascii="宋体" w:hAnsi="宋体"/>
                        <w:szCs w:val="21"/>
                      </w:rPr>
                    </w:pPr>
                    <w:r w:rsidRPr="00AD15FD">
                      <w:rPr>
                        <w:rFonts w:ascii="宋体" w:hAnsi="宋体" w:hint="eastAsia"/>
                        <w:szCs w:val="21"/>
                      </w:rPr>
                      <w:t>1</w:t>
                    </w:r>
                    <w:r w:rsidRPr="00AD15FD">
                      <w:rPr>
                        <w:rFonts w:ascii="宋体" w:hAnsi="宋体"/>
                        <w:szCs w:val="21"/>
                      </w:rPr>
                      <w:t>00.00</w:t>
                    </w:r>
                  </w:p>
                </w:tc>
              </w:tr>
            </w:tbl>
            <w:p w:rsidR="003B2D3A" w:rsidRDefault="00076029">
              <w:pPr>
                <w:rPr>
                  <w:rFonts w:asciiTheme="minorHAnsi" w:eastAsiaTheme="minorEastAsia" w:hAnsiTheme="minorHAnsi" w:cs="Arial"/>
                  <w:color w:val="000000"/>
                </w:rPr>
              </w:pPr>
            </w:p>
          </w:sdtContent>
        </w:sdt>
      </w:sdtContent>
    </w:sdt>
    <w:p w:rsidR="003B2D3A" w:rsidRDefault="003B2D3A">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24668110"/>
        <w:lock w:val="sdtLocked"/>
        <w:placeholder>
          <w:docPart w:val="GBC22222222222222222222222222222"/>
        </w:placeholder>
      </w:sdtPr>
      <w:sdtEndPr>
        <w:rPr>
          <w:kern w:val="2"/>
        </w:rPr>
      </w:sdtEndPr>
      <w:sdtContent>
        <w:p w:rsidR="003B2D3A" w:rsidRDefault="00C25A26">
          <w:pPr>
            <w:pStyle w:val="3"/>
            <w:numPr>
              <w:ilvl w:val="0"/>
              <w:numId w:val="58"/>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576889007"/>
            <w:lock w:val="sdtContentLocked"/>
            <w:placeholder>
              <w:docPart w:val="GBC22222222222222222222222222222"/>
            </w:placeholder>
          </w:sdtPr>
          <w:sdtEndPr/>
          <w:sdtContent>
            <w:p w:rsidR="003B2D3A" w:rsidRDefault="003B2D3A" w:rsidP="008D721B">
              <w:pPr>
                <w:rPr>
                  <w:rFonts w:asciiTheme="minorHAnsi" w:eastAsiaTheme="minorEastAsia" w:hAnsiTheme="minorHAnsi" w:cs="Arial"/>
                  <w:color w:val="000000"/>
                </w:rPr>
              </w:pPr>
              <w:r>
                <w:rPr>
                  <w:rFonts w:cs="Arial"/>
                  <w:color w:val="000000"/>
                </w:rPr>
                <w:fldChar w:fldCharType="begin"/>
              </w:r>
              <w:r w:rsidR="008D721B">
                <w:rPr>
                  <w:rFonts w:cs="Arial" w:hint="eastAsia"/>
                  <w:color w:val="000000"/>
                </w:rPr>
                <w:instrText xml:space="preserve">MACROBUTTON  SnrToggleCheckbox </w:instrText>
              </w:r>
              <w:r w:rsidR="008D721B">
                <w:rPr>
                  <w:rFonts w:cs="Arial" w:hint="eastAsia"/>
                  <w:color w:val="000000"/>
                </w:rPr>
                <w:instrText>□适用</w:instrText>
              </w:r>
              <w:r w:rsidR="008D721B">
                <w:rPr>
                  <w:rFonts w:cs="Arial" w:hint="eastAsia"/>
                  <w:color w:val="000000"/>
                </w:rPr>
                <w:instrText xml:space="preserve"> </w:instrText>
              </w:r>
              <w:r>
                <w:rPr>
                  <w:rFonts w:cs="Arial"/>
                  <w:color w:val="000000"/>
                </w:rPr>
                <w:fldChar w:fldCharType="end"/>
              </w:r>
              <w:r>
                <w:rPr>
                  <w:rFonts w:cs="Arial"/>
                  <w:color w:val="000000"/>
                </w:rPr>
                <w:fldChar w:fldCharType="begin"/>
              </w:r>
              <w:r w:rsidR="008D721B">
                <w:rPr>
                  <w:rFonts w:cs="Arial" w:hint="eastAsia"/>
                  <w:color w:val="000000"/>
                </w:rPr>
                <w:instrText xml:space="preserve"> MACROBUTTON  SnrToggleCheckbox </w:instrText>
              </w:r>
              <w:r w:rsidR="008D721B">
                <w:rPr>
                  <w:rFonts w:cs="Arial" w:hint="eastAsia"/>
                  <w:color w:val="000000"/>
                </w:rPr>
                <w:instrText>√不适用</w:instrText>
              </w:r>
              <w:r w:rsidR="008D721B">
                <w:rPr>
                  <w:rFonts w:cs="Arial" w:hint="eastAsia"/>
                  <w:color w:val="000000"/>
                </w:rPr>
                <w:instrText xml:space="preserve"> </w:instrText>
              </w:r>
              <w:r>
                <w:rPr>
                  <w:rFonts w:cs="Arial"/>
                  <w:color w:val="000000"/>
                </w:rPr>
                <w:fldChar w:fldCharType="end"/>
              </w:r>
            </w:p>
          </w:sdtContent>
        </w:sdt>
      </w:sdtContent>
    </w:sdt>
    <w:p w:rsidR="003B2D3A" w:rsidRDefault="003B2D3A">
      <w:pPr>
        <w:rPr>
          <w:rFonts w:cs="Arial"/>
          <w:color w:val="000000"/>
        </w:rPr>
      </w:pPr>
    </w:p>
    <w:p w:rsidR="003B2D3A" w:rsidRDefault="003B2D3A">
      <w:pPr>
        <w:rPr>
          <w:rFonts w:cs="Arial"/>
          <w:color w:val="000000"/>
        </w:rPr>
        <w:sectPr w:rsidR="003B2D3A" w:rsidSect="00F41343">
          <w:pgSz w:w="16838" w:h="11906" w:orient="landscape"/>
          <w:pgMar w:top="1797" w:right="1525" w:bottom="1276" w:left="1440" w:header="856" w:footer="992" w:gutter="0"/>
          <w:cols w:space="425"/>
          <w:docGrid w:linePitch="312"/>
        </w:sectPr>
      </w:pPr>
    </w:p>
    <w:p w:rsidR="003B2D3A" w:rsidRDefault="00C25A26">
      <w:pPr>
        <w:pStyle w:val="2"/>
        <w:numPr>
          <w:ilvl w:val="0"/>
          <w:numId w:val="45"/>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3B2D3A" w:rsidRDefault="00C25A26">
      <w:pPr>
        <w:pStyle w:val="3"/>
        <w:numPr>
          <w:ilvl w:val="2"/>
          <w:numId w:val="59"/>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ascii="Times New Roman" w:hAnsi="Times New Roman" w:cstheme="minorBidi" w:hint="default"/>
          <w:kern w:val="2"/>
          <w:szCs w:val="21"/>
        </w:rPr>
      </w:sdtEndPr>
      <w:sdtContent>
        <w:p w:rsidR="003B2D3A" w:rsidRDefault="00C25A26">
          <w:pPr>
            <w:pStyle w:val="4"/>
            <w:numPr>
              <w:ilvl w:val="3"/>
              <w:numId w:val="60"/>
            </w:numPr>
            <w:ind w:left="424" w:hangingChars="202" w:hanging="424"/>
          </w:pPr>
          <w:r>
            <w:rPr>
              <w:rFonts w:hint="eastAsia"/>
            </w:rPr>
            <w:t>企业集团的构成</w:t>
          </w:r>
        </w:p>
        <w:sdt>
          <w:sdtPr>
            <w:alias w:val="是否适用：企业集团的构成[双击切换]"/>
            <w:tag w:val="_GBC_f4dcd24cd0a6465f817fe278addb6568"/>
            <w:id w:val="1112558437"/>
            <w:lock w:val="sdtContentLocked"/>
            <w:placeholder>
              <w:docPart w:val="GBC22222222222222222222222222222"/>
            </w:placeholder>
          </w:sdtPr>
          <w:sdtEndPr/>
          <w:sdtContent>
            <w:p w:rsidR="003B2D3A" w:rsidRDefault="003B2D3A">
              <w:r>
                <w:fldChar w:fldCharType="begin"/>
              </w:r>
              <w:r w:rsidR="008867CB">
                <w:rPr>
                  <w:rFonts w:hint="eastAsia"/>
                </w:rPr>
                <w:instrText xml:space="preserve">MACROBUTTON  SnrToggleCheckbox </w:instrText>
              </w:r>
              <w:r w:rsidR="008867CB">
                <w:rPr>
                  <w:rFonts w:hint="eastAsia"/>
                </w:rPr>
                <w:instrText>√适用</w:instrText>
              </w:r>
              <w:r w:rsidR="008867CB">
                <w:rPr>
                  <w:rFonts w:hint="eastAsia"/>
                </w:rPr>
                <w:instrText xml:space="preserve"> </w:instrText>
              </w:r>
              <w:r>
                <w:fldChar w:fldCharType="end"/>
              </w:r>
              <w:r>
                <w:fldChar w:fldCharType="begin"/>
              </w:r>
              <w:r w:rsidR="008867CB">
                <w:rPr>
                  <w:rFonts w:hint="eastAsia"/>
                </w:rPr>
                <w:instrText xml:space="preserve"> MACROBUTTON  SnrToggleCheckbox </w:instrText>
              </w:r>
              <w:r w:rsidR="008867CB">
                <w:rPr>
                  <w:rFonts w:hint="eastAsia"/>
                </w:rPr>
                <w:instrText>□不适用</w:instrText>
              </w:r>
              <w:r w:rsidR="008867CB">
                <w:rPr>
                  <w:rFonts w:hint="eastAsia"/>
                </w:rPr>
                <w:instrText xml:space="preserve"> </w:instrText>
              </w:r>
              <w:r>
                <w:fldChar w:fldCharType="end"/>
              </w:r>
            </w:p>
          </w:sdtContent>
        </w:sdt>
        <w:tbl>
          <w:tblPr>
            <w:tblW w:w="53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4"/>
            <w:gridCol w:w="1656"/>
            <w:gridCol w:w="1886"/>
            <w:gridCol w:w="852"/>
            <w:gridCol w:w="992"/>
            <w:gridCol w:w="1230"/>
          </w:tblGrid>
          <w:tr w:rsidR="008867CB" w:rsidTr="008867CB">
            <w:trPr>
              <w:trHeight w:val="247"/>
            </w:trPr>
            <w:sdt>
              <w:sdtPr>
                <w:tag w:val="_PLD_d102f36c2e2645ad9579603ca28588c8"/>
                <w:id w:val="227117446"/>
                <w:lock w:val="sdtLocked"/>
              </w:sdtPr>
              <w:sdtEndPr/>
              <w:sdtContent>
                <w:tc>
                  <w:tcPr>
                    <w:tcW w:w="1034" w:type="pct"/>
                    <w:vMerge w:val="restart"/>
                    <w:shd w:val="clear" w:color="auto" w:fill="auto"/>
                    <w:vAlign w:val="center"/>
                  </w:tcPr>
                  <w:p w:rsidR="008867CB" w:rsidRDefault="008867CB" w:rsidP="00FB6E66">
                    <w:pPr>
                      <w:jc w:val="center"/>
                      <w:rPr>
                        <w:rFonts w:cs="Arial"/>
                        <w:szCs w:val="21"/>
                        <w:lang w:val="en-GB"/>
                      </w:rPr>
                    </w:pPr>
                    <w:r>
                      <w:rPr>
                        <w:rFonts w:cs="Arial" w:hint="eastAsia"/>
                        <w:szCs w:val="21"/>
                        <w:lang w:val="en-GB"/>
                      </w:rPr>
                      <w:t>子公司</w:t>
                    </w:r>
                  </w:p>
                  <w:p w:rsidR="008867CB" w:rsidRDefault="008867CB" w:rsidP="00FB6E66">
                    <w:pPr>
                      <w:jc w:val="center"/>
                      <w:rPr>
                        <w:rFonts w:cs="Arial"/>
                        <w:szCs w:val="21"/>
                      </w:rPr>
                    </w:pPr>
                    <w:r>
                      <w:rPr>
                        <w:rFonts w:cs="Arial" w:hint="eastAsia"/>
                        <w:szCs w:val="21"/>
                        <w:lang w:val="en-GB"/>
                      </w:rPr>
                      <w:t>名称</w:t>
                    </w:r>
                  </w:p>
                </w:tc>
              </w:sdtContent>
            </w:sdt>
            <w:sdt>
              <w:sdtPr>
                <w:tag w:val="_PLD_f2f68356b5494ce8941038ba206c0e79"/>
                <w:id w:val="707923858"/>
                <w:lock w:val="sdtLocked"/>
              </w:sdtPr>
              <w:sdtEndPr/>
              <w:sdtContent>
                <w:tc>
                  <w:tcPr>
                    <w:tcW w:w="518" w:type="pct"/>
                    <w:vMerge w:val="restart"/>
                    <w:shd w:val="clear" w:color="auto" w:fill="auto"/>
                    <w:vAlign w:val="center"/>
                  </w:tcPr>
                  <w:p w:rsidR="008867CB" w:rsidRDefault="008867CB" w:rsidP="00FB6E66">
                    <w:pPr>
                      <w:jc w:val="center"/>
                      <w:rPr>
                        <w:rFonts w:cs="Arial"/>
                        <w:szCs w:val="21"/>
                      </w:rPr>
                    </w:pPr>
                    <w:r>
                      <w:rPr>
                        <w:rFonts w:cs="Arial" w:hint="eastAsia"/>
                        <w:szCs w:val="21"/>
                        <w:lang w:val="en-GB"/>
                      </w:rPr>
                      <w:t>主要经营地</w:t>
                    </w:r>
                  </w:p>
                </w:tc>
              </w:sdtContent>
            </w:sdt>
            <w:sdt>
              <w:sdtPr>
                <w:tag w:val="_PLD_e9cbfd017bcc45b9be4599d5ee950f92"/>
                <w:id w:val="-1715496082"/>
                <w:lock w:val="sdtLocked"/>
              </w:sdtPr>
              <w:sdtEndPr/>
              <w:sdtContent>
                <w:tc>
                  <w:tcPr>
                    <w:tcW w:w="863" w:type="pct"/>
                    <w:vMerge w:val="restart"/>
                    <w:shd w:val="clear" w:color="auto" w:fill="auto"/>
                    <w:vAlign w:val="center"/>
                  </w:tcPr>
                  <w:p w:rsidR="008867CB" w:rsidRDefault="008867CB" w:rsidP="00FB6E66">
                    <w:pPr>
                      <w:jc w:val="center"/>
                      <w:rPr>
                        <w:rFonts w:cs="Arial"/>
                        <w:szCs w:val="21"/>
                      </w:rPr>
                    </w:pPr>
                    <w:r>
                      <w:rPr>
                        <w:rFonts w:cs="Arial" w:hint="eastAsia"/>
                        <w:szCs w:val="21"/>
                        <w:lang w:val="en-GB"/>
                      </w:rPr>
                      <w:t>注册地</w:t>
                    </w:r>
                  </w:p>
                </w:tc>
              </w:sdtContent>
            </w:sdt>
            <w:sdt>
              <w:sdtPr>
                <w:tag w:val="_PLD_da5558f3e8f24c30b756f825b0ebca03"/>
                <w:id w:val="450669642"/>
                <w:lock w:val="sdtLocked"/>
              </w:sdtPr>
              <w:sdtEndPr/>
              <w:sdtContent>
                <w:tc>
                  <w:tcPr>
                    <w:tcW w:w="983" w:type="pct"/>
                    <w:vMerge w:val="restart"/>
                    <w:shd w:val="clear" w:color="auto" w:fill="auto"/>
                    <w:vAlign w:val="center"/>
                  </w:tcPr>
                  <w:p w:rsidR="008867CB" w:rsidRDefault="008867CB" w:rsidP="00FB6E66">
                    <w:pPr>
                      <w:jc w:val="center"/>
                      <w:rPr>
                        <w:rFonts w:cs="Arial"/>
                        <w:szCs w:val="21"/>
                      </w:rPr>
                    </w:pPr>
                    <w:r>
                      <w:rPr>
                        <w:rFonts w:cs="Arial" w:hint="eastAsia"/>
                        <w:szCs w:val="21"/>
                        <w:lang w:val="en-GB"/>
                      </w:rPr>
                      <w:t>业务性质</w:t>
                    </w:r>
                  </w:p>
                </w:tc>
              </w:sdtContent>
            </w:sdt>
            <w:sdt>
              <w:sdtPr>
                <w:tag w:val="_PLD_817e427c8eff4fd1875d12860133e99e"/>
                <w:id w:val="-471992537"/>
                <w:lock w:val="sdtLocked"/>
              </w:sdtPr>
              <w:sdtEndPr/>
              <w:sdtContent>
                <w:tc>
                  <w:tcPr>
                    <w:tcW w:w="961" w:type="pct"/>
                    <w:gridSpan w:val="2"/>
                    <w:shd w:val="clear" w:color="auto" w:fill="auto"/>
                    <w:vAlign w:val="center"/>
                  </w:tcPr>
                  <w:p w:rsidR="008867CB" w:rsidRDefault="008867CB" w:rsidP="00FB6E66">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164759394"/>
                <w:lock w:val="sdtLocked"/>
              </w:sdtPr>
              <w:sdtEndPr/>
              <w:sdtContent>
                <w:tc>
                  <w:tcPr>
                    <w:tcW w:w="641" w:type="pct"/>
                    <w:vMerge w:val="restart"/>
                    <w:shd w:val="clear" w:color="auto" w:fill="auto"/>
                    <w:vAlign w:val="center"/>
                  </w:tcPr>
                  <w:p w:rsidR="008867CB" w:rsidRDefault="008867CB" w:rsidP="00FB6E66">
                    <w:pPr>
                      <w:jc w:val="center"/>
                      <w:rPr>
                        <w:rFonts w:cs="Arial"/>
                        <w:szCs w:val="21"/>
                        <w:lang w:val="en-GB"/>
                      </w:rPr>
                    </w:pPr>
                    <w:r>
                      <w:rPr>
                        <w:rFonts w:cs="Arial" w:hint="eastAsia"/>
                        <w:szCs w:val="21"/>
                        <w:lang w:val="en-GB"/>
                      </w:rPr>
                      <w:t>取得</w:t>
                    </w:r>
                  </w:p>
                  <w:p w:rsidR="008867CB" w:rsidRDefault="008867CB" w:rsidP="00FB6E66">
                    <w:pPr>
                      <w:jc w:val="center"/>
                      <w:rPr>
                        <w:rFonts w:cs="Arial"/>
                        <w:szCs w:val="21"/>
                        <w:lang w:val="en-GB"/>
                      </w:rPr>
                    </w:pPr>
                    <w:r>
                      <w:rPr>
                        <w:rFonts w:cs="Arial" w:hint="eastAsia"/>
                        <w:szCs w:val="21"/>
                        <w:lang w:val="en-GB"/>
                      </w:rPr>
                      <w:t>方式</w:t>
                    </w:r>
                  </w:p>
                </w:tc>
              </w:sdtContent>
            </w:sdt>
          </w:tr>
          <w:tr w:rsidR="008867CB" w:rsidTr="008867CB">
            <w:trPr>
              <w:trHeight w:val="278"/>
            </w:trPr>
            <w:tc>
              <w:tcPr>
                <w:tcW w:w="1034" w:type="pct"/>
                <w:vMerge/>
                <w:shd w:val="clear" w:color="auto" w:fill="auto"/>
                <w:vAlign w:val="center"/>
              </w:tcPr>
              <w:p w:rsidR="008867CB" w:rsidRDefault="008867CB" w:rsidP="00FB6E66">
                <w:pPr>
                  <w:rPr>
                    <w:rFonts w:cs="Arial"/>
                    <w:szCs w:val="21"/>
                  </w:rPr>
                </w:pPr>
              </w:p>
            </w:tc>
            <w:tc>
              <w:tcPr>
                <w:tcW w:w="518" w:type="pct"/>
                <w:vMerge/>
                <w:shd w:val="clear" w:color="auto" w:fill="auto"/>
                <w:vAlign w:val="center"/>
              </w:tcPr>
              <w:p w:rsidR="008867CB" w:rsidRDefault="008867CB" w:rsidP="00FB6E66">
                <w:pPr>
                  <w:rPr>
                    <w:rFonts w:cs="Arial"/>
                    <w:szCs w:val="21"/>
                  </w:rPr>
                </w:pPr>
              </w:p>
            </w:tc>
            <w:tc>
              <w:tcPr>
                <w:tcW w:w="863" w:type="pct"/>
                <w:vMerge/>
                <w:shd w:val="clear" w:color="auto" w:fill="auto"/>
                <w:vAlign w:val="center"/>
              </w:tcPr>
              <w:p w:rsidR="008867CB" w:rsidRDefault="008867CB" w:rsidP="00FB6E66">
                <w:pPr>
                  <w:rPr>
                    <w:rFonts w:cs="Arial"/>
                    <w:szCs w:val="21"/>
                  </w:rPr>
                </w:pPr>
              </w:p>
            </w:tc>
            <w:tc>
              <w:tcPr>
                <w:tcW w:w="983" w:type="pct"/>
                <w:vMerge/>
                <w:shd w:val="clear" w:color="auto" w:fill="auto"/>
                <w:vAlign w:val="center"/>
              </w:tcPr>
              <w:p w:rsidR="008867CB" w:rsidRDefault="008867CB" w:rsidP="00FB6E66">
                <w:pPr>
                  <w:rPr>
                    <w:rFonts w:cs="Arial"/>
                    <w:szCs w:val="21"/>
                  </w:rPr>
                </w:pPr>
              </w:p>
            </w:tc>
            <w:sdt>
              <w:sdtPr>
                <w:tag w:val="_PLD_3f641d83162f4ae3a8840b93258d7ced"/>
                <w:id w:val="2054428182"/>
                <w:lock w:val="sdtLocked"/>
              </w:sdtPr>
              <w:sdtEndPr/>
              <w:sdtContent>
                <w:tc>
                  <w:tcPr>
                    <w:tcW w:w="444" w:type="pct"/>
                    <w:shd w:val="clear" w:color="auto" w:fill="auto"/>
                    <w:vAlign w:val="center"/>
                  </w:tcPr>
                  <w:p w:rsidR="008867CB" w:rsidRDefault="008867CB" w:rsidP="00FB6E66">
                    <w:pPr>
                      <w:jc w:val="center"/>
                      <w:rPr>
                        <w:rFonts w:cs="Arial"/>
                        <w:szCs w:val="21"/>
                      </w:rPr>
                    </w:pPr>
                    <w:r>
                      <w:rPr>
                        <w:rFonts w:cs="Arial" w:hint="eastAsia"/>
                        <w:szCs w:val="21"/>
                        <w:lang w:val="en-GB"/>
                      </w:rPr>
                      <w:t>直接</w:t>
                    </w:r>
                  </w:p>
                </w:tc>
              </w:sdtContent>
            </w:sdt>
            <w:sdt>
              <w:sdtPr>
                <w:tag w:val="_PLD_ebc96648c2794ae08bfb57e63f0a34c5"/>
                <w:id w:val="-1876378741"/>
                <w:lock w:val="sdtLocked"/>
              </w:sdtPr>
              <w:sdtEndPr/>
              <w:sdtContent>
                <w:tc>
                  <w:tcPr>
                    <w:tcW w:w="517" w:type="pct"/>
                    <w:shd w:val="clear" w:color="auto" w:fill="auto"/>
                    <w:vAlign w:val="center"/>
                  </w:tcPr>
                  <w:p w:rsidR="008867CB" w:rsidRDefault="008867CB" w:rsidP="00FB6E66">
                    <w:pPr>
                      <w:jc w:val="center"/>
                      <w:rPr>
                        <w:rFonts w:cs="Arial"/>
                        <w:szCs w:val="21"/>
                      </w:rPr>
                    </w:pPr>
                    <w:r>
                      <w:rPr>
                        <w:rFonts w:cs="Arial" w:hint="eastAsia"/>
                        <w:szCs w:val="21"/>
                        <w:lang w:val="en-GB"/>
                      </w:rPr>
                      <w:t>间接</w:t>
                    </w:r>
                  </w:p>
                </w:tc>
              </w:sdtContent>
            </w:sdt>
            <w:tc>
              <w:tcPr>
                <w:tcW w:w="641" w:type="pct"/>
                <w:vMerge/>
              </w:tcPr>
              <w:p w:rsidR="008867CB" w:rsidRDefault="008867CB" w:rsidP="00FB6E66">
                <w:pPr>
                  <w:rPr>
                    <w:rFonts w:cs="Arial"/>
                    <w:szCs w:val="21"/>
                  </w:rPr>
                </w:pPr>
              </w:p>
            </w:tc>
          </w:tr>
          <w:sdt>
            <w:sdtPr>
              <w:rPr>
                <w:szCs w:val="21"/>
              </w:rPr>
              <w:alias w:val="企业合并及合并财务报表明细"/>
              <w:tag w:val="_GBC_986bfe326d834fea9d2920637e286f21"/>
              <w:id w:val="672917824"/>
              <w:lock w:val="sdtLocked"/>
            </w:sdtPr>
            <w:sdtEndPr/>
            <w:sdtContent>
              <w:tr w:rsidR="008867CB" w:rsidTr="008867CB">
                <w:tc>
                  <w:tcPr>
                    <w:tcW w:w="1034" w:type="pct"/>
                  </w:tcPr>
                  <w:p w:rsidR="008867CB" w:rsidRDefault="008867CB" w:rsidP="00FB6E66">
                    <w:pPr>
                      <w:rPr>
                        <w:szCs w:val="21"/>
                      </w:rPr>
                    </w:pPr>
                    <w:r>
                      <w:t>钱江供水公司</w:t>
                    </w:r>
                  </w:p>
                </w:tc>
                <w:tc>
                  <w:tcPr>
                    <w:tcW w:w="518" w:type="pct"/>
                  </w:tcPr>
                  <w:p w:rsidR="008867CB" w:rsidRDefault="008867CB" w:rsidP="00FB6E66">
                    <w:pPr>
                      <w:rPr>
                        <w:szCs w:val="21"/>
                      </w:rPr>
                    </w:pPr>
                    <w:r>
                      <w:t>杭州市</w:t>
                    </w:r>
                  </w:p>
                </w:tc>
                <w:tc>
                  <w:tcPr>
                    <w:tcW w:w="863" w:type="pct"/>
                  </w:tcPr>
                  <w:p w:rsidR="008867CB" w:rsidRDefault="008867CB" w:rsidP="00FB6E66">
                    <w:pPr>
                      <w:rPr>
                        <w:szCs w:val="21"/>
                      </w:rPr>
                    </w:pPr>
                    <w:r>
                      <w:t>杭州市</w:t>
                    </w:r>
                  </w:p>
                </w:tc>
                <w:tc>
                  <w:tcPr>
                    <w:tcW w:w="983" w:type="pct"/>
                  </w:tcPr>
                  <w:p w:rsidR="008867CB" w:rsidRDefault="008867CB" w:rsidP="00FB6E66">
                    <w:pPr>
                      <w:rPr>
                        <w:szCs w:val="21"/>
                      </w:rPr>
                    </w:pPr>
                    <w:r>
                      <w:t>水利供水项目开发、投资等</w:t>
                    </w:r>
                  </w:p>
                </w:tc>
                <w:tc>
                  <w:tcPr>
                    <w:tcW w:w="444" w:type="pct"/>
                  </w:tcPr>
                  <w:p w:rsidR="008867CB" w:rsidRDefault="008867CB" w:rsidP="00FB6E66">
                    <w:pPr>
                      <w:jc w:val="right"/>
                      <w:rPr>
                        <w:szCs w:val="21"/>
                      </w:rPr>
                    </w:pPr>
                    <w:r>
                      <w:t>75.00</w:t>
                    </w:r>
                  </w:p>
                </w:tc>
                <w:tc>
                  <w:tcPr>
                    <w:tcW w:w="517" w:type="pct"/>
                  </w:tcPr>
                  <w:p w:rsidR="008867CB" w:rsidRDefault="008867CB" w:rsidP="00FB6E66">
                    <w:pPr>
                      <w:jc w:val="right"/>
                      <w:rPr>
                        <w:szCs w:val="21"/>
                      </w:rPr>
                    </w:pP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1497727267"/>
              <w:lock w:val="sdtLocked"/>
            </w:sdtPr>
            <w:sdtEndPr/>
            <w:sdtContent>
              <w:tr w:rsidR="008867CB" w:rsidTr="008867CB">
                <w:tc>
                  <w:tcPr>
                    <w:tcW w:w="1034" w:type="pct"/>
                  </w:tcPr>
                  <w:p w:rsidR="008867CB" w:rsidRDefault="008867CB" w:rsidP="00FB6E66">
                    <w:pPr>
                      <w:rPr>
                        <w:szCs w:val="21"/>
                      </w:rPr>
                    </w:pPr>
                    <w:r>
                      <w:t>舟山自来水公司</w:t>
                    </w:r>
                  </w:p>
                </w:tc>
                <w:tc>
                  <w:tcPr>
                    <w:tcW w:w="518" w:type="pct"/>
                  </w:tcPr>
                  <w:p w:rsidR="008867CB" w:rsidRDefault="008867CB" w:rsidP="00FB6E66">
                    <w:pPr>
                      <w:rPr>
                        <w:szCs w:val="21"/>
                      </w:rPr>
                    </w:pPr>
                    <w:r>
                      <w:t>舟山市</w:t>
                    </w:r>
                  </w:p>
                </w:tc>
                <w:tc>
                  <w:tcPr>
                    <w:tcW w:w="863" w:type="pct"/>
                  </w:tcPr>
                  <w:p w:rsidR="008867CB" w:rsidRDefault="008867CB" w:rsidP="00FB6E66">
                    <w:pPr>
                      <w:rPr>
                        <w:szCs w:val="21"/>
                      </w:rPr>
                    </w:pPr>
                    <w:r>
                      <w:t>舟山市</w:t>
                    </w:r>
                  </w:p>
                </w:tc>
                <w:tc>
                  <w:tcPr>
                    <w:tcW w:w="983" w:type="pct"/>
                  </w:tcPr>
                  <w:p w:rsidR="008867CB" w:rsidRDefault="008867CB" w:rsidP="00FB6E66">
                    <w:pPr>
                      <w:rPr>
                        <w:szCs w:val="21"/>
                      </w:rPr>
                    </w:pPr>
                    <w:r>
                      <w:t>自来水的生产与供应</w:t>
                    </w:r>
                  </w:p>
                </w:tc>
                <w:tc>
                  <w:tcPr>
                    <w:tcW w:w="444" w:type="pct"/>
                  </w:tcPr>
                  <w:p w:rsidR="008867CB" w:rsidRDefault="008867CB" w:rsidP="00FB6E66">
                    <w:pPr>
                      <w:jc w:val="right"/>
                      <w:rPr>
                        <w:szCs w:val="21"/>
                      </w:rPr>
                    </w:pPr>
                    <w:r>
                      <w:t>86.12</w:t>
                    </w:r>
                  </w:p>
                </w:tc>
                <w:tc>
                  <w:tcPr>
                    <w:tcW w:w="517" w:type="pct"/>
                  </w:tcPr>
                  <w:p w:rsidR="008867CB" w:rsidRDefault="008867CB" w:rsidP="00FB6E66">
                    <w:pPr>
                      <w:jc w:val="right"/>
                      <w:rPr>
                        <w:szCs w:val="21"/>
                      </w:rPr>
                    </w:pP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833422354"/>
              <w:lock w:val="sdtLocked"/>
            </w:sdtPr>
            <w:sdtEndPr/>
            <w:sdtContent>
              <w:tr w:rsidR="008867CB" w:rsidTr="008867CB">
                <w:tc>
                  <w:tcPr>
                    <w:tcW w:w="1034" w:type="pct"/>
                  </w:tcPr>
                  <w:p w:rsidR="008867CB" w:rsidRDefault="008867CB" w:rsidP="00FB6E66">
                    <w:pPr>
                      <w:rPr>
                        <w:szCs w:val="21"/>
                      </w:rPr>
                    </w:pPr>
                    <w:r>
                      <w:t>水利置业公司</w:t>
                    </w:r>
                  </w:p>
                </w:tc>
                <w:tc>
                  <w:tcPr>
                    <w:tcW w:w="518" w:type="pct"/>
                  </w:tcPr>
                  <w:p w:rsidR="008867CB" w:rsidRDefault="008867CB" w:rsidP="00FB6E66">
                    <w:pPr>
                      <w:rPr>
                        <w:szCs w:val="21"/>
                      </w:rPr>
                    </w:pPr>
                    <w:r>
                      <w:t>杭州市</w:t>
                    </w:r>
                  </w:p>
                </w:tc>
                <w:tc>
                  <w:tcPr>
                    <w:tcW w:w="863" w:type="pct"/>
                  </w:tcPr>
                  <w:p w:rsidR="008867CB" w:rsidRDefault="008867CB" w:rsidP="00FB6E66">
                    <w:pPr>
                      <w:rPr>
                        <w:szCs w:val="21"/>
                      </w:rPr>
                    </w:pPr>
                    <w:r>
                      <w:t>杭州市</w:t>
                    </w:r>
                  </w:p>
                </w:tc>
                <w:tc>
                  <w:tcPr>
                    <w:tcW w:w="983" w:type="pct"/>
                  </w:tcPr>
                  <w:p w:rsidR="008867CB" w:rsidRDefault="008867CB" w:rsidP="00FB6E66">
                    <w:pPr>
                      <w:rPr>
                        <w:szCs w:val="21"/>
                      </w:rPr>
                    </w:pPr>
                    <w:r>
                      <w:t>投资等</w:t>
                    </w:r>
                  </w:p>
                </w:tc>
                <w:tc>
                  <w:tcPr>
                    <w:tcW w:w="444" w:type="pct"/>
                  </w:tcPr>
                  <w:p w:rsidR="008867CB" w:rsidRDefault="008867CB" w:rsidP="00FB6E66">
                    <w:pPr>
                      <w:jc w:val="right"/>
                      <w:rPr>
                        <w:szCs w:val="21"/>
                      </w:rPr>
                    </w:pPr>
                    <w:r>
                      <w:t>51.00</w:t>
                    </w:r>
                  </w:p>
                </w:tc>
                <w:tc>
                  <w:tcPr>
                    <w:tcW w:w="517" w:type="pct"/>
                  </w:tcPr>
                  <w:p w:rsidR="008867CB" w:rsidRDefault="008867CB" w:rsidP="00FB6E66">
                    <w:pPr>
                      <w:jc w:val="right"/>
                      <w:rPr>
                        <w:szCs w:val="21"/>
                      </w:rPr>
                    </w:pP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1674219841"/>
              <w:lock w:val="sdtLocked"/>
            </w:sdtPr>
            <w:sdtEndPr/>
            <w:sdtContent>
              <w:tr w:rsidR="008867CB" w:rsidTr="008867CB">
                <w:tc>
                  <w:tcPr>
                    <w:tcW w:w="1034" w:type="pct"/>
                  </w:tcPr>
                  <w:p w:rsidR="008867CB" w:rsidRDefault="008867CB" w:rsidP="00FB6E66">
                    <w:pPr>
                      <w:rPr>
                        <w:szCs w:val="21"/>
                      </w:rPr>
                    </w:pPr>
                    <w:r>
                      <w:t>嵊州投资公司</w:t>
                    </w:r>
                  </w:p>
                </w:tc>
                <w:tc>
                  <w:tcPr>
                    <w:tcW w:w="518" w:type="pct"/>
                  </w:tcPr>
                  <w:p w:rsidR="008867CB" w:rsidRDefault="008867CB" w:rsidP="00FB6E66">
                    <w:pPr>
                      <w:rPr>
                        <w:szCs w:val="21"/>
                      </w:rPr>
                    </w:pPr>
                    <w:r>
                      <w:t>嵊州市</w:t>
                    </w:r>
                  </w:p>
                </w:tc>
                <w:tc>
                  <w:tcPr>
                    <w:tcW w:w="863" w:type="pct"/>
                  </w:tcPr>
                  <w:p w:rsidR="008867CB" w:rsidRDefault="008867CB" w:rsidP="00FB6E66">
                    <w:pPr>
                      <w:rPr>
                        <w:szCs w:val="21"/>
                      </w:rPr>
                    </w:pPr>
                    <w:r>
                      <w:t>嵊州市</w:t>
                    </w:r>
                  </w:p>
                </w:tc>
                <w:tc>
                  <w:tcPr>
                    <w:tcW w:w="983" w:type="pct"/>
                  </w:tcPr>
                  <w:p w:rsidR="008867CB" w:rsidRDefault="008867CB" w:rsidP="00FB6E66">
                    <w:pPr>
                      <w:rPr>
                        <w:szCs w:val="21"/>
                      </w:rPr>
                    </w:pPr>
                    <w:r>
                      <w:t>城市供水、水资源开发、投资等</w:t>
                    </w:r>
                  </w:p>
                </w:tc>
                <w:tc>
                  <w:tcPr>
                    <w:tcW w:w="444" w:type="pct"/>
                  </w:tcPr>
                  <w:p w:rsidR="008867CB" w:rsidRDefault="008867CB" w:rsidP="00FB6E66">
                    <w:pPr>
                      <w:jc w:val="right"/>
                      <w:rPr>
                        <w:szCs w:val="21"/>
                      </w:rPr>
                    </w:pPr>
                    <w:r>
                      <w:t>70.00</w:t>
                    </w:r>
                  </w:p>
                </w:tc>
                <w:tc>
                  <w:tcPr>
                    <w:tcW w:w="517" w:type="pct"/>
                  </w:tcPr>
                  <w:p w:rsidR="008867CB" w:rsidRDefault="008867CB" w:rsidP="00FB6E66">
                    <w:pPr>
                      <w:jc w:val="right"/>
                      <w:rPr>
                        <w:szCs w:val="21"/>
                      </w:rPr>
                    </w:pP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2080479993"/>
              <w:lock w:val="sdtLocked"/>
            </w:sdtPr>
            <w:sdtEndPr/>
            <w:sdtContent>
              <w:tr w:rsidR="008867CB" w:rsidTr="008867CB">
                <w:tc>
                  <w:tcPr>
                    <w:tcW w:w="1034" w:type="pct"/>
                  </w:tcPr>
                  <w:p w:rsidR="008867CB" w:rsidRDefault="008867CB" w:rsidP="00FB6E66">
                    <w:pPr>
                      <w:rPr>
                        <w:szCs w:val="21"/>
                      </w:rPr>
                    </w:pPr>
                    <w:r>
                      <w:t>永康水务公司</w:t>
                    </w:r>
                  </w:p>
                </w:tc>
                <w:tc>
                  <w:tcPr>
                    <w:tcW w:w="518" w:type="pct"/>
                  </w:tcPr>
                  <w:p w:rsidR="008867CB" w:rsidRDefault="008867CB" w:rsidP="00FB6E66">
                    <w:pPr>
                      <w:rPr>
                        <w:szCs w:val="21"/>
                      </w:rPr>
                    </w:pPr>
                    <w:r>
                      <w:t>永康市</w:t>
                    </w:r>
                  </w:p>
                </w:tc>
                <w:tc>
                  <w:tcPr>
                    <w:tcW w:w="863" w:type="pct"/>
                  </w:tcPr>
                  <w:p w:rsidR="008867CB" w:rsidRDefault="008867CB" w:rsidP="00FB6E66">
                    <w:pPr>
                      <w:rPr>
                        <w:szCs w:val="21"/>
                      </w:rPr>
                    </w:pPr>
                    <w:r>
                      <w:t>永康市</w:t>
                    </w:r>
                  </w:p>
                </w:tc>
                <w:tc>
                  <w:tcPr>
                    <w:tcW w:w="983" w:type="pct"/>
                  </w:tcPr>
                  <w:p w:rsidR="008867CB" w:rsidRDefault="008867CB" w:rsidP="00FB6E66">
                    <w:pPr>
                      <w:rPr>
                        <w:szCs w:val="21"/>
                      </w:rPr>
                    </w:pPr>
                    <w:r>
                      <w:t>自来水的生产与供应</w:t>
                    </w:r>
                  </w:p>
                </w:tc>
                <w:tc>
                  <w:tcPr>
                    <w:tcW w:w="444" w:type="pct"/>
                  </w:tcPr>
                  <w:p w:rsidR="008867CB" w:rsidRDefault="008867CB" w:rsidP="00FB6E66">
                    <w:pPr>
                      <w:jc w:val="right"/>
                      <w:rPr>
                        <w:szCs w:val="21"/>
                      </w:rPr>
                    </w:pPr>
                    <w:r>
                      <w:t>51.00</w:t>
                    </w:r>
                  </w:p>
                </w:tc>
                <w:tc>
                  <w:tcPr>
                    <w:tcW w:w="517" w:type="pct"/>
                  </w:tcPr>
                  <w:p w:rsidR="008867CB" w:rsidRDefault="008867CB" w:rsidP="00FB6E66">
                    <w:pPr>
                      <w:jc w:val="right"/>
                      <w:rPr>
                        <w:szCs w:val="21"/>
                      </w:rPr>
                    </w:pP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1394732127"/>
              <w:lock w:val="sdtLocked"/>
            </w:sdtPr>
            <w:sdtEndPr/>
            <w:sdtContent>
              <w:tr w:rsidR="008867CB" w:rsidTr="008867CB">
                <w:tc>
                  <w:tcPr>
                    <w:tcW w:w="1034" w:type="pct"/>
                  </w:tcPr>
                  <w:p w:rsidR="008867CB" w:rsidRDefault="008867CB" w:rsidP="00FB6E66">
                    <w:pPr>
                      <w:rPr>
                        <w:szCs w:val="21"/>
                      </w:rPr>
                    </w:pPr>
                    <w:r>
                      <w:t>兰溪水务公司</w:t>
                    </w:r>
                  </w:p>
                </w:tc>
                <w:tc>
                  <w:tcPr>
                    <w:tcW w:w="518" w:type="pct"/>
                  </w:tcPr>
                  <w:p w:rsidR="008867CB" w:rsidRDefault="008867CB" w:rsidP="00FB6E66">
                    <w:pPr>
                      <w:rPr>
                        <w:szCs w:val="21"/>
                      </w:rPr>
                    </w:pPr>
                    <w:r>
                      <w:t>兰溪市</w:t>
                    </w:r>
                  </w:p>
                </w:tc>
                <w:tc>
                  <w:tcPr>
                    <w:tcW w:w="863" w:type="pct"/>
                  </w:tcPr>
                  <w:p w:rsidR="008867CB" w:rsidRDefault="008867CB" w:rsidP="00FB6E66">
                    <w:pPr>
                      <w:rPr>
                        <w:szCs w:val="21"/>
                      </w:rPr>
                    </w:pPr>
                    <w:r>
                      <w:t>兰溪市</w:t>
                    </w:r>
                  </w:p>
                </w:tc>
                <w:tc>
                  <w:tcPr>
                    <w:tcW w:w="983" w:type="pct"/>
                  </w:tcPr>
                  <w:p w:rsidR="008867CB" w:rsidRDefault="008867CB" w:rsidP="00FB6E66">
                    <w:pPr>
                      <w:rPr>
                        <w:szCs w:val="21"/>
                      </w:rPr>
                    </w:pPr>
                    <w:r>
                      <w:t>自来水的生产与供应</w:t>
                    </w:r>
                  </w:p>
                </w:tc>
                <w:tc>
                  <w:tcPr>
                    <w:tcW w:w="444" w:type="pct"/>
                  </w:tcPr>
                  <w:p w:rsidR="008867CB" w:rsidRDefault="008867CB" w:rsidP="00FB6E66">
                    <w:pPr>
                      <w:jc w:val="right"/>
                      <w:rPr>
                        <w:szCs w:val="21"/>
                      </w:rPr>
                    </w:pPr>
                    <w:r>
                      <w:t>85.00</w:t>
                    </w:r>
                  </w:p>
                </w:tc>
                <w:tc>
                  <w:tcPr>
                    <w:tcW w:w="517" w:type="pct"/>
                  </w:tcPr>
                  <w:p w:rsidR="008867CB" w:rsidRDefault="008867CB" w:rsidP="00FB6E66">
                    <w:pPr>
                      <w:jc w:val="right"/>
                      <w:rPr>
                        <w:szCs w:val="21"/>
                      </w:rPr>
                    </w:pP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1273442725"/>
              <w:lock w:val="sdtLocked"/>
            </w:sdtPr>
            <w:sdtEndPr/>
            <w:sdtContent>
              <w:tr w:rsidR="008867CB" w:rsidTr="008867CB">
                <w:tc>
                  <w:tcPr>
                    <w:tcW w:w="1034" w:type="pct"/>
                  </w:tcPr>
                  <w:p w:rsidR="008867CB" w:rsidRDefault="008867CB" w:rsidP="00FB6E66">
                    <w:pPr>
                      <w:rPr>
                        <w:szCs w:val="21"/>
                      </w:rPr>
                    </w:pPr>
                    <w:r>
                      <w:t>丽水供排水公司</w:t>
                    </w:r>
                  </w:p>
                </w:tc>
                <w:tc>
                  <w:tcPr>
                    <w:tcW w:w="518" w:type="pct"/>
                  </w:tcPr>
                  <w:p w:rsidR="008867CB" w:rsidRDefault="008867CB" w:rsidP="00FB6E66">
                    <w:pPr>
                      <w:rPr>
                        <w:szCs w:val="21"/>
                      </w:rPr>
                    </w:pPr>
                    <w:r>
                      <w:t>丽水市</w:t>
                    </w:r>
                  </w:p>
                </w:tc>
                <w:tc>
                  <w:tcPr>
                    <w:tcW w:w="863" w:type="pct"/>
                  </w:tcPr>
                  <w:p w:rsidR="008867CB" w:rsidRDefault="008867CB" w:rsidP="00FB6E66">
                    <w:pPr>
                      <w:rPr>
                        <w:szCs w:val="21"/>
                      </w:rPr>
                    </w:pPr>
                    <w:r>
                      <w:t>丽水市</w:t>
                    </w:r>
                  </w:p>
                </w:tc>
                <w:tc>
                  <w:tcPr>
                    <w:tcW w:w="983" w:type="pct"/>
                  </w:tcPr>
                  <w:p w:rsidR="008867CB" w:rsidRDefault="008867CB" w:rsidP="00FB6E66">
                    <w:pPr>
                      <w:rPr>
                        <w:szCs w:val="21"/>
                      </w:rPr>
                    </w:pPr>
                    <w:r>
                      <w:t>自来水的生产与供应</w:t>
                    </w:r>
                  </w:p>
                </w:tc>
                <w:tc>
                  <w:tcPr>
                    <w:tcW w:w="444" w:type="pct"/>
                  </w:tcPr>
                  <w:p w:rsidR="008867CB" w:rsidRDefault="008867CB" w:rsidP="00FB6E66">
                    <w:pPr>
                      <w:jc w:val="right"/>
                      <w:rPr>
                        <w:szCs w:val="21"/>
                      </w:rPr>
                    </w:pPr>
                    <w:r>
                      <w:t>70.00</w:t>
                    </w:r>
                  </w:p>
                </w:tc>
                <w:tc>
                  <w:tcPr>
                    <w:tcW w:w="517" w:type="pct"/>
                  </w:tcPr>
                  <w:p w:rsidR="008867CB" w:rsidRDefault="008867CB" w:rsidP="00FB6E66">
                    <w:pPr>
                      <w:jc w:val="right"/>
                      <w:rPr>
                        <w:szCs w:val="21"/>
                      </w:rPr>
                    </w:pPr>
                  </w:p>
                </w:tc>
                <w:tc>
                  <w:tcPr>
                    <w:tcW w:w="641" w:type="pct"/>
                  </w:tcPr>
                  <w:p w:rsidR="008867CB" w:rsidRDefault="008867CB" w:rsidP="00FB6E66">
                    <w:pPr>
                      <w:rPr>
                        <w:szCs w:val="21"/>
                      </w:rPr>
                    </w:pPr>
                    <w:r>
                      <w:t>非同一控制下企业合并</w:t>
                    </w:r>
                  </w:p>
                </w:tc>
              </w:tr>
            </w:sdtContent>
          </w:sdt>
          <w:sdt>
            <w:sdtPr>
              <w:rPr>
                <w:szCs w:val="21"/>
              </w:rPr>
              <w:alias w:val="企业合并及合并财务报表明细"/>
              <w:tag w:val="_GBC_986bfe326d834fea9d2920637e286f21"/>
              <w:id w:val="-768772379"/>
              <w:lock w:val="sdtLocked"/>
            </w:sdtPr>
            <w:sdtEndPr/>
            <w:sdtContent>
              <w:tr w:rsidR="008867CB" w:rsidTr="008867CB">
                <w:tc>
                  <w:tcPr>
                    <w:tcW w:w="1034" w:type="pct"/>
                  </w:tcPr>
                  <w:p w:rsidR="008867CB" w:rsidRDefault="008867CB" w:rsidP="00FB6E66">
                    <w:pPr>
                      <w:rPr>
                        <w:szCs w:val="21"/>
                      </w:rPr>
                    </w:pPr>
                    <w:r>
                      <w:t>平湖水务公司</w:t>
                    </w:r>
                  </w:p>
                </w:tc>
                <w:tc>
                  <w:tcPr>
                    <w:tcW w:w="518" w:type="pct"/>
                  </w:tcPr>
                  <w:p w:rsidR="008867CB" w:rsidRDefault="008867CB" w:rsidP="00FB6E66">
                    <w:pPr>
                      <w:rPr>
                        <w:szCs w:val="21"/>
                      </w:rPr>
                    </w:pPr>
                    <w:r>
                      <w:t>平湖市</w:t>
                    </w:r>
                  </w:p>
                </w:tc>
                <w:tc>
                  <w:tcPr>
                    <w:tcW w:w="863" w:type="pct"/>
                  </w:tcPr>
                  <w:p w:rsidR="008867CB" w:rsidRDefault="008867CB" w:rsidP="00FB6E66">
                    <w:pPr>
                      <w:rPr>
                        <w:szCs w:val="21"/>
                      </w:rPr>
                    </w:pPr>
                    <w:r>
                      <w:t>平湖市</w:t>
                    </w:r>
                  </w:p>
                </w:tc>
                <w:tc>
                  <w:tcPr>
                    <w:tcW w:w="983" w:type="pct"/>
                  </w:tcPr>
                  <w:p w:rsidR="008867CB" w:rsidRDefault="008867CB" w:rsidP="00FB6E66">
                    <w:pPr>
                      <w:rPr>
                        <w:szCs w:val="21"/>
                      </w:rPr>
                    </w:pPr>
                    <w:r>
                      <w:t>集中式供水</w:t>
                    </w:r>
                  </w:p>
                </w:tc>
                <w:tc>
                  <w:tcPr>
                    <w:tcW w:w="444" w:type="pct"/>
                  </w:tcPr>
                  <w:p w:rsidR="008867CB" w:rsidRDefault="008867CB" w:rsidP="00FB6E66">
                    <w:pPr>
                      <w:jc w:val="right"/>
                      <w:rPr>
                        <w:szCs w:val="21"/>
                      </w:rPr>
                    </w:pPr>
                    <w:r>
                      <w:t>70.00</w:t>
                    </w:r>
                  </w:p>
                </w:tc>
                <w:tc>
                  <w:tcPr>
                    <w:tcW w:w="517" w:type="pct"/>
                  </w:tcPr>
                  <w:p w:rsidR="008867CB" w:rsidRDefault="008867CB" w:rsidP="00FB6E66">
                    <w:pPr>
                      <w:jc w:val="right"/>
                      <w:rPr>
                        <w:szCs w:val="21"/>
                      </w:rPr>
                    </w:pP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1757974635"/>
              <w:lock w:val="sdtLocked"/>
            </w:sdtPr>
            <w:sdtEndPr/>
            <w:sdtContent>
              <w:tr w:rsidR="008867CB" w:rsidTr="008867CB">
                <w:tc>
                  <w:tcPr>
                    <w:tcW w:w="1034" w:type="pct"/>
                  </w:tcPr>
                  <w:p w:rsidR="008867CB" w:rsidRDefault="008867CB" w:rsidP="00FB6E66">
                    <w:pPr>
                      <w:rPr>
                        <w:szCs w:val="21"/>
                      </w:rPr>
                    </w:pPr>
                    <w:r>
                      <w:t>安吉钱江水利供水有限公司</w:t>
                    </w:r>
                  </w:p>
                </w:tc>
                <w:tc>
                  <w:tcPr>
                    <w:tcW w:w="518" w:type="pct"/>
                  </w:tcPr>
                  <w:p w:rsidR="008867CB" w:rsidRDefault="008867CB" w:rsidP="00FB6E66">
                    <w:pPr>
                      <w:rPr>
                        <w:szCs w:val="21"/>
                      </w:rPr>
                    </w:pPr>
                    <w:r>
                      <w:t>安吉县</w:t>
                    </w:r>
                  </w:p>
                </w:tc>
                <w:tc>
                  <w:tcPr>
                    <w:tcW w:w="863" w:type="pct"/>
                  </w:tcPr>
                  <w:p w:rsidR="008867CB" w:rsidRDefault="008867CB" w:rsidP="00FB6E66">
                    <w:pPr>
                      <w:rPr>
                        <w:szCs w:val="21"/>
                      </w:rPr>
                    </w:pPr>
                    <w:r>
                      <w:t>安吉县</w:t>
                    </w:r>
                  </w:p>
                </w:tc>
                <w:tc>
                  <w:tcPr>
                    <w:tcW w:w="983" w:type="pct"/>
                  </w:tcPr>
                  <w:p w:rsidR="008867CB" w:rsidRDefault="008867CB" w:rsidP="00FB6E66">
                    <w:pPr>
                      <w:rPr>
                        <w:szCs w:val="21"/>
                      </w:rPr>
                    </w:pPr>
                    <w:r>
                      <w:t>自来水的生产与供应</w:t>
                    </w:r>
                  </w:p>
                </w:tc>
                <w:tc>
                  <w:tcPr>
                    <w:tcW w:w="444" w:type="pct"/>
                  </w:tcPr>
                  <w:p w:rsidR="008867CB" w:rsidRDefault="008867CB" w:rsidP="00FB6E66">
                    <w:pPr>
                      <w:jc w:val="right"/>
                      <w:rPr>
                        <w:szCs w:val="21"/>
                      </w:rPr>
                    </w:pPr>
                  </w:p>
                </w:tc>
                <w:tc>
                  <w:tcPr>
                    <w:tcW w:w="517" w:type="pct"/>
                  </w:tcPr>
                  <w:p w:rsidR="008867CB" w:rsidRDefault="008867CB" w:rsidP="00FB6E66">
                    <w:pPr>
                      <w:jc w:val="right"/>
                      <w:rPr>
                        <w:szCs w:val="21"/>
                      </w:rPr>
                    </w:pPr>
                    <w:r>
                      <w:t>100.00</w:t>
                    </w: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249012107"/>
              <w:lock w:val="sdtLocked"/>
            </w:sdtPr>
            <w:sdtEndPr/>
            <w:sdtContent>
              <w:tr w:rsidR="008867CB" w:rsidTr="008867CB">
                <w:tc>
                  <w:tcPr>
                    <w:tcW w:w="1034" w:type="pct"/>
                  </w:tcPr>
                  <w:p w:rsidR="008867CB" w:rsidRDefault="008867CB" w:rsidP="00FB6E66">
                    <w:pPr>
                      <w:rPr>
                        <w:szCs w:val="21"/>
                      </w:rPr>
                    </w:pPr>
                    <w:r>
                      <w:t>金华市金西自来水有限公司</w:t>
                    </w:r>
                  </w:p>
                </w:tc>
                <w:tc>
                  <w:tcPr>
                    <w:tcW w:w="518" w:type="pct"/>
                  </w:tcPr>
                  <w:p w:rsidR="008867CB" w:rsidRDefault="008867CB" w:rsidP="00FB6E66">
                    <w:pPr>
                      <w:rPr>
                        <w:szCs w:val="21"/>
                      </w:rPr>
                    </w:pPr>
                    <w:r>
                      <w:t>金华婺城区</w:t>
                    </w:r>
                  </w:p>
                </w:tc>
                <w:tc>
                  <w:tcPr>
                    <w:tcW w:w="863" w:type="pct"/>
                  </w:tcPr>
                  <w:p w:rsidR="008867CB" w:rsidRDefault="008867CB" w:rsidP="00FB6E66">
                    <w:pPr>
                      <w:rPr>
                        <w:szCs w:val="21"/>
                      </w:rPr>
                    </w:pPr>
                    <w:r>
                      <w:t>金华市</w:t>
                    </w:r>
                  </w:p>
                </w:tc>
                <w:tc>
                  <w:tcPr>
                    <w:tcW w:w="983" w:type="pct"/>
                  </w:tcPr>
                  <w:p w:rsidR="008867CB" w:rsidRDefault="008867CB" w:rsidP="00FB6E66">
                    <w:pPr>
                      <w:rPr>
                        <w:szCs w:val="21"/>
                      </w:rPr>
                    </w:pPr>
                    <w:r>
                      <w:t>自来水的生产与供应</w:t>
                    </w:r>
                  </w:p>
                </w:tc>
                <w:tc>
                  <w:tcPr>
                    <w:tcW w:w="444" w:type="pct"/>
                  </w:tcPr>
                  <w:p w:rsidR="008867CB" w:rsidRDefault="008867CB" w:rsidP="00FB6E66">
                    <w:pPr>
                      <w:jc w:val="right"/>
                      <w:rPr>
                        <w:szCs w:val="21"/>
                      </w:rPr>
                    </w:pPr>
                  </w:p>
                </w:tc>
                <w:tc>
                  <w:tcPr>
                    <w:tcW w:w="517" w:type="pct"/>
                  </w:tcPr>
                  <w:p w:rsidR="008867CB" w:rsidRDefault="008867CB" w:rsidP="00FB6E66">
                    <w:pPr>
                      <w:jc w:val="right"/>
                      <w:rPr>
                        <w:szCs w:val="21"/>
                      </w:rPr>
                    </w:pPr>
                    <w:r>
                      <w:t>65.00</w:t>
                    </w: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134335652"/>
              <w:lock w:val="sdtLocked"/>
            </w:sdtPr>
            <w:sdtEndPr/>
            <w:sdtContent>
              <w:tr w:rsidR="008867CB" w:rsidTr="008867CB">
                <w:tc>
                  <w:tcPr>
                    <w:tcW w:w="1034" w:type="pct"/>
                  </w:tcPr>
                  <w:p w:rsidR="008867CB" w:rsidRDefault="008867CB" w:rsidP="00FB6E66">
                    <w:pPr>
                      <w:rPr>
                        <w:szCs w:val="21"/>
                      </w:rPr>
                    </w:pPr>
                    <w:r>
                      <w:t>舟山市昌通管道安装工程有限公司</w:t>
                    </w:r>
                  </w:p>
                </w:tc>
                <w:tc>
                  <w:tcPr>
                    <w:tcW w:w="518" w:type="pct"/>
                  </w:tcPr>
                  <w:p w:rsidR="008867CB" w:rsidRDefault="008867CB" w:rsidP="00FB6E66">
                    <w:pPr>
                      <w:rPr>
                        <w:szCs w:val="21"/>
                      </w:rPr>
                    </w:pPr>
                    <w:r>
                      <w:t>舟山市</w:t>
                    </w:r>
                  </w:p>
                </w:tc>
                <w:tc>
                  <w:tcPr>
                    <w:tcW w:w="863" w:type="pct"/>
                  </w:tcPr>
                  <w:p w:rsidR="008867CB" w:rsidRDefault="008867CB" w:rsidP="00FB6E66">
                    <w:pPr>
                      <w:rPr>
                        <w:szCs w:val="21"/>
                      </w:rPr>
                    </w:pPr>
                    <w:r>
                      <w:t>舟山市</w:t>
                    </w:r>
                  </w:p>
                </w:tc>
                <w:tc>
                  <w:tcPr>
                    <w:tcW w:w="983" w:type="pct"/>
                  </w:tcPr>
                  <w:p w:rsidR="008867CB" w:rsidRDefault="008867CB" w:rsidP="00FB6E66">
                    <w:pPr>
                      <w:rPr>
                        <w:szCs w:val="21"/>
                      </w:rPr>
                    </w:pPr>
                    <w:r>
                      <w:t>供排水管道的安装、维修、防腐等</w:t>
                    </w:r>
                  </w:p>
                </w:tc>
                <w:tc>
                  <w:tcPr>
                    <w:tcW w:w="444" w:type="pct"/>
                  </w:tcPr>
                  <w:p w:rsidR="008867CB" w:rsidRDefault="008867CB" w:rsidP="00FB6E66">
                    <w:pPr>
                      <w:jc w:val="right"/>
                      <w:rPr>
                        <w:szCs w:val="21"/>
                      </w:rPr>
                    </w:pPr>
                  </w:p>
                </w:tc>
                <w:tc>
                  <w:tcPr>
                    <w:tcW w:w="517" w:type="pct"/>
                  </w:tcPr>
                  <w:p w:rsidR="008867CB" w:rsidRDefault="008867CB" w:rsidP="00FB6E66">
                    <w:pPr>
                      <w:jc w:val="right"/>
                      <w:rPr>
                        <w:szCs w:val="21"/>
                      </w:rPr>
                    </w:pPr>
                    <w:r>
                      <w:t>100.00</w:t>
                    </w: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1716492890"/>
              <w:lock w:val="sdtLocked"/>
            </w:sdtPr>
            <w:sdtEndPr/>
            <w:sdtContent>
              <w:tr w:rsidR="008867CB" w:rsidTr="008867CB">
                <w:tc>
                  <w:tcPr>
                    <w:tcW w:w="1034" w:type="pct"/>
                  </w:tcPr>
                  <w:p w:rsidR="008867CB" w:rsidRDefault="008867CB" w:rsidP="00FB6E66">
                    <w:pPr>
                      <w:rPr>
                        <w:szCs w:val="21"/>
                      </w:rPr>
                    </w:pPr>
                    <w:r>
                      <w:t>舟山市昌贸物资经营有限公司</w:t>
                    </w:r>
                  </w:p>
                </w:tc>
                <w:tc>
                  <w:tcPr>
                    <w:tcW w:w="518" w:type="pct"/>
                  </w:tcPr>
                  <w:p w:rsidR="008867CB" w:rsidRDefault="008867CB" w:rsidP="00FB6E66">
                    <w:pPr>
                      <w:rPr>
                        <w:szCs w:val="21"/>
                      </w:rPr>
                    </w:pPr>
                    <w:r>
                      <w:t>舟山市</w:t>
                    </w:r>
                  </w:p>
                </w:tc>
                <w:tc>
                  <w:tcPr>
                    <w:tcW w:w="863" w:type="pct"/>
                  </w:tcPr>
                  <w:p w:rsidR="008867CB" w:rsidRDefault="008867CB" w:rsidP="00FB6E66">
                    <w:pPr>
                      <w:rPr>
                        <w:szCs w:val="21"/>
                      </w:rPr>
                    </w:pPr>
                    <w:r>
                      <w:t>舟山市</w:t>
                    </w:r>
                  </w:p>
                </w:tc>
                <w:tc>
                  <w:tcPr>
                    <w:tcW w:w="983" w:type="pct"/>
                  </w:tcPr>
                  <w:p w:rsidR="008867CB" w:rsidRDefault="008867CB" w:rsidP="00FB6E66">
                    <w:pPr>
                      <w:rPr>
                        <w:szCs w:val="21"/>
                      </w:rPr>
                    </w:pPr>
                    <w:r>
                      <w:t>管道配件销售等</w:t>
                    </w:r>
                  </w:p>
                </w:tc>
                <w:tc>
                  <w:tcPr>
                    <w:tcW w:w="444" w:type="pct"/>
                  </w:tcPr>
                  <w:p w:rsidR="008867CB" w:rsidRDefault="008867CB" w:rsidP="00FB6E66">
                    <w:pPr>
                      <w:jc w:val="right"/>
                      <w:rPr>
                        <w:szCs w:val="21"/>
                      </w:rPr>
                    </w:pPr>
                  </w:p>
                </w:tc>
                <w:tc>
                  <w:tcPr>
                    <w:tcW w:w="517" w:type="pct"/>
                  </w:tcPr>
                  <w:p w:rsidR="008867CB" w:rsidRDefault="008867CB" w:rsidP="00FB6E66">
                    <w:pPr>
                      <w:jc w:val="right"/>
                      <w:rPr>
                        <w:szCs w:val="21"/>
                      </w:rPr>
                    </w:pPr>
                    <w:r>
                      <w:t>100.00</w:t>
                    </w: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398753222"/>
              <w:lock w:val="sdtLocked"/>
            </w:sdtPr>
            <w:sdtEndPr/>
            <w:sdtContent>
              <w:tr w:rsidR="008867CB" w:rsidTr="008867CB">
                <w:tc>
                  <w:tcPr>
                    <w:tcW w:w="1034" w:type="pct"/>
                  </w:tcPr>
                  <w:p w:rsidR="008867CB" w:rsidRDefault="008867CB" w:rsidP="00FB6E66">
                    <w:pPr>
                      <w:rPr>
                        <w:szCs w:val="21"/>
                      </w:rPr>
                    </w:pPr>
                    <w:r>
                      <w:t>舟山市岱山自来水有限公司</w:t>
                    </w:r>
                  </w:p>
                </w:tc>
                <w:tc>
                  <w:tcPr>
                    <w:tcW w:w="518" w:type="pct"/>
                  </w:tcPr>
                  <w:p w:rsidR="008867CB" w:rsidRDefault="008867CB" w:rsidP="00FB6E66">
                    <w:pPr>
                      <w:rPr>
                        <w:szCs w:val="21"/>
                      </w:rPr>
                    </w:pPr>
                    <w:r>
                      <w:t>舟山市岱山县</w:t>
                    </w:r>
                  </w:p>
                </w:tc>
                <w:tc>
                  <w:tcPr>
                    <w:tcW w:w="863" w:type="pct"/>
                  </w:tcPr>
                  <w:p w:rsidR="008867CB" w:rsidRDefault="008867CB" w:rsidP="00FB6E66">
                    <w:pPr>
                      <w:rPr>
                        <w:szCs w:val="21"/>
                      </w:rPr>
                    </w:pPr>
                    <w:r>
                      <w:t>舟山市岱山县</w:t>
                    </w:r>
                  </w:p>
                </w:tc>
                <w:tc>
                  <w:tcPr>
                    <w:tcW w:w="983" w:type="pct"/>
                  </w:tcPr>
                  <w:p w:rsidR="008867CB" w:rsidRDefault="008867CB" w:rsidP="00FB6E66">
                    <w:pPr>
                      <w:rPr>
                        <w:szCs w:val="21"/>
                      </w:rPr>
                    </w:pPr>
                    <w:r>
                      <w:t>集中式供水生产、供应</w:t>
                    </w:r>
                  </w:p>
                </w:tc>
                <w:tc>
                  <w:tcPr>
                    <w:tcW w:w="444" w:type="pct"/>
                  </w:tcPr>
                  <w:p w:rsidR="008867CB" w:rsidRDefault="008867CB" w:rsidP="00FB6E66">
                    <w:pPr>
                      <w:jc w:val="right"/>
                      <w:rPr>
                        <w:szCs w:val="21"/>
                      </w:rPr>
                    </w:pPr>
                  </w:p>
                </w:tc>
                <w:tc>
                  <w:tcPr>
                    <w:tcW w:w="517" w:type="pct"/>
                  </w:tcPr>
                  <w:p w:rsidR="008867CB" w:rsidRDefault="008867CB" w:rsidP="00FB6E66">
                    <w:pPr>
                      <w:jc w:val="right"/>
                      <w:rPr>
                        <w:szCs w:val="21"/>
                      </w:rPr>
                    </w:pPr>
                    <w:r>
                      <w:t>100.00</w:t>
                    </w: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1313597774"/>
              <w:lock w:val="sdtLocked"/>
            </w:sdtPr>
            <w:sdtEndPr/>
            <w:sdtContent>
              <w:tr w:rsidR="008867CB" w:rsidTr="008867CB">
                <w:tc>
                  <w:tcPr>
                    <w:tcW w:w="1034" w:type="pct"/>
                  </w:tcPr>
                  <w:p w:rsidR="008867CB" w:rsidRDefault="008867CB" w:rsidP="00FB6E66">
                    <w:pPr>
                      <w:rPr>
                        <w:szCs w:val="21"/>
                      </w:rPr>
                    </w:pPr>
                    <w:r>
                      <w:t>丽水市华通给排水工程有限责任公司</w:t>
                    </w:r>
                  </w:p>
                </w:tc>
                <w:tc>
                  <w:tcPr>
                    <w:tcW w:w="518" w:type="pct"/>
                  </w:tcPr>
                  <w:p w:rsidR="008867CB" w:rsidRDefault="008867CB" w:rsidP="00FB6E66">
                    <w:pPr>
                      <w:rPr>
                        <w:szCs w:val="21"/>
                      </w:rPr>
                    </w:pPr>
                    <w:r>
                      <w:t>丽水市</w:t>
                    </w:r>
                  </w:p>
                </w:tc>
                <w:tc>
                  <w:tcPr>
                    <w:tcW w:w="863" w:type="pct"/>
                  </w:tcPr>
                  <w:p w:rsidR="008867CB" w:rsidRDefault="008867CB" w:rsidP="00FB6E66">
                    <w:pPr>
                      <w:rPr>
                        <w:szCs w:val="21"/>
                      </w:rPr>
                    </w:pPr>
                    <w:r>
                      <w:t>丽水市</w:t>
                    </w:r>
                  </w:p>
                </w:tc>
                <w:tc>
                  <w:tcPr>
                    <w:tcW w:w="983" w:type="pct"/>
                  </w:tcPr>
                  <w:p w:rsidR="008867CB" w:rsidRDefault="008867CB" w:rsidP="00FB6E66">
                    <w:pPr>
                      <w:rPr>
                        <w:szCs w:val="21"/>
                      </w:rPr>
                    </w:pPr>
                    <w:r>
                      <w:t>给排水管道安装等</w:t>
                    </w:r>
                  </w:p>
                </w:tc>
                <w:tc>
                  <w:tcPr>
                    <w:tcW w:w="444" w:type="pct"/>
                  </w:tcPr>
                  <w:p w:rsidR="008867CB" w:rsidRDefault="008867CB" w:rsidP="00FB6E66">
                    <w:pPr>
                      <w:jc w:val="right"/>
                      <w:rPr>
                        <w:szCs w:val="21"/>
                      </w:rPr>
                    </w:pPr>
                  </w:p>
                </w:tc>
                <w:tc>
                  <w:tcPr>
                    <w:tcW w:w="517" w:type="pct"/>
                  </w:tcPr>
                  <w:p w:rsidR="008867CB" w:rsidRDefault="008867CB" w:rsidP="00FB6E66">
                    <w:pPr>
                      <w:jc w:val="right"/>
                      <w:rPr>
                        <w:szCs w:val="21"/>
                      </w:rPr>
                    </w:pPr>
                    <w:r>
                      <w:t>100.00</w:t>
                    </w: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786898641"/>
              <w:lock w:val="sdtLocked"/>
            </w:sdtPr>
            <w:sdtEndPr/>
            <w:sdtContent>
              <w:tr w:rsidR="008867CB" w:rsidTr="008867CB">
                <w:tc>
                  <w:tcPr>
                    <w:tcW w:w="1034" w:type="pct"/>
                  </w:tcPr>
                  <w:p w:rsidR="008867CB" w:rsidRDefault="008867CB" w:rsidP="00FB6E66">
                    <w:pPr>
                      <w:rPr>
                        <w:szCs w:val="21"/>
                      </w:rPr>
                    </w:pPr>
                    <w:r>
                      <w:t>永康市钱江水务安装工程有限公司</w:t>
                    </w:r>
                  </w:p>
                </w:tc>
                <w:tc>
                  <w:tcPr>
                    <w:tcW w:w="518" w:type="pct"/>
                  </w:tcPr>
                  <w:p w:rsidR="008867CB" w:rsidRDefault="008867CB" w:rsidP="00FB6E66">
                    <w:pPr>
                      <w:rPr>
                        <w:szCs w:val="21"/>
                      </w:rPr>
                    </w:pPr>
                    <w:r>
                      <w:t>永康市</w:t>
                    </w:r>
                  </w:p>
                </w:tc>
                <w:tc>
                  <w:tcPr>
                    <w:tcW w:w="863" w:type="pct"/>
                  </w:tcPr>
                  <w:p w:rsidR="008867CB" w:rsidRDefault="008867CB" w:rsidP="00FB6E66">
                    <w:pPr>
                      <w:rPr>
                        <w:szCs w:val="21"/>
                      </w:rPr>
                    </w:pPr>
                    <w:r>
                      <w:t>永康市</w:t>
                    </w:r>
                  </w:p>
                </w:tc>
                <w:tc>
                  <w:tcPr>
                    <w:tcW w:w="983" w:type="pct"/>
                  </w:tcPr>
                  <w:p w:rsidR="008867CB" w:rsidRDefault="008867CB" w:rsidP="00FB6E66">
                    <w:pPr>
                      <w:rPr>
                        <w:szCs w:val="21"/>
                      </w:rPr>
                    </w:pPr>
                    <w:r>
                      <w:t>给排水管道安装；管材配件销售</w:t>
                    </w:r>
                  </w:p>
                </w:tc>
                <w:tc>
                  <w:tcPr>
                    <w:tcW w:w="444" w:type="pct"/>
                  </w:tcPr>
                  <w:p w:rsidR="008867CB" w:rsidRDefault="008867CB" w:rsidP="00FB6E66">
                    <w:pPr>
                      <w:jc w:val="right"/>
                      <w:rPr>
                        <w:szCs w:val="21"/>
                      </w:rPr>
                    </w:pPr>
                  </w:p>
                </w:tc>
                <w:tc>
                  <w:tcPr>
                    <w:tcW w:w="517" w:type="pct"/>
                  </w:tcPr>
                  <w:p w:rsidR="008867CB" w:rsidRDefault="008867CB" w:rsidP="00FB6E66">
                    <w:pPr>
                      <w:jc w:val="right"/>
                      <w:rPr>
                        <w:szCs w:val="21"/>
                      </w:rPr>
                    </w:pPr>
                    <w:r>
                      <w:t>100.00</w:t>
                    </w: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675236190"/>
              <w:lock w:val="sdtLocked"/>
            </w:sdtPr>
            <w:sdtEndPr/>
            <w:sdtContent>
              <w:tr w:rsidR="008867CB" w:rsidTr="008867CB">
                <w:tc>
                  <w:tcPr>
                    <w:tcW w:w="1034" w:type="pct"/>
                  </w:tcPr>
                  <w:p w:rsidR="008867CB" w:rsidRDefault="008867CB" w:rsidP="00FB6E66">
                    <w:pPr>
                      <w:rPr>
                        <w:szCs w:val="21"/>
                      </w:rPr>
                    </w:pPr>
                    <w:r>
                      <w:t>丽水市水资源开发有限公司</w:t>
                    </w:r>
                  </w:p>
                </w:tc>
                <w:tc>
                  <w:tcPr>
                    <w:tcW w:w="518" w:type="pct"/>
                  </w:tcPr>
                  <w:p w:rsidR="008867CB" w:rsidRDefault="008867CB" w:rsidP="00FB6E66">
                    <w:pPr>
                      <w:rPr>
                        <w:szCs w:val="21"/>
                      </w:rPr>
                    </w:pPr>
                    <w:r>
                      <w:t>丽水市</w:t>
                    </w:r>
                  </w:p>
                </w:tc>
                <w:tc>
                  <w:tcPr>
                    <w:tcW w:w="863" w:type="pct"/>
                  </w:tcPr>
                  <w:p w:rsidR="008867CB" w:rsidRDefault="008867CB" w:rsidP="00FB6E66">
                    <w:pPr>
                      <w:rPr>
                        <w:szCs w:val="21"/>
                      </w:rPr>
                    </w:pPr>
                    <w:r>
                      <w:t>丽水市</w:t>
                    </w:r>
                  </w:p>
                </w:tc>
                <w:tc>
                  <w:tcPr>
                    <w:tcW w:w="983" w:type="pct"/>
                  </w:tcPr>
                  <w:p w:rsidR="008867CB" w:rsidRDefault="008867CB" w:rsidP="00FB6E66">
                    <w:pPr>
                      <w:rPr>
                        <w:szCs w:val="21"/>
                      </w:rPr>
                    </w:pPr>
                    <w:r>
                      <w:t>供水、水资源开发、利用</w:t>
                    </w:r>
                  </w:p>
                </w:tc>
                <w:tc>
                  <w:tcPr>
                    <w:tcW w:w="444" w:type="pct"/>
                  </w:tcPr>
                  <w:p w:rsidR="008867CB" w:rsidRDefault="008867CB" w:rsidP="00FB6E66">
                    <w:pPr>
                      <w:jc w:val="right"/>
                      <w:rPr>
                        <w:szCs w:val="21"/>
                      </w:rPr>
                    </w:pPr>
                  </w:p>
                </w:tc>
                <w:tc>
                  <w:tcPr>
                    <w:tcW w:w="517" w:type="pct"/>
                  </w:tcPr>
                  <w:p w:rsidR="008867CB" w:rsidRDefault="008867CB" w:rsidP="00FB6E66">
                    <w:pPr>
                      <w:jc w:val="right"/>
                      <w:rPr>
                        <w:szCs w:val="21"/>
                      </w:rPr>
                    </w:pPr>
                    <w:r>
                      <w:t>100.00</w:t>
                    </w:r>
                  </w:p>
                </w:tc>
                <w:tc>
                  <w:tcPr>
                    <w:tcW w:w="641" w:type="pct"/>
                  </w:tcPr>
                  <w:p w:rsidR="008867CB" w:rsidRDefault="008867CB" w:rsidP="00FB6E66">
                    <w:pPr>
                      <w:rPr>
                        <w:szCs w:val="21"/>
                      </w:rPr>
                    </w:pPr>
                    <w:r>
                      <w:t>非同一控制下企业合并</w:t>
                    </w:r>
                  </w:p>
                </w:tc>
              </w:tr>
            </w:sdtContent>
          </w:sdt>
          <w:sdt>
            <w:sdtPr>
              <w:rPr>
                <w:szCs w:val="21"/>
              </w:rPr>
              <w:alias w:val="企业合并及合并财务报表明细"/>
              <w:tag w:val="_GBC_986bfe326d834fea9d2920637e286f21"/>
              <w:id w:val="-257065049"/>
              <w:lock w:val="sdtLocked"/>
            </w:sdtPr>
            <w:sdtEndPr/>
            <w:sdtContent>
              <w:tr w:rsidR="008867CB" w:rsidTr="008867CB">
                <w:tc>
                  <w:tcPr>
                    <w:tcW w:w="1034" w:type="pct"/>
                  </w:tcPr>
                  <w:p w:rsidR="008867CB" w:rsidRDefault="008867CB" w:rsidP="00FB6E66">
                    <w:pPr>
                      <w:rPr>
                        <w:szCs w:val="21"/>
                      </w:rPr>
                    </w:pPr>
                    <w:r>
                      <w:t>兰溪市管道安装有限公司</w:t>
                    </w:r>
                  </w:p>
                </w:tc>
                <w:tc>
                  <w:tcPr>
                    <w:tcW w:w="518" w:type="pct"/>
                  </w:tcPr>
                  <w:p w:rsidR="008867CB" w:rsidRDefault="008867CB" w:rsidP="00FB6E66">
                    <w:pPr>
                      <w:rPr>
                        <w:szCs w:val="21"/>
                      </w:rPr>
                    </w:pPr>
                    <w:r>
                      <w:t>兰溪市</w:t>
                    </w:r>
                  </w:p>
                </w:tc>
                <w:tc>
                  <w:tcPr>
                    <w:tcW w:w="863" w:type="pct"/>
                  </w:tcPr>
                  <w:p w:rsidR="008867CB" w:rsidRDefault="008867CB" w:rsidP="00FB6E66">
                    <w:pPr>
                      <w:rPr>
                        <w:szCs w:val="21"/>
                      </w:rPr>
                    </w:pPr>
                    <w:r>
                      <w:t>兰溪市</w:t>
                    </w:r>
                  </w:p>
                </w:tc>
                <w:tc>
                  <w:tcPr>
                    <w:tcW w:w="983" w:type="pct"/>
                  </w:tcPr>
                  <w:p w:rsidR="008867CB" w:rsidRDefault="008867CB" w:rsidP="00FB6E66">
                    <w:pPr>
                      <w:rPr>
                        <w:szCs w:val="21"/>
                      </w:rPr>
                    </w:pPr>
                    <w:r>
                      <w:t>管道安装</w:t>
                    </w:r>
                  </w:p>
                </w:tc>
                <w:tc>
                  <w:tcPr>
                    <w:tcW w:w="444" w:type="pct"/>
                  </w:tcPr>
                  <w:p w:rsidR="008867CB" w:rsidRDefault="008867CB" w:rsidP="00FB6E66">
                    <w:pPr>
                      <w:jc w:val="right"/>
                      <w:rPr>
                        <w:szCs w:val="21"/>
                      </w:rPr>
                    </w:pPr>
                  </w:p>
                </w:tc>
                <w:tc>
                  <w:tcPr>
                    <w:tcW w:w="517" w:type="pct"/>
                  </w:tcPr>
                  <w:p w:rsidR="008867CB" w:rsidRDefault="008867CB" w:rsidP="00FB6E66">
                    <w:pPr>
                      <w:jc w:val="right"/>
                      <w:rPr>
                        <w:szCs w:val="21"/>
                      </w:rPr>
                    </w:pPr>
                    <w:r>
                      <w:t>100.00</w:t>
                    </w:r>
                  </w:p>
                </w:tc>
                <w:tc>
                  <w:tcPr>
                    <w:tcW w:w="641" w:type="pct"/>
                  </w:tcPr>
                  <w:p w:rsidR="008867CB" w:rsidRDefault="008867CB" w:rsidP="00FB6E66">
                    <w:pPr>
                      <w:rPr>
                        <w:szCs w:val="21"/>
                      </w:rPr>
                    </w:pPr>
                    <w:r>
                      <w:t>非同一控制下企业合并</w:t>
                    </w:r>
                  </w:p>
                </w:tc>
              </w:tr>
            </w:sdtContent>
          </w:sdt>
          <w:sdt>
            <w:sdtPr>
              <w:rPr>
                <w:szCs w:val="21"/>
              </w:rPr>
              <w:alias w:val="企业合并及合并财务报表明细"/>
              <w:tag w:val="_GBC_986bfe326d834fea9d2920637e286f21"/>
              <w:id w:val="2142297956"/>
              <w:lock w:val="sdtLocked"/>
            </w:sdtPr>
            <w:sdtEndPr/>
            <w:sdtContent>
              <w:tr w:rsidR="008867CB" w:rsidTr="008867CB">
                <w:tc>
                  <w:tcPr>
                    <w:tcW w:w="1034" w:type="pct"/>
                  </w:tcPr>
                  <w:p w:rsidR="008867CB" w:rsidRDefault="008867CB" w:rsidP="00FB6E66">
                    <w:pPr>
                      <w:rPr>
                        <w:szCs w:val="21"/>
                      </w:rPr>
                    </w:pPr>
                    <w:r>
                      <w:t>宁海污水公司</w:t>
                    </w:r>
                  </w:p>
                </w:tc>
                <w:tc>
                  <w:tcPr>
                    <w:tcW w:w="518" w:type="pct"/>
                  </w:tcPr>
                  <w:p w:rsidR="008867CB" w:rsidRDefault="008867CB" w:rsidP="00FB6E66">
                    <w:pPr>
                      <w:rPr>
                        <w:szCs w:val="21"/>
                      </w:rPr>
                    </w:pPr>
                    <w:r>
                      <w:t>宁海县</w:t>
                    </w:r>
                  </w:p>
                </w:tc>
                <w:tc>
                  <w:tcPr>
                    <w:tcW w:w="863" w:type="pct"/>
                  </w:tcPr>
                  <w:p w:rsidR="008867CB" w:rsidRDefault="008867CB" w:rsidP="00FB6E66">
                    <w:pPr>
                      <w:rPr>
                        <w:szCs w:val="21"/>
                      </w:rPr>
                    </w:pPr>
                    <w:r>
                      <w:t>宁海县</w:t>
                    </w:r>
                  </w:p>
                </w:tc>
                <w:tc>
                  <w:tcPr>
                    <w:tcW w:w="983" w:type="pct"/>
                  </w:tcPr>
                  <w:p w:rsidR="008867CB" w:rsidRDefault="008867CB" w:rsidP="00FB6E66">
                    <w:pPr>
                      <w:rPr>
                        <w:szCs w:val="21"/>
                      </w:rPr>
                    </w:pPr>
                    <w:r>
                      <w:t>城市污水项目处理、投资、经营等</w:t>
                    </w:r>
                  </w:p>
                </w:tc>
                <w:tc>
                  <w:tcPr>
                    <w:tcW w:w="444" w:type="pct"/>
                  </w:tcPr>
                  <w:p w:rsidR="008867CB" w:rsidRDefault="008867CB" w:rsidP="00FB6E66">
                    <w:pPr>
                      <w:jc w:val="right"/>
                      <w:rPr>
                        <w:szCs w:val="21"/>
                      </w:rPr>
                    </w:pPr>
                    <w:r>
                      <w:t>60.00</w:t>
                    </w:r>
                  </w:p>
                </w:tc>
                <w:tc>
                  <w:tcPr>
                    <w:tcW w:w="517" w:type="pct"/>
                  </w:tcPr>
                  <w:p w:rsidR="008867CB" w:rsidRDefault="008867CB" w:rsidP="00FB6E66">
                    <w:pPr>
                      <w:jc w:val="right"/>
                      <w:rPr>
                        <w:szCs w:val="21"/>
                      </w:rPr>
                    </w:pPr>
                  </w:p>
                </w:tc>
                <w:tc>
                  <w:tcPr>
                    <w:tcW w:w="641" w:type="pct"/>
                  </w:tcPr>
                  <w:p w:rsidR="008867CB" w:rsidRDefault="008867CB" w:rsidP="00FB6E66">
                    <w:pPr>
                      <w:rPr>
                        <w:szCs w:val="21"/>
                      </w:rPr>
                    </w:pPr>
                    <w:r>
                      <w:t>非同一控制下企业合并</w:t>
                    </w:r>
                  </w:p>
                </w:tc>
              </w:tr>
            </w:sdtContent>
          </w:sdt>
          <w:sdt>
            <w:sdtPr>
              <w:rPr>
                <w:szCs w:val="21"/>
              </w:rPr>
              <w:alias w:val="企业合并及合并财务报表明细"/>
              <w:tag w:val="_GBC_986bfe326d834fea9d2920637e286f21"/>
              <w:id w:val="1470784100"/>
              <w:lock w:val="sdtLocked"/>
            </w:sdtPr>
            <w:sdtEndPr/>
            <w:sdtContent>
              <w:tr w:rsidR="008867CB" w:rsidTr="008867CB">
                <w:tc>
                  <w:tcPr>
                    <w:tcW w:w="1034" w:type="pct"/>
                  </w:tcPr>
                  <w:p w:rsidR="008867CB" w:rsidRDefault="008867CB" w:rsidP="00FB6E66">
                    <w:pPr>
                      <w:rPr>
                        <w:szCs w:val="21"/>
                      </w:rPr>
                    </w:pPr>
                    <w:r>
                      <w:t>浙江钱水检测科技有限公司</w:t>
                    </w:r>
                  </w:p>
                </w:tc>
                <w:tc>
                  <w:tcPr>
                    <w:tcW w:w="518" w:type="pct"/>
                  </w:tcPr>
                  <w:p w:rsidR="008867CB" w:rsidRDefault="008867CB" w:rsidP="00FB6E66">
                    <w:pPr>
                      <w:rPr>
                        <w:szCs w:val="21"/>
                      </w:rPr>
                    </w:pPr>
                    <w:r>
                      <w:t>丽水市</w:t>
                    </w:r>
                  </w:p>
                </w:tc>
                <w:tc>
                  <w:tcPr>
                    <w:tcW w:w="863" w:type="pct"/>
                  </w:tcPr>
                  <w:p w:rsidR="008867CB" w:rsidRDefault="008867CB" w:rsidP="00FB6E66">
                    <w:pPr>
                      <w:rPr>
                        <w:szCs w:val="21"/>
                      </w:rPr>
                    </w:pPr>
                    <w:r>
                      <w:t>丽水市</w:t>
                    </w:r>
                  </w:p>
                </w:tc>
                <w:tc>
                  <w:tcPr>
                    <w:tcW w:w="983" w:type="pct"/>
                  </w:tcPr>
                  <w:p w:rsidR="008867CB" w:rsidRDefault="008867CB" w:rsidP="00FB6E66">
                    <w:pPr>
                      <w:rPr>
                        <w:szCs w:val="21"/>
                      </w:rPr>
                    </w:pPr>
                    <w:r>
                      <w:t>检测技术开发</w:t>
                    </w:r>
                  </w:p>
                </w:tc>
                <w:tc>
                  <w:tcPr>
                    <w:tcW w:w="444" w:type="pct"/>
                  </w:tcPr>
                  <w:p w:rsidR="008867CB" w:rsidRDefault="008867CB" w:rsidP="00FB6E66">
                    <w:pPr>
                      <w:jc w:val="right"/>
                      <w:rPr>
                        <w:szCs w:val="21"/>
                      </w:rPr>
                    </w:pPr>
                  </w:p>
                </w:tc>
                <w:tc>
                  <w:tcPr>
                    <w:tcW w:w="517" w:type="pct"/>
                  </w:tcPr>
                  <w:p w:rsidR="008867CB" w:rsidRDefault="008867CB" w:rsidP="00FB6E66">
                    <w:pPr>
                      <w:jc w:val="right"/>
                      <w:rPr>
                        <w:szCs w:val="21"/>
                      </w:rPr>
                    </w:pPr>
                    <w:r>
                      <w:t>100.00</w:t>
                    </w: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514695417"/>
              <w:lock w:val="sdtLocked"/>
            </w:sdtPr>
            <w:sdtEndPr/>
            <w:sdtContent>
              <w:tr w:rsidR="008867CB" w:rsidTr="008867CB">
                <w:tc>
                  <w:tcPr>
                    <w:tcW w:w="1034" w:type="pct"/>
                  </w:tcPr>
                  <w:p w:rsidR="008867CB" w:rsidRDefault="008867CB" w:rsidP="00FB6E66">
                    <w:pPr>
                      <w:rPr>
                        <w:szCs w:val="21"/>
                      </w:rPr>
                    </w:pPr>
                    <w:r>
                      <w:t>钱水建设公司</w:t>
                    </w:r>
                  </w:p>
                </w:tc>
                <w:tc>
                  <w:tcPr>
                    <w:tcW w:w="518" w:type="pct"/>
                  </w:tcPr>
                  <w:p w:rsidR="008867CB" w:rsidRDefault="008867CB" w:rsidP="00FB6E66">
                    <w:pPr>
                      <w:rPr>
                        <w:szCs w:val="21"/>
                      </w:rPr>
                    </w:pPr>
                    <w:r>
                      <w:t>舟山市</w:t>
                    </w:r>
                  </w:p>
                </w:tc>
                <w:tc>
                  <w:tcPr>
                    <w:tcW w:w="863" w:type="pct"/>
                  </w:tcPr>
                  <w:p w:rsidR="008867CB" w:rsidRDefault="008867CB" w:rsidP="00FB6E66">
                    <w:pPr>
                      <w:rPr>
                        <w:szCs w:val="21"/>
                      </w:rPr>
                    </w:pPr>
                    <w:r>
                      <w:t>舟山市</w:t>
                    </w:r>
                  </w:p>
                </w:tc>
                <w:tc>
                  <w:tcPr>
                    <w:tcW w:w="983" w:type="pct"/>
                  </w:tcPr>
                  <w:p w:rsidR="008867CB" w:rsidRDefault="008867CB" w:rsidP="00FB6E66">
                    <w:pPr>
                      <w:rPr>
                        <w:szCs w:val="21"/>
                      </w:rPr>
                    </w:pPr>
                    <w:r>
                      <w:t>给排水管道安装</w:t>
                    </w:r>
                  </w:p>
                </w:tc>
                <w:tc>
                  <w:tcPr>
                    <w:tcW w:w="444" w:type="pct"/>
                  </w:tcPr>
                  <w:p w:rsidR="008867CB" w:rsidRDefault="008867CB" w:rsidP="00FB6E66">
                    <w:pPr>
                      <w:jc w:val="right"/>
                      <w:rPr>
                        <w:szCs w:val="21"/>
                      </w:rPr>
                    </w:pPr>
                    <w:r>
                      <w:t>100.00</w:t>
                    </w:r>
                  </w:p>
                </w:tc>
                <w:tc>
                  <w:tcPr>
                    <w:tcW w:w="517" w:type="pct"/>
                  </w:tcPr>
                  <w:p w:rsidR="008867CB" w:rsidRDefault="008867CB" w:rsidP="00FB6E66">
                    <w:pPr>
                      <w:jc w:val="right"/>
                      <w:rPr>
                        <w:szCs w:val="21"/>
                      </w:rPr>
                    </w:pPr>
                  </w:p>
                </w:tc>
                <w:tc>
                  <w:tcPr>
                    <w:tcW w:w="641" w:type="pct"/>
                  </w:tcPr>
                  <w:p w:rsidR="008867CB" w:rsidRDefault="008867CB" w:rsidP="00FB6E66">
                    <w:pPr>
                      <w:rPr>
                        <w:szCs w:val="21"/>
                      </w:rPr>
                    </w:pPr>
                    <w:r>
                      <w:t>设立</w:t>
                    </w:r>
                  </w:p>
                </w:tc>
              </w:tr>
            </w:sdtContent>
          </w:sdt>
          <w:sdt>
            <w:sdtPr>
              <w:rPr>
                <w:szCs w:val="21"/>
              </w:rPr>
              <w:alias w:val="企业合并及合并财务报表明细"/>
              <w:tag w:val="_GBC_986bfe326d834fea9d2920637e286f21"/>
              <w:id w:val="-131567041"/>
              <w:lock w:val="sdtLocked"/>
            </w:sdtPr>
            <w:sdtEndPr/>
            <w:sdtContent>
              <w:tr w:rsidR="008867CB" w:rsidTr="008867CB">
                <w:tc>
                  <w:tcPr>
                    <w:tcW w:w="1034" w:type="pct"/>
                  </w:tcPr>
                  <w:p w:rsidR="008867CB" w:rsidRDefault="008867CB" w:rsidP="00FB6E66">
                    <w:pPr>
                      <w:rPr>
                        <w:szCs w:val="21"/>
                      </w:rPr>
                    </w:pPr>
                    <w:r>
                      <w:t>丽水市华水水务有限公司</w:t>
                    </w:r>
                  </w:p>
                </w:tc>
                <w:tc>
                  <w:tcPr>
                    <w:tcW w:w="518" w:type="pct"/>
                  </w:tcPr>
                  <w:p w:rsidR="008867CB" w:rsidRDefault="008867CB" w:rsidP="00FB6E66">
                    <w:pPr>
                      <w:rPr>
                        <w:szCs w:val="21"/>
                      </w:rPr>
                    </w:pPr>
                    <w:r>
                      <w:t>丽水市</w:t>
                    </w:r>
                  </w:p>
                </w:tc>
                <w:tc>
                  <w:tcPr>
                    <w:tcW w:w="863" w:type="pct"/>
                  </w:tcPr>
                  <w:p w:rsidR="008867CB" w:rsidRDefault="008867CB" w:rsidP="00FB6E66">
                    <w:pPr>
                      <w:rPr>
                        <w:szCs w:val="21"/>
                      </w:rPr>
                    </w:pPr>
                    <w:r>
                      <w:t>丽水市</w:t>
                    </w:r>
                  </w:p>
                </w:tc>
                <w:tc>
                  <w:tcPr>
                    <w:tcW w:w="983" w:type="pct"/>
                  </w:tcPr>
                  <w:p w:rsidR="008867CB" w:rsidRDefault="008867CB" w:rsidP="00FB6E66">
                    <w:pPr>
                      <w:rPr>
                        <w:szCs w:val="21"/>
                      </w:rPr>
                    </w:pPr>
                    <w:r>
                      <w:t>自来水的生产与供应</w:t>
                    </w:r>
                  </w:p>
                </w:tc>
                <w:tc>
                  <w:tcPr>
                    <w:tcW w:w="444" w:type="pct"/>
                  </w:tcPr>
                  <w:p w:rsidR="008867CB" w:rsidRDefault="008867CB" w:rsidP="00FB6E66">
                    <w:pPr>
                      <w:jc w:val="right"/>
                      <w:rPr>
                        <w:szCs w:val="21"/>
                      </w:rPr>
                    </w:pPr>
                  </w:p>
                </w:tc>
                <w:tc>
                  <w:tcPr>
                    <w:tcW w:w="517" w:type="pct"/>
                  </w:tcPr>
                  <w:p w:rsidR="008867CB" w:rsidRDefault="008867CB" w:rsidP="00FB6E66">
                    <w:pPr>
                      <w:jc w:val="right"/>
                      <w:rPr>
                        <w:szCs w:val="21"/>
                      </w:rPr>
                    </w:pPr>
                    <w:r>
                      <w:t>100.00</w:t>
                    </w:r>
                  </w:p>
                </w:tc>
                <w:tc>
                  <w:tcPr>
                    <w:tcW w:w="641" w:type="pct"/>
                  </w:tcPr>
                  <w:p w:rsidR="008867CB" w:rsidRDefault="008867CB" w:rsidP="00FB6E66">
                    <w:pPr>
                      <w:rPr>
                        <w:szCs w:val="21"/>
                      </w:rPr>
                    </w:pPr>
                    <w:r>
                      <w:t>设立</w:t>
                    </w:r>
                  </w:p>
                </w:tc>
              </w:tr>
            </w:sdtContent>
          </w:sdt>
        </w:tbl>
        <w:p w:rsidR="003B2D3A" w:rsidRDefault="00076029">
          <w:pPr>
            <w:rPr>
              <w:rFonts w:cs="Arial"/>
              <w:szCs w:val="21"/>
            </w:rPr>
          </w:pPr>
        </w:p>
      </w:sdtContent>
    </w:sdt>
    <w:sdt>
      <w:sdtPr>
        <w:rPr>
          <w:rFonts w:ascii="宋体" w:eastAsia="宋体" w:hAnsi="宋体" w:cs="宋体" w:hint="eastAsia"/>
          <w:b w:val="0"/>
          <w:bCs w:val="0"/>
          <w:kern w:val="0"/>
          <w:szCs w:val="24"/>
        </w:rPr>
        <w:alias w:val="模块:重要的非全资子公司"/>
        <w:tag w:val="_GBC_a2ec6e05ebd34d2fa14b1ba6b3ba8eb1"/>
        <w:id w:val="-1003968337"/>
        <w:lock w:val="sdtLocked"/>
        <w:placeholder>
          <w:docPart w:val="GBC22222222222222222222222222222"/>
        </w:placeholder>
      </w:sdtPr>
      <w:sdtEndPr>
        <w:rPr>
          <w:rFonts w:ascii="Times New Roman" w:hAnsi="Times New Roman" w:cs="Arial" w:hint="default"/>
          <w:kern w:val="2"/>
          <w:szCs w:val="21"/>
        </w:rPr>
      </w:sdtEndPr>
      <w:sdtContent>
        <w:p w:rsidR="003B2D3A" w:rsidRDefault="00C25A26">
          <w:pPr>
            <w:pStyle w:val="4"/>
            <w:numPr>
              <w:ilvl w:val="3"/>
              <w:numId w:val="60"/>
            </w:numPr>
            <w:ind w:left="424" w:hangingChars="202" w:hanging="424"/>
          </w:pPr>
          <w:r>
            <w:rPr>
              <w:rFonts w:hint="eastAsia"/>
            </w:rPr>
            <w:t>重要的非全资子公司</w:t>
          </w:r>
        </w:p>
        <w:sdt>
          <w:sdtPr>
            <w:alias w:val="是否适用：重要的非全资子公司[双击切换]"/>
            <w:tag w:val="_GBC_51a84bfe201248b8bd5edb53b6cd6283"/>
            <w:id w:val="-336934445"/>
            <w:lock w:val="sdtContentLocked"/>
            <w:placeholder>
              <w:docPart w:val="GBC22222222222222222222222222222"/>
            </w:placeholder>
          </w:sdtPr>
          <w:sdtEndPr/>
          <w:sdtContent>
            <w:p w:rsidR="003B2D3A" w:rsidRDefault="003B2D3A">
              <w:r>
                <w:fldChar w:fldCharType="begin"/>
              </w:r>
              <w:r w:rsidR="00826342">
                <w:rPr>
                  <w:rFonts w:hint="eastAsia"/>
                </w:rPr>
                <w:instrText xml:space="preserve">MACROBUTTON  SnrToggleCheckbox </w:instrText>
              </w:r>
              <w:r w:rsidR="00826342">
                <w:rPr>
                  <w:rFonts w:hint="eastAsia"/>
                </w:rPr>
                <w:instrText>√适用</w:instrText>
              </w:r>
              <w:r w:rsidR="00826342">
                <w:rPr>
                  <w:rFonts w:hint="eastAsia"/>
                </w:rPr>
                <w:instrText xml:space="preserve"> </w:instrText>
              </w:r>
              <w:r>
                <w:fldChar w:fldCharType="end"/>
              </w:r>
              <w:r>
                <w:fldChar w:fldCharType="begin"/>
              </w:r>
              <w:r w:rsidR="00826342">
                <w:rPr>
                  <w:rFonts w:hint="eastAsia"/>
                </w:rPr>
                <w:instrText xml:space="preserve"> MACROBUTTON  SnrToggleCheckbox </w:instrText>
              </w:r>
              <w:r w:rsidR="00826342">
                <w:rPr>
                  <w:rFonts w:hint="eastAsia"/>
                </w:rPr>
                <w:instrText>□不适用</w:instrText>
              </w:r>
              <w:r w:rsidR="00826342">
                <w:rPr>
                  <w:rFonts w:hint="eastAsia"/>
                </w:rPr>
                <w:instrText xml:space="preserve"> </w:instrText>
              </w:r>
              <w:r>
                <w:fldChar w:fldCharType="end"/>
              </w:r>
            </w:p>
          </w:sdtContent>
        </w:sdt>
        <w:p w:rsidR="003B2D3A" w:rsidRDefault="00C25A26">
          <w:pPr>
            <w:jc w:val="right"/>
          </w:pPr>
          <w:r>
            <w:rPr>
              <w:rFonts w:hint="eastAsia"/>
            </w:rPr>
            <w:t>单位</w:t>
          </w:r>
          <w:r>
            <w:rPr>
              <w:rFonts w:hint="eastAsia"/>
            </w:rPr>
            <w:t>:</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1616"/>
            <w:gridCol w:w="1936"/>
            <w:gridCol w:w="1944"/>
            <w:gridCol w:w="1743"/>
          </w:tblGrid>
          <w:tr w:rsidR="00826342" w:rsidTr="00826342">
            <w:trPr>
              <w:trHeight w:val="241"/>
            </w:trPr>
            <w:sdt>
              <w:sdtPr>
                <w:tag w:val="_PLD_5428bb469efb45b09d2152fb27b33f8a"/>
                <w:id w:val="1621723796"/>
                <w:lock w:val="sdtLocked"/>
              </w:sdtPr>
              <w:sdtEndPr/>
              <w:sdtContent>
                <w:tc>
                  <w:tcPr>
                    <w:tcW w:w="1000" w:type="pct"/>
                    <w:shd w:val="clear" w:color="auto" w:fill="auto"/>
                    <w:vAlign w:val="center"/>
                  </w:tcPr>
                  <w:p w:rsidR="00826342" w:rsidRDefault="00826342" w:rsidP="00FB6E66">
                    <w:pPr>
                      <w:jc w:val="center"/>
                      <w:rPr>
                        <w:rFonts w:cs="Arial"/>
                        <w:szCs w:val="21"/>
                      </w:rPr>
                    </w:pPr>
                    <w:r>
                      <w:rPr>
                        <w:rFonts w:cs="Arial" w:hint="eastAsia"/>
                        <w:szCs w:val="21"/>
                        <w:lang w:val="en-GB"/>
                      </w:rPr>
                      <w:t>子公司名称</w:t>
                    </w:r>
                  </w:p>
                </w:tc>
              </w:sdtContent>
            </w:sdt>
            <w:sdt>
              <w:sdtPr>
                <w:tag w:val="_PLD_6f42810edcef4f808238b34484325c1a"/>
                <w:id w:val="-1372609155"/>
                <w:lock w:val="sdtLocked"/>
              </w:sdtPr>
              <w:sdtEndPr/>
              <w:sdtContent>
                <w:tc>
                  <w:tcPr>
                    <w:tcW w:w="893" w:type="pct"/>
                    <w:shd w:val="clear" w:color="auto" w:fill="auto"/>
                    <w:vAlign w:val="center"/>
                  </w:tcPr>
                  <w:p w:rsidR="00826342" w:rsidRDefault="00826342" w:rsidP="00FB6E66">
                    <w:pPr>
                      <w:jc w:val="center"/>
                      <w:rPr>
                        <w:rFonts w:cs="Arial"/>
                        <w:bCs/>
                        <w:szCs w:val="21"/>
                        <w:lang w:val="en-GB"/>
                      </w:rPr>
                    </w:pPr>
                    <w:r>
                      <w:rPr>
                        <w:rFonts w:cs="Arial" w:hint="eastAsia"/>
                        <w:bCs/>
                        <w:szCs w:val="21"/>
                        <w:lang w:val="en-GB"/>
                      </w:rPr>
                      <w:t>少数股东持股</w:t>
                    </w:r>
                  </w:p>
                  <w:p w:rsidR="00826342" w:rsidRDefault="00826342" w:rsidP="00FB6E66">
                    <w:pPr>
                      <w:jc w:val="center"/>
                      <w:rPr>
                        <w:rFonts w:cs="Arial"/>
                        <w:szCs w:val="21"/>
                      </w:rPr>
                    </w:pPr>
                    <w:r>
                      <w:rPr>
                        <w:rFonts w:cs="Arial" w:hint="eastAsia"/>
                        <w:bCs/>
                        <w:szCs w:val="21"/>
                        <w:lang w:val="en-GB"/>
                      </w:rPr>
                      <w:t>比例</w:t>
                    </w:r>
                  </w:p>
                </w:tc>
              </w:sdtContent>
            </w:sdt>
            <w:sdt>
              <w:sdtPr>
                <w:tag w:val="_PLD_5fe25832d2ec4782a2b0dd4183a7a18d"/>
                <w:id w:val="563530209"/>
                <w:lock w:val="sdtLocked"/>
              </w:sdtPr>
              <w:sdtEndPr/>
              <w:sdtContent>
                <w:tc>
                  <w:tcPr>
                    <w:tcW w:w="1070" w:type="pct"/>
                    <w:shd w:val="clear" w:color="auto" w:fill="auto"/>
                    <w:vAlign w:val="center"/>
                  </w:tcPr>
                  <w:p w:rsidR="00826342" w:rsidRDefault="00826342" w:rsidP="00FB6E66">
                    <w:pPr>
                      <w:jc w:val="center"/>
                      <w:rPr>
                        <w:rFonts w:cs="Arial"/>
                        <w:szCs w:val="21"/>
                      </w:rPr>
                    </w:pPr>
                    <w:r>
                      <w:rPr>
                        <w:rFonts w:cs="Arial" w:hint="eastAsia"/>
                        <w:bCs/>
                        <w:szCs w:val="21"/>
                        <w:lang w:val="en-GB"/>
                      </w:rPr>
                      <w:t>本期归属于少数股东的损益</w:t>
                    </w:r>
                  </w:p>
                </w:tc>
              </w:sdtContent>
            </w:sdt>
            <w:sdt>
              <w:sdtPr>
                <w:tag w:val="_PLD_2a49e43dba264aa2a5a6a65baca97c74"/>
                <w:id w:val="620189925"/>
                <w:lock w:val="sdtLocked"/>
              </w:sdtPr>
              <w:sdtEndPr/>
              <w:sdtContent>
                <w:tc>
                  <w:tcPr>
                    <w:tcW w:w="1074" w:type="pct"/>
                    <w:shd w:val="clear" w:color="auto" w:fill="auto"/>
                    <w:vAlign w:val="center"/>
                  </w:tcPr>
                  <w:p w:rsidR="00826342" w:rsidRDefault="00826342" w:rsidP="00FB6E66">
                    <w:pPr>
                      <w:jc w:val="center"/>
                      <w:rPr>
                        <w:rFonts w:cs="Arial"/>
                        <w:szCs w:val="21"/>
                      </w:rPr>
                    </w:pPr>
                    <w:r>
                      <w:rPr>
                        <w:rFonts w:cs="Arial" w:hint="eastAsia"/>
                        <w:bCs/>
                        <w:szCs w:val="21"/>
                        <w:lang w:val="en-GB"/>
                      </w:rPr>
                      <w:t>本期向少数股东宣告分派的股利</w:t>
                    </w:r>
                  </w:p>
                </w:tc>
              </w:sdtContent>
            </w:sdt>
            <w:sdt>
              <w:sdtPr>
                <w:tag w:val="_PLD_fb758b5ac95741fa930b476448e32371"/>
                <w:id w:val="-1351022250"/>
                <w:lock w:val="sdtLocked"/>
              </w:sdtPr>
              <w:sdtEndPr/>
              <w:sdtContent>
                <w:tc>
                  <w:tcPr>
                    <w:tcW w:w="963" w:type="pct"/>
                    <w:shd w:val="clear" w:color="auto" w:fill="auto"/>
                    <w:vAlign w:val="center"/>
                  </w:tcPr>
                  <w:p w:rsidR="00826342" w:rsidRDefault="00826342" w:rsidP="00FB6E66">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1864244322"/>
              <w:lock w:val="sdtLocked"/>
            </w:sdtPr>
            <w:sdtEndPr/>
            <w:sdtContent>
              <w:tr w:rsidR="00826342" w:rsidTr="00826342">
                <w:tc>
                  <w:tcPr>
                    <w:tcW w:w="1000" w:type="pct"/>
                  </w:tcPr>
                  <w:p w:rsidR="00826342" w:rsidRDefault="00826342" w:rsidP="00FB6E66">
                    <w:pPr>
                      <w:rPr>
                        <w:szCs w:val="21"/>
                      </w:rPr>
                    </w:pPr>
                    <w:r>
                      <w:t>钱江供水公司</w:t>
                    </w:r>
                  </w:p>
                </w:tc>
                <w:tc>
                  <w:tcPr>
                    <w:tcW w:w="893" w:type="pct"/>
                  </w:tcPr>
                  <w:p w:rsidR="00826342" w:rsidRDefault="00826342" w:rsidP="00FB6E66">
                    <w:pPr>
                      <w:jc w:val="right"/>
                      <w:rPr>
                        <w:szCs w:val="21"/>
                      </w:rPr>
                    </w:pPr>
                    <w:r>
                      <w:t>25.00</w:t>
                    </w:r>
                  </w:p>
                </w:tc>
                <w:tc>
                  <w:tcPr>
                    <w:tcW w:w="1070" w:type="pct"/>
                  </w:tcPr>
                  <w:p w:rsidR="00826342" w:rsidRDefault="00826342" w:rsidP="00FB6E66">
                    <w:pPr>
                      <w:jc w:val="right"/>
                      <w:rPr>
                        <w:szCs w:val="21"/>
                      </w:rPr>
                    </w:pPr>
                    <w:r>
                      <w:t>3,793,711.94</w:t>
                    </w:r>
                  </w:p>
                </w:tc>
                <w:tc>
                  <w:tcPr>
                    <w:tcW w:w="1074" w:type="pct"/>
                  </w:tcPr>
                  <w:p w:rsidR="00826342" w:rsidRDefault="00826342" w:rsidP="00FB6E66">
                    <w:pPr>
                      <w:jc w:val="right"/>
                      <w:rPr>
                        <w:szCs w:val="21"/>
                      </w:rPr>
                    </w:pPr>
                    <w:r>
                      <w:t>1,190,000.00</w:t>
                    </w:r>
                  </w:p>
                </w:tc>
                <w:tc>
                  <w:tcPr>
                    <w:tcW w:w="963" w:type="pct"/>
                  </w:tcPr>
                  <w:p w:rsidR="00826342" w:rsidRDefault="00826342" w:rsidP="00FB6E66">
                    <w:pPr>
                      <w:jc w:val="right"/>
                      <w:rPr>
                        <w:szCs w:val="21"/>
                      </w:rPr>
                    </w:pPr>
                    <w:r>
                      <w:t>28,905,536.47</w:t>
                    </w:r>
                  </w:p>
                </w:tc>
              </w:tr>
            </w:sdtContent>
          </w:sdt>
          <w:sdt>
            <w:sdtPr>
              <w:rPr>
                <w:szCs w:val="21"/>
              </w:rPr>
              <w:alias w:val="重要的非全资子公司明细"/>
              <w:tag w:val="_GBC_786318b12f804986888adc0492796ebd"/>
              <w:id w:val="544648688"/>
              <w:lock w:val="sdtLocked"/>
            </w:sdtPr>
            <w:sdtEndPr/>
            <w:sdtContent>
              <w:tr w:rsidR="00826342" w:rsidTr="00826342">
                <w:tc>
                  <w:tcPr>
                    <w:tcW w:w="1000" w:type="pct"/>
                  </w:tcPr>
                  <w:p w:rsidR="00826342" w:rsidRDefault="00826342" w:rsidP="00FB6E66">
                    <w:pPr>
                      <w:rPr>
                        <w:szCs w:val="21"/>
                      </w:rPr>
                    </w:pPr>
                    <w:r>
                      <w:t>舟山自来水公司</w:t>
                    </w:r>
                  </w:p>
                </w:tc>
                <w:tc>
                  <w:tcPr>
                    <w:tcW w:w="893" w:type="pct"/>
                  </w:tcPr>
                  <w:p w:rsidR="00826342" w:rsidRDefault="00826342" w:rsidP="00FB6E66">
                    <w:pPr>
                      <w:jc w:val="right"/>
                      <w:rPr>
                        <w:szCs w:val="21"/>
                      </w:rPr>
                    </w:pPr>
                    <w:r>
                      <w:t>13.88</w:t>
                    </w:r>
                  </w:p>
                </w:tc>
                <w:tc>
                  <w:tcPr>
                    <w:tcW w:w="1070" w:type="pct"/>
                  </w:tcPr>
                  <w:p w:rsidR="00826342" w:rsidRDefault="00826342" w:rsidP="00FB6E66">
                    <w:pPr>
                      <w:jc w:val="right"/>
                      <w:rPr>
                        <w:szCs w:val="21"/>
                      </w:rPr>
                    </w:pPr>
                    <w:r>
                      <w:t>8,175,872.33</w:t>
                    </w:r>
                  </w:p>
                </w:tc>
                <w:tc>
                  <w:tcPr>
                    <w:tcW w:w="1074" w:type="pct"/>
                  </w:tcPr>
                  <w:p w:rsidR="00826342" w:rsidRDefault="00826342" w:rsidP="00FB6E66">
                    <w:pPr>
                      <w:jc w:val="right"/>
                      <w:rPr>
                        <w:szCs w:val="21"/>
                      </w:rPr>
                    </w:pPr>
                    <w:r>
                      <w:t>7,217,600.00</w:t>
                    </w:r>
                  </w:p>
                </w:tc>
                <w:tc>
                  <w:tcPr>
                    <w:tcW w:w="963" w:type="pct"/>
                  </w:tcPr>
                  <w:p w:rsidR="00826342" w:rsidRDefault="00826342" w:rsidP="00FB6E66">
                    <w:pPr>
                      <w:jc w:val="right"/>
                      <w:rPr>
                        <w:szCs w:val="21"/>
                      </w:rPr>
                    </w:pPr>
                    <w:r>
                      <w:t>88,134,267.80</w:t>
                    </w:r>
                  </w:p>
                </w:tc>
              </w:tr>
            </w:sdtContent>
          </w:sdt>
          <w:sdt>
            <w:sdtPr>
              <w:rPr>
                <w:szCs w:val="21"/>
              </w:rPr>
              <w:alias w:val="重要的非全资子公司明细"/>
              <w:tag w:val="_GBC_786318b12f804986888adc0492796ebd"/>
              <w:id w:val="1117260648"/>
              <w:lock w:val="sdtLocked"/>
            </w:sdtPr>
            <w:sdtEndPr/>
            <w:sdtContent>
              <w:tr w:rsidR="00826342" w:rsidTr="00826342">
                <w:tc>
                  <w:tcPr>
                    <w:tcW w:w="1000" w:type="pct"/>
                  </w:tcPr>
                  <w:p w:rsidR="00826342" w:rsidRDefault="00826342" w:rsidP="00FB6E66">
                    <w:pPr>
                      <w:rPr>
                        <w:szCs w:val="21"/>
                      </w:rPr>
                    </w:pPr>
                    <w:r>
                      <w:t>丽水供排水公司</w:t>
                    </w:r>
                  </w:p>
                </w:tc>
                <w:tc>
                  <w:tcPr>
                    <w:tcW w:w="893" w:type="pct"/>
                  </w:tcPr>
                  <w:p w:rsidR="00826342" w:rsidRDefault="00826342" w:rsidP="00FB6E66">
                    <w:pPr>
                      <w:jc w:val="right"/>
                      <w:rPr>
                        <w:szCs w:val="21"/>
                      </w:rPr>
                    </w:pPr>
                    <w:r>
                      <w:t>30.00</w:t>
                    </w:r>
                  </w:p>
                </w:tc>
                <w:tc>
                  <w:tcPr>
                    <w:tcW w:w="1070" w:type="pct"/>
                  </w:tcPr>
                  <w:p w:rsidR="00826342" w:rsidRDefault="00826342" w:rsidP="00FB6E66">
                    <w:pPr>
                      <w:jc w:val="right"/>
                      <w:rPr>
                        <w:szCs w:val="21"/>
                      </w:rPr>
                    </w:pPr>
                    <w:r>
                      <w:t>7,438,312.54</w:t>
                    </w:r>
                  </w:p>
                </w:tc>
                <w:tc>
                  <w:tcPr>
                    <w:tcW w:w="1074" w:type="pct"/>
                  </w:tcPr>
                  <w:p w:rsidR="00826342" w:rsidRDefault="00826342" w:rsidP="00FB6E66">
                    <w:pPr>
                      <w:jc w:val="right"/>
                      <w:rPr>
                        <w:szCs w:val="21"/>
                      </w:rPr>
                    </w:pPr>
                    <w:r>
                      <w:t>5,691,000.00</w:t>
                    </w:r>
                  </w:p>
                </w:tc>
                <w:tc>
                  <w:tcPr>
                    <w:tcW w:w="963" w:type="pct"/>
                  </w:tcPr>
                  <w:p w:rsidR="00826342" w:rsidRDefault="00826342" w:rsidP="00FB6E66">
                    <w:pPr>
                      <w:jc w:val="right"/>
                      <w:rPr>
                        <w:szCs w:val="21"/>
                      </w:rPr>
                    </w:pPr>
                    <w:r>
                      <w:t>107,459,007.85</w:t>
                    </w:r>
                  </w:p>
                </w:tc>
              </w:tr>
            </w:sdtContent>
          </w:sdt>
          <w:sdt>
            <w:sdtPr>
              <w:rPr>
                <w:szCs w:val="21"/>
              </w:rPr>
              <w:alias w:val="重要的非全资子公司明细"/>
              <w:tag w:val="_GBC_786318b12f804986888adc0492796ebd"/>
              <w:id w:val="-307938153"/>
              <w:lock w:val="sdtLocked"/>
            </w:sdtPr>
            <w:sdtEndPr/>
            <w:sdtContent>
              <w:tr w:rsidR="00826342" w:rsidTr="00826342">
                <w:tc>
                  <w:tcPr>
                    <w:tcW w:w="1000" w:type="pct"/>
                  </w:tcPr>
                  <w:p w:rsidR="00826342" w:rsidRDefault="00826342" w:rsidP="00FB6E66">
                    <w:pPr>
                      <w:rPr>
                        <w:szCs w:val="21"/>
                      </w:rPr>
                    </w:pPr>
                    <w:r>
                      <w:t>水利置业公司</w:t>
                    </w:r>
                  </w:p>
                </w:tc>
                <w:tc>
                  <w:tcPr>
                    <w:tcW w:w="893" w:type="pct"/>
                  </w:tcPr>
                  <w:p w:rsidR="00826342" w:rsidRDefault="00826342" w:rsidP="00FB6E66">
                    <w:pPr>
                      <w:jc w:val="right"/>
                      <w:rPr>
                        <w:szCs w:val="21"/>
                      </w:rPr>
                    </w:pPr>
                    <w:r>
                      <w:t>49.00</w:t>
                    </w:r>
                  </w:p>
                </w:tc>
                <w:tc>
                  <w:tcPr>
                    <w:tcW w:w="1070" w:type="pct"/>
                  </w:tcPr>
                  <w:p w:rsidR="00826342" w:rsidRDefault="00826342" w:rsidP="00FB6E66">
                    <w:pPr>
                      <w:jc w:val="right"/>
                      <w:rPr>
                        <w:szCs w:val="21"/>
                      </w:rPr>
                    </w:pPr>
                  </w:p>
                </w:tc>
                <w:tc>
                  <w:tcPr>
                    <w:tcW w:w="1074" w:type="pct"/>
                  </w:tcPr>
                  <w:p w:rsidR="00826342" w:rsidRDefault="00826342" w:rsidP="00FB6E66">
                    <w:pPr>
                      <w:jc w:val="right"/>
                      <w:rPr>
                        <w:szCs w:val="21"/>
                      </w:rPr>
                    </w:pPr>
                  </w:p>
                </w:tc>
                <w:tc>
                  <w:tcPr>
                    <w:tcW w:w="963" w:type="pct"/>
                  </w:tcPr>
                  <w:p w:rsidR="00826342" w:rsidRDefault="00826342" w:rsidP="00FB6E66">
                    <w:pPr>
                      <w:jc w:val="right"/>
                      <w:rPr>
                        <w:szCs w:val="21"/>
                      </w:rPr>
                    </w:pPr>
                  </w:p>
                </w:tc>
              </w:tr>
            </w:sdtContent>
          </w:sdt>
          <w:sdt>
            <w:sdtPr>
              <w:rPr>
                <w:szCs w:val="21"/>
              </w:rPr>
              <w:alias w:val="重要的非全资子公司明细"/>
              <w:tag w:val="_GBC_786318b12f804986888adc0492796ebd"/>
              <w:id w:val="-1384483601"/>
              <w:lock w:val="sdtLocked"/>
            </w:sdtPr>
            <w:sdtEndPr/>
            <w:sdtContent>
              <w:tr w:rsidR="00826342" w:rsidTr="00826342">
                <w:tc>
                  <w:tcPr>
                    <w:tcW w:w="1000" w:type="pct"/>
                  </w:tcPr>
                  <w:p w:rsidR="00826342" w:rsidRDefault="00826342" w:rsidP="00FB6E66">
                    <w:pPr>
                      <w:rPr>
                        <w:szCs w:val="21"/>
                      </w:rPr>
                    </w:pPr>
                    <w:r>
                      <w:t>嵊州投资公司</w:t>
                    </w:r>
                  </w:p>
                </w:tc>
                <w:tc>
                  <w:tcPr>
                    <w:tcW w:w="893" w:type="pct"/>
                  </w:tcPr>
                  <w:p w:rsidR="00826342" w:rsidRDefault="00826342" w:rsidP="00FB6E66">
                    <w:pPr>
                      <w:jc w:val="right"/>
                      <w:rPr>
                        <w:szCs w:val="21"/>
                      </w:rPr>
                    </w:pPr>
                    <w:r>
                      <w:t>30.00</w:t>
                    </w:r>
                  </w:p>
                </w:tc>
                <w:tc>
                  <w:tcPr>
                    <w:tcW w:w="1070" w:type="pct"/>
                  </w:tcPr>
                  <w:p w:rsidR="00826342" w:rsidRDefault="00826342" w:rsidP="00FB6E66">
                    <w:pPr>
                      <w:jc w:val="right"/>
                      <w:rPr>
                        <w:szCs w:val="21"/>
                      </w:rPr>
                    </w:pPr>
                    <w:r>
                      <w:t>3,516,666.88</w:t>
                    </w:r>
                  </w:p>
                </w:tc>
                <w:tc>
                  <w:tcPr>
                    <w:tcW w:w="1074" w:type="pct"/>
                  </w:tcPr>
                  <w:p w:rsidR="00826342" w:rsidRDefault="00826342" w:rsidP="00FB6E66">
                    <w:pPr>
                      <w:jc w:val="right"/>
                      <w:rPr>
                        <w:szCs w:val="21"/>
                      </w:rPr>
                    </w:pPr>
                    <w:r>
                      <w:t>3,240,000.00</w:t>
                    </w:r>
                  </w:p>
                </w:tc>
                <w:tc>
                  <w:tcPr>
                    <w:tcW w:w="963" w:type="pct"/>
                  </w:tcPr>
                  <w:p w:rsidR="00826342" w:rsidRDefault="00826342" w:rsidP="00FB6E66">
                    <w:pPr>
                      <w:jc w:val="right"/>
                      <w:rPr>
                        <w:szCs w:val="21"/>
                      </w:rPr>
                    </w:pPr>
                    <w:r>
                      <w:t>28,818,566.38</w:t>
                    </w:r>
                  </w:p>
                </w:tc>
              </w:tr>
            </w:sdtContent>
          </w:sdt>
          <w:sdt>
            <w:sdtPr>
              <w:rPr>
                <w:szCs w:val="21"/>
              </w:rPr>
              <w:alias w:val="重要的非全资子公司明细"/>
              <w:tag w:val="_GBC_786318b12f804986888adc0492796ebd"/>
              <w:id w:val="1230199244"/>
              <w:lock w:val="sdtLocked"/>
            </w:sdtPr>
            <w:sdtEndPr/>
            <w:sdtContent>
              <w:tr w:rsidR="00826342" w:rsidTr="00826342">
                <w:tc>
                  <w:tcPr>
                    <w:tcW w:w="1000" w:type="pct"/>
                  </w:tcPr>
                  <w:p w:rsidR="00826342" w:rsidRDefault="00826342" w:rsidP="00FB6E66">
                    <w:pPr>
                      <w:rPr>
                        <w:szCs w:val="21"/>
                      </w:rPr>
                    </w:pPr>
                    <w:r>
                      <w:t>永康水务公司</w:t>
                    </w:r>
                  </w:p>
                </w:tc>
                <w:tc>
                  <w:tcPr>
                    <w:tcW w:w="893" w:type="pct"/>
                  </w:tcPr>
                  <w:p w:rsidR="00826342" w:rsidRDefault="00826342" w:rsidP="00FB6E66">
                    <w:pPr>
                      <w:jc w:val="right"/>
                      <w:rPr>
                        <w:szCs w:val="21"/>
                      </w:rPr>
                    </w:pPr>
                    <w:r>
                      <w:t>49.00</w:t>
                    </w:r>
                  </w:p>
                </w:tc>
                <w:tc>
                  <w:tcPr>
                    <w:tcW w:w="1070" w:type="pct"/>
                  </w:tcPr>
                  <w:p w:rsidR="00826342" w:rsidRDefault="00826342" w:rsidP="00FB6E66">
                    <w:pPr>
                      <w:jc w:val="right"/>
                      <w:rPr>
                        <w:szCs w:val="21"/>
                      </w:rPr>
                    </w:pPr>
                    <w:r>
                      <w:t>10,270,239.02</w:t>
                    </w:r>
                  </w:p>
                </w:tc>
                <w:tc>
                  <w:tcPr>
                    <w:tcW w:w="1074" w:type="pct"/>
                  </w:tcPr>
                  <w:p w:rsidR="00826342" w:rsidRDefault="00826342" w:rsidP="00FB6E66">
                    <w:pPr>
                      <w:jc w:val="right"/>
                      <w:rPr>
                        <w:szCs w:val="21"/>
                      </w:rPr>
                    </w:pPr>
                    <w:r>
                      <w:t>7,840,000.00</w:t>
                    </w:r>
                  </w:p>
                </w:tc>
                <w:tc>
                  <w:tcPr>
                    <w:tcW w:w="963" w:type="pct"/>
                  </w:tcPr>
                  <w:p w:rsidR="00826342" w:rsidRDefault="00826342" w:rsidP="00FB6E66">
                    <w:pPr>
                      <w:jc w:val="right"/>
                      <w:rPr>
                        <w:szCs w:val="21"/>
                      </w:rPr>
                    </w:pPr>
                    <w:r>
                      <w:t>109,787,983.67</w:t>
                    </w:r>
                  </w:p>
                </w:tc>
              </w:tr>
            </w:sdtContent>
          </w:sdt>
          <w:sdt>
            <w:sdtPr>
              <w:rPr>
                <w:szCs w:val="21"/>
              </w:rPr>
              <w:alias w:val="重要的非全资子公司明细"/>
              <w:tag w:val="_GBC_786318b12f804986888adc0492796ebd"/>
              <w:id w:val="1092517169"/>
              <w:lock w:val="sdtLocked"/>
            </w:sdtPr>
            <w:sdtEndPr/>
            <w:sdtContent>
              <w:tr w:rsidR="00826342" w:rsidTr="00826342">
                <w:tc>
                  <w:tcPr>
                    <w:tcW w:w="1000" w:type="pct"/>
                  </w:tcPr>
                  <w:p w:rsidR="00826342" w:rsidRDefault="00826342" w:rsidP="00FB6E66">
                    <w:pPr>
                      <w:rPr>
                        <w:szCs w:val="21"/>
                      </w:rPr>
                    </w:pPr>
                    <w:r>
                      <w:t>兰溪水务公司</w:t>
                    </w:r>
                  </w:p>
                </w:tc>
                <w:tc>
                  <w:tcPr>
                    <w:tcW w:w="893" w:type="pct"/>
                  </w:tcPr>
                  <w:p w:rsidR="00826342" w:rsidRDefault="00826342" w:rsidP="00FB6E66">
                    <w:pPr>
                      <w:jc w:val="right"/>
                      <w:rPr>
                        <w:szCs w:val="21"/>
                      </w:rPr>
                    </w:pPr>
                    <w:r>
                      <w:t>15.00</w:t>
                    </w:r>
                  </w:p>
                </w:tc>
                <w:tc>
                  <w:tcPr>
                    <w:tcW w:w="1070" w:type="pct"/>
                  </w:tcPr>
                  <w:p w:rsidR="00826342" w:rsidRDefault="00826342" w:rsidP="00FB6E66">
                    <w:pPr>
                      <w:jc w:val="right"/>
                      <w:rPr>
                        <w:szCs w:val="21"/>
                      </w:rPr>
                    </w:pPr>
                    <w:r>
                      <w:t>1,030,671.99</w:t>
                    </w:r>
                  </w:p>
                </w:tc>
                <w:tc>
                  <w:tcPr>
                    <w:tcW w:w="1074" w:type="pct"/>
                  </w:tcPr>
                  <w:p w:rsidR="00826342" w:rsidRDefault="00826342" w:rsidP="00FB6E66">
                    <w:pPr>
                      <w:jc w:val="right"/>
                      <w:rPr>
                        <w:szCs w:val="21"/>
                      </w:rPr>
                    </w:pPr>
                  </w:p>
                </w:tc>
                <w:tc>
                  <w:tcPr>
                    <w:tcW w:w="963" w:type="pct"/>
                  </w:tcPr>
                  <w:p w:rsidR="00826342" w:rsidRDefault="00826342" w:rsidP="00FB6E66">
                    <w:pPr>
                      <w:jc w:val="right"/>
                      <w:rPr>
                        <w:szCs w:val="21"/>
                      </w:rPr>
                    </w:pPr>
                    <w:r>
                      <w:t>22,413,414.78</w:t>
                    </w:r>
                  </w:p>
                </w:tc>
              </w:tr>
            </w:sdtContent>
          </w:sdt>
          <w:sdt>
            <w:sdtPr>
              <w:rPr>
                <w:szCs w:val="21"/>
              </w:rPr>
              <w:alias w:val="重要的非全资子公司明细"/>
              <w:tag w:val="_GBC_786318b12f804986888adc0492796ebd"/>
              <w:id w:val="448135864"/>
              <w:lock w:val="sdtLocked"/>
            </w:sdtPr>
            <w:sdtEndPr/>
            <w:sdtContent>
              <w:tr w:rsidR="00826342" w:rsidTr="00826342">
                <w:tc>
                  <w:tcPr>
                    <w:tcW w:w="1000" w:type="pct"/>
                  </w:tcPr>
                  <w:p w:rsidR="00826342" w:rsidRDefault="00826342" w:rsidP="00FB6E66">
                    <w:pPr>
                      <w:rPr>
                        <w:szCs w:val="21"/>
                      </w:rPr>
                    </w:pPr>
                    <w:r>
                      <w:t>平湖水务公司</w:t>
                    </w:r>
                  </w:p>
                </w:tc>
                <w:tc>
                  <w:tcPr>
                    <w:tcW w:w="893" w:type="pct"/>
                  </w:tcPr>
                  <w:p w:rsidR="00826342" w:rsidRDefault="00826342" w:rsidP="00FB6E66">
                    <w:pPr>
                      <w:jc w:val="right"/>
                      <w:rPr>
                        <w:szCs w:val="21"/>
                      </w:rPr>
                    </w:pPr>
                    <w:r>
                      <w:t>30.00</w:t>
                    </w:r>
                  </w:p>
                </w:tc>
                <w:tc>
                  <w:tcPr>
                    <w:tcW w:w="1070" w:type="pct"/>
                  </w:tcPr>
                  <w:p w:rsidR="00826342" w:rsidRDefault="00826342" w:rsidP="00FB6E66">
                    <w:pPr>
                      <w:jc w:val="right"/>
                      <w:rPr>
                        <w:szCs w:val="21"/>
                      </w:rPr>
                    </w:pPr>
                    <w:r>
                      <w:t>2,997,899.22</w:t>
                    </w:r>
                  </w:p>
                </w:tc>
                <w:tc>
                  <w:tcPr>
                    <w:tcW w:w="1074" w:type="pct"/>
                  </w:tcPr>
                  <w:p w:rsidR="00826342" w:rsidRDefault="00826342" w:rsidP="00FB6E66">
                    <w:pPr>
                      <w:jc w:val="right"/>
                      <w:rPr>
                        <w:szCs w:val="21"/>
                      </w:rPr>
                    </w:pPr>
                  </w:p>
                </w:tc>
                <w:tc>
                  <w:tcPr>
                    <w:tcW w:w="963" w:type="pct"/>
                  </w:tcPr>
                  <w:p w:rsidR="00826342" w:rsidRDefault="00826342" w:rsidP="00FB6E66">
                    <w:pPr>
                      <w:jc w:val="right"/>
                      <w:rPr>
                        <w:szCs w:val="21"/>
                      </w:rPr>
                    </w:pPr>
                    <w:r>
                      <w:t>45,985,610.15</w:t>
                    </w:r>
                  </w:p>
                </w:tc>
              </w:tr>
            </w:sdtContent>
          </w:sdt>
          <w:sdt>
            <w:sdtPr>
              <w:rPr>
                <w:szCs w:val="21"/>
              </w:rPr>
              <w:alias w:val="重要的非全资子公司明细"/>
              <w:tag w:val="_GBC_786318b12f804986888adc0492796ebd"/>
              <w:id w:val="-1709173092"/>
              <w:lock w:val="sdtLocked"/>
            </w:sdtPr>
            <w:sdtEndPr/>
            <w:sdtContent>
              <w:tr w:rsidR="00826342" w:rsidTr="00826342">
                <w:tc>
                  <w:tcPr>
                    <w:tcW w:w="1000" w:type="pct"/>
                  </w:tcPr>
                  <w:p w:rsidR="00826342" w:rsidRDefault="00826342" w:rsidP="00FB6E66">
                    <w:pPr>
                      <w:rPr>
                        <w:szCs w:val="21"/>
                      </w:rPr>
                    </w:pPr>
                    <w:r>
                      <w:t>宁海污水公司</w:t>
                    </w:r>
                  </w:p>
                </w:tc>
                <w:tc>
                  <w:tcPr>
                    <w:tcW w:w="893" w:type="pct"/>
                  </w:tcPr>
                  <w:p w:rsidR="00826342" w:rsidRDefault="00826342" w:rsidP="00FB6E66">
                    <w:pPr>
                      <w:jc w:val="right"/>
                      <w:rPr>
                        <w:szCs w:val="21"/>
                      </w:rPr>
                    </w:pPr>
                    <w:r>
                      <w:t>40.00</w:t>
                    </w:r>
                  </w:p>
                </w:tc>
                <w:tc>
                  <w:tcPr>
                    <w:tcW w:w="1070" w:type="pct"/>
                  </w:tcPr>
                  <w:p w:rsidR="00826342" w:rsidRDefault="00826342" w:rsidP="00FB6E66">
                    <w:pPr>
                      <w:jc w:val="right"/>
                      <w:rPr>
                        <w:szCs w:val="21"/>
                      </w:rPr>
                    </w:pPr>
                    <w:r>
                      <w:t>2,288,045.49</w:t>
                    </w:r>
                  </w:p>
                </w:tc>
                <w:tc>
                  <w:tcPr>
                    <w:tcW w:w="1074" w:type="pct"/>
                  </w:tcPr>
                  <w:p w:rsidR="00826342" w:rsidRDefault="00826342" w:rsidP="00FB6E66">
                    <w:pPr>
                      <w:jc w:val="right"/>
                      <w:rPr>
                        <w:szCs w:val="21"/>
                      </w:rPr>
                    </w:pPr>
                  </w:p>
                </w:tc>
                <w:tc>
                  <w:tcPr>
                    <w:tcW w:w="963" w:type="pct"/>
                  </w:tcPr>
                  <w:p w:rsidR="00826342" w:rsidRDefault="00826342" w:rsidP="00FB6E66">
                    <w:pPr>
                      <w:jc w:val="right"/>
                      <w:rPr>
                        <w:szCs w:val="21"/>
                      </w:rPr>
                    </w:pPr>
                    <w:r>
                      <w:t>63,794,414.60</w:t>
                    </w:r>
                  </w:p>
                </w:tc>
              </w:tr>
            </w:sdtContent>
          </w:sdt>
          <w:sdt>
            <w:sdtPr>
              <w:rPr>
                <w:szCs w:val="21"/>
              </w:rPr>
              <w:alias w:val="重要的非全资子公司明细"/>
              <w:tag w:val="_GBC_786318b12f804986888adc0492796ebd"/>
              <w:id w:val="-1412771876"/>
              <w:lock w:val="sdtLocked"/>
            </w:sdtPr>
            <w:sdtEndPr/>
            <w:sdtContent>
              <w:tr w:rsidR="00826342" w:rsidTr="00826342">
                <w:tc>
                  <w:tcPr>
                    <w:tcW w:w="1000" w:type="pct"/>
                  </w:tcPr>
                  <w:p w:rsidR="00826342" w:rsidRDefault="00826342" w:rsidP="00FB6E66">
                    <w:pPr>
                      <w:rPr>
                        <w:szCs w:val="21"/>
                      </w:rPr>
                    </w:pPr>
                    <w:r>
                      <w:t>小</w:t>
                    </w:r>
                    <w:r>
                      <w:t xml:space="preserve"> </w:t>
                    </w:r>
                    <w:r>
                      <w:t>计</w:t>
                    </w:r>
                  </w:p>
                </w:tc>
                <w:tc>
                  <w:tcPr>
                    <w:tcW w:w="893" w:type="pct"/>
                  </w:tcPr>
                  <w:p w:rsidR="00826342" w:rsidRDefault="00826342" w:rsidP="00FB6E66">
                    <w:pPr>
                      <w:jc w:val="right"/>
                      <w:rPr>
                        <w:szCs w:val="21"/>
                      </w:rPr>
                    </w:pPr>
                  </w:p>
                </w:tc>
                <w:tc>
                  <w:tcPr>
                    <w:tcW w:w="1070" w:type="pct"/>
                  </w:tcPr>
                  <w:p w:rsidR="00826342" w:rsidRDefault="00826342" w:rsidP="00FB6E66">
                    <w:pPr>
                      <w:jc w:val="right"/>
                      <w:rPr>
                        <w:szCs w:val="21"/>
                      </w:rPr>
                    </w:pPr>
                    <w:r>
                      <w:t>39,511,419.41</w:t>
                    </w:r>
                  </w:p>
                </w:tc>
                <w:tc>
                  <w:tcPr>
                    <w:tcW w:w="1074" w:type="pct"/>
                  </w:tcPr>
                  <w:p w:rsidR="00826342" w:rsidRDefault="00826342" w:rsidP="00FB6E66">
                    <w:pPr>
                      <w:jc w:val="right"/>
                      <w:rPr>
                        <w:szCs w:val="21"/>
                      </w:rPr>
                    </w:pPr>
                    <w:r>
                      <w:t>25,178,600.00</w:t>
                    </w:r>
                  </w:p>
                </w:tc>
                <w:tc>
                  <w:tcPr>
                    <w:tcW w:w="963" w:type="pct"/>
                  </w:tcPr>
                  <w:p w:rsidR="00826342" w:rsidRDefault="00826342" w:rsidP="00FB6E66">
                    <w:pPr>
                      <w:jc w:val="right"/>
                      <w:rPr>
                        <w:szCs w:val="21"/>
                      </w:rPr>
                    </w:pPr>
                    <w:r>
                      <w:t>495,298,801.70</w:t>
                    </w:r>
                  </w:p>
                </w:tc>
              </w:tr>
            </w:sdtContent>
          </w:sdt>
        </w:tbl>
        <w:p w:rsidR="00826342" w:rsidRDefault="00826342"/>
        <w:p w:rsidR="003B2D3A" w:rsidRDefault="00C25A26">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1034001064"/>
            <w:lock w:val="sdtContentLocked"/>
            <w:placeholder>
              <w:docPart w:val="GBC22222222222222222222222222222"/>
            </w:placeholder>
          </w:sdtPr>
          <w:sdtEndPr/>
          <w:sdtContent>
            <w:p w:rsidR="003B2D3A" w:rsidRDefault="003B2D3A" w:rsidP="00826342">
              <w:pPr>
                <w:rPr>
                  <w:rFonts w:cs="Arial"/>
                  <w:szCs w:val="21"/>
                </w:rPr>
              </w:pPr>
              <w:r>
                <w:rPr>
                  <w:rFonts w:cs="Arial"/>
                  <w:szCs w:val="21"/>
                </w:rPr>
                <w:fldChar w:fldCharType="begin"/>
              </w:r>
              <w:r w:rsidR="00826342">
                <w:rPr>
                  <w:rFonts w:cs="Arial" w:hint="eastAsia"/>
                  <w:szCs w:val="21"/>
                </w:rPr>
                <w:instrText xml:space="preserve">MACROBUTTON  SnrToggleCheckbox </w:instrText>
              </w:r>
              <w:r w:rsidR="00826342">
                <w:rPr>
                  <w:rFonts w:cs="Arial" w:hint="eastAsia"/>
                  <w:szCs w:val="21"/>
                </w:rPr>
                <w:instrText>□适用</w:instrText>
              </w:r>
              <w:r w:rsidR="00826342">
                <w:rPr>
                  <w:rFonts w:cs="Arial" w:hint="eastAsia"/>
                  <w:szCs w:val="21"/>
                </w:rPr>
                <w:instrText xml:space="preserve"> </w:instrText>
              </w:r>
              <w:r>
                <w:rPr>
                  <w:rFonts w:cs="Arial"/>
                  <w:szCs w:val="21"/>
                </w:rPr>
                <w:fldChar w:fldCharType="end"/>
              </w:r>
              <w:r>
                <w:rPr>
                  <w:rFonts w:cs="Arial"/>
                  <w:szCs w:val="21"/>
                </w:rPr>
                <w:fldChar w:fldCharType="begin"/>
              </w:r>
              <w:r w:rsidR="00826342">
                <w:rPr>
                  <w:rFonts w:cs="Arial" w:hint="eastAsia"/>
                  <w:szCs w:val="21"/>
                </w:rPr>
                <w:instrText xml:space="preserve"> MACROBUTTON  SnrToggleCheckbox </w:instrText>
              </w:r>
              <w:r w:rsidR="00826342">
                <w:rPr>
                  <w:rFonts w:cs="Arial" w:hint="eastAsia"/>
                  <w:szCs w:val="21"/>
                </w:rPr>
                <w:instrText>√不适用</w:instrText>
              </w:r>
              <w:r w:rsidR="00826342">
                <w:rPr>
                  <w:rFonts w:cs="Arial" w:hint="eastAsia"/>
                  <w:szCs w:val="21"/>
                </w:rPr>
                <w:instrText xml:space="preserve"> </w:instrText>
              </w:r>
              <w:r>
                <w:rPr>
                  <w:rFonts w:cs="Arial"/>
                  <w:szCs w:val="21"/>
                </w:rPr>
                <w:fldChar w:fldCharType="end"/>
              </w:r>
            </w:p>
          </w:sdtContent>
        </w:sdt>
        <w:p w:rsidR="003B2D3A" w:rsidRDefault="003B2D3A">
          <w:pPr>
            <w:rPr>
              <w:rFonts w:cs="Arial"/>
              <w:szCs w:val="21"/>
            </w:rPr>
          </w:pPr>
        </w:p>
        <w:p w:rsidR="003B2D3A" w:rsidRDefault="00C25A26">
          <w:pPr>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1321261409"/>
            <w:lock w:val="sdtContentLocked"/>
            <w:placeholder>
              <w:docPart w:val="GBC22222222222222222222222222222"/>
            </w:placeholder>
          </w:sdtPr>
          <w:sdtEndPr/>
          <w:sdtContent>
            <w:p w:rsidR="003B2D3A" w:rsidRDefault="003B2D3A" w:rsidP="00826342">
              <w:pPr>
                <w:rPr>
                  <w:rFonts w:cs="Arial"/>
                  <w:szCs w:val="21"/>
                </w:rPr>
              </w:pPr>
              <w:r>
                <w:rPr>
                  <w:rFonts w:cs="Arial"/>
                  <w:szCs w:val="21"/>
                </w:rPr>
                <w:fldChar w:fldCharType="begin"/>
              </w:r>
              <w:r w:rsidR="00826342">
                <w:rPr>
                  <w:rFonts w:cs="Arial" w:hint="eastAsia"/>
                  <w:szCs w:val="21"/>
                </w:rPr>
                <w:instrText xml:space="preserve">MACROBUTTON  SnrToggleCheckbox </w:instrText>
              </w:r>
              <w:r w:rsidR="00826342">
                <w:rPr>
                  <w:rFonts w:cs="Arial" w:hint="eastAsia"/>
                  <w:szCs w:val="21"/>
                </w:rPr>
                <w:instrText>□适用</w:instrText>
              </w:r>
              <w:r w:rsidR="00826342">
                <w:rPr>
                  <w:rFonts w:cs="Arial" w:hint="eastAsia"/>
                  <w:szCs w:val="21"/>
                </w:rPr>
                <w:instrText xml:space="preserve"> </w:instrText>
              </w:r>
              <w:r>
                <w:rPr>
                  <w:rFonts w:cs="Arial"/>
                  <w:szCs w:val="21"/>
                </w:rPr>
                <w:fldChar w:fldCharType="end"/>
              </w:r>
              <w:r>
                <w:rPr>
                  <w:rFonts w:cs="Arial"/>
                  <w:szCs w:val="21"/>
                </w:rPr>
                <w:fldChar w:fldCharType="begin"/>
              </w:r>
              <w:r w:rsidR="00826342">
                <w:rPr>
                  <w:rFonts w:cs="Arial" w:hint="eastAsia"/>
                  <w:szCs w:val="21"/>
                </w:rPr>
                <w:instrText xml:space="preserve"> MACROBUTTON  SnrToggleCheckbox </w:instrText>
              </w:r>
              <w:r w:rsidR="00826342">
                <w:rPr>
                  <w:rFonts w:cs="Arial" w:hint="eastAsia"/>
                  <w:szCs w:val="21"/>
                </w:rPr>
                <w:instrText>√不适用</w:instrText>
              </w:r>
              <w:r w:rsidR="00826342">
                <w:rPr>
                  <w:rFonts w:cs="Arial" w:hint="eastAsia"/>
                  <w:szCs w:val="21"/>
                </w:rPr>
                <w:instrText xml:space="preserve"> </w:instrText>
              </w:r>
              <w:r>
                <w:rPr>
                  <w:rFonts w:cs="Arial"/>
                  <w:szCs w:val="21"/>
                </w:rPr>
                <w:fldChar w:fldCharType="end"/>
              </w:r>
            </w:p>
          </w:sdtContent>
        </w:sdt>
      </w:sdtContent>
    </w:sdt>
    <w:p w:rsidR="003B2D3A" w:rsidRDefault="003B2D3A">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427191102"/>
        <w:lock w:val="sdtLocked"/>
        <w:placeholder>
          <w:docPart w:val="GBC22222222222222222222222222222"/>
        </w:placeholder>
      </w:sdtPr>
      <w:sdtEndPr>
        <w:rPr>
          <w:rFonts w:ascii="Times New Roman" w:hAnsi="Times New Roman" w:cs="Arial" w:hint="default"/>
          <w:kern w:val="2"/>
          <w:szCs w:val="21"/>
        </w:rPr>
      </w:sdtEndPr>
      <w:sdtContent>
        <w:p w:rsidR="003B2D3A" w:rsidRDefault="00C25A26">
          <w:pPr>
            <w:pStyle w:val="4"/>
            <w:numPr>
              <w:ilvl w:val="3"/>
              <w:numId w:val="60"/>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1183011170"/>
            <w:lock w:val="sdtContentLocked"/>
            <w:placeholder>
              <w:docPart w:val="GBC22222222222222222222222222222"/>
            </w:placeholder>
          </w:sdtPr>
          <w:sdtEndPr/>
          <w:sdtContent>
            <w:p w:rsidR="003B2D3A" w:rsidRDefault="003B2D3A">
              <w:r>
                <w:fldChar w:fldCharType="begin"/>
              </w:r>
              <w:r w:rsidR="00826342">
                <w:rPr>
                  <w:rFonts w:hint="eastAsia"/>
                </w:rPr>
                <w:instrText xml:space="preserve">MACROBUTTON  SnrToggleCheckbox </w:instrText>
              </w:r>
              <w:r w:rsidR="00826342">
                <w:rPr>
                  <w:rFonts w:hint="eastAsia"/>
                </w:rPr>
                <w:instrText>√适用</w:instrText>
              </w:r>
              <w:r w:rsidR="00826342">
                <w:rPr>
                  <w:rFonts w:hint="eastAsia"/>
                </w:rPr>
                <w:instrText xml:space="preserve"> </w:instrText>
              </w:r>
              <w:r>
                <w:fldChar w:fldCharType="end"/>
              </w:r>
              <w:r>
                <w:fldChar w:fldCharType="begin"/>
              </w:r>
              <w:r w:rsidR="00826342">
                <w:rPr>
                  <w:rFonts w:hint="eastAsia"/>
                </w:rPr>
                <w:instrText xml:space="preserve"> MACROBUTTON  SnrToggleCheckbox </w:instrText>
              </w:r>
              <w:r w:rsidR="00826342">
                <w:rPr>
                  <w:rFonts w:hint="eastAsia"/>
                </w:rPr>
                <w:instrText>□不适用</w:instrText>
              </w:r>
              <w:r w:rsidR="00826342">
                <w:rPr>
                  <w:rFonts w:hint="eastAsia"/>
                </w:rPr>
                <w:instrText xml:space="preserve"> </w:instrText>
              </w:r>
              <w:r>
                <w:fldChar w:fldCharType="end"/>
              </w:r>
            </w:p>
          </w:sdtContent>
        </w:sdt>
        <w:p w:rsidR="003B2D3A" w:rsidRDefault="00C25A26">
          <w:pPr>
            <w:jc w:val="right"/>
          </w:pPr>
          <w:r>
            <w:rPr>
              <w:rFonts w:hint="eastAsia"/>
            </w:rPr>
            <w:t>单位</w:t>
          </w:r>
          <w:r>
            <w:rPr>
              <w:rFonts w:hint="eastAsia"/>
            </w:rPr>
            <w:t>:</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44300">
                <w:rPr>
                  <w:rFonts w:hint="eastAsia"/>
                </w:rPr>
                <w:t>万元</w:t>
              </w:r>
            </w:sdtContent>
          </w:sdt>
          <w:r>
            <w:rPr>
              <w:rFonts w:hint="eastAsia"/>
            </w:rPr>
            <w:t xml:space="preserve">  </w:t>
          </w:r>
          <w:r>
            <w:rPr>
              <w:rFonts w:hint="eastAsia"/>
            </w:rPr>
            <w:t>币种</w:t>
          </w:r>
          <w:r>
            <w:rPr>
              <w:rFonts w:hint="eastAsia"/>
            </w:rPr>
            <w:t>:</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796"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816"/>
            <w:gridCol w:w="891"/>
            <w:gridCol w:w="891"/>
            <w:gridCol w:w="816"/>
            <w:gridCol w:w="816"/>
            <w:gridCol w:w="891"/>
            <w:gridCol w:w="816"/>
            <w:gridCol w:w="891"/>
            <w:gridCol w:w="891"/>
            <w:gridCol w:w="816"/>
            <w:gridCol w:w="816"/>
            <w:gridCol w:w="886"/>
          </w:tblGrid>
          <w:tr w:rsidR="004F799A" w:rsidTr="004F799A">
            <w:trPr>
              <w:trHeight w:val="241"/>
            </w:trPr>
            <w:sdt>
              <w:sdtPr>
                <w:rPr>
                  <w:sz w:val="18"/>
                  <w:szCs w:val="18"/>
                </w:rPr>
                <w:tag w:val="_PLD_d5dae06c1d0c4fdea02e2f6e645a1e09"/>
                <w:id w:val="58459462"/>
                <w:lock w:val="sdtLocked"/>
              </w:sdtPr>
              <w:sdtEndPr/>
              <w:sdtContent>
                <w:tc>
                  <w:tcPr>
                    <w:tcW w:w="186" w:type="pct"/>
                    <w:vMerge w:val="restart"/>
                    <w:shd w:val="clear" w:color="auto" w:fill="auto"/>
                    <w:vAlign w:val="center"/>
                  </w:tcPr>
                  <w:p w:rsidR="004F799A" w:rsidRPr="004F799A" w:rsidRDefault="004F799A" w:rsidP="006168DD">
                    <w:pPr>
                      <w:ind w:right="-16"/>
                      <w:jc w:val="center"/>
                      <w:rPr>
                        <w:rFonts w:cs="Arial"/>
                        <w:bCs/>
                        <w:sz w:val="18"/>
                        <w:szCs w:val="18"/>
                      </w:rPr>
                    </w:pPr>
                    <w:r w:rsidRPr="004F799A">
                      <w:rPr>
                        <w:rFonts w:cs="Arial" w:hint="eastAsia"/>
                        <w:bCs/>
                        <w:sz w:val="18"/>
                        <w:szCs w:val="18"/>
                        <w:lang w:val="en-GB"/>
                      </w:rPr>
                      <w:t>子公司名称</w:t>
                    </w:r>
                  </w:p>
                </w:tc>
              </w:sdtContent>
            </w:sdt>
            <w:sdt>
              <w:sdtPr>
                <w:rPr>
                  <w:sz w:val="18"/>
                  <w:szCs w:val="18"/>
                </w:rPr>
                <w:tag w:val="_PLD_6cc7af9079654f428ee1cf0edd2c70b1"/>
                <w:id w:val="-1649287164"/>
                <w:lock w:val="sdtLocked"/>
              </w:sdtPr>
              <w:sdtEndPr/>
              <w:sdtContent>
                <w:tc>
                  <w:tcPr>
                    <w:tcW w:w="2377" w:type="pct"/>
                    <w:gridSpan w:val="6"/>
                    <w:shd w:val="clear" w:color="auto" w:fill="auto"/>
                    <w:vAlign w:val="center"/>
                  </w:tcPr>
                  <w:p w:rsidR="004F799A" w:rsidRPr="004F799A" w:rsidRDefault="004F799A" w:rsidP="006168DD">
                    <w:pPr>
                      <w:ind w:right="-16"/>
                      <w:jc w:val="center"/>
                      <w:rPr>
                        <w:rFonts w:cs="Arial"/>
                        <w:bCs/>
                        <w:sz w:val="18"/>
                        <w:szCs w:val="18"/>
                      </w:rPr>
                    </w:pPr>
                    <w:r w:rsidRPr="004F799A">
                      <w:rPr>
                        <w:rFonts w:cs="Arial" w:hint="eastAsia"/>
                        <w:bCs/>
                        <w:sz w:val="18"/>
                        <w:szCs w:val="18"/>
                        <w:lang w:val="en-GB"/>
                      </w:rPr>
                      <w:t>期末余额</w:t>
                    </w:r>
                  </w:p>
                </w:tc>
              </w:sdtContent>
            </w:sdt>
            <w:sdt>
              <w:sdtPr>
                <w:rPr>
                  <w:sz w:val="18"/>
                  <w:szCs w:val="18"/>
                </w:rPr>
                <w:tag w:val="_PLD_64749f66f68948bd92fb0a885f835f78"/>
                <w:id w:val="1487827854"/>
                <w:lock w:val="sdtLocked"/>
              </w:sdtPr>
              <w:sdtEndPr/>
              <w:sdtContent>
                <w:tc>
                  <w:tcPr>
                    <w:tcW w:w="2437" w:type="pct"/>
                    <w:gridSpan w:val="6"/>
                    <w:shd w:val="clear" w:color="auto" w:fill="auto"/>
                    <w:vAlign w:val="center"/>
                  </w:tcPr>
                  <w:p w:rsidR="004F799A" w:rsidRPr="004F799A" w:rsidRDefault="004F799A" w:rsidP="006168DD">
                    <w:pPr>
                      <w:ind w:right="-16"/>
                      <w:jc w:val="center"/>
                      <w:rPr>
                        <w:rFonts w:cs="Arial"/>
                        <w:bCs/>
                        <w:sz w:val="18"/>
                        <w:szCs w:val="18"/>
                      </w:rPr>
                    </w:pPr>
                    <w:r w:rsidRPr="004F799A">
                      <w:rPr>
                        <w:rFonts w:cs="Arial" w:hint="eastAsia"/>
                        <w:bCs/>
                        <w:sz w:val="18"/>
                        <w:szCs w:val="18"/>
                        <w:lang w:val="en-GB"/>
                      </w:rPr>
                      <w:t>期初余额</w:t>
                    </w:r>
                  </w:p>
                </w:tc>
              </w:sdtContent>
            </w:sdt>
          </w:tr>
          <w:tr w:rsidR="004F799A" w:rsidTr="004F799A">
            <w:trPr>
              <w:trHeight w:val="241"/>
            </w:trPr>
            <w:tc>
              <w:tcPr>
                <w:tcW w:w="186" w:type="pct"/>
                <w:vMerge/>
                <w:shd w:val="clear" w:color="auto" w:fill="auto"/>
                <w:vAlign w:val="center"/>
              </w:tcPr>
              <w:p w:rsidR="004F799A" w:rsidRPr="004F799A" w:rsidRDefault="004F799A" w:rsidP="006168DD">
                <w:pPr>
                  <w:rPr>
                    <w:rFonts w:cs="Arial"/>
                    <w:bCs/>
                    <w:sz w:val="18"/>
                    <w:szCs w:val="18"/>
                  </w:rPr>
                </w:pPr>
              </w:p>
            </w:tc>
            <w:sdt>
              <w:sdtPr>
                <w:rPr>
                  <w:sz w:val="18"/>
                  <w:szCs w:val="18"/>
                </w:rPr>
                <w:tag w:val="_PLD_bfcbeed8b46d4b8da13c03613130a3c9"/>
                <w:id w:val="1755859956"/>
                <w:lock w:val="sdtLocked"/>
              </w:sdtPr>
              <w:sdtEndPr/>
              <w:sdtContent>
                <w:tc>
                  <w:tcPr>
                    <w:tcW w:w="379" w:type="pct"/>
                    <w:shd w:val="clear" w:color="auto" w:fill="auto"/>
                    <w:vAlign w:val="center"/>
                  </w:tcPr>
                  <w:p w:rsidR="004F799A" w:rsidRPr="004F799A" w:rsidRDefault="004F799A" w:rsidP="006168DD">
                    <w:pPr>
                      <w:jc w:val="center"/>
                      <w:rPr>
                        <w:rFonts w:cs="Arial"/>
                        <w:sz w:val="18"/>
                        <w:szCs w:val="18"/>
                      </w:rPr>
                    </w:pPr>
                    <w:r w:rsidRPr="004F799A">
                      <w:rPr>
                        <w:rFonts w:cs="Arial" w:hint="eastAsia"/>
                        <w:sz w:val="18"/>
                        <w:szCs w:val="18"/>
                        <w:lang w:val="en-GB"/>
                      </w:rPr>
                      <w:t>流动资产</w:t>
                    </w:r>
                  </w:p>
                </w:tc>
              </w:sdtContent>
            </w:sdt>
            <w:sdt>
              <w:sdtPr>
                <w:rPr>
                  <w:sz w:val="18"/>
                  <w:szCs w:val="18"/>
                </w:rPr>
                <w:tag w:val="_PLD_22bcaa48c51f400d9b2d6a387002778f"/>
                <w:id w:val="761886343"/>
                <w:lock w:val="sdtLocked"/>
              </w:sdtPr>
              <w:sdtEndPr/>
              <w:sdtContent>
                <w:tc>
                  <w:tcPr>
                    <w:tcW w:w="413" w:type="pct"/>
                    <w:shd w:val="clear" w:color="auto" w:fill="auto"/>
                    <w:vAlign w:val="center"/>
                  </w:tcPr>
                  <w:p w:rsidR="004F799A" w:rsidRPr="004F799A" w:rsidRDefault="004F799A" w:rsidP="006168DD">
                    <w:pPr>
                      <w:ind w:left="-40" w:right="-97"/>
                      <w:jc w:val="center"/>
                      <w:rPr>
                        <w:rFonts w:cs="Arial"/>
                        <w:sz w:val="18"/>
                        <w:szCs w:val="18"/>
                      </w:rPr>
                    </w:pPr>
                    <w:r w:rsidRPr="004F799A">
                      <w:rPr>
                        <w:rFonts w:cs="Arial" w:hint="eastAsia"/>
                        <w:sz w:val="18"/>
                        <w:szCs w:val="18"/>
                        <w:lang w:val="en-GB"/>
                      </w:rPr>
                      <w:t>非流动资产</w:t>
                    </w:r>
                  </w:p>
                </w:tc>
              </w:sdtContent>
            </w:sdt>
            <w:sdt>
              <w:sdtPr>
                <w:rPr>
                  <w:sz w:val="18"/>
                  <w:szCs w:val="18"/>
                </w:rPr>
                <w:tag w:val="_PLD_a7790df686914e0f8cc8668009824e9e"/>
                <w:id w:val="1679164992"/>
                <w:lock w:val="sdtLocked"/>
              </w:sdtPr>
              <w:sdtEndPr/>
              <w:sdtContent>
                <w:tc>
                  <w:tcPr>
                    <w:tcW w:w="413" w:type="pct"/>
                    <w:shd w:val="clear" w:color="auto" w:fill="auto"/>
                    <w:vAlign w:val="center"/>
                  </w:tcPr>
                  <w:p w:rsidR="004F799A" w:rsidRPr="004F799A" w:rsidRDefault="004F799A" w:rsidP="006168DD">
                    <w:pPr>
                      <w:jc w:val="center"/>
                      <w:rPr>
                        <w:rFonts w:cs="Arial"/>
                        <w:sz w:val="18"/>
                        <w:szCs w:val="18"/>
                      </w:rPr>
                    </w:pPr>
                    <w:r w:rsidRPr="004F799A">
                      <w:rPr>
                        <w:rFonts w:cs="Arial" w:hint="eastAsia"/>
                        <w:sz w:val="18"/>
                        <w:szCs w:val="18"/>
                        <w:lang w:val="en-GB"/>
                      </w:rPr>
                      <w:t>资产合计</w:t>
                    </w:r>
                  </w:p>
                </w:tc>
              </w:sdtContent>
            </w:sdt>
            <w:sdt>
              <w:sdtPr>
                <w:rPr>
                  <w:sz w:val="18"/>
                  <w:szCs w:val="18"/>
                </w:rPr>
                <w:tag w:val="_PLD_a6a87cbf1eb046db9bbca57bcceaf08a"/>
                <w:id w:val="81806383"/>
                <w:lock w:val="sdtLocked"/>
              </w:sdtPr>
              <w:sdtEndPr/>
              <w:sdtContent>
                <w:tc>
                  <w:tcPr>
                    <w:tcW w:w="379" w:type="pct"/>
                    <w:shd w:val="clear" w:color="auto" w:fill="auto"/>
                    <w:vAlign w:val="center"/>
                  </w:tcPr>
                  <w:p w:rsidR="004F799A" w:rsidRPr="004F799A" w:rsidRDefault="004F799A" w:rsidP="006168DD">
                    <w:pPr>
                      <w:jc w:val="center"/>
                      <w:rPr>
                        <w:rFonts w:cs="Arial"/>
                        <w:sz w:val="18"/>
                        <w:szCs w:val="18"/>
                      </w:rPr>
                    </w:pPr>
                    <w:r w:rsidRPr="004F799A">
                      <w:rPr>
                        <w:rFonts w:cs="Arial" w:hint="eastAsia"/>
                        <w:sz w:val="18"/>
                        <w:szCs w:val="18"/>
                        <w:lang w:val="en-GB"/>
                      </w:rPr>
                      <w:t>流动负债</w:t>
                    </w:r>
                  </w:p>
                </w:tc>
              </w:sdtContent>
            </w:sdt>
            <w:sdt>
              <w:sdtPr>
                <w:rPr>
                  <w:sz w:val="18"/>
                  <w:szCs w:val="18"/>
                </w:rPr>
                <w:tag w:val="_PLD_bed2f2ec1880450a93ab1b045e836c87"/>
                <w:id w:val="209379014"/>
                <w:lock w:val="sdtLocked"/>
              </w:sdtPr>
              <w:sdtEndPr/>
              <w:sdtContent>
                <w:tc>
                  <w:tcPr>
                    <w:tcW w:w="379" w:type="pct"/>
                    <w:shd w:val="clear" w:color="auto" w:fill="auto"/>
                    <w:vAlign w:val="center"/>
                  </w:tcPr>
                  <w:p w:rsidR="004F799A" w:rsidRPr="004F799A" w:rsidRDefault="004F799A" w:rsidP="006168DD">
                    <w:pPr>
                      <w:ind w:left="-40" w:right="-97"/>
                      <w:jc w:val="center"/>
                      <w:rPr>
                        <w:rFonts w:cs="Arial"/>
                        <w:sz w:val="18"/>
                        <w:szCs w:val="18"/>
                      </w:rPr>
                    </w:pPr>
                    <w:r w:rsidRPr="004F799A">
                      <w:rPr>
                        <w:rFonts w:cs="Arial" w:hint="eastAsia"/>
                        <w:sz w:val="18"/>
                        <w:szCs w:val="18"/>
                        <w:lang w:val="en-GB"/>
                      </w:rPr>
                      <w:t>非流动负债</w:t>
                    </w:r>
                  </w:p>
                </w:tc>
              </w:sdtContent>
            </w:sdt>
            <w:sdt>
              <w:sdtPr>
                <w:rPr>
                  <w:sz w:val="18"/>
                  <w:szCs w:val="18"/>
                </w:rPr>
                <w:tag w:val="_PLD_3609f15b31554b67a5a1ff617bd5582d"/>
                <w:id w:val="-977689494"/>
                <w:lock w:val="sdtLocked"/>
              </w:sdtPr>
              <w:sdtEndPr/>
              <w:sdtContent>
                <w:tc>
                  <w:tcPr>
                    <w:tcW w:w="413" w:type="pct"/>
                    <w:shd w:val="clear" w:color="auto" w:fill="auto"/>
                    <w:vAlign w:val="center"/>
                  </w:tcPr>
                  <w:p w:rsidR="004F799A" w:rsidRPr="004F799A" w:rsidRDefault="004F799A" w:rsidP="006168DD">
                    <w:pPr>
                      <w:jc w:val="center"/>
                      <w:rPr>
                        <w:rFonts w:cs="Arial"/>
                        <w:sz w:val="18"/>
                        <w:szCs w:val="18"/>
                      </w:rPr>
                    </w:pPr>
                    <w:r w:rsidRPr="004F799A">
                      <w:rPr>
                        <w:rFonts w:cs="Arial" w:hint="eastAsia"/>
                        <w:sz w:val="18"/>
                        <w:szCs w:val="18"/>
                        <w:lang w:val="en-GB"/>
                      </w:rPr>
                      <w:t>负债合计</w:t>
                    </w:r>
                  </w:p>
                </w:tc>
              </w:sdtContent>
            </w:sdt>
            <w:sdt>
              <w:sdtPr>
                <w:rPr>
                  <w:sz w:val="18"/>
                  <w:szCs w:val="18"/>
                </w:rPr>
                <w:tag w:val="_PLD_35c03e5c5e124d339d35180c4515f97a"/>
                <w:id w:val="-460954322"/>
                <w:lock w:val="sdtLocked"/>
              </w:sdtPr>
              <w:sdtEndPr/>
              <w:sdtContent>
                <w:tc>
                  <w:tcPr>
                    <w:tcW w:w="379" w:type="pct"/>
                    <w:shd w:val="clear" w:color="auto" w:fill="auto"/>
                    <w:vAlign w:val="center"/>
                  </w:tcPr>
                  <w:p w:rsidR="004F799A" w:rsidRPr="004F799A" w:rsidRDefault="004F799A" w:rsidP="006168DD">
                    <w:pPr>
                      <w:jc w:val="center"/>
                      <w:rPr>
                        <w:rFonts w:cs="Arial"/>
                        <w:sz w:val="18"/>
                        <w:szCs w:val="18"/>
                      </w:rPr>
                    </w:pPr>
                    <w:r w:rsidRPr="004F799A">
                      <w:rPr>
                        <w:rFonts w:cs="Arial" w:hint="eastAsia"/>
                        <w:sz w:val="18"/>
                        <w:szCs w:val="18"/>
                        <w:lang w:val="en-GB"/>
                      </w:rPr>
                      <w:t>流动资产</w:t>
                    </w:r>
                  </w:p>
                </w:tc>
              </w:sdtContent>
            </w:sdt>
            <w:sdt>
              <w:sdtPr>
                <w:rPr>
                  <w:sz w:val="18"/>
                  <w:szCs w:val="18"/>
                </w:rPr>
                <w:tag w:val="_PLD_c9852fe654ce474bb582d7b8dab46c0a"/>
                <w:id w:val="-289049241"/>
                <w:lock w:val="sdtLocked"/>
              </w:sdtPr>
              <w:sdtEndPr/>
              <w:sdtContent>
                <w:tc>
                  <w:tcPr>
                    <w:tcW w:w="413" w:type="pct"/>
                    <w:shd w:val="clear" w:color="auto" w:fill="auto"/>
                    <w:vAlign w:val="center"/>
                  </w:tcPr>
                  <w:p w:rsidR="004F799A" w:rsidRPr="004F799A" w:rsidRDefault="004F799A" w:rsidP="006168DD">
                    <w:pPr>
                      <w:ind w:left="-40" w:right="-97"/>
                      <w:jc w:val="center"/>
                      <w:rPr>
                        <w:rFonts w:cs="Arial"/>
                        <w:sz w:val="18"/>
                        <w:szCs w:val="18"/>
                      </w:rPr>
                    </w:pPr>
                    <w:r w:rsidRPr="004F799A">
                      <w:rPr>
                        <w:rFonts w:cs="Arial" w:hint="eastAsia"/>
                        <w:sz w:val="18"/>
                        <w:szCs w:val="18"/>
                        <w:lang w:val="en-GB"/>
                      </w:rPr>
                      <w:t>非流动资产</w:t>
                    </w:r>
                  </w:p>
                </w:tc>
              </w:sdtContent>
            </w:sdt>
            <w:sdt>
              <w:sdtPr>
                <w:rPr>
                  <w:sz w:val="18"/>
                  <w:szCs w:val="18"/>
                </w:rPr>
                <w:tag w:val="_PLD_e7455f798f7740fdafaf89940e8195c3"/>
                <w:id w:val="1448268712"/>
                <w:lock w:val="sdtLocked"/>
              </w:sdtPr>
              <w:sdtEndPr/>
              <w:sdtContent>
                <w:tc>
                  <w:tcPr>
                    <w:tcW w:w="413" w:type="pct"/>
                    <w:shd w:val="clear" w:color="auto" w:fill="auto"/>
                    <w:vAlign w:val="center"/>
                  </w:tcPr>
                  <w:p w:rsidR="004F799A" w:rsidRPr="004F799A" w:rsidRDefault="004F799A" w:rsidP="006168DD">
                    <w:pPr>
                      <w:jc w:val="center"/>
                      <w:rPr>
                        <w:rFonts w:cs="Arial"/>
                        <w:sz w:val="18"/>
                        <w:szCs w:val="18"/>
                      </w:rPr>
                    </w:pPr>
                    <w:r w:rsidRPr="004F799A">
                      <w:rPr>
                        <w:rFonts w:cs="Arial" w:hint="eastAsia"/>
                        <w:sz w:val="18"/>
                        <w:szCs w:val="18"/>
                        <w:lang w:val="en-GB"/>
                      </w:rPr>
                      <w:t>资产合计</w:t>
                    </w:r>
                  </w:p>
                </w:tc>
              </w:sdtContent>
            </w:sdt>
            <w:sdt>
              <w:sdtPr>
                <w:rPr>
                  <w:sz w:val="18"/>
                  <w:szCs w:val="18"/>
                </w:rPr>
                <w:tag w:val="_PLD_b590bdfc5abd4f30a4b1c3cf13a2772b"/>
                <w:id w:val="969100706"/>
                <w:lock w:val="sdtLocked"/>
              </w:sdtPr>
              <w:sdtEndPr/>
              <w:sdtContent>
                <w:tc>
                  <w:tcPr>
                    <w:tcW w:w="379" w:type="pct"/>
                    <w:shd w:val="clear" w:color="auto" w:fill="auto"/>
                    <w:vAlign w:val="center"/>
                  </w:tcPr>
                  <w:p w:rsidR="004F799A" w:rsidRPr="004F799A" w:rsidRDefault="004F799A" w:rsidP="006168DD">
                    <w:pPr>
                      <w:jc w:val="center"/>
                      <w:rPr>
                        <w:rFonts w:cs="Arial"/>
                        <w:sz w:val="18"/>
                        <w:szCs w:val="18"/>
                      </w:rPr>
                    </w:pPr>
                    <w:r w:rsidRPr="004F799A">
                      <w:rPr>
                        <w:rFonts w:cs="Arial" w:hint="eastAsia"/>
                        <w:sz w:val="18"/>
                        <w:szCs w:val="18"/>
                        <w:lang w:val="en-GB"/>
                      </w:rPr>
                      <w:t>流动负债</w:t>
                    </w:r>
                  </w:p>
                </w:tc>
              </w:sdtContent>
            </w:sdt>
            <w:sdt>
              <w:sdtPr>
                <w:rPr>
                  <w:sz w:val="18"/>
                  <w:szCs w:val="18"/>
                </w:rPr>
                <w:tag w:val="_PLD_acc4c516f1954954b9ffdd4ee0900cfe"/>
                <w:id w:val="-1808234667"/>
                <w:lock w:val="sdtLocked"/>
              </w:sdtPr>
              <w:sdtEndPr/>
              <w:sdtContent>
                <w:tc>
                  <w:tcPr>
                    <w:tcW w:w="379" w:type="pct"/>
                    <w:shd w:val="clear" w:color="auto" w:fill="auto"/>
                    <w:vAlign w:val="center"/>
                  </w:tcPr>
                  <w:p w:rsidR="004F799A" w:rsidRPr="004F799A" w:rsidRDefault="004F799A" w:rsidP="006168DD">
                    <w:pPr>
                      <w:ind w:left="-40" w:right="-97"/>
                      <w:jc w:val="center"/>
                      <w:rPr>
                        <w:rFonts w:cs="Arial"/>
                        <w:sz w:val="18"/>
                        <w:szCs w:val="18"/>
                      </w:rPr>
                    </w:pPr>
                    <w:r w:rsidRPr="004F799A">
                      <w:rPr>
                        <w:rFonts w:cs="Arial" w:hint="eastAsia"/>
                        <w:sz w:val="18"/>
                        <w:szCs w:val="18"/>
                        <w:lang w:val="en-GB"/>
                      </w:rPr>
                      <w:t>非流动负债</w:t>
                    </w:r>
                  </w:p>
                </w:tc>
              </w:sdtContent>
            </w:sdt>
            <w:sdt>
              <w:sdtPr>
                <w:rPr>
                  <w:sz w:val="18"/>
                  <w:szCs w:val="18"/>
                </w:rPr>
                <w:tag w:val="_PLD_397eebedf0c14a0e8060aa378e6e579d"/>
                <w:id w:val="850615741"/>
                <w:lock w:val="sdtLocked"/>
              </w:sdtPr>
              <w:sdtEndPr/>
              <w:sdtContent>
                <w:tc>
                  <w:tcPr>
                    <w:tcW w:w="474" w:type="pct"/>
                    <w:shd w:val="clear" w:color="auto" w:fill="auto"/>
                    <w:vAlign w:val="center"/>
                  </w:tcPr>
                  <w:p w:rsidR="004F799A" w:rsidRPr="004F799A" w:rsidRDefault="004F799A" w:rsidP="006168DD">
                    <w:pPr>
                      <w:jc w:val="center"/>
                      <w:rPr>
                        <w:rFonts w:cs="Arial"/>
                        <w:sz w:val="18"/>
                        <w:szCs w:val="18"/>
                      </w:rPr>
                    </w:pPr>
                    <w:r w:rsidRPr="004F799A">
                      <w:rPr>
                        <w:rFonts w:cs="Arial" w:hint="eastAsia"/>
                        <w:sz w:val="18"/>
                        <w:szCs w:val="18"/>
                        <w:lang w:val="en-GB"/>
                      </w:rPr>
                      <w:t>负债合计</w:t>
                    </w:r>
                  </w:p>
                </w:tc>
              </w:sdtContent>
            </w:sdt>
          </w:tr>
          <w:sdt>
            <w:sdtPr>
              <w:rPr>
                <w:sz w:val="18"/>
                <w:szCs w:val="18"/>
              </w:rPr>
              <w:alias w:val="重要非全资子公司的主要财务信息明细"/>
              <w:tag w:val="_GBC_feef0d2d67a84217a9099e634bb2d3df"/>
              <w:id w:val="1871097903"/>
              <w:lock w:val="sdtLocked"/>
            </w:sdtPr>
            <w:sdtEndPr>
              <w:rPr>
                <w:sz w:val="15"/>
                <w:szCs w:val="15"/>
              </w:rPr>
            </w:sdtEndPr>
            <w:sdtContent>
              <w:tr w:rsidR="004F799A" w:rsidTr="004F799A">
                <w:tc>
                  <w:tcPr>
                    <w:tcW w:w="186" w:type="pct"/>
                  </w:tcPr>
                  <w:p w:rsidR="004F799A" w:rsidRPr="004F799A" w:rsidRDefault="004F799A" w:rsidP="006168DD">
                    <w:pPr>
                      <w:rPr>
                        <w:sz w:val="18"/>
                        <w:szCs w:val="18"/>
                      </w:rPr>
                    </w:pPr>
                    <w:r w:rsidRPr="004F799A">
                      <w:rPr>
                        <w:sz w:val="18"/>
                        <w:szCs w:val="18"/>
                      </w:rPr>
                      <w:t>钱江供水公司</w:t>
                    </w:r>
                  </w:p>
                </w:tc>
                <w:tc>
                  <w:tcPr>
                    <w:tcW w:w="379" w:type="pct"/>
                  </w:tcPr>
                  <w:p w:rsidR="004F799A" w:rsidRPr="004F799A" w:rsidRDefault="001145FA" w:rsidP="006168DD">
                    <w:pPr>
                      <w:jc w:val="right"/>
                      <w:rPr>
                        <w:sz w:val="15"/>
                        <w:szCs w:val="15"/>
                      </w:rPr>
                    </w:pPr>
                    <w:r>
                      <w:rPr>
                        <w:sz w:val="15"/>
                        <w:szCs w:val="15"/>
                      </w:rPr>
                      <w:t>3,743.20</w:t>
                    </w:r>
                  </w:p>
                </w:tc>
                <w:tc>
                  <w:tcPr>
                    <w:tcW w:w="413" w:type="pct"/>
                  </w:tcPr>
                  <w:p w:rsidR="004F799A" w:rsidRPr="004F799A" w:rsidRDefault="004F799A" w:rsidP="006168DD">
                    <w:pPr>
                      <w:jc w:val="right"/>
                      <w:rPr>
                        <w:sz w:val="15"/>
                        <w:szCs w:val="15"/>
                      </w:rPr>
                    </w:pPr>
                    <w:r w:rsidRPr="004F799A">
                      <w:rPr>
                        <w:sz w:val="15"/>
                        <w:szCs w:val="15"/>
                      </w:rPr>
                      <w:t>15,307.64</w:t>
                    </w:r>
                  </w:p>
                </w:tc>
                <w:tc>
                  <w:tcPr>
                    <w:tcW w:w="413" w:type="pct"/>
                  </w:tcPr>
                  <w:p w:rsidR="004F799A" w:rsidRPr="004F799A" w:rsidRDefault="004F799A" w:rsidP="006168DD">
                    <w:pPr>
                      <w:jc w:val="right"/>
                      <w:rPr>
                        <w:sz w:val="15"/>
                        <w:szCs w:val="15"/>
                      </w:rPr>
                    </w:pPr>
                    <w:r w:rsidRPr="004F799A">
                      <w:rPr>
                        <w:sz w:val="15"/>
                        <w:szCs w:val="15"/>
                      </w:rPr>
                      <w:t>19,050.84</w:t>
                    </w:r>
                  </w:p>
                </w:tc>
                <w:tc>
                  <w:tcPr>
                    <w:tcW w:w="379" w:type="pct"/>
                  </w:tcPr>
                  <w:p w:rsidR="004F799A" w:rsidRPr="004F799A" w:rsidRDefault="004F799A" w:rsidP="006168DD">
                    <w:pPr>
                      <w:jc w:val="right"/>
                      <w:rPr>
                        <w:sz w:val="15"/>
                        <w:szCs w:val="15"/>
                      </w:rPr>
                    </w:pPr>
                    <w:r w:rsidRPr="004F799A">
                      <w:rPr>
                        <w:sz w:val="15"/>
                        <w:szCs w:val="15"/>
                      </w:rPr>
                      <w:t>3,962.28</w:t>
                    </w:r>
                  </w:p>
                </w:tc>
                <w:tc>
                  <w:tcPr>
                    <w:tcW w:w="379" w:type="pct"/>
                  </w:tcPr>
                  <w:p w:rsidR="004F799A" w:rsidRPr="004F799A" w:rsidRDefault="004F799A" w:rsidP="006168DD">
                    <w:pPr>
                      <w:jc w:val="right"/>
                      <w:rPr>
                        <w:sz w:val="15"/>
                        <w:szCs w:val="15"/>
                      </w:rPr>
                    </w:pPr>
                    <w:r w:rsidRPr="004F799A">
                      <w:rPr>
                        <w:sz w:val="15"/>
                        <w:szCs w:val="15"/>
                      </w:rPr>
                      <w:t>6,171.39</w:t>
                    </w:r>
                  </w:p>
                </w:tc>
                <w:tc>
                  <w:tcPr>
                    <w:tcW w:w="413" w:type="pct"/>
                  </w:tcPr>
                  <w:p w:rsidR="004F799A" w:rsidRPr="004F799A" w:rsidRDefault="004F799A" w:rsidP="006168DD">
                    <w:pPr>
                      <w:jc w:val="right"/>
                      <w:rPr>
                        <w:sz w:val="15"/>
                        <w:szCs w:val="15"/>
                      </w:rPr>
                    </w:pPr>
                    <w:r w:rsidRPr="004F799A">
                      <w:rPr>
                        <w:sz w:val="15"/>
                        <w:szCs w:val="15"/>
                      </w:rPr>
                      <w:t>10,133.67</w:t>
                    </w:r>
                  </w:p>
                </w:tc>
                <w:tc>
                  <w:tcPr>
                    <w:tcW w:w="379" w:type="pct"/>
                  </w:tcPr>
                  <w:p w:rsidR="004F799A" w:rsidRPr="004F799A" w:rsidRDefault="004F799A" w:rsidP="006168DD">
                    <w:pPr>
                      <w:jc w:val="right"/>
                      <w:rPr>
                        <w:sz w:val="15"/>
                        <w:szCs w:val="15"/>
                      </w:rPr>
                    </w:pPr>
                    <w:r w:rsidRPr="004F799A">
                      <w:rPr>
                        <w:sz w:val="15"/>
                        <w:szCs w:val="15"/>
                      </w:rPr>
                      <w:t>3,138.09</w:t>
                    </w:r>
                  </w:p>
                </w:tc>
                <w:tc>
                  <w:tcPr>
                    <w:tcW w:w="413" w:type="pct"/>
                  </w:tcPr>
                  <w:p w:rsidR="004F799A" w:rsidRPr="004F799A" w:rsidRDefault="004F799A" w:rsidP="006168DD">
                    <w:pPr>
                      <w:jc w:val="right"/>
                      <w:rPr>
                        <w:sz w:val="15"/>
                        <w:szCs w:val="15"/>
                      </w:rPr>
                    </w:pPr>
                    <w:r w:rsidRPr="004F799A">
                      <w:rPr>
                        <w:sz w:val="15"/>
                        <w:szCs w:val="15"/>
                      </w:rPr>
                      <w:t>15,035.06</w:t>
                    </w:r>
                  </w:p>
                </w:tc>
                <w:tc>
                  <w:tcPr>
                    <w:tcW w:w="413" w:type="pct"/>
                  </w:tcPr>
                  <w:p w:rsidR="004F799A" w:rsidRPr="004F799A" w:rsidRDefault="004F799A" w:rsidP="006168DD">
                    <w:pPr>
                      <w:jc w:val="right"/>
                      <w:rPr>
                        <w:sz w:val="15"/>
                        <w:szCs w:val="15"/>
                      </w:rPr>
                    </w:pPr>
                    <w:r w:rsidRPr="004F799A">
                      <w:rPr>
                        <w:sz w:val="15"/>
                        <w:szCs w:val="15"/>
                      </w:rPr>
                      <w:t>18,173.15</w:t>
                    </w:r>
                  </w:p>
                </w:tc>
                <w:tc>
                  <w:tcPr>
                    <w:tcW w:w="379" w:type="pct"/>
                  </w:tcPr>
                  <w:p w:rsidR="004F799A" w:rsidRPr="004F799A" w:rsidRDefault="004F799A" w:rsidP="006168DD">
                    <w:pPr>
                      <w:jc w:val="right"/>
                      <w:rPr>
                        <w:sz w:val="15"/>
                        <w:szCs w:val="15"/>
                      </w:rPr>
                    </w:pPr>
                    <w:r w:rsidRPr="004F799A">
                      <w:rPr>
                        <w:sz w:val="15"/>
                        <w:szCs w:val="15"/>
                      </w:rPr>
                      <w:t>3,768.95</w:t>
                    </w:r>
                  </w:p>
                </w:tc>
                <w:tc>
                  <w:tcPr>
                    <w:tcW w:w="379" w:type="pct"/>
                  </w:tcPr>
                  <w:p w:rsidR="004F799A" w:rsidRPr="004F799A" w:rsidRDefault="004F799A" w:rsidP="006168DD">
                    <w:pPr>
                      <w:jc w:val="right"/>
                      <w:rPr>
                        <w:sz w:val="15"/>
                        <w:szCs w:val="15"/>
                      </w:rPr>
                    </w:pPr>
                    <w:r w:rsidRPr="004F799A">
                      <w:rPr>
                        <w:sz w:val="15"/>
                        <w:szCs w:val="15"/>
                      </w:rPr>
                      <w:t>6,454.10</w:t>
                    </w:r>
                  </w:p>
                </w:tc>
                <w:tc>
                  <w:tcPr>
                    <w:tcW w:w="474" w:type="pct"/>
                  </w:tcPr>
                  <w:p w:rsidR="004F799A" w:rsidRPr="004F799A" w:rsidRDefault="004F799A" w:rsidP="006168DD">
                    <w:pPr>
                      <w:jc w:val="right"/>
                      <w:rPr>
                        <w:sz w:val="15"/>
                        <w:szCs w:val="15"/>
                      </w:rPr>
                    </w:pPr>
                    <w:r w:rsidRPr="004F799A">
                      <w:rPr>
                        <w:sz w:val="15"/>
                        <w:szCs w:val="15"/>
                      </w:rPr>
                      <w:t>10,223.05</w:t>
                    </w:r>
                  </w:p>
                </w:tc>
              </w:tr>
            </w:sdtContent>
          </w:sdt>
          <w:sdt>
            <w:sdtPr>
              <w:rPr>
                <w:sz w:val="18"/>
                <w:szCs w:val="18"/>
              </w:rPr>
              <w:alias w:val="重要非全资子公司的主要财务信息明细"/>
              <w:tag w:val="_GBC_feef0d2d67a84217a9099e634bb2d3df"/>
              <w:id w:val="1704675634"/>
              <w:lock w:val="sdtLocked"/>
            </w:sdtPr>
            <w:sdtEndPr>
              <w:rPr>
                <w:sz w:val="15"/>
                <w:szCs w:val="15"/>
              </w:rPr>
            </w:sdtEndPr>
            <w:sdtContent>
              <w:tr w:rsidR="004F799A" w:rsidTr="004F799A">
                <w:tc>
                  <w:tcPr>
                    <w:tcW w:w="186" w:type="pct"/>
                  </w:tcPr>
                  <w:p w:rsidR="004F799A" w:rsidRPr="004F799A" w:rsidRDefault="004F799A" w:rsidP="006168DD">
                    <w:pPr>
                      <w:rPr>
                        <w:sz w:val="18"/>
                        <w:szCs w:val="18"/>
                      </w:rPr>
                    </w:pPr>
                    <w:r w:rsidRPr="004F799A">
                      <w:rPr>
                        <w:sz w:val="18"/>
                        <w:szCs w:val="18"/>
                      </w:rPr>
                      <w:t>舟山自来水公司</w:t>
                    </w:r>
                  </w:p>
                </w:tc>
                <w:tc>
                  <w:tcPr>
                    <w:tcW w:w="379" w:type="pct"/>
                  </w:tcPr>
                  <w:p w:rsidR="004F799A" w:rsidRPr="004F799A" w:rsidRDefault="004F799A" w:rsidP="006168DD">
                    <w:pPr>
                      <w:jc w:val="right"/>
                      <w:rPr>
                        <w:sz w:val="15"/>
                        <w:szCs w:val="15"/>
                      </w:rPr>
                    </w:pPr>
                    <w:r w:rsidRPr="004F799A">
                      <w:rPr>
                        <w:sz w:val="15"/>
                        <w:szCs w:val="15"/>
                      </w:rPr>
                      <w:t>45,871.62</w:t>
                    </w:r>
                  </w:p>
                </w:tc>
                <w:tc>
                  <w:tcPr>
                    <w:tcW w:w="413" w:type="pct"/>
                  </w:tcPr>
                  <w:p w:rsidR="004F799A" w:rsidRPr="004F799A" w:rsidRDefault="004F799A" w:rsidP="006168DD">
                    <w:pPr>
                      <w:jc w:val="right"/>
                      <w:rPr>
                        <w:sz w:val="15"/>
                        <w:szCs w:val="15"/>
                      </w:rPr>
                    </w:pPr>
                    <w:r w:rsidRPr="004F799A">
                      <w:rPr>
                        <w:sz w:val="15"/>
                        <w:szCs w:val="15"/>
                      </w:rPr>
                      <w:t>151,887.47</w:t>
                    </w:r>
                  </w:p>
                </w:tc>
                <w:tc>
                  <w:tcPr>
                    <w:tcW w:w="413" w:type="pct"/>
                  </w:tcPr>
                  <w:p w:rsidR="004F799A" w:rsidRPr="004F799A" w:rsidRDefault="004F799A" w:rsidP="006168DD">
                    <w:pPr>
                      <w:jc w:val="right"/>
                      <w:rPr>
                        <w:sz w:val="15"/>
                        <w:szCs w:val="15"/>
                      </w:rPr>
                    </w:pPr>
                    <w:r w:rsidRPr="004F799A">
                      <w:rPr>
                        <w:sz w:val="15"/>
                        <w:szCs w:val="15"/>
                      </w:rPr>
                      <w:t>197,759.10</w:t>
                    </w:r>
                  </w:p>
                </w:tc>
                <w:tc>
                  <w:tcPr>
                    <w:tcW w:w="379" w:type="pct"/>
                  </w:tcPr>
                  <w:p w:rsidR="004F799A" w:rsidRPr="004F799A" w:rsidRDefault="004F799A" w:rsidP="006168DD">
                    <w:pPr>
                      <w:jc w:val="right"/>
                      <w:rPr>
                        <w:sz w:val="15"/>
                        <w:szCs w:val="15"/>
                      </w:rPr>
                    </w:pPr>
                    <w:r w:rsidRPr="004F799A">
                      <w:rPr>
                        <w:sz w:val="15"/>
                        <w:szCs w:val="15"/>
                      </w:rPr>
                      <w:t>68,630.77</w:t>
                    </w:r>
                  </w:p>
                </w:tc>
                <w:tc>
                  <w:tcPr>
                    <w:tcW w:w="379" w:type="pct"/>
                  </w:tcPr>
                  <w:p w:rsidR="004F799A" w:rsidRPr="004F799A" w:rsidRDefault="004F799A" w:rsidP="006168DD">
                    <w:pPr>
                      <w:jc w:val="right"/>
                      <w:rPr>
                        <w:sz w:val="15"/>
                        <w:szCs w:val="15"/>
                      </w:rPr>
                    </w:pPr>
                    <w:r w:rsidRPr="004F799A">
                      <w:rPr>
                        <w:sz w:val="15"/>
                        <w:szCs w:val="15"/>
                      </w:rPr>
                      <w:t>60,628.82</w:t>
                    </w:r>
                  </w:p>
                </w:tc>
                <w:tc>
                  <w:tcPr>
                    <w:tcW w:w="413" w:type="pct"/>
                  </w:tcPr>
                  <w:p w:rsidR="004F799A" w:rsidRPr="004F799A" w:rsidRDefault="004F799A" w:rsidP="006168DD">
                    <w:pPr>
                      <w:jc w:val="right"/>
                      <w:rPr>
                        <w:sz w:val="15"/>
                        <w:szCs w:val="15"/>
                      </w:rPr>
                    </w:pPr>
                    <w:r w:rsidRPr="004F799A">
                      <w:rPr>
                        <w:sz w:val="15"/>
                        <w:szCs w:val="15"/>
                      </w:rPr>
                      <w:t>129,259.59</w:t>
                    </w:r>
                  </w:p>
                </w:tc>
                <w:tc>
                  <w:tcPr>
                    <w:tcW w:w="379" w:type="pct"/>
                  </w:tcPr>
                  <w:p w:rsidR="004F799A" w:rsidRPr="004F799A" w:rsidRDefault="004F799A" w:rsidP="006168DD">
                    <w:pPr>
                      <w:jc w:val="right"/>
                      <w:rPr>
                        <w:sz w:val="15"/>
                        <w:szCs w:val="15"/>
                      </w:rPr>
                    </w:pPr>
                    <w:r w:rsidRPr="004F799A">
                      <w:rPr>
                        <w:sz w:val="15"/>
                        <w:szCs w:val="15"/>
                      </w:rPr>
                      <w:t>38,649.09</w:t>
                    </w:r>
                  </w:p>
                </w:tc>
                <w:tc>
                  <w:tcPr>
                    <w:tcW w:w="413" w:type="pct"/>
                  </w:tcPr>
                  <w:p w:rsidR="004F799A" w:rsidRPr="004F799A" w:rsidRDefault="004F799A" w:rsidP="006168DD">
                    <w:pPr>
                      <w:jc w:val="right"/>
                      <w:rPr>
                        <w:sz w:val="15"/>
                        <w:szCs w:val="15"/>
                      </w:rPr>
                    </w:pPr>
                    <w:r w:rsidRPr="004F799A">
                      <w:rPr>
                        <w:sz w:val="15"/>
                        <w:szCs w:val="15"/>
                      </w:rPr>
                      <w:t>148,314.99</w:t>
                    </w:r>
                  </w:p>
                </w:tc>
                <w:tc>
                  <w:tcPr>
                    <w:tcW w:w="413" w:type="pct"/>
                  </w:tcPr>
                  <w:p w:rsidR="004F799A" w:rsidRPr="004F799A" w:rsidRDefault="004F799A" w:rsidP="006168DD">
                    <w:pPr>
                      <w:jc w:val="right"/>
                      <w:rPr>
                        <w:sz w:val="15"/>
                        <w:szCs w:val="15"/>
                      </w:rPr>
                    </w:pPr>
                    <w:r w:rsidRPr="004F799A">
                      <w:rPr>
                        <w:sz w:val="15"/>
                        <w:szCs w:val="15"/>
                      </w:rPr>
                      <w:t>186,964.08</w:t>
                    </w:r>
                  </w:p>
                </w:tc>
                <w:tc>
                  <w:tcPr>
                    <w:tcW w:w="379" w:type="pct"/>
                  </w:tcPr>
                  <w:p w:rsidR="004F799A" w:rsidRPr="004F799A" w:rsidRDefault="004F799A" w:rsidP="006168DD">
                    <w:pPr>
                      <w:jc w:val="right"/>
                      <w:rPr>
                        <w:sz w:val="15"/>
                        <w:szCs w:val="15"/>
                      </w:rPr>
                    </w:pPr>
                    <w:r w:rsidRPr="004F799A">
                      <w:rPr>
                        <w:sz w:val="15"/>
                        <w:szCs w:val="15"/>
                      </w:rPr>
                      <w:t>62,193.73</w:t>
                    </w:r>
                  </w:p>
                </w:tc>
                <w:tc>
                  <w:tcPr>
                    <w:tcW w:w="379" w:type="pct"/>
                  </w:tcPr>
                  <w:p w:rsidR="004F799A" w:rsidRPr="004F799A" w:rsidRDefault="004F799A" w:rsidP="006168DD">
                    <w:pPr>
                      <w:jc w:val="right"/>
                      <w:rPr>
                        <w:sz w:val="15"/>
                        <w:szCs w:val="15"/>
                      </w:rPr>
                    </w:pPr>
                    <w:r w:rsidRPr="004F799A">
                      <w:rPr>
                        <w:sz w:val="15"/>
                        <w:szCs w:val="15"/>
                      </w:rPr>
                      <w:t>56,898.07</w:t>
                    </w:r>
                  </w:p>
                </w:tc>
                <w:tc>
                  <w:tcPr>
                    <w:tcW w:w="474" w:type="pct"/>
                  </w:tcPr>
                  <w:p w:rsidR="004F799A" w:rsidRPr="004F799A" w:rsidRDefault="004F799A" w:rsidP="006168DD">
                    <w:pPr>
                      <w:jc w:val="right"/>
                      <w:rPr>
                        <w:sz w:val="15"/>
                        <w:szCs w:val="15"/>
                      </w:rPr>
                    </w:pPr>
                    <w:r w:rsidRPr="004F799A">
                      <w:rPr>
                        <w:sz w:val="15"/>
                        <w:szCs w:val="15"/>
                      </w:rPr>
                      <w:t>119,091.80</w:t>
                    </w:r>
                  </w:p>
                </w:tc>
              </w:tr>
            </w:sdtContent>
          </w:sdt>
          <w:sdt>
            <w:sdtPr>
              <w:rPr>
                <w:sz w:val="18"/>
                <w:szCs w:val="18"/>
              </w:rPr>
              <w:alias w:val="重要非全资子公司的主要财务信息明细"/>
              <w:tag w:val="_GBC_feef0d2d67a84217a9099e634bb2d3df"/>
              <w:id w:val="1405871713"/>
              <w:lock w:val="sdtLocked"/>
            </w:sdtPr>
            <w:sdtEndPr>
              <w:rPr>
                <w:sz w:val="15"/>
                <w:szCs w:val="15"/>
              </w:rPr>
            </w:sdtEndPr>
            <w:sdtContent>
              <w:tr w:rsidR="004F799A" w:rsidTr="004F799A">
                <w:tc>
                  <w:tcPr>
                    <w:tcW w:w="186" w:type="pct"/>
                  </w:tcPr>
                  <w:p w:rsidR="004F799A" w:rsidRPr="004F799A" w:rsidRDefault="004F799A" w:rsidP="006168DD">
                    <w:pPr>
                      <w:rPr>
                        <w:sz w:val="18"/>
                        <w:szCs w:val="18"/>
                      </w:rPr>
                    </w:pPr>
                    <w:r w:rsidRPr="004F799A">
                      <w:rPr>
                        <w:sz w:val="18"/>
                        <w:szCs w:val="18"/>
                      </w:rPr>
                      <w:t>丽水供排水公司</w:t>
                    </w:r>
                  </w:p>
                </w:tc>
                <w:tc>
                  <w:tcPr>
                    <w:tcW w:w="379" w:type="pct"/>
                  </w:tcPr>
                  <w:p w:rsidR="004F799A" w:rsidRPr="004F799A" w:rsidRDefault="004F799A" w:rsidP="006168DD">
                    <w:pPr>
                      <w:jc w:val="right"/>
                      <w:rPr>
                        <w:sz w:val="15"/>
                        <w:szCs w:val="15"/>
                      </w:rPr>
                    </w:pPr>
                    <w:r w:rsidRPr="004F799A">
                      <w:rPr>
                        <w:sz w:val="15"/>
                        <w:szCs w:val="15"/>
                      </w:rPr>
                      <w:t>16,356.02</w:t>
                    </w:r>
                  </w:p>
                </w:tc>
                <w:tc>
                  <w:tcPr>
                    <w:tcW w:w="413" w:type="pct"/>
                  </w:tcPr>
                  <w:p w:rsidR="004F799A" w:rsidRPr="004F799A" w:rsidRDefault="004F799A" w:rsidP="006168DD">
                    <w:pPr>
                      <w:jc w:val="right"/>
                      <w:rPr>
                        <w:sz w:val="15"/>
                        <w:szCs w:val="15"/>
                      </w:rPr>
                    </w:pPr>
                    <w:r w:rsidRPr="004F799A">
                      <w:rPr>
                        <w:sz w:val="15"/>
                        <w:szCs w:val="15"/>
                      </w:rPr>
                      <w:t>39,398.54</w:t>
                    </w:r>
                  </w:p>
                </w:tc>
                <w:tc>
                  <w:tcPr>
                    <w:tcW w:w="413" w:type="pct"/>
                  </w:tcPr>
                  <w:p w:rsidR="004F799A" w:rsidRPr="004F799A" w:rsidRDefault="004F799A" w:rsidP="006168DD">
                    <w:pPr>
                      <w:jc w:val="right"/>
                      <w:rPr>
                        <w:sz w:val="15"/>
                        <w:szCs w:val="15"/>
                      </w:rPr>
                    </w:pPr>
                    <w:r w:rsidRPr="004F799A">
                      <w:rPr>
                        <w:sz w:val="15"/>
                        <w:szCs w:val="15"/>
                      </w:rPr>
                      <w:t>55,754.56</w:t>
                    </w:r>
                  </w:p>
                </w:tc>
                <w:tc>
                  <w:tcPr>
                    <w:tcW w:w="379" w:type="pct"/>
                  </w:tcPr>
                  <w:p w:rsidR="004F799A" w:rsidRPr="004F799A" w:rsidRDefault="004F799A" w:rsidP="006168DD">
                    <w:pPr>
                      <w:jc w:val="right"/>
                      <w:rPr>
                        <w:sz w:val="15"/>
                        <w:szCs w:val="15"/>
                      </w:rPr>
                    </w:pPr>
                    <w:r w:rsidRPr="004F799A">
                      <w:rPr>
                        <w:sz w:val="15"/>
                        <w:szCs w:val="15"/>
                      </w:rPr>
                      <w:t>14,132.20</w:t>
                    </w:r>
                  </w:p>
                </w:tc>
                <w:tc>
                  <w:tcPr>
                    <w:tcW w:w="379" w:type="pct"/>
                  </w:tcPr>
                  <w:p w:rsidR="004F799A" w:rsidRPr="004F799A" w:rsidRDefault="004F799A" w:rsidP="006168DD">
                    <w:pPr>
                      <w:jc w:val="right"/>
                      <w:rPr>
                        <w:sz w:val="15"/>
                        <w:szCs w:val="15"/>
                      </w:rPr>
                    </w:pPr>
                    <w:r w:rsidRPr="004F799A">
                      <w:rPr>
                        <w:sz w:val="15"/>
                        <w:szCs w:val="15"/>
                      </w:rPr>
                      <w:t>5,802.69</w:t>
                    </w:r>
                  </w:p>
                </w:tc>
                <w:tc>
                  <w:tcPr>
                    <w:tcW w:w="413" w:type="pct"/>
                  </w:tcPr>
                  <w:p w:rsidR="004F799A" w:rsidRPr="004F799A" w:rsidRDefault="004F799A" w:rsidP="006168DD">
                    <w:pPr>
                      <w:jc w:val="right"/>
                      <w:rPr>
                        <w:sz w:val="15"/>
                        <w:szCs w:val="15"/>
                      </w:rPr>
                    </w:pPr>
                    <w:r w:rsidRPr="004F799A">
                      <w:rPr>
                        <w:sz w:val="15"/>
                        <w:szCs w:val="15"/>
                      </w:rPr>
                      <w:t>19,934.89</w:t>
                    </w:r>
                  </w:p>
                </w:tc>
                <w:tc>
                  <w:tcPr>
                    <w:tcW w:w="379" w:type="pct"/>
                  </w:tcPr>
                  <w:p w:rsidR="004F799A" w:rsidRPr="004F799A" w:rsidRDefault="004F799A" w:rsidP="006168DD">
                    <w:pPr>
                      <w:jc w:val="right"/>
                      <w:rPr>
                        <w:sz w:val="15"/>
                        <w:szCs w:val="15"/>
                      </w:rPr>
                    </w:pPr>
                    <w:r w:rsidRPr="004F799A">
                      <w:rPr>
                        <w:sz w:val="15"/>
                        <w:szCs w:val="15"/>
                      </w:rPr>
                      <w:t>9,357.30</w:t>
                    </w:r>
                  </w:p>
                </w:tc>
                <w:tc>
                  <w:tcPr>
                    <w:tcW w:w="413" w:type="pct"/>
                  </w:tcPr>
                  <w:p w:rsidR="004F799A" w:rsidRPr="004F799A" w:rsidRDefault="004F799A" w:rsidP="006168DD">
                    <w:pPr>
                      <w:jc w:val="right"/>
                      <w:rPr>
                        <w:sz w:val="15"/>
                        <w:szCs w:val="15"/>
                      </w:rPr>
                    </w:pPr>
                    <w:r w:rsidRPr="004F799A">
                      <w:rPr>
                        <w:sz w:val="15"/>
                        <w:szCs w:val="15"/>
                      </w:rPr>
                      <w:t>33,401.15</w:t>
                    </w:r>
                  </w:p>
                </w:tc>
                <w:tc>
                  <w:tcPr>
                    <w:tcW w:w="413" w:type="pct"/>
                  </w:tcPr>
                  <w:p w:rsidR="004F799A" w:rsidRPr="004F799A" w:rsidRDefault="004F799A" w:rsidP="006168DD">
                    <w:pPr>
                      <w:jc w:val="right"/>
                      <w:rPr>
                        <w:sz w:val="15"/>
                        <w:szCs w:val="15"/>
                      </w:rPr>
                    </w:pPr>
                    <w:r w:rsidRPr="004F799A">
                      <w:rPr>
                        <w:sz w:val="15"/>
                        <w:szCs w:val="15"/>
                      </w:rPr>
                      <w:t>42,758.45</w:t>
                    </w:r>
                  </w:p>
                </w:tc>
                <w:tc>
                  <w:tcPr>
                    <w:tcW w:w="379" w:type="pct"/>
                  </w:tcPr>
                  <w:p w:rsidR="004F799A" w:rsidRPr="004F799A" w:rsidRDefault="004F799A" w:rsidP="006168DD">
                    <w:pPr>
                      <w:jc w:val="right"/>
                      <w:rPr>
                        <w:sz w:val="15"/>
                        <w:szCs w:val="15"/>
                      </w:rPr>
                    </w:pPr>
                    <w:r w:rsidRPr="004F799A">
                      <w:rPr>
                        <w:sz w:val="15"/>
                        <w:szCs w:val="15"/>
                      </w:rPr>
                      <w:t>11,105.12</w:t>
                    </w:r>
                  </w:p>
                </w:tc>
                <w:tc>
                  <w:tcPr>
                    <w:tcW w:w="379" w:type="pct"/>
                  </w:tcPr>
                  <w:p w:rsidR="004F799A" w:rsidRPr="004F799A" w:rsidRDefault="004F799A" w:rsidP="006168DD">
                    <w:pPr>
                      <w:jc w:val="right"/>
                      <w:rPr>
                        <w:sz w:val="15"/>
                        <w:szCs w:val="15"/>
                      </w:rPr>
                    </w:pPr>
                    <w:r w:rsidRPr="004F799A">
                      <w:rPr>
                        <w:sz w:val="15"/>
                        <w:szCs w:val="15"/>
                      </w:rPr>
                      <w:t>6,131.10</w:t>
                    </w:r>
                  </w:p>
                </w:tc>
                <w:tc>
                  <w:tcPr>
                    <w:tcW w:w="474" w:type="pct"/>
                  </w:tcPr>
                  <w:p w:rsidR="004F799A" w:rsidRPr="004F799A" w:rsidRDefault="004F799A" w:rsidP="006168DD">
                    <w:pPr>
                      <w:jc w:val="right"/>
                      <w:rPr>
                        <w:sz w:val="15"/>
                        <w:szCs w:val="15"/>
                      </w:rPr>
                    </w:pPr>
                    <w:r w:rsidRPr="004F799A">
                      <w:rPr>
                        <w:sz w:val="15"/>
                        <w:szCs w:val="15"/>
                      </w:rPr>
                      <w:t>17,236.22</w:t>
                    </w:r>
                  </w:p>
                </w:tc>
              </w:tr>
            </w:sdtContent>
          </w:sdt>
          <w:sdt>
            <w:sdtPr>
              <w:rPr>
                <w:sz w:val="18"/>
                <w:szCs w:val="18"/>
              </w:rPr>
              <w:alias w:val="重要非全资子公司的主要财务信息明细"/>
              <w:tag w:val="_GBC_feef0d2d67a84217a9099e634bb2d3df"/>
              <w:id w:val="1885053225"/>
              <w:lock w:val="sdtLocked"/>
            </w:sdtPr>
            <w:sdtEndPr>
              <w:rPr>
                <w:sz w:val="15"/>
                <w:szCs w:val="15"/>
              </w:rPr>
            </w:sdtEndPr>
            <w:sdtContent>
              <w:tr w:rsidR="004F799A" w:rsidTr="004F799A">
                <w:tc>
                  <w:tcPr>
                    <w:tcW w:w="186" w:type="pct"/>
                  </w:tcPr>
                  <w:p w:rsidR="004F799A" w:rsidRPr="004F799A" w:rsidRDefault="004F799A" w:rsidP="006168DD">
                    <w:pPr>
                      <w:rPr>
                        <w:sz w:val="18"/>
                        <w:szCs w:val="18"/>
                      </w:rPr>
                    </w:pPr>
                    <w:r w:rsidRPr="004F799A">
                      <w:rPr>
                        <w:sz w:val="18"/>
                        <w:szCs w:val="18"/>
                      </w:rPr>
                      <w:t>水利</w:t>
                    </w:r>
                    <w:r w:rsidRPr="004F799A">
                      <w:rPr>
                        <w:sz w:val="18"/>
                        <w:szCs w:val="18"/>
                      </w:rPr>
                      <w:lastRenderedPageBreak/>
                      <w:t>置业公司</w:t>
                    </w:r>
                  </w:p>
                </w:tc>
                <w:tc>
                  <w:tcPr>
                    <w:tcW w:w="379" w:type="pct"/>
                  </w:tcPr>
                  <w:p w:rsidR="004F799A" w:rsidRPr="004F799A" w:rsidRDefault="004F799A" w:rsidP="006168DD">
                    <w:pPr>
                      <w:jc w:val="right"/>
                      <w:rPr>
                        <w:sz w:val="15"/>
                        <w:szCs w:val="15"/>
                      </w:rPr>
                    </w:pPr>
                    <w:r w:rsidRPr="004F799A">
                      <w:rPr>
                        <w:sz w:val="15"/>
                        <w:szCs w:val="15"/>
                      </w:rPr>
                      <w:lastRenderedPageBreak/>
                      <w:t>30.66</w:t>
                    </w:r>
                  </w:p>
                </w:tc>
                <w:tc>
                  <w:tcPr>
                    <w:tcW w:w="413" w:type="pct"/>
                  </w:tcPr>
                  <w:p w:rsidR="004F799A" w:rsidRPr="004F799A" w:rsidRDefault="004F799A" w:rsidP="006168DD">
                    <w:pPr>
                      <w:jc w:val="right"/>
                      <w:rPr>
                        <w:sz w:val="15"/>
                        <w:szCs w:val="15"/>
                      </w:rPr>
                    </w:pPr>
                    <w:r w:rsidRPr="004F799A">
                      <w:rPr>
                        <w:sz w:val="15"/>
                        <w:szCs w:val="15"/>
                      </w:rPr>
                      <w:t>0.59</w:t>
                    </w:r>
                  </w:p>
                </w:tc>
                <w:tc>
                  <w:tcPr>
                    <w:tcW w:w="413" w:type="pct"/>
                  </w:tcPr>
                  <w:p w:rsidR="004F799A" w:rsidRPr="004F799A" w:rsidRDefault="004F799A" w:rsidP="006168DD">
                    <w:pPr>
                      <w:jc w:val="right"/>
                      <w:rPr>
                        <w:sz w:val="15"/>
                        <w:szCs w:val="15"/>
                      </w:rPr>
                    </w:pPr>
                    <w:r w:rsidRPr="004F799A">
                      <w:rPr>
                        <w:sz w:val="15"/>
                        <w:szCs w:val="15"/>
                      </w:rPr>
                      <w:t>31.25</w:t>
                    </w:r>
                  </w:p>
                </w:tc>
                <w:tc>
                  <w:tcPr>
                    <w:tcW w:w="379" w:type="pct"/>
                  </w:tcPr>
                  <w:p w:rsidR="004F799A" w:rsidRPr="004F799A" w:rsidRDefault="004F799A" w:rsidP="006168DD">
                    <w:pPr>
                      <w:jc w:val="right"/>
                      <w:rPr>
                        <w:sz w:val="15"/>
                        <w:szCs w:val="15"/>
                      </w:rPr>
                    </w:pPr>
                    <w:r w:rsidRPr="004F799A">
                      <w:rPr>
                        <w:sz w:val="15"/>
                        <w:szCs w:val="15"/>
                      </w:rPr>
                      <w:t>23,371.31</w:t>
                    </w:r>
                  </w:p>
                </w:tc>
                <w:tc>
                  <w:tcPr>
                    <w:tcW w:w="379" w:type="pct"/>
                  </w:tcPr>
                  <w:p w:rsidR="004F799A" w:rsidRPr="004F799A" w:rsidRDefault="004F799A" w:rsidP="006168DD">
                    <w:pPr>
                      <w:jc w:val="right"/>
                      <w:rPr>
                        <w:sz w:val="15"/>
                        <w:szCs w:val="15"/>
                      </w:rPr>
                    </w:pPr>
                  </w:p>
                </w:tc>
                <w:tc>
                  <w:tcPr>
                    <w:tcW w:w="413" w:type="pct"/>
                  </w:tcPr>
                  <w:p w:rsidR="004F799A" w:rsidRPr="004F799A" w:rsidRDefault="004F799A" w:rsidP="006168DD">
                    <w:pPr>
                      <w:jc w:val="right"/>
                      <w:rPr>
                        <w:sz w:val="15"/>
                        <w:szCs w:val="15"/>
                      </w:rPr>
                    </w:pPr>
                    <w:r w:rsidRPr="004F799A">
                      <w:rPr>
                        <w:sz w:val="15"/>
                        <w:szCs w:val="15"/>
                      </w:rPr>
                      <w:t>23,371.31</w:t>
                    </w:r>
                  </w:p>
                </w:tc>
                <w:tc>
                  <w:tcPr>
                    <w:tcW w:w="379" w:type="pct"/>
                  </w:tcPr>
                  <w:p w:rsidR="004F799A" w:rsidRPr="004F799A" w:rsidRDefault="004F799A" w:rsidP="006168DD">
                    <w:pPr>
                      <w:jc w:val="right"/>
                      <w:rPr>
                        <w:sz w:val="15"/>
                        <w:szCs w:val="15"/>
                      </w:rPr>
                    </w:pPr>
                    <w:r w:rsidRPr="004F799A">
                      <w:rPr>
                        <w:sz w:val="15"/>
                        <w:szCs w:val="15"/>
                      </w:rPr>
                      <w:t>30.68</w:t>
                    </w:r>
                  </w:p>
                </w:tc>
                <w:tc>
                  <w:tcPr>
                    <w:tcW w:w="413" w:type="pct"/>
                  </w:tcPr>
                  <w:p w:rsidR="004F799A" w:rsidRPr="004F799A" w:rsidRDefault="004F799A" w:rsidP="006168DD">
                    <w:pPr>
                      <w:jc w:val="right"/>
                      <w:rPr>
                        <w:sz w:val="15"/>
                        <w:szCs w:val="15"/>
                      </w:rPr>
                    </w:pPr>
                    <w:r w:rsidRPr="004F799A">
                      <w:rPr>
                        <w:sz w:val="15"/>
                        <w:szCs w:val="15"/>
                      </w:rPr>
                      <w:t>1.97</w:t>
                    </w:r>
                  </w:p>
                </w:tc>
                <w:tc>
                  <w:tcPr>
                    <w:tcW w:w="413" w:type="pct"/>
                  </w:tcPr>
                  <w:p w:rsidR="004F799A" w:rsidRPr="004F799A" w:rsidRDefault="004F799A" w:rsidP="006168DD">
                    <w:pPr>
                      <w:jc w:val="right"/>
                      <w:rPr>
                        <w:sz w:val="15"/>
                        <w:szCs w:val="15"/>
                      </w:rPr>
                    </w:pPr>
                    <w:r w:rsidRPr="004F799A">
                      <w:rPr>
                        <w:sz w:val="15"/>
                        <w:szCs w:val="15"/>
                      </w:rPr>
                      <w:t>32.65</w:t>
                    </w:r>
                  </w:p>
                </w:tc>
                <w:tc>
                  <w:tcPr>
                    <w:tcW w:w="379" w:type="pct"/>
                  </w:tcPr>
                  <w:p w:rsidR="004F799A" w:rsidRPr="004F799A" w:rsidRDefault="004F799A" w:rsidP="006168DD">
                    <w:pPr>
                      <w:jc w:val="right"/>
                      <w:rPr>
                        <w:sz w:val="15"/>
                        <w:szCs w:val="15"/>
                      </w:rPr>
                    </w:pPr>
                    <w:r w:rsidRPr="004F799A">
                      <w:rPr>
                        <w:sz w:val="15"/>
                        <w:szCs w:val="15"/>
                      </w:rPr>
                      <w:t>23,371.31</w:t>
                    </w:r>
                  </w:p>
                </w:tc>
                <w:tc>
                  <w:tcPr>
                    <w:tcW w:w="379" w:type="pct"/>
                  </w:tcPr>
                  <w:p w:rsidR="004F799A" w:rsidRPr="004F799A" w:rsidRDefault="004F799A" w:rsidP="006168DD">
                    <w:pPr>
                      <w:jc w:val="right"/>
                      <w:rPr>
                        <w:sz w:val="15"/>
                        <w:szCs w:val="15"/>
                      </w:rPr>
                    </w:pPr>
                  </w:p>
                </w:tc>
                <w:tc>
                  <w:tcPr>
                    <w:tcW w:w="474" w:type="pct"/>
                  </w:tcPr>
                  <w:p w:rsidR="004F799A" w:rsidRPr="004F799A" w:rsidRDefault="004F799A" w:rsidP="006168DD">
                    <w:pPr>
                      <w:jc w:val="right"/>
                      <w:rPr>
                        <w:sz w:val="15"/>
                        <w:szCs w:val="15"/>
                      </w:rPr>
                    </w:pPr>
                    <w:r w:rsidRPr="004F799A">
                      <w:rPr>
                        <w:sz w:val="15"/>
                        <w:szCs w:val="15"/>
                      </w:rPr>
                      <w:t>23,371.31</w:t>
                    </w:r>
                  </w:p>
                </w:tc>
              </w:tr>
            </w:sdtContent>
          </w:sdt>
          <w:sdt>
            <w:sdtPr>
              <w:rPr>
                <w:sz w:val="18"/>
                <w:szCs w:val="18"/>
              </w:rPr>
              <w:alias w:val="重要非全资子公司的主要财务信息明细"/>
              <w:tag w:val="_GBC_feef0d2d67a84217a9099e634bb2d3df"/>
              <w:id w:val="19981675"/>
              <w:lock w:val="sdtLocked"/>
            </w:sdtPr>
            <w:sdtEndPr>
              <w:rPr>
                <w:sz w:val="15"/>
                <w:szCs w:val="15"/>
              </w:rPr>
            </w:sdtEndPr>
            <w:sdtContent>
              <w:tr w:rsidR="004F799A" w:rsidTr="004F799A">
                <w:tc>
                  <w:tcPr>
                    <w:tcW w:w="186" w:type="pct"/>
                  </w:tcPr>
                  <w:p w:rsidR="004F799A" w:rsidRPr="004F799A" w:rsidRDefault="004F799A" w:rsidP="006168DD">
                    <w:pPr>
                      <w:rPr>
                        <w:sz w:val="18"/>
                        <w:szCs w:val="18"/>
                      </w:rPr>
                    </w:pPr>
                    <w:r w:rsidRPr="004F799A">
                      <w:rPr>
                        <w:sz w:val="18"/>
                        <w:szCs w:val="18"/>
                      </w:rPr>
                      <w:t>嵊州投资公司</w:t>
                    </w:r>
                  </w:p>
                </w:tc>
                <w:tc>
                  <w:tcPr>
                    <w:tcW w:w="379" w:type="pct"/>
                  </w:tcPr>
                  <w:p w:rsidR="004F799A" w:rsidRPr="004F799A" w:rsidRDefault="004F799A" w:rsidP="006168DD">
                    <w:pPr>
                      <w:jc w:val="right"/>
                      <w:rPr>
                        <w:sz w:val="15"/>
                        <w:szCs w:val="15"/>
                      </w:rPr>
                    </w:pPr>
                    <w:r w:rsidRPr="004F799A">
                      <w:rPr>
                        <w:sz w:val="15"/>
                        <w:szCs w:val="15"/>
                      </w:rPr>
                      <w:t>2,210.48</w:t>
                    </w:r>
                  </w:p>
                </w:tc>
                <w:tc>
                  <w:tcPr>
                    <w:tcW w:w="413" w:type="pct"/>
                  </w:tcPr>
                  <w:p w:rsidR="004F799A" w:rsidRPr="004F799A" w:rsidRDefault="004F799A" w:rsidP="006168DD">
                    <w:pPr>
                      <w:jc w:val="right"/>
                      <w:rPr>
                        <w:sz w:val="15"/>
                        <w:szCs w:val="15"/>
                      </w:rPr>
                    </w:pPr>
                    <w:r w:rsidRPr="004F799A">
                      <w:rPr>
                        <w:sz w:val="15"/>
                        <w:szCs w:val="15"/>
                      </w:rPr>
                      <w:t>11,977.68</w:t>
                    </w:r>
                  </w:p>
                </w:tc>
                <w:tc>
                  <w:tcPr>
                    <w:tcW w:w="413" w:type="pct"/>
                  </w:tcPr>
                  <w:p w:rsidR="004F799A" w:rsidRPr="004F799A" w:rsidRDefault="004F799A" w:rsidP="006168DD">
                    <w:pPr>
                      <w:jc w:val="right"/>
                      <w:rPr>
                        <w:sz w:val="15"/>
                        <w:szCs w:val="15"/>
                      </w:rPr>
                    </w:pPr>
                    <w:r w:rsidRPr="004F799A">
                      <w:rPr>
                        <w:sz w:val="15"/>
                        <w:szCs w:val="15"/>
                      </w:rPr>
                      <w:t>14,188.16</w:t>
                    </w:r>
                  </w:p>
                </w:tc>
                <w:tc>
                  <w:tcPr>
                    <w:tcW w:w="379" w:type="pct"/>
                  </w:tcPr>
                  <w:p w:rsidR="004F799A" w:rsidRPr="004F799A" w:rsidRDefault="004F799A" w:rsidP="006168DD">
                    <w:pPr>
                      <w:jc w:val="right"/>
                      <w:rPr>
                        <w:sz w:val="15"/>
                        <w:szCs w:val="15"/>
                      </w:rPr>
                    </w:pPr>
                    <w:r w:rsidRPr="004F799A">
                      <w:rPr>
                        <w:sz w:val="15"/>
                        <w:szCs w:val="15"/>
                      </w:rPr>
                      <w:t>4,581.97</w:t>
                    </w:r>
                  </w:p>
                </w:tc>
                <w:tc>
                  <w:tcPr>
                    <w:tcW w:w="379" w:type="pct"/>
                  </w:tcPr>
                  <w:p w:rsidR="004F799A" w:rsidRPr="004F799A" w:rsidRDefault="004F799A" w:rsidP="006168DD">
                    <w:pPr>
                      <w:jc w:val="right"/>
                      <w:rPr>
                        <w:sz w:val="15"/>
                        <w:szCs w:val="15"/>
                      </w:rPr>
                    </w:pPr>
                  </w:p>
                </w:tc>
                <w:tc>
                  <w:tcPr>
                    <w:tcW w:w="413" w:type="pct"/>
                  </w:tcPr>
                  <w:p w:rsidR="004F799A" w:rsidRPr="004F799A" w:rsidRDefault="004F799A" w:rsidP="006168DD">
                    <w:pPr>
                      <w:jc w:val="right"/>
                      <w:rPr>
                        <w:sz w:val="15"/>
                        <w:szCs w:val="15"/>
                      </w:rPr>
                    </w:pPr>
                    <w:r w:rsidRPr="004F799A">
                      <w:rPr>
                        <w:sz w:val="15"/>
                        <w:szCs w:val="15"/>
                      </w:rPr>
                      <w:t>4,581.97</w:t>
                    </w:r>
                  </w:p>
                </w:tc>
                <w:tc>
                  <w:tcPr>
                    <w:tcW w:w="379" w:type="pct"/>
                  </w:tcPr>
                  <w:p w:rsidR="004F799A" w:rsidRPr="004F799A" w:rsidRDefault="004F799A" w:rsidP="006168DD">
                    <w:pPr>
                      <w:jc w:val="right"/>
                      <w:rPr>
                        <w:sz w:val="15"/>
                        <w:szCs w:val="15"/>
                      </w:rPr>
                    </w:pPr>
                    <w:r w:rsidRPr="004F799A">
                      <w:rPr>
                        <w:sz w:val="15"/>
                        <w:szCs w:val="15"/>
                      </w:rPr>
                      <w:t>2,052.29</w:t>
                    </w:r>
                  </w:p>
                </w:tc>
                <w:tc>
                  <w:tcPr>
                    <w:tcW w:w="413" w:type="pct"/>
                  </w:tcPr>
                  <w:p w:rsidR="004F799A" w:rsidRPr="004F799A" w:rsidRDefault="004F799A" w:rsidP="006168DD">
                    <w:pPr>
                      <w:jc w:val="right"/>
                      <w:rPr>
                        <w:sz w:val="15"/>
                        <w:szCs w:val="15"/>
                      </w:rPr>
                    </w:pPr>
                    <w:r w:rsidRPr="004F799A">
                      <w:rPr>
                        <w:sz w:val="15"/>
                        <w:szCs w:val="15"/>
                      </w:rPr>
                      <w:t>13,043.00</w:t>
                    </w:r>
                  </w:p>
                </w:tc>
                <w:tc>
                  <w:tcPr>
                    <w:tcW w:w="413" w:type="pct"/>
                  </w:tcPr>
                  <w:p w:rsidR="004F799A" w:rsidRPr="004F799A" w:rsidRDefault="004F799A" w:rsidP="006168DD">
                    <w:pPr>
                      <w:jc w:val="right"/>
                      <w:rPr>
                        <w:sz w:val="15"/>
                        <w:szCs w:val="15"/>
                      </w:rPr>
                    </w:pPr>
                    <w:r w:rsidRPr="004F799A">
                      <w:rPr>
                        <w:sz w:val="15"/>
                        <w:szCs w:val="15"/>
                      </w:rPr>
                      <w:t>15,095.29</w:t>
                    </w:r>
                  </w:p>
                </w:tc>
                <w:tc>
                  <w:tcPr>
                    <w:tcW w:w="379" w:type="pct"/>
                  </w:tcPr>
                  <w:p w:rsidR="004F799A" w:rsidRPr="004F799A" w:rsidRDefault="004F799A" w:rsidP="006168DD">
                    <w:pPr>
                      <w:jc w:val="right"/>
                      <w:rPr>
                        <w:sz w:val="15"/>
                        <w:szCs w:val="15"/>
                      </w:rPr>
                    </w:pPr>
                    <w:r w:rsidRPr="004F799A">
                      <w:rPr>
                        <w:sz w:val="15"/>
                        <w:szCs w:val="15"/>
                      </w:rPr>
                      <w:t>5,581.32</w:t>
                    </w:r>
                  </w:p>
                </w:tc>
                <w:tc>
                  <w:tcPr>
                    <w:tcW w:w="379" w:type="pct"/>
                  </w:tcPr>
                  <w:p w:rsidR="004F799A" w:rsidRPr="004F799A" w:rsidRDefault="004F799A" w:rsidP="006168DD">
                    <w:pPr>
                      <w:jc w:val="right"/>
                      <w:rPr>
                        <w:sz w:val="15"/>
                        <w:szCs w:val="15"/>
                      </w:rPr>
                    </w:pPr>
                  </w:p>
                </w:tc>
                <w:tc>
                  <w:tcPr>
                    <w:tcW w:w="474" w:type="pct"/>
                  </w:tcPr>
                  <w:p w:rsidR="004F799A" w:rsidRPr="004F799A" w:rsidRDefault="004F799A" w:rsidP="006168DD">
                    <w:pPr>
                      <w:jc w:val="right"/>
                      <w:rPr>
                        <w:sz w:val="15"/>
                        <w:szCs w:val="15"/>
                      </w:rPr>
                    </w:pPr>
                    <w:r w:rsidRPr="004F799A">
                      <w:rPr>
                        <w:sz w:val="15"/>
                        <w:szCs w:val="15"/>
                      </w:rPr>
                      <w:t>5,581.32</w:t>
                    </w:r>
                  </w:p>
                </w:tc>
              </w:tr>
            </w:sdtContent>
          </w:sdt>
          <w:sdt>
            <w:sdtPr>
              <w:rPr>
                <w:sz w:val="18"/>
                <w:szCs w:val="18"/>
              </w:rPr>
              <w:alias w:val="重要非全资子公司的主要财务信息明细"/>
              <w:tag w:val="_GBC_feef0d2d67a84217a9099e634bb2d3df"/>
              <w:id w:val="-1530953120"/>
              <w:lock w:val="sdtLocked"/>
            </w:sdtPr>
            <w:sdtEndPr>
              <w:rPr>
                <w:sz w:val="15"/>
                <w:szCs w:val="15"/>
              </w:rPr>
            </w:sdtEndPr>
            <w:sdtContent>
              <w:tr w:rsidR="004F799A" w:rsidTr="004F799A">
                <w:tc>
                  <w:tcPr>
                    <w:tcW w:w="186" w:type="pct"/>
                  </w:tcPr>
                  <w:p w:rsidR="004F799A" w:rsidRPr="004F799A" w:rsidRDefault="004F799A" w:rsidP="006168DD">
                    <w:pPr>
                      <w:rPr>
                        <w:sz w:val="18"/>
                        <w:szCs w:val="18"/>
                      </w:rPr>
                    </w:pPr>
                    <w:r w:rsidRPr="004F799A">
                      <w:rPr>
                        <w:sz w:val="18"/>
                        <w:szCs w:val="18"/>
                      </w:rPr>
                      <w:t>永康水务公司</w:t>
                    </w:r>
                  </w:p>
                </w:tc>
                <w:tc>
                  <w:tcPr>
                    <w:tcW w:w="379" w:type="pct"/>
                  </w:tcPr>
                  <w:p w:rsidR="004F799A" w:rsidRPr="004F799A" w:rsidRDefault="004F799A" w:rsidP="006168DD">
                    <w:pPr>
                      <w:jc w:val="right"/>
                      <w:rPr>
                        <w:sz w:val="15"/>
                        <w:szCs w:val="15"/>
                      </w:rPr>
                    </w:pPr>
                    <w:r w:rsidRPr="004F799A">
                      <w:rPr>
                        <w:sz w:val="15"/>
                        <w:szCs w:val="15"/>
                      </w:rPr>
                      <w:t>11,117.08</w:t>
                    </w:r>
                  </w:p>
                </w:tc>
                <w:tc>
                  <w:tcPr>
                    <w:tcW w:w="413" w:type="pct"/>
                  </w:tcPr>
                  <w:p w:rsidR="004F799A" w:rsidRPr="004F799A" w:rsidRDefault="004F799A" w:rsidP="006168DD">
                    <w:pPr>
                      <w:jc w:val="right"/>
                      <w:rPr>
                        <w:sz w:val="15"/>
                        <w:szCs w:val="15"/>
                      </w:rPr>
                    </w:pPr>
                    <w:r w:rsidRPr="004F799A">
                      <w:rPr>
                        <w:sz w:val="15"/>
                        <w:szCs w:val="15"/>
                      </w:rPr>
                      <w:t>34,137.33</w:t>
                    </w:r>
                  </w:p>
                </w:tc>
                <w:tc>
                  <w:tcPr>
                    <w:tcW w:w="413" w:type="pct"/>
                  </w:tcPr>
                  <w:p w:rsidR="004F799A" w:rsidRPr="004F799A" w:rsidRDefault="004F799A" w:rsidP="006168DD">
                    <w:pPr>
                      <w:jc w:val="right"/>
                      <w:rPr>
                        <w:sz w:val="15"/>
                        <w:szCs w:val="15"/>
                      </w:rPr>
                    </w:pPr>
                    <w:r w:rsidRPr="004F799A">
                      <w:rPr>
                        <w:sz w:val="15"/>
                        <w:szCs w:val="15"/>
                      </w:rPr>
                      <w:t>45,254.41</w:t>
                    </w:r>
                  </w:p>
                </w:tc>
                <w:tc>
                  <w:tcPr>
                    <w:tcW w:w="379" w:type="pct"/>
                  </w:tcPr>
                  <w:p w:rsidR="004F799A" w:rsidRPr="004F799A" w:rsidRDefault="004F799A" w:rsidP="006168DD">
                    <w:pPr>
                      <w:jc w:val="right"/>
                      <w:rPr>
                        <w:sz w:val="15"/>
                        <w:szCs w:val="15"/>
                      </w:rPr>
                    </w:pPr>
                    <w:r w:rsidRPr="004F799A">
                      <w:rPr>
                        <w:sz w:val="15"/>
                        <w:szCs w:val="15"/>
                      </w:rPr>
                      <w:t>20,344.31</w:t>
                    </w:r>
                  </w:p>
                </w:tc>
                <w:tc>
                  <w:tcPr>
                    <w:tcW w:w="379" w:type="pct"/>
                  </w:tcPr>
                  <w:p w:rsidR="004F799A" w:rsidRPr="004F799A" w:rsidRDefault="004F799A" w:rsidP="006168DD">
                    <w:pPr>
                      <w:jc w:val="right"/>
                      <w:rPr>
                        <w:sz w:val="15"/>
                        <w:szCs w:val="15"/>
                      </w:rPr>
                    </w:pPr>
                    <w:r w:rsidRPr="004F799A">
                      <w:rPr>
                        <w:sz w:val="15"/>
                        <w:szCs w:val="15"/>
                      </w:rPr>
                      <w:t>2,504.38</w:t>
                    </w:r>
                  </w:p>
                </w:tc>
                <w:tc>
                  <w:tcPr>
                    <w:tcW w:w="413" w:type="pct"/>
                  </w:tcPr>
                  <w:p w:rsidR="004F799A" w:rsidRPr="004F799A" w:rsidRDefault="004F799A" w:rsidP="006168DD">
                    <w:pPr>
                      <w:jc w:val="right"/>
                      <w:rPr>
                        <w:sz w:val="15"/>
                        <w:szCs w:val="15"/>
                      </w:rPr>
                    </w:pPr>
                    <w:r w:rsidRPr="004F799A">
                      <w:rPr>
                        <w:sz w:val="15"/>
                        <w:szCs w:val="15"/>
                      </w:rPr>
                      <w:t>22,848.70</w:t>
                    </w:r>
                  </w:p>
                </w:tc>
                <w:tc>
                  <w:tcPr>
                    <w:tcW w:w="379" w:type="pct"/>
                  </w:tcPr>
                  <w:p w:rsidR="004F799A" w:rsidRPr="004F799A" w:rsidRDefault="004F799A" w:rsidP="006168DD">
                    <w:pPr>
                      <w:jc w:val="right"/>
                      <w:rPr>
                        <w:sz w:val="15"/>
                        <w:szCs w:val="15"/>
                      </w:rPr>
                    </w:pPr>
                    <w:r w:rsidRPr="004F799A">
                      <w:rPr>
                        <w:sz w:val="15"/>
                        <w:szCs w:val="15"/>
                      </w:rPr>
                      <w:t>11,609.18</w:t>
                    </w:r>
                  </w:p>
                </w:tc>
                <w:tc>
                  <w:tcPr>
                    <w:tcW w:w="413" w:type="pct"/>
                  </w:tcPr>
                  <w:p w:rsidR="004F799A" w:rsidRPr="004F799A" w:rsidRDefault="004F799A" w:rsidP="006168DD">
                    <w:pPr>
                      <w:jc w:val="right"/>
                      <w:rPr>
                        <w:sz w:val="15"/>
                        <w:szCs w:val="15"/>
                      </w:rPr>
                    </w:pPr>
                    <w:r w:rsidRPr="004F799A">
                      <w:rPr>
                        <w:sz w:val="15"/>
                        <w:szCs w:val="15"/>
                      </w:rPr>
                      <w:t>33,843.67</w:t>
                    </w:r>
                  </w:p>
                </w:tc>
                <w:tc>
                  <w:tcPr>
                    <w:tcW w:w="413" w:type="pct"/>
                  </w:tcPr>
                  <w:p w:rsidR="004F799A" w:rsidRPr="004F799A" w:rsidRDefault="004F799A" w:rsidP="006168DD">
                    <w:pPr>
                      <w:jc w:val="right"/>
                      <w:rPr>
                        <w:sz w:val="15"/>
                        <w:szCs w:val="15"/>
                      </w:rPr>
                    </w:pPr>
                    <w:r w:rsidRPr="004F799A">
                      <w:rPr>
                        <w:sz w:val="15"/>
                        <w:szCs w:val="15"/>
                      </w:rPr>
                      <w:t>45,452.85</w:t>
                    </w:r>
                  </w:p>
                </w:tc>
                <w:tc>
                  <w:tcPr>
                    <w:tcW w:w="379" w:type="pct"/>
                  </w:tcPr>
                  <w:p w:rsidR="004F799A" w:rsidRPr="004F799A" w:rsidRDefault="004F799A" w:rsidP="006168DD">
                    <w:pPr>
                      <w:jc w:val="right"/>
                      <w:rPr>
                        <w:sz w:val="15"/>
                        <w:szCs w:val="15"/>
                      </w:rPr>
                    </w:pPr>
                    <w:r w:rsidRPr="004F799A">
                      <w:rPr>
                        <w:sz w:val="15"/>
                        <w:szCs w:val="15"/>
                      </w:rPr>
                      <w:t>19,524.97</w:t>
                    </w:r>
                  </w:p>
                </w:tc>
                <w:tc>
                  <w:tcPr>
                    <w:tcW w:w="379" w:type="pct"/>
                  </w:tcPr>
                  <w:p w:rsidR="004F799A" w:rsidRPr="004F799A" w:rsidRDefault="004F799A" w:rsidP="006168DD">
                    <w:pPr>
                      <w:jc w:val="right"/>
                      <w:rPr>
                        <w:sz w:val="15"/>
                        <w:szCs w:val="15"/>
                      </w:rPr>
                    </w:pPr>
                    <w:r w:rsidRPr="004F799A">
                      <w:rPr>
                        <w:sz w:val="15"/>
                        <w:szCs w:val="15"/>
                      </w:rPr>
                      <w:t>4,018.14</w:t>
                    </w:r>
                  </w:p>
                </w:tc>
                <w:tc>
                  <w:tcPr>
                    <w:tcW w:w="474" w:type="pct"/>
                  </w:tcPr>
                  <w:p w:rsidR="004F799A" w:rsidRPr="004F799A" w:rsidRDefault="004F799A" w:rsidP="006168DD">
                    <w:pPr>
                      <w:jc w:val="right"/>
                      <w:rPr>
                        <w:sz w:val="15"/>
                        <w:szCs w:val="15"/>
                      </w:rPr>
                    </w:pPr>
                    <w:r w:rsidRPr="004F799A">
                      <w:rPr>
                        <w:sz w:val="15"/>
                        <w:szCs w:val="15"/>
                      </w:rPr>
                      <w:t>23,543.11</w:t>
                    </w:r>
                  </w:p>
                </w:tc>
              </w:tr>
            </w:sdtContent>
          </w:sdt>
          <w:sdt>
            <w:sdtPr>
              <w:rPr>
                <w:sz w:val="18"/>
                <w:szCs w:val="18"/>
              </w:rPr>
              <w:alias w:val="重要非全资子公司的主要财务信息明细"/>
              <w:tag w:val="_GBC_feef0d2d67a84217a9099e634bb2d3df"/>
              <w:id w:val="-273027809"/>
              <w:lock w:val="sdtLocked"/>
            </w:sdtPr>
            <w:sdtEndPr>
              <w:rPr>
                <w:sz w:val="15"/>
                <w:szCs w:val="15"/>
              </w:rPr>
            </w:sdtEndPr>
            <w:sdtContent>
              <w:tr w:rsidR="004F799A" w:rsidTr="004F799A">
                <w:tc>
                  <w:tcPr>
                    <w:tcW w:w="186" w:type="pct"/>
                  </w:tcPr>
                  <w:p w:rsidR="004F799A" w:rsidRPr="004F799A" w:rsidRDefault="004F799A" w:rsidP="006168DD">
                    <w:pPr>
                      <w:rPr>
                        <w:sz w:val="18"/>
                        <w:szCs w:val="18"/>
                      </w:rPr>
                    </w:pPr>
                    <w:r w:rsidRPr="004F799A">
                      <w:rPr>
                        <w:sz w:val="18"/>
                        <w:szCs w:val="18"/>
                      </w:rPr>
                      <w:t>兰溪水务公司</w:t>
                    </w:r>
                  </w:p>
                </w:tc>
                <w:tc>
                  <w:tcPr>
                    <w:tcW w:w="379" w:type="pct"/>
                  </w:tcPr>
                  <w:p w:rsidR="004F799A" w:rsidRPr="004F799A" w:rsidRDefault="004F799A" w:rsidP="006168DD">
                    <w:pPr>
                      <w:jc w:val="right"/>
                      <w:rPr>
                        <w:sz w:val="15"/>
                        <w:szCs w:val="15"/>
                      </w:rPr>
                    </w:pPr>
                    <w:r w:rsidRPr="004F799A">
                      <w:rPr>
                        <w:sz w:val="15"/>
                        <w:szCs w:val="15"/>
                      </w:rPr>
                      <w:t>9,882.80</w:t>
                    </w:r>
                  </w:p>
                </w:tc>
                <w:tc>
                  <w:tcPr>
                    <w:tcW w:w="413" w:type="pct"/>
                  </w:tcPr>
                  <w:p w:rsidR="004F799A" w:rsidRPr="004F799A" w:rsidRDefault="004F799A" w:rsidP="006168DD">
                    <w:pPr>
                      <w:jc w:val="right"/>
                      <w:rPr>
                        <w:sz w:val="15"/>
                        <w:szCs w:val="15"/>
                      </w:rPr>
                    </w:pPr>
                    <w:r w:rsidRPr="004F799A">
                      <w:rPr>
                        <w:sz w:val="15"/>
                        <w:szCs w:val="15"/>
                      </w:rPr>
                      <w:t>44,248.29</w:t>
                    </w:r>
                  </w:p>
                </w:tc>
                <w:tc>
                  <w:tcPr>
                    <w:tcW w:w="413" w:type="pct"/>
                  </w:tcPr>
                  <w:p w:rsidR="004F799A" w:rsidRPr="004F799A" w:rsidRDefault="004F799A" w:rsidP="006168DD">
                    <w:pPr>
                      <w:jc w:val="right"/>
                      <w:rPr>
                        <w:sz w:val="15"/>
                        <w:szCs w:val="15"/>
                      </w:rPr>
                    </w:pPr>
                    <w:r w:rsidRPr="004F799A">
                      <w:rPr>
                        <w:sz w:val="15"/>
                        <w:szCs w:val="15"/>
                      </w:rPr>
                      <w:t>54,131.09</w:t>
                    </w:r>
                  </w:p>
                </w:tc>
                <w:tc>
                  <w:tcPr>
                    <w:tcW w:w="379" w:type="pct"/>
                  </w:tcPr>
                  <w:p w:rsidR="004F799A" w:rsidRPr="004F799A" w:rsidRDefault="004F799A" w:rsidP="006168DD">
                    <w:pPr>
                      <w:jc w:val="right"/>
                      <w:rPr>
                        <w:sz w:val="15"/>
                        <w:szCs w:val="15"/>
                      </w:rPr>
                    </w:pPr>
                    <w:r w:rsidRPr="004F799A">
                      <w:rPr>
                        <w:sz w:val="15"/>
                        <w:szCs w:val="15"/>
                      </w:rPr>
                      <w:t>20,700.63</w:t>
                    </w:r>
                  </w:p>
                </w:tc>
                <w:tc>
                  <w:tcPr>
                    <w:tcW w:w="379" w:type="pct"/>
                  </w:tcPr>
                  <w:p w:rsidR="004F799A" w:rsidRPr="004F799A" w:rsidRDefault="004F799A" w:rsidP="006168DD">
                    <w:pPr>
                      <w:jc w:val="right"/>
                      <w:rPr>
                        <w:sz w:val="15"/>
                        <w:szCs w:val="15"/>
                      </w:rPr>
                    </w:pPr>
                    <w:r w:rsidRPr="004F799A">
                      <w:rPr>
                        <w:sz w:val="15"/>
                        <w:szCs w:val="15"/>
                      </w:rPr>
                      <w:t>18,488.19</w:t>
                    </w:r>
                  </w:p>
                </w:tc>
                <w:tc>
                  <w:tcPr>
                    <w:tcW w:w="413" w:type="pct"/>
                  </w:tcPr>
                  <w:p w:rsidR="004F799A" w:rsidRPr="004F799A" w:rsidRDefault="004F799A" w:rsidP="006168DD">
                    <w:pPr>
                      <w:jc w:val="right"/>
                      <w:rPr>
                        <w:sz w:val="15"/>
                        <w:szCs w:val="15"/>
                      </w:rPr>
                    </w:pPr>
                    <w:r w:rsidRPr="004F799A">
                      <w:rPr>
                        <w:sz w:val="15"/>
                        <w:szCs w:val="15"/>
                      </w:rPr>
                      <w:t>39,188.82</w:t>
                    </w:r>
                  </w:p>
                </w:tc>
                <w:tc>
                  <w:tcPr>
                    <w:tcW w:w="379" w:type="pct"/>
                  </w:tcPr>
                  <w:p w:rsidR="004F799A" w:rsidRPr="004F799A" w:rsidRDefault="004F799A" w:rsidP="006168DD">
                    <w:pPr>
                      <w:jc w:val="right"/>
                      <w:rPr>
                        <w:sz w:val="15"/>
                        <w:szCs w:val="15"/>
                      </w:rPr>
                    </w:pPr>
                    <w:r w:rsidRPr="004F799A">
                      <w:rPr>
                        <w:sz w:val="15"/>
                        <w:szCs w:val="15"/>
                      </w:rPr>
                      <w:t>10,529.15</w:t>
                    </w:r>
                  </w:p>
                </w:tc>
                <w:tc>
                  <w:tcPr>
                    <w:tcW w:w="413" w:type="pct"/>
                  </w:tcPr>
                  <w:p w:rsidR="004F799A" w:rsidRPr="004F799A" w:rsidRDefault="004F799A" w:rsidP="006168DD">
                    <w:pPr>
                      <w:jc w:val="right"/>
                      <w:rPr>
                        <w:sz w:val="15"/>
                        <w:szCs w:val="15"/>
                      </w:rPr>
                    </w:pPr>
                    <w:r w:rsidRPr="004F799A">
                      <w:rPr>
                        <w:sz w:val="15"/>
                        <w:szCs w:val="15"/>
                      </w:rPr>
                      <w:t>33,855.62</w:t>
                    </w:r>
                  </w:p>
                </w:tc>
                <w:tc>
                  <w:tcPr>
                    <w:tcW w:w="413" w:type="pct"/>
                  </w:tcPr>
                  <w:p w:rsidR="004F799A" w:rsidRPr="004F799A" w:rsidRDefault="004F799A" w:rsidP="006168DD">
                    <w:pPr>
                      <w:jc w:val="right"/>
                      <w:rPr>
                        <w:sz w:val="15"/>
                        <w:szCs w:val="15"/>
                      </w:rPr>
                    </w:pPr>
                    <w:r w:rsidRPr="004F799A">
                      <w:rPr>
                        <w:sz w:val="15"/>
                        <w:szCs w:val="15"/>
                      </w:rPr>
                      <w:t>44,384.77</w:t>
                    </w:r>
                  </w:p>
                </w:tc>
                <w:tc>
                  <w:tcPr>
                    <w:tcW w:w="379" w:type="pct"/>
                  </w:tcPr>
                  <w:p w:rsidR="004F799A" w:rsidRPr="004F799A" w:rsidRDefault="004F799A" w:rsidP="006168DD">
                    <w:pPr>
                      <w:jc w:val="right"/>
                      <w:rPr>
                        <w:sz w:val="15"/>
                        <w:szCs w:val="15"/>
                      </w:rPr>
                    </w:pPr>
                    <w:r w:rsidRPr="004F799A">
                      <w:rPr>
                        <w:sz w:val="15"/>
                        <w:szCs w:val="15"/>
                      </w:rPr>
                      <w:t>13,214.12</w:t>
                    </w:r>
                  </w:p>
                </w:tc>
                <w:tc>
                  <w:tcPr>
                    <w:tcW w:w="379" w:type="pct"/>
                  </w:tcPr>
                  <w:p w:rsidR="004F799A" w:rsidRPr="004F799A" w:rsidRDefault="004F799A" w:rsidP="006168DD">
                    <w:pPr>
                      <w:jc w:val="right"/>
                      <w:rPr>
                        <w:sz w:val="15"/>
                        <w:szCs w:val="15"/>
                      </w:rPr>
                    </w:pPr>
                    <w:r w:rsidRPr="004F799A">
                      <w:rPr>
                        <w:sz w:val="15"/>
                        <w:szCs w:val="15"/>
                      </w:rPr>
                      <w:t>16,915.48</w:t>
                    </w:r>
                  </w:p>
                </w:tc>
                <w:tc>
                  <w:tcPr>
                    <w:tcW w:w="474" w:type="pct"/>
                  </w:tcPr>
                  <w:p w:rsidR="004F799A" w:rsidRPr="004F799A" w:rsidRDefault="004F799A" w:rsidP="006168DD">
                    <w:pPr>
                      <w:jc w:val="right"/>
                      <w:rPr>
                        <w:sz w:val="15"/>
                        <w:szCs w:val="15"/>
                      </w:rPr>
                    </w:pPr>
                    <w:r w:rsidRPr="004F799A">
                      <w:rPr>
                        <w:sz w:val="15"/>
                        <w:szCs w:val="15"/>
                      </w:rPr>
                      <w:t>30,129.60</w:t>
                    </w:r>
                  </w:p>
                </w:tc>
              </w:tr>
            </w:sdtContent>
          </w:sdt>
          <w:sdt>
            <w:sdtPr>
              <w:rPr>
                <w:sz w:val="18"/>
                <w:szCs w:val="18"/>
              </w:rPr>
              <w:alias w:val="重要非全资子公司的主要财务信息明细"/>
              <w:tag w:val="_GBC_feef0d2d67a84217a9099e634bb2d3df"/>
              <w:id w:val="737907087"/>
              <w:lock w:val="sdtLocked"/>
            </w:sdtPr>
            <w:sdtEndPr>
              <w:rPr>
                <w:sz w:val="15"/>
                <w:szCs w:val="15"/>
              </w:rPr>
            </w:sdtEndPr>
            <w:sdtContent>
              <w:tr w:rsidR="004F799A" w:rsidTr="004F799A">
                <w:tc>
                  <w:tcPr>
                    <w:tcW w:w="186" w:type="pct"/>
                  </w:tcPr>
                  <w:p w:rsidR="004F799A" w:rsidRPr="004F799A" w:rsidRDefault="004F799A" w:rsidP="006168DD">
                    <w:pPr>
                      <w:rPr>
                        <w:sz w:val="18"/>
                        <w:szCs w:val="18"/>
                      </w:rPr>
                    </w:pPr>
                    <w:r w:rsidRPr="004F799A">
                      <w:rPr>
                        <w:sz w:val="18"/>
                        <w:szCs w:val="18"/>
                      </w:rPr>
                      <w:t>平湖水务公司</w:t>
                    </w:r>
                  </w:p>
                </w:tc>
                <w:tc>
                  <w:tcPr>
                    <w:tcW w:w="379" w:type="pct"/>
                  </w:tcPr>
                  <w:p w:rsidR="004F799A" w:rsidRPr="004F799A" w:rsidRDefault="004F799A" w:rsidP="006168DD">
                    <w:pPr>
                      <w:jc w:val="right"/>
                      <w:rPr>
                        <w:sz w:val="15"/>
                        <w:szCs w:val="15"/>
                      </w:rPr>
                    </w:pPr>
                    <w:r w:rsidRPr="004F799A">
                      <w:rPr>
                        <w:sz w:val="15"/>
                        <w:szCs w:val="15"/>
                      </w:rPr>
                      <w:t>1,320.09</w:t>
                    </w:r>
                  </w:p>
                </w:tc>
                <w:tc>
                  <w:tcPr>
                    <w:tcW w:w="413" w:type="pct"/>
                  </w:tcPr>
                  <w:p w:rsidR="004F799A" w:rsidRPr="004F799A" w:rsidRDefault="004F799A" w:rsidP="006168DD">
                    <w:pPr>
                      <w:jc w:val="right"/>
                      <w:rPr>
                        <w:sz w:val="15"/>
                        <w:szCs w:val="15"/>
                      </w:rPr>
                    </w:pPr>
                    <w:r w:rsidRPr="004F799A">
                      <w:rPr>
                        <w:sz w:val="15"/>
                        <w:szCs w:val="15"/>
                      </w:rPr>
                      <w:t>14,548.01</w:t>
                    </w:r>
                  </w:p>
                </w:tc>
                <w:tc>
                  <w:tcPr>
                    <w:tcW w:w="413" w:type="pct"/>
                  </w:tcPr>
                  <w:p w:rsidR="004F799A" w:rsidRPr="004F799A" w:rsidRDefault="004F799A" w:rsidP="006168DD">
                    <w:pPr>
                      <w:jc w:val="right"/>
                      <w:rPr>
                        <w:sz w:val="15"/>
                        <w:szCs w:val="15"/>
                      </w:rPr>
                    </w:pPr>
                    <w:r w:rsidRPr="004F799A">
                      <w:rPr>
                        <w:sz w:val="15"/>
                        <w:szCs w:val="15"/>
                      </w:rPr>
                      <w:t>15,868.10</w:t>
                    </w:r>
                  </w:p>
                </w:tc>
                <w:tc>
                  <w:tcPr>
                    <w:tcW w:w="379" w:type="pct"/>
                  </w:tcPr>
                  <w:p w:rsidR="004F799A" w:rsidRPr="004F799A" w:rsidRDefault="004F799A" w:rsidP="006168DD">
                    <w:pPr>
                      <w:jc w:val="right"/>
                      <w:rPr>
                        <w:sz w:val="15"/>
                        <w:szCs w:val="15"/>
                      </w:rPr>
                    </w:pPr>
                    <w:r w:rsidRPr="004F799A">
                      <w:rPr>
                        <w:sz w:val="15"/>
                        <w:szCs w:val="15"/>
                      </w:rPr>
                      <w:t>539.56</w:t>
                    </w:r>
                  </w:p>
                </w:tc>
                <w:tc>
                  <w:tcPr>
                    <w:tcW w:w="379" w:type="pct"/>
                  </w:tcPr>
                  <w:p w:rsidR="004F799A" w:rsidRPr="004F799A" w:rsidRDefault="004F799A" w:rsidP="006168DD">
                    <w:pPr>
                      <w:jc w:val="right"/>
                      <w:rPr>
                        <w:sz w:val="15"/>
                        <w:szCs w:val="15"/>
                      </w:rPr>
                    </w:pPr>
                  </w:p>
                </w:tc>
                <w:tc>
                  <w:tcPr>
                    <w:tcW w:w="413" w:type="pct"/>
                  </w:tcPr>
                  <w:p w:rsidR="004F799A" w:rsidRPr="004F799A" w:rsidRDefault="004F799A" w:rsidP="006168DD">
                    <w:pPr>
                      <w:jc w:val="right"/>
                      <w:rPr>
                        <w:sz w:val="15"/>
                        <w:szCs w:val="15"/>
                      </w:rPr>
                    </w:pPr>
                    <w:r w:rsidRPr="004F799A">
                      <w:rPr>
                        <w:sz w:val="15"/>
                        <w:szCs w:val="15"/>
                      </w:rPr>
                      <w:t>539.56</w:t>
                    </w:r>
                  </w:p>
                </w:tc>
                <w:tc>
                  <w:tcPr>
                    <w:tcW w:w="379" w:type="pct"/>
                  </w:tcPr>
                  <w:p w:rsidR="004F799A" w:rsidRPr="004F799A" w:rsidRDefault="004F799A" w:rsidP="006168DD">
                    <w:pPr>
                      <w:jc w:val="right"/>
                      <w:rPr>
                        <w:sz w:val="15"/>
                        <w:szCs w:val="15"/>
                      </w:rPr>
                    </w:pPr>
                    <w:r w:rsidRPr="004F799A">
                      <w:rPr>
                        <w:sz w:val="15"/>
                        <w:szCs w:val="15"/>
                      </w:rPr>
                      <w:t>1,442.06</w:t>
                    </w:r>
                  </w:p>
                </w:tc>
                <w:tc>
                  <w:tcPr>
                    <w:tcW w:w="413" w:type="pct"/>
                  </w:tcPr>
                  <w:p w:rsidR="004F799A" w:rsidRPr="004F799A" w:rsidRDefault="004F799A" w:rsidP="006168DD">
                    <w:pPr>
                      <w:jc w:val="right"/>
                      <w:rPr>
                        <w:sz w:val="15"/>
                        <w:szCs w:val="15"/>
                      </w:rPr>
                    </w:pPr>
                    <w:r w:rsidRPr="004F799A">
                      <w:rPr>
                        <w:sz w:val="15"/>
                        <w:szCs w:val="15"/>
                      </w:rPr>
                      <w:t>13,113.03</w:t>
                    </w:r>
                  </w:p>
                </w:tc>
                <w:tc>
                  <w:tcPr>
                    <w:tcW w:w="413" w:type="pct"/>
                  </w:tcPr>
                  <w:p w:rsidR="004F799A" w:rsidRPr="004F799A" w:rsidRDefault="004F799A" w:rsidP="006168DD">
                    <w:pPr>
                      <w:jc w:val="right"/>
                      <w:rPr>
                        <w:sz w:val="15"/>
                        <w:szCs w:val="15"/>
                      </w:rPr>
                    </w:pPr>
                    <w:r w:rsidRPr="004F799A">
                      <w:rPr>
                        <w:sz w:val="15"/>
                        <w:szCs w:val="15"/>
                      </w:rPr>
                      <w:t>14,555.09</w:t>
                    </w:r>
                  </w:p>
                </w:tc>
                <w:tc>
                  <w:tcPr>
                    <w:tcW w:w="379" w:type="pct"/>
                  </w:tcPr>
                  <w:p w:rsidR="004F799A" w:rsidRPr="004F799A" w:rsidRDefault="004F799A" w:rsidP="006168DD">
                    <w:pPr>
                      <w:jc w:val="right"/>
                      <w:rPr>
                        <w:sz w:val="15"/>
                        <w:szCs w:val="15"/>
                      </w:rPr>
                    </w:pPr>
                    <w:r w:rsidRPr="004F799A">
                      <w:rPr>
                        <w:sz w:val="15"/>
                        <w:szCs w:val="15"/>
                      </w:rPr>
                      <w:t>225.86</w:t>
                    </w:r>
                  </w:p>
                </w:tc>
                <w:tc>
                  <w:tcPr>
                    <w:tcW w:w="379" w:type="pct"/>
                  </w:tcPr>
                  <w:p w:rsidR="004F799A" w:rsidRPr="004F799A" w:rsidRDefault="004F799A" w:rsidP="006168DD">
                    <w:pPr>
                      <w:jc w:val="right"/>
                      <w:rPr>
                        <w:sz w:val="15"/>
                        <w:szCs w:val="15"/>
                      </w:rPr>
                    </w:pPr>
                  </w:p>
                </w:tc>
                <w:tc>
                  <w:tcPr>
                    <w:tcW w:w="474" w:type="pct"/>
                  </w:tcPr>
                  <w:p w:rsidR="004F799A" w:rsidRPr="004F799A" w:rsidRDefault="004F799A" w:rsidP="006168DD">
                    <w:pPr>
                      <w:jc w:val="right"/>
                      <w:rPr>
                        <w:sz w:val="15"/>
                        <w:szCs w:val="15"/>
                      </w:rPr>
                    </w:pPr>
                    <w:r w:rsidRPr="004F799A">
                      <w:rPr>
                        <w:sz w:val="15"/>
                        <w:szCs w:val="15"/>
                      </w:rPr>
                      <w:t>225.86</w:t>
                    </w:r>
                  </w:p>
                </w:tc>
              </w:tr>
            </w:sdtContent>
          </w:sdt>
          <w:sdt>
            <w:sdtPr>
              <w:rPr>
                <w:sz w:val="18"/>
                <w:szCs w:val="18"/>
              </w:rPr>
              <w:alias w:val="重要非全资子公司的主要财务信息明细"/>
              <w:tag w:val="_GBC_feef0d2d67a84217a9099e634bb2d3df"/>
              <w:id w:val="2066372402"/>
              <w:lock w:val="sdtLocked"/>
            </w:sdtPr>
            <w:sdtEndPr>
              <w:rPr>
                <w:sz w:val="15"/>
                <w:szCs w:val="15"/>
              </w:rPr>
            </w:sdtEndPr>
            <w:sdtContent>
              <w:tr w:rsidR="004F799A" w:rsidTr="004F799A">
                <w:tc>
                  <w:tcPr>
                    <w:tcW w:w="186" w:type="pct"/>
                  </w:tcPr>
                  <w:p w:rsidR="004F799A" w:rsidRPr="004F799A" w:rsidRDefault="004F799A" w:rsidP="006168DD">
                    <w:pPr>
                      <w:rPr>
                        <w:sz w:val="18"/>
                        <w:szCs w:val="18"/>
                      </w:rPr>
                    </w:pPr>
                    <w:r w:rsidRPr="004F799A">
                      <w:rPr>
                        <w:sz w:val="18"/>
                        <w:szCs w:val="18"/>
                      </w:rPr>
                      <w:t>宁海污水公司</w:t>
                    </w:r>
                  </w:p>
                </w:tc>
                <w:tc>
                  <w:tcPr>
                    <w:tcW w:w="379" w:type="pct"/>
                  </w:tcPr>
                  <w:p w:rsidR="004F799A" w:rsidRPr="004F799A" w:rsidRDefault="004F799A" w:rsidP="006168DD">
                    <w:pPr>
                      <w:jc w:val="right"/>
                      <w:rPr>
                        <w:sz w:val="15"/>
                        <w:szCs w:val="15"/>
                      </w:rPr>
                    </w:pPr>
                    <w:r w:rsidRPr="004F799A">
                      <w:rPr>
                        <w:sz w:val="15"/>
                        <w:szCs w:val="15"/>
                      </w:rPr>
                      <w:t>2,324.18</w:t>
                    </w:r>
                  </w:p>
                </w:tc>
                <w:tc>
                  <w:tcPr>
                    <w:tcW w:w="413" w:type="pct"/>
                  </w:tcPr>
                  <w:p w:rsidR="004F799A" w:rsidRPr="004F799A" w:rsidRDefault="004F799A" w:rsidP="006168DD">
                    <w:pPr>
                      <w:jc w:val="right"/>
                      <w:rPr>
                        <w:sz w:val="15"/>
                        <w:szCs w:val="15"/>
                      </w:rPr>
                    </w:pPr>
                    <w:r w:rsidRPr="004F799A">
                      <w:rPr>
                        <w:sz w:val="15"/>
                        <w:szCs w:val="15"/>
                      </w:rPr>
                      <w:t>16,746.36</w:t>
                    </w:r>
                  </w:p>
                </w:tc>
                <w:tc>
                  <w:tcPr>
                    <w:tcW w:w="413" w:type="pct"/>
                  </w:tcPr>
                  <w:p w:rsidR="004F799A" w:rsidRPr="004F799A" w:rsidRDefault="004F799A" w:rsidP="006168DD">
                    <w:pPr>
                      <w:jc w:val="right"/>
                      <w:rPr>
                        <w:sz w:val="15"/>
                        <w:szCs w:val="15"/>
                      </w:rPr>
                    </w:pPr>
                    <w:r w:rsidRPr="004F799A">
                      <w:rPr>
                        <w:sz w:val="15"/>
                        <w:szCs w:val="15"/>
                      </w:rPr>
                      <w:t>19,070.54</w:t>
                    </w:r>
                  </w:p>
                </w:tc>
                <w:tc>
                  <w:tcPr>
                    <w:tcW w:w="379" w:type="pct"/>
                  </w:tcPr>
                  <w:p w:rsidR="004F799A" w:rsidRPr="004F799A" w:rsidRDefault="004F799A" w:rsidP="006168DD">
                    <w:pPr>
                      <w:jc w:val="right"/>
                      <w:rPr>
                        <w:sz w:val="15"/>
                        <w:szCs w:val="15"/>
                      </w:rPr>
                    </w:pPr>
                    <w:r w:rsidRPr="004F799A">
                      <w:rPr>
                        <w:sz w:val="15"/>
                        <w:szCs w:val="15"/>
                      </w:rPr>
                      <w:t>3,038.08</w:t>
                    </w:r>
                  </w:p>
                </w:tc>
                <w:tc>
                  <w:tcPr>
                    <w:tcW w:w="379" w:type="pct"/>
                  </w:tcPr>
                  <w:p w:rsidR="004F799A" w:rsidRPr="004F799A" w:rsidRDefault="004F799A" w:rsidP="006168DD">
                    <w:pPr>
                      <w:jc w:val="right"/>
                      <w:rPr>
                        <w:sz w:val="15"/>
                        <w:szCs w:val="15"/>
                      </w:rPr>
                    </w:pPr>
                  </w:p>
                </w:tc>
                <w:tc>
                  <w:tcPr>
                    <w:tcW w:w="413" w:type="pct"/>
                  </w:tcPr>
                  <w:p w:rsidR="004F799A" w:rsidRPr="004F799A" w:rsidRDefault="004F799A" w:rsidP="006168DD">
                    <w:pPr>
                      <w:jc w:val="right"/>
                      <w:rPr>
                        <w:sz w:val="15"/>
                        <w:szCs w:val="15"/>
                      </w:rPr>
                    </w:pPr>
                    <w:r w:rsidRPr="004F799A">
                      <w:rPr>
                        <w:sz w:val="15"/>
                        <w:szCs w:val="15"/>
                      </w:rPr>
                      <w:t>3,038.08</w:t>
                    </w:r>
                  </w:p>
                </w:tc>
                <w:tc>
                  <w:tcPr>
                    <w:tcW w:w="379" w:type="pct"/>
                  </w:tcPr>
                  <w:p w:rsidR="004F799A" w:rsidRPr="004F799A" w:rsidRDefault="004F799A" w:rsidP="006168DD">
                    <w:pPr>
                      <w:jc w:val="right"/>
                      <w:rPr>
                        <w:sz w:val="15"/>
                        <w:szCs w:val="15"/>
                      </w:rPr>
                    </w:pPr>
                    <w:r w:rsidRPr="004F799A">
                      <w:rPr>
                        <w:sz w:val="15"/>
                        <w:szCs w:val="15"/>
                      </w:rPr>
                      <w:t>2,236.14</w:t>
                    </w:r>
                  </w:p>
                </w:tc>
                <w:tc>
                  <w:tcPr>
                    <w:tcW w:w="413" w:type="pct"/>
                  </w:tcPr>
                  <w:p w:rsidR="004F799A" w:rsidRPr="004F799A" w:rsidRDefault="004F799A" w:rsidP="006168DD">
                    <w:pPr>
                      <w:jc w:val="right"/>
                      <w:rPr>
                        <w:sz w:val="15"/>
                        <w:szCs w:val="15"/>
                      </w:rPr>
                    </w:pPr>
                    <w:r w:rsidRPr="004F799A">
                      <w:rPr>
                        <w:sz w:val="15"/>
                        <w:szCs w:val="15"/>
                      </w:rPr>
                      <w:t>17,777.65</w:t>
                    </w:r>
                  </w:p>
                </w:tc>
                <w:tc>
                  <w:tcPr>
                    <w:tcW w:w="413" w:type="pct"/>
                  </w:tcPr>
                  <w:p w:rsidR="004F799A" w:rsidRPr="004F799A" w:rsidRDefault="004F799A" w:rsidP="006168DD">
                    <w:pPr>
                      <w:jc w:val="right"/>
                      <w:rPr>
                        <w:sz w:val="15"/>
                        <w:szCs w:val="15"/>
                      </w:rPr>
                    </w:pPr>
                    <w:r w:rsidRPr="004F799A">
                      <w:rPr>
                        <w:sz w:val="15"/>
                        <w:szCs w:val="15"/>
                      </w:rPr>
                      <w:t>20,013.79</w:t>
                    </w:r>
                  </w:p>
                </w:tc>
                <w:tc>
                  <w:tcPr>
                    <w:tcW w:w="379" w:type="pct"/>
                  </w:tcPr>
                  <w:p w:rsidR="004F799A" w:rsidRPr="004F799A" w:rsidRDefault="004F799A" w:rsidP="006168DD">
                    <w:pPr>
                      <w:jc w:val="right"/>
                      <w:rPr>
                        <w:sz w:val="15"/>
                        <w:szCs w:val="15"/>
                      </w:rPr>
                    </w:pPr>
                    <w:r w:rsidRPr="004F799A">
                      <w:rPr>
                        <w:sz w:val="15"/>
                        <w:szCs w:val="15"/>
                      </w:rPr>
                      <w:t>4,553.33</w:t>
                    </w:r>
                  </w:p>
                </w:tc>
                <w:tc>
                  <w:tcPr>
                    <w:tcW w:w="379" w:type="pct"/>
                  </w:tcPr>
                  <w:p w:rsidR="004F799A" w:rsidRPr="004F799A" w:rsidRDefault="004F799A" w:rsidP="006168DD">
                    <w:pPr>
                      <w:jc w:val="right"/>
                      <w:rPr>
                        <w:sz w:val="15"/>
                        <w:szCs w:val="15"/>
                      </w:rPr>
                    </w:pPr>
                  </w:p>
                </w:tc>
                <w:tc>
                  <w:tcPr>
                    <w:tcW w:w="474" w:type="pct"/>
                  </w:tcPr>
                  <w:p w:rsidR="004F799A" w:rsidRPr="004F799A" w:rsidRDefault="004F799A" w:rsidP="006168DD">
                    <w:pPr>
                      <w:jc w:val="right"/>
                      <w:rPr>
                        <w:sz w:val="15"/>
                        <w:szCs w:val="15"/>
                      </w:rPr>
                    </w:pPr>
                    <w:r w:rsidRPr="004F799A">
                      <w:rPr>
                        <w:sz w:val="15"/>
                        <w:szCs w:val="15"/>
                      </w:rPr>
                      <w:t>4,553.33</w:t>
                    </w:r>
                  </w:p>
                </w:tc>
              </w:tr>
            </w:sdtContent>
          </w:sdt>
        </w:tbl>
        <w:p w:rsidR="004F799A" w:rsidRDefault="004F799A"/>
        <w:p w:rsidR="00FB6E66" w:rsidRDefault="00FB6E66">
          <w:pPr>
            <w:rPr>
              <w:rFonts w:cs="Arial"/>
              <w:szCs w:val="21"/>
            </w:rPr>
          </w:pPr>
        </w:p>
        <w:tbl>
          <w:tblPr>
            <w:tblW w:w="548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1056"/>
            <w:gridCol w:w="951"/>
            <w:gridCol w:w="951"/>
            <w:gridCol w:w="1056"/>
            <w:gridCol w:w="1056"/>
            <w:gridCol w:w="952"/>
            <w:gridCol w:w="952"/>
            <w:gridCol w:w="1056"/>
          </w:tblGrid>
          <w:tr w:rsidR="00644300" w:rsidTr="00644300">
            <w:trPr>
              <w:trHeight w:val="241"/>
            </w:trPr>
            <w:sdt>
              <w:sdtPr>
                <w:tag w:val="_PLD_f862f5520ccd48d7b0fd3b875414eb44"/>
                <w:id w:val="-670331166"/>
                <w:lock w:val="sdtLocked"/>
              </w:sdtPr>
              <w:sdtEndPr/>
              <w:sdtContent>
                <w:tc>
                  <w:tcPr>
                    <w:tcW w:w="959" w:type="pct"/>
                    <w:vMerge w:val="restart"/>
                    <w:shd w:val="clear" w:color="auto" w:fill="auto"/>
                    <w:vAlign w:val="center"/>
                  </w:tcPr>
                  <w:p w:rsidR="00644300" w:rsidRDefault="00644300" w:rsidP="006168DD">
                    <w:pPr>
                      <w:spacing w:line="276" w:lineRule="auto"/>
                      <w:ind w:right="-16"/>
                      <w:jc w:val="center"/>
                      <w:rPr>
                        <w:rFonts w:cs="Arial"/>
                        <w:bCs/>
                        <w:szCs w:val="21"/>
                      </w:rPr>
                    </w:pPr>
                    <w:r>
                      <w:rPr>
                        <w:rFonts w:cs="Arial" w:hint="eastAsia"/>
                        <w:bCs/>
                        <w:szCs w:val="21"/>
                        <w:lang w:val="en-GB"/>
                      </w:rPr>
                      <w:t>子公司名称</w:t>
                    </w:r>
                  </w:p>
                </w:tc>
              </w:sdtContent>
            </w:sdt>
            <w:sdt>
              <w:sdtPr>
                <w:tag w:val="_PLD_5506f9b7657a4249a69db52c93f94b62"/>
                <w:id w:val="-1045669498"/>
                <w:lock w:val="sdtLocked"/>
              </w:sdtPr>
              <w:sdtEndPr/>
              <w:sdtContent>
                <w:tc>
                  <w:tcPr>
                    <w:tcW w:w="2020" w:type="pct"/>
                    <w:gridSpan w:val="4"/>
                    <w:shd w:val="clear" w:color="auto" w:fill="auto"/>
                    <w:vAlign w:val="center"/>
                  </w:tcPr>
                  <w:p w:rsidR="00644300" w:rsidRDefault="00644300" w:rsidP="006168DD">
                    <w:pPr>
                      <w:spacing w:line="276" w:lineRule="auto"/>
                      <w:ind w:right="-16"/>
                      <w:jc w:val="center"/>
                      <w:rPr>
                        <w:rFonts w:cs="Arial"/>
                        <w:bCs/>
                        <w:szCs w:val="21"/>
                      </w:rPr>
                    </w:pPr>
                    <w:r>
                      <w:rPr>
                        <w:rFonts w:cs="Arial" w:hint="eastAsia"/>
                        <w:bCs/>
                        <w:szCs w:val="21"/>
                        <w:lang w:val="en-GB"/>
                      </w:rPr>
                      <w:t>本期发生额</w:t>
                    </w:r>
                  </w:p>
                </w:tc>
              </w:sdtContent>
            </w:sdt>
            <w:sdt>
              <w:sdtPr>
                <w:tag w:val="_PLD_063dddde33114bd0989718130d614207"/>
                <w:id w:val="-1247955989"/>
                <w:lock w:val="sdtLocked"/>
              </w:sdtPr>
              <w:sdtEndPr/>
              <w:sdtContent>
                <w:tc>
                  <w:tcPr>
                    <w:tcW w:w="2020" w:type="pct"/>
                    <w:gridSpan w:val="4"/>
                    <w:shd w:val="clear" w:color="auto" w:fill="auto"/>
                    <w:vAlign w:val="center"/>
                  </w:tcPr>
                  <w:p w:rsidR="00644300" w:rsidRDefault="00644300" w:rsidP="006168DD">
                    <w:pPr>
                      <w:spacing w:line="276" w:lineRule="auto"/>
                      <w:ind w:right="-16"/>
                      <w:jc w:val="center"/>
                      <w:rPr>
                        <w:rFonts w:cs="Arial"/>
                        <w:bCs/>
                        <w:szCs w:val="21"/>
                      </w:rPr>
                    </w:pPr>
                    <w:r>
                      <w:rPr>
                        <w:rFonts w:cs="Arial" w:hint="eastAsia"/>
                        <w:bCs/>
                        <w:szCs w:val="21"/>
                        <w:lang w:val="en-GB"/>
                      </w:rPr>
                      <w:t>上期发生额</w:t>
                    </w:r>
                  </w:p>
                </w:tc>
              </w:sdtContent>
            </w:sdt>
          </w:tr>
          <w:tr w:rsidR="00644300" w:rsidTr="00644300">
            <w:trPr>
              <w:trHeight w:val="241"/>
            </w:trPr>
            <w:tc>
              <w:tcPr>
                <w:tcW w:w="959" w:type="pct"/>
                <w:vMerge/>
                <w:shd w:val="clear" w:color="auto" w:fill="auto"/>
                <w:vAlign w:val="center"/>
              </w:tcPr>
              <w:p w:rsidR="00644300" w:rsidRDefault="00644300" w:rsidP="006168DD">
                <w:pPr>
                  <w:jc w:val="center"/>
                  <w:rPr>
                    <w:rFonts w:cs="Arial"/>
                    <w:bCs/>
                    <w:szCs w:val="21"/>
                  </w:rPr>
                </w:pPr>
              </w:p>
            </w:tc>
            <w:sdt>
              <w:sdtPr>
                <w:tag w:val="_PLD_0ff6644b89fa49828839f84e0b320d2e"/>
                <w:id w:val="-1878690508"/>
                <w:lock w:val="sdtLocked"/>
              </w:sdtPr>
              <w:sdtEndPr/>
              <w:sdtContent>
                <w:tc>
                  <w:tcPr>
                    <w:tcW w:w="532" w:type="pct"/>
                    <w:shd w:val="clear" w:color="auto" w:fill="auto"/>
                    <w:vAlign w:val="center"/>
                  </w:tcPr>
                  <w:p w:rsidR="00644300" w:rsidRDefault="00644300" w:rsidP="006168DD">
                    <w:pPr>
                      <w:spacing w:line="276" w:lineRule="auto"/>
                      <w:jc w:val="center"/>
                      <w:rPr>
                        <w:rFonts w:cs="Arial"/>
                        <w:szCs w:val="21"/>
                      </w:rPr>
                    </w:pPr>
                    <w:r>
                      <w:rPr>
                        <w:rFonts w:cs="Arial" w:hint="eastAsia"/>
                        <w:szCs w:val="21"/>
                        <w:lang w:val="en-GB"/>
                      </w:rPr>
                      <w:t>营业收入</w:t>
                    </w:r>
                  </w:p>
                </w:tc>
              </w:sdtContent>
            </w:sdt>
            <w:sdt>
              <w:sdtPr>
                <w:tag w:val="_PLD_3ed6f54533ae4b35b5749cded650328b"/>
                <w:id w:val="-1226379514"/>
                <w:lock w:val="sdtLocked"/>
              </w:sdtPr>
              <w:sdtEndPr/>
              <w:sdtContent>
                <w:tc>
                  <w:tcPr>
                    <w:tcW w:w="479" w:type="pct"/>
                    <w:shd w:val="clear" w:color="auto" w:fill="auto"/>
                    <w:vAlign w:val="center"/>
                  </w:tcPr>
                  <w:p w:rsidR="00644300" w:rsidRDefault="00644300" w:rsidP="006168DD">
                    <w:pPr>
                      <w:spacing w:line="276" w:lineRule="auto"/>
                      <w:jc w:val="center"/>
                      <w:rPr>
                        <w:rFonts w:cs="Arial"/>
                        <w:szCs w:val="21"/>
                      </w:rPr>
                    </w:pPr>
                    <w:r>
                      <w:rPr>
                        <w:rFonts w:cs="Arial" w:hint="eastAsia"/>
                        <w:szCs w:val="21"/>
                        <w:lang w:val="en-GB"/>
                      </w:rPr>
                      <w:t>净利润</w:t>
                    </w:r>
                  </w:p>
                </w:tc>
              </w:sdtContent>
            </w:sdt>
            <w:sdt>
              <w:sdtPr>
                <w:tag w:val="_PLD_f277e496f88240b8a09027ca500f53c9"/>
                <w:id w:val="526457671"/>
                <w:lock w:val="sdtLocked"/>
              </w:sdtPr>
              <w:sdtEndPr/>
              <w:sdtContent>
                <w:tc>
                  <w:tcPr>
                    <w:tcW w:w="479" w:type="pct"/>
                    <w:shd w:val="clear" w:color="auto" w:fill="auto"/>
                    <w:vAlign w:val="center"/>
                  </w:tcPr>
                  <w:p w:rsidR="00644300" w:rsidRDefault="00644300" w:rsidP="006168DD">
                    <w:pPr>
                      <w:spacing w:line="276" w:lineRule="auto"/>
                      <w:jc w:val="center"/>
                      <w:rPr>
                        <w:rFonts w:cs="Arial"/>
                        <w:szCs w:val="21"/>
                      </w:rPr>
                    </w:pPr>
                    <w:r>
                      <w:rPr>
                        <w:rFonts w:cs="Arial" w:hint="eastAsia"/>
                        <w:szCs w:val="21"/>
                        <w:lang w:val="en-GB"/>
                      </w:rPr>
                      <w:t>综合收益总额</w:t>
                    </w:r>
                  </w:p>
                </w:tc>
              </w:sdtContent>
            </w:sdt>
            <w:sdt>
              <w:sdtPr>
                <w:tag w:val="_PLD_b06ad8ebb20b4c158ab41b3105f22658"/>
                <w:id w:val="-866756868"/>
                <w:lock w:val="sdtLocked"/>
              </w:sdtPr>
              <w:sdtEndPr/>
              <w:sdtContent>
                <w:tc>
                  <w:tcPr>
                    <w:tcW w:w="532" w:type="pct"/>
                    <w:shd w:val="clear" w:color="auto" w:fill="auto"/>
                    <w:vAlign w:val="center"/>
                  </w:tcPr>
                  <w:p w:rsidR="00644300" w:rsidRDefault="00644300" w:rsidP="006168DD">
                    <w:pPr>
                      <w:spacing w:line="276" w:lineRule="auto"/>
                      <w:jc w:val="center"/>
                      <w:rPr>
                        <w:rFonts w:cs="Arial"/>
                        <w:szCs w:val="21"/>
                      </w:rPr>
                    </w:pPr>
                    <w:r>
                      <w:rPr>
                        <w:rFonts w:cs="Arial" w:hint="eastAsia"/>
                        <w:szCs w:val="21"/>
                        <w:lang w:val="en-GB"/>
                      </w:rPr>
                      <w:t>经营活动现金流量</w:t>
                    </w:r>
                  </w:p>
                </w:tc>
              </w:sdtContent>
            </w:sdt>
            <w:sdt>
              <w:sdtPr>
                <w:tag w:val="_PLD_4fc4163d4ea74839b6634e2ab30a43dd"/>
                <w:id w:val="1581482479"/>
                <w:lock w:val="sdtLocked"/>
              </w:sdtPr>
              <w:sdtEndPr/>
              <w:sdtContent>
                <w:tc>
                  <w:tcPr>
                    <w:tcW w:w="532" w:type="pct"/>
                    <w:shd w:val="clear" w:color="auto" w:fill="auto"/>
                    <w:vAlign w:val="center"/>
                  </w:tcPr>
                  <w:p w:rsidR="00644300" w:rsidRDefault="00644300" w:rsidP="006168DD">
                    <w:pPr>
                      <w:spacing w:line="276" w:lineRule="auto"/>
                      <w:jc w:val="center"/>
                      <w:rPr>
                        <w:rFonts w:cs="Arial"/>
                        <w:szCs w:val="21"/>
                      </w:rPr>
                    </w:pPr>
                    <w:r>
                      <w:rPr>
                        <w:rFonts w:cs="Arial" w:hint="eastAsia"/>
                        <w:szCs w:val="21"/>
                        <w:lang w:val="en-GB"/>
                      </w:rPr>
                      <w:t>营业收入</w:t>
                    </w:r>
                  </w:p>
                </w:tc>
              </w:sdtContent>
            </w:sdt>
            <w:sdt>
              <w:sdtPr>
                <w:tag w:val="_PLD_afe353d057d34119880797ab0530197f"/>
                <w:id w:val="349609440"/>
                <w:lock w:val="sdtLocked"/>
              </w:sdtPr>
              <w:sdtEndPr/>
              <w:sdtContent>
                <w:tc>
                  <w:tcPr>
                    <w:tcW w:w="479" w:type="pct"/>
                    <w:shd w:val="clear" w:color="auto" w:fill="auto"/>
                    <w:vAlign w:val="center"/>
                  </w:tcPr>
                  <w:p w:rsidR="00644300" w:rsidRDefault="00644300" w:rsidP="006168DD">
                    <w:pPr>
                      <w:spacing w:line="276" w:lineRule="auto"/>
                      <w:jc w:val="center"/>
                      <w:rPr>
                        <w:rFonts w:cs="Arial"/>
                        <w:szCs w:val="21"/>
                      </w:rPr>
                    </w:pPr>
                    <w:r>
                      <w:rPr>
                        <w:rFonts w:cs="Arial" w:hint="eastAsia"/>
                        <w:szCs w:val="21"/>
                        <w:lang w:val="en-GB"/>
                      </w:rPr>
                      <w:t>净利润</w:t>
                    </w:r>
                  </w:p>
                </w:tc>
              </w:sdtContent>
            </w:sdt>
            <w:sdt>
              <w:sdtPr>
                <w:tag w:val="_PLD_06c5ed8a09a8478bb7daf6526e9a9894"/>
                <w:id w:val="-182751289"/>
                <w:lock w:val="sdtLocked"/>
              </w:sdtPr>
              <w:sdtEndPr/>
              <w:sdtContent>
                <w:tc>
                  <w:tcPr>
                    <w:tcW w:w="479" w:type="pct"/>
                    <w:shd w:val="clear" w:color="auto" w:fill="auto"/>
                    <w:vAlign w:val="center"/>
                  </w:tcPr>
                  <w:p w:rsidR="00644300" w:rsidRDefault="00644300" w:rsidP="006168DD">
                    <w:pPr>
                      <w:spacing w:line="276" w:lineRule="auto"/>
                      <w:jc w:val="center"/>
                      <w:rPr>
                        <w:rFonts w:cs="Arial"/>
                        <w:szCs w:val="21"/>
                      </w:rPr>
                    </w:pPr>
                    <w:r>
                      <w:rPr>
                        <w:rFonts w:cs="Arial" w:hint="eastAsia"/>
                        <w:szCs w:val="21"/>
                        <w:lang w:val="en-GB"/>
                      </w:rPr>
                      <w:t>综合收益总额</w:t>
                    </w:r>
                  </w:p>
                </w:tc>
              </w:sdtContent>
            </w:sdt>
            <w:sdt>
              <w:sdtPr>
                <w:tag w:val="_PLD_4bb5318561af41709725de1d7e458dde"/>
                <w:id w:val="1916817641"/>
                <w:lock w:val="sdtLocked"/>
              </w:sdtPr>
              <w:sdtEndPr/>
              <w:sdtContent>
                <w:tc>
                  <w:tcPr>
                    <w:tcW w:w="532" w:type="pct"/>
                    <w:shd w:val="clear" w:color="auto" w:fill="auto"/>
                    <w:vAlign w:val="center"/>
                  </w:tcPr>
                  <w:p w:rsidR="00644300" w:rsidRDefault="00644300" w:rsidP="006168DD">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1639762173"/>
              <w:lock w:val="sdtLocked"/>
            </w:sdtPr>
            <w:sdtEndPr/>
            <w:sdtContent>
              <w:tr w:rsidR="00644300" w:rsidTr="00644300">
                <w:tc>
                  <w:tcPr>
                    <w:tcW w:w="959" w:type="pct"/>
                  </w:tcPr>
                  <w:p w:rsidR="00644300" w:rsidRDefault="00644300" w:rsidP="006168DD">
                    <w:pPr>
                      <w:spacing w:line="276" w:lineRule="auto"/>
                      <w:rPr>
                        <w:szCs w:val="21"/>
                      </w:rPr>
                    </w:pPr>
                    <w:r>
                      <w:t>钱江供水公司</w:t>
                    </w:r>
                  </w:p>
                </w:tc>
                <w:tc>
                  <w:tcPr>
                    <w:tcW w:w="532" w:type="pct"/>
                  </w:tcPr>
                  <w:p w:rsidR="00644300" w:rsidRDefault="00644300" w:rsidP="006168DD">
                    <w:pPr>
                      <w:spacing w:line="276" w:lineRule="auto"/>
                      <w:jc w:val="right"/>
                      <w:rPr>
                        <w:szCs w:val="21"/>
                      </w:rPr>
                    </w:pPr>
                    <w:r>
                      <w:t>8,731.24</w:t>
                    </w:r>
                  </w:p>
                </w:tc>
                <w:tc>
                  <w:tcPr>
                    <w:tcW w:w="479" w:type="pct"/>
                  </w:tcPr>
                  <w:p w:rsidR="00644300" w:rsidRDefault="00644300" w:rsidP="006168DD">
                    <w:pPr>
                      <w:spacing w:line="276" w:lineRule="auto"/>
                      <w:jc w:val="right"/>
                      <w:rPr>
                        <w:szCs w:val="21"/>
                      </w:rPr>
                    </w:pPr>
                    <w:r>
                      <w:t>1,086.07</w:t>
                    </w:r>
                  </w:p>
                </w:tc>
                <w:tc>
                  <w:tcPr>
                    <w:tcW w:w="479" w:type="pct"/>
                  </w:tcPr>
                  <w:p w:rsidR="00644300" w:rsidRDefault="00644300" w:rsidP="006168DD">
                    <w:pPr>
                      <w:spacing w:line="276" w:lineRule="auto"/>
                      <w:jc w:val="right"/>
                      <w:rPr>
                        <w:szCs w:val="21"/>
                      </w:rPr>
                    </w:pPr>
                    <w:r>
                      <w:t>1,086.07</w:t>
                    </w:r>
                  </w:p>
                </w:tc>
                <w:tc>
                  <w:tcPr>
                    <w:tcW w:w="532" w:type="pct"/>
                  </w:tcPr>
                  <w:p w:rsidR="00644300" w:rsidRDefault="00644300" w:rsidP="006168DD">
                    <w:pPr>
                      <w:spacing w:line="276" w:lineRule="auto"/>
                      <w:jc w:val="right"/>
                      <w:rPr>
                        <w:szCs w:val="21"/>
                      </w:rPr>
                    </w:pPr>
                    <w:r>
                      <w:t>2,043.68</w:t>
                    </w:r>
                  </w:p>
                </w:tc>
                <w:tc>
                  <w:tcPr>
                    <w:tcW w:w="532" w:type="pct"/>
                  </w:tcPr>
                  <w:p w:rsidR="00644300" w:rsidRDefault="00644300" w:rsidP="006168DD">
                    <w:pPr>
                      <w:spacing w:line="276" w:lineRule="auto"/>
                      <w:jc w:val="right"/>
                      <w:rPr>
                        <w:szCs w:val="21"/>
                      </w:rPr>
                    </w:pPr>
                    <w:r>
                      <w:t>4,441.98</w:t>
                    </w:r>
                  </w:p>
                </w:tc>
                <w:tc>
                  <w:tcPr>
                    <w:tcW w:w="479" w:type="pct"/>
                  </w:tcPr>
                  <w:p w:rsidR="00644300" w:rsidRDefault="00644300" w:rsidP="006168DD">
                    <w:pPr>
                      <w:spacing w:line="276" w:lineRule="auto"/>
                      <w:jc w:val="right"/>
                      <w:rPr>
                        <w:szCs w:val="21"/>
                      </w:rPr>
                    </w:pPr>
                    <w:r>
                      <w:t>630.27</w:t>
                    </w:r>
                  </w:p>
                </w:tc>
                <w:tc>
                  <w:tcPr>
                    <w:tcW w:w="479" w:type="pct"/>
                  </w:tcPr>
                  <w:p w:rsidR="00644300" w:rsidRDefault="00644300" w:rsidP="006168DD">
                    <w:pPr>
                      <w:spacing w:line="276" w:lineRule="auto"/>
                      <w:jc w:val="right"/>
                      <w:rPr>
                        <w:szCs w:val="21"/>
                      </w:rPr>
                    </w:pPr>
                    <w:r>
                      <w:t>630.27</w:t>
                    </w:r>
                  </w:p>
                </w:tc>
                <w:tc>
                  <w:tcPr>
                    <w:tcW w:w="532" w:type="pct"/>
                  </w:tcPr>
                  <w:p w:rsidR="00644300" w:rsidRDefault="00644300" w:rsidP="006168DD">
                    <w:pPr>
                      <w:spacing w:line="276" w:lineRule="auto"/>
                      <w:jc w:val="right"/>
                      <w:rPr>
                        <w:szCs w:val="21"/>
                      </w:rPr>
                    </w:pPr>
                    <w:r>
                      <w:t>843.93</w:t>
                    </w:r>
                  </w:p>
                </w:tc>
              </w:tr>
            </w:sdtContent>
          </w:sdt>
          <w:sdt>
            <w:sdtPr>
              <w:rPr>
                <w:szCs w:val="21"/>
              </w:rPr>
              <w:alias w:val="重要非全资子公司的主要财务信息明细"/>
              <w:tag w:val="_GBC_330f4405d49345f7b8f69770f6eb8b4a"/>
              <w:id w:val="-201021868"/>
              <w:lock w:val="sdtLocked"/>
            </w:sdtPr>
            <w:sdtEndPr/>
            <w:sdtContent>
              <w:tr w:rsidR="00644300" w:rsidTr="00644300">
                <w:tc>
                  <w:tcPr>
                    <w:tcW w:w="959" w:type="pct"/>
                  </w:tcPr>
                  <w:p w:rsidR="00644300" w:rsidRDefault="00644300" w:rsidP="006168DD">
                    <w:pPr>
                      <w:spacing w:line="276" w:lineRule="auto"/>
                      <w:rPr>
                        <w:szCs w:val="21"/>
                      </w:rPr>
                    </w:pPr>
                    <w:r>
                      <w:t>舟山自来水公司</w:t>
                    </w:r>
                  </w:p>
                </w:tc>
                <w:tc>
                  <w:tcPr>
                    <w:tcW w:w="532" w:type="pct"/>
                  </w:tcPr>
                  <w:p w:rsidR="00644300" w:rsidRDefault="00644300" w:rsidP="006168DD">
                    <w:pPr>
                      <w:spacing w:line="276" w:lineRule="auto"/>
                      <w:jc w:val="right"/>
                      <w:rPr>
                        <w:szCs w:val="21"/>
                      </w:rPr>
                    </w:pPr>
                    <w:r>
                      <w:t>50,309.34</w:t>
                    </w:r>
                  </w:p>
                </w:tc>
                <w:tc>
                  <w:tcPr>
                    <w:tcW w:w="479" w:type="pct"/>
                  </w:tcPr>
                  <w:p w:rsidR="00644300" w:rsidRDefault="00644300" w:rsidP="006168DD">
                    <w:pPr>
                      <w:spacing w:line="276" w:lineRule="auto"/>
                      <w:jc w:val="right"/>
                      <w:rPr>
                        <w:szCs w:val="21"/>
                      </w:rPr>
                    </w:pPr>
                    <w:r>
                      <w:t>5,890.50</w:t>
                    </w:r>
                  </w:p>
                </w:tc>
                <w:tc>
                  <w:tcPr>
                    <w:tcW w:w="479" w:type="pct"/>
                  </w:tcPr>
                  <w:p w:rsidR="00644300" w:rsidRDefault="00644300" w:rsidP="006168DD">
                    <w:pPr>
                      <w:spacing w:line="276" w:lineRule="auto"/>
                      <w:jc w:val="right"/>
                      <w:rPr>
                        <w:szCs w:val="21"/>
                      </w:rPr>
                    </w:pPr>
                    <w:r>
                      <w:t>5,890.50</w:t>
                    </w:r>
                  </w:p>
                </w:tc>
                <w:tc>
                  <w:tcPr>
                    <w:tcW w:w="532" w:type="pct"/>
                  </w:tcPr>
                  <w:p w:rsidR="00644300" w:rsidRDefault="00644300" w:rsidP="006168DD">
                    <w:pPr>
                      <w:spacing w:line="276" w:lineRule="auto"/>
                      <w:jc w:val="right"/>
                      <w:rPr>
                        <w:szCs w:val="21"/>
                      </w:rPr>
                    </w:pPr>
                    <w:r>
                      <w:t>18,624.54</w:t>
                    </w:r>
                  </w:p>
                </w:tc>
                <w:tc>
                  <w:tcPr>
                    <w:tcW w:w="532" w:type="pct"/>
                  </w:tcPr>
                  <w:p w:rsidR="00644300" w:rsidRDefault="00644300" w:rsidP="006168DD">
                    <w:pPr>
                      <w:spacing w:line="276" w:lineRule="auto"/>
                      <w:jc w:val="right"/>
                      <w:rPr>
                        <w:szCs w:val="21"/>
                      </w:rPr>
                    </w:pPr>
                    <w:r>
                      <w:t>46,678.65</w:t>
                    </w:r>
                  </w:p>
                </w:tc>
                <w:tc>
                  <w:tcPr>
                    <w:tcW w:w="479" w:type="pct"/>
                  </w:tcPr>
                  <w:p w:rsidR="00644300" w:rsidRDefault="00644300" w:rsidP="006168DD">
                    <w:pPr>
                      <w:spacing w:line="276" w:lineRule="auto"/>
                      <w:jc w:val="right"/>
                      <w:rPr>
                        <w:szCs w:val="21"/>
                      </w:rPr>
                    </w:pPr>
                    <w:r>
                      <w:t>4,758.15</w:t>
                    </w:r>
                  </w:p>
                </w:tc>
                <w:tc>
                  <w:tcPr>
                    <w:tcW w:w="479" w:type="pct"/>
                  </w:tcPr>
                  <w:p w:rsidR="00644300" w:rsidRDefault="00644300" w:rsidP="006168DD">
                    <w:pPr>
                      <w:spacing w:line="276" w:lineRule="auto"/>
                      <w:jc w:val="right"/>
                      <w:rPr>
                        <w:szCs w:val="21"/>
                      </w:rPr>
                    </w:pPr>
                    <w:r>
                      <w:t>4,758.15</w:t>
                    </w:r>
                  </w:p>
                </w:tc>
                <w:tc>
                  <w:tcPr>
                    <w:tcW w:w="532" w:type="pct"/>
                  </w:tcPr>
                  <w:p w:rsidR="00644300" w:rsidRDefault="00644300" w:rsidP="006168DD">
                    <w:pPr>
                      <w:spacing w:line="276" w:lineRule="auto"/>
                      <w:jc w:val="right"/>
                      <w:rPr>
                        <w:szCs w:val="21"/>
                      </w:rPr>
                    </w:pPr>
                    <w:r>
                      <w:t>23,401.16</w:t>
                    </w:r>
                  </w:p>
                </w:tc>
              </w:tr>
            </w:sdtContent>
          </w:sdt>
          <w:sdt>
            <w:sdtPr>
              <w:rPr>
                <w:szCs w:val="21"/>
              </w:rPr>
              <w:alias w:val="重要非全资子公司的主要财务信息明细"/>
              <w:tag w:val="_GBC_330f4405d49345f7b8f69770f6eb8b4a"/>
              <w:id w:val="1478879334"/>
              <w:lock w:val="sdtLocked"/>
            </w:sdtPr>
            <w:sdtEndPr/>
            <w:sdtContent>
              <w:tr w:rsidR="00644300" w:rsidTr="00644300">
                <w:tc>
                  <w:tcPr>
                    <w:tcW w:w="959" w:type="pct"/>
                  </w:tcPr>
                  <w:p w:rsidR="00644300" w:rsidRDefault="00644300" w:rsidP="006168DD">
                    <w:pPr>
                      <w:spacing w:line="276" w:lineRule="auto"/>
                      <w:rPr>
                        <w:szCs w:val="21"/>
                      </w:rPr>
                    </w:pPr>
                    <w:r>
                      <w:t>丽水供排水公司</w:t>
                    </w:r>
                  </w:p>
                </w:tc>
                <w:tc>
                  <w:tcPr>
                    <w:tcW w:w="532" w:type="pct"/>
                  </w:tcPr>
                  <w:p w:rsidR="00644300" w:rsidRDefault="00644300" w:rsidP="006168DD">
                    <w:pPr>
                      <w:spacing w:line="276" w:lineRule="auto"/>
                      <w:jc w:val="right"/>
                      <w:rPr>
                        <w:szCs w:val="21"/>
                      </w:rPr>
                    </w:pPr>
                    <w:r>
                      <w:t>21,473.18</w:t>
                    </w:r>
                  </w:p>
                </w:tc>
                <w:tc>
                  <w:tcPr>
                    <w:tcW w:w="479" w:type="pct"/>
                  </w:tcPr>
                  <w:p w:rsidR="00644300" w:rsidRDefault="00644300" w:rsidP="006168DD">
                    <w:pPr>
                      <w:spacing w:line="276" w:lineRule="auto"/>
                      <w:jc w:val="right"/>
                      <w:rPr>
                        <w:szCs w:val="21"/>
                      </w:rPr>
                    </w:pPr>
                    <w:r>
                      <w:t>2,479.44</w:t>
                    </w:r>
                  </w:p>
                </w:tc>
                <w:tc>
                  <w:tcPr>
                    <w:tcW w:w="479" w:type="pct"/>
                  </w:tcPr>
                  <w:p w:rsidR="00644300" w:rsidRDefault="00644300" w:rsidP="006168DD">
                    <w:pPr>
                      <w:spacing w:line="276" w:lineRule="auto"/>
                      <w:jc w:val="right"/>
                      <w:rPr>
                        <w:szCs w:val="21"/>
                      </w:rPr>
                    </w:pPr>
                    <w:r>
                      <w:t>2,479.44</w:t>
                    </w:r>
                  </w:p>
                </w:tc>
                <w:tc>
                  <w:tcPr>
                    <w:tcW w:w="532" w:type="pct"/>
                  </w:tcPr>
                  <w:p w:rsidR="00644300" w:rsidRDefault="00644300" w:rsidP="006168DD">
                    <w:pPr>
                      <w:spacing w:line="276" w:lineRule="auto"/>
                      <w:jc w:val="right"/>
                      <w:rPr>
                        <w:szCs w:val="21"/>
                      </w:rPr>
                    </w:pPr>
                    <w:r>
                      <w:t>3,938.27</w:t>
                    </w:r>
                  </w:p>
                </w:tc>
                <w:tc>
                  <w:tcPr>
                    <w:tcW w:w="532" w:type="pct"/>
                  </w:tcPr>
                  <w:p w:rsidR="00644300" w:rsidRDefault="00644300" w:rsidP="006168DD">
                    <w:pPr>
                      <w:spacing w:line="276" w:lineRule="auto"/>
                      <w:jc w:val="right"/>
                      <w:rPr>
                        <w:szCs w:val="21"/>
                      </w:rPr>
                    </w:pPr>
                    <w:r>
                      <w:t>17,222.73</w:t>
                    </w:r>
                  </w:p>
                </w:tc>
                <w:tc>
                  <w:tcPr>
                    <w:tcW w:w="479" w:type="pct"/>
                  </w:tcPr>
                  <w:p w:rsidR="00644300" w:rsidRDefault="00644300" w:rsidP="006168DD">
                    <w:pPr>
                      <w:spacing w:line="276" w:lineRule="auto"/>
                      <w:jc w:val="right"/>
                      <w:rPr>
                        <w:szCs w:val="21"/>
                      </w:rPr>
                    </w:pPr>
                    <w:r>
                      <w:t>1,896.60</w:t>
                    </w:r>
                  </w:p>
                </w:tc>
                <w:tc>
                  <w:tcPr>
                    <w:tcW w:w="479" w:type="pct"/>
                  </w:tcPr>
                  <w:p w:rsidR="00644300" w:rsidRDefault="00644300" w:rsidP="006168DD">
                    <w:pPr>
                      <w:spacing w:line="276" w:lineRule="auto"/>
                      <w:jc w:val="right"/>
                      <w:rPr>
                        <w:szCs w:val="21"/>
                      </w:rPr>
                    </w:pPr>
                    <w:r>
                      <w:t>1,896.60</w:t>
                    </w:r>
                  </w:p>
                </w:tc>
                <w:tc>
                  <w:tcPr>
                    <w:tcW w:w="532" w:type="pct"/>
                  </w:tcPr>
                  <w:p w:rsidR="00644300" w:rsidRDefault="00644300" w:rsidP="006168DD">
                    <w:pPr>
                      <w:spacing w:line="276" w:lineRule="auto"/>
                      <w:jc w:val="right"/>
                      <w:rPr>
                        <w:szCs w:val="21"/>
                      </w:rPr>
                    </w:pPr>
                    <w:r>
                      <w:t>2,328.30</w:t>
                    </w:r>
                  </w:p>
                </w:tc>
              </w:tr>
            </w:sdtContent>
          </w:sdt>
          <w:sdt>
            <w:sdtPr>
              <w:rPr>
                <w:szCs w:val="21"/>
              </w:rPr>
              <w:alias w:val="重要非全资子公司的主要财务信息明细"/>
              <w:tag w:val="_GBC_330f4405d49345f7b8f69770f6eb8b4a"/>
              <w:id w:val="-332450161"/>
              <w:lock w:val="sdtLocked"/>
            </w:sdtPr>
            <w:sdtEndPr/>
            <w:sdtContent>
              <w:tr w:rsidR="00644300" w:rsidTr="00644300">
                <w:tc>
                  <w:tcPr>
                    <w:tcW w:w="959" w:type="pct"/>
                  </w:tcPr>
                  <w:p w:rsidR="00644300" w:rsidRDefault="00644300" w:rsidP="006168DD">
                    <w:pPr>
                      <w:spacing w:line="276" w:lineRule="auto"/>
                      <w:rPr>
                        <w:szCs w:val="21"/>
                      </w:rPr>
                    </w:pPr>
                    <w:r>
                      <w:t>水利置业公司</w:t>
                    </w:r>
                  </w:p>
                </w:tc>
                <w:tc>
                  <w:tcPr>
                    <w:tcW w:w="532" w:type="pct"/>
                  </w:tcPr>
                  <w:p w:rsidR="00644300" w:rsidRDefault="00644300" w:rsidP="006168DD">
                    <w:pPr>
                      <w:spacing w:line="276" w:lineRule="auto"/>
                      <w:jc w:val="right"/>
                      <w:rPr>
                        <w:szCs w:val="21"/>
                      </w:rPr>
                    </w:pPr>
                  </w:p>
                </w:tc>
                <w:tc>
                  <w:tcPr>
                    <w:tcW w:w="479" w:type="pct"/>
                  </w:tcPr>
                  <w:p w:rsidR="00644300" w:rsidRDefault="00644300" w:rsidP="006168DD">
                    <w:pPr>
                      <w:spacing w:line="276" w:lineRule="auto"/>
                      <w:jc w:val="right"/>
                      <w:rPr>
                        <w:szCs w:val="21"/>
                      </w:rPr>
                    </w:pPr>
                    <w:r>
                      <w:t>-1.40</w:t>
                    </w:r>
                  </w:p>
                </w:tc>
                <w:tc>
                  <w:tcPr>
                    <w:tcW w:w="479" w:type="pct"/>
                  </w:tcPr>
                  <w:p w:rsidR="00644300" w:rsidRDefault="00644300" w:rsidP="006168DD">
                    <w:pPr>
                      <w:spacing w:line="276" w:lineRule="auto"/>
                      <w:jc w:val="right"/>
                      <w:rPr>
                        <w:szCs w:val="21"/>
                      </w:rPr>
                    </w:pPr>
                    <w:r>
                      <w:t>-1.40</w:t>
                    </w:r>
                  </w:p>
                </w:tc>
                <w:tc>
                  <w:tcPr>
                    <w:tcW w:w="532" w:type="pct"/>
                  </w:tcPr>
                  <w:p w:rsidR="00644300" w:rsidRDefault="00644300" w:rsidP="006168DD">
                    <w:pPr>
                      <w:spacing w:line="276" w:lineRule="auto"/>
                      <w:jc w:val="right"/>
                      <w:rPr>
                        <w:szCs w:val="21"/>
                      </w:rPr>
                    </w:pPr>
                    <w:r>
                      <w:t>-0.01</w:t>
                    </w:r>
                  </w:p>
                </w:tc>
                <w:tc>
                  <w:tcPr>
                    <w:tcW w:w="532" w:type="pct"/>
                  </w:tcPr>
                  <w:p w:rsidR="00644300" w:rsidRDefault="00644300" w:rsidP="006168DD">
                    <w:pPr>
                      <w:spacing w:line="276" w:lineRule="auto"/>
                      <w:jc w:val="right"/>
                      <w:rPr>
                        <w:szCs w:val="21"/>
                      </w:rPr>
                    </w:pPr>
                  </w:p>
                </w:tc>
                <w:tc>
                  <w:tcPr>
                    <w:tcW w:w="479" w:type="pct"/>
                  </w:tcPr>
                  <w:p w:rsidR="00644300" w:rsidRDefault="00644300" w:rsidP="006168DD">
                    <w:pPr>
                      <w:spacing w:line="276" w:lineRule="auto"/>
                      <w:jc w:val="right"/>
                      <w:rPr>
                        <w:szCs w:val="21"/>
                      </w:rPr>
                    </w:pPr>
                    <w:r>
                      <w:t>-21.11</w:t>
                    </w:r>
                  </w:p>
                </w:tc>
                <w:tc>
                  <w:tcPr>
                    <w:tcW w:w="479" w:type="pct"/>
                  </w:tcPr>
                  <w:p w:rsidR="00644300" w:rsidRDefault="00644300" w:rsidP="006168DD">
                    <w:pPr>
                      <w:spacing w:line="276" w:lineRule="auto"/>
                      <w:jc w:val="right"/>
                      <w:rPr>
                        <w:szCs w:val="21"/>
                      </w:rPr>
                    </w:pPr>
                    <w:r>
                      <w:t>-21.11</w:t>
                    </w:r>
                  </w:p>
                </w:tc>
                <w:tc>
                  <w:tcPr>
                    <w:tcW w:w="532" w:type="pct"/>
                  </w:tcPr>
                  <w:p w:rsidR="00644300" w:rsidRDefault="00644300" w:rsidP="006168DD">
                    <w:pPr>
                      <w:spacing w:line="276" w:lineRule="auto"/>
                      <w:jc w:val="right"/>
                      <w:rPr>
                        <w:szCs w:val="21"/>
                      </w:rPr>
                    </w:pPr>
                    <w:r>
                      <w:t>-3.32</w:t>
                    </w:r>
                  </w:p>
                </w:tc>
              </w:tr>
            </w:sdtContent>
          </w:sdt>
          <w:sdt>
            <w:sdtPr>
              <w:rPr>
                <w:szCs w:val="21"/>
              </w:rPr>
              <w:alias w:val="重要非全资子公司的主要财务信息明细"/>
              <w:tag w:val="_GBC_330f4405d49345f7b8f69770f6eb8b4a"/>
              <w:id w:val="1388074691"/>
              <w:lock w:val="sdtLocked"/>
            </w:sdtPr>
            <w:sdtEndPr/>
            <w:sdtContent>
              <w:tr w:rsidR="00644300" w:rsidTr="00644300">
                <w:tc>
                  <w:tcPr>
                    <w:tcW w:w="959" w:type="pct"/>
                  </w:tcPr>
                  <w:p w:rsidR="00644300" w:rsidRDefault="00644300" w:rsidP="006168DD">
                    <w:pPr>
                      <w:spacing w:line="276" w:lineRule="auto"/>
                      <w:rPr>
                        <w:szCs w:val="21"/>
                      </w:rPr>
                    </w:pPr>
                    <w:r>
                      <w:t>嵊州投资公司</w:t>
                    </w:r>
                  </w:p>
                </w:tc>
                <w:tc>
                  <w:tcPr>
                    <w:tcW w:w="532" w:type="pct"/>
                  </w:tcPr>
                  <w:p w:rsidR="00644300" w:rsidRDefault="00644300" w:rsidP="006168DD">
                    <w:pPr>
                      <w:spacing w:line="276" w:lineRule="auto"/>
                      <w:jc w:val="right"/>
                      <w:rPr>
                        <w:szCs w:val="21"/>
                      </w:rPr>
                    </w:pPr>
                    <w:r>
                      <w:t>2,899.61</w:t>
                    </w:r>
                  </w:p>
                </w:tc>
                <w:tc>
                  <w:tcPr>
                    <w:tcW w:w="479" w:type="pct"/>
                  </w:tcPr>
                  <w:p w:rsidR="00644300" w:rsidRDefault="00644300" w:rsidP="006168DD">
                    <w:pPr>
                      <w:spacing w:line="276" w:lineRule="auto"/>
                      <w:jc w:val="right"/>
                      <w:rPr>
                        <w:szCs w:val="21"/>
                      </w:rPr>
                    </w:pPr>
                    <w:r>
                      <w:t>1,172.22</w:t>
                    </w:r>
                  </w:p>
                </w:tc>
                <w:tc>
                  <w:tcPr>
                    <w:tcW w:w="479" w:type="pct"/>
                  </w:tcPr>
                  <w:p w:rsidR="00644300" w:rsidRDefault="00644300" w:rsidP="006168DD">
                    <w:pPr>
                      <w:spacing w:line="276" w:lineRule="auto"/>
                      <w:jc w:val="right"/>
                      <w:rPr>
                        <w:szCs w:val="21"/>
                      </w:rPr>
                    </w:pPr>
                    <w:r>
                      <w:t>1,172.22</w:t>
                    </w:r>
                  </w:p>
                </w:tc>
                <w:tc>
                  <w:tcPr>
                    <w:tcW w:w="532" w:type="pct"/>
                  </w:tcPr>
                  <w:p w:rsidR="00644300" w:rsidRDefault="00644300" w:rsidP="006168DD">
                    <w:pPr>
                      <w:spacing w:line="276" w:lineRule="auto"/>
                      <w:jc w:val="right"/>
                      <w:rPr>
                        <w:szCs w:val="21"/>
                      </w:rPr>
                    </w:pPr>
                    <w:r>
                      <w:t>2,418.92</w:t>
                    </w:r>
                  </w:p>
                </w:tc>
                <w:tc>
                  <w:tcPr>
                    <w:tcW w:w="532" w:type="pct"/>
                  </w:tcPr>
                  <w:p w:rsidR="00644300" w:rsidRDefault="00644300" w:rsidP="006168DD">
                    <w:pPr>
                      <w:spacing w:line="276" w:lineRule="auto"/>
                      <w:jc w:val="right"/>
                      <w:rPr>
                        <w:szCs w:val="21"/>
                      </w:rPr>
                    </w:pPr>
                    <w:r>
                      <w:t>2,858.33</w:t>
                    </w:r>
                  </w:p>
                </w:tc>
                <w:tc>
                  <w:tcPr>
                    <w:tcW w:w="479" w:type="pct"/>
                  </w:tcPr>
                  <w:p w:rsidR="00644300" w:rsidRDefault="00644300" w:rsidP="006168DD">
                    <w:pPr>
                      <w:spacing w:line="276" w:lineRule="auto"/>
                      <w:jc w:val="right"/>
                      <w:rPr>
                        <w:szCs w:val="21"/>
                      </w:rPr>
                    </w:pPr>
                    <w:r>
                      <w:t>1,203.38</w:t>
                    </w:r>
                  </w:p>
                </w:tc>
                <w:tc>
                  <w:tcPr>
                    <w:tcW w:w="479" w:type="pct"/>
                  </w:tcPr>
                  <w:p w:rsidR="00644300" w:rsidRDefault="00644300" w:rsidP="006168DD">
                    <w:pPr>
                      <w:spacing w:line="276" w:lineRule="auto"/>
                      <w:jc w:val="right"/>
                      <w:rPr>
                        <w:szCs w:val="21"/>
                      </w:rPr>
                    </w:pPr>
                    <w:r>
                      <w:t>1,203.38</w:t>
                    </w:r>
                  </w:p>
                </w:tc>
                <w:tc>
                  <w:tcPr>
                    <w:tcW w:w="532" w:type="pct"/>
                  </w:tcPr>
                  <w:p w:rsidR="00644300" w:rsidRDefault="00644300" w:rsidP="006168DD">
                    <w:pPr>
                      <w:spacing w:line="276" w:lineRule="auto"/>
                      <w:jc w:val="right"/>
                      <w:rPr>
                        <w:szCs w:val="21"/>
                      </w:rPr>
                    </w:pPr>
                    <w:r>
                      <w:t>2,214.62</w:t>
                    </w:r>
                  </w:p>
                </w:tc>
              </w:tr>
            </w:sdtContent>
          </w:sdt>
          <w:sdt>
            <w:sdtPr>
              <w:rPr>
                <w:szCs w:val="21"/>
              </w:rPr>
              <w:alias w:val="重要非全资子公司的主要财务信息明细"/>
              <w:tag w:val="_GBC_330f4405d49345f7b8f69770f6eb8b4a"/>
              <w:id w:val="-689676556"/>
              <w:lock w:val="sdtLocked"/>
            </w:sdtPr>
            <w:sdtEndPr/>
            <w:sdtContent>
              <w:tr w:rsidR="00644300" w:rsidTr="00644300">
                <w:tc>
                  <w:tcPr>
                    <w:tcW w:w="959" w:type="pct"/>
                  </w:tcPr>
                  <w:p w:rsidR="00644300" w:rsidRDefault="00644300" w:rsidP="006168DD">
                    <w:pPr>
                      <w:spacing w:line="276" w:lineRule="auto"/>
                      <w:rPr>
                        <w:szCs w:val="21"/>
                      </w:rPr>
                    </w:pPr>
                    <w:r>
                      <w:t>永康水务公司</w:t>
                    </w:r>
                  </w:p>
                </w:tc>
                <w:tc>
                  <w:tcPr>
                    <w:tcW w:w="532" w:type="pct"/>
                  </w:tcPr>
                  <w:p w:rsidR="00644300" w:rsidRDefault="00644300" w:rsidP="006168DD">
                    <w:pPr>
                      <w:spacing w:line="276" w:lineRule="auto"/>
                      <w:jc w:val="right"/>
                      <w:rPr>
                        <w:szCs w:val="21"/>
                      </w:rPr>
                    </w:pPr>
                    <w:r>
                      <w:t>17,294.15</w:t>
                    </w:r>
                  </w:p>
                </w:tc>
                <w:tc>
                  <w:tcPr>
                    <w:tcW w:w="479" w:type="pct"/>
                  </w:tcPr>
                  <w:p w:rsidR="00644300" w:rsidRDefault="00644300" w:rsidP="006168DD">
                    <w:pPr>
                      <w:spacing w:line="276" w:lineRule="auto"/>
                      <w:jc w:val="right"/>
                      <w:rPr>
                        <w:szCs w:val="21"/>
                      </w:rPr>
                    </w:pPr>
                    <w:r>
                      <w:t>2,095.97</w:t>
                    </w:r>
                  </w:p>
                </w:tc>
                <w:tc>
                  <w:tcPr>
                    <w:tcW w:w="479" w:type="pct"/>
                  </w:tcPr>
                  <w:p w:rsidR="00644300" w:rsidRDefault="00644300" w:rsidP="006168DD">
                    <w:pPr>
                      <w:spacing w:line="276" w:lineRule="auto"/>
                      <w:jc w:val="right"/>
                      <w:rPr>
                        <w:szCs w:val="21"/>
                      </w:rPr>
                    </w:pPr>
                    <w:r>
                      <w:t>2,095.97</w:t>
                    </w:r>
                  </w:p>
                </w:tc>
                <w:tc>
                  <w:tcPr>
                    <w:tcW w:w="532" w:type="pct"/>
                  </w:tcPr>
                  <w:p w:rsidR="00644300" w:rsidRDefault="00644300" w:rsidP="006168DD">
                    <w:pPr>
                      <w:spacing w:line="276" w:lineRule="auto"/>
                      <w:jc w:val="right"/>
                      <w:rPr>
                        <w:szCs w:val="21"/>
                      </w:rPr>
                    </w:pPr>
                    <w:r>
                      <w:t>4,570.01</w:t>
                    </w:r>
                  </w:p>
                </w:tc>
                <w:tc>
                  <w:tcPr>
                    <w:tcW w:w="532" w:type="pct"/>
                  </w:tcPr>
                  <w:p w:rsidR="00644300" w:rsidRDefault="00644300" w:rsidP="006168DD">
                    <w:pPr>
                      <w:spacing w:line="276" w:lineRule="auto"/>
                      <w:jc w:val="right"/>
                      <w:rPr>
                        <w:szCs w:val="21"/>
                      </w:rPr>
                    </w:pPr>
                    <w:r>
                      <w:t>17,202.43</w:t>
                    </w:r>
                  </w:p>
                </w:tc>
                <w:tc>
                  <w:tcPr>
                    <w:tcW w:w="479" w:type="pct"/>
                  </w:tcPr>
                  <w:p w:rsidR="00644300" w:rsidRDefault="00644300" w:rsidP="006168DD">
                    <w:pPr>
                      <w:spacing w:line="276" w:lineRule="auto"/>
                      <w:jc w:val="right"/>
                      <w:rPr>
                        <w:szCs w:val="21"/>
                      </w:rPr>
                    </w:pPr>
                    <w:r>
                      <w:t>2,056.95</w:t>
                    </w:r>
                  </w:p>
                </w:tc>
                <w:tc>
                  <w:tcPr>
                    <w:tcW w:w="479" w:type="pct"/>
                  </w:tcPr>
                  <w:p w:rsidR="00644300" w:rsidRDefault="00644300" w:rsidP="006168DD">
                    <w:pPr>
                      <w:spacing w:line="276" w:lineRule="auto"/>
                      <w:jc w:val="right"/>
                      <w:rPr>
                        <w:szCs w:val="21"/>
                      </w:rPr>
                    </w:pPr>
                    <w:r>
                      <w:t>2,056.95</w:t>
                    </w:r>
                  </w:p>
                </w:tc>
                <w:tc>
                  <w:tcPr>
                    <w:tcW w:w="532" w:type="pct"/>
                  </w:tcPr>
                  <w:p w:rsidR="00644300" w:rsidRDefault="00644300" w:rsidP="006168DD">
                    <w:pPr>
                      <w:spacing w:line="276" w:lineRule="auto"/>
                      <w:jc w:val="right"/>
                      <w:rPr>
                        <w:szCs w:val="21"/>
                      </w:rPr>
                    </w:pPr>
                    <w:r>
                      <w:t>5,192.40</w:t>
                    </w:r>
                  </w:p>
                </w:tc>
              </w:tr>
            </w:sdtContent>
          </w:sdt>
          <w:sdt>
            <w:sdtPr>
              <w:rPr>
                <w:szCs w:val="21"/>
              </w:rPr>
              <w:alias w:val="重要非全资子公司的主要财务信息明细"/>
              <w:tag w:val="_GBC_330f4405d49345f7b8f69770f6eb8b4a"/>
              <w:id w:val="244233706"/>
              <w:lock w:val="sdtLocked"/>
            </w:sdtPr>
            <w:sdtEndPr/>
            <w:sdtContent>
              <w:tr w:rsidR="00644300" w:rsidTr="00644300">
                <w:tc>
                  <w:tcPr>
                    <w:tcW w:w="959" w:type="pct"/>
                  </w:tcPr>
                  <w:p w:rsidR="00644300" w:rsidRDefault="00644300" w:rsidP="006168DD">
                    <w:pPr>
                      <w:spacing w:line="276" w:lineRule="auto"/>
                      <w:rPr>
                        <w:szCs w:val="21"/>
                      </w:rPr>
                    </w:pPr>
                    <w:r>
                      <w:t>兰溪水务公司</w:t>
                    </w:r>
                  </w:p>
                </w:tc>
                <w:tc>
                  <w:tcPr>
                    <w:tcW w:w="532" w:type="pct"/>
                  </w:tcPr>
                  <w:p w:rsidR="00644300" w:rsidRDefault="00644300" w:rsidP="006168DD">
                    <w:pPr>
                      <w:spacing w:line="276" w:lineRule="auto"/>
                      <w:jc w:val="right"/>
                      <w:rPr>
                        <w:szCs w:val="21"/>
                      </w:rPr>
                    </w:pPr>
                    <w:r>
                      <w:t>9,006.36</w:t>
                    </w:r>
                  </w:p>
                </w:tc>
                <w:tc>
                  <w:tcPr>
                    <w:tcW w:w="479" w:type="pct"/>
                  </w:tcPr>
                  <w:p w:rsidR="00644300" w:rsidRDefault="00644300" w:rsidP="006168DD">
                    <w:pPr>
                      <w:spacing w:line="276" w:lineRule="auto"/>
                      <w:jc w:val="right"/>
                      <w:rPr>
                        <w:szCs w:val="21"/>
                      </w:rPr>
                    </w:pPr>
                    <w:r>
                      <w:t>663.05</w:t>
                    </w:r>
                  </w:p>
                </w:tc>
                <w:tc>
                  <w:tcPr>
                    <w:tcW w:w="479" w:type="pct"/>
                  </w:tcPr>
                  <w:p w:rsidR="00644300" w:rsidRDefault="00644300" w:rsidP="006168DD">
                    <w:pPr>
                      <w:spacing w:line="276" w:lineRule="auto"/>
                      <w:jc w:val="right"/>
                      <w:rPr>
                        <w:szCs w:val="21"/>
                      </w:rPr>
                    </w:pPr>
                    <w:r>
                      <w:t>663.05</w:t>
                    </w:r>
                  </w:p>
                </w:tc>
                <w:tc>
                  <w:tcPr>
                    <w:tcW w:w="532" w:type="pct"/>
                  </w:tcPr>
                  <w:p w:rsidR="00644300" w:rsidRDefault="00644300" w:rsidP="006168DD">
                    <w:pPr>
                      <w:spacing w:line="276" w:lineRule="auto"/>
                      <w:jc w:val="right"/>
                      <w:rPr>
                        <w:szCs w:val="21"/>
                      </w:rPr>
                    </w:pPr>
                    <w:r>
                      <w:t>7,803.58</w:t>
                    </w:r>
                  </w:p>
                </w:tc>
                <w:tc>
                  <w:tcPr>
                    <w:tcW w:w="532" w:type="pct"/>
                  </w:tcPr>
                  <w:p w:rsidR="00644300" w:rsidRDefault="00644300" w:rsidP="006168DD">
                    <w:pPr>
                      <w:spacing w:line="276" w:lineRule="auto"/>
                      <w:jc w:val="right"/>
                      <w:rPr>
                        <w:szCs w:val="21"/>
                      </w:rPr>
                    </w:pPr>
                    <w:r>
                      <w:t>8,420.45</w:t>
                    </w:r>
                  </w:p>
                </w:tc>
                <w:tc>
                  <w:tcPr>
                    <w:tcW w:w="479" w:type="pct"/>
                  </w:tcPr>
                  <w:p w:rsidR="00644300" w:rsidRDefault="00644300" w:rsidP="006168DD">
                    <w:pPr>
                      <w:spacing w:line="276" w:lineRule="auto"/>
                      <w:jc w:val="right"/>
                      <w:rPr>
                        <w:szCs w:val="21"/>
                      </w:rPr>
                    </w:pPr>
                    <w:r>
                      <w:t>460.65</w:t>
                    </w:r>
                  </w:p>
                </w:tc>
                <w:tc>
                  <w:tcPr>
                    <w:tcW w:w="479" w:type="pct"/>
                  </w:tcPr>
                  <w:p w:rsidR="00644300" w:rsidRDefault="00644300" w:rsidP="006168DD">
                    <w:pPr>
                      <w:spacing w:line="276" w:lineRule="auto"/>
                      <w:jc w:val="right"/>
                      <w:rPr>
                        <w:szCs w:val="21"/>
                      </w:rPr>
                    </w:pPr>
                    <w:r>
                      <w:t>460.65</w:t>
                    </w:r>
                  </w:p>
                </w:tc>
                <w:tc>
                  <w:tcPr>
                    <w:tcW w:w="532" w:type="pct"/>
                  </w:tcPr>
                  <w:p w:rsidR="00644300" w:rsidRDefault="00644300" w:rsidP="006168DD">
                    <w:pPr>
                      <w:spacing w:line="276" w:lineRule="auto"/>
                      <w:jc w:val="right"/>
                      <w:rPr>
                        <w:szCs w:val="21"/>
                      </w:rPr>
                    </w:pPr>
                    <w:r>
                      <w:t>2,290.06</w:t>
                    </w:r>
                  </w:p>
                </w:tc>
              </w:tr>
            </w:sdtContent>
          </w:sdt>
          <w:sdt>
            <w:sdtPr>
              <w:rPr>
                <w:szCs w:val="21"/>
              </w:rPr>
              <w:alias w:val="重要非全资子公司的主要财务信息明细"/>
              <w:tag w:val="_GBC_330f4405d49345f7b8f69770f6eb8b4a"/>
              <w:id w:val="1082265283"/>
              <w:lock w:val="sdtLocked"/>
            </w:sdtPr>
            <w:sdtEndPr/>
            <w:sdtContent>
              <w:tr w:rsidR="00644300" w:rsidTr="00644300">
                <w:tc>
                  <w:tcPr>
                    <w:tcW w:w="959" w:type="pct"/>
                  </w:tcPr>
                  <w:p w:rsidR="00644300" w:rsidRDefault="00644300" w:rsidP="006168DD">
                    <w:pPr>
                      <w:spacing w:line="276" w:lineRule="auto"/>
                      <w:rPr>
                        <w:szCs w:val="21"/>
                      </w:rPr>
                    </w:pPr>
                    <w:r>
                      <w:t>平湖水务公司</w:t>
                    </w:r>
                  </w:p>
                </w:tc>
                <w:tc>
                  <w:tcPr>
                    <w:tcW w:w="532" w:type="pct"/>
                  </w:tcPr>
                  <w:p w:rsidR="00644300" w:rsidRDefault="00644300" w:rsidP="006168DD">
                    <w:pPr>
                      <w:spacing w:line="276" w:lineRule="auto"/>
                      <w:jc w:val="right"/>
                      <w:rPr>
                        <w:szCs w:val="21"/>
                      </w:rPr>
                    </w:pPr>
                    <w:r>
                      <w:t>2,824.75</w:t>
                    </w:r>
                  </w:p>
                </w:tc>
                <w:tc>
                  <w:tcPr>
                    <w:tcW w:w="479" w:type="pct"/>
                  </w:tcPr>
                  <w:p w:rsidR="00644300" w:rsidRDefault="00644300" w:rsidP="006168DD">
                    <w:pPr>
                      <w:spacing w:line="276" w:lineRule="auto"/>
                      <w:jc w:val="right"/>
                      <w:rPr>
                        <w:szCs w:val="21"/>
                      </w:rPr>
                    </w:pPr>
                    <w:r>
                      <w:t>999.30</w:t>
                    </w:r>
                  </w:p>
                </w:tc>
                <w:tc>
                  <w:tcPr>
                    <w:tcW w:w="479" w:type="pct"/>
                  </w:tcPr>
                  <w:p w:rsidR="00644300" w:rsidRDefault="00644300" w:rsidP="006168DD">
                    <w:pPr>
                      <w:spacing w:line="276" w:lineRule="auto"/>
                      <w:jc w:val="right"/>
                      <w:rPr>
                        <w:szCs w:val="21"/>
                      </w:rPr>
                    </w:pPr>
                    <w:r>
                      <w:t>999.30</w:t>
                    </w:r>
                  </w:p>
                </w:tc>
                <w:tc>
                  <w:tcPr>
                    <w:tcW w:w="532" w:type="pct"/>
                  </w:tcPr>
                  <w:p w:rsidR="00644300" w:rsidRDefault="00644300" w:rsidP="006168DD">
                    <w:pPr>
                      <w:spacing w:line="276" w:lineRule="auto"/>
                      <w:jc w:val="right"/>
                      <w:rPr>
                        <w:szCs w:val="21"/>
                      </w:rPr>
                    </w:pPr>
                    <w:r>
                      <w:t>1,465.08</w:t>
                    </w:r>
                  </w:p>
                </w:tc>
                <w:tc>
                  <w:tcPr>
                    <w:tcW w:w="532" w:type="pct"/>
                  </w:tcPr>
                  <w:p w:rsidR="00644300" w:rsidRDefault="00644300" w:rsidP="006168DD">
                    <w:pPr>
                      <w:spacing w:line="276" w:lineRule="auto"/>
                      <w:jc w:val="right"/>
                      <w:rPr>
                        <w:szCs w:val="21"/>
                      </w:rPr>
                    </w:pPr>
                    <w:r>
                      <w:t>1,919.04</w:t>
                    </w:r>
                  </w:p>
                </w:tc>
                <w:tc>
                  <w:tcPr>
                    <w:tcW w:w="479" w:type="pct"/>
                  </w:tcPr>
                  <w:p w:rsidR="00644300" w:rsidRDefault="00644300" w:rsidP="006168DD">
                    <w:pPr>
                      <w:spacing w:line="276" w:lineRule="auto"/>
                      <w:jc w:val="right"/>
                      <w:rPr>
                        <w:szCs w:val="21"/>
                      </w:rPr>
                    </w:pPr>
                    <w:r>
                      <w:t>674.74</w:t>
                    </w:r>
                  </w:p>
                </w:tc>
                <w:tc>
                  <w:tcPr>
                    <w:tcW w:w="479" w:type="pct"/>
                  </w:tcPr>
                  <w:p w:rsidR="00644300" w:rsidRDefault="00644300" w:rsidP="006168DD">
                    <w:pPr>
                      <w:spacing w:line="276" w:lineRule="auto"/>
                      <w:jc w:val="right"/>
                      <w:rPr>
                        <w:szCs w:val="21"/>
                      </w:rPr>
                    </w:pPr>
                    <w:r>
                      <w:t>674.74</w:t>
                    </w:r>
                  </w:p>
                </w:tc>
                <w:tc>
                  <w:tcPr>
                    <w:tcW w:w="532" w:type="pct"/>
                  </w:tcPr>
                  <w:p w:rsidR="00644300" w:rsidRDefault="00644300" w:rsidP="006168DD">
                    <w:pPr>
                      <w:spacing w:line="276" w:lineRule="auto"/>
                      <w:jc w:val="right"/>
                      <w:rPr>
                        <w:szCs w:val="21"/>
                      </w:rPr>
                    </w:pPr>
                    <w:r>
                      <w:t>950.37</w:t>
                    </w:r>
                  </w:p>
                </w:tc>
              </w:tr>
            </w:sdtContent>
          </w:sdt>
          <w:sdt>
            <w:sdtPr>
              <w:rPr>
                <w:szCs w:val="21"/>
              </w:rPr>
              <w:alias w:val="重要非全资子公司的主要财务信息明细"/>
              <w:tag w:val="_GBC_330f4405d49345f7b8f69770f6eb8b4a"/>
              <w:id w:val="-1754967717"/>
              <w:lock w:val="sdtLocked"/>
            </w:sdtPr>
            <w:sdtEndPr/>
            <w:sdtContent>
              <w:tr w:rsidR="00644300" w:rsidTr="00644300">
                <w:tc>
                  <w:tcPr>
                    <w:tcW w:w="959" w:type="pct"/>
                  </w:tcPr>
                  <w:p w:rsidR="00644300" w:rsidRDefault="00644300" w:rsidP="006168DD">
                    <w:pPr>
                      <w:spacing w:line="276" w:lineRule="auto"/>
                      <w:rPr>
                        <w:szCs w:val="21"/>
                      </w:rPr>
                    </w:pPr>
                    <w:r>
                      <w:t>宁海污水公司</w:t>
                    </w:r>
                  </w:p>
                </w:tc>
                <w:tc>
                  <w:tcPr>
                    <w:tcW w:w="532" w:type="pct"/>
                  </w:tcPr>
                  <w:p w:rsidR="00644300" w:rsidRDefault="00644300" w:rsidP="006168DD">
                    <w:pPr>
                      <w:spacing w:line="276" w:lineRule="auto"/>
                      <w:jc w:val="right"/>
                      <w:rPr>
                        <w:szCs w:val="21"/>
                      </w:rPr>
                    </w:pPr>
                    <w:r>
                      <w:t>3,448.22</w:t>
                    </w:r>
                  </w:p>
                </w:tc>
                <w:tc>
                  <w:tcPr>
                    <w:tcW w:w="479" w:type="pct"/>
                  </w:tcPr>
                  <w:p w:rsidR="00644300" w:rsidRDefault="00644300" w:rsidP="006168DD">
                    <w:pPr>
                      <w:spacing w:line="276" w:lineRule="auto"/>
                      <w:jc w:val="right"/>
                      <w:rPr>
                        <w:szCs w:val="21"/>
                      </w:rPr>
                    </w:pPr>
                    <w:r>
                      <w:t>572.01</w:t>
                    </w:r>
                  </w:p>
                </w:tc>
                <w:tc>
                  <w:tcPr>
                    <w:tcW w:w="479" w:type="pct"/>
                  </w:tcPr>
                  <w:p w:rsidR="00644300" w:rsidRDefault="00644300" w:rsidP="006168DD">
                    <w:pPr>
                      <w:spacing w:line="276" w:lineRule="auto"/>
                      <w:jc w:val="right"/>
                      <w:rPr>
                        <w:szCs w:val="21"/>
                      </w:rPr>
                    </w:pPr>
                    <w:r>
                      <w:t>572.01</w:t>
                    </w:r>
                  </w:p>
                </w:tc>
                <w:tc>
                  <w:tcPr>
                    <w:tcW w:w="532" w:type="pct"/>
                  </w:tcPr>
                  <w:p w:rsidR="00644300" w:rsidRDefault="00644300" w:rsidP="006168DD">
                    <w:pPr>
                      <w:spacing w:line="276" w:lineRule="auto"/>
                      <w:jc w:val="right"/>
                      <w:rPr>
                        <w:szCs w:val="21"/>
                      </w:rPr>
                    </w:pPr>
                    <w:r>
                      <w:t>2,034.77</w:t>
                    </w:r>
                  </w:p>
                </w:tc>
                <w:tc>
                  <w:tcPr>
                    <w:tcW w:w="532" w:type="pct"/>
                  </w:tcPr>
                  <w:p w:rsidR="00644300" w:rsidRDefault="00644300" w:rsidP="006168DD">
                    <w:pPr>
                      <w:spacing w:line="276" w:lineRule="auto"/>
                      <w:jc w:val="right"/>
                      <w:rPr>
                        <w:szCs w:val="21"/>
                      </w:rPr>
                    </w:pPr>
                    <w:r>
                      <w:t>3,200.56</w:t>
                    </w:r>
                  </w:p>
                </w:tc>
                <w:tc>
                  <w:tcPr>
                    <w:tcW w:w="479" w:type="pct"/>
                  </w:tcPr>
                  <w:p w:rsidR="00644300" w:rsidRDefault="00644300" w:rsidP="006168DD">
                    <w:pPr>
                      <w:spacing w:line="276" w:lineRule="auto"/>
                      <w:jc w:val="right"/>
                      <w:rPr>
                        <w:szCs w:val="21"/>
                      </w:rPr>
                    </w:pPr>
                    <w:r>
                      <w:t>392.48</w:t>
                    </w:r>
                  </w:p>
                </w:tc>
                <w:tc>
                  <w:tcPr>
                    <w:tcW w:w="479" w:type="pct"/>
                  </w:tcPr>
                  <w:p w:rsidR="00644300" w:rsidRDefault="00644300" w:rsidP="006168DD">
                    <w:pPr>
                      <w:spacing w:line="276" w:lineRule="auto"/>
                      <w:jc w:val="right"/>
                      <w:rPr>
                        <w:szCs w:val="21"/>
                      </w:rPr>
                    </w:pPr>
                    <w:r>
                      <w:t>392.48</w:t>
                    </w:r>
                  </w:p>
                </w:tc>
                <w:tc>
                  <w:tcPr>
                    <w:tcW w:w="532" w:type="pct"/>
                  </w:tcPr>
                  <w:p w:rsidR="00644300" w:rsidRDefault="00644300" w:rsidP="006168DD">
                    <w:pPr>
                      <w:spacing w:line="276" w:lineRule="auto"/>
                      <w:jc w:val="right"/>
                      <w:rPr>
                        <w:szCs w:val="21"/>
                      </w:rPr>
                    </w:pPr>
                    <w:r>
                      <w:t>2,057.67</w:t>
                    </w:r>
                  </w:p>
                </w:tc>
              </w:tr>
            </w:sdtContent>
          </w:sdt>
        </w:tbl>
        <w:p w:rsidR="00644300" w:rsidRDefault="00644300"/>
        <w:p w:rsidR="003B2D3A" w:rsidRDefault="00076029">
          <w:pPr>
            <w:rPr>
              <w:rFonts w:cs="Arial"/>
              <w:szCs w:val="21"/>
            </w:rPr>
          </w:pPr>
        </w:p>
      </w:sdtContent>
    </w:sdt>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25084640"/>
        <w:lock w:val="sdtLocked"/>
        <w:placeholder>
          <w:docPart w:val="GBC22222222222222222222222222222"/>
        </w:placeholder>
      </w:sdtPr>
      <w:sdtEndPr>
        <w:rPr>
          <w:rFonts w:ascii="Times New Roman" w:hAnsi="Times New Roman" w:cs="Arial"/>
          <w:kern w:val="2"/>
          <w:szCs w:val="21"/>
        </w:rPr>
      </w:sdtEndPr>
      <w:sdtContent>
        <w:p w:rsidR="003B2D3A" w:rsidRDefault="00C25A26">
          <w:pPr>
            <w:pStyle w:val="4"/>
            <w:numPr>
              <w:ilvl w:val="3"/>
              <w:numId w:val="60"/>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389490634"/>
            <w:lock w:val="sdtContentLocked"/>
            <w:placeholder>
              <w:docPart w:val="GBC22222222222222222222222222222"/>
            </w:placeholder>
          </w:sdtPr>
          <w:sdtEndPr/>
          <w:sdtContent>
            <w:p w:rsidR="003B2D3A" w:rsidRDefault="003B2D3A" w:rsidP="00EC4F09">
              <w:pPr>
                <w:rPr>
                  <w:rFonts w:cs="Arial"/>
                  <w:b/>
                  <w:szCs w:val="21"/>
                </w:rPr>
              </w:pPr>
              <w:r>
                <w:fldChar w:fldCharType="begin"/>
              </w:r>
              <w:r w:rsidR="00EC4F09">
                <w:rPr>
                  <w:rFonts w:hint="eastAsia"/>
                </w:rPr>
                <w:instrText xml:space="preserve">MACROBUTTON  SnrToggleCheckbox </w:instrText>
              </w:r>
              <w:r w:rsidR="00EC4F09">
                <w:rPr>
                  <w:rFonts w:hint="eastAsia"/>
                </w:rPr>
                <w:instrText>□适用</w:instrText>
              </w:r>
              <w:r w:rsidR="00EC4F09">
                <w:rPr>
                  <w:rFonts w:hint="eastAsia"/>
                </w:rPr>
                <w:instrText xml:space="preserve"> </w:instrText>
              </w:r>
              <w:r>
                <w:fldChar w:fldCharType="end"/>
              </w:r>
              <w:r>
                <w:fldChar w:fldCharType="begin"/>
              </w:r>
              <w:r w:rsidR="00EC4F09">
                <w:rPr>
                  <w:rFonts w:hint="eastAsia"/>
                </w:rPr>
                <w:instrText xml:space="preserve"> MACROBUTTON  SnrToggleCheckbox </w:instrText>
              </w:r>
              <w:r w:rsidR="00EC4F09">
                <w:rPr>
                  <w:rFonts w:hint="eastAsia"/>
                </w:rPr>
                <w:instrText>√不适用</w:instrText>
              </w:r>
              <w:r w:rsidR="00EC4F09">
                <w:rPr>
                  <w:rFonts w:hint="eastAsia"/>
                </w:rPr>
                <w:instrText xml:space="preserve"> </w:instrText>
              </w:r>
              <w:r>
                <w:fldChar w:fldCharType="end"/>
              </w:r>
            </w:p>
          </w:sdtContent>
        </w:sdt>
      </w:sdtContent>
    </w:sdt>
    <w:p w:rsidR="003B2D3A" w:rsidRDefault="003B2D3A">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rPr>
          <w:rFonts w:ascii="Times New Roman" w:hAnsi="Times New Roman" w:cs="Arial"/>
          <w:kern w:val="2"/>
          <w:szCs w:val="21"/>
        </w:rPr>
      </w:sdtEndPr>
      <w:sdtContent>
        <w:p w:rsidR="003B2D3A" w:rsidRDefault="00C25A26">
          <w:pPr>
            <w:pStyle w:val="4"/>
            <w:numPr>
              <w:ilvl w:val="3"/>
              <w:numId w:val="60"/>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46764933"/>
            <w:lock w:val="sdtContentLocked"/>
            <w:placeholder>
              <w:docPart w:val="GBC22222222222222222222222222222"/>
            </w:placeholder>
          </w:sdtPr>
          <w:sdtEndPr/>
          <w:sdtContent>
            <w:p w:rsidR="003B2D3A" w:rsidRDefault="003B2D3A" w:rsidP="00EC4F09">
              <w:pPr>
                <w:rPr>
                  <w:rFonts w:cs="Arial"/>
                  <w:szCs w:val="21"/>
                </w:rPr>
              </w:pPr>
              <w:r>
                <w:rPr>
                  <w:rFonts w:cs="Arial"/>
                  <w:szCs w:val="21"/>
                </w:rPr>
                <w:fldChar w:fldCharType="begin"/>
              </w:r>
              <w:r w:rsidR="00EC4F09">
                <w:rPr>
                  <w:rFonts w:cs="Arial" w:hint="eastAsia"/>
                  <w:szCs w:val="21"/>
                </w:rPr>
                <w:instrText xml:space="preserve">MACROBUTTON  SnrToggleCheckbox </w:instrText>
              </w:r>
              <w:r w:rsidR="00EC4F09">
                <w:rPr>
                  <w:rFonts w:cs="Arial" w:hint="eastAsia"/>
                  <w:szCs w:val="21"/>
                </w:rPr>
                <w:instrText>□适用</w:instrText>
              </w:r>
              <w:r w:rsidR="00EC4F09">
                <w:rPr>
                  <w:rFonts w:cs="Arial" w:hint="eastAsia"/>
                  <w:szCs w:val="21"/>
                </w:rPr>
                <w:instrText xml:space="preserve"> </w:instrText>
              </w:r>
              <w:r>
                <w:rPr>
                  <w:rFonts w:cs="Arial"/>
                  <w:szCs w:val="21"/>
                </w:rPr>
                <w:fldChar w:fldCharType="end"/>
              </w:r>
              <w:r>
                <w:rPr>
                  <w:rFonts w:cs="Arial"/>
                  <w:szCs w:val="21"/>
                </w:rPr>
                <w:fldChar w:fldCharType="begin"/>
              </w:r>
              <w:r w:rsidR="00EC4F09">
                <w:rPr>
                  <w:rFonts w:cs="Arial" w:hint="eastAsia"/>
                  <w:szCs w:val="21"/>
                </w:rPr>
                <w:instrText xml:space="preserve"> MACROBUTTON  SnrToggleCheckbox </w:instrText>
              </w:r>
              <w:r w:rsidR="00EC4F09">
                <w:rPr>
                  <w:rFonts w:cs="Arial" w:hint="eastAsia"/>
                  <w:szCs w:val="21"/>
                </w:rPr>
                <w:instrText>√不适用</w:instrText>
              </w:r>
              <w:r w:rsidR="00EC4F09">
                <w:rPr>
                  <w:rFonts w:cs="Arial" w:hint="eastAsia"/>
                  <w:szCs w:val="21"/>
                </w:rPr>
                <w:instrText xml:space="preserve"> </w:instrText>
              </w:r>
              <w:r>
                <w:rPr>
                  <w:rFonts w:cs="Arial"/>
                  <w:szCs w:val="21"/>
                </w:rPr>
                <w:fldChar w:fldCharType="end"/>
              </w:r>
            </w:p>
          </w:sdtContent>
        </w:sdt>
      </w:sdtContent>
    </w:sdt>
    <w:p w:rsidR="003B2D3A" w:rsidRDefault="003B2D3A">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EndPr/>
      <w:sdtContent>
        <w:p w:rsidR="003B2D3A" w:rsidRDefault="00C25A26">
          <w:pPr>
            <w:rPr>
              <w:szCs w:val="21"/>
            </w:rPr>
          </w:pPr>
          <w:r>
            <w:rPr>
              <w:rFonts w:hint="eastAsia"/>
              <w:szCs w:val="21"/>
            </w:rPr>
            <w:t>其他说明：</w:t>
          </w:r>
        </w:p>
        <w:sdt>
          <w:sdtPr>
            <w:rPr>
              <w:szCs w:val="21"/>
            </w:rPr>
            <w:alias w:val="是否适用：在子公司中的权益其他说明[双击切换]"/>
            <w:tag w:val="_GBC_b26ad9d381c8467f9c05b435b2cb6493"/>
            <w:id w:val="1135066874"/>
            <w:lock w:val="sdtContentLocked"/>
            <w:placeholder>
              <w:docPart w:val="GBC22222222222222222222222222222"/>
            </w:placeholder>
          </w:sdtPr>
          <w:sdtEndPr/>
          <w:sdtContent>
            <w:p w:rsidR="003B2D3A" w:rsidRDefault="003B2D3A" w:rsidP="00EC4F09">
              <w:pPr>
                <w:rPr>
                  <w:szCs w:val="21"/>
                </w:rPr>
              </w:pPr>
              <w:r>
                <w:rPr>
                  <w:szCs w:val="21"/>
                </w:rPr>
                <w:fldChar w:fldCharType="begin"/>
              </w:r>
              <w:r w:rsidR="00EC4F09">
                <w:rPr>
                  <w:rFonts w:hint="eastAsia"/>
                  <w:szCs w:val="21"/>
                </w:rPr>
                <w:instrText xml:space="preserve">MACROBUTTON  SnrToggleCheckbox </w:instrText>
              </w:r>
              <w:r w:rsidR="00EC4F09">
                <w:rPr>
                  <w:rFonts w:hint="eastAsia"/>
                  <w:szCs w:val="21"/>
                </w:rPr>
                <w:instrText>□适用</w:instrText>
              </w:r>
              <w:r w:rsidR="00EC4F09">
                <w:rPr>
                  <w:rFonts w:hint="eastAsia"/>
                  <w:szCs w:val="21"/>
                </w:rPr>
                <w:instrText xml:space="preserve"> </w:instrText>
              </w:r>
              <w:r>
                <w:rPr>
                  <w:szCs w:val="21"/>
                </w:rPr>
                <w:fldChar w:fldCharType="end"/>
              </w:r>
              <w:r>
                <w:rPr>
                  <w:szCs w:val="21"/>
                </w:rPr>
                <w:fldChar w:fldCharType="begin"/>
              </w:r>
              <w:r w:rsidR="00EC4F09">
                <w:rPr>
                  <w:rFonts w:hint="eastAsia"/>
                  <w:szCs w:val="21"/>
                </w:rPr>
                <w:instrText xml:space="preserve"> MACROBUTTON  SnrToggleCheckbox </w:instrText>
              </w:r>
              <w:r w:rsidR="00EC4F09">
                <w:rPr>
                  <w:rFonts w:hint="eastAsia"/>
                  <w:szCs w:val="21"/>
                </w:rPr>
                <w:instrText>√不适用</w:instrText>
              </w:r>
              <w:r w:rsidR="00EC4F09">
                <w:rPr>
                  <w:rFonts w:hint="eastAsia"/>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3"/>
        <w:numPr>
          <w:ilvl w:val="2"/>
          <w:numId w:val="59"/>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70179435"/>
        <w:lock w:val="sdtContentLocked"/>
        <w:placeholder>
          <w:docPart w:val="GBC22222222222222222222222222222"/>
        </w:placeholder>
      </w:sdtPr>
      <w:sdtEndPr/>
      <w:sdtContent>
        <w:p w:rsidR="00EC4F09" w:rsidRDefault="003B2D3A" w:rsidP="00EC4F09">
          <w:pPr>
            <w:rPr>
              <w:szCs w:val="21"/>
            </w:rPr>
          </w:pPr>
          <w:r>
            <w:fldChar w:fldCharType="begin"/>
          </w:r>
          <w:r w:rsidR="00EC4F09">
            <w:rPr>
              <w:rFonts w:hint="eastAsia"/>
            </w:rPr>
            <w:instrText xml:space="preserve">MACROBUTTON  SnrToggleCheckbox </w:instrText>
          </w:r>
          <w:r w:rsidR="00EC4F09">
            <w:rPr>
              <w:rFonts w:hint="eastAsia"/>
            </w:rPr>
            <w:instrText>□适用</w:instrText>
          </w:r>
          <w:r w:rsidR="00EC4F09">
            <w:rPr>
              <w:rFonts w:hint="eastAsia"/>
            </w:rPr>
            <w:instrText xml:space="preserve"> </w:instrText>
          </w:r>
          <w:r>
            <w:fldChar w:fldCharType="end"/>
          </w:r>
          <w:r>
            <w:fldChar w:fldCharType="begin"/>
          </w:r>
          <w:r w:rsidR="00EC4F09">
            <w:rPr>
              <w:rFonts w:hint="eastAsia"/>
            </w:rPr>
            <w:instrText xml:space="preserve"> MACROBUTTON  SnrToggleCheckbox </w:instrText>
          </w:r>
          <w:r w:rsidR="00EC4F09">
            <w:rPr>
              <w:rFonts w:hint="eastAsia"/>
            </w:rPr>
            <w:instrText>√不适用</w:instrText>
          </w:r>
          <w:r w:rsidR="00EC4F09">
            <w:rPr>
              <w:rFonts w:hint="eastAsia"/>
            </w:rPr>
            <w:instrText xml:space="preserve"> </w:instrText>
          </w:r>
          <w:r>
            <w:fldChar w:fldCharType="end"/>
          </w:r>
        </w:p>
      </w:sdtContent>
    </w:sdt>
    <w:p w:rsidR="003B2D3A" w:rsidRDefault="00C25A26">
      <w:pPr>
        <w:pStyle w:val="3"/>
        <w:numPr>
          <w:ilvl w:val="2"/>
          <w:numId w:val="59"/>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797679038"/>
        <w:lock w:val="sdtContentLocked"/>
        <w:placeholder>
          <w:docPart w:val="GBC22222222222222222222222222222"/>
        </w:placeholder>
      </w:sdtPr>
      <w:sdtEndPr/>
      <w:sdtContent>
        <w:p w:rsidR="003B2D3A" w:rsidRDefault="003B2D3A">
          <w:r>
            <w:fldChar w:fldCharType="begin"/>
          </w:r>
          <w:r w:rsidR="00EC4F09">
            <w:rPr>
              <w:rFonts w:hint="eastAsia"/>
            </w:rPr>
            <w:instrText xml:space="preserve">MACROBUTTON  SnrToggleCheckbox </w:instrText>
          </w:r>
          <w:r w:rsidR="00EC4F09">
            <w:rPr>
              <w:rFonts w:hint="eastAsia"/>
            </w:rPr>
            <w:instrText>√适用</w:instrText>
          </w:r>
          <w:r w:rsidR="00EC4F09">
            <w:rPr>
              <w:rFonts w:hint="eastAsia"/>
            </w:rPr>
            <w:instrText xml:space="preserve"> </w:instrText>
          </w:r>
          <w:r>
            <w:fldChar w:fldCharType="end"/>
          </w:r>
          <w:r>
            <w:fldChar w:fldCharType="begin"/>
          </w:r>
          <w:r w:rsidR="00EC4F09">
            <w:rPr>
              <w:rFonts w:hint="eastAsia"/>
            </w:rPr>
            <w:instrText xml:space="preserve"> MACROBUTTON  SnrToggleCheckbox </w:instrText>
          </w:r>
          <w:r w:rsidR="00EC4F09">
            <w:rPr>
              <w:rFonts w:hint="eastAsia"/>
            </w:rPr>
            <w:instrText>□不适用</w:instrText>
          </w:r>
          <w:r w:rsidR="00EC4F09">
            <w:rPr>
              <w:rFonts w:hint="eastAsia"/>
            </w:rPr>
            <w:instrText xml:space="preserve"> </w:instrText>
          </w:r>
          <w:r>
            <w:fldChar w:fldCharType="end"/>
          </w:r>
        </w:p>
      </w:sdtContent>
    </w:sdt>
    <w:sdt>
      <w:sdtPr>
        <w:rPr>
          <w:rFonts w:ascii="宋体" w:eastAsia="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ascii="Times New Roman" w:hAnsi="Times New Roman" w:cstheme="minorBidi" w:hint="default"/>
          <w:kern w:val="2"/>
          <w:szCs w:val="21"/>
        </w:rPr>
      </w:sdtEndPr>
      <w:sdtContent>
        <w:p w:rsidR="003B2D3A" w:rsidRDefault="00C25A26">
          <w:pPr>
            <w:pStyle w:val="4"/>
            <w:numPr>
              <w:ilvl w:val="3"/>
              <w:numId w:val="61"/>
            </w:numPr>
            <w:ind w:left="424" w:hangingChars="202" w:hanging="424"/>
          </w:pPr>
          <w:r>
            <w:rPr>
              <w:rFonts w:hint="eastAsia"/>
            </w:rPr>
            <w:t>重要的合营企业或联营企业</w:t>
          </w:r>
        </w:p>
        <w:sdt>
          <w:sdtPr>
            <w:rPr>
              <w:rFonts w:hint="eastAsia"/>
            </w:rPr>
            <w:alias w:val="是否适用：重要的合营企业或联营企业[双击切换]"/>
            <w:tag w:val="_GBC_99df64ed4bb84c2da5fb54cda5ae039b"/>
            <w:id w:val="1879053348"/>
            <w:lock w:val="sdtContentLocked"/>
            <w:placeholder>
              <w:docPart w:val="GBC22222222222222222222222222222"/>
            </w:placeholder>
          </w:sdtPr>
          <w:sdtEndPr/>
          <w:sdtContent>
            <w:p w:rsidR="003B2D3A" w:rsidRDefault="003B2D3A">
              <w:r>
                <w:fldChar w:fldCharType="begin"/>
              </w:r>
              <w:r w:rsidR="006168DD">
                <w:rPr>
                  <w:rFonts w:hint="eastAsia"/>
                </w:rPr>
                <w:instrText xml:space="preserve">MACROBUTTON  SnrToggleCheckbox </w:instrText>
              </w:r>
              <w:r w:rsidR="006168DD">
                <w:rPr>
                  <w:rFonts w:hint="eastAsia"/>
                </w:rPr>
                <w:instrText>√适用</w:instrText>
              </w:r>
              <w:r w:rsidR="006168DD">
                <w:rPr>
                  <w:rFonts w:hint="eastAsia"/>
                </w:rPr>
                <w:instrText xml:space="preserve"> </w:instrText>
              </w:r>
              <w:r>
                <w:fldChar w:fldCharType="end"/>
              </w:r>
              <w:r>
                <w:fldChar w:fldCharType="begin"/>
              </w:r>
              <w:r w:rsidR="006168DD">
                <w:rPr>
                  <w:rFonts w:hint="eastAsia"/>
                </w:rPr>
                <w:instrText xml:space="preserve"> MACROBUTTON  SnrToggleCheckbox </w:instrText>
              </w:r>
              <w:r w:rsidR="006168DD">
                <w:rPr>
                  <w:rFonts w:hint="eastAsia"/>
                </w:rPr>
                <w:instrText>□不适用</w:instrText>
              </w:r>
              <w:r w:rsidR="006168DD">
                <w:rPr>
                  <w:rFonts w:hint="eastAsia"/>
                </w:rPr>
                <w:instrText xml:space="preserve"> </w:instrText>
              </w:r>
              <w:r>
                <w:fldChar w:fldCharType="end"/>
              </w:r>
            </w:p>
          </w:sdtContent>
        </w:sdt>
        <w:p w:rsidR="003B2D3A" w:rsidRDefault="00C25A26">
          <w:pPr>
            <w:jc w:val="right"/>
          </w:pPr>
          <w:r>
            <w:rPr>
              <w:rFonts w:hint="eastAsia"/>
            </w:rPr>
            <w:t>单位</w:t>
          </w:r>
          <w:r>
            <w:rPr>
              <w:rFonts w:hint="eastAsia"/>
            </w:rPr>
            <w:t>:</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168DD">
                <w:rPr>
                  <w:rFonts w:hint="eastAsia"/>
                </w:rPr>
                <w:t>万元</w:t>
              </w:r>
            </w:sdtContent>
          </w:sdt>
          <w:r>
            <w:rPr>
              <w:rFonts w:hint="eastAsia"/>
            </w:rPr>
            <w:t xml:space="preserve">  </w:t>
          </w:r>
          <w:r>
            <w:rPr>
              <w:rFonts w:hint="eastAsia"/>
            </w:rPr>
            <w:t>币种</w:t>
          </w:r>
          <w:r>
            <w:rPr>
              <w:rFonts w:hint="eastAsia"/>
            </w:rPr>
            <w:t>:</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869"/>
            <w:gridCol w:w="1251"/>
            <w:gridCol w:w="1292"/>
            <w:gridCol w:w="1061"/>
            <w:gridCol w:w="1093"/>
            <w:gridCol w:w="1815"/>
          </w:tblGrid>
          <w:tr w:rsidR="006168DD" w:rsidTr="006168DD">
            <w:trPr>
              <w:trHeight w:val="451"/>
            </w:trPr>
            <w:sdt>
              <w:sdtPr>
                <w:tag w:val="_PLD_6004d65b7e3443dc82381484e3885a6b"/>
                <w:id w:val="46665081"/>
                <w:lock w:val="sdtLocked"/>
              </w:sdtPr>
              <w:sdtEndPr/>
              <w:sdtContent>
                <w:tc>
                  <w:tcPr>
                    <w:tcW w:w="922" w:type="pct"/>
                    <w:vMerge w:val="restart"/>
                    <w:shd w:val="clear" w:color="auto" w:fill="auto"/>
                    <w:vAlign w:val="center"/>
                  </w:tcPr>
                  <w:p w:rsidR="006168DD" w:rsidRDefault="006168DD" w:rsidP="006168DD">
                    <w:pPr>
                      <w:jc w:val="center"/>
                      <w:rPr>
                        <w:rFonts w:cs="Arial"/>
                        <w:szCs w:val="21"/>
                      </w:rPr>
                    </w:pPr>
                    <w:r>
                      <w:rPr>
                        <w:rFonts w:cs="Arial" w:hint="eastAsia"/>
                        <w:szCs w:val="21"/>
                        <w:lang w:val="en-GB"/>
                      </w:rPr>
                      <w:t>合营企业或联营企业名称</w:t>
                    </w:r>
                  </w:p>
                </w:tc>
              </w:sdtContent>
            </w:sdt>
            <w:sdt>
              <w:sdtPr>
                <w:tag w:val="_PLD_2e148655e91e4b998bd7a7d0b10c96fd"/>
                <w:id w:val="865023568"/>
                <w:lock w:val="sdtLocked"/>
              </w:sdtPr>
              <w:sdtEndPr/>
              <w:sdtContent>
                <w:tc>
                  <w:tcPr>
                    <w:tcW w:w="480" w:type="pct"/>
                    <w:vMerge w:val="restart"/>
                    <w:shd w:val="clear" w:color="auto" w:fill="auto"/>
                    <w:vAlign w:val="center"/>
                  </w:tcPr>
                  <w:p w:rsidR="006168DD" w:rsidRDefault="006168DD" w:rsidP="006168DD">
                    <w:pPr>
                      <w:jc w:val="center"/>
                      <w:rPr>
                        <w:rFonts w:cs="Arial"/>
                        <w:szCs w:val="21"/>
                      </w:rPr>
                    </w:pPr>
                    <w:r>
                      <w:rPr>
                        <w:rFonts w:cs="Arial" w:hint="eastAsia"/>
                        <w:szCs w:val="21"/>
                        <w:lang w:val="en-GB"/>
                      </w:rPr>
                      <w:t>主要经营地</w:t>
                    </w:r>
                  </w:p>
                </w:tc>
              </w:sdtContent>
            </w:sdt>
            <w:sdt>
              <w:sdtPr>
                <w:tag w:val="_PLD_32e2714eb7074350886ae0d40b5c34b1"/>
                <w:id w:val="-580918724"/>
                <w:lock w:val="sdtLocked"/>
              </w:sdtPr>
              <w:sdtEndPr/>
              <w:sdtContent>
                <w:tc>
                  <w:tcPr>
                    <w:tcW w:w="691" w:type="pct"/>
                    <w:vMerge w:val="restart"/>
                    <w:shd w:val="clear" w:color="auto" w:fill="auto"/>
                    <w:vAlign w:val="center"/>
                  </w:tcPr>
                  <w:p w:rsidR="006168DD" w:rsidRDefault="006168DD" w:rsidP="006168DD">
                    <w:pPr>
                      <w:jc w:val="center"/>
                      <w:rPr>
                        <w:rFonts w:cs="Arial"/>
                        <w:szCs w:val="21"/>
                      </w:rPr>
                    </w:pPr>
                    <w:r>
                      <w:rPr>
                        <w:rFonts w:cs="Arial" w:hint="eastAsia"/>
                        <w:szCs w:val="21"/>
                        <w:lang w:val="en-GB"/>
                      </w:rPr>
                      <w:t>注册地</w:t>
                    </w:r>
                  </w:p>
                </w:tc>
              </w:sdtContent>
            </w:sdt>
            <w:sdt>
              <w:sdtPr>
                <w:tag w:val="_PLD_d429c77b8bef473a98608606ebcd4d75"/>
                <w:id w:val="-1779640044"/>
                <w:lock w:val="sdtLocked"/>
              </w:sdtPr>
              <w:sdtEndPr/>
              <w:sdtContent>
                <w:tc>
                  <w:tcPr>
                    <w:tcW w:w="714" w:type="pct"/>
                    <w:vMerge w:val="restart"/>
                    <w:shd w:val="clear" w:color="auto" w:fill="auto"/>
                    <w:vAlign w:val="center"/>
                  </w:tcPr>
                  <w:p w:rsidR="006168DD" w:rsidRDefault="006168DD" w:rsidP="006168DD">
                    <w:pPr>
                      <w:jc w:val="center"/>
                      <w:rPr>
                        <w:rFonts w:cs="Arial"/>
                        <w:szCs w:val="21"/>
                      </w:rPr>
                    </w:pPr>
                    <w:r>
                      <w:rPr>
                        <w:rFonts w:cs="Arial" w:hint="eastAsia"/>
                        <w:szCs w:val="21"/>
                        <w:lang w:val="en-GB"/>
                      </w:rPr>
                      <w:t>业务性质</w:t>
                    </w:r>
                  </w:p>
                </w:tc>
              </w:sdtContent>
            </w:sdt>
            <w:sdt>
              <w:sdtPr>
                <w:tag w:val="_PLD_bc055f9d5073401a85de2316f2a2b7ce"/>
                <w:id w:val="942350720"/>
                <w:lock w:val="sdtLocked"/>
              </w:sdtPr>
              <w:sdtEndPr/>
              <w:sdtContent>
                <w:tc>
                  <w:tcPr>
                    <w:tcW w:w="1190" w:type="pct"/>
                    <w:gridSpan w:val="2"/>
                    <w:shd w:val="clear" w:color="auto" w:fill="auto"/>
                    <w:vAlign w:val="center"/>
                  </w:tcPr>
                  <w:p w:rsidR="006168DD" w:rsidRDefault="006168DD" w:rsidP="006168DD">
                    <w:pPr>
                      <w:jc w:val="center"/>
                      <w:rPr>
                        <w:rFonts w:cs="Arial"/>
                        <w:szCs w:val="21"/>
                      </w:rPr>
                    </w:pPr>
                    <w:r>
                      <w:rPr>
                        <w:rFonts w:cs="Arial" w:hint="eastAsia"/>
                        <w:szCs w:val="21"/>
                        <w:lang w:val="en-GB"/>
                      </w:rPr>
                      <w:t>持股比例</w:t>
                    </w:r>
                    <w:r>
                      <w:rPr>
                        <w:rFonts w:cs="Arial"/>
                        <w:szCs w:val="21"/>
                      </w:rPr>
                      <w:t>(%)</w:t>
                    </w:r>
                  </w:p>
                </w:tc>
              </w:sdtContent>
            </w:sdt>
            <w:sdt>
              <w:sdtPr>
                <w:tag w:val="_PLD_96c57a3220e8432f8deedb4873fcf29c"/>
                <w:id w:val="1741061532"/>
                <w:lock w:val="sdtLocked"/>
              </w:sdtPr>
              <w:sdtEndPr/>
              <w:sdtContent>
                <w:tc>
                  <w:tcPr>
                    <w:tcW w:w="1003" w:type="pct"/>
                    <w:vMerge w:val="restart"/>
                    <w:shd w:val="clear" w:color="auto" w:fill="auto"/>
                    <w:vAlign w:val="center"/>
                  </w:tcPr>
                  <w:p w:rsidR="006168DD" w:rsidRDefault="006168DD" w:rsidP="006168DD">
                    <w:pPr>
                      <w:jc w:val="center"/>
                      <w:rPr>
                        <w:rFonts w:cs="Arial"/>
                        <w:szCs w:val="21"/>
                      </w:rPr>
                    </w:pPr>
                    <w:r>
                      <w:rPr>
                        <w:rFonts w:cs="Arial" w:hint="eastAsia"/>
                        <w:szCs w:val="21"/>
                        <w:lang w:val="en-GB"/>
                      </w:rPr>
                      <w:t>对合营企业或联营企业投资的会计处理方法</w:t>
                    </w:r>
                  </w:p>
                </w:tc>
              </w:sdtContent>
            </w:sdt>
          </w:tr>
          <w:tr w:rsidR="006168DD" w:rsidTr="006168DD">
            <w:trPr>
              <w:trHeight w:val="278"/>
            </w:trPr>
            <w:tc>
              <w:tcPr>
                <w:tcW w:w="922" w:type="pct"/>
                <w:vMerge/>
                <w:shd w:val="clear" w:color="auto" w:fill="auto"/>
                <w:vAlign w:val="center"/>
              </w:tcPr>
              <w:p w:rsidR="006168DD" w:rsidRDefault="006168DD" w:rsidP="006168DD">
                <w:pPr>
                  <w:rPr>
                    <w:rFonts w:cs="Arial"/>
                    <w:szCs w:val="21"/>
                  </w:rPr>
                </w:pPr>
              </w:p>
            </w:tc>
            <w:tc>
              <w:tcPr>
                <w:tcW w:w="480" w:type="pct"/>
                <w:vMerge/>
                <w:shd w:val="clear" w:color="auto" w:fill="auto"/>
                <w:vAlign w:val="center"/>
              </w:tcPr>
              <w:p w:rsidR="006168DD" w:rsidRDefault="006168DD" w:rsidP="006168DD">
                <w:pPr>
                  <w:rPr>
                    <w:rFonts w:cs="Arial"/>
                    <w:szCs w:val="21"/>
                  </w:rPr>
                </w:pPr>
              </w:p>
            </w:tc>
            <w:tc>
              <w:tcPr>
                <w:tcW w:w="691" w:type="pct"/>
                <w:vMerge/>
                <w:shd w:val="clear" w:color="auto" w:fill="auto"/>
                <w:vAlign w:val="center"/>
              </w:tcPr>
              <w:p w:rsidR="006168DD" w:rsidRDefault="006168DD" w:rsidP="006168DD">
                <w:pPr>
                  <w:rPr>
                    <w:rFonts w:cs="Arial"/>
                    <w:szCs w:val="21"/>
                  </w:rPr>
                </w:pPr>
              </w:p>
            </w:tc>
            <w:tc>
              <w:tcPr>
                <w:tcW w:w="714" w:type="pct"/>
                <w:vMerge/>
                <w:shd w:val="clear" w:color="auto" w:fill="auto"/>
                <w:vAlign w:val="center"/>
              </w:tcPr>
              <w:p w:rsidR="006168DD" w:rsidRDefault="006168DD" w:rsidP="006168DD">
                <w:pPr>
                  <w:rPr>
                    <w:rFonts w:cs="Arial"/>
                    <w:szCs w:val="21"/>
                  </w:rPr>
                </w:pPr>
              </w:p>
            </w:tc>
            <w:sdt>
              <w:sdtPr>
                <w:tag w:val="_PLD_076e5c9e7ab64e6db098592664f75c64"/>
                <w:id w:val="779696653"/>
                <w:lock w:val="sdtLocked"/>
              </w:sdtPr>
              <w:sdtEndPr/>
              <w:sdtContent>
                <w:tc>
                  <w:tcPr>
                    <w:tcW w:w="586" w:type="pct"/>
                    <w:shd w:val="clear" w:color="auto" w:fill="auto"/>
                    <w:vAlign w:val="center"/>
                  </w:tcPr>
                  <w:p w:rsidR="006168DD" w:rsidRDefault="006168DD" w:rsidP="006168DD">
                    <w:pPr>
                      <w:jc w:val="center"/>
                      <w:rPr>
                        <w:rFonts w:cs="Arial"/>
                        <w:szCs w:val="21"/>
                      </w:rPr>
                    </w:pPr>
                    <w:r>
                      <w:rPr>
                        <w:rFonts w:cs="Arial" w:hint="eastAsia"/>
                        <w:szCs w:val="21"/>
                        <w:lang w:val="en-GB"/>
                      </w:rPr>
                      <w:t>直接</w:t>
                    </w:r>
                  </w:p>
                </w:tc>
              </w:sdtContent>
            </w:sdt>
            <w:sdt>
              <w:sdtPr>
                <w:tag w:val="_PLD_49b77f1690ee4cc88f829d510135f0bf"/>
                <w:id w:val="1451826000"/>
                <w:lock w:val="sdtLocked"/>
              </w:sdtPr>
              <w:sdtEndPr/>
              <w:sdtContent>
                <w:tc>
                  <w:tcPr>
                    <w:tcW w:w="604" w:type="pct"/>
                    <w:shd w:val="clear" w:color="auto" w:fill="auto"/>
                    <w:vAlign w:val="center"/>
                  </w:tcPr>
                  <w:p w:rsidR="006168DD" w:rsidRDefault="006168DD" w:rsidP="006168DD">
                    <w:pPr>
                      <w:jc w:val="center"/>
                      <w:rPr>
                        <w:rFonts w:cs="Arial"/>
                        <w:szCs w:val="21"/>
                      </w:rPr>
                    </w:pPr>
                    <w:r>
                      <w:rPr>
                        <w:rFonts w:cs="Arial" w:hint="eastAsia"/>
                        <w:szCs w:val="21"/>
                        <w:lang w:val="en-GB"/>
                      </w:rPr>
                      <w:t>间接</w:t>
                    </w:r>
                  </w:p>
                </w:tc>
              </w:sdtContent>
            </w:sdt>
            <w:tc>
              <w:tcPr>
                <w:tcW w:w="1003" w:type="pct"/>
                <w:vMerge/>
                <w:vAlign w:val="center"/>
              </w:tcPr>
              <w:p w:rsidR="006168DD" w:rsidRDefault="006168DD" w:rsidP="006168DD">
                <w:pPr>
                  <w:rPr>
                    <w:rFonts w:cs="Arial"/>
                    <w:szCs w:val="21"/>
                  </w:rPr>
                </w:pPr>
              </w:p>
            </w:tc>
          </w:tr>
          <w:sdt>
            <w:sdtPr>
              <w:rPr>
                <w:szCs w:val="21"/>
              </w:rPr>
              <w:alias w:val="重要的合营企业或联营企业明细"/>
              <w:tag w:val="_GBC_a1baed559822472c8c78b05cadceb35a"/>
              <w:id w:val="583574643"/>
              <w:lock w:val="sdtLocked"/>
            </w:sdtPr>
            <w:sdtEndPr/>
            <w:sdtContent>
              <w:tr w:rsidR="006168DD" w:rsidTr="006168DD">
                <w:tc>
                  <w:tcPr>
                    <w:tcW w:w="922" w:type="pct"/>
                  </w:tcPr>
                  <w:p w:rsidR="006168DD" w:rsidRDefault="006168DD" w:rsidP="006168DD">
                    <w:pPr>
                      <w:rPr>
                        <w:szCs w:val="21"/>
                      </w:rPr>
                    </w:pPr>
                    <w:r>
                      <w:t>天堂硅谷公司</w:t>
                    </w:r>
                  </w:p>
                </w:tc>
                <w:tc>
                  <w:tcPr>
                    <w:tcW w:w="480" w:type="pct"/>
                  </w:tcPr>
                  <w:p w:rsidR="006168DD" w:rsidRDefault="006168DD" w:rsidP="006168DD">
                    <w:pPr>
                      <w:rPr>
                        <w:szCs w:val="21"/>
                      </w:rPr>
                    </w:pPr>
                    <w:r>
                      <w:t>杭州</w:t>
                    </w:r>
                  </w:p>
                </w:tc>
                <w:tc>
                  <w:tcPr>
                    <w:tcW w:w="691" w:type="pct"/>
                  </w:tcPr>
                  <w:p w:rsidR="006168DD" w:rsidRDefault="006168DD" w:rsidP="006168DD">
                    <w:pPr>
                      <w:rPr>
                        <w:szCs w:val="21"/>
                      </w:rPr>
                    </w:pPr>
                    <w:r>
                      <w:t>杭州</w:t>
                    </w:r>
                  </w:p>
                </w:tc>
                <w:tc>
                  <w:tcPr>
                    <w:tcW w:w="714" w:type="pct"/>
                  </w:tcPr>
                  <w:p w:rsidR="006168DD" w:rsidRDefault="006168DD" w:rsidP="006168DD">
                    <w:pPr>
                      <w:rPr>
                        <w:szCs w:val="21"/>
                      </w:rPr>
                    </w:pPr>
                    <w:r>
                      <w:t>投资</w:t>
                    </w:r>
                  </w:p>
                </w:tc>
                <w:tc>
                  <w:tcPr>
                    <w:tcW w:w="586" w:type="pct"/>
                  </w:tcPr>
                  <w:p w:rsidR="006168DD" w:rsidRDefault="006168DD" w:rsidP="006168DD">
                    <w:pPr>
                      <w:jc w:val="right"/>
                      <w:rPr>
                        <w:szCs w:val="21"/>
                      </w:rPr>
                    </w:pPr>
                    <w:r>
                      <w:t>27.90</w:t>
                    </w:r>
                  </w:p>
                </w:tc>
                <w:tc>
                  <w:tcPr>
                    <w:tcW w:w="604" w:type="pct"/>
                  </w:tcPr>
                  <w:p w:rsidR="006168DD" w:rsidRDefault="006168DD" w:rsidP="006168DD">
                    <w:pPr>
                      <w:jc w:val="right"/>
                      <w:rPr>
                        <w:szCs w:val="21"/>
                      </w:rPr>
                    </w:pPr>
                  </w:p>
                </w:tc>
                <w:tc>
                  <w:tcPr>
                    <w:tcW w:w="1003" w:type="pct"/>
                  </w:tcPr>
                  <w:p w:rsidR="006168DD" w:rsidRDefault="006168DD" w:rsidP="006168DD">
                    <w:pPr>
                      <w:rPr>
                        <w:szCs w:val="21"/>
                      </w:rPr>
                    </w:pPr>
                    <w:r>
                      <w:t>权益法核算</w:t>
                    </w:r>
                  </w:p>
                </w:tc>
              </w:tr>
            </w:sdtContent>
          </w:sdt>
          <w:sdt>
            <w:sdtPr>
              <w:rPr>
                <w:szCs w:val="21"/>
              </w:rPr>
              <w:alias w:val="重要的合营企业或联营企业明细"/>
              <w:tag w:val="_GBC_a1baed559822472c8c78b05cadceb35a"/>
              <w:id w:val="529152524"/>
              <w:lock w:val="sdtLocked"/>
            </w:sdtPr>
            <w:sdtEndPr/>
            <w:sdtContent>
              <w:tr w:rsidR="006168DD" w:rsidTr="006168DD">
                <w:tc>
                  <w:tcPr>
                    <w:tcW w:w="922" w:type="pct"/>
                  </w:tcPr>
                  <w:p w:rsidR="006168DD" w:rsidRDefault="006168DD" w:rsidP="006168DD">
                    <w:pPr>
                      <w:rPr>
                        <w:szCs w:val="21"/>
                      </w:rPr>
                    </w:pPr>
                    <w:r>
                      <w:t>伊犁电力公司</w:t>
                    </w:r>
                  </w:p>
                </w:tc>
                <w:tc>
                  <w:tcPr>
                    <w:tcW w:w="480" w:type="pct"/>
                  </w:tcPr>
                  <w:p w:rsidR="006168DD" w:rsidRDefault="006168DD" w:rsidP="006168DD">
                    <w:pPr>
                      <w:rPr>
                        <w:szCs w:val="21"/>
                      </w:rPr>
                    </w:pPr>
                    <w:r>
                      <w:t>伊犁</w:t>
                    </w:r>
                  </w:p>
                </w:tc>
                <w:tc>
                  <w:tcPr>
                    <w:tcW w:w="691" w:type="pct"/>
                  </w:tcPr>
                  <w:p w:rsidR="006168DD" w:rsidRDefault="006168DD" w:rsidP="006168DD">
                    <w:pPr>
                      <w:rPr>
                        <w:szCs w:val="21"/>
                      </w:rPr>
                    </w:pPr>
                    <w:r>
                      <w:t>伊犁</w:t>
                    </w:r>
                  </w:p>
                </w:tc>
                <w:tc>
                  <w:tcPr>
                    <w:tcW w:w="714" w:type="pct"/>
                  </w:tcPr>
                  <w:p w:rsidR="006168DD" w:rsidRDefault="006168DD" w:rsidP="006168DD">
                    <w:pPr>
                      <w:rPr>
                        <w:szCs w:val="21"/>
                      </w:rPr>
                    </w:pPr>
                    <w:r>
                      <w:t>供电</w:t>
                    </w:r>
                  </w:p>
                </w:tc>
                <w:tc>
                  <w:tcPr>
                    <w:tcW w:w="586" w:type="pct"/>
                  </w:tcPr>
                  <w:p w:rsidR="006168DD" w:rsidRDefault="006168DD" w:rsidP="006168DD">
                    <w:pPr>
                      <w:jc w:val="right"/>
                      <w:rPr>
                        <w:szCs w:val="21"/>
                      </w:rPr>
                    </w:pPr>
                    <w:r>
                      <w:t>49.00</w:t>
                    </w:r>
                  </w:p>
                </w:tc>
                <w:tc>
                  <w:tcPr>
                    <w:tcW w:w="604" w:type="pct"/>
                  </w:tcPr>
                  <w:p w:rsidR="006168DD" w:rsidRDefault="006168DD" w:rsidP="006168DD">
                    <w:pPr>
                      <w:jc w:val="right"/>
                      <w:rPr>
                        <w:szCs w:val="21"/>
                      </w:rPr>
                    </w:pPr>
                  </w:p>
                </w:tc>
                <w:tc>
                  <w:tcPr>
                    <w:tcW w:w="1003" w:type="pct"/>
                  </w:tcPr>
                  <w:p w:rsidR="006168DD" w:rsidRDefault="006168DD" w:rsidP="006168DD">
                    <w:pPr>
                      <w:rPr>
                        <w:szCs w:val="21"/>
                      </w:rPr>
                    </w:pPr>
                    <w:r>
                      <w:t>权益法核算</w:t>
                    </w:r>
                  </w:p>
                </w:tc>
              </w:tr>
            </w:sdtContent>
          </w:sdt>
          <w:sdt>
            <w:sdtPr>
              <w:rPr>
                <w:szCs w:val="21"/>
              </w:rPr>
              <w:alias w:val="重要的合营企业或联营企业明细"/>
              <w:tag w:val="_GBC_a1baed559822472c8c78b05cadceb35a"/>
              <w:id w:val="644097686"/>
              <w:lock w:val="sdtLocked"/>
            </w:sdtPr>
            <w:sdtEndPr/>
            <w:sdtContent>
              <w:tr w:rsidR="006168DD" w:rsidTr="006168DD">
                <w:tc>
                  <w:tcPr>
                    <w:tcW w:w="922" w:type="pct"/>
                  </w:tcPr>
                  <w:p w:rsidR="006168DD" w:rsidRDefault="006168DD" w:rsidP="006168DD">
                    <w:pPr>
                      <w:rPr>
                        <w:szCs w:val="21"/>
                      </w:rPr>
                    </w:pPr>
                    <w:r>
                      <w:t>和田水电公司</w:t>
                    </w:r>
                  </w:p>
                </w:tc>
                <w:tc>
                  <w:tcPr>
                    <w:tcW w:w="480" w:type="pct"/>
                  </w:tcPr>
                  <w:p w:rsidR="006168DD" w:rsidRDefault="006168DD" w:rsidP="006168DD">
                    <w:pPr>
                      <w:rPr>
                        <w:szCs w:val="21"/>
                      </w:rPr>
                    </w:pPr>
                    <w:r>
                      <w:t>和田县</w:t>
                    </w:r>
                  </w:p>
                </w:tc>
                <w:tc>
                  <w:tcPr>
                    <w:tcW w:w="691" w:type="pct"/>
                  </w:tcPr>
                  <w:p w:rsidR="006168DD" w:rsidRDefault="006168DD" w:rsidP="006168DD">
                    <w:pPr>
                      <w:rPr>
                        <w:szCs w:val="21"/>
                      </w:rPr>
                    </w:pPr>
                    <w:r>
                      <w:t>和田县</w:t>
                    </w:r>
                  </w:p>
                </w:tc>
                <w:tc>
                  <w:tcPr>
                    <w:tcW w:w="714" w:type="pct"/>
                  </w:tcPr>
                  <w:p w:rsidR="006168DD" w:rsidRDefault="006168DD" w:rsidP="006168DD">
                    <w:pPr>
                      <w:rPr>
                        <w:szCs w:val="21"/>
                      </w:rPr>
                    </w:pPr>
                    <w:r>
                      <w:t>供电</w:t>
                    </w:r>
                  </w:p>
                </w:tc>
                <w:tc>
                  <w:tcPr>
                    <w:tcW w:w="586" w:type="pct"/>
                  </w:tcPr>
                  <w:p w:rsidR="006168DD" w:rsidRDefault="006168DD" w:rsidP="006168DD">
                    <w:pPr>
                      <w:jc w:val="right"/>
                      <w:rPr>
                        <w:szCs w:val="21"/>
                      </w:rPr>
                    </w:pPr>
                    <w:r>
                      <w:t>49.00</w:t>
                    </w:r>
                  </w:p>
                </w:tc>
                <w:tc>
                  <w:tcPr>
                    <w:tcW w:w="604" w:type="pct"/>
                  </w:tcPr>
                  <w:p w:rsidR="006168DD" w:rsidRDefault="006168DD" w:rsidP="006168DD">
                    <w:pPr>
                      <w:jc w:val="right"/>
                      <w:rPr>
                        <w:szCs w:val="21"/>
                      </w:rPr>
                    </w:pPr>
                  </w:p>
                </w:tc>
                <w:tc>
                  <w:tcPr>
                    <w:tcW w:w="1003" w:type="pct"/>
                  </w:tcPr>
                  <w:p w:rsidR="006168DD" w:rsidRDefault="006168DD" w:rsidP="006168DD">
                    <w:pPr>
                      <w:rPr>
                        <w:szCs w:val="21"/>
                      </w:rPr>
                    </w:pPr>
                    <w:r>
                      <w:t>权益法核算</w:t>
                    </w:r>
                  </w:p>
                </w:tc>
              </w:tr>
            </w:sdtContent>
          </w:sdt>
          <w:sdt>
            <w:sdtPr>
              <w:rPr>
                <w:szCs w:val="21"/>
              </w:rPr>
              <w:alias w:val="重要的合营企业或联营企业明细"/>
              <w:tag w:val="_GBC_a1baed559822472c8c78b05cadceb35a"/>
              <w:id w:val="-1855564126"/>
              <w:lock w:val="sdtLocked"/>
            </w:sdtPr>
            <w:sdtEndPr/>
            <w:sdtContent>
              <w:tr w:rsidR="006168DD" w:rsidTr="006168DD">
                <w:tc>
                  <w:tcPr>
                    <w:tcW w:w="922" w:type="pct"/>
                  </w:tcPr>
                  <w:p w:rsidR="006168DD" w:rsidRDefault="006168DD" w:rsidP="006168DD">
                    <w:pPr>
                      <w:rPr>
                        <w:szCs w:val="21"/>
                      </w:rPr>
                    </w:pPr>
                    <w:r>
                      <w:t>昌蕴水电公司</w:t>
                    </w:r>
                  </w:p>
                </w:tc>
                <w:tc>
                  <w:tcPr>
                    <w:tcW w:w="480" w:type="pct"/>
                  </w:tcPr>
                  <w:p w:rsidR="006168DD" w:rsidRDefault="006168DD" w:rsidP="006168DD">
                    <w:pPr>
                      <w:rPr>
                        <w:szCs w:val="21"/>
                      </w:rPr>
                    </w:pPr>
                    <w:r>
                      <w:t>富蕴县</w:t>
                    </w:r>
                  </w:p>
                </w:tc>
                <w:tc>
                  <w:tcPr>
                    <w:tcW w:w="691" w:type="pct"/>
                  </w:tcPr>
                  <w:p w:rsidR="006168DD" w:rsidRDefault="006168DD" w:rsidP="006168DD">
                    <w:pPr>
                      <w:rPr>
                        <w:szCs w:val="21"/>
                      </w:rPr>
                    </w:pPr>
                    <w:r>
                      <w:t>富蕴县</w:t>
                    </w:r>
                  </w:p>
                </w:tc>
                <w:tc>
                  <w:tcPr>
                    <w:tcW w:w="714" w:type="pct"/>
                  </w:tcPr>
                  <w:p w:rsidR="006168DD" w:rsidRDefault="006168DD" w:rsidP="006168DD">
                    <w:pPr>
                      <w:rPr>
                        <w:szCs w:val="21"/>
                      </w:rPr>
                    </w:pPr>
                    <w:r>
                      <w:t>供电</w:t>
                    </w:r>
                  </w:p>
                </w:tc>
                <w:tc>
                  <w:tcPr>
                    <w:tcW w:w="586" w:type="pct"/>
                  </w:tcPr>
                  <w:p w:rsidR="006168DD" w:rsidRDefault="006168DD" w:rsidP="006168DD">
                    <w:pPr>
                      <w:jc w:val="right"/>
                      <w:rPr>
                        <w:szCs w:val="21"/>
                      </w:rPr>
                    </w:pPr>
                    <w:r>
                      <w:t>49.00</w:t>
                    </w:r>
                  </w:p>
                </w:tc>
                <w:tc>
                  <w:tcPr>
                    <w:tcW w:w="604" w:type="pct"/>
                  </w:tcPr>
                  <w:p w:rsidR="006168DD" w:rsidRDefault="006168DD" w:rsidP="006168DD">
                    <w:pPr>
                      <w:jc w:val="right"/>
                      <w:rPr>
                        <w:szCs w:val="21"/>
                      </w:rPr>
                    </w:pPr>
                  </w:p>
                </w:tc>
                <w:tc>
                  <w:tcPr>
                    <w:tcW w:w="1003" w:type="pct"/>
                  </w:tcPr>
                  <w:p w:rsidR="006168DD" w:rsidRDefault="006168DD" w:rsidP="006168DD">
                    <w:pPr>
                      <w:rPr>
                        <w:szCs w:val="21"/>
                      </w:rPr>
                    </w:pPr>
                    <w:r>
                      <w:t>权益法核算</w:t>
                    </w:r>
                  </w:p>
                </w:tc>
              </w:tr>
            </w:sdtContent>
          </w:sdt>
        </w:tbl>
        <w:p w:rsidR="003B2D3A" w:rsidRDefault="003B2D3A">
          <w:pPr>
            <w:rPr>
              <w:rFonts w:cs="Arial"/>
              <w:szCs w:val="21"/>
            </w:rPr>
          </w:pPr>
        </w:p>
        <w:p w:rsidR="003B2D3A" w:rsidRDefault="00076029">
          <w:pPr>
            <w:rPr>
              <w:rFonts w:cstheme="minorBidi"/>
              <w:szCs w:val="21"/>
            </w:rPr>
          </w:pPr>
        </w:p>
      </w:sdtContent>
    </w:sdt>
    <w:p w:rsidR="003B2D3A" w:rsidRDefault="00C25A26">
      <w:pPr>
        <w:pStyle w:val="4"/>
        <w:numPr>
          <w:ilvl w:val="3"/>
          <w:numId w:val="61"/>
        </w:numPr>
        <w:ind w:left="424" w:hangingChars="201" w:hanging="424"/>
      </w:pPr>
      <w:r>
        <w:rPr>
          <w:rFonts w:hint="eastAsia"/>
        </w:rPr>
        <w:t>重要合营企业的主要财务信息</w:t>
      </w:r>
    </w:p>
    <w:sdt>
      <w:sdtPr>
        <w:rPr>
          <w:rFonts w:hint="eastAsia"/>
        </w:rPr>
        <w:alias w:val="模块:重要合营企业的主要财务信息"/>
        <w:tag w:val="_GBC_10d60417c84d41c1b3386073557d9d05"/>
        <w:id w:val="-294827131"/>
        <w:lock w:val="sdtLocked"/>
        <w:placeholder>
          <w:docPart w:val="GBC22222222222222222222222222222"/>
        </w:placeholder>
      </w:sdtPr>
      <w:sdtEndPr>
        <w:rPr>
          <w:rFonts w:cstheme="minorBidi" w:hint="default"/>
          <w:szCs w:val="21"/>
        </w:rPr>
      </w:sdtEndPr>
      <w:sdtContent>
        <w:sdt>
          <w:sdtPr>
            <w:rPr>
              <w:rFonts w:hint="eastAsia"/>
            </w:rPr>
            <w:alias w:val="是否适用：重要合营企业的主要财务信息[双击切换]"/>
            <w:tag w:val="_GBC_8218a872fcd045d290940ccf3b3bdfa5"/>
            <w:id w:val="-1481775220"/>
            <w:lock w:val="sdtContentLocked"/>
            <w:placeholder>
              <w:docPart w:val="GBC22222222222222222222222222222"/>
            </w:placeholder>
          </w:sdtPr>
          <w:sdtEndPr/>
          <w:sdtContent>
            <w:p w:rsidR="006168DD" w:rsidRDefault="003B2D3A" w:rsidP="006168DD">
              <w:pPr>
                <w:rPr>
                  <w:rFonts w:cs="Arial"/>
                  <w:szCs w:val="21"/>
                </w:rPr>
              </w:pPr>
              <w:r>
                <w:fldChar w:fldCharType="begin"/>
              </w:r>
              <w:r w:rsidR="006168DD">
                <w:rPr>
                  <w:rFonts w:hint="eastAsia"/>
                </w:rPr>
                <w:instrText xml:space="preserve">MACROBUTTON  SnrToggleCheckbox </w:instrText>
              </w:r>
              <w:r w:rsidR="006168DD">
                <w:rPr>
                  <w:rFonts w:hint="eastAsia"/>
                </w:rPr>
                <w:instrText>□适用</w:instrText>
              </w:r>
              <w:r w:rsidR="006168DD">
                <w:rPr>
                  <w:rFonts w:hint="eastAsia"/>
                </w:rPr>
                <w:instrText xml:space="preserve"> </w:instrText>
              </w:r>
              <w:r>
                <w:fldChar w:fldCharType="end"/>
              </w:r>
              <w:r>
                <w:fldChar w:fldCharType="begin"/>
              </w:r>
              <w:r w:rsidR="006168DD">
                <w:rPr>
                  <w:rFonts w:hint="eastAsia"/>
                </w:rPr>
                <w:instrText xml:space="preserve"> MACROBUTTON  SnrToggleCheckbox </w:instrText>
              </w:r>
              <w:r w:rsidR="006168DD">
                <w:rPr>
                  <w:rFonts w:hint="eastAsia"/>
                </w:rPr>
                <w:instrText>√不适用</w:instrText>
              </w:r>
              <w:r w:rsidR="006168DD">
                <w:rPr>
                  <w:rFonts w:hint="eastAsia"/>
                </w:rPr>
                <w:instrText xml:space="preserve"> </w:instrText>
              </w:r>
              <w:r>
                <w:fldChar w:fldCharType="end"/>
              </w:r>
            </w:p>
          </w:sdtContent>
        </w:sdt>
        <w:p w:rsidR="003B2D3A" w:rsidRDefault="003B2D3A">
          <w:pPr>
            <w:rPr>
              <w:rFonts w:cs="Arial"/>
              <w:szCs w:val="21"/>
            </w:rPr>
          </w:pPr>
        </w:p>
        <w:p w:rsidR="003B2D3A" w:rsidRDefault="00076029">
          <w:pPr>
            <w:rPr>
              <w:rFonts w:cstheme="minorBidi"/>
              <w:szCs w:val="21"/>
            </w:rPr>
          </w:pPr>
        </w:p>
      </w:sdtContent>
    </w:sdt>
    <w:p w:rsidR="003B2D3A" w:rsidRDefault="00C25A26">
      <w:pPr>
        <w:pStyle w:val="4"/>
        <w:numPr>
          <w:ilvl w:val="3"/>
          <w:numId w:val="61"/>
        </w:numPr>
        <w:ind w:left="424" w:hangingChars="201" w:hanging="424"/>
      </w:pPr>
      <w:r>
        <w:rPr>
          <w:rFonts w:hint="eastAsia"/>
        </w:rPr>
        <w:t>重要联营企业的主要财务信息</w:t>
      </w:r>
    </w:p>
    <w:sdt>
      <w:sdtPr>
        <w:rPr>
          <w:rFonts w:hint="eastAsia"/>
        </w:rPr>
        <w:alias w:val="模块:重要联营企业的主要财务信息"/>
        <w:tag w:val="_GBC_ac3eed998bbd4658ab651a88daefefb1"/>
        <w:id w:val="-383869511"/>
        <w:lock w:val="sdtLocked"/>
        <w:placeholder>
          <w:docPart w:val="GBC22222222222222222222222222222"/>
        </w:placeholder>
      </w:sdtPr>
      <w:sdtEndPr>
        <w:rPr>
          <w:rFonts w:cstheme="minorBidi" w:hint="default"/>
          <w:szCs w:val="21"/>
        </w:rPr>
      </w:sdtEndPr>
      <w:sdtContent>
        <w:sdt>
          <w:sdtPr>
            <w:rPr>
              <w:rFonts w:hint="eastAsia"/>
            </w:rPr>
            <w:alias w:val="是否适用：重要联营企业的主要财务信息[双击切换]"/>
            <w:tag w:val="_GBC_e570958be6b64b7d8be73c12ea5135f1"/>
            <w:id w:val="1017741929"/>
            <w:lock w:val="sdtContentLocked"/>
            <w:placeholder>
              <w:docPart w:val="GBC22222222222222222222222222222"/>
            </w:placeholder>
          </w:sdtPr>
          <w:sdtEndPr/>
          <w:sdtContent>
            <w:p w:rsidR="003B2D3A" w:rsidRDefault="003B2D3A">
              <w:r>
                <w:fldChar w:fldCharType="begin"/>
              </w:r>
              <w:r w:rsidR="006168DD">
                <w:rPr>
                  <w:rFonts w:hint="eastAsia"/>
                </w:rPr>
                <w:instrText xml:space="preserve">MACROBUTTON  SnrToggleCheckbox </w:instrText>
              </w:r>
              <w:r w:rsidR="006168DD">
                <w:rPr>
                  <w:rFonts w:hint="eastAsia"/>
                </w:rPr>
                <w:instrText>√适用</w:instrText>
              </w:r>
              <w:r w:rsidR="006168DD">
                <w:rPr>
                  <w:rFonts w:hint="eastAsia"/>
                </w:rPr>
                <w:instrText xml:space="preserve"> </w:instrText>
              </w:r>
              <w:r>
                <w:fldChar w:fldCharType="end"/>
              </w:r>
              <w:r>
                <w:fldChar w:fldCharType="begin"/>
              </w:r>
              <w:r w:rsidR="006168DD">
                <w:rPr>
                  <w:rFonts w:hint="eastAsia"/>
                </w:rPr>
                <w:instrText xml:space="preserve"> MACROBUTTON  SnrToggleCheckbox </w:instrText>
              </w:r>
              <w:r w:rsidR="006168DD">
                <w:rPr>
                  <w:rFonts w:hint="eastAsia"/>
                </w:rPr>
                <w:instrText>□不适用</w:instrText>
              </w:r>
              <w:r w:rsidR="006168DD">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168DD">
                <w:rPr>
                  <w:rFonts w:hint="eastAsia"/>
                </w:rPr>
                <w:t>万元</w:t>
              </w:r>
            </w:sdtContent>
          </w:sdt>
          <w:r>
            <w:rPr>
              <w:rFonts w:hint="eastAsia"/>
            </w:rPr>
            <w:t xml:space="preserve">  </w:t>
          </w:r>
          <w:r>
            <w:rPr>
              <w:rFonts w:hint="eastAsia"/>
            </w:rPr>
            <w:t>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411" w:type="pct"/>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52"/>
            <w:gridCol w:w="1161"/>
            <w:gridCol w:w="1056"/>
            <w:gridCol w:w="952"/>
            <w:gridCol w:w="952"/>
            <w:gridCol w:w="1161"/>
            <w:gridCol w:w="1056"/>
            <w:gridCol w:w="952"/>
            <w:gridCol w:w="951"/>
          </w:tblGrid>
          <w:tr w:rsidR="006168DD" w:rsidTr="00937060">
            <w:trPr>
              <w:trHeight w:val="120"/>
            </w:trPr>
            <w:tc>
              <w:tcPr>
                <w:tcW w:w="793" w:type="pct"/>
                <w:vMerge w:val="restart"/>
                <w:tcBorders>
                  <w:top w:val="single" w:sz="4" w:space="0" w:color="auto"/>
                  <w:left w:val="single" w:sz="4" w:space="0" w:color="auto"/>
                  <w:bottom w:val="single" w:sz="6" w:space="0" w:color="auto"/>
                  <w:right w:val="single" w:sz="6" w:space="0" w:color="auto"/>
                </w:tcBorders>
                <w:shd w:val="clear" w:color="auto" w:fill="auto"/>
              </w:tcPr>
              <w:p w:rsidR="006168DD" w:rsidRDefault="006168DD" w:rsidP="006168DD">
                <w:pPr>
                  <w:jc w:val="center"/>
                  <w:rPr>
                    <w:rFonts w:cs="Arial"/>
                    <w:szCs w:val="21"/>
                  </w:rPr>
                </w:pPr>
              </w:p>
            </w:tc>
            <w:sdt>
              <w:sdtPr>
                <w:rPr>
                  <w:rFonts w:cs="Arial" w:hint="eastAsia"/>
                  <w:szCs w:val="21"/>
                  <w:lang w:val="en-GB"/>
                </w:rPr>
                <w:alias w:val="重要联营企业的主要财务信息-发生期间"/>
                <w:tag w:val="_GBC_3985273c74d84e5d9e0004348ff54fc3"/>
                <w:id w:val="2110077561"/>
                <w:lock w:val="sdtLocked"/>
              </w:sdtPr>
              <w:sdtEndPr/>
              <w:sdtContent>
                <w:tc>
                  <w:tcPr>
                    <w:tcW w:w="210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6168DD" w:rsidRDefault="006168DD" w:rsidP="006168DD">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2083024117"/>
                <w:lock w:val="sdtLocked"/>
              </w:sdtPr>
              <w:sdtEndPr/>
              <w:sdtContent>
                <w:tc>
                  <w:tcPr>
                    <w:tcW w:w="210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6168DD" w:rsidRDefault="006168DD" w:rsidP="006168DD">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6168DD" w:rsidTr="00937060">
            <w:trPr>
              <w:trHeight w:val="120"/>
            </w:trPr>
            <w:tc>
              <w:tcPr>
                <w:tcW w:w="793" w:type="pct"/>
                <w:vMerge/>
                <w:tcBorders>
                  <w:top w:val="single" w:sz="4" w:space="0" w:color="auto"/>
                  <w:left w:val="single" w:sz="4" w:space="0" w:color="auto"/>
                  <w:bottom w:val="single" w:sz="6" w:space="0" w:color="auto"/>
                  <w:right w:val="single" w:sz="6" w:space="0" w:color="auto"/>
                </w:tcBorders>
                <w:shd w:val="clear" w:color="auto" w:fill="auto"/>
                <w:vAlign w:val="center"/>
              </w:tcPr>
              <w:p w:rsidR="006168DD" w:rsidRDefault="006168DD" w:rsidP="006168DD">
                <w:pPr>
                  <w:rPr>
                    <w:rFonts w:cs="Arial"/>
                    <w:szCs w:val="21"/>
                  </w:rPr>
                </w:pPr>
              </w:p>
            </w:tc>
            <w:sdt>
              <w:sdtPr>
                <w:rPr>
                  <w:szCs w:val="21"/>
                </w:rPr>
                <w:alias w:val="重要联营企业的主要财务信息明细-企业名称"/>
                <w:tag w:val="_GBC_efc7f4a58fe54a3fb8fad3e0deb94eae"/>
                <w:id w:val="1458767472"/>
                <w:lock w:val="sdtLocked"/>
              </w:sdtPr>
              <w:sdtEndPr/>
              <w:sdtContent>
                <w:tc>
                  <w:tcPr>
                    <w:tcW w:w="593" w:type="pct"/>
                    <w:tcBorders>
                      <w:top w:val="single" w:sz="6" w:space="0" w:color="auto"/>
                      <w:left w:val="single" w:sz="6" w:space="0" w:color="auto"/>
                      <w:right w:val="single" w:sz="6" w:space="0" w:color="auto"/>
                    </w:tcBorders>
                    <w:shd w:val="clear" w:color="auto" w:fill="auto"/>
                  </w:tcPr>
                  <w:p w:rsidR="006168DD" w:rsidRDefault="006168DD" w:rsidP="006168DD">
                    <w:pPr>
                      <w:adjustRightInd w:val="0"/>
                      <w:ind w:leftChars="-52" w:left="-109" w:rightChars="-52" w:right="-109"/>
                      <w:jc w:val="right"/>
                      <w:textAlignment w:val="baseline"/>
                      <w:rPr>
                        <w:rFonts w:ascii="宋体" w:hAnsi="宋体"/>
                        <w:kern w:val="0"/>
                        <w:sz w:val="18"/>
                        <w:szCs w:val="18"/>
                      </w:rPr>
                    </w:pPr>
                    <w:r>
                      <w:rPr>
                        <w:rFonts w:ascii="宋体" w:hAnsi="宋体" w:hint="eastAsia"/>
                        <w:kern w:val="0"/>
                        <w:sz w:val="18"/>
                        <w:szCs w:val="18"/>
                      </w:rPr>
                      <w:t>天堂硅</w:t>
                    </w:r>
                    <w:r w:rsidRPr="004C5974">
                      <w:rPr>
                        <w:rFonts w:ascii="宋体" w:hAnsi="宋体" w:hint="eastAsia"/>
                        <w:kern w:val="0"/>
                        <w:sz w:val="18"/>
                        <w:szCs w:val="18"/>
                      </w:rPr>
                      <w:t>谷</w:t>
                    </w:r>
                  </w:p>
                  <w:p w:rsidR="006168DD" w:rsidRDefault="006168DD" w:rsidP="006168DD">
                    <w:pPr>
                      <w:jc w:val="right"/>
                      <w:rPr>
                        <w:szCs w:val="21"/>
                      </w:rPr>
                    </w:pPr>
                    <w:r>
                      <w:rPr>
                        <w:szCs w:val="21"/>
                      </w:rPr>
                      <w:t>公司</w:t>
                    </w:r>
                  </w:p>
                </w:tc>
              </w:sdtContent>
            </w:sdt>
            <w:sdt>
              <w:sdtPr>
                <w:rPr>
                  <w:szCs w:val="21"/>
                </w:rPr>
                <w:alias w:val="重要联营企业的主要财务信息明细-企业名称"/>
                <w:tag w:val="_GBC_efc7f4a58fe54a3fb8fad3e0deb94eae"/>
                <w:id w:val="843064163"/>
                <w:lock w:val="sdtLocked"/>
              </w:sdtPr>
              <w:sdtEndPr/>
              <w:sdtContent>
                <w:tc>
                  <w:tcPr>
                    <w:tcW w:w="539" w:type="pct"/>
                    <w:tcBorders>
                      <w:top w:val="single" w:sz="6" w:space="0" w:color="auto"/>
                      <w:left w:val="single" w:sz="6" w:space="0" w:color="auto"/>
                      <w:right w:val="single" w:sz="6" w:space="0" w:color="auto"/>
                    </w:tcBorders>
                    <w:shd w:val="clear" w:color="auto" w:fill="auto"/>
                  </w:tcPr>
                  <w:p w:rsidR="006168DD" w:rsidRDefault="006168DD" w:rsidP="006168DD">
                    <w:pPr>
                      <w:jc w:val="center"/>
                      <w:rPr>
                        <w:szCs w:val="21"/>
                      </w:rPr>
                    </w:pPr>
                    <w:r w:rsidRPr="004C5974">
                      <w:rPr>
                        <w:rFonts w:ascii="宋体" w:hAnsi="宋体" w:hint="eastAsia"/>
                        <w:kern w:val="0"/>
                        <w:sz w:val="18"/>
                        <w:szCs w:val="18"/>
                      </w:rPr>
                      <w:t>伊犁电力</w:t>
                    </w:r>
                    <w:r>
                      <w:rPr>
                        <w:szCs w:val="21"/>
                      </w:rPr>
                      <w:t>公司</w:t>
                    </w:r>
                  </w:p>
                </w:tc>
              </w:sdtContent>
            </w:sdt>
            <w:sdt>
              <w:sdtPr>
                <w:rPr>
                  <w:szCs w:val="21"/>
                </w:rPr>
                <w:alias w:val="重要联营企业的主要财务信息明细-企业名称"/>
                <w:tag w:val="_GBC_efc7f4a58fe54a3fb8fad3e0deb94eae"/>
                <w:id w:val="240147459"/>
                <w:lock w:val="sdtLocked"/>
              </w:sdtPr>
              <w:sdtEndPr/>
              <w:sdtContent>
                <w:tc>
                  <w:tcPr>
                    <w:tcW w:w="486" w:type="pct"/>
                    <w:tcBorders>
                      <w:top w:val="single" w:sz="6" w:space="0" w:color="auto"/>
                      <w:left w:val="single" w:sz="6" w:space="0" w:color="auto"/>
                      <w:right w:val="single" w:sz="6" w:space="0" w:color="auto"/>
                    </w:tcBorders>
                    <w:shd w:val="clear" w:color="auto" w:fill="auto"/>
                  </w:tcPr>
                  <w:p w:rsidR="006168DD" w:rsidRDefault="006168DD" w:rsidP="006168DD">
                    <w:pPr>
                      <w:jc w:val="center"/>
                      <w:rPr>
                        <w:szCs w:val="21"/>
                      </w:rPr>
                    </w:pPr>
                    <w:r w:rsidRPr="004C5974">
                      <w:rPr>
                        <w:rFonts w:ascii="宋体" w:hAnsi="宋体" w:hint="eastAsia"/>
                        <w:kern w:val="0"/>
                        <w:sz w:val="18"/>
                        <w:szCs w:val="18"/>
                      </w:rPr>
                      <w:t>和田水电</w:t>
                    </w:r>
                    <w:r>
                      <w:rPr>
                        <w:szCs w:val="21"/>
                      </w:rPr>
                      <w:t>公司</w:t>
                    </w:r>
                  </w:p>
                </w:tc>
              </w:sdtContent>
            </w:sdt>
            <w:sdt>
              <w:sdtPr>
                <w:rPr>
                  <w:szCs w:val="21"/>
                </w:rPr>
                <w:alias w:val="重要联营企业的主要财务信息明细-企业名称"/>
                <w:tag w:val="_GBC_efc7f4a58fe54a3fb8fad3e0deb94eae"/>
                <w:id w:val="948281650"/>
                <w:lock w:val="sdtLocked"/>
              </w:sdtPr>
              <w:sdtEndPr/>
              <w:sdtContent>
                <w:tc>
                  <w:tcPr>
                    <w:tcW w:w="486" w:type="pct"/>
                    <w:tcBorders>
                      <w:top w:val="single" w:sz="6" w:space="0" w:color="auto"/>
                      <w:left w:val="single" w:sz="6" w:space="0" w:color="auto"/>
                      <w:right w:val="single" w:sz="6" w:space="0" w:color="auto"/>
                    </w:tcBorders>
                    <w:shd w:val="clear" w:color="auto" w:fill="auto"/>
                  </w:tcPr>
                  <w:p w:rsidR="006168DD" w:rsidRDefault="006168DD" w:rsidP="006168DD">
                    <w:pPr>
                      <w:jc w:val="center"/>
                      <w:rPr>
                        <w:szCs w:val="21"/>
                      </w:rPr>
                    </w:pPr>
                    <w:r w:rsidRPr="004C5974">
                      <w:rPr>
                        <w:rFonts w:ascii="宋体" w:hAnsi="宋体" w:hint="eastAsia"/>
                        <w:kern w:val="0"/>
                        <w:sz w:val="18"/>
                        <w:szCs w:val="18"/>
                      </w:rPr>
                      <w:t>昌蕴水电</w:t>
                    </w:r>
                    <w:r>
                      <w:rPr>
                        <w:szCs w:val="21"/>
                      </w:rPr>
                      <w:t>公司</w:t>
                    </w:r>
                  </w:p>
                </w:tc>
              </w:sdtContent>
            </w:sdt>
            <w:sdt>
              <w:sdtPr>
                <w:rPr>
                  <w:szCs w:val="21"/>
                </w:rPr>
                <w:alias w:val="重要联营企业的主要财务信息明细-企业名称"/>
                <w:tag w:val="_GBC_ec035f4a8b8047b6ae76c73886ec26ca"/>
                <w:id w:val="1579097258"/>
                <w:lock w:val="sdtLocked"/>
              </w:sdtPr>
              <w:sdtEndPr/>
              <w:sdtContent>
                <w:tc>
                  <w:tcPr>
                    <w:tcW w:w="593" w:type="pct"/>
                    <w:tcBorders>
                      <w:top w:val="single" w:sz="6" w:space="0" w:color="auto"/>
                      <w:left w:val="single" w:sz="6" w:space="0" w:color="auto"/>
                      <w:bottom w:val="single" w:sz="6" w:space="0" w:color="auto"/>
                      <w:right w:val="single" w:sz="6" w:space="0" w:color="auto"/>
                    </w:tcBorders>
                    <w:shd w:val="clear" w:color="auto" w:fill="auto"/>
                  </w:tcPr>
                  <w:p w:rsidR="006168DD" w:rsidRDefault="006168DD" w:rsidP="006168DD">
                    <w:pPr>
                      <w:adjustRightInd w:val="0"/>
                      <w:ind w:leftChars="-52" w:left="-109" w:rightChars="-52" w:right="-109"/>
                      <w:jc w:val="center"/>
                      <w:textAlignment w:val="baseline"/>
                      <w:rPr>
                        <w:rFonts w:ascii="宋体" w:hAnsi="宋体"/>
                        <w:kern w:val="0"/>
                        <w:sz w:val="18"/>
                        <w:szCs w:val="18"/>
                      </w:rPr>
                    </w:pPr>
                    <w:r w:rsidRPr="004C5974">
                      <w:rPr>
                        <w:rFonts w:ascii="宋体" w:hAnsi="宋体" w:hint="eastAsia"/>
                        <w:kern w:val="0"/>
                        <w:sz w:val="18"/>
                        <w:szCs w:val="18"/>
                      </w:rPr>
                      <w:t>天堂硅谷</w:t>
                    </w:r>
                  </w:p>
                  <w:p w:rsidR="006168DD" w:rsidRDefault="006168DD" w:rsidP="006168DD">
                    <w:pPr>
                      <w:jc w:val="center"/>
                      <w:rPr>
                        <w:szCs w:val="21"/>
                      </w:rPr>
                    </w:pPr>
                    <w:r>
                      <w:rPr>
                        <w:szCs w:val="21"/>
                      </w:rPr>
                      <w:t>公司</w:t>
                    </w:r>
                  </w:p>
                </w:tc>
              </w:sdtContent>
            </w:sdt>
            <w:sdt>
              <w:sdtPr>
                <w:rPr>
                  <w:szCs w:val="21"/>
                </w:rPr>
                <w:alias w:val="重要联营企业的主要财务信息明细-企业名称"/>
                <w:tag w:val="_GBC_ec035f4a8b8047b6ae76c73886ec26ca"/>
                <w:id w:val="-353340174"/>
                <w:lock w:val="sdtLocked"/>
              </w:sdtPr>
              <w:sdtEndPr/>
              <w:sdtContent>
                <w:tc>
                  <w:tcPr>
                    <w:tcW w:w="539" w:type="pct"/>
                    <w:tcBorders>
                      <w:top w:val="single" w:sz="6" w:space="0" w:color="auto"/>
                      <w:left w:val="single" w:sz="6" w:space="0" w:color="auto"/>
                      <w:bottom w:val="single" w:sz="6" w:space="0" w:color="auto"/>
                      <w:right w:val="single" w:sz="6" w:space="0" w:color="auto"/>
                    </w:tcBorders>
                    <w:shd w:val="clear" w:color="auto" w:fill="auto"/>
                  </w:tcPr>
                  <w:p w:rsidR="006168DD" w:rsidRDefault="006168DD" w:rsidP="006168DD">
                    <w:pPr>
                      <w:jc w:val="center"/>
                      <w:rPr>
                        <w:szCs w:val="21"/>
                      </w:rPr>
                    </w:pPr>
                    <w:r w:rsidRPr="004C5974">
                      <w:rPr>
                        <w:rFonts w:ascii="宋体" w:hAnsi="宋体" w:hint="eastAsia"/>
                        <w:kern w:val="0"/>
                        <w:sz w:val="18"/>
                        <w:szCs w:val="18"/>
                      </w:rPr>
                      <w:t>伊犁电力</w:t>
                    </w:r>
                    <w:r>
                      <w:rPr>
                        <w:szCs w:val="21"/>
                      </w:rPr>
                      <w:t>公司</w:t>
                    </w:r>
                  </w:p>
                </w:tc>
              </w:sdtContent>
            </w:sdt>
            <w:sdt>
              <w:sdtPr>
                <w:rPr>
                  <w:szCs w:val="21"/>
                </w:rPr>
                <w:alias w:val="重要联营企业的主要财务信息明细-企业名称"/>
                <w:tag w:val="_GBC_ec035f4a8b8047b6ae76c73886ec26ca"/>
                <w:id w:val="-839547011"/>
                <w:lock w:val="sdtLocked"/>
              </w:sdtPr>
              <w:sdtEndPr/>
              <w:sdtContent>
                <w:tc>
                  <w:tcPr>
                    <w:tcW w:w="486" w:type="pct"/>
                    <w:tcBorders>
                      <w:top w:val="single" w:sz="6" w:space="0" w:color="auto"/>
                      <w:left w:val="single" w:sz="6" w:space="0" w:color="auto"/>
                      <w:bottom w:val="single" w:sz="6" w:space="0" w:color="auto"/>
                      <w:right w:val="single" w:sz="6" w:space="0" w:color="auto"/>
                    </w:tcBorders>
                    <w:shd w:val="clear" w:color="auto" w:fill="auto"/>
                  </w:tcPr>
                  <w:p w:rsidR="006168DD" w:rsidRDefault="006168DD" w:rsidP="006168DD">
                    <w:pPr>
                      <w:jc w:val="center"/>
                      <w:rPr>
                        <w:szCs w:val="21"/>
                      </w:rPr>
                    </w:pPr>
                    <w:r w:rsidRPr="004C5974">
                      <w:rPr>
                        <w:rFonts w:ascii="宋体" w:hAnsi="宋体" w:hint="eastAsia"/>
                        <w:kern w:val="0"/>
                        <w:sz w:val="18"/>
                        <w:szCs w:val="18"/>
                      </w:rPr>
                      <w:t>和田水电</w:t>
                    </w:r>
                    <w:r>
                      <w:rPr>
                        <w:szCs w:val="21"/>
                      </w:rPr>
                      <w:t>公司</w:t>
                    </w:r>
                  </w:p>
                </w:tc>
              </w:sdtContent>
            </w:sdt>
            <w:sdt>
              <w:sdtPr>
                <w:rPr>
                  <w:szCs w:val="21"/>
                </w:rPr>
                <w:alias w:val="重要联营企业的主要财务信息明细-企业名称"/>
                <w:tag w:val="_GBC_ec035f4a8b8047b6ae76c73886ec26ca"/>
                <w:id w:val="316917991"/>
                <w:lock w:val="sdtLocked"/>
              </w:sdtPr>
              <w:sdtEndPr/>
              <w:sdtContent>
                <w:tc>
                  <w:tcPr>
                    <w:tcW w:w="486" w:type="pct"/>
                    <w:tcBorders>
                      <w:top w:val="single" w:sz="6" w:space="0" w:color="auto"/>
                      <w:left w:val="single" w:sz="6" w:space="0" w:color="auto"/>
                      <w:bottom w:val="single" w:sz="6" w:space="0" w:color="auto"/>
                      <w:right w:val="single" w:sz="6" w:space="0" w:color="auto"/>
                    </w:tcBorders>
                    <w:shd w:val="clear" w:color="auto" w:fill="auto"/>
                  </w:tcPr>
                  <w:p w:rsidR="006168DD" w:rsidRDefault="006168DD" w:rsidP="006168DD">
                    <w:pPr>
                      <w:jc w:val="center"/>
                      <w:rPr>
                        <w:szCs w:val="21"/>
                      </w:rPr>
                    </w:pPr>
                    <w:r w:rsidRPr="004C5974">
                      <w:rPr>
                        <w:rFonts w:ascii="宋体" w:hAnsi="宋体" w:hint="eastAsia"/>
                        <w:kern w:val="0"/>
                        <w:sz w:val="18"/>
                        <w:szCs w:val="18"/>
                      </w:rPr>
                      <w:t>昌蕴水电</w:t>
                    </w:r>
                    <w:r>
                      <w:rPr>
                        <w:szCs w:val="21"/>
                      </w:rPr>
                      <w:t>公司</w:t>
                    </w:r>
                  </w:p>
                </w:tc>
              </w:sdtContent>
            </w:sdt>
          </w:tr>
          <w:tr w:rsidR="006168DD" w:rsidTr="00937060">
            <w:sdt>
              <w:sdtPr>
                <w:tag w:val="_PLD_bd98f709ab6e4f96b4a06602fd995e5b"/>
                <w:id w:val="-1551764088"/>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流动资产</w:t>
                    </w:r>
                  </w:p>
                </w:tc>
              </w:sdtContent>
            </w:sdt>
            <w:tc>
              <w:tcPr>
                <w:tcW w:w="593" w:type="pct"/>
                <w:tcBorders>
                  <w:left w:val="single" w:sz="6" w:space="0" w:color="auto"/>
                  <w:right w:val="single" w:sz="6" w:space="0" w:color="auto"/>
                </w:tcBorders>
                <w:shd w:val="clear" w:color="auto" w:fill="auto"/>
              </w:tcPr>
              <w:p w:rsidR="006168DD" w:rsidRDefault="001145FA" w:rsidP="006168DD">
                <w:pPr>
                  <w:jc w:val="right"/>
                  <w:rPr>
                    <w:szCs w:val="21"/>
                  </w:rPr>
                </w:pPr>
                <w:r>
                  <w:t>160,160.33</w:t>
                </w:r>
              </w:p>
            </w:tc>
            <w:tc>
              <w:tcPr>
                <w:tcW w:w="539" w:type="pct"/>
                <w:tcBorders>
                  <w:left w:val="single" w:sz="6" w:space="0" w:color="auto"/>
                  <w:right w:val="single" w:sz="6" w:space="0" w:color="auto"/>
                </w:tcBorders>
                <w:shd w:val="clear" w:color="auto" w:fill="auto"/>
              </w:tcPr>
              <w:p w:rsidR="006168DD" w:rsidRDefault="004E1626" w:rsidP="006168DD">
                <w:pPr>
                  <w:jc w:val="right"/>
                  <w:rPr>
                    <w:szCs w:val="21"/>
                  </w:rPr>
                </w:pPr>
                <w:r>
                  <w:t>5,804.71</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191.21</w:t>
                </w:r>
              </w:p>
            </w:tc>
            <w:tc>
              <w:tcPr>
                <w:tcW w:w="486" w:type="pct"/>
                <w:tcBorders>
                  <w:left w:val="single" w:sz="6" w:space="0" w:color="auto"/>
                  <w:right w:val="single" w:sz="6" w:space="0" w:color="auto"/>
                </w:tcBorders>
                <w:shd w:val="clear" w:color="auto" w:fill="auto"/>
              </w:tcPr>
              <w:p w:rsidR="006168DD" w:rsidRDefault="004E1626" w:rsidP="006168DD">
                <w:pPr>
                  <w:jc w:val="right"/>
                  <w:rPr>
                    <w:szCs w:val="21"/>
                  </w:rPr>
                </w:pPr>
                <w:r>
                  <w:t>92.46</w:t>
                </w: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204,370.10</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5,196.58</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373.72</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115.98</w:t>
                </w:r>
              </w:p>
            </w:tc>
          </w:tr>
          <w:tr w:rsidR="006168DD" w:rsidTr="00937060">
            <w:sdt>
              <w:sdtPr>
                <w:tag w:val="_PLD_d33c9f19c0bd4028900f4b049304e75b"/>
                <w:id w:val="-742029587"/>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非流动资产</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35,983.18</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6,607.91</w:t>
                </w:r>
              </w:p>
            </w:tc>
            <w:tc>
              <w:tcPr>
                <w:tcW w:w="486" w:type="pct"/>
                <w:tcBorders>
                  <w:left w:val="single" w:sz="6" w:space="0" w:color="auto"/>
                  <w:right w:val="single" w:sz="6" w:space="0" w:color="auto"/>
                </w:tcBorders>
                <w:shd w:val="clear" w:color="auto" w:fill="auto"/>
              </w:tcPr>
              <w:p w:rsidR="006168DD" w:rsidRDefault="004E1626" w:rsidP="006168DD">
                <w:pPr>
                  <w:jc w:val="right"/>
                  <w:rPr>
                    <w:szCs w:val="21"/>
                  </w:rPr>
                </w:pPr>
                <w:r>
                  <w:t>6,342.50</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5,682.93</w:t>
                </w:r>
              </w:p>
            </w:tc>
            <w:tc>
              <w:tcPr>
                <w:tcW w:w="593" w:type="pct"/>
                <w:tcBorders>
                  <w:top w:val="single" w:sz="6" w:space="0" w:color="auto"/>
                  <w:left w:val="single" w:sz="6" w:space="0" w:color="auto"/>
                  <w:bottom w:val="single" w:sz="6" w:space="0" w:color="auto"/>
                  <w:right w:val="single" w:sz="6" w:space="0" w:color="auto"/>
                </w:tcBorders>
              </w:tcPr>
              <w:p w:rsidR="006168DD" w:rsidRDefault="001145FA" w:rsidP="006168DD">
                <w:pPr>
                  <w:jc w:val="right"/>
                  <w:rPr>
                    <w:szCs w:val="21"/>
                  </w:rPr>
                </w:pPr>
                <w:r>
                  <w:t>18,153.04</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7,125.67</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6,737.63</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6,044.97</w:t>
                </w:r>
              </w:p>
            </w:tc>
          </w:tr>
          <w:tr w:rsidR="006168DD" w:rsidTr="00937060">
            <w:sdt>
              <w:sdtPr>
                <w:tag w:val="_PLD_93b9a2f53b8c47c3b912a3f65bfa401f"/>
                <w:id w:val="-1890334149"/>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资产合计</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196,143.51</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12,412.62</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6,533.71</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5,775.39</w:t>
                </w: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222,523.14</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12,322.25</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7,111.35</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6,160.95</w:t>
                </w:r>
              </w:p>
            </w:tc>
          </w:tr>
          <w:tr w:rsidR="006168DD" w:rsidTr="00937060">
            <w:sdt>
              <w:sdtPr>
                <w:tag w:val="_PLD_d5042a8897c74c8fa2567bf536f0b45c"/>
                <w:id w:val="-1649438602"/>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流动负债</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20,979.99</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2,445.01</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1,418.41</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4,676.93</w:t>
                </w: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12,258.80</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2,453.44</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1,575.71</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4,768.54</w:t>
                </w:r>
              </w:p>
            </w:tc>
          </w:tr>
          <w:tr w:rsidR="006168DD" w:rsidTr="00937060">
            <w:sdt>
              <w:sdtPr>
                <w:tag w:val="_PLD_5328073d5a9f4e7a8dda720e99ff747d"/>
                <w:id w:val="1851987822"/>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非流动负债</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10,130.14</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950.07</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1,950.05</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342.00</w:t>
                </w:r>
              </w:p>
            </w:tc>
            <w:tc>
              <w:tcPr>
                <w:tcW w:w="593" w:type="pct"/>
                <w:tcBorders>
                  <w:top w:val="single" w:sz="6" w:space="0" w:color="auto"/>
                  <w:left w:val="single" w:sz="6" w:space="0" w:color="auto"/>
                  <w:bottom w:val="single" w:sz="6" w:space="0" w:color="auto"/>
                  <w:right w:val="single" w:sz="6" w:space="0" w:color="auto"/>
                </w:tcBorders>
              </w:tcPr>
              <w:p w:rsidR="006168DD" w:rsidRDefault="001145FA" w:rsidP="006168DD">
                <w:pPr>
                  <w:jc w:val="right"/>
                  <w:rPr>
                    <w:szCs w:val="21"/>
                  </w:rPr>
                </w:pPr>
                <w:r>
                  <w:t>30,315.54</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911.78</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2,453.40</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522.00</w:t>
                </w:r>
              </w:p>
            </w:tc>
          </w:tr>
          <w:tr w:rsidR="006168DD" w:rsidTr="00937060">
            <w:sdt>
              <w:sdtPr>
                <w:tag w:val="_PLD_9cbbfa9377864d43b63aa61b4f155abf"/>
                <w:id w:val="611331547"/>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负债合计</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31,110.13</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3,395.08</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3,368.46</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5,018.93</w:t>
                </w: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42,574.34</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3,365.22</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4,029.11</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5,290.54</w:t>
                </w:r>
              </w:p>
            </w:tc>
          </w:tr>
          <w:tr w:rsidR="006168DD" w:rsidTr="00937060">
            <w:sdt>
              <w:sdtPr>
                <w:tag w:val="_PLD_16753c98818d47ecb057fbb811eb12e0"/>
                <w:id w:val="-2092773952"/>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少数股东权益</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9,903.99</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212.36</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10,668.17</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234.08</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r>
          <w:tr w:rsidR="006168DD" w:rsidTr="00937060">
            <w:sdt>
              <w:sdtPr>
                <w:tag w:val="_PLD_a24a27859d54478ebb4bb56e062c15f9"/>
                <w:id w:val="-1340086205"/>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归属于母公司股东权益</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155,129.39</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8,805.17</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3,165.25</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756.46</w:t>
                </w: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169,280.63</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8,722.95</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3,082.25</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870.41</w:t>
                </w:r>
              </w:p>
            </w:tc>
          </w:tr>
          <w:tr w:rsidR="006168DD" w:rsidTr="00937060">
            <w:sdt>
              <w:sdtPr>
                <w:tag w:val="_PLD_83760dd036554298ad568f0c4835493a"/>
                <w:id w:val="-944925938"/>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按持股比例计算的净资产份额</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43,281.10</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4,314.53</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1,550.97</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370.67</w:t>
                </w: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47,229.29</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4,274.25</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1,510.30</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426.50</w:t>
                </w:r>
              </w:p>
            </w:tc>
          </w:tr>
          <w:tr w:rsidR="006168DD" w:rsidTr="00937060">
            <w:sdt>
              <w:sdtPr>
                <w:tag w:val="_PLD_65d5a31f9fa341df9186936cb486be79"/>
                <w:id w:val="-663006072"/>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调整事项</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-315.21</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1,478.90</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3,947.26</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-315.21</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1,555.46</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4,067.21</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r>
          <w:tr w:rsidR="006168DD" w:rsidTr="00937060">
            <w:sdt>
              <w:sdtPr>
                <w:tag w:val="_PLD_3b84f6fef53942f0bdb1e0f4fac47531"/>
                <w:id w:val="754240717"/>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r>
          <w:tr w:rsidR="006168DD" w:rsidTr="00937060">
            <w:sdt>
              <w:sdtPr>
                <w:tag w:val="_PLD_19e094c58ac743409a1de824377c9f41"/>
                <w:id w:val="806828303"/>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r>
          <w:tr w:rsidR="006168DD" w:rsidTr="00937060">
            <w:sdt>
              <w:sdtPr>
                <w:tag w:val="_PLD_40744878c73643e78916ab27167da56e"/>
                <w:id w:val="906890220"/>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-315.21</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1,478.90</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3,947.26</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-315.21</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1,555.46</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4,067.21</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r>
          <w:tr w:rsidR="006168DD" w:rsidTr="00937060">
            <w:sdt>
              <w:sdtPr>
                <w:tag w:val="_PLD_88aac7b4c3d3477a959d3c9bcd283178"/>
                <w:id w:val="-1646961087"/>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对联营企业权益投资的账面价值</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42,965.89</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5,793.44</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5,498.23</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370.67</w:t>
                </w: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46,914.08</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5,829.70</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5,577.51</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426.50</w:t>
                </w:r>
              </w:p>
            </w:tc>
          </w:tr>
          <w:tr w:rsidR="006168DD" w:rsidTr="00937060">
            <w:sdt>
              <w:sdtPr>
                <w:tag w:val="_PLD_e6318b53d54241479b21f864d5e6f6a9"/>
                <w:id w:val="1216243546"/>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存在公开报价的联营企业权益投资的公允价值</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r>
          <w:tr w:rsidR="006168DD" w:rsidTr="00937060">
            <w:sdt>
              <w:sdtPr>
                <w:tag w:val="_PLD_9814be1c77a644928d7ffa3fb0b9d2e1"/>
                <w:id w:val="1243614431"/>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营业收入</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23,004.44</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2,385.51</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1,712.06</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346.09</w:t>
                </w: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16,437.60</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2,923.10</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1,946.20</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381.66</w:t>
                </w:r>
              </w:p>
            </w:tc>
          </w:tr>
          <w:tr w:rsidR="006168DD" w:rsidTr="00937060">
            <w:sdt>
              <w:sdtPr>
                <w:tag w:val="_PLD_cc6add3e9dbe47cbae39d310932ff70b"/>
                <w:id w:val="453440453"/>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净利润</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-14,018.88</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325.99</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-161.79</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-113.95</w:t>
                </w: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-2,293.70</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304.53</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37.85</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-348.53</w:t>
                </w:r>
              </w:p>
            </w:tc>
          </w:tr>
          <w:tr w:rsidR="006168DD" w:rsidTr="00937060">
            <w:sdt>
              <w:sdtPr>
                <w:tag w:val="_PLD_5f33061a1f59495ebe589936031d001e"/>
                <w:id w:val="944199508"/>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lang w:val="en-GB"/>
                      </w:rPr>
                    </w:pPr>
                    <w:r>
                      <w:rPr>
                        <w:rFonts w:cs="Arial" w:hint="eastAsia"/>
                        <w:color w:val="000000"/>
                        <w:szCs w:val="21"/>
                        <w:lang w:val="en-GB"/>
                      </w:rPr>
                      <w:t>终止经营的净利润</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r>
          <w:tr w:rsidR="006168DD" w:rsidTr="00937060">
            <w:sdt>
              <w:sdtPr>
                <w:tag w:val="_PLD_150d11eed5f7496c9efbd41529cfb2fe"/>
                <w:id w:val="-1924397762"/>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其他综合收益</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-431.16</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-26,217.16</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p>
            </w:tc>
          </w:tr>
          <w:tr w:rsidR="006168DD" w:rsidTr="00937060">
            <w:sdt>
              <w:sdtPr>
                <w:tag w:val="_PLD_aca477b75b8548ffb0cae4d911df9f59"/>
                <w:id w:val="1531296635"/>
                <w:lock w:val="sdtLocked"/>
              </w:sdtPr>
              <w:sdtEndPr/>
              <w:sdtContent>
                <w:tc>
                  <w:tcPr>
                    <w:tcW w:w="793" w:type="pct"/>
                    <w:tcBorders>
                      <w:top w:val="single" w:sz="6" w:space="0" w:color="auto"/>
                      <w:left w:val="single" w:sz="4" w:space="0" w:color="auto"/>
                      <w:bottom w:val="single" w:sz="6"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综合收益总额</w:t>
                    </w:r>
                  </w:p>
                </w:tc>
              </w:sdtContent>
            </w:sdt>
            <w:tc>
              <w:tcPr>
                <w:tcW w:w="593" w:type="pct"/>
                <w:tcBorders>
                  <w:left w:val="single" w:sz="6" w:space="0" w:color="auto"/>
                  <w:right w:val="single" w:sz="6" w:space="0" w:color="auto"/>
                </w:tcBorders>
                <w:shd w:val="clear" w:color="auto" w:fill="auto"/>
              </w:tcPr>
              <w:p w:rsidR="006168DD" w:rsidRDefault="006168DD" w:rsidP="006168DD">
                <w:pPr>
                  <w:jc w:val="right"/>
                  <w:rPr>
                    <w:szCs w:val="21"/>
                  </w:rPr>
                </w:pPr>
                <w:r>
                  <w:t>-14,450.04</w:t>
                </w:r>
              </w:p>
            </w:tc>
            <w:tc>
              <w:tcPr>
                <w:tcW w:w="539" w:type="pct"/>
                <w:tcBorders>
                  <w:left w:val="single" w:sz="6" w:space="0" w:color="auto"/>
                  <w:right w:val="single" w:sz="6" w:space="0" w:color="auto"/>
                </w:tcBorders>
                <w:shd w:val="clear" w:color="auto" w:fill="auto"/>
              </w:tcPr>
              <w:p w:rsidR="006168DD" w:rsidRDefault="006168DD" w:rsidP="006168DD">
                <w:pPr>
                  <w:jc w:val="right"/>
                  <w:rPr>
                    <w:szCs w:val="21"/>
                  </w:rPr>
                </w:pPr>
                <w:r>
                  <w:t>325.99</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-161.79</w:t>
                </w:r>
              </w:p>
            </w:tc>
            <w:tc>
              <w:tcPr>
                <w:tcW w:w="486" w:type="pct"/>
                <w:tcBorders>
                  <w:left w:val="single" w:sz="6" w:space="0" w:color="auto"/>
                  <w:right w:val="single" w:sz="6" w:space="0" w:color="auto"/>
                </w:tcBorders>
                <w:shd w:val="clear" w:color="auto" w:fill="auto"/>
              </w:tcPr>
              <w:p w:rsidR="006168DD" w:rsidRDefault="006168DD" w:rsidP="006168DD">
                <w:pPr>
                  <w:jc w:val="right"/>
                  <w:rPr>
                    <w:szCs w:val="21"/>
                  </w:rPr>
                </w:pPr>
                <w:r>
                  <w:t>-113.95</w:t>
                </w:r>
              </w:p>
            </w:tc>
            <w:tc>
              <w:tcPr>
                <w:tcW w:w="593"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-28,510.87</w:t>
                </w:r>
              </w:p>
            </w:tc>
            <w:tc>
              <w:tcPr>
                <w:tcW w:w="539"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304.53</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37.85</w:t>
                </w:r>
              </w:p>
            </w:tc>
            <w:tc>
              <w:tcPr>
                <w:tcW w:w="486" w:type="pct"/>
                <w:tcBorders>
                  <w:top w:val="single" w:sz="6" w:space="0" w:color="auto"/>
                  <w:left w:val="single" w:sz="6" w:space="0" w:color="auto"/>
                  <w:bottom w:val="single" w:sz="6" w:space="0" w:color="auto"/>
                  <w:right w:val="single" w:sz="6" w:space="0" w:color="auto"/>
                </w:tcBorders>
              </w:tcPr>
              <w:p w:rsidR="006168DD" w:rsidRDefault="006168DD" w:rsidP="006168DD">
                <w:pPr>
                  <w:jc w:val="right"/>
                  <w:rPr>
                    <w:szCs w:val="21"/>
                  </w:rPr>
                </w:pPr>
                <w:r>
                  <w:t>-348.53</w:t>
                </w:r>
              </w:p>
            </w:tc>
          </w:tr>
          <w:tr w:rsidR="006168DD" w:rsidTr="00937060">
            <w:sdt>
              <w:sdtPr>
                <w:tag w:val="_PLD_2c0ced87aa7249418772718451ec98cd"/>
                <w:id w:val="-1117605030"/>
                <w:lock w:val="sdtLocked"/>
              </w:sdtPr>
              <w:sdtEndPr/>
              <w:sdtContent>
                <w:tc>
                  <w:tcPr>
                    <w:tcW w:w="793" w:type="pct"/>
                    <w:tcBorders>
                      <w:top w:val="single" w:sz="6" w:space="0" w:color="auto"/>
                      <w:left w:val="single" w:sz="4" w:space="0" w:color="auto"/>
                      <w:bottom w:val="single" w:sz="4" w:space="0" w:color="auto"/>
                      <w:right w:val="single" w:sz="6" w:space="0" w:color="auto"/>
                    </w:tcBorders>
                    <w:shd w:val="clear" w:color="auto" w:fill="auto"/>
                    <w:vAlign w:val="bottom"/>
                  </w:tcPr>
                  <w:p w:rsidR="006168DD" w:rsidRDefault="006168DD" w:rsidP="006168DD">
                    <w:pPr>
                      <w:rPr>
                        <w:rFonts w:cs="Arial"/>
                        <w:color w:val="000000"/>
                        <w:szCs w:val="21"/>
                      </w:rPr>
                    </w:pPr>
                    <w:r>
                      <w:rPr>
                        <w:rFonts w:cs="Arial" w:hint="eastAsia"/>
                        <w:color w:val="000000"/>
                        <w:szCs w:val="21"/>
                        <w:lang w:val="en-GB"/>
                      </w:rPr>
                      <w:t>本年度收到的来自联营企业的股利</w:t>
                    </w:r>
                  </w:p>
                </w:tc>
              </w:sdtContent>
            </w:sdt>
            <w:tc>
              <w:tcPr>
                <w:tcW w:w="593" w:type="pct"/>
                <w:tcBorders>
                  <w:left w:val="single" w:sz="6" w:space="0" w:color="auto"/>
                  <w:bottom w:val="single" w:sz="4" w:space="0" w:color="auto"/>
                  <w:right w:val="single" w:sz="6" w:space="0" w:color="auto"/>
                </w:tcBorders>
                <w:shd w:val="clear" w:color="auto" w:fill="auto"/>
              </w:tcPr>
              <w:p w:rsidR="006168DD" w:rsidRDefault="006168DD" w:rsidP="006168DD">
                <w:pPr>
                  <w:jc w:val="right"/>
                  <w:rPr>
                    <w:szCs w:val="21"/>
                  </w:rPr>
                </w:pPr>
              </w:p>
            </w:tc>
            <w:tc>
              <w:tcPr>
                <w:tcW w:w="539" w:type="pct"/>
                <w:tcBorders>
                  <w:left w:val="single" w:sz="6" w:space="0" w:color="auto"/>
                  <w:bottom w:val="single" w:sz="4" w:space="0" w:color="auto"/>
                  <w:right w:val="single" w:sz="6" w:space="0" w:color="auto"/>
                </w:tcBorders>
                <w:shd w:val="clear" w:color="auto" w:fill="auto"/>
              </w:tcPr>
              <w:p w:rsidR="006168DD" w:rsidRDefault="006168DD" w:rsidP="006168DD">
                <w:pPr>
                  <w:jc w:val="right"/>
                  <w:rPr>
                    <w:szCs w:val="21"/>
                  </w:rPr>
                </w:pPr>
                <w:r>
                  <w:t>196.00</w:t>
                </w:r>
              </w:p>
            </w:tc>
            <w:tc>
              <w:tcPr>
                <w:tcW w:w="486" w:type="pct"/>
                <w:tcBorders>
                  <w:left w:val="single" w:sz="6" w:space="0" w:color="auto"/>
                  <w:bottom w:val="single" w:sz="4" w:space="0" w:color="auto"/>
                  <w:right w:val="single" w:sz="6" w:space="0" w:color="auto"/>
                </w:tcBorders>
                <w:shd w:val="clear" w:color="auto" w:fill="auto"/>
              </w:tcPr>
              <w:p w:rsidR="006168DD" w:rsidRDefault="006168DD" w:rsidP="006168DD">
                <w:pPr>
                  <w:jc w:val="right"/>
                  <w:rPr>
                    <w:szCs w:val="21"/>
                  </w:rPr>
                </w:pPr>
              </w:p>
            </w:tc>
            <w:tc>
              <w:tcPr>
                <w:tcW w:w="486" w:type="pct"/>
                <w:tcBorders>
                  <w:left w:val="single" w:sz="6" w:space="0" w:color="auto"/>
                  <w:bottom w:val="single" w:sz="4" w:space="0" w:color="auto"/>
                  <w:right w:val="single" w:sz="6" w:space="0" w:color="auto"/>
                </w:tcBorders>
                <w:shd w:val="clear" w:color="auto" w:fill="auto"/>
              </w:tcPr>
              <w:p w:rsidR="006168DD" w:rsidRDefault="006168DD" w:rsidP="006168DD">
                <w:pPr>
                  <w:jc w:val="right"/>
                  <w:rPr>
                    <w:szCs w:val="21"/>
                  </w:rPr>
                </w:pPr>
              </w:p>
            </w:tc>
            <w:tc>
              <w:tcPr>
                <w:tcW w:w="593" w:type="pct"/>
                <w:tcBorders>
                  <w:top w:val="single" w:sz="6" w:space="0" w:color="auto"/>
                  <w:left w:val="single" w:sz="6" w:space="0" w:color="auto"/>
                  <w:bottom w:val="single" w:sz="4" w:space="0" w:color="auto"/>
                  <w:right w:val="single" w:sz="6" w:space="0" w:color="auto"/>
                </w:tcBorders>
              </w:tcPr>
              <w:p w:rsidR="006168DD" w:rsidRDefault="006168DD" w:rsidP="006168DD">
                <w:pPr>
                  <w:jc w:val="right"/>
                  <w:rPr>
                    <w:szCs w:val="21"/>
                  </w:rPr>
                </w:pPr>
                <w:r>
                  <w:t>1,004.40</w:t>
                </w:r>
              </w:p>
            </w:tc>
            <w:tc>
              <w:tcPr>
                <w:tcW w:w="539" w:type="pct"/>
                <w:tcBorders>
                  <w:top w:val="single" w:sz="6" w:space="0" w:color="auto"/>
                  <w:left w:val="single" w:sz="6" w:space="0" w:color="auto"/>
                  <w:bottom w:val="single" w:sz="4" w:space="0" w:color="auto"/>
                  <w:right w:val="single" w:sz="6" w:space="0" w:color="auto"/>
                </w:tcBorders>
              </w:tcPr>
              <w:p w:rsidR="006168DD" w:rsidRDefault="006168DD" w:rsidP="006168DD">
                <w:pPr>
                  <w:jc w:val="right"/>
                  <w:rPr>
                    <w:szCs w:val="21"/>
                  </w:rPr>
                </w:pPr>
                <w:r>
                  <w:t>98.00</w:t>
                </w:r>
              </w:p>
            </w:tc>
            <w:tc>
              <w:tcPr>
                <w:tcW w:w="486" w:type="pct"/>
                <w:tcBorders>
                  <w:top w:val="single" w:sz="6" w:space="0" w:color="auto"/>
                  <w:left w:val="single" w:sz="6" w:space="0" w:color="auto"/>
                  <w:bottom w:val="single" w:sz="4" w:space="0" w:color="auto"/>
                  <w:right w:val="single" w:sz="6" w:space="0" w:color="auto"/>
                </w:tcBorders>
              </w:tcPr>
              <w:p w:rsidR="006168DD" w:rsidRDefault="006168DD" w:rsidP="006168DD">
                <w:pPr>
                  <w:jc w:val="right"/>
                  <w:rPr>
                    <w:szCs w:val="21"/>
                  </w:rPr>
                </w:pPr>
              </w:p>
            </w:tc>
            <w:tc>
              <w:tcPr>
                <w:tcW w:w="486" w:type="pct"/>
                <w:tcBorders>
                  <w:top w:val="single" w:sz="6" w:space="0" w:color="auto"/>
                  <w:left w:val="single" w:sz="6" w:space="0" w:color="auto"/>
                  <w:bottom w:val="single" w:sz="4" w:space="0" w:color="auto"/>
                  <w:right w:val="single" w:sz="6" w:space="0" w:color="auto"/>
                </w:tcBorders>
              </w:tcPr>
              <w:p w:rsidR="006168DD" w:rsidRDefault="006168DD" w:rsidP="006168DD">
                <w:pPr>
                  <w:jc w:val="right"/>
                  <w:rPr>
                    <w:szCs w:val="21"/>
                  </w:rPr>
                </w:pPr>
              </w:p>
            </w:tc>
          </w:tr>
        </w:tbl>
        <w:p w:rsidR="006168DD" w:rsidRDefault="006168DD"/>
        <w:p w:rsidR="003B2D3A" w:rsidRDefault="00076029">
          <w:pPr>
            <w:rPr>
              <w:rFonts w:cs="Arial"/>
              <w:szCs w:val="21"/>
            </w:rPr>
          </w:pPr>
        </w:p>
      </w:sdtContent>
    </w:sdt>
    <w:sdt>
      <w:sdtPr>
        <w:rPr>
          <w:rFonts w:ascii="宋体" w:eastAsia="宋体" w:hAnsi="宋体" w:cs="宋体" w:hint="eastAsia"/>
          <w:b w:val="0"/>
          <w:bCs w:val="0"/>
          <w:kern w:val="0"/>
          <w:szCs w:val="24"/>
        </w:rPr>
        <w:alias w:val="模块:不重要的合营企业和联营企业的汇总财务信息"/>
        <w:tag w:val="_GBC_7592afe8201c4b36a34fa177ca124037"/>
        <w:id w:val="-713041328"/>
        <w:lock w:val="sdtLocked"/>
        <w:placeholder>
          <w:docPart w:val="GBC22222222222222222222222222222"/>
        </w:placeholder>
      </w:sdtPr>
      <w:sdtEndPr>
        <w:rPr>
          <w:rFonts w:ascii="Times New Roman" w:hAnsi="Times New Roman" w:cs="Arial" w:hint="default"/>
          <w:kern w:val="2"/>
          <w:szCs w:val="21"/>
        </w:rPr>
      </w:sdtEndPr>
      <w:sdtContent>
        <w:p w:rsidR="003B2D3A" w:rsidRDefault="00C25A26">
          <w:pPr>
            <w:pStyle w:val="4"/>
            <w:numPr>
              <w:ilvl w:val="3"/>
              <w:numId w:val="61"/>
            </w:numPr>
            <w:ind w:left="424" w:hangingChars="202" w:hanging="424"/>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654196641"/>
            <w:lock w:val="sdtContentLocked"/>
            <w:placeholder>
              <w:docPart w:val="GBC22222222222222222222222222222"/>
            </w:placeholder>
          </w:sdtPr>
          <w:sdtEndPr/>
          <w:sdtContent>
            <w:p w:rsidR="000842C4" w:rsidRDefault="003B2D3A" w:rsidP="000842C4">
              <w:r>
                <w:fldChar w:fldCharType="begin"/>
              </w:r>
              <w:r w:rsidR="000842C4">
                <w:rPr>
                  <w:rFonts w:hint="eastAsia"/>
                </w:rPr>
                <w:instrText xml:space="preserve">MACROBUTTON  SnrToggleCheckbox </w:instrText>
              </w:r>
              <w:r w:rsidR="000842C4">
                <w:rPr>
                  <w:rFonts w:hint="eastAsia"/>
                </w:rPr>
                <w:instrText>□适用</w:instrText>
              </w:r>
              <w:r w:rsidR="000842C4">
                <w:rPr>
                  <w:rFonts w:hint="eastAsia"/>
                </w:rPr>
                <w:instrText xml:space="preserve"> </w:instrText>
              </w:r>
              <w:r>
                <w:fldChar w:fldCharType="end"/>
              </w:r>
              <w:r>
                <w:fldChar w:fldCharType="begin"/>
              </w:r>
              <w:r w:rsidR="000842C4">
                <w:rPr>
                  <w:rFonts w:hint="eastAsia"/>
                </w:rPr>
                <w:instrText xml:space="preserve"> MACROBUTTON  SnrToggleCheckbox </w:instrText>
              </w:r>
              <w:r w:rsidR="000842C4">
                <w:rPr>
                  <w:rFonts w:hint="eastAsia"/>
                </w:rPr>
                <w:instrText>√不适用</w:instrText>
              </w:r>
              <w:r w:rsidR="000842C4">
                <w:rPr>
                  <w:rFonts w:hint="eastAsia"/>
                </w:rPr>
                <w:instrText xml:space="preserve"> </w:instrText>
              </w:r>
              <w:r>
                <w:fldChar w:fldCharType="end"/>
              </w:r>
            </w:p>
          </w:sdtContent>
        </w:sdt>
        <w:p w:rsidR="003B2D3A" w:rsidRDefault="00076029">
          <w:pPr>
            <w:rPr>
              <w:rFonts w:cs="Arial"/>
              <w:szCs w:val="21"/>
            </w:rPr>
          </w:pPr>
        </w:p>
      </w:sdtContent>
    </w:sdt>
    <w:p w:rsidR="003B2D3A" w:rsidRDefault="003B2D3A">
      <w:pPr>
        <w:rPr>
          <w:rFonts w:cs="Arial"/>
          <w:szCs w:val="21"/>
        </w:rPr>
      </w:pPr>
    </w:p>
    <w:sdt>
      <w:sdtPr>
        <w:rPr>
          <w:rFonts w:ascii="宋体" w:eastAsia="宋体" w:hAnsi="宋体" w:cs="宋体" w:hint="eastAsia"/>
          <w:b w:val="0"/>
          <w:bCs w:val="0"/>
          <w:kern w:val="0"/>
          <w:szCs w:val="24"/>
        </w:rPr>
        <w:alias w:val="模块:合营企业或联营企业向公司转移资金的能力存在重大限制的说明"/>
        <w:tag w:val="_GBC_2874973c28b34357bf81a60947721baa"/>
        <w:id w:val="816691222"/>
        <w:lock w:val="sdtLocked"/>
        <w:placeholder>
          <w:docPart w:val="GBC22222222222222222222222222222"/>
        </w:placeholder>
      </w:sdtPr>
      <w:sdtEndPr>
        <w:rPr>
          <w:rFonts w:ascii="Times New Roman" w:hAnsi="Times New Roman" w:cs="Arial"/>
          <w:kern w:val="2"/>
          <w:szCs w:val="21"/>
        </w:rPr>
      </w:sdtEndPr>
      <w:sdtContent>
        <w:p w:rsidR="003B2D3A" w:rsidRDefault="00C25A26">
          <w:pPr>
            <w:pStyle w:val="4"/>
            <w:numPr>
              <w:ilvl w:val="3"/>
              <w:numId w:val="61"/>
            </w:numPr>
            <w:ind w:left="424" w:hangingChars="202" w:hanging="424"/>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1491399997"/>
            <w:lock w:val="sdtContentLocked"/>
            <w:placeholder>
              <w:docPart w:val="GBC22222222222222222222222222222"/>
            </w:placeholder>
          </w:sdtPr>
          <w:sdtEndPr/>
          <w:sdtContent>
            <w:p w:rsidR="003B2D3A" w:rsidRDefault="003B2D3A" w:rsidP="000842C4">
              <w:r>
                <w:rPr>
                  <w:rFonts w:cs="Arial"/>
                  <w:szCs w:val="21"/>
                </w:rPr>
                <w:fldChar w:fldCharType="begin"/>
              </w:r>
              <w:r w:rsidR="000842C4">
                <w:rPr>
                  <w:rFonts w:cs="Arial" w:hint="eastAsia"/>
                  <w:szCs w:val="21"/>
                </w:rPr>
                <w:instrText xml:space="preserve">MACROBUTTON  SnrToggleCheckbox </w:instrText>
              </w:r>
              <w:r w:rsidR="000842C4">
                <w:rPr>
                  <w:rFonts w:cs="Arial" w:hint="eastAsia"/>
                  <w:szCs w:val="21"/>
                </w:rPr>
                <w:instrText>□适用</w:instrText>
              </w:r>
              <w:r w:rsidR="000842C4">
                <w:rPr>
                  <w:rFonts w:cs="Arial" w:hint="eastAsia"/>
                  <w:szCs w:val="21"/>
                </w:rPr>
                <w:instrText xml:space="preserve"> </w:instrText>
              </w:r>
              <w:r>
                <w:rPr>
                  <w:rFonts w:cs="Arial"/>
                  <w:szCs w:val="21"/>
                </w:rPr>
                <w:fldChar w:fldCharType="end"/>
              </w:r>
              <w:r>
                <w:rPr>
                  <w:rFonts w:cs="Arial"/>
                  <w:szCs w:val="21"/>
                </w:rPr>
                <w:fldChar w:fldCharType="begin"/>
              </w:r>
              <w:r w:rsidR="000842C4">
                <w:rPr>
                  <w:rFonts w:cs="Arial" w:hint="eastAsia"/>
                  <w:szCs w:val="21"/>
                </w:rPr>
                <w:instrText xml:space="preserve"> MACROBUTTON  SnrToggleCheckbox </w:instrText>
              </w:r>
              <w:r w:rsidR="000842C4">
                <w:rPr>
                  <w:rFonts w:cs="Arial" w:hint="eastAsia"/>
                  <w:szCs w:val="21"/>
                </w:rPr>
                <w:instrText>√不适用</w:instrText>
              </w:r>
              <w:r w:rsidR="000842C4">
                <w:rPr>
                  <w:rFonts w:cs="Arial" w:hint="eastAsia"/>
                  <w:szCs w:val="21"/>
                </w:rPr>
                <w:instrText xml:space="preserve"> </w:instrText>
              </w:r>
              <w:r>
                <w:rPr>
                  <w:rFonts w:cs="Arial"/>
                  <w:szCs w:val="21"/>
                </w:rPr>
                <w:fldChar w:fldCharType="end"/>
              </w:r>
            </w:p>
          </w:sdtContent>
        </w:sdt>
        <w:p w:rsidR="003B2D3A" w:rsidRDefault="00076029">
          <w:pPr>
            <w:rPr>
              <w:rFonts w:cs="Arial"/>
              <w:szCs w:val="21"/>
            </w:rPr>
          </w:pPr>
        </w:p>
      </w:sdtContent>
    </w:sdt>
    <w:sdt>
      <w:sdtPr>
        <w:rPr>
          <w:rFonts w:ascii="宋体" w:eastAsia="宋体" w:hAnsi="宋体" w:cs="宋体" w:hint="eastAsia"/>
          <w:b w:val="0"/>
          <w:bCs w:val="0"/>
          <w:kern w:val="0"/>
          <w:szCs w:val="24"/>
        </w:rPr>
        <w:alias w:val="模块:合营企业或联营企业发生的超额亏损"/>
        <w:tag w:val="_GBC_a9980062c82d44acae24fae7368ea42f"/>
        <w:id w:val="-303775487"/>
        <w:lock w:val="sdtLocked"/>
        <w:placeholder>
          <w:docPart w:val="GBC22222222222222222222222222222"/>
        </w:placeholder>
      </w:sdtPr>
      <w:sdtEndPr>
        <w:rPr>
          <w:rFonts w:ascii="Times New Roman" w:hAnsi="Times New Roman" w:cstheme="minorBidi" w:hint="default"/>
          <w:kern w:val="2"/>
          <w:szCs w:val="21"/>
        </w:rPr>
      </w:sdtEndPr>
      <w:sdtContent>
        <w:p w:rsidR="003B2D3A" w:rsidRDefault="00C25A26">
          <w:pPr>
            <w:pStyle w:val="4"/>
            <w:numPr>
              <w:ilvl w:val="3"/>
              <w:numId w:val="61"/>
            </w:numPr>
            <w:ind w:left="424" w:hangingChars="202" w:hanging="424"/>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552042634"/>
            <w:lock w:val="sdtContentLocked"/>
            <w:placeholder>
              <w:docPart w:val="GBC22222222222222222222222222222"/>
            </w:placeholder>
          </w:sdtPr>
          <w:sdtEndPr/>
          <w:sdtContent>
            <w:p w:rsidR="000842C4" w:rsidRDefault="003B2D3A" w:rsidP="000842C4">
              <w:r>
                <w:fldChar w:fldCharType="begin"/>
              </w:r>
              <w:r w:rsidR="000842C4">
                <w:rPr>
                  <w:rFonts w:hint="eastAsia"/>
                </w:rPr>
                <w:instrText xml:space="preserve">MACROBUTTON  SnrToggleCheckbox </w:instrText>
              </w:r>
              <w:r w:rsidR="000842C4">
                <w:rPr>
                  <w:rFonts w:hint="eastAsia"/>
                </w:rPr>
                <w:instrText>□适用</w:instrText>
              </w:r>
              <w:r w:rsidR="000842C4">
                <w:rPr>
                  <w:rFonts w:hint="eastAsia"/>
                </w:rPr>
                <w:instrText xml:space="preserve"> </w:instrText>
              </w:r>
              <w:r>
                <w:fldChar w:fldCharType="end"/>
              </w:r>
              <w:r>
                <w:fldChar w:fldCharType="begin"/>
              </w:r>
              <w:r w:rsidR="000842C4">
                <w:rPr>
                  <w:rFonts w:hint="eastAsia"/>
                </w:rPr>
                <w:instrText xml:space="preserve"> MACROBUTTON  SnrToggleCheckbox </w:instrText>
              </w:r>
              <w:r w:rsidR="000842C4">
                <w:rPr>
                  <w:rFonts w:hint="eastAsia"/>
                </w:rPr>
                <w:instrText>√不适用</w:instrText>
              </w:r>
              <w:r w:rsidR="000842C4">
                <w:rPr>
                  <w:rFonts w:hint="eastAsia"/>
                </w:rPr>
                <w:instrText xml:space="preserve"> </w:instrText>
              </w:r>
              <w:r>
                <w:fldChar w:fldCharType="end"/>
              </w:r>
            </w:p>
          </w:sdtContent>
        </w:sdt>
        <w:p w:rsidR="003B2D3A" w:rsidRDefault="00076029">
          <w:pPr>
            <w:rPr>
              <w:rFonts w:cs="Arial"/>
              <w:szCs w:val="21"/>
            </w:rPr>
          </w:pPr>
        </w:p>
      </w:sdtContent>
    </w:sdt>
    <w:p w:rsidR="003B2D3A" w:rsidRDefault="003B2D3A">
      <w:pPr>
        <w:rPr>
          <w:rFonts w:cs="Arial"/>
          <w:szCs w:val="21"/>
        </w:rPr>
      </w:pPr>
    </w:p>
    <w:sdt>
      <w:sdtPr>
        <w:rPr>
          <w:rFonts w:ascii="宋体" w:eastAsia="宋体" w:hAnsi="宋体" w:cs="宋体" w:hint="eastAsia"/>
          <w:b w:val="0"/>
          <w:bCs w:val="0"/>
          <w:kern w:val="0"/>
          <w:szCs w:val="24"/>
        </w:rPr>
        <w:alias w:val="模块:与合营企业投资相关的未确认承诺"/>
        <w:tag w:val="_GBC_da055842bf8c4e9598b87bd760d969ec"/>
        <w:id w:val="1492756890"/>
        <w:lock w:val="sdtLocked"/>
        <w:placeholder>
          <w:docPart w:val="GBC22222222222222222222222222222"/>
        </w:placeholder>
      </w:sdtPr>
      <w:sdtEndPr>
        <w:rPr>
          <w:rFonts w:ascii="Times New Roman" w:hAnsi="Times New Roman" w:cs="Arial"/>
          <w:kern w:val="2"/>
          <w:szCs w:val="21"/>
        </w:rPr>
      </w:sdtEndPr>
      <w:sdtContent>
        <w:p w:rsidR="003B2D3A" w:rsidRDefault="00C25A26">
          <w:pPr>
            <w:pStyle w:val="4"/>
            <w:numPr>
              <w:ilvl w:val="3"/>
              <w:numId w:val="61"/>
            </w:numPr>
            <w:ind w:left="424" w:hangingChars="202" w:hanging="424"/>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37325969"/>
            <w:lock w:val="sdtContentLocked"/>
            <w:placeholder>
              <w:docPart w:val="GBC22222222222222222222222222222"/>
            </w:placeholder>
          </w:sdtPr>
          <w:sdtEndPr/>
          <w:sdtContent>
            <w:p w:rsidR="003B2D3A" w:rsidRDefault="003B2D3A" w:rsidP="000842C4">
              <w:pPr>
                <w:rPr>
                  <w:rFonts w:cs="Arial"/>
                  <w:szCs w:val="21"/>
                </w:rPr>
              </w:pPr>
              <w:r>
                <w:rPr>
                  <w:rFonts w:cs="Arial"/>
                  <w:szCs w:val="21"/>
                </w:rPr>
                <w:fldChar w:fldCharType="begin"/>
              </w:r>
              <w:r w:rsidR="000842C4">
                <w:rPr>
                  <w:rFonts w:cs="Arial" w:hint="eastAsia"/>
                  <w:szCs w:val="21"/>
                </w:rPr>
                <w:instrText xml:space="preserve">MACROBUTTON  SnrToggleCheckbox </w:instrText>
              </w:r>
              <w:r w:rsidR="000842C4">
                <w:rPr>
                  <w:rFonts w:cs="Arial" w:hint="eastAsia"/>
                  <w:szCs w:val="21"/>
                </w:rPr>
                <w:instrText>□适用</w:instrText>
              </w:r>
              <w:r w:rsidR="000842C4">
                <w:rPr>
                  <w:rFonts w:cs="Arial" w:hint="eastAsia"/>
                  <w:szCs w:val="21"/>
                </w:rPr>
                <w:instrText xml:space="preserve"> </w:instrText>
              </w:r>
              <w:r>
                <w:rPr>
                  <w:rFonts w:cs="Arial"/>
                  <w:szCs w:val="21"/>
                </w:rPr>
                <w:fldChar w:fldCharType="end"/>
              </w:r>
              <w:r>
                <w:rPr>
                  <w:rFonts w:cs="Arial"/>
                  <w:szCs w:val="21"/>
                </w:rPr>
                <w:fldChar w:fldCharType="begin"/>
              </w:r>
              <w:r w:rsidR="000842C4">
                <w:rPr>
                  <w:rFonts w:cs="Arial" w:hint="eastAsia"/>
                  <w:szCs w:val="21"/>
                </w:rPr>
                <w:instrText xml:space="preserve"> MACROBUTTON  SnrToggleCheckbox </w:instrText>
              </w:r>
              <w:r w:rsidR="000842C4">
                <w:rPr>
                  <w:rFonts w:cs="Arial" w:hint="eastAsia"/>
                  <w:szCs w:val="21"/>
                </w:rPr>
                <w:instrText>√不适用</w:instrText>
              </w:r>
              <w:r w:rsidR="000842C4">
                <w:rPr>
                  <w:rFonts w:cs="Arial" w:hint="eastAsia"/>
                  <w:szCs w:val="21"/>
                </w:rPr>
                <w:instrText xml:space="preserve"> </w:instrText>
              </w:r>
              <w:r>
                <w:rPr>
                  <w:rFonts w:cs="Arial"/>
                  <w:szCs w:val="21"/>
                </w:rPr>
                <w:fldChar w:fldCharType="end"/>
              </w:r>
            </w:p>
          </w:sdtContent>
        </w:sdt>
      </w:sdtContent>
    </w:sdt>
    <w:p w:rsidR="003B2D3A" w:rsidRDefault="003B2D3A">
      <w:pPr>
        <w:rPr>
          <w:rFonts w:cs="Arial"/>
          <w:szCs w:val="21"/>
        </w:rPr>
      </w:pPr>
    </w:p>
    <w:sdt>
      <w:sdtPr>
        <w:rPr>
          <w:rFonts w:ascii="宋体" w:eastAsia="宋体" w:hAnsi="宋体" w:cs="宋体" w:hint="eastAsia"/>
          <w:b w:val="0"/>
          <w:bCs w:val="0"/>
          <w:kern w:val="0"/>
          <w:szCs w:val="24"/>
        </w:rPr>
        <w:alias w:val="模块:与合营企业或联营企业投资相关的或有负债"/>
        <w:tag w:val="_GBC_1f803def681a42ba91cdde709a067b3f"/>
        <w:id w:val="1590734539"/>
        <w:lock w:val="sdtLocked"/>
        <w:placeholder>
          <w:docPart w:val="GBC22222222222222222222222222222"/>
        </w:placeholder>
      </w:sdtPr>
      <w:sdtEndPr>
        <w:rPr>
          <w:rFonts w:ascii="Times New Roman" w:hAnsi="Times New Roman" w:cs="Arial"/>
          <w:kern w:val="2"/>
          <w:szCs w:val="21"/>
        </w:rPr>
      </w:sdtEndPr>
      <w:sdtContent>
        <w:p w:rsidR="003B2D3A" w:rsidRDefault="00C25A26">
          <w:pPr>
            <w:pStyle w:val="4"/>
            <w:numPr>
              <w:ilvl w:val="3"/>
              <w:numId w:val="61"/>
            </w:numPr>
            <w:ind w:left="424" w:hangingChars="202" w:hanging="424"/>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1423846961"/>
            <w:lock w:val="sdtContentLocked"/>
            <w:placeholder>
              <w:docPart w:val="GBC22222222222222222222222222222"/>
            </w:placeholder>
          </w:sdtPr>
          <w:sdtEndPr/>
          <w:sdtContent>
            <w:p w:rsidR="003B2D3A" w:rsidRDefault="003B2D3A" w:rsidP="000842C4">
              <w:pPr>
                <w:rPr>
                  <w:rFonts w:cs="Arial"/>
                  <w:szCs w:val="21"/>
                </w:rPr>
              </w:pPr>
              <w:r>
                <w:rPr>
                  <w:rFonts w:cs="Arial"/>
                  <w:szCs w:val="21"/>
                </w:rPr>
                <w:fldChar w:fldCharType="begin"/>
              </w:r>
              <w:r w:rsidR="000842C4">
                <w:rPr>
                  <w:rFonts w:cs="Arial" w:hint="eastAsia"/>
                  <w:szCs w:val="21"/>
                </w:rPr>
                <w:instrText xml:space="preserve">MACROBUTTON  SnrToggleCheckbox </w:instrText>
              </w:r>
              <w:r w:rsidR="000842C4">
                <w:rPr>
                  <w:rFonts w:cs="Arial" w:hint="eastAsia"/>
                  <w:szCs w:val="21"/>
                </w:rPr>
                <w:instrText>□适用</w:instrText>
              </w:r>
              <w:r w:rsidR="000842C4">
                <w:rPr>
                  <w:rFonts w:cs="Arial" w:hint="eastAsia"/>
                  <w:szCs w:val="21"/>
                </w:rPr>
                <w:instrText xml:space="preserve"> </w:instrText>
              </w:r>
              <w:r>
                <w:rPr>
                  <w:rFonts w:cs="Arial"/>
                  <w:szCs w:val="21"/>
                </w:rPr>
                <w:fldChar w:fldCharType="end"/>
              </w:r>
              <w:r>
                <w:rPr>
                  <w:rFonts w:cs="Arial"/>
                  <w:szCs w:val="21"/>
                </w:rPr>
                <w:fldChar w:fldCharType="begin"/>
              </w:r>
              <w:r w:rsidR="000842C4">
                <w:rPr>
                  <w:rFonts w:cs="Arial" w:hint="eastAsia"/>
                  <w:szCs w:val="21"/>
                </w:rPr>
                <w:instrText xml:space="preserve"> MACROBUTTON  SnrToggleCheckbox </w:instrText>
              </w:r>
              <w:r w:rsidR="000842C4">
                <w:rPr>
                  <w:rFonts w:cs="Arial" w:hint="eastAsia"/>
                  <w:szCs w:val="21"/>
                </w:rPr>
                <w:instrText>√不适用</w:instrText>
              </w:r>
              <w:r w:rsidR="000842C4">
                <w:rPr>
                  <w:rFonts w:cs="Arial" w:hint="eastAsia"/>
                  <w:szCs w:val="21"/>
                </w:rPr>
                <w:instrText xml:space="preserve"> </w:instrText>
              </w:r>
              <w:r>
                <w:rPr>
                  <w:rFonts w:cs="Arial"/>
                  <w:szCs w:val="21"/>
                </w:rPr>
                <w:fldChar w:fldCharType="end"/>
              </w:r>
            </w:p>
          </w:sdtContent>
        </w:sdt>
      </w:sdtContent>
    </w:sdt>
    <w:p w:rsidR="003B2D3A" w:rsidRDefault="003B2D3A">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ascii="Times New Roman" w:hAnsi="Times New Roman" w:cstheme="minorBidi" w:hint="default"/>
          <w:kern w:val="2"/>
        </w:rPr>
      </w:sdtEndPr>
      <w:sdtContent>
        <w:p w:rsidR="003B2D3A" w:rsidRDefault="00C25A26">
          <w:pPr>
            <w:pStyle w:val="3"/>
            <w:numPr>
              <w:ilvl w:val="2"/>
              <w:numId w:val="59"/>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067301578"/>
            <w:lock w:val="sdtContentLocked"/>
            <w:placeholder>
              <w:docPart w:val="GBC22222222222222222222222222222"/>
            </w:placeholder>
          </w:sdtPr>
          <w:sdtEndPr/>
          <w:sdtContent>
            <w:p w:rsidR="000842C4" w:rsidRDefault="003B2D3A" w:rsidP="000842C4">
              <w:r>
                <w:fldChar w:fldCharType="begin"/>
              </w:r>
              <w:r w:rsidR="000842C4">
                <w:rPr>
                  <w:rFonts w:hint="eastAsia"/>
                </w:rPr>
                <w:instrText xml:space="preserve">MACROBUTTON  SnrToggleCheckbox </w:instrText>
              </w:r>
              <w:r w:rsidR="000842C4">
                <w:rPr>
                  <w:rFonts w:hint="eastAsia"/>
                </w:rPr>
                <w:instrText>□适用</w:instrText>
              </w:r>
              <w:r w:rsidR="000842C4">
                <w:rPr>
                  <w:rFonts w:hint="eastAsia"/>
                </w:rPr>
                <w:instrText xml:space="preserve"> </w:instrText>
              </w:r>
              <w:r>
                <w:fldChar w:fldCharType="end"/>
              </w:r>
              <w:r>
                <w:fldChar w:fldCharType="begin"/>
              </w:r>
              <w:r w:rsidR="000842C4">
                <w:rPr>
                  <w:rFonts w:hint="eastAsia"/>
                </w:rPr>
                <w:instrText xml:space="preserve"> MACROBUTTON  SnrToggleCheckbox </w:instrText>
              </w:r>
              <w:r w:rsidR="000842C4">
                <w:rPr>
                  <w:rFonts w:hint="eastAsia"/>
                </w:rPr>
                <w:instrText>√不适用</w:instrText>
              </w:r>
              <w:r w:rsidR="000842C4">
                <w:rPr>
                  <w:rFonts w:hint="eastAsia"/>
                </w:rPr>
                <w:instrText xml:space="preserve"> </w:instrText>
              </w:r>
              <w:r>
                <w:fldChar w:fldCharType="end"/>
              </w:r>
            </w:p>
          </w:sdtContent>
        </w:sdt>
        <w:p w:rsidR="003B2D3A" w:rsidRDefault="00076029">
          <w:pPr>
            <w:rPr>
              <w:rFonts w:cs="Arial"/>
              <w:szCs w:val="21"/>
            </w:rPr>
          </w:pPr>
        </w:p>
      </w:sdtContent>
    </w:sdt>
    <w:p w:rsidR="003B2D3A" w:rsidRDefault="003B2D3A">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EndPr>
        <w:rPr>
          <w:rFonts w:ascii="Times New Roman" w:hAnsi="Times New Roman"/>
          <w:kern w:val="2"/>
        </w:rPr>
      </w:sdtEndPr>
      <w:sdtContent>
        <w:p w:rsidR="003B2D3A" w:rsidRDefault="00C25A26">
          <w:pPr>
            <w:pStyle w:val="3"/>
            <w:numPr>
              <w:ilvl w:val="2"/>
              <w:numId w:val="59"/>
            </w:numPr>
            <w:rPr>
              <w:rFonts w:ascii="宋体" w:hAnsi="宋体" w:cs="Arial"/>
              <w:szCs w:val="21"/>
            </w:rPr>
          </w:pPr>
          <w:r>
            <w:rPr>
              <w:rFonts w:ascii="宋体" w:hAnsi="宋体" w:cs="Arial" w:hint="eastAsia"/>
              <w:szCs w:val="21"/>
            </w:rPr>
            <w:t>在未纳入合并财务报表范围的结构化主体中的权益</w:t>
          </w:r>
        </w:p>
        <w:p w:rsidR="003B2D3A" w:rsidRDefault="00C25A26">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2037000017"/>
            <w:lock w:val="sdtContentLocked"/>
            <w:placeholder>
              <w:docPart w:val="GBC22222222222222222222222222222"/>
            </w:placeholder>
          </w:sdtPr>
          <w:sdtEndPr/>
          <w:sdtContent>
            <w:p w:rsidR="003B2D3A" w:rsidRDefault="003B2D3A" w:rsidP="000842C4">
              <w:pPr>
                <w:rPr>
                  <w:rFonts w:cs="Arial"/>
                  <w:szCs w:val="21"/>
                </w:rPr>
              </w:pPr>
              <w:r>
                <w:rPr>
                  <w:rFonts w:cs="Arial"/>
                  <w:szCs w:val="21"/>
                </w:rPr>
                <w:fldChar w:fldCharType="begin"/>
              </w:r>
              <w:r w:rsidR="000842C4">
                <w:rPr>
                  <w:rFonts w:cs="Arial" w:hint="eastAsia"/>
                  <w:szCs w:val="21"/>
                </w:rPr>
                <w:instrText xml:space="preserve">MACROBUTTON  SnrToggleCheckbox </w:instrText>
              </w:r>
              <w:r w:rsidR="000842C4">
                <w:rPr>
                  <w:rFonts w:cs="Arial" w:hint="eastAsia"/>
                  <w:szCs w:val="21"/>
                </w:rPr>
                <w:instrText>□适用</w:instrText>
              </w:r>
              <w:r w:rsidR="000842C4">
                <w:rPr>
                  <w:rFonts w:cs="Arial" w:hint="eastAsia"/>
                  <w:szCs w:val="21"/>
                </w:rPr>
                <w:instrText xml:space="preserve"> </w:instrText>
              </w:r>
              <w:r>
                <w:rPr>
                  <w:rFonts w:cs="Arial"/>
                  <w:szCs w:val="21"/>
                </w:rPr>
                <w:fldChar w:fldCharType="end"/>
              </w:r>
              <w:r>
                <w:rPr>
                  <w:rFonts w:cs="Arial"/>
                  <w:szCs w:val="21"/>
                </w:rPr>
                <w:fldChar w:fldCharType="begin"/>
              </w:r>
              <w:r w:rsidR="000842C4">
                <w:rPr>
                  <w:rFonts w:cs="Arial" w:hint="eastAsia"/>
                  <w:szCs w:val="21"/>
                </w:rPr>
                <w:instrText xml:space="preserve"> MACROBUTTON  SnrToggleCheckbox </w:instrText>
              </w:r>
              <w:r w:rsidR="000842C4">
                <w:rPr>
                  <w:rFonts w:cs="Arial" w:hint="eastAsia"/>
                  <w:szCs w:val="21"/>
                </w:rPr>
                <w:instrText>√不适用</w:instrText>
              </w:r>
              <w:r w:rsidR="000842C4">
                <w:rPr>
                  <w:rFonts w:cs="Arial" w:hint="eastAsia"/>
                  <w:szCs w:val="21"/>
                </w:rPr>
                <w:instrText xml:space="preserve"> </w:instrText>
              </w:r>
              <w:r>
                <w:rPr>
                  <w:rFonts w:cs="Arial"/>
                  <w:szCs w:val="21"/>
                </w:rPr>
                <w:fldChar w:fldCharType="end"/>
              </w:r>
            </w:p>
          </w:sdtContent>
        </w:sdt>
        <w:p w:rsidR="003B2D3A" w:rsidRDefault="00076029">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EndPr>
        <w:rPr>
          <w:rFonts w:ascii="Times New Roman" w:hAnsi="Times New Roman"/>
          <w:kern w:val="2"/>
        </w:rPr>
      </w:sdtEndPr>
      <w:sdtContent>
        <w:p w:rsidR="003B2D3A" w:rsidRDefault="00C25A26">
          <w:pPr>
            <w:pStyle w:val="3"/>
            <w:numPr>
              <w:ilvl w:val="2"/>
              <w:numId w:val="59"/>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59621118"/>
            <w:lock w:val="sdtContentLocked"/>
            <w:placeholder>
              <w:docPart w:val="GBC22222222222222222222222222222"/>
            </w:placeholder>
          </w:sdtPr>
          <w:sdtEndPr/>
          <w:sdtContent>
            <w:p w:rsidR="003B2D3A" w:rsidRDefault="003B2D3A" w:rsidP="000842C4">
              <w:r>
                <w:fldChar w:fldCharType="begin"/>
              </w:r>
              <w:r w:rsidR="000842C4">
                <w:rPr>
                  <w:rFonts w:hint="eastAsia"/>
                </w:rPr>
                <w:instrText xml:space="preserve">MACROBUTTON  SnrToggleCheckbox </w:instrText>
              </w:r>
              <w:r w:rsidR="000842C4">
                <w:rPr>
                  <w:rFonts w:hint="eastAsia"/>
                </w:rPr>
                <w:instrText>□适用</w:instrText>
              </w:r>
              <w:r w:rsidR="000842C4">
                <w:rPr>
                  <w:rFonts w:hint="eastAsia"/>
                </w:rPr>
                <w:instrText xml:space="preserve"> </w:instrText>
              </w:r>
              <w:r>
                <w:fldChar w:fldCharType="end"/>
              </w:r>
              <w:r>
                <w:fldChar w:fldCharType="begin"/>
              </w:r>
              <w:r w:rsidR="000842C4">
                <w:rPr>
                  <w:rFonts w:hint="eastAsia"/>
                </w:rPr>
                <w:instrText xml:space="preserve"> MACROBUTTON  SnrToggleCheckbox </w:instrText>
              </w:r>
              <w:r w:rsidR="000842C4">
                <w:rPr>
                  <w:rFonts w:hint="eastAsia"/>
                </w:rPr>
                <w:instrText>√不适用</w:instrText>
              </w:r>
              <w:r w:rsidR="000842C4">
                <w:rPr>
                  <w:rFonts w:hint="eastAsia"/>
                </w:rPr>
                <w:instrText xml:space="preserve"> </w:instrText>
              </w:r>
              <w:r>
                <w:fldChar w:fldCharType="end"/>
              </w:r>
            </w:p>
          </w:sdtContent>
        </w:sdt>
      </w:sdtContent>
    </w:sdt>
    <w:p w:rsidR="003B2D3A" w:rsidRDefault="003B2D3A"/>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2"/>
            <w:numPr>
              <w:ilvl w:val="0"/>
              <w:numId w:val="45"/>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2113547590"/>
            <w:lock w:val="sdtContentLocked"/>
            <w:placeholder>
              <w:docPart w:val="GBC22222222222222222222222222222"/>
            </w:placeholder>
          </w:sdtPr>
          <w:sdtEndPr/>
          <w:sdtContent>
            <w:p w:rsidR="003B2D3A" w:rsidRDefault="003B2D3A">
              <w:r>
                <w:fldChar w:fldCharType="begin"/>
              </w:r>
              <w:r w:rsidR="00CB49AE">
                <w:rPr>
                  <w:rFonts w:hint="eastAsia"/>
                </w:rPr>
                <w:instrText xml:space="preserve">MACROBUTTON  SnrToggleCheckbox </w:instrText>
              </w:r>
              <w:r w:rsidR="00CB49AE">
                <w:rPr>
                  <w:rFonts w:hint="eastAsia"/>
                </w:rPr>
                <w:instrText>√适用</w:instrText>
              </w:r>
              <w:r w:rsidR="00CB49AE">
                <w:rPr>
                  <w:rFonts w:hint="eastAsia"/>
                </w:rPr>
                <w:instrText xml:space="preserve"> </w:instrText>
              </w:r>
              <w:r>
                <w:fldChar w:fldCharType="end"/>
              </w:r>
              <w:r>
                <w:fldChar w:fldCharType="begin"/>
              </w:r>
              <w:r w:rsidR="00CB49AE">
                <w:rPr>
                  <w:rFonts w:hint="eastAsia"/>
                </w:rPr>
                <w:instrText xml:space="preserve"> MACROBUTTON  SnrToggleCheckbox </w:instrText>
              </w:r>
              <w:r w:rsidR="00CB49AE">
                <w:rPr>
                  <w:rFonts w:hint="eastAsia"/>
                </w:rPr>
                <w:instrText>□不适用</w:instrText>
              </w:r>
              <w:r w:rsidR="00CB49AE">
                <w:rPr>
                  <w:rFonts w:hint="eastAsia"/>
                </w:rPr>
                <w:instrText xml:space="preserve">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b/>
            </w:rPr>
          </w:sdtEndPr>
          <w:sdtContent>
            <w:p w:rsidR="00CB49AE" w:rsidRPr="004C70A2" w:rsidRDefault="00CB49AE" w:rsidP="00CB49AE">
              <w:pPr>
                <w:spacing w:line="360" w:lineRule="auto"/>
                <w:ind w:firstLine="420"/>
                <w:rPr>
                  <w:rFonts w:ascii="宋体" w:hAnsi="宋体"/>
                  <w:iCs/>
                </w:rPr>
              </w:pPr>
              <w:r w:rsidRPr="004C70A2">
                <w:rPr>
                  <w:rFonts w:ascii="宋体" w:hAnsi="宋体" w:hint="eastAsia"/>
                  <w:iCs/>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rsidR="00CB49AE" w:rsidRPr="004C70A2" w:rsidRDefault="00CB49AE" w:rsidP="00CB49AE">
              <w:pPr>
                <w:spacing w:line="360" w:lineRule="auto"/>
                <w:ind w:firstLine="420"/>
                <w:rPr>
                  <w:rFonts w:ascii="宋体" w:hAnsi="宋体"/>
                  <w:iCs/>
                </w:rPr>
              </w:pPr>
              <w:r w:rsidRPr="004C70A2">
                <w:rPr>
                  <w:rFonts w:ascii="宋体" w:hAnsi="宋体" w:hint="eastAsia"/>
                  <w:iCs/>
                </w:rPr>
                <w:t>本公司在日常活动中面临各种与金融工具相关的风险，主要包括信用风险、流动性风险及市场风险。管理层已审议并批准管理这些风险的政策，概括如下。</w:t>
              </w:r>
            </w:p>
            <w:p w:rsidR="00CB49AE" w:rsidRPr="00042351" w:rsidRDefault="00CB49AE" w:rsidP="00CB49AE">
              <w:pPr>
                <w:pStyle w:val="af3"/>
                <w:spacing w:line="360" w:lineRule="auto"/>
                <w:ind w:firstLine="420"/>
                <w:outlineLvl w:val="1"/>
                <w:rPr>
                  <w:rFonts w:ascii="宋体" w:hAnsi="宋体"/>
                  <w:szCs w:val="21"/>
                </w:rPr>
              </w:pPr>
              <w:r w:rsidRPr="00042351">
                <w:rPr>
                  <w:rFonts w:ascii="宋体" w:hAnsi="宋体" w:hint="eastAsia"/>
                  <w:szCs w:val="21"/>
                </w:rPr>
                <w:t xml:space="preserve"> (一) 信用风险</w:t>
              </w:r>
            </w:p>
            <w:p w:rsidR="00CB49AE" w:rsidRPr="00C41239" w:rsidRDefault="00CB49AE" w:rsidP="00CB49AE">
              <w:pPr>
                <w:spacing w:line="360" w:lineRule="auto"/>
                <w:ind w:firstLine="420"/>
                <w:rPr>
                  <w:rFonts w:ascii="宋体" w:hAnsi="宋体"/>
                </w:rPr>
              </w:pPr>
              <w:r w:rsidRPr="00C41239">
                <w:rPr>
                  <w:rFonts w:ascii="宋体" w:hAnsi="宋体" w:hint="eastAsia"/>
                </w:rPr>
                <w:t>信用风险，是指金融工具的一方不能履行义务，造成另一方发生财务损失的风险。</w:t>
              </w:r>
            </w:p>
            <w:p w:rsidR="00CB49AE" w:rsidRPr="00C41239" w:rsidRDefault="00CB49AE" w:rsidP="00CB49AE">
              <w:pPr>
                <w:pStyle w:val="af3"/>
                <w:spacing w:line="360" w:lineRule="auto"/>
                <w:ind w:firstLine="420"/>
                <w:outlineLvl w:val="2"/>
                <w:rPr>
                  <w:rFonts w:ascii="宋体" w:hAnsi="宋体"/>
                  <w:szCs w:val="21"/>
                </w:rPr>
              </w:pPr>
              <w:r w:rsidRPr="00C41239">
                <w:rPr>
                  <w:rFonts w:ascii="宋体" w:hAnsi="宋体"/>
                  <w:szCs w:val="21"/>
                </w:rPr>
                <w:t>1.</w:t>
              </w:r>
              <w:r w:rsidRPr="00C41239">
                <w:rPr>
                  <w:rFonts w:ascii="宋体" w:hAnsi="宋体" w:hint="eastAsia"/>
                  <w:szCs w:val="21"/>
                </w:rPr>
                <w:t xml:space="preserve"> 信用风险管理实务</w:t>
              </w:r>
            </w:p>
            <w:p w:rsidR="00CB49AE" w:rsidRPr="00C41239" w:rsidRDefault="00CB49AE" w:rsidP="00CB49AE">
              <w:pPr>
                <w:spacing w:line="360" w:lineRule="auto"/>
                <w:ind w:firstLine="420"/>
                <w:rPr>
                  <w:rFonts w:ascii="宋体" w:hAnsi="宋体"/>
                </w:rPr>
              </w:pPr>
              <w:r w:rsidRPr="00C41239">
                <w:rPr>
                  <w:rFonts w:ascii="宋体" w:hAnsi="宋体"/>
                </w:rPr>
                <w:t>(1)</w:t>
              </w:r>
              <w:r w:rsidRPr="00C41239">
                <w:rPr>
                  <w:rFonts w:ascii="宋体" w:hAnsi="宋体" w:hint="eastAsia"/>
                </w:rPr>
                <w:t xml:space="preserve"> 信用风险的评价方法</w:t>
              </w:r>
            </w:p>
            <w:p w:rsidR="00CB49AE" w:rsidRPr="00C41239" w:rsidRDefault="00CB49AE" w:rsidP="00CB49AE">
              <w:pPr>
                <w:spacing w:line="360" w:lineRule="auto"/>
                <w:ind w:firstLine="420"/>
                <w:rPr>
                  <w:rFonts w:ascii="宋体" w:hAnsi="宋体"/>
                </w:rPr>
              </w:pPr>
              <w:r w:rsidRPr="00C41239">
                <w:rPr>
                  <w:rFonts w:ascii="宋体" w:hAnsi="宋体" w:hint="eastAsia"/>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CB49AE" w:rsidRPr="00C41239" w:rsidRDefault="00CB49AE" w:rsidP="00CB49AE">
              <w:pPr>
                <w:spacing w:line="360" w:lineRule="auto"/>
                <w:ind w:firstLine="420"/>
                <w:rPr>
                  <w:rFonts w:ascii="宋体" w:hAnsi="宋体"/>
                </w:rPr>
              </w:pPr>
              <w:r w:rsidRPr="00C41239">
                <w:rPr>
                  <w:rFonts w:ascii="宋体" w:hAnsi="宋体" w:hint="eastAsia"/>
                </w:rPr>
                <w:t>当触发以下一个或多个定量、定性标准时，公司认为金融工具的信用风险已发生显著增加：</w:t>
              </w:r>
            </w:p>
            <w:p w:rsidR="00CB49AE" w:rsidRPr="00C41239" w:rsidRDefault="00CB49AE" w:rsidP="00CB49AE">
              <w:pPr>
                <w:spacing w:line="360" w:lineRule="auto"/>
                <w:ind w:firstLine="420"/>
                <w:rPr>
                  <w:rFonts w:ascii="宋体" w:hAnsi="宋体"/>
                </w:rPr>
              </w:pPr>
              <w:r w:rsidRPr="00C41239">
                <w:rPr>
                  <w:rFonts w:ascii="宋体" w:hAnsi="宋体"/>
                </w:rPr>
                <w:t>1)</w:t>
              </w:r>
              <w:r w:rsidRPr="00C41239">
                <w:rPr>
                  <w:rFonts w:ascii="宋体" w:hAnsi="宋体" w:hint="eastAsia"/>
                </w:rPr>
                <w:t xml:space="preserve"> 定量标准主要为资产负债表日剩余存续期违约概率较初始确认时上升超过一定比例；</w:t>
              </w:r>
            </w:p>
            <w:p w:rsidR="00CB49AE" w:rsidRPr="00C41239" w:rsidRDefault="00CB49AE" w:rsidP="00CB49AE">
              <w:pPr>
                <w:spacing w:line="360" w:lineRule="auto"/>
                <w:ind w:firstLine="420"/>
                <w:rPr>
                  <w:rFonts w:ascii="宋体" w:hAnsi="宋体"/>
                </w:rPr>
              </w:pPr>
              <w:r w:rsidRPr="00C41239">
                <w:rPr>
                  <w:rFonts w:ascii="宋体" w:hAnsi="宋体" w:hint="eastAsia"/>
                </w:rPr>
                <w:t>2) 定性标准主要为债务人经营或财务情况出现重大不利变化、现存的或预期的技术、市场、经济或法律环境变化并将对债务人对公司的还款能力产生重大不利影响等；</w:t>
              </w:r>
            </w:p>
            <w:p w:rsidR="00CB49AE" w:rsidRPr="00C41239" w:rsidRDefault="00CB49AE" w:rsidP="00CB49AE">
              <w:pPr>
                <w:spacing w:line="360" w:lineRule="auto"/>
                <w:ind w:firstLine="420"/>
                <w:rPr>
                  <w:rFonts w:ascii="宋体" w:hAnsi="宋体"/>
                </w:rPr>
              </w:pPr>
              <w:r w:rsidRPr="00C41239">
                <w:rPr>
                  <w:rFonts w:ascii="宋体" w:hAnsi="宋体"/>
                </w:rPr>
                <w:t>(</w:t>
              </w:r>
              <w:r w:rsidRPr="00C41239">
                <w:rPr>
                  <w:rFonts w:ascii="宋体" w:hAnsi="宋体" w:hint="eastAsia"/>
                </w:rPr>
                <w:t>2</w:t>
              </w:r>
              <w:r w:rsidRPr="00C41239">
                <w:rPr>
                  <w:rFonts w:ascii="宋体" w:hAnsi="宋体"/>
                </w:rPr>
                <w:t>)</w:t>
              </w:r>
              <w:r w:rsidRPr="00C41239">
                <w:rPr>
                  <w:rFonts w:ascii="宋体" w:hAnsi="宋体" w:hint="eastAsia"/>
                </w:rPr>
                <w:t xml:space="preserve"> 违约和已发生信用减值资产的定义</w:t>
              </w:r>
            </w:p>
            <w:p w:rsidR="00CB49AE" w:rsidRPr="00C41239" w:rsidRDefault="00CB49AE" w:rsidP="00CB49AE">
              <w:pPr>
                <w:spacing w:line="360" w:lineRule="auto"/>
                <w:ind w:firstLine="420"/>
                <w:rPr>
                  <w:rFonts w:ascii="宋体" w:hAnsi="宋体"/>
                </w:rPr>
              </w:pPr>
              <w:r w:rsidRPr="00C41239">
                <w:rPr>
                  <w:rFonts w:ascii="宋体" w:hAnsi="宋体" w:hint="eastAsia"/>
                </w:rPr>
                <w:t>当金融工具符合以下一项或多项条件时，公司将该金融资产界定为已发生违约，其标准与已发生信用减值的定义一致：</w:t>
              </w:r>
            </w:p>
            <w:p w:rsidR="00CB49AE" w:rsidRPr="009C7C5E" w:rsidRDefault="00CB49AE" w:rsidP="00CB49AE">
              <w:pPr>
                <w:spacing w:line="360" w:lineRule="auto"/>
                <w:ind w:firstLine="420"/>
                <w:rPr>
                  <w:rFonts w:ascii="宋体" w:hAnsi="宋体"/>
                </w:rPr>
              </w:pPr>
              <w:r w:rsidRPr="009C7C5E">
                <w:rPr>
                  <w:rFonts w:ascii="宋体" w:hAnsi="宋体" w:hint="eastAsia"/>
                </w:rPr>
                <w:t>1) 债务人发生重大财务困难；</w:t>
              </w:r>
            </w:p>
            <w:p w:rsidR="00CB49AE" w:rsidRPr="009C7C5E" w:rsidRDefault="00CB49AE" w:rsidP="00CB49AE">
              <w:pPr>
                <w:spacing w:line="360" w:lineRule="auto"/>
                <w:ind w:firstLine="420"/>
                <w:rPr>
                  <w:rFonts w:ascii="宋体" w:hAnsi="宋体"/>
                </w:rPr>
              </w:pPr>
              <w:r w:rsidRPr="009C7C5E">
                <w:rPr>
                  <w:rFonts w:ascii="宋体" w:hAnsi="宋体" w:hint="eastAsia"/>
                </w:rPr>
                <w:t>2) 债务人违反合同中对债务人的约束条款；</w:t>
              </w:r>
            </w:p>
            <w:p w:rsidR="00CB49AE" w:rsidRPr="009C7C5E" w:rsidRDefault="00CB49AE" w:rsidP="00CB49AE">
              <w:pPr>
                <w:spacing w:line="360" w:lineRule="auto"/>
                <w:ind w:firstLine="420"/>
                <w:rPr>
                  <w:rFonts w:ascii="宋体" w:hAnsi="宋体"/>
                </w:rPr>
              </w:pPr>
              <w:r w:rsidRPr="009C7C5E">
                <w:rPr>
                  <w:rFonts w:ascii="宋体" w:hAnsi="宋体" w:hint="eastAsia"/>
                </w:rPr>
                <w:t>3) 债务人很可能破产或进行其他财务重组；</w:t>
              </w:r>
            </w:p>
            <w:p w:rsidR="00CB49AE" w:rsidRPr="00C41239" w:rsidRDefault="00CB49AE" w:rsidP="00CB49AE">
              <w:pPr>
                <w:spacing w:line="360" w:lineRule="auto"/>
                <w:ind w:firstLine="420"/>
                <w:rPr>
                  <w:rFonts w:ascii="宋体" w:hAnsi="宋体"/>
                </w:rPr>
              </w:pPr>
              <w:r w:rsidRPr="009C7C5E">
                <w:rPr>
                  <w:rFonts w:ascii="宋体" w:hAnsi="宋体" w:hint="eastAsia"/>
                </w:rPr>
                <w:t>4) 债权人出于与债务人财务困难有关的经济或合同考虑，给予债务人在任何其他情况下都不会做出的让步。</w:t>
              </w:r>
            </w:p>
            <w:p w:rsidR="00CB49AE" w:rsidRPr="00C41239" w:rsidRDefault="00CB49AE" w:rsidP="00CB49AE">
              <w:pPr>
                <w:pStyle w:val="af3"/>
                <w:spacing w:line="360" w:lineRule="auto"/>
                <w:ind w:firstLine="420"/>
                <w:outlineLvl w:val="2"/>
                <w:rPr>
                  <w:rFonts w:ascii="宋体" w:hAnsi="宋体"/>
                  <w:szCs w:val="21"/>
                </w:rPr>
              </w:pPr>
              <w:r w:rsidRPr="00C41239">
                <w:rPr>
                  <w:rFonts w:ascii="宋体" w:hAnsi="宋体" w:hint="eastAsia"/>
                  <w:szCs w:val="21"/>
                </w:rPr>
                <w:t>2. 预期信用损失的计量</w:t>
              </w:r>
            </w:p>
            <w:p w:rsidR="00CB49AE" w:rsidRPr="00C41239" w:rsidRDefault="00CB49AE" w:rsidP="00CB49AE">
              <w:pPr>
                <w:spacing w:line="360" w:lineRule="auto"/>
                <w:ind w:firstLine="420"/>
                <w:rPr>
                  <w:rFonts w:ascii="宋体" w:hAnsi="宋体"/>
                </w:rPr>
              </w:pPr>
              <w:r w:rsidRPr="00C41239">
                <w:rPr>
                  <w:rFonts w:ascii="宋体" w:hAnsi="宋体" w:hint="eastAsia"/>
                </w:rPr>
                <w:t>预期信用损失计量的关键参数包括违约概率、违约损失率和违约风险敞口。公司考虑历史统计数据</w:t>
              </w:r>
              <w:r w:rsidRPr="00C41239">
                <w:rPr>
                  <w:rFonts w:ascii="宋体" w:hAnsi="宋体"/>
                </w:rPr>
                <w:t>(</w:t>
              </w:r>
              <w:r w:rsidRPr="00C41239">
                <w:rPr>
                  <w:rFonts w:ascii="宋体" w:hAnsi="宋体" w:hint="eastAsia"/>
                </w:rPr>
                <w:t>如交易对手评级、担保方式及抵质押物类别、还款方式等</w:t>
              </w:r>
              <w:r w:rsidRPr="00C41239">
                <w:rPr>
                  <w:rFonts w:ascii="宋体" w:hAnsi="宋体"/>
                </w:rPr>
                <w:t>)</w:t>
              </w:r>
              <w:r w:rsidRPr="00C41239">
                <w:rPr>
                  <w:rFonts w:ascii="宋体" w:hAnsi="宋体" w:hint="eastAsia"/>
                </w:rPr>
                <w:t>的定量分析及前瞻性信息，建立违约概率、违约损失率及违约风险敞口模型。</w:t>
              </w:r>
            </w:p>
            <w:p w:rsidR="00CB49AE" w:rsidRPr="00C41239" w:rsidRDefault="00CB49AE" w:rsidP="00CB49AE">
              <w:pPr>
                <w:pStyle w:val="af3"/>
                <w:spacing w:line="360" w:lineRule="auto"/>
                <w:ind w:firstLine="420"/>
                <w:outlineLvl w:val="2"/>
                <w:rPr>
                  <w:rFonts w:ascii="宋体" w:hAnsi="宋体"/>
                  <w:szCs w:val="21"/>
                </w:rPr>
              </w:pPr>
              <w:r w:rsidRPr="00C41239">
                <w:rPr>
                  <w:rFonts w:ascii="宋体" w:hAnsi="宋体" w:hint="eastAsia"/>
                  <w:szCs w:val="21"/>
                </w:rPr>
                <w:lastRenderedPageBreak/>
                <w:t>3. 金融工具损失准备期初余额与期末余额调节表详见本财务报表</w:t>
              </w:r>
              <w:r w:rsidRPr="008B4443">
                <w:rPr>
                  <w:rFonts w:ascii="宋体" w:hAnsi="宋体" w:hint="eastAsia"/>
                  <w:szCs w:val="21"/>
                </w:rPr>
                <w:t>附注五（一）</w:t>
              </w:r>
              <w:r w:rsidRPr="008B4443">
                <w:rPr>
                  <w:rFonts w:ascii="宋体" w:hAnsi="宋体"/>
                  <w:szCs w:val="21"/>
                </w:rPr>
                <w:t>2、</w:t>
              </w:r>
              <w:r w:rsidRPr="008B4443">
                <w:rPr>
                  <w:rFonts w:ascii="宋体" w:hAnsi="宋体" w:hint="eastAsia"/>
                  <w:szCs w:val="21"/>
                </w:rPr>
                <w:t>五（一）</w:t>
              </w:r>
              <w:r w:rsidRPr="008B4443">
                <w:rPr>
                  <w:rFonts w:ascii="宋体" w:hAnsi="宋体"/>
                  <w:szCs w:val="21"/>
                </w:rPr>
                <w:t>4</w:t>
              </w:r>
              <w:r w:rsidRPr="008B4443">
                <w:rPr>
                  <w:rFonts w:ascii="宋体" w:hAnsi="宋体" w:hint="eastAsia"/>
                  <w:szCs w:val="21"/>
                </w:rPr>
                <w:t>之说明。</w:t>
              </w:r>
            </w:p>
            <w:p w:rsidR="00CB49AE" w:rsidRPr="00C41239" w:rsidRDefault="00CB49AE" w:rsidP="00CB49AE">
              <w:pPr>
                <w:pStyle w:val="af3"/>
                <w:spacing w:line="360" w:lineRule="auto"/>
                <w:ind w:firstLine="420"/>
                <w:outlineLvl w:val="2"/>
                <w:rPr>
                  <w:rFonts w:ascii="宋体" w:hAnsi="宋体"/>
                  <w:szCs w:val="21"/>
                </w:rPr>
              </w:pPr>
              <w:r w:rsidRPr="00C41239">
                <w:rPr>
                  <w:rFonts w:ascii="宋体" w:hAnsi="宋体" w:hint="eastAsia"/>
                  <w:szCs w:val="21"/>
                </w:rPr>
                <w:t>4</w:t>
              </w:r>
              <w:r w:rsidRPr="00C41239">
                <w:rPr>
                  <w:rFonts w:ascii="宋体" w:hAnsi="宋体"/>
                  <w:szCs w:val="21"/>
                </w:rPr>
                <w:t xml:space="preserve">. </w:t>
              </w:r>
              <w:r w:rsidRPr="00C41239">
                <w:rPr>
                  <w:rFonts w:ascii="宋体" w:hAnsi="宋体" w:hint="eastAsia"/>
                  <w:szCs w:val="21"/>
                </w:rPr>
                <w:t>信用风险敞口及信用风险集中度</w:t>
              </w:r>
            </w:p>
            <w:p w:rsidR="00CB49AE" w:rsidRPr="00C41239" w:rsidRDefault="00CB49AE" w:rsidP="00CB49AE">
              <w:pPr>
                <w:spacing w:line="360" w:lineRule="auto"/>
                <w:ind w:firstLine="420"/>
                <w:rPr>
                  <w:rFonts w:ascii="宋体" w:hAnsi="宋体"/>
                </w:rPr>
              </w:pPr>
              <w:r w:rsidRPr="00C41239">
                <w:rPr>
                  <w:rFonts w:ascii="宋体" w:hAnsi="宋体" w:hint="eastAsia"/>
                </w:rPr>
                <w:t>本公司的信用风险主要来自货币资金和应收款项。为控制上述相关风险，本公司分别采取了以下措施。</w:t>
              </w:r>
            </w:p>
            <w:p w:rsidR="00CB49AE" w:rsidRPr="00C41239" w:rsidRDefault="00CB49AE" w:rsidP="00CB49AE">
              <w:pPr>
                <w:spacing w:line="360" w:lineRule="auto"/>
                <w:ind w:firstLineChars="200" w:firstLine="420"/>
                <w:rPr>
                  <w:rFonts w:ascii="宋体" w:hAnsi="宋体"/>
                </w:rPr>
              </w:pPr>
              <w:r w:rsidRPr="00C41239">
                <w:rPr>
                  <w:rFonts w:ascii="宋体" w:hAnsi="宋体"/>
                </w:rPr>
                <w:t>(1)</w:t>
              </w:r>
              <w:r w:rsidRPr="00C41239">
                <w:rPr>
                  <w:rFonts w:ascii="宋体" w:hAnsi="宋体" w:hint="eastAsia"/>
                </w:rPr>
                <w:t xml:space="preserve"> 货币资金</w:t>
              </w:r>
            </w:p>
            <w:p w:rsidR="00CB49AE" w:rsidRPr="00C41239" w:rsidRDefault="00CB49AE" w:rsidP="00CB49AE">
              <w:pPr>
                <w:spacing w:line="360" w:lineRule="auto"/>
                <w:ind w:left="420"/>
                <w:rPr>
                  <w:rFonts w:ascii="宋体" w:hAnsi="宋体"/>
                </w:rPr>
              </w:pPr>
              <w:r w:rsidRPr="00C41239">
                <w:rPr>
                  <w:rFonts w:ascii="宋体" w:hAnsi="宋体" w:hint="eastAsia"/>
                </w:rPr>
                <w:t>本公司将银行存款和其他货币资金存放于信用评级较高的金融机构，故其信用风险较低。</w:t>
              </w:r>
            </w:p>
            <w:p w:rsidR="00CB49AE" w:rsidRPr="00C41239" w:rsidRDefault="00CB49AE" w:rsidP="00CB49AE">
              <w:pPr>
                <w:spacing w:line="360" w:lineRule="auto"/>
                <w:ind w:firstLineChars="200" w:firstLine="420"/>
                <w:rPr>
                  <w:rFonts w:ascii="宋体" w:hAnsi="宋体"/>
                </w:rPr>
              </w:pPr>
              <w:r w:rsidRPr="00C41239">
                <w:rPr>
                  <w:rFonts w:ascii="宋体" w:hAnsi="宋体"/>
                </w:rPr>
                <w:t>(2)</w:t>
              </w:r>
              <w:r w:rsidRPr="00C41239">
                <w:rPr>
                  <w:rFonts w:ascii="宋体" w:hAnsi="宋体" w:hint="eastAsia"/>
                </w:rPr>
                <w:t xml:space="preserve"> 应收款项</w:t>
              </w:r>
            </w:p>
            <w:p w:rsidR="00CB49AE" w:rsidRPr="00C41239" w:rsidRDefault="00CB49AE" w:rsidP="00CB49AE">
              <w:pPr>
                <w:spacing w:line="360" w:lineRule="auto"/>
                <w:ind w:firstLine="420"/>
                <w:rPr>
                  <w:rFonts w:ascii="宋体" w:hAnsi="宋体"/>
                </w:rPr>
              </w:pPr>
              <w:r w:rsidRPr="00C41239">
                <w:rPr>
                  <w:rFonts w:ascii="宋体" w:hAnsi="宋体" w:hint="eastAsia"/>
                </w:rPr>
                <w:t>本公司定期/持续对采用信用方式交易的客户进行信用评估。根据信用评估结果，本公司选择与经认可的且信用良好的客户进行交易，并对其应收款项余额进行监控，以确保本公司不会面临重大坏账风险。</w:t>
              </w:r>
            </w:p>
            <w:p w:rsidR="00CB49AE" w:rsidRPr="00C41239" w:rsidRDefault="00CB49AE" w:rsidP="00CB49AE">
              <w:pPr>
                <w:spacing w:line="360" w:lineRule="auto"/>
                <w:ind w:firstLine="420"/>
                <w:rPr>
                  <w:rFonts w:ascii="宋体" w:hAnsi="宋体"/>
                </w:rPr>
              </w:pPr>
              <w:r w:rsidRPr="00C41239">
                <w:rPr>
                  <w:rFonts w:ascii="宋体" w:hAnsi="宋体" w:hint="eastAsia"/>
                </w:rPr>
                <w:t>由于本公司的应收账款风险点分布于多个合作方和多个客户，截至201</w:t>
              </w:r>
              <w:r w:rsidRPr="00C41239">
                <w:rPr>
                  <w:rFonts w:ascii="宋体" w:hAnsi="宋体"/>
                </w:rPr>
                <w:t>9</w:t>
              </w:r>
              <w:r w:rsidRPr="00C41239">
                <w:rPr>
                  <w:rFonts w:ascii="宋体" w:hAnsi="宋体" w:hint="eastAsia"/>
                </w:rPr>
                <w:t>年12月31日，本公司应收账款的</w:t>
              </w:r>
              <w:r w:rsidRPr="00C41239">
                <w:rPr>
                  <w:rFonts w:ascii="宋体" w:hAnsi="宋体"/>
                </w:rPr>
                <w:t>5</w:t>
              </w:r>
              <w:r>
                <w:rPr>
                  <w:rFonts w:ascii="宋体" w:hAnsi="宋体" w:hint="eastAsia"/>
                </w:rPr>
                <w:t>5</w:t>
              </w:r>
              <w:r w:rsidRPr="00C41239">
                <w:rPr>
                  <w:rFonts w:ascii="宋体" w:hAnsi="宋体"/>
                </w:rPr>
                <w:t>.0</w:t>
              </w:r>
              <w:r>
                <w:rPr>
                  <w:rFonts w:ascii="宋体" w:hAnsi="宋体" w:hint="eastAsia"/>
                </w:rPr>
                <w:t>2</w:t>
              </w:r>
              <w:r w:rsidRPr="00C41239">
                <w:rPr>
                  <w:rFonts w:ascii="宋体" w:hAnsi="宋体"/>
                </w:rPr>
                <w:t>%(2018</w:t>
              </w:r>
              <w:r w:rsidRPr="00C41239">
                <w:rPr>
                  <w:rFonts w:ascii="宋体" w:hAnsi="宋体" w:hint="eastAsia"/>
                </w:rPr>
                <w:t>年</w:t>
              </w:r>
              <w:r w:rsidRPr="00C41239">
                <w:rPr>
                  <w:rFonts w:ascii="宋体" w:hAnsi="宋体"/>
                </w:rPr>
                <w:t>12</w:t>
              </w:r>
              <w:r w:rsidRPr="00C41239">
                <w:rPr>
                  <w:rFonts w:ascii="宋体" w:hAnsi="宋体" w:hint="eastAsia"/>
                </w:rPr>
                <w:t>月</w:t>
              </w:r>
              <w:r w:rsidRPr="00C41239">
                <w:rPr>
                  <w:rFonts w:ascii="宋体" w:hAnsi="宋体"/>
                </w:rPr>
                <w:t>31</w:t>
              </w:r>
              <w:r w:rsidRPr="00C41239">
                <w:rPr>
                  <w:rFonts w:ascii="宋体" w:hAnsi="宋体" w:hint="eastAsia"/>
                </w:rPr>
                <w:t>日：</w:t>
              </w:r>
              <w:r w:rsidRPr="00C41239">
                <w:rPr>
                  <w:rFonts w:ascii="宋体" w:hAnsi="宋体"/>
                </w:rPr>
                <w:t>55.80%)</w:t>
              </w:r>
              <w:r w:rsidRPr="00C41239">
                <w:rPr>
                  <w:rFonts w:ascii="宋体" w:hAnsi="宋体" w:hint="eastAsia"/>
                </w:rPr>
                <w:t>源于余额前五名客户，本公司不存在重大的信用集中风险。</w:t>
              </w:r>
            </w:p>
            <w:p w:rsidR="00CB49AE" w:rsidRPr="00C41239" w:rsidRDefault="00CB49AE" w:rsidP="00CB49AE">
              <w:pPr>
                <w:spacing w:line="360" w:lineRule="auto"/>
                <w:ind w:firstLine="420"/>
                <w:rPr>
                  <w:rFonts w:ascii="宋体" w:hAnsi="宋体"/>
                </w:rPr>
              </w:pPr>
              <w:r w:rsidRPr="00C41239">
                <w:rPr>
                  <w:rFonts w:ascii="宋体" w:hAnsi="宋体" w:hint="eastAsia"/>
                </w:rPr>
                <w:t>本公司所承受的最大信用风险敞口为资产负债表中每项金融资产的账面价值。</w:t>
              </w:r>
            </w:p>
            <w:p w:rsidR="00CB49AE" w:rsidRPr="00042351" w:rsidRDefault="00CB49AE" w:rsidP="00CB49AE">
              <w:pPr>
                <w:pStyle w:val="af3"/>
                <w:spacing w:line="360" w:lineRule="auto"/>
                <w:ind w:firstLine="420"/>
                <w:outlineLvl w:val="1"/>
                <w:rPr>
                  <w:rFonts w:ascii="宋体" w:hAnsi="宋体"/>
                  <w:szCs w:val="21"/>
                </w:rPr>
              </w:pPr>
              <w:r w:rsidRPr="00042351">
                <w:rPr>
                  <w:rFonts w:ascii="宋体" w:hAnsi="宋体" w:hint="eastAsia"/>
                  <w:szCs w:val="21"/>
                </w:rPr>
                <w:t>(二) 流动</w:t>
              </w:r>
              <w:r>
                <w:rPr>
                  <w:rFonts w:ascii="宋体" w:hAnsi="宋体" w:hint="eastAsia"/>
                  <w:szCs w:val="21"/>
                </w:rPr>
                <w:t>性</w:t>
              </w:r>
              <w:r w:rsidRPr="00042351">
                <w:rPr>
                  <w:rFonts w:ascii="宋体" w:hAnsi="宋体" w:hint="eastAsia"/>
                  <w:szCs w:val="21"/>
                </w:rPr>
                <w:t>风险</w:t>
              </w:r>
            </w:p>
            <w:p w:rsidR="00CB49AE" w:rsidRPr="00F74624" w:rsidRDefault="00CB49AE" w:rsidP="00CB49AE">
              <w:pPr>
                <w:spacing w:line="360" w:lineRule="auto"/>
                <w:ind w:firstLine="420"/>
                <w:rPr>
                  <w:rFonts w:ascii="宋体" w:hAnsi="宋体"/>
                </w:rPr>
              </w:pPr>
              <w:r w:rsidRPr="00F74624">
                <w:rPr>
                  <w:rFonts w:ascii="宋体" w:hAnsi="宋体" w:hint="eastAsia"/>
                </w:rPr>
                <w:t>流动性风险，是指本公司在履行以交付现金或其他金融资产的方式结算的义务时发生资金短缺的风险。流动性风险可能源于无法尽快以公允价值售出金融资产；或者源于对方无法偿还其合同债务；或者源于提前到期的债务；或者源于无法产生预期的现金流量。</w:t>
              </w:r>
            </w:p>
            <w:p w:rsidR="00CB49AE" w:rsidRPr="00F74624" w:rsidRDefault="00CB49AE" w:rsidP="00CB49AE">
              <w:pPr>
                <w:spacing w:line="360" w:lineRule="auto"/>
                <w:ind w:firstLine="420"/>
                <w:rPr>
                  <w:rFonts w:ascii="宋体" w:hAnsi="宋体"/>
                </w:rPr>
              </w:pPr>
              <w:r w:rsidRPr="00F74624">
                <w:rPr>
                  <w:rFonts w:ascii="宋体" w:hAnsi="宋体" w:hint="eastAsia"/>
                </w:rPr>
                <w:t>为控制该项风险，本公司综合运用银行借款</w:t>
              </w:r>
              <w:r>
                <w:rPr>
                  <w:rFonts w:ascii="宋体" w:hAnsi="宋体" w:hint="eastAsia"/>
                </w:rPr>
                <w:t>、发行债券</w:t>
              </w:r>
              <w:r w:rsidRPr="00F74624">
                <w:rPr>
                  <w:rFonts w:ascii="宋体" w:hAnsi="宋体" w:hint="eastAsia"/>
                </w:rPr>
                <w:t>等多种融资手段，并采取长、短期融资方式适当结合，优化融资结构的方法，保持融资持续性与灵活性之间的平衡。本公司已从多家商业银行取得银行授信额度以满足营运资金需求和资本开支。</w:t>
              </w:r>
            </w:p>
            <w:p w:rsidR="00CB49AE" w:rsidRDefault="00CB49AE" w:rsidP="00CB49AE">
              <w:pPr>
                <w:spacing w:line="360" w:lineRule="auto"/>
                <w:ind w:firstLine="420"/>
                <w:rPr>
                  <w:rFonts w:ascii="宋体" w:hAnsi="宋体"/>
                </w:rPr>
              </w:pPr>
              <w:r w:rsidRPr="00042351">
                <w:rPr>
                  <w:rFonts w:ascii="宋体" w:hAnsi="宋体" w:hint="eastAsia"/>
                </w:rPr>
                <w:t>金融负债按剩余到期日分类</w:t>
              </w:r>
            </w:p>
            <w:p w:rsidR="00CB49AE" w:rsidRDefault="00CB49AE" w:rsidP="00CB49AE">
              <w:pPr>
                <w:adjustRightInd w:val="0"/>
                <w:spacing w:line="360" w:lineRule="auto"/>
                <w:ind w:firstLine="420"/>
                <w:jc w:val="right"/>
                <w:textAlignment w:val="baseline"/>
                <w:rPr>
                  <w:rFonts w:ascii="宋体" w:hAnsi="宋体"/>
                </w:rPr>
              </w:pPr>
              <w:r w:rsidRPr="004C5974">
                <w:rPr>
                  <w:rFonts w:ascii="宋体" w:hAnsi="宋体" w:hint="eastAsia"/>
                  <w:kern w:val="0"/>
                  <w:szCs w:val="21"/>
                </w:rPr>
                <w:t xml:space="preserve">   </w:t>
              </w:r>
              <w:r w:rsidRPr="004C5974">
                <w:rPr>
                  <w:rFonts w:ascii="宋体" w:hAnsi="宋体" w:hint="eastAsia"/>
                  <w:kern w:val="0"/>
                  <w:sz w:val="20"/>
                  <w:szCs w:val="20"/>
                </w:rPr>
                <w:t xml:space="preserve">  </w:t>
              </w:r>
              <w:r w:rsidRPr="004C5974">
                <w:rPr>
                  <w:rFonts w:ascii="宋体" w:hAnsi="宋体" w:hint="eastAsia"/>
                  <w:kern w:val="0"/>
                  <w:sz w:val="18"/>
                  <w:szCs w:val="18"/>
                </w:rPr>
                <w:t>单位：万元</w:t>
              </w:r>
            </w:p>
            <w:tbl>
              <w:tblPr>
                <w:tblW w:w="932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35"/>
                <w:gridCol w:w="1417"/>
                <w:gridCol w:w="1417"/>
                <w:gridCol w:w="1418"/>
                <w:gridCol w:w="1417"/>
                <w:gridCol w:w="1418"/>
              </w:tblGrid>
              <w:tr w:rsidR="00CB49AE" w:rsidRPr="00E340DB" w:rsidTr="00DC5FF5">
                <w:trPr>
                  <w:trHeight w:val="132"/>
                </w:trPr>
                <w:tc>
                  <w:tcPr>
                    <w:tcW w:w="2235" w:type="dxa"/>
                    <w:vMerge w:val="restart"/>
                    <w:shd w:val="clear" w:color="auto" w:fill="auto"/>
                    <w:vAlign w:val="center"/>
                  </w:tcPr>
                  <w:p w:rsidR="00CB49AE" w:rsidRPr="00E340DB" w:rsidRDefault="00CB49AE" w:rsidP="00DC5FF5">
                    <w:pPr>
                      <w:ind w:firstLineChars="100" w:firstLine="190"/>
                      <w:rPr>
                        <w:rFonts w:ascii="宋体" w:hAnsi="宋体"/>
                        <w:sz w:val="19"/>
                        <w:szCs w:val="19"/>
                      </w:rPr>
                    </w:pPr>
                    <w:r w:rsidRPr="00E340DB">
                      <w:rPr>
                        <w:rFonts w:ascii="宋体" w:hAnsi="宋体" w:hint="eastAsia"/>
                        <w:sz w:val="19"/>
                        <w:szCs w:val="19"/>
                      </w:rPr>
                      <w:t>项  目</w:t>
                    </w:r>
                  </w:p>
                </w:tc>
                <w:tc>
                  <w:tcPr>
                    <w:tcW w:w="7087" w:type="dxa"/>
                    <w:gridSpan w:val="5"/>
                    <w:shd w:val="clear" w:color="auto" w:fill="auto"/>
                    <w:vAlign w:val="center"/>
                  </w:tcPr>
                  <w:p w:rsidR="00CB49AE" w:rsidRPr="00E340DB" w:rsidRDefault="00CB49AE" w:rsidP="00DC5FF5">
                    <w:pPr>
                      <w:jc w:val="center"/>
                      <w:rPr>
                        <w:rFonts w:ascii="宋体" w:hAnsi="宋体"/>
                        <w:sz w:val="19"/>
                        <w:szCs w:val="19"/>
                      </w:rPr>
                    </w:pPr>
                    <w:r w:rsidRPr="00E340DB">
                      <w:rPr>
                        <w:rFonts w:ascii="宋体" w:hAnsi="宋体" w:hint="eastAsia"/>
                        <w:sz w:val="19"/>
                        <w:szCs w:val="19"/>
                      </w:rPr>
                      <w:t>期</w:t>
                    </w:r>
                    <w:r>
                      <w:rPr>
                        <w:rFonts w:ascii="宋体" w:hAnsi="宋体" w:hint="eastAsia"/>
                        <w:sz w:val="19"/>
                        <w:szCs w:val="19"/>
                      </w:rPr>
                      <w:t>末</w:t>
                    </w:r>
                    <w:r w:rsidRPr="00E340DB">
                      <w:rPr>
                        <w:rFonts w:ascii="宋体" w:hAnsi="宋体" w:hint="eastAsia"/>
                        <w:sz w:val="19"/>
                        <w:szCs w:val="19"/>
                      </w:rPr>
                      <w:t>数</w:t>
                    </w:r>
                  </w:p>
                </w:tc>
              </w:tr>
              <w:tr w:rsidR="00CB49AE" w:rsidRPr="00E340DB" w:rsidTr="00DC5FF5">
                <w:trPr>
                  <w:trHeight w:val="236"/>
                </w:trPr>
                <w:tc>
                  <w:tcPr>
                    <w:tcW w:w="2235" w:type="dxa"/>
                    <w:vMerge/>
                    <w:shd w:val="clear" w:color="auto" w:fill="auto"/>
                  </w:tcPr>
                  <w:p w:rsidR="00CB49AE" w:rsidRPr="00E340DB" w:rsidRDefault="00CB49AE" w:rsidP="00DC5FF5">
                    <w:pPr>
                      <w:rPr>
                        <w:rFonts w:ascii="宋体" w:hAnsi="宋体"/>
                        <w:sz w:val="19"/>
                        <w:szCs w:val="19"/>
                      </w:rPr>
                    </w:pPr>
                  </w:p>
                </w:tc>
                <w:tc>
                  <w:tcPr>
                    <w:tcW w:w="1417" w:type="dxa"/>
                    <w:shd w:val="clear" w:color="auto" w:fill="auto"/>
                    <w:vAlign w:val="center"/>
                  </w:tcPr>
                  <w:p w:rsidR="00CB49AE" w:rsidRPr="00E340DB" w:rsidRDefault="00CB49AE" w:rsidP="00DC5FF5">
                    <w:pPr>
                      <w:jc w:val="center"/>
                      <w:rPr>
                        <w:rFonts w:ascii="宋体" w:hAnsi="宋体"/>
                        <w:sz w:val="19"/>
                        <w:szCs w:val="19"/>
                      </w:rPr>
                    </w:pPr>
                    <w:r w:rsidRPr="00E340DB">
                      <w:rPr>
                        <w:rFonts w:ascii="宋体" w:hAnsi="宋体" w:hint="eastAsia"/>
                        <w:sz w:val="19"/>
                        <w:szCs w:val="19"/>
                      </w:rPr>
                      <w:t>账面价值</w:t>
                    </w:r>
                  </w:p>
                </w:tc>
                <w:tc>
                  <w:tcPr>
                    <w:tcW w:w="1417" w:type="dxa"/>
                    <w:shd w:val="clear" w:color="auto" w:fill="auto"/>
                    <w:vAlign w:val="center"/>
                  </w:tcPr>
                  <w:p w:rsidR="00CB49AE" w:rsidRDefault="00CB49AE" w:rsidP="00DC5FF5">
                    <w:pPr>
                      <w:jc w:val="center"/>
                      <w:rPr>
                        <w:rFonts w:ascii="宋体" w:hAnsi="宋体"/>
                        <w:sz w:val="19"/>
                        <w:szCs w:val="19"/>
                      </w:rPr>
                    </w:pPr>
                    <w:r w:rsidRPr="00E340DB">
                      <w:rPr>
                        <w:rFonts w:ascii="宋体" w:hAnsi="宋体" w:hint="eastAsia"/>
                        <w:sz w:val="19"/>
                        <w:szCs w:val="19"/>
                      </w:rPr>
                      <w:t>未折现</w:t>
                    </w:r>
                  </w:p>
                  <w:p w:rsidR="00CB49AE" w:rsidRPr="00E340DB" w:rsidRDefault="00CB49AE" w:rsidP="00DC5FF5">
                    <w:pPr>
                      <w:jc w:val="center"/>
                      <w:rPr>
                        <w:rFonts w:ascii="宋体" w:hAnsi="宋体"/>
                        <w:sz w:val="19"/>
                        <w:szCs w:val="19"/>
                      </w:rPr>
                    </w:pPr>
                    <w:r w:rsidRPr="00E340DB">
                      <w:rPr>
                        <w:rFonts w:ascii="宋体" w:hAnsi="宋体" w:hint="eastAsia"/>
                        <w:sz w:val="19"/>
                        <w:szCs w:val="19"/>
                      </w:rPr>
                      <w:t>合同金额</w:t>
                    </w:r>
                  </w:p>
                </w:tc>
                <w:tc>
                  <w:tcPr>
                    <w:tcW w:w="1418" w:type="dxa"/>
                    <w:shd w:val="clear" w:color="auto" w:fill="auto"/>
                    <w:vAlign w:val="center"/>
                  </w:tcPr>
                  <w:p w:rsidR="00CB49AE" w:rsidRPr="00E340DB" w:rsidRDefault="00CB49AE" w:rsidP="00DC5FF5">
                    <w:pPr>
                      <w:jc w:val="center"/>
                      <w:rPr>
                        <w:rFonts w:ascii="宋体" w:hAnsi="宋体"/>
                        <w:sz w:val="19"/>
                        <w:szCs w:val="19"/>
                      </w:rPr>
                    </w:pPr>
                    <w:r w:rsidRPr="00E340DB">
                      <w:rPr>
                        <w:rFonts w:ascii="宋体" w:hAnsi="宋体" w:hint="eastAsia"/>
                        <w:sz w:val="19"/>
                        <w:szCs w:val="19"/>
                      </w:rPr>
                      <w:t>1年以内</w:t>
                    </w:r>
                  </w:p>
                </w:tc>
                <w:tc>
                  <w:tcPr>
                    <w:tcW w:w="1417" w:type="dxa"/>
                    <w:shd w:val="clear" w:color="auto" w:fill="auto"/>
                    <w:vAlign w:val="center"/>
                  </w:tcPr>
                  <w:p w:rsidR="00CB49AE" w:rsidRPr="00E340DB" w:rsidRDefault="00CB49AE" w:rsidP="00DC5FF5">
                    <w:pPr>
                      <w:jc w:val="center"/>
                      <w:rPr>
                        <w:rFonts w:ascii="宋体" w:hAnsi="宋体"/>
                        <w:sz w:val="19"/>
                        <w:szCs w:val="19"/>
                      </w:rPr>
                    </w:pPr>
                    <w:r w:rsidRPr="00E340DB">
                      <w:rPr>
                        <w:rFonts w:ascii="宋体" w:hAnsi="宋体" w:hint="eastAsia"/>
                        <w:sz w:val="19"/>
                        <w:szCs w:val="19"/>
                      </w:rPr>
                      <w:t>1-3年</w:t>
                    </w:r>
                  </w:p>
                </w:tc>
                <w:tc>
                  <w:tcPr>
                    <w:tcW w:w="1418" w:type="dxa"/>
                    <w:shd w:val="clear" w:color="auto" w:fill="auto"/>
                    <w:vAlign w:val="center"/>
                  </w:tcPr>
                  <w:p w:rsidR="00CB49AE" w:rsidRPr="00E340DB" w:rsidRDefault="00CB49AE" w:rsidP="00DC5FF5">
                    <w:pPr>
                      <w:jc w:val="center"/>
                      <w:rPr>
                        <w:rFonts w:ascii="宋体" w:hAnsi="宋体"/>
                        <w:sz w:val="19"/>
                        <w:szCs w:val="19"/>
                      </w:rPr>
                    </w:pPr>
                    <w:r w:rsidRPr="00E340DB">
                      <w:rPr>
                        <w:rFonts w:ascii="宋体" w:hAnsi="宋体" w:hint="eastAsia"/>
                        <w:sz w:val="19"/>
                        <w:szCs w:val="19"/>
                      </w:rPr>
                      <w:t>3年以上</w:t>
                    </w:r>
                  </w:p>
                </w:tc>
              </w:tr>
              <w:tr w:rsidR="00CB49AE" w:rsidRPr="00E340DB" w:rsidTr="00DC5FF5">
                <w:trPr>
                  <w:trHeight w:val="425"/>
                </w:trPr>
                <w:tc>
                  <w:tcPr>
                    <w:tcW w:w="2235" w:type="dxa"/>
                    <w:shd w:val="clear" w:color="auto" w:fill="auto"/>
                    <w:vAlign w:val="center"/>
                  </w:tcPr>
                  <w:p w:rsidR="00CB49AE" w:rsidRPr="00E340DB" w:rsidRDefault="00CB49AE" w:rsidP="00DC5FF5">
                    <w:pPr>
                      <w:rPr>
                        <w:rFonts w:ascii="宋体" w:hAnsi="宋体"/>
                        <w:sz w:val="19"/>
                        <w:szCs w:val="19"/>
                      </w:rPr>
                    </w:pPr>
                    <w:r w:rsidRPr="00D56BEF">
                      <w:rPr>
                        <w:rFonts w:ascii="宋体" w:hAnsi="宋体" w:hint="eastAsia"/>
                        <w:sz w:val="18"/>
                        <w:szCs w:val="18"/>
                      </w:rPr>
                      <w:t>短期借款</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31,029.94</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31,764.14</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31,764.14</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FFFFFF"/>
                        <w:sz w:val="18"/>
                        <w:szCs w:val="18"/>
                      </w:rPr>
                      <w:t>0</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FFFFFF"/>
                        <w:sz w:val="18"/>
                        <w:szCs w:val="18"/>
                      </w:rPr>
                      <w:t>0</w:t>
                    </w:r>
                  </w:p>
                </w:tc>
              </w:tr>
              <w:tr w:rsidR="00CB49AE" w:rsidRPr="00E340DB" w:rsidTr="00DC5FF5">
                <w:trPr>
                  <w:trHeight w:val="425"/>
                </w:trPr>
                <w:tc>
                  <w:tcPr>
                    <w:tcW w:w="2235" w:type="dxa"/>
                    <w:shd w:val="clear" w:color="auto" w:fill="auto"/>
                    <w:vAlign w:val="center"/>
                  </w:tcPr>
                  <w:p w:rsidR="00CB49AE" w:rsidRPr="00E340DB" w:rsidRDefault="00CB49AE" w:rsidP="00DC5FF5">
                    <w:pPr>
                      <w:rPr>
                        <w:rFonts w:ascii="宋体" w:hAnsi="宋体"/>
                        <w:sz w:val="19"/>
                        <w:szCs w:val="19"/>
                      </w:rPr>
                    </w:pPr>
                    <w:r w:rsidRPr="003C7D51">
                      <w:rPr>
                        <w:rFonts w:ascii="宋体" w:hAnsi="宋体" w:hint="eastAsia"/>
                        <w:sz w:val="18"/>
                        <w:szCs w:val="18"/>
                      </w:rPr>
                      <w:t>应付账款</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19,674.34</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19,674.34</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19,674.34</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FFFFFF"/>
                        <w:sz w:val="18"/>
                        <w:szCs w:val="18"/>
                      </w:rPr>
                      <w:t>0</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FFFFFF"/>
                        <w:sz w:val="18"/>
                        <w:szCs w:val="18"/>
                      </w:rPr>
                      <w:t>0</w:t>
                    </w:r>
                  </w:p>
                </w:tc>
              </w:tr>
              <w:tr w:rsidR="00CB49AE" w:rsidRPr="00E340DB" w:rsidTr="00DC5FF5">
                <w:trPr>
                  <w:trHeight w:val="425"/>
                </w:trPr>
                <w:tc>
                  <w:tcPr>
                    <w:tcW w:w="2235" w:type="dxa"/>
                    <w:shd w:val="clear" w:color="auto" w:fill="auto"/>
                    <w:vAlign w:val="center"/>
                  </w:tcPr>
                  <w:p w:rsidR="00CB49AE" w:rsidRPr="00E340DB" w:rsidDel="001F726F" w:rsidRDefault="00CB49AE" w:rsidP="00DC5FF5">
                    <w:pPr>
                      <w:rPr>
                        <w:rFonts w:ascii="宋体" w:hAnsi="宋体"/>
                        <w:sz w:val="19"/>
                        <w:szCs w:val="19"/>
                      </w:rPr>
                    </w:pPr>
                    <w:r w:rsidRPr="00D56BEF">
                      <w:rPr>
                        <w:rFonts w:ascii="宋体" w:hAnsi="宋体" w:hint="eastAsia"/>
                        <w:sz w:val="18"/>
                        <w:szCs w:val="18"/>
                      </w:rPr>
                      <w:t>其他应付款</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16,382.49</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16,382.49</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16,382.49</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FFFFFF"/>
                        <w:sz w:val="18"/>
                        <w:szCs w:val="18"/>
                      </w:rPr>
                      <w:t>0</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FFFFFF"/>
                        <w:sz w:val="18"/>
                        <w:szCs w:val="18"/>
                      </w:rPr>
                      <w:t>0</w:t>
                    </w:r>
                  </w:p>
                </w:tc>
              </w:tr>
              <w:tr w:rsidR="009379DA" w:rsidRPr="00E340DB" w:rsidTr="00DC5FF5">
                <w:trPr>
                  <w:trHeight w:val="425"/>
                </w:trPr>
                <w:tc>
                  <w:tcPr>
                    <w:tcW w:w="2235" w:type="dxa"/>
                    <w:shd w:val="clear" w:color="auto" w:fill="auto"/>
                    <w:vAlign w:val="center"/>
                  </w:tcPr>
                  <w:p w:rsidR="009379DA" w:rsidRPr="00D56BEF" w:rsidRDefault="009379DA" w:rsidP="00DC5FF5">
                    <w:pPr>
                      <w:rPr>
                        <w:rFonts w:ascii="宋体" w:hAnsi="宋体"/>
                        <w:sz w:val="18"/>
                        <w:szCs w:val="18"/>
                      </w:rPr>
                    </w:pPr>
                    <w:r>
                      <w:rPr>
                        <w:rFonts w:ascii="宋体" w:hAnsi="宋体" w:hint="eastAsia"/>
                        <w:sz w:val="18"/>
                        <w:szCs w:val="18"/>
                      </w:rPr>
                      <w:t>其他流动负债</w:t>
                    </w:r>
                  </w:p>
                </w:tc>
                <w:tc>
                  <w:tcPr>
                    <w:tcW w:w="1417" w:type="dxa"/>
                    <w:shd w:val="clear" w:color="auto" w:fill="auto"/>
                    <w:vAlign w:val="center"/>
                  </w:tcPr>
                  <w:p w:rsidR="009379DA" w:rsidRPr="00F218D5" w:rsidRDefault="009379DA" w:rsidP="00DC5FF5">
                    <w:pPr>
                      <w:jc w:val="right"/>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0</w:t>
                    </w:r>
                    <w:r>
                      <w:rPr>
                        <w:rFonts w:ascii="宋体" w:hAnsi="宋体" w:hint="eastAsia"/>
                        <w:color w:val="000000"/>
                        <w:sz w:val="18"/>
                        <w:szCs w:val="18"/>
                      </w:rPr>
                      <w:t>,</w:t>
                    </w:r>
                    <w:r>
                      <w:rPr>
                        <w:rFonts w:ascii="宋体" w:hAnsi="宋体"/>
                        <w:color w:val="000000"/>
                        <w:sz w:val="18"/>
                        <w:szCs w:val="18"/>
                      </w:rPr>
                      <w:t>819.47</w:t>
                    </w:r>
                  </w:p>
                </w:tc>
                <w:tc>
                  <w:tcPr>
                    <w:tcW w:w="1417" w:type="dxa"/>
                    <w:shd w:val="clear" w:color="auto" w:fill="auto"/>
                    <w:vAlign w:val="center"/>
                  </w:tcPr>
                  <w:p w:rsidR="009379DA" w:rsidRPr="00F218D5" w:rsidRDefault="009379DA" w:rsidP="00DC5FF5">
                    <w:pPr>
                      <w:jc w:val="right"/>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0</w:t>
                    </w:r>
                    <w:r>
                      <w:rPr>
                        <w:rFonts w:ascii="宋体" w:hAnsi="宋体" w:hint="eastAsia"/>
                        <w:color w:val="000000"/>
                        <w:sz w:val="18"/>
                        <w:szCs w:val="18"/>
                      </w:rPr>
                      <w:t>,</w:t>
                    </w:r>
                    <w:r>
                      <w:rPr>
                        <w:rFonts w:ascii="宋体" w:hAnsi="宋体"/>
                        <w:color w:val="000000"/>
                        <w:sz w:val="18"/>
                        <w:szCs w:val="18"/>
                      </w:rPr>
                      <w:t>995.86</w:t>
                    </w:r>
                  </w:p>
                </w:tc>
                <w:tc>
                  <w:tcPr>
                    <w:tcW w:w="1418" w:type="dxa"/>
                    <w:shd w:val="clear" w:color="auto" w:fill="auto"/>
                    <w:vAlign w:val="center"/>
                  </w:tcPr>
                  <w:p w:rsidR="009379DA" w:rsidRPr="00F218D5" w:rsidRDefault="009379DA" w:rsidP="00DC5FF5">
                    <w:pPr>
                      <w:jc w:val="right"/>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0</w:t>
                    </w:r>
                    <w:r>
                      <w:rPr>
                        <w:rFonts w:ascii="宋体" w:hAnsi="宋体" w:hint="eastAsia"/>
                        <w:color w:val="000000"/>
                        <w:sz w:val="18"/>
                        <w:szCs w:val="18"/>
                      </w:rPr>
                      <w:t>,</w:t>
                    </w:r>
                    <w:r>
                      <w:rPr>
                        <w:rFonts w:ascii="宋体" w:hAnsi="宋体"/>
                        <w:color w:val="000000"/>
                        <w:sz w:val="18"/>
                        <w:szCs w:val="18"/>
                      </w:rPr>
                      <w:t>995.86</w:t>
                    </w:r>
                  </w:p>
                </w:tc>
                <w:tc>
                  <w:tcPr>
                    <w:tcW w:w="1417" w:type="dxa"/>
                    <w:shd w:val="clear" w:color="auto" w:fill="auto"/>
                    <w:vAlign w:val="center"/>
                  </w:tcPr>
                  <w:p w:rsidR="009379DA" w:rsidRPr="00F218D5" w:rsidRDefault="009379DA" w:rsidP="00DC5FF5">
                    <w:pPr>
                      <w:jc w:val="right"/>
                      <w:rPr>
                        <w:rFonts w:ascii="宋体" w:hAnsi="宋体"/>
                        <w:color w:val="FFFFFF"/>
                        <w:sz w:val="18"/>
                        <w:szCs w:val="18"/>
                      </w:rPr>
                    </w:pPr>
                  </w:p>
                </w:tc>
                <w:tc>
                  <w:tcPr>
                    <w:tcW w:w="1418" w:type="dxa"/>
                    <w:shd w:val="clear" w:color="auto" w:fill="auto"/>
                    <w:vAlign w:val="center"/>
                  </w:tcPr>
                  <w:p w:rsidR="009379DA" w:rsidRPr="00F218D5" w:rsidRDefault="009379DA" w:rsidP="00DC5FF5">
                    <w:pPr>
                      <w:jc w:val="right"/>
                      <w:rPr>
                        <w:rFonts w:ascii="宋体" w:hAnsi="宋体"/>
                        <w:color w:val="FFFFFF"/>
                        <w:sz w:val="18"/>
                        <w:szCs w:val="18"/>
                      </w:rPr>
                    </w:pPr>
                  </w:p>
                </w:tc>
              </w:tr>
              <w:tr w:rsidR="00CB49AE" w:rsidRPr="00E340DB" w:rsidTr="00DC5FF5">
                <w:trPr>
                  <w:trHeight w:val="425"/>
                </w:trPr>
                <w:tc>
                  <w:tcPr>
                    <w:tcW w:w="2235" w:type="dxa"/>
                    <w:shd w:val="clear" w:color="auto" w:fill="auto"/>
                    <w:vAlign w:val="center"/>
                  </w:tcPr>
                  <w:p w:rsidR="00CB49AE" w:rsidRPr="00E340DB" w:rsidRDefault="00CB49AE" w:rsidP="00DC5FF5">
                    <w:pPr>
                      <w:rPr>
                        <w:rFonts w:ascii="宋体" w:hAnsi="宋体"/>
                        <w:sz w:val="19"/>
                        <w:szCs w:val="19"/>
                      </w:rPr>
                    </w:pPr>
                    <w:r w:rsidRPr="003C7D51">
                      <w:rPr>
                        <w:rFonts w:ascii="宋体" w:hAnsi="宋体" w:hint="eastAsia"/>
                        <w:sz w:val="18"/>
                        <w:szCs w:val="18"/>
                      </w:rPr>
                      <w:t>一年内到期的非流动负债</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5,742.92</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5,943.47</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5,943.47</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FFFFFF"/>
                        <w:sz w:val="18"/>
                        <w:szCs w:val="18"/>
                      </w:rPr>
                      <w:t>0</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FFFFFF"/>
                        <w:sz w:val="18"/>
                        <w:szCs w:val="18"/>
                      </w:rPr>
                      <w:t>0</w:t>
                    </w:r>
                  </w:p>
                </w:tc>
              </w:tr>
              <w:tr w:rsidR="00CB49AE" w:rsidRPr="00E340DB" w:rsidTr="00DC5FF5">
                <w:trPr>
                  <w:trHeight w:val="425"/>
                </w:trPr>
                <w:tc>
                  <w:tcPr>
                    <w:tcW w:w="2235" w:type="dxa"/>
                    <w:shd w:val="clear" w:color="auto" w:fill="auto"/>
                    <w:vAlign w:val="center"/>
                  </w:tcPr>
                  <w:p w:rsidR="00CB49AE" w:rsidRPr="00E340DB" w:rsidRDefault="00CB49AE" w:rsidP="00DC5FF5">
                    <w:pPr>
                      <w:rPr>
                        <w:rFonts w:ascii="宋体" w:hAnsi="宋体"/>
                        <w:sz w:val="19"/>
                        <w:szCs w:val="19"/>
                      </w:rPr>
                    </w:pPr>
                    <w:r w:rsidRPr="003C7D51">
                      <w:rPr>
                        <w:rFonts w:ascii="宋体" w:hAnsi="宋体" w:hint="eastAsia"/>
                        <w:sz w:val="18"/>
                        <w:szCs w:val="18"/>
                      </w:rPr>
                      <w:t>长期借款</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58,104.53</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67,191.94</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2,872.25</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45,755.25</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18,564.44</w:t>
                    </w:r>
                  </w:p>
                </w:tc>
              </w:tr>
              <w:tr w:rsidR="00CB49AE" w:rsidRPr="00E340DB" w:rsidTr="00DC5FF5">
                <w:trPr>
                  <w:trHeight w:val="425"/>
                </w:trPr>
                <w:tc>
                  <w:tcPr>
                    <w:tcW w:w="2235" w:type="dxa"/>
                    <w:shd w:val="clear" w:color="auto" w:fill="auto"/>
                    <w:vAlign w:val="center"/>
                  </w:tcPr>
                  <w:p w:rsidR="00CB49AE" w:rsidRPr="00E340DB" w:rsidRDefault="00CB49AE" w:rsidP="00DC5FF5">
                    <w:pPr>
                      <w:rPr>
                        <w:rFonts w:ascii="宋体" w:hAnsi="宋体"/>
                        <w:sz w:val="19"/>
                        <w:szCs w:val="19"/>
                      </w:rPr>
                    </w:pPr>
                    <w:r w:rsidRPr="00D56BEF">
                      <w:rPr>
                        <w:rFonts w:ascii="宋体" w:hAnsi="宋体" w:hint="eastAsia"/>
                        <w:sz w:val="18"/>
                        <w:szCs w:val="18"/>
                      </w:rPr>
                      <w:t>长期应付款</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10,306.95</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11,938.87</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453.96</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1,002.58</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10,482.33</w:t>
                    </w:r>
                  </w:p>
                </w:tc>
              </w:tr>
              <w:tr w:rsidR="00CB49AE" w:rsidRPr="00E340DB" w:rsidTr="00DC5FF5">
                <w:trPr>
                  <w:trHeight w:val="425"/>
                </w:trPr>
                <w:tc>
                  <w:tcPr>
                    <w:tcW w:w="2235" w:type="dxa"/>
                    <w:shd w:val="clear" w:color="auto" w:fill="auto"/>
                    <w:vAlign w:val="center"/>
                  </w:tcPr>
                  <w:p w:rsidR="00CB49AE" w:rsidRPr="00E340DB" w:rsidRDefault="00CB49AE" w:rsidP="00DC5FF5">
                    <w:pPr>
                      <w:ind w:firstLineChars="100" w:firstLine="190"/>
                      <w:rPr>
                        <w:rFonts w:ascii="宋体" w:hAnsi="宋体"/>
                        <w:sz w:val="19"/>
                        <w:szCs w:val="19"/>
                      </w:rPr>
                    </w:pPr>
                    <w:r w:rsidRPr="00E340DB">
                      <w:rPr>
                        <w:rFonts w:ascii="宋体" w:hAnsi="宋体" w:hint="eastAsia"/>
                        <w:sz w:val="19"/>
                        <w:szCs w:val="19"/>
                      </w:rPr>
                      <w:lastRenderedPageBreak/>
                      <w:t>小  计</w:t>
                    </w:r>
                  </w:p>
                </w:tc>
                <w:tc>
                  <w:tcPr>
                    <w:tcW w:w="1417" w:type="dxa"/>
                    <w:shd w:val="clear" w:color="auto" w:fill="auto"/>
                    <w:vAlign w:val="center"/>
                  </w:tcPr>
                  <w:p w:rsidR="00CB49AE" w:rsidRPr="00F218D5" w:rsidRDefault="009379DA" w:rsidP="00DC5FF5">
                    <w:pPr>
                      <w:jc w:val="right"/>
                      <w:rPr>
                        <w:rFonts w:ascii="宋体" w:hAnsi="宋体"/>
                        <w:sz w:val="18"/>
                        <w:szCs w:val="18"/>
                      </w:rPr>
                    </w:pPr>
                    <w:r>
                      <w:rPr>
                        <w:rFonts w:ascii="宋体" w:hAnsi="宋体" w:hint="eastAsia"/>
                        <w:sz w:val="18"/>
                        <w:szCs w:val="18"/>
                      </w:rPr>
                      <w:t>1</w:t>
                    </w:r>
                    <w:r>
                      <w:rPr>
                        <w:rFonts w:ascii="宋体" w:hAnsi="宋体"/>
                        <w:sz w:val="18"/>
                        <w:szCs w:val="18"/>
                      </w:rPr>
                      <w:t>62</w:t>
                    </w:r>
                    <w:r>
                      <w:rPr>
                        <w:rFonts w:ascii="宋体" w:hAnsi="宋体" w:hint="eastAsia"/>
                        <w:sz w:val="18"/>
                        <w:szCs w:val="18"/>
                      </w:rPr>
                      <w:t>,</w:t>
                    </w:r>
                    <w:r>
                      <w:rPr>
                        <w:rFonts w:ascii="宋体" w:hAnsi="宋体"/>
                        <w:sz w:val="18"/>
                        <w:szCs w:val="18"/>
                      </w:rPr>
                      <w:t>060.65</w:t>
                    </w:r>
                  </w:p>
                </w:tc>
                <w:tc>
                  <w:tcPr>
                    <w:tcW w:w="1417" w:type="dxa"/>
                    <w:shd w:val="clear" w:color="auto" w:fill="auto"/>
                    <w:vAlign w:val="center"/>
                  </w:tcPr>
                  <w:p w:rsidR="00CB49AE" w:rsidRPr="00F218D5" w:rsidRDefault="009379DA" w:rsidP="00DC5FF5">
                    <w:pPr>
                      <w:jc w:val="right"/>
                      <w:rPr>
                        <w:rFonts w:ascii="宋体" w:hAnsi="宋体"/>
                        <w:sz w:val="18"/>
                        <w:szCs w:val="18"/>
                      </w:rPr>
                    </w:pPr>
                    <w:r>
                      <w:rPr>
                        <w:rFonts w:ascii="宋体" w:hAnsi="宋体" w:hint="eastAsia"/>
                        <w:sz w:val="18"/>
                        <w:szCs w:val="18"/>
                      </w:rPr>
                      <w:t>1</w:t>
                    </w:r>
                    <w:r>
                      <w:rPr>
                        <w:rFonts w:ascii="宋体" w:hAnsi="宋体"/>
                        <w:sz w:val="18"/>
                        <w:szCs w:val="18"/>
                      </w:rPr>
                      <w:t>73</w:t>
                    </w:r>
                    <w:r>
                      <w:rPr>
                        <w:rFonts w:ascii="宋体" w:hAnsi="宋体" w:hint="eastAsia"/>
                        <w:sz w:val="18"/>
                        <w:szCs w:val="18"/>
                      </w:rPr>
                      <w:t>,</w:t>
                    </w:r>
                    <w:r>
                      <w:rPr>
                        <w:rFonts w:ascii="宋体" w:hAnsi="宋体"/>
                        <w:sz w:val="18"/>
                        <w:szCs w:val="18"/>
                      </w:rPr>
                      <w:t>891.11</w:t>
                    </w:r>
                  </w:p>
                </w:tc>
                <w:tc>
                  <w:tcPr>
                    <w:tcW w:w="1418" w:type="dxa"/>
                    <w:shd w:val="clear" w:color="auto" w:fill="auto"/>
                    <w:vAlign w:val="center"/>
                  </w:tcPr>
                  <w:p w:rsidR="00CB49AE" w:rsidRPr="00F218D5" w:rsidRDefault="009379DA" w:rsidP="00DC5FF5">
                    <w:pPr>
                      <w:jc w:val="right"/>
                      <w:rPr>
                        <w:rFonts w:ascii="宋体" w:hAnsi="宋体"/>
                        <w:sz w:val="18"/>
                        <w:szCs w:val="18"/>
                      </w:rPr>
                    </w:pPr>
                    <w:r>
                      <w:rPr>
                        <w:rFonts w:ascii="宋体" w:hAnsi="宋体" w:hint="eastAsia"/>
                        <w:sz w:val="18"/>
                        <w:szCs w:val="18"/>
                      </w:rPr>
                      <w:t>9</w:t>
                    </w:r>
                    <w:r>
                      <w:rPr>
                        <w:rFonts w:ascii="宋体" w:hAnsi="宋体"/>
                        <w:sz w:val="18"/>
                        <w:szCs w:val="18"/>
                      </w:rPr>
                      <w:t>8</w:t>
                    </w:r>
                    <w:r>
                      <w:rPr>
                        <w:rFonts w:ascii="宋体" w:hAnsi="宋体" w:hint="eastAsia"/>
                        <w:sz w:val="18"/>
                        <w:szCs w:val="18"/>
                      </w:rPr>
                      <w:t>,</w:t>
                    </w:r>
                    <w:r>
                      <w:rPr>
                        <w:rFonts w:ascii="宋体" w:hAnsi="宋体"/>
                        <w:sz w:val="18"/>
                        <w:szCs w:val="18"/>
                      </w:rPr>
                      <w:t>086.51</w:t>
                    </w:r>
                  </w:p>
                </w:tc>
                <w:tc>
                  <w:tcPr>
                    <w:tcW w:w="1417"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46,757.83</w:t>
                    </w:r>
                  </w:p>
                </w:tc>
                <w:tc>
                  <w:tcPr>
                    <w:tcW w:w="1418" w:type="dxa"/>
                    <w:shd w:val="clear" w:color="auto" w:fill="auto"/>
                    <w:vAlign w:val="center"/>
                  </w:tcPr>
                  <w:p w:rsidR="00CB49AE" w:rsidRPr="00F218D5" w:rsidRDefault="00CB49AE" w:rsidP="00DC5FF5">
                    <w:pPr>
                      <w:jc w:val="right"/>
                      <w:rPr>
                        <w:rFonts w:ascii="宋体" w:hAnsi="宋体"/>
                        <w:sz w:val="18"/>
                        <w:szCs w:val="18"/>
                      </w:rPr>
                    </w:pPr>
                    <w:r w:rsidRPr="00F218D5">
                      <w:rPr>
                        <w:rFonts w:ascii="宋体" w:hAnsi="宋体" w:hint="eastAsia"/>
                        <w:color w:val="000000"/>
                        <w:sz w:val="18"/>
                        <w:szCs w:val="18"/>
                      </w:rPr>
                      <w:t>29,046.76</w:t>
                    </w:r>
                  </w:p>
                </w:tc>
              </w:tr>
            </w:tbl>
            <w:p w:rsidR="00CB49AE" w:rsidRPr="00641BBF" w:rsidRDefault="00CB49AE" w:rsidP="00CB49AE">
              <w:pPr>
                <w:spacing w:line="360" w:lineRule="auto"/>
                <w:ind w:firstLine="420"/>
                <w:rPr>
                  <w:rFonts w:ascii="宋体" w:hAnsi="宋体"/>
                  <w:sz w:val="18"/>
                  <w:szCs w:val="18"/>
                </w:rPr>
              </w:pPr>
              <w:r w:rsidRPr="00641BBF">
                <w:rPr>
                  <w:rFonts w:ascii="宋体" w:hAnsi="宋体" w:hint="eastAsia"/>
                  <w:sz w:val="18"/>
                  <w:szCs w:val="18"/>
                </w:rPr>
                <w:t>(续上表)</w:t>
              </w:r>
            </w:p>
            <w:tbl>
              <w:tblPr>
                <w:tblW w:w="932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35"/>
                <w:gridCol w:w="1417"/>
                <w:gridCol w:w="1417"/>
                <w:gridCol w:w="1418"/>
                <w:gridCol w:w="1417"/>
                <w:gridCol w:w="1418"/>
              </w:tblGrid>
              <w:tr w:rsidR="00CB49AE" w:rsidRPr="00E340DB" w:rsidTr="00DC5FF5">
                <w:trPr>
                  <w:trHeight w:val="132"/>
                </w:trPr>
                <w:tc>
                  <w:tcPr>
                    <w:tcW w:w="2235" w:type="dxa"/>
                    <w:vMerge w:val="restart"/>
                    <w:shd w:val="clear" w:color="auto" w:fill="auto"/>
                    <w:vAlign w:val="center"/>
                  </w:tcPr>
                  <w:p w:rsidR="00CB49AE" w:rsidRPr="00E340DB" w:rsidRDefault="00CB49AE" w:rsidP="00DC5FF5">
                    <w:pPr>
                      <w:ind w:firstLineChars="100" w:firstLine="190"/>
                      <w:rPr>
                        <w:rFonts w:ascii="宋体" w:hAnsi="宋体"/>
                        <w:sz w:val="19"/>
                        <w:szCs w:val="19"/>
                      </w:rPr>
                    </w:pPr>
                    <w:r w:rsidRPr="00E340DB">
                      <w:rPr>
                        <w:rFonts w:ascii="宋体" w:hAnsi="宋体" w:hint="eastAsia"/>
                        <w:sz w:val="19"/>
                        <w:szCs w:val="19"/>
                      </w:rPr>
                      <w:t>项  目</w:t>
                    </w:r>
                  </w:p>
                </w:tc>
                <w:tc>
                  <w:tcPr>
                    <w:tcW w:w="7087" w:type="dxa"/>
                    <w:gridSpan w:val="5"/>
                    <w:shd w:val="clear" w:color="auto" w:fill="auto"/>
                    <w:vAlign w:val="center"/>
                  </w:tcPr>
                  <w:p w:rsidR="00CB49AE" w:rsidRPr="00E340DB" w:rsidRDefault="00CB49AE" w:rsidP="00DC5FF5">
                    <w:pPr>
                      <w:jc w:val="center"/>
                      <w:rPr>
                        <w:rFonts w:ascii="宋体" w:hAnsi="宋体"/>
                        <w:sz w:val="19"/>
                        <w:szCs w:val="19"/>
                      </w:rPr>
                    </w:pPr>
                    <w:r w:rsidRPr="00E340DB">
                      <w:rPr>
                        <w:rFonts w:ascii="宋体" w:hAnsi="宋体" w:hint="eastAsia"/>
                        <w:sz w:val="19"/>
                        <w:szCs w:val="19"/>
                      </w:rPr>
                      <w:t>期初数</w:t>
                    </w:r>
                  </w:p>
                </w:tc>
              </w:tr>
              <w:tr w:rsidR="00CB49AE" w:rsidRPr="00E340DB" w:rsidTr="00DC5FF5">
                <w:trPr>
                  <w:trHeight w:val="236"/>
                </w:trPr>
                <w:tc>
                  <w:tcPr>
                    <w:tcW w:w="2235" w:type="dxa"/>
                    <w:vMerge/>
                    <w:shd w:val="clear" w:color="auto" w:fill="auto"/>
                  </w:tcPr>
                  <w:p w:rsidR="00CB49AE" w:rsidRPr="00E340DB" w:rsidRDefault="00CB49AE" w:rsidP="00DC5FF5">
                    <w:pPr>
                      <w:rPr>
                        <w:rFonts w:ascii="宋体" w:hAnsi="宋体"/>
                        <w:sz w:val="19"/>
                        <w:szCs w:val="19"/>
                      </w:rPr>
                    </w:pPr>
                  </w:p>
                </w:tc>
                <w:tc>
                  <w:tcPr>
                    <w:tcW w:w="1417" w:type="dxa"/>
                    <w:shd w:val="clear" w:color="auto" w:fill="auto"/>
                    <w:vAlign w:val="center"/>
                  </w:tcPr>
                  <w:p w:rsidR="00CB49AE" w:rsidRPr="00E340DB" w:rsidRDefault="00CB49AE" w:rsidP="00DC5FF5">
                    <w:pPr>
                      <w:jc w:val="center"/>
                      <w:rPr>
                        <w:rFonts w:ascii="宋体" w:hAnsi="宋体"/>
                        <w:sz w:val="19"/>
                        <w:szCs w:val="19"/>
                      </w:rPr>
                    </w:pPr>
                    <w:r w:rsidRPr="00E340DB">
                      <w:rPr>
                        <w:rFonts w:ascii="宋体" w:hAnsi="宋体" w:hint="eastAsia"/>
                        <w:sz w:val="19"/>
                        <w:szCs w:val="19"/>
                      </w:rPr>
                      <w:t>账面价值</w:t>
                    </w:r>
                  </w:p>
                </w:tc>
                <w:tc>
                  <w:tcPr>
                    <w:tcW w:w="1417" w:type="dxa"/>
                    <w:shd w:val="clear" w:color="auto" w:fill="auto"/>
                    <w:vAlign w:val="center"/>
                  </w:tcPr>
                  <w:p w:rsidR="00CB49AE" w:rsidRDefault="00CB49AE" w:rsidP="00DC5FF5">
                    <w:pPr>
                      <w:jc w:val="center"/>
                      <w:rPr>
                        <w:rFonts w:ascii="宋体" w:hAnsi="宋体"/>
                        <w:sz w:val="19"/>
                        <w:szCs w:val="19"/>
                      </w:rPr>
                    </w:pPr>
                    <w:r w:rsidRPr="00E340DB">
                      <w:rPr>
                        <w:rFonts w:ascii="宋体" w:hAnsi="宋体" w:hint="eastAsia"/>
                        <w:sz w:val="19"/>
                        <w:szCs w:val="19"/>
                      </w:rPr>
                      <w:t>未折现</w:t>
                    </w:r>
                  </w:p>
                  <w:p w:rsidR="00CB49AE" w:rsidRPr="00E340DB" w:rsidRDefault="00CB49AE" w:rsidP="00DC5FF5">
                    <w:pPr>
                      <w:jc w:val="center"/>
                      <w:rPr>
                        <w:rFonts w:ascii="宋体" w:hAnsi="宋体"/>
                        <w:sz w:val="19"/>
                        <w:szCs w:val="19"/>
                      </w:rPr>
                    </w:pPr>
                    <w:r w:rsidRPr="00E340DB">
                      <w:rPr>
                        <w:rFonts w:ascii="宋体" w:hAnsi="宋体" w:hint="eastAsia"/>
                        <w:sz w:val="19"/>
                        <w:szCs w:val="19"/>
                      </w:rPr>
                      <w:t>合同金额</w:t>
                    </w:r>
                  </w:p>
                </w:tc>
                <w:tc>
                  <w:tcPr>
                    <w:tcW w:w="1418" w:type="dxa"/>
                    <w:shd w:val="clear" w:color="auto" w:fill="auto"/>
                    <w:vAlign w:val="center"/>
                  </w:tcPr>
                  <w:p w:rsidR="00CB49AE" w:rsidRPr="00E340DB" w:rsidRDefault="00CB49AE" w:rsidP="00DC5FF5">
                    <w:pPr>
                      <w:jc w:val="center"/>
                      <w:rPr>
                        <w:rFonts w:ascii="宋体" w:hAnsi="宋体"/>
                        <w:sz w:val="19"/>
                        <w:szCs w:val="19"/>
                      </w:rPr>
                    </w:pPr>
                    <w:r w:rsidRPr="00E340DB">
                      <w:rPr>
                        <w:rFonts w:ascii="宋体" w:hAnsi="宋体" w:hint="eastAsia"/>
                        <w:sz w:val="19"/>
                        <w:szCs w:val="19"/>
                      </w:rPr>
                      <w:t>1年以内</w:t>
                    </w:r>
                  </w:p>
                </w:tc>
                <w:tc>
                  <w:tcPr>
                    <w:tcW w:w="1417" w:type="dxa"/>
                    <w:shd w:val="clear" w:color="auto" w:fill="auto"/>
                    <w:vAlign w:val="center"/>
                  </w:tcPr>
                  <w:p w:rsidR="00CB49AE" w:rsidRPr="00E340DB" w:rsidRDefault="00CB49AE" w:rsidP="00DC5FF5">
                    <w:pPr>
                      <w:jc w:val="center"/>
                      <w:rPr>
                        <w:rFonts w:ascii="宋体" w:hAnsi="宋体"/>
                        <w:sz w:val="19"/>
                        <w:szCs w:val="19"/>
                      </w:rPr>
                    </w:pPr>
                    <w:r w:rsidRPr="00E340DB">
                      <w:rPr>
                        <w:rFonts w:ascii="宋体" w:hAnsi="宋体" w:hint="eastAsia"/>
                        <w:sz w:val="19"/>
                        <w:szCs w:val="19"/>
                      </w:rPr>
                      <w:t>1-3年</w:t>
                    </w:r>
                  </w:p>
                </w:tc>
                <w:tc>
                  <w:tcPr>
                    <w:tcW w:w="1418" w:type="dxa"/>
                    <w:shd w:val="clear" w:color="auto" w:fill="auto"/>
                    <w:vAlign w:val="center"/>
                  </w:tcPr>
                  <w:p w:rsidR="00CB49AE" w:rsidRPr="00E340DB" w:rsidRDefault="00CB49AE" w:rsidP="00DC5FF5">
                    <w:pPr>
                      <w:jc w:val="center"/>
                      <w:rPr>
                        <w:rFonts w:ascii="宋体" w:hAnsi="宋体"/>
                        <w:sz w:val="19"/>
                        <w:szCs w:val="19"/>
                      </w:rPr>
                    </w:pPr>
                    <w:r w:rsidRPr="00E340DB">
                      <w:rPr>
                        <w:rFonts w:ascii="宋体" w:hAnsi="宋体" w:hint="eastAsia"/>
                        <w:sz w:val="19"/>
                        <w:szCs w:val="19"/>
                      </w:rPr>
                      <w:t>3年以上</w:t>
                    </w:r>
                  </w:p>
                </w:tc>
              </w:tr>
              <w:tr w:rsidR="00CB49AE" w:rsidRPr="00E340DB" w:rsidTr="00DC5FF5">
                <w:trPr>
                  <w:trHeight w:val="425"/>
                </w:trPr>
                <w:tc>
                  <w:tcPr>
                    <w:tcW w:w="2235" w:type="dxa"/>
                    <w:shd w:val="clear" w:color="auto" w:fill="auto"/>
                    <w:vAlign w:val="center"/>
                  </w:tcPr>
                  <w:p w:rsidR="00CB49AE" w:rsidRPr="00E340DB" w:rsidRDefault="00CB49AE" w:rsidP="00DC5FF5">
                    <w:pPr>
                      <w:rPr>
                        <w:rFonts w:ascii="宋体" w:hAnsi="宋体"/>
                        <w:sz w:val="19"/>
                        <w:szCs w:val="19"/>
                      </w:rPr>
                    </w:pPr>
                    <w:r w:rsidRPr="00D56BEF">
                      <w:rPr>
                        <w:rFonts w:ascii="宋体" w:hAnsi="宋体" w:hint="eastAsia"/>
                        <w:sz w:val="18"/>
                        <w:szCs w:val="18"/>
                      </w:rPr>
                      <w:t>短期借款</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t>47,055.38</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fldChar w:fldCharType="begin"/>
                    </w:r>
                    <w:r w:rsidRPr="00E92106">
                      <w:rPr>
                        <w:rFonts w:ascii="宋体" w:hAnsi="宋体"/>
                        <w:sz w:val="18"/>
                        <w:szCs w:val="18"/>
                      </w:rPr>
                      <w:instrText xml:space="preserve"> =SUM(right) \# "#,##0.00" </w:instrText>
                    </w:r>
                    <w:r w:rsidRPr="00E92106">
                      <w:rPr>
                        <w:rFonts w:ascii="宋体" w:hAnsi="宋体"/>
                        <w:sz w:val="18"/>
                        <w:szCs w:val="18"/>
                      </w:rPr>
                      <w:fldChar w:fldCharType="separate"/>
                    </w:r>
                    <w:r w:rsidRPr="00E92106">
                      <w:rPr>
                        <w:rFonts w:ascii="宋体" w:hAnsi="宋体"/>
                        <w:noProof/>
                        <w:sz w:val="18"/>
                        <w:szCs w:val="18"/>
                      </w:rPr>
                      <w:t>48,486.08</w:t>
                    </w:r>
                    <w:r w:rsidRPr="00E92106">
                      <w:rPr>
                        <w:rFonts w:ascii="宋体" w:hAnsi="宋体"/>
                        <w:sz w:val="18"/>
                        <w:szCs w:val="18"/>
                      </w:rPr>
                      <w:fldChar w:fldCharType="end"/>
                    </w:r>
                  </w:p>
                </w:tc>
                <w:tc>
                  <w:tcPr>
                    <w:tcW w:w="1418"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t>48,486.08</w:t>
                    </w:r>
                  </w:p>
                </w:tc>
                <w:tc>
                  <w:tcPr>
                    <w:tcW w:w="1417" w:type="dxa"/>
                    <w:shd w:val="clear" w:color="auto" w:fill="auto"/>
                    <w:vAlign w:val="center"/>
                  </w:tcPr>
                  <w:p w:rsidR="00CB49AE" w:rsidRPr="00E92106" w:rsidRDefault="00CB49AE" w:rsidP="00DC5FF5">
                    <w:pPr>
                      <w:jc w:val="right"/>
                      <w:rPr>
                        <w:rFonts w:ascii="宋体" w:hAnsi="宋体"/>
                        <w:color w:val="FFFFFF" w:themeColor="background1"/>
                        <w:sz w:val="18"/>
                        <w:szCs w:val="18"/>
                      </w:rPr>
                    </w:pPr>
                    <w:r w:rsidRPr="00E92106">
                      <w:rPr>
                        <w:rFonts w:ascii="宋体" w:hAnsi="宋体" w:hint="eastAsia"/>
                        <w:color w:val="FFFFFF" w:themeColor="background1"/>
                        <w:sz w:val="18"/>
                        <w:szCs w:val="18"/>
                      </w:rPr>
                      <w:t>0</w:t>
                    </w:r>
                    <w:r w:rsidRPr="00E92106">
                      <w:rPr>
                        <w:rFonts w:ascii="宋体" w:hAnsi="宋体"/>
                        <w:color w:val="FFFFFF" w:themeColor="background1"/>
                        <w:sz w:val="18"/>
                        <w:szCs w:val="18"/>
                      </w:rPr>
                      <w:t>.00</w:t>
                    </w:r>
                  </w:p>
                </w:tc>
                <w:tc>
                  <w:tcPr>
                    <w:tcW w:w="1418" w:type="dxa"/>
                    <w:shd w:val="clear" w:color="auto" w:fill="auto"/>
                    <w:vAlign w:val="center"/>
                  </w:tcPr>
                  <w:p w:rsidR="00CB49AE" w:rsidRPr="00E92106" w:rsidRDefault="00CB49AE" w:rsidP="00DC5FF5">
                    <w:pPr>
                      <w:jc w:val="right"/>
                      <w:rPr>
                        <w:rFonts w:ascii="宋体" w:hAnsi="宋体"/>
                        <w:color w:val="FFFFFF" w:themeColor="background1"/>
                        <w:sz w:val="18"/>
                        <w:szCs w:val="18"/>
                      </w:rPr>
                    </w:pPr>
                    <w:r w:rsidRPr="00E92106">
                      <w:rPr>
                        <w:rFonts w:ascii="宋体" w:hAnsi="宋体" w:hint="eastAsia"/>
                        <w:color w:val="FFFFFF" w:themeColor="background1"/>
                        <w:sz w:val="18"/>
                        <w:szCs w:val="18"/>
                      </w:rPr>
                      <w:t>0</w:t>
                    </w:r>
                    <w:r w:rsidRPr="00E92106">
                      <w:rPr>
                        <w:rFonts w:ascii="宋体" w:hAnsi="宋体"/>
                        <w:color w:val="FFFFFF" w:themeColor="background1"/>
                        <w:sz w:val="18"/>
                        <w:szCs w:val="18"/>
                      </w:rPr>
                      <w:t>.00</w:t>
                    </w:r>
                  </w:p>
                </w:tc>
              </w:tr>
              <w:tr w:rsidR="00CB49AE" w:rsidRPr="00E340DB" w:rsidTr="00DC5FF5">
                <w:trPr>
                  <w:trHeight w:val="425"/>
                </w:trPr>
                <w:tc>
                  <w:tcPr>
                    <w:tcW w:w="2235" w:type="dxa"/>
                    <w:shd w:val="clear" w:color="auto" w:fill="auto"/>
                    <w:vAlign w:val="center"/>
                  </w:tcPr>
                  <w:p w:rsidR="00CB49AE" w:rsidRPr="00E340DB" w:rsidRDefault="00CB49AE" w:rsidP="00DC5FF5">
                    <w:pPr>
                      <w:rPr>
                        <w:rFonts w:ascii="宋体" w:hAnsi="宋体"/>
                        <w:sz w:val="19"/>
                        <w:szCs w:val="19"/>
                      </w:rPr>
                    </w:pPr>
                    <w:r w:rsidRPr="003C7D51">
                      <w:rPr>
                        <w:rFonts w:ascii="宋体" w:hAnsi="宋体" w:hint="eastAsia"/>
                        <w:sz w:val="18"/>
                        <w:szCs w:val="18"/>
                      </w:rPr>
                      <w:t>应付账款</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hint="eastAsia"/>
                        <w:sz w:val="18"/>
                        <w:szCs w:val="18"/>
                      </w:rPr>
                      <w:t>16,055.31</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fldChar w:fldCharType="begin"/>
                    </w:r>
                    <w:r w:rsidRPr="00E92106">
                      <w:rPr>
                        <w:rFonts w:ascii="宋体" w:hAnsi="宋体"/>
                        <w:sz w:val="18"/>
                        <w:szCs w:val="18"/>
                      </w:rPr>
                      <w:instrText xml:space="preserve"> =SUM(right) \# "#,##0.00" </w:instrText>
                    </w:r>
                    <w:r w:rsidRPr="00E92106">
                      <w:rPr>
                        <w:rFonts w:ascii="宋体" w:hAnsi="宋体"/>
                        <w:sz w:val="18"/>
                        <w:szCs w:val="18"/>
                      </w:rPr>
                      <w:fldChar w:fldCharType="separate"/>
                    </w:r>
                    <w:r w:rsidRPr="00E92106">
                      <w:rPr>
                        <w:rFonts w:ascii="宋体" w:hAnsi="宋体"/>
                        <w:noProof/>
                        <w:sz w:val="18"/>
                        <w:szCs w:val="18"/>
                      </w:rPr>
                      <w:t>16,055.31</w:t>
                    </w:r>
                    <w:r w:rsidRPr="00E92106">
                      <w:rPr>
                        <w:rFonts w:ascii="宋体" w:hAnsi="宋体"/>
                        <w:sz w:val="18"/>
                        <w:szCs w:val="18"/>
                      </w:rPr>
                      <w:fldChar w:fldCharType="end"/>
                    </w:r>
                  </w:p>
                </w:tc>
                <w:tc>
                  <w:tcPr>
                    <w:tcW w:w="1418"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t>16,055.31</w:t>
                    </w:r>
                  </w:p>
                </w:tc>
                <w:tc>
                  <w:tcPr>
                    <w:tcW w:w="1417" w:type="dxa"/>
                    <w:shd w:val="clear" w:color="auto" w:fill="auto"/>
                    <w:vAlign w:val="center"/>
                  </w:tcPr>
                  <w:p w:rsidR="00CB49AE" w:rsidRPr="00E92106" w:rsidRDefault="00CB49AE" w:rsidP="00DC5FF5">
                    <w:pPr>
                      <w:jc w:val="right"/>
                      <w:rPr>
                        <w:rFonts w:ascii="宋体" w:hAnsi="宋体"/>
                        <w:color w:val="FFFFFF" w:themeColor="background1"/>
                        <w:sz w:val="18"/>
                        <w:szCs w:val="18"/>
                      </w:rPr>
                    </w:pPr>
                    <w:r w:rsidRPr="00E92106">
                      <w:rPr>
                        <w:rFonts w:ascii="宋体" w:hAnsi="宋体" w:hint="eastAsia"/>
                        <w:color w:val="FFFFFF" w:themeColor="background1"/>
                        <w:sz w:val="18"/>
                        <w:szCs w:val="18"/>
                      </w:rPr>
                      <w:t>0</w:t>
                    </w:r>
                    <w:r w:rsidRPr="00E92106">
                      <w:rPr>
                        <w:rFonts w:ascii="宋体" w:hAnsi="宋体"/>
                        <w:color w:val="FFFFFF" w:themeColor="background1"/>
                        <w:sz w:val="18"/>
                        <w:szCs w:val="18"/>
                      </w:rPr>
                      <w:t>.00</w:t>
                    </w:r>
                  </w:p>
                </w:tc>
                <w:tc>
                  <w:tcPr>
                    <w:tcW w:w="1418" w:type="dxa"/>
                    <w:shd w:val="clear" w:color="auto" w:fill="auto"/>
                    <w:vAlign w:val="center"/>
                  </w:tcPr>
                  <w:p w:rsidR="00CB49AE" w:rsidRPr="00E92106" w:rsidRDefault="00CB49AE" w:rsidP="00DC5FF5">
                    <w:pPr>
                      <w:jc w:val="right"/>
                      <w:rPr>
                        <w:rFonts w:ascii="宋体" w:hAnsi="宋体"/>
                        <w:color w:val="FFFFFF" w:themeColor="background1"/>
                        <w:sz w:val="18"/>
                        <w:szCs w:val="18"/>
                      </w:rPr>
                    </w:pPr>
                    <w:r w:rsidRPr="00E92106">
                      <w:rPr>
                        <w:rFonts w:ascii="宋体" w:hAnsi="宋体" w:hint="eastAsia"/>
                        <w:color w:val="FFFFFF" w:themeColor="background1"/>
                        <w:sz w:val="18"/>
                        <w:szCs w:val="18"/>
                      </w:rPr>
                      <w:t>0</w:t>
                    </w:r>
                    <w:r w:rsidRPr="00E92106">
                      <w:rPr>
                        <w:rFonts w:ascii="宋体" w:hAnsi="宋体"/>
                        <w:color w:val="FFFFFF" w:themeColor="background1"/>
                        <w:sz w:val="18"/>
                        <w:szCs w:val="18"/>
                      </w:rPr>
                      <w:t>.00</w:t>
                    </w:r>
                  </w:p>
                </w:tc>
              </w:tr>
              <w:tr w:rsidR="00CB49AE" w:rsidRPr="00E340DB" w:rsidTr="00DC5FF5">
                <w:trPr>
                  <w:trHeight w:val="425"/>
                </w:trPr>
                <w:tc>
                  <w:tcPr>
                    <w:tcW w:w="2235" w:type="dxa"/>
                    <w:shd w:val="clear" w:color="auto" w:fill="auto"/>
                    <w:vAlign w:val="center"/>
                  </w:tcPr>
                  <w:p w:rsidR="00CB49AE" w:rsidRPr="00E340DB" w:rsidDel="001F726F" w:rsidRDefault="00CB49AE" w:rsidP="00DC5FF5">
                    <w:pPr>
                      <w:rPr>
                        <w:rFonts w:ascii="宋体" w:hAnsi="宋体"/>
                        <w:sz w:val="19"/>
                        <w:szCs w:val="19"/>
                      </w:rPr>
                    </w:pPr>
                    <w:r w:rsidRPr="00D56BEF">
                      <w:rPr>
                        <w:rFonts w:ascii="宋体" w:hAnsi="宋体" w:hint="eastAsia"/>
                        <w:sz w:val="18"/>
                        <w:szCs w:val="18"/>
                      </w:rPr>
                      <w:t>其他应付款</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t>16,795.23</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fldChar w:fldCharType="begin"/>
                    </w:r>
                    <w:r w:rsidRPr="00E92106">
                      <w:rPr>
                        <w:rFonts w:ascii="宋体" w:hAnsi="宋体"/>
                        <w:sz w:val="18"/>
                        <w:szCs w:val="18"/>
                      </w:rPr>
                      <w:instrText xml:space="preserve"> =SUM(RIGHT) \# "#,##0.00" </w:instrText>
                    </w:r>
                    <w:r w:rsidRPr="00E92106">
                      <w:rPr>
                        <w:rFonts w:ascii="宋体" w:hAnsi="宋体"/>
                        <w:sz w:val="18"/>
                        <w:szCs w:val="18"/>
                      </w:rPr>
                      <w:fldChar w:fldCharType="separate"/>
                    </w:r>
                    <w:r w:rsidRPr="00E92106">
                      <w:rPr>
                        <w:rFonts w:ascii="宋体" w:hAnsi="宋体"/>
                        <w:noProof/>
                        <w:sz w:val="18"/>
                        <w:szCs w:val="18"/>
                      </w:rPr>
                      <w:t>16,795.23</w:t>
                    </w:r>
                    <w:r w:rsidRPr="00E92106">
                      <w:rPr>
                        <w:rFonts w:ascii="宋体" w:hAnsi="宋体"/>
                        <w:sz w:val="18"/>
                        <w:szCs w:val="18"/>
                      </w:rPr>
                      <w:fldChar w:fldCharType="end"/>
                    </w:r>
                  </w:p>
                </w:tc>
                <w:tc>
                  <w:tcPr>
                    <w:tcW w:w="1418"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t>16,795.23</w:t>
                    </w:r>
                  </w:p>
                </w:tc>
                <w:tc>
                  <w:tcPr>
                    <w:tcW w:w="1417" w:type="dxa"/>
                    <w:shd w:val="clear" w:color="auto" w:fill="auto"/>
                    <w:vAlign w:val="center"/>
                  </w:tcPr>
                  <w:p w:rsidR="00CB49AE" w:rsidRPr="00E92106" w:rsidRDefault="00CB49AE" w:rsidP="00DC5FF5">
                    <w:pPr>
                      <w:jc w:val="right"/>
                      <w:rPr>
                        <w:rFonts w:ascii="宋体" w:hAnsi="宋体"/>
                        <w:color w:val="FFFFFF" w:themeColor="background1"/>
                        <w:sz w:val="18"/>
                        <w:szCs w:val="18"/>
                      </w:rPr>
                    </w:pPr>
                    <w:r w:rsidRPr="00E92106">
                      <w:rPr>
                        <w:rFonts w:ascii="宋体" w:hAnsi="宋体" w:hint="eastAsia"/>
                        <w:color w:val="FFFFFF" w:themeColor="background1"/>
                        <w:sz w:val="18"/>
                        <w:szCs w:val="18"/>
                      </w:rPr>
                      <w:t>0</w:t>
                    </w:r>
                    <w:r w:rsidRPr="00E92106">
                      <w:rPr>
                        <w:rFonts w:ascii="宋体" w:hAnsi="宋体"/>
                        <w:color w:val="FFFFFF" w:themeColor="background1"/>
                        <w:sz w:val="18"/>
                        <w:szCs w:val="18"/>
                      </w:rPr>
                      <w:t>.00</w:t>
                    </w:r>
                  </w:p>
                </w:tc>
                <w:tc>
                  <w:tcPr>
                    <w:tcW w:w="1418" w:type="dxa"/>
                    <w:shd w:val="clear" w:color="auto" w:fill="auto"/>
                    <w:vAlign w:val="center"/>
                  </w:tcPr>
                  <w:p w:rsidR="00CB49AE" w:rsidRPr="00E92106" w:rsidRDefault="00CB49AE" w:rsidP="00DC5FF5">
                    <w:pPr>
                      <w:jc w:val="right"/>
                      <w:rPr>
                        <w:rFonts w:ascii="宋体" w:hAnsi="宋体"/>
                        <w:color w:val="FFFFFF" w:themeColor="background1"/>
                        <w:sz w:val="18"/>
                        <w:szCs w:val="18"/>
                      </w:rPr>
                    </w:pPr>
                    <w:r w:rsidRPr="00E92106">
                      <w:rPr>
                        <w:rFonts w:ascii="宋体" w:hAnsi="宋体" w:hint="eastAsia"/>
                        <w:color w:val="FFFFFF" w:themeColor="background1"/>
                        <w:sz w:val="18"/>
                        <w:szCs w:val="18"/>
                      </w:rPr>
                      <w:t>0</w:t>
                    </w:r>
                    <w:r w:rsidRPr="00E92106">
                      <w:rPr>
                        <w:rFonts w:ascii="宋体" w:hAnsi="宋体"/>
                        <w:color w:val="FFFFFF" w:themeColor="background1"/>
                        <w:sz w:val="18"/>
                        <w:szCs w:val="18"/>
                      </w:rPr>
                      <w:t>.00</w:t>
                    </w:r>
                  </w:p>
                </w:tc>
              </w:tr>
              <w:tr w:rsidR="009379DA" w:rsidRPr="00E340DB" w:rsidTr="00DC5FF5">
                <w:trPr>
                  <w:trHeight w:val="425"/>
                </w:trPr>
                <w:tc>
                  <w:tcPr>
                    <w:tcW w:w="2235" w:type="dxa"/>
                    <w:shd w:val="clear" w:color="auto" w:fill="auto"/>
                    <w:vAlign w:val="center"/>
                  </w:tcPr>
                  <w:p w:rsidR="009379DA" w:rsidRPr="00D56BEF" w:rsidRDefault="009379DA" w:rsidP="00DC5FF5">
                    <w:pPr>
                      <w:rPr>
                        <w:rFonts w:ascii="宋体" w:hAnsi="宋体"/>
                        <w:sz w:val="18"/>
                        <w:szCs w:val="18"/>
                      </w:rPr>
                    </w:pPr>
                    <w:r>
                      <w:rPr>
                        <w:rFonts w:ascii="宋体" w:hAnsi="宋体" w:hint="eastAsia"/>
                        <w:sz w:val="18"/>
                        <w:szCs w:val="18"/>
                      </w:rPr>
                      <w:t>其他流动负债</w:t>
                    </w:r>
                  </w:p>
                </w:tc>
                <w:tc>
                  <w:tcPr>
                    <w:tcW w:w="1417" w:type="dxa"/>
                    <w:shd w:val="clear" w:color="auto" w:fill="auto"/>
                    <w:vAlign w:val="center"/>
                  </w:tcPr>
                  <w:p w:rsidR="009379DA" w:rsidRPr="00E92106" w:rsidRDefault="009379DA" w:rsidP="00DC5FF5">
                    <w:pPr>
                      <w:jc w:val="right"/>
                      <w:rPr>
                        <w:rFonts w:ascii="宋体" w:hAnsi="宋体"/>
                        <w:sz w:val="18"/>
                        <w:szCs w:val="18"/>
                      </w:rPr>
                    </w:pPr>
                  </w:p>
                </w:tc>
                <w:tc>
                  <w:tcPr>
                    <w:tcW w:w="1417" w:type="dxa"/>
                    <w:shd w:val="clear" w:color="auto" w:fill="auto"/>
                    <w:vAlign w:val="center"/>
                  </w:tcPr>
                  <w:p w:rsidR="009379DA" w:rsidRPr="00E92106" w:rsidRDefault="009379DA" w:rsidP="00DC5FF5">
                    <w:pPr>
                      <w:jc w:val="right"/>
                      <w:rPr>
                        <w:rFonts w:ascii="宋体" w:hAnsi="宋体"/>
                        <w:sz w:val="18"/>
                        <w:szCs w:val="18"/>
                      </w:rPr>
                    </w:pPr>
                  </w:p>
                </w:tc>
                <w:tc>
                  <w:tcPr>
                    <w:tcW w:w="1418" w:type="dxa"/>
                    <w:shd w:val="clear" w:color="auto" w:fill="auto"/>
                    <w:vAlign w:val="center"/>
                  </w:tcPr>
                  <w:p w:rsidR="009379DA" w:rsidRPr="00E92106" w:rsidRDefault="009379DA" w:rsidP="00DC5FF5">
                    <w:pPr>
                      <w:jc w:val="right"/>
                      <w:rPr>
                        <w:rFonts w:ascii="宋体" w:hAnsi="宋体"/>
                        <w:sz w:val="18"/>
                        <w:szCs w:val="18"/>
                      </w:rPr>
                    </w:pPr>
                  </w:p>
                </w:tc>
                <w:tc>
                  <w:tcPr>
                    <w:tcW w:w="1417" w:type="dxa"/>
                    <w:shd w:val="clear" w:color="auto" w:fill="auto"/>
                    <w:vAlign w:val="center"/>
                  </w:tcPr>
                  <w:p w:rsidR="009379DA" w:rsidRPr="00E92106" w:rsidRDefault="009379DA" w:rsidP="00DC5FF5">
                    <w:pPr>
                      <w:jc w:val="right"/>
                      <w:rPr>
                        <w:rFonts w:ascii="宋体" w:hAnsi="宋体"/>
                        <w:color w:val="FFFFFF" w:themeColor="background1"/>
                        <w:sz w:val="18"/>
                        <w:szCs w:val="18"/>
                      </w:rPr>
                    </w:pPr>
                  </w:p>
                </w:tc>
                <w:tc>
                  <w:tcPr>
                    <w:tcW w:w="1418" w:type="dxa"/>
                    <w:shd w:val="clear" w:color="auto" w:fill="auto"/>
                    <w:vAlign w:val="center"/>
                  </w:tcPr>
                  <w:p w:rsidR="009379DA" w:rsidRPr="00E92106" w:rsidRDefault="009379DA" w:rsidP="00DC5FF5">
                    <w:pPr>
                      <w:jc w:val="right"/>
                      <w:rPr>
                        <w:rFonts w:ascii="宋体" w:hAnsi="宋体"/>
                        <w:color w:val="FFFFFF" w:themeColor="background1"/>
                        <w:sz w:val="18"/>
                        <w:szCs w:val="18"/>
                      </w:rPr>
                    </w:pPr>
                  </w:p>
                </w:tc>
              </w:tr>
              <w:tr w:rsidR="00CB49AE" w:rsidRPr="00E340DB" w:rsidTr="00DC5FF5">
                <w:trPr>
                  <w:trHeight w:val="425"/>
                </w:trPr>
                <w:tc>
                  <w:tcPr>
                    <w:tcW w:w="2235" w:type="dxa"/>
                    <w:shd w:val="clear" w:color="auto" w:fill="auto"/>
                    <w:vAlign w:val="center"/>
                  </w:tcPr>
                  <w:p w:rsidR="00CB49AE" w:rsidRPr="00E340DB" w:rsidRDefault="00CB49AE" w:rsidP="00DC5FF5">
                    <w:pPr>
                      <w:rPr>
                        <w:rFonts w:ascii="宋体" w:hAnsi="宋体"/>
                        <w:sz w:val="19"/>
                        <w:szCs w:val="19"/>
                      </w:rPr>
                    </w:pPr>
                    <w:r w:rsidRPr="003C7D51">
                      <w:rPr>
                        <w:rFonts w:ascii="宋体" w:hAnsi="宋体" w:hint="eastAsia"/>
                        <w:sz w:val="18"/>
                        <w:szCs w:val="18"/>
                      </w:rPr>
                      <w:t>一年内到期的非流动负债</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t>45,232.45</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fldChar w:fldCharType="begin"/>
                    </w:r>
                    <w:r w:rsidRPr="00E92106">
                      <w:rPr>
                        <w:rFonts w:ascii="宋体" w:hAnsi="宋体"/>
                        <w:sz w:val="18"/>
                        <w:szCs w:val="18"/>
                      </w:rPr>
                      <w:instrText xml:space="preserve"> =SUM(RIGHT) \# "#,##0.00" </w:instrText>
                    </w:r>
                    <w:r w:rsidRPr="00E92106">
                      <w:rPr>
                        <w:rFonts w:ascii="宋体" w:hAnsi="宋体"/>
                        <w:sz w:val="18"/>
                        <w:szCs w:val="18"/>
                      </w:rPr>
                      <w:fldChar w:fldCharType="separate"/>
                    </w:r>
                    <w:r w:rsidRPr="00E92106">
                      <w:rPr>
                        <w:rFonts w:ascii="宋体" w:hAnsi="宋体"/>
                        <w:noProof/>
                        <w:sz w:val="18"/>
                        <w:szCs w:val="18"/>
                      </w:rPr>
                      <w:t>45,657.76</w:t>
                    </w:r>
                    <w:r w:rsidRPr="00E92106">
                      <w:rPr>
                        <w:rFonts w:ascii="宋体" w:hAnsi="宋体"/>
                        <w:sz w:val="18"/>
                        <w:szCs w:val="18"/>
                      </w:rPr>
                      <w:fldChar w:fldCharType="end"/>
                    </w:r>
                  </w:p>
                </w:tc>
                <w:tc>
                  <w:tcPr>
                    <w:tcW w:w="1418"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t>45,657.76</w:t>
                    </w:r>
                  </w:p>
                </w:tc>
                <w:tc>
                  <w:tcPr>
                    <w:tcW w:w="1417" w:type="dxa"/>
                    <w:shd w:val="clear" w:color="auto" w:fill="auto"/>
                    <w:vAlign w:val="center"/>
                  </w:tcPr>
                  <w:p w:rsidR="00CB49AE" w:rsidRPr="00E92106" w:rsidRDefault="00CB49AE" w:rsidP="00DC5FF5">
                    <w:pPr>
                      <w:jc w:val="right"/>
                      <w:rPr>
                        <w:rFonts w:ascii="宋体" w:hAnsi="宋体"/>
                        <w:color w:val="FFFFFF" w:themeColor="background1"/>
                        <w:sz w:val="18"/>
                        <w:szCs w:val="18"/>
                      </w:rPr>
                    </w:pPr>
                    <w:r w:rsidRPr="00E92106">
                      <w:rPr>
                        <w:rFonts w:ascii="宋体" w:hAnsi="宋体" w:hint="eastAsia"/>
                        <w:color w:val="FFFFFF" w:themeColor="background1"/>
                        <w:sz w:val="18"/>
                        <w:szCs w:val="18"/>
                      </w:rPr>
                      <w:t>0</w:t>
                    </w:r>
                    <w:r w:rsidRPr="00E92106">
                      <w:rPr>
                        <w:rFonts w:ascii="宋体" w:hAnsi="宋体"/>
                        <w:color w:val="FFFFFF" w:themeColor="background1"/>
                        <w:sz w:val="18"/>
                        <w:szCs w:val="18"/>
                      </w:rPr>
                      <w:t>.00</w:t>
                    </w:r>
                  </w:p>
                </w:tc>
                <w:tc>
                  <w:tcPr>
                    <w:tcW w:w="1418" w:type="dxa"/>
                    <w:shd w:val="clear" w:color="auto" w:fill="auto"/>
                    <w:vAlign w:val="center"/>
                  </w:tcPr>
                  <w:p w:rsidR="00CB49AE" w:rsidRPr="00E92106" w:rsidRDefault="00CB49AE" w:rsidP="00DC5FF5">
                    <w:pPr>
                      <w:jc w:val="right"/>
                      <w:rPr>
                        <w:rFonts w:ascii="宋体" w:hAnsi="宋体"/>
                        <w:color w:val="FFFFFF" w:themeColor="background1"/>
                        <w:sz w:val="18"/>
                        <w:szCs w:val="18"/>
                      </w:rPr>
                    </w:pPr>
                    <w:r w:rsidRPr="00E92106">
                      <w:rPr>
                        <w:rFonts w:ascii="宋体" w:hAnsi="宋体" w:hint="eastAsia"/>
                        <w:color w:val="FFFFFF" w:themeColor="background1"/>
                        <w:sz w:val="18"/>
                        <w:szCs w:val="18"/>
                      </w:rPr>
                      <w:t>0</w:t>
                    </w:r>
                    <w:r w:rsidRPr="00E92106">
                      <w:rPr>
                        <w:rFonts w:ascii="宋体" w:hAnsi="宋体"/>
                        <w:color w:val="FFFFFF" w:themeColor="background1"/>
                        <w:sz w:val="18"/>
                        <w:szCs w:val="18"/>
                      </w:rPr>
                      <w:t>.00</w:t>
                    </w:r>
                  </w:p>
                </w:tc>
              </w:tr>
              <w:tr w:rsidR="00CB49AE" w:rsidRPr="00E340DB" w:rsidTr="00DC5FF5">
                <w:trPr>
                  <w:trHeight w:val="425"/>
                </w:trPr>
                <w:tc>
                  <w:tcPr>
                    <w:tcW w:w="2235" w:type="dxa"/>
                    <w:shd w:val="clear" w:color="auto" w:fill="auto"/>
                    <w:vAlign w:val="center"/>
                  </w:tcPr>
                  <w:p w:rsidR="00CB49AE" w:rsidRPr="00E340DB" w:rsidRDefault="00CB49AE" w:rsidP="00DC5FF5">
                    <w:pPr>
                      <w:rPr>
                        <w:rFonts w:ascii="宋体" w:hAnsi="宋体"/>
                        <w:sz w:val="19"/>
                        <w:szCs w:val="19"/>
                      </w:rPr>
                    </w:pPr>
                    <w:r w:rsidRPr="003C7D51">
                      <w:rPr>
                        <w:rFonts w:ascii="宋体" w:hAnsi="宋体" w:hint="eastAsia"/>
                        <w:sz w:val="18"/>
                        <w:szCs w:val="18"/>
                      </w:rPr>
                      <w:t>长期借款</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t>40,351.92</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fldChar w:fldCharType="begin"/>
                    </w:r>
                    <w:r w:rsidRPr="00E92106">
                      <w:rPr>
                        <w:rFonts w:ascii="宋体" w:hAnsi="宋体"/>
                        <w:sz w:val="18"/>
                        <w:szCs w:val="18"/>
                      </w:rPr>
                      <w:instrText xml:space="preserve"> =SUM(RIGHT) \# "#,##0.00" </w:instrText>
                    </w:r>
                    <w:r w:rsidRPr="00E92106">
                      <w:rPr>
                        <w:rFonts w:ascii="宋体" w:hAnsi="宋体"/>
                        <w:sz w:val="18"/>
                        <w:szCs w:val="18"/>
                      </w:rPr>
                      <w:fldChar w:fldCharType="separate"/>
                    </w:r>
                    <w:r w:rsidRPr="00E92106">
                      <w:rPr>
                        <w:rFonts w:ascii="宋体" w:hAnsi="宋体"/>
                        <w:noProof/>
                        <w:sz w:val="18"/>
                        <w:szCs w:val="18"/>
                      </w:rPr>
                      <w:t>49,361.14</w:t>
                    </w:r>
                    <w:r w:rsidRPr="00E92106">
                      <w:rPr>
                        <w:rFonts w:ascii="宋体" w:hAnsi="宋体"/>
                        <w:sz w:val="18"/>
                        <w:szCs w:val="18"/>
                      </w:rPr>
                      <w:fldChar w:fldCharType="end"/>
                    </w:r>
                  </w:p>
                </w:tc>
                <w:tc>
                  <w:tcPr>
                    <w:tcW w:w="1418"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t>2,095.51</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hint="eastAsia"/>
                        <w:sz w:val="18"/>
                        <w:szCs w:val="18"/>
                      </w:rPr>
                      <w:t>24,168.20</w:t>
                    </w:r>
                  </w:p>
                </w:tc>
                <w:tc>
                  <w:tcPr>
                    <w:tcW w:w="1418"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hint="eastAsia"/>
                        <w:sz w:val="18"/>
                        <w:szCs w:val="18"/>
                      </w:rPr>
                      <w:t>23,097.43</w:t>
                    </w:r>
                  </w:p>
                </w:tc>
              </w:tr>
              <w:tr w:rsidR="00CB49AE" w:rsidRPr="00E340DB" w:rsidTr="00DC5FF5">
                <w:trPr>
                  <w:trHeight w:val="425"/>
                </w:trPr>
                <w:tc>
                  <w:tcPr>
                    <w:tcW w:w="2235" w:type="dxa"/>
                    <w:shd w:val="clear" w:color="auto" w:fill="auto"/>
                    <w:vAlign w:val="center"/>
                  </w:tcPr>
                  <w:p w:rsidR="00CB49AE" w:rsidRPr="00E340DB" w:rsidRDefault="00CB49AE" w:rsidP="00DC5FF5">
                    <w:pPr>
                      <w:rPr>
                        <w:rFonts w:ascii="宋体" w:hAnsi="宋体"/>
                        <w:sz w:val="19"/>
                        <w:szCs w:val="19"/>
                      </w:rPr>
                    </w:pPr>
                    <w:r w:rsidRPr="00D56BEF">
                      <w:rPr>
                        <w:rFonts w:ascii="宋体" w:hAnsi="宋体" w:hint="eastAsia"/>
                        <w:sz w:val="18"/>
                        <w:szCs w:val="18"/>
                      </w:rPr>
                      <w:t>长期应付款</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t>10,593.42</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fldChar w:fldCharType="begin"/>
                    </w:r>
                    <w:r w:rsidRPr="00E92106">
                      <w:rPr>
                        <w:rFonts w:ascii="宋体" w:hAnsi="宋体"/>
                        <w:sz w:val="18"/>
                        <w:szCs w:val="18"/>
                      </w:rPr>
                      <w:instrText xml:space="preserve"> =SUM(RIGHT) \# "#,##0.00" </w:instrText>
                    </w:r>
                    <w:r w:rsidRPr="00E92106">
                      <w:rPr>
                        <w:rFonts w:ascii="宋体" w:hAnsi="宋体"/>
                        <w:sz w:val="18"/>
                        <w:szCs w:val="18"/>
                      </w:rPr>
                      <w:fldChar w:fldCharType="separate"/>
                    </w:r>
                    <w:r w:rsidRPr="00E92106">
                      <w:rPr>
                        <w:rFonts w:ascii="宋体" w:hAnsi="宋体"/>
                        <w:noProof/>
                        <w:sz w:val="18"/>
                        <w:szCs w:val="18"/>
                      </w:rPr>
                      <w:t>11,839.96</w:t>
                    </w:r>
                    <w:r w:rsidRPr="00E92106">
                      <w:rPr>
                        <w:rFonts w:ascii="宋体" w:hAnsi="宋体"/>
                        <w:sz w:val="18"/>
                        <w:szCs w:val="18"/>
                      </w:rPr>
                      <w:fldChar w:fldCharType="end"/>
                    </w:r>
                  </w:p>
                </w:tc>
                <w:tc>
                  <w:tcPr>
                    <w:tcW w:w="1418"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t>563.95</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hint="eastAsia"/>
                        <w:sz w:val="18"/>
                        <w:szCs w:val="18"/>
                      </w:rPr>
                      <w:t>919.20</w:t>
                    </w:r>
                  </w:p>
                </w:tc>
                <w:tc>
                  <w:tcPr>
                    <w:tcW w:w="1418"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hint="eastAsia"/>
                        <w:sz w:val="18"/>
                        <w:szCs w:val="18"/>
                      </w:rPr>
                      <w:t>10,356.81</w:t>
                    </w:r>
                  </w:p>
                </w:tc>
              </w:tr>
              <w:tr w:rsidR="00CB49AE" w:rsidRPr="00E340DB" w:rsidTr="00DC5FF5">
                <w:trPr>
                  <w:trHeight w:val="425"/>
                </w:trPr>
                <w:tc>
                  <w:tcPr>
                    <w:tcW w:w="2235" w:type="dxa"/>
                    <w:shd w:val="clear" w:color="auto" w:fill="auto"/>
                    <w:vAlign w:val="center"/>
                  </w:tcPr>
                  <w:p w:rsidR="00CB49AE" w:rsidRPr="00E340DB" w:rsidRDefault="00CB49AE" w:rsidP="00DC5FF5">
                    <w:pPr>
                      <w:ind w:firstLineChars="100" w:firstLine="190"/>
                      <w:rPr>
                        <w:rFonts w:ascii="宋体" w:hAnsi="宋体"/>
                        <w:sz w:val="19"/>
                        <w:szCs w:val="19"/>
                      </w:rPr>
                    </w:pPr>
                    <w:r w:rsidRPr="00E340DB">
                      <w:rPr>
                        <w:rFonts w:ascii="宋体" w:hAnsi="宋体" w:hint="eastAsia"/>
                        <w:sz w:val="19"/>
                        <w:szCs w:val="19"/>
                      </w:rPr>
                      <w:t>小  计</w:t>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fldChar w:fldCharType="begin"/>
                    </w:r>
                    <w:r w:rsidRPr="00E92106">
                      <w:rPr>
                        <w:rFonts w:ascii="宋体" w:hAnsi="宋体"/>
                        <w:sz w:val="18"/>
                        <w:szCs w:val="18"/>
                      </w:rPr>
                      <w:instrText xml:space="preserve"> =SUM(ABOVE) \# "#,##0.00" </w:instrText>
                    </w:r>
                    <w:r w:rsidRPr="00E92106">
                      <w:rPr>
                        <w:rFonts w:ascii="宋体" w:hAnsi="宋体"/>
                        <w:sz w:val="18"/>
                        <w:szCs w:val="18"/>
                      </w:rPr>
                      <w:fldChar w:fldCharType="separate"/>
                    </w:r>
                    <w:r w:rsidRPr="00E92106">
                      <w:rPr>
                        <w:rFonts w:ascii="宋体" w:hAnsi="宋体"/>
                        <w:noProof/>
                        <w:sz w:val="18"/>
                        <w:szCs w:val="18"/>
                      </w:rPr>
                      <w:t>176,083.71</w:t>
                    </w:r>
                    <w:r w:rsidRPr="00E92106">
                      <w:rPr>
                        <w:rFonts w:ascii="宋体" w:hAnsi="宋体"/>
                        <w:sz w:val="18"/>
                        <w:szCs w:val="18"/>
                      </w:rPr>
                      <w:fldChar w:fldCharType="end"/>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fldChar w:fldCharType="begin"/>
                    </w:r>
                    <w:r w:rsidRPr="00E92106">
                      <w:rPr>
                        <w:rFonts w:ascii="宋体" w:hAnsi="宋体"/>
                        <w:sz w:val="18"/>
                        <w:szCs w:val="18"/>
                      </w:rPr>
                      <w:instrText xml:space="preserve"> =SUM(ABOVE) \# "#,##0.00" </w:instrText>
                    </w:r>
                    <w:r w:rsidRPr="00E92106">
                      <w:rPr>
                        <w:rFonts w:ascii="宋体" w:hAnsi="宋体"/>
                        <w:sz w:val="18"/>
                        <w:szCs w:val="18"/>
                      </w:rPr>
                      <w:fldChar w:fldCharType="separate"/>
                    </w:r>
                    <w:r w:rsidRPr="00E92106">
                      <w:rPr>
                        <w:rFonts w:ascii="宋体" w:hAnsi="宋体"/>
                        <w:noProof/>
                        <w:sz w:val="18"/>
                        <w:szCs w:val="18"/>
                      </w:rPr>
                      <w:t>188,195.48</w:t>
                    </w:r>
                    <w:r w:rsidRPr="00E92106">
                      <w:rPr>
                        <w:rFonts w:ascii="宋体" w:hAnsi="宋体"/>
                        <w:sz w:val="18"/>
                        <w:szCs w:val="18"/>
                      </w:rPr>
                      <w:fldChar w:fldCharType="end"/>
                    </w:r>
                  </w:p>
                </w:tc>
                <w:tc>
                  <w:tcPr>
                    <w:tcW w:w="1418"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fldChar w:fldCharType="begin"/>
                    </w:r>
                    <w:r w:rsidRPr="00E92106">
                      <w:rPr>
                        <w:rFonts w:ascii="宋体" w:hAnsi="宋体"/>
                        <w:sz w:val="18"/>
                        <w:szCs w:val="18"/>
                      </w:rPr>
                      <w:instrText xml:space="preserve"> =SUM(ABOVE) \# "#,##0.00" </w:instrText>
                    </w:r>
                    <w:r w:rsidRPr="00E92106">
                      <w:rPr>
                        <w:rFonts w:ascii="宋体" w:hAnsi="宋体"/>
                        <w:sz w:val="18"/>
                        <w:szCs w:val="18"/>
                      </w:rPr>
                      <w:fldChar w:fldCharType="separate"/>
                    </w:r>
                    <w:r w:rsidRPr="00E92106">
                      <w:rPr>
                        <w:rFonts w:ascii="宋体" w:hAnsi="宋体"/>
                        <w:noProof/>
                        <w:sz w:val="18"/>
                        <w:szCs w:val="18"/>
                      </w:rPr>
                      <w:t>129,653.84</w:t>
                    </w:r>
                    <w:r w:rsidRPr="00E92106">
                      <w:rPr>
                        <w:rFonts w:ascii="宋体" w:hAnsi="宋体"/>
                        <w:sz w:val="18"/>
                        <w:szCs w:val="18"/>
                      </w:rPr>
                      <w:fldChar w:fldCharType="end"/>
                    </w:r>
                  </w:p>
                </w:tc>
                <w:tc>
                  <w:tcPr>
                    <w:tcW w:w="1417"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fldChar w:fldCharType="begin"/>
                    </w:r>
                    <w:r w:rsidRPr="00E92106">
                      <w:rPr>
                        <w:rFonts w:ascii="宋体" w:hAnsi="宋体"/>
                        <w:sz w:val="18"/>
                        <w:szCs w:val="18"/>
                      </w:rPr>
                      <w:instrText xml:space="preserve"> =SUM(ABOVE) \# "#,##0.00" </w:instrText>
                    </w:r>
                    <w:r w:rsidRPr="00E92106">
                      <w:rPr>
                        <w:rFonts w:ascii="宋体" w:hAnsi="宋体"/>
                        <w:sz w:val="18"/>
                        <w:szCs w:val="18"/>
                      </w:rPr>
                      <w:fldChar w:fldCharType="separate"/>
                    </w:r>
                    <w:r w:rsidRPr="00E92106">
                      <w:rPr>
                        <w:rFonts w:ascii="宋体" w:hAnsi="宋体"/>
                        <w:noProof/>
                        <w:sz w:val="18"/>
                        <w:szCs w:val="18"/>
                      </w:rPr>
                      <w:t>25,087.40</w:t>
                    </w:r>
                    <w:r w:rsidRPr="00E92106">
                      <w:rPr>
                        <w:rFonts w:ascii="宋体" w:hAnsi="宋体"/>
                        <w:sz w:val="18"/>
                        <w:szCs w:val="18"/>
                      </w:rPr>
                      <w:fldChar w:fldCharType="end"/>
                    </w:r>
                  </w:p>
                </w:tc>
                <w:tc>
                  <w:tcPr>
                    <w:tcW w:w="1418" w:type="dxa"/>
                    <w:shd w:val="clear" w:color="auto" w:fill="auto"/>
                    <w:vAlign w:val="center"/>
                  </w:tcPr>
                  <w:p w:rsidR="00CB49AE" w:rsidRPr="00E92106" w:rsidRDefault="00CB49AE" w:rsidP="00DC5FF5">
                    <w:pPr>
                      <w:jc w:val="right"/>
                      <w:rPr>
                        <w:rFonts w:ascii="宋体" w:hAnsi="宋体"/>
                        <w:sz w:val="18"/>
                        <w:szCs w:val="18"/>
                      </w:rPr>
                    </w:pPr>
                    <w:r w:rsidRPr="00E92106">
                      <w:rPr>
                        <w:rFonts w:ascii="宋体" w:hAnsi="宋体"/>
                        <w:sz w:val="18"/>
                        <w:szCs w:val="18"/>
                      </w:rPr>
                      <w:fldChar w:fldCharType="begin"/>
                    </w:r>
                    <w:r w:rsidRPr="00E92106">
                      <w:rPr>
                        <w:rFonts w:ascii="宋体" w:hAnsi="宋体"/>
                        <w:sz w:val="18"/>
                        <w:szCs w:val="18"/>
                      </w:rPr>
                      <w:instrText xml:space="preserve"> =SUM(ABOVE) \# "#,##0.00" </w:instrText>
                    </w:r>
                    <w:r w:rsidRPr="00E92106">
                      <w:rPr>
                        <w:rFonts w:ascii="宋体" w:hAnsi="宋体"/>
                        <w:sz w:val="18"/>
                        <w:szCs w:val="18"/>
                      </w:rPr>
                      <w:fldChar w:fldCharType="separate"/>
                    </w:r>
                    <w:r w:rsidRPr="00E92106">
                      <w:rPr>
                        <w:rFonts w:ascii="宋体" w:hAnsi="宋体"/>
                        <w:noProof/>
                        <w:sz w:val="18"/>
                        <w:szCs w:val="18"/>
                      </w:rPr>
                      <w:t>33,454.24</w:t>
                    </w:r>
                    <w:r w:rsidRPr="00E92106">
                      <w:rPr>
                        <w:rFonts w:ascii="宋体" w:hAnsi="宋体"/>
                        <w:sz w:val="18"/>
                        <w:szCs w:val="18"/>
                      </w:rPr>
                      <w:fldChar w:fldCharType="end"/>
                    </w:r>
                  </w:p>
                </w:tc>
              </w:tr>
            </w:tbl>
            <w:p w:rsidR="00CB49AE" w:rsidRPr="00042351" w:rsidRDefault="00CB49AE" w:rsidP="00CB49AE">
              <w:pPr>
                <w:pStyle w:val="af3"/>
                <w:spacing w:line="360" w:lineRule="auto"/>
                <w:ind w:firstLine="420"/>
                <w:outlineLvl w:val="1"/>
                <w:rPr>
                  <w:rFonts w:ascii="宋体" w:hAnsi="宋体"/>
                  <w:szCs w:val="21"/>
                </w:rPr>
              </w:pPr>
              <w:r w:rsidRPr="00042351">
                <w:rPr>
                  <w:rFonts w:ascii="宋体" w:hAnsi="宋体" w:hint="eastAsia"/>
                  <w:szCs w:val="21"/>
                </w:rPr>
                <w:t>(三) 市场风险</w:t>
              </w:r>
            </w:p>
            <w:p w:rsidR="00CB49AE" w:rsidRPr="00042351" w:rsidRDefault="00CB49AE" w:rsidP="00CB49AE">
              <w:pPr>
                <w:spacing w:line="360" w:lineRule="auto"/>
                <w:ind w:firstLine="420"/>
                <w:rPr>
                  <w:rFonts w:ascii="宋体" w:hAnsi="宋体"/>
                </w:rPr>
              </w:pPr>
              <w:r w:rsidRPr="00042351">
                <w:rPr>
                  <w:rFonts w:ascii="宋体" w:hAnsi="宋体" w:hint="eastAsia"/>
                </w:rPr>
                <w:t>市场风险，是指金融工具的公允价值或未来现金流量因市场价格变动而发生波动的风险。市场风险主要包括利率风险和外汇风险。</w:t>
              </w:r>
            </w:p>
            <w:p w:rsidR="00CB49AE" w:rsidRPr="00042351" w:rsidRDefault="00CB49AE" w:rsidP="00CB49AE">
              <w:pPr>
                <w:spacing w:line="360" w:lineRule="auto"/>
                <w:ind w:firstLine="420"/>
                <w:rPr>
                  <w:rFonts w:ascii="宋体" w:hAnsi="宋体"/>
                </w:rPr>
              </w:pPr>
              <w:r w:rsidRPr="00042351">
                <w:rPr>
                  <w:rFonts w:ascii="宋体" w:hAnsi="宋体" w:hint="eastAsia"/>
                </w:rPr>
                <w:t>1. 利率风险</w:t>
              </w:r>
            </w:p>
            <w:p w:rsidR="00CB49AE" w:rsidRPr="00893A0D" w:rsidRDefault="00CB49AE" w:rsidP="00CB49AE">
              <w:pPr>
                <w:spacing w:line="360" w:lineRule="auto"/>
                <w:ind w:firstLine="420"/>
                <w:rPr>
                  <w:rFonts w:ascii="宋体" w:hAnsi="宋体"/>
                </w:rPr>
              </w:pPr>
              <w:r w:rsidRPr="00893A0D">
                <w:rPr>
                  <w:rFonts w:ascii="宋体" w:hAnsi="宋体" w:hint="eastAsia"/>
                </w:rPr>
                <w:t>利率风险，是指金融工具的公允价值或未来现金流量因市场利率变动而发生波动的风险。固定利率的带息金融工具使本公司面临公允价值利率风险，浮动利率的带息金融工具使本公司面临现金流量利率风险。本公司根据市场环境来决定固定利率与浮动利率金融工具的比例，并通过定期审阅与监控维持适当的金融工具组合。本公司面临的现金流量利率风险主要与本公司以浮动利率计息的银行借款有关。</w:t>
              </w:r>
            </w:p>
            <w:p w:rsidR="00CB49AE" w:rsidRPr="00FB189B" w:rsidRDefault="00CB49AE" w:rsidP="00CB49AE">
              <w:pPr>
                <w:autoSpaceDE w:val="0"/>
                <w:autoSpaceDN w:val="0"/>
                <w:spacing w:line="360" w:lineRule="auto"/>
                <w:ind w:firstLineChars="200" w:firstLine="420"/>
                <w:rPr>
                  <w:rFonts w:ascii="宋体" w:hAnsi="宋体"/>
                </w:rPr>
              </w:pPr>
              <w:r w:rsidRPr="00FB189B">
                <w:rPr>
                  <w:rFonts w:ascii="宋体" w:hAnsi="宋体" w:hint="eastAsia"/>
                </w:rPr>
                <w:t>截至201</w:t>
              </w:r>
              <w:r w:rsidRPr="00FB189B">
                <w:rPr>
                  <w:rFonts w:ascii="宋体" w:hAnsi="宋体"/>
                </w:rPr>
                <w:t>9</w:t>
              </w:r>
              <w:r w:rsidRPr="00FB189B">
                <w:rPr>
                  <w:rFonts w:ascii="宋体" w:hAnsi="宋体" w:hint="eastAsia"/>
                </w:rPr>
                <w:t>年12月31日，本公司银行借款人民币</w:t>
              </w:r>
              <w:r w:rsidRPr="00721A20">
                <w:rPr>
                  <w:rFonts w:ascii="宋体" w:hAnsi="宋体"/>
                </w:rPr>
                <w:t>948,410,234.41</w:t>
              </w:r>
              <w:r w:rsidRPr="00FB189B">
                <w:rPr>
                  <w:rFonts w:ascii="宋体" w:hAnsi="宋体" w:hint="eastAsia"/>
                </w:rPr>
                <w:t>元(201</w:t>
              </w:r>
              <w:r w:rsidRPr="00FB189B">
                <w:rPr>
                  <w:rFonts w:ascii="宋体" w:hAnsi="宋体"/>
                </w:rPr>
                <w:t>8</w:t>
              </w:r>
              <w:r w:rsidRPr="00FB189B">
                <w:rPr>
                  <w:rFonts w:ascii="宋体" w:hAnsi="宋体" w:hint="eastAsia"/>
                </w:rPr>
                <w:t>年12月31日：人民币</w:t>
              </w:r>
              <w:r w:rsidRPr="005943B8">
                <w:rPr>
                  <w:rFonts w:ascii="宋体" w:hAnsi="宋体"/>
                </w:rPr>
                <w:t>913</w:t>
              </w:r>
              <w:r>
                <w:rPr>
                  <w:rFonts w:ascii="宋体" w:hAnsi="宋体" w:hint="eastAsia"/>
                </w:rPr>
                <w:t>,</w:t>
              </w:r>
              <w:r w:rsidRPr="005943B8">
                <w:rPr>
                  <w:rFonts w:ascii="宋体" w:hAnsi="宋体"/>
                </w:rPr>
                <w:t>654</w:t>
              </w:r>
              <w:r>
                <w:rPr>
                  <w:rFonts w:ascii="宋体" w:hAnsi="宋体" w:hint="eastAsia"/>
                </w:rPr>
                <w:t>,</w:t>
              </w:r>
              <w:r w:rsidRPr="005943B8">
                <w:rPr>
                  <w:rFonts w:ascii="宋体" w:hAnsi="宋体"/>
                </w:rPr>
                <w:t>279.36</w:t>
              </w:r>
              <w:r w:rsidRPr="00FB189B">
                <w:rPr>
                  <w:rFonts w:ascii="宋体" w:hAnsi="宋体" w:hint="eastAsia"/>
                </w:rPr>
                <w:t>元)，在其他变量不变的假设下，假定利率变动50个基准点，不会对本公司的利润总额和股东权益产生重大的影响。</w:t>
              </w:r>
            </w:p>
            <w:p w:rsidR="00CB49AE" w:rsidRPr="00042351" w:rsidRDefault="00CB49AE" w:rsidP="00CB49AE">
              <w:pPr>
                <w:spacing w:line="360" w:lineRule="auto"/>
                <w:ind w:firstLineChars="200" w:firstLine="420"/>
                <w:rPr>
                  <w:rFonts w:ascii="宋体" w:hAnsi="宋体"/>
                </w:rPr>
              </w:pPr>
              <w:r w:rsidRPr="00042351">
                <w:rPr>
                  <w:rFonts w:ascii="宋体" w:hAnsi="宋体" w:hint="eastAsia"/>
                </w:rPr>
                <w:t>2. 外汇风险</w:t>
              </w:r>
            </w:p>
            <w:p w:rsidR="00CB49AE" w:rsidRPr="00BC04B9" w:rsidRDefault="00CB49AE" w:rsidP="00CB49AE">
              <w:pPr>
                <w:spacing w:line="360" w:lineRule="auto"/>
                <w:ind w:firstLineChars="200" w:firstLine="420"/>
                <w:rPr>
                  <w:rFonts w:ascii="宋体" w:hAnsi="宋体"/>
                  <w:i/>
                </w:rPr>
              </w:pPr>
              <w:r w:rsidRPr="00BC04B9">
                <w:rPr>
                  <w:rFonts w:ascii="宋体" w:hAnsi="宋体" w:hint="eastAsia"/>
                </w:rPr>
                <w:t>外汇风险，是指金融工具的公允价值或未来现金流量因外汇汇率变动而发生波动的风险。本公司于中国内地经营，且主要活动以人民币计价。因此，本公司所承担的外汇变动市场风险不重大。</w:t>
              </w:r>
            </w:p>
            <w:p w:rsidR="00CB49AE" w:rsidRPr="00BC04B9" w:rsidRDefault="00CB49AE" w:rsidP="00CB49AE">
              <w:pPr>
                <w:spacing w:line="360" w:lineRule="auto"/>
                <w:ind w:firstLineChars="200" w:firstLine="420"/>
                <w:rPr>
                  <w:rFonts w:ascii="宋体" w:hAnsi="宋体"/>
                </w:rPr>
              </w:pPr>
              <w:r w:rsidRPr="00BC04B9">
                <w:rPr>
                  <w:rFonts w:ascii="宋体" w:hAnsi="宋体" w:hint="eastAsia"/>
                </w:rPr>
                <w:t>本公司期末外币货币性资产和负债情况见本财务报表附注合并财务报表项目注释其他之外币货币性项目说明。</w:t>
              </w:r>
            </w:p>
            <w:p w:rsidR="003B2D3A" w:rsidRDefault="00076029">
              <w:pPr>
                <w:rPr>
                  <w:b/>
                  <w:szCs w:val="21"/>
                </w:rPr>
              </w:pPr>
            </w:p>
          </w:sdtContent>
        </w:sdt>
        <w:p w:rsidR="003B2D3A" w:rsidRDefault="00076029">
          <w:pPr>
            <w:rPr>
              <w:color w:val="808080"/>
              <w:szCs w:val="21"/>
            </w:rPr>
          </w:pPr>
        </w:p>
      </w:sdtContent>
    </w:sdt>
    <w:p w:rsidR="003B2D3A" w:rsidRDefault="00C25A26">
      <w:pPr>
        <w:pStyle w:val="2"/>
        <w:numPr>
          <w:ilvl w:val="0"/>
          <w:numId w:val="45"/>
        </w:numPr>
        <w:rPr>
          <w:rFonts w:ascii="宋体" w:hAnsi="宋体"/>
        </w:rPr>
      </w:pPr>
      <w:r>
        <w:rPr>
          <w:rFonts w:ascii="宋体" w:hAnsi="宋体" w:hint="eastAsia"/>
        </w:rPr>
        <w:lastRenderedPageBreak/>
        <w:t>公允价值的披露</w:t>
      </w:r>
    </w:p>
    <w:bookmarkStart w:id="207" w:name="_Hlk24030209" w:displacedByCustomXml="next"/>
    <w:sdt>
      <w:sdtPr>
        <w:rPr>
          <w:rFonts w:ascii="宋体" w:hAnsi="宋体" w:cs="宋体"/>
          <w:b w:val="0"/>
          <w:bCs w:val="0"/>
          <w:kern w:val="0"/>
          <w:szCs w:val="24"/>
        </w:rPr>
        <w:alias w:val="模块:"/>
        <w:tag w:val="_SEC_c2e6f9f8026e4755b0d598a62dfd0d45"/>
        <w:id w:val="-434825768"/>
        <w:lock w:val="sdtLocked"/>
        <w:placeholder>
          <w:docPart w:val="GBC22222222222222222222222222222"/>
        </w:placeholder>
      </w:sdtPr>
      <w:sdtEndPr>
        <w:rPr>
          <w:rFonts w:ascii="Times New Roman" w:hAnsi="Times New Roman" w:cs="Times New Roman"/>
          <w:kern w:val="2"/>
        </w:rPr>
      </w:sdtEndPr>
      <w:sdtContent>
        <w:bookmarkStart w:id="208" w:name="_Hlk10539195" w:displacedByCustomXml="prev"/>
        <w:p w:rsidR="003B2D3A" w:rsidRDefault="00C25A26">
          <w:pPr>
            <w:pStyle w:val="3"/>
            <w:numPr>
              <w:ilvl w:val="0"/>
              <w:numId w:val="63"/>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786391676"/>
            <w:lock w:val="sdtContentLocked"/>
            <w:placeholder>
              <w:docPart w:val="GBC22222222222222222222222222222"/>
            </w:placeholder>
          </w:sdtPr>
          <w:sdtEndPr/>
          <w:sdtContent>
            <w:p w:rsidR="003B2D3A" w:rsidRDefault="003B2D3A">
              <w:r>
                <w:fldChar w:fldCharType="begin"/>
              </w:r>
              <w:r w:rsidR="00CB49AE">
                <w:rPr>
                  <w:rFonts w:hint="eastAsia"/>
                </w:rPr>
                <w:instrText xml:space="preserve"> MACROBUTTON  SnrToggleCheckbox </w:instrText>
              </w:r>
              <w:r w:rsidR="00CB49AE">
                <w:rPr>
                  <w:rFonts w:hint="eastAsia"/>
                </w:rPr>
                <w:instrText>√适用</w:instrText>
              </w:r>
              <w:r w:rsidR="00CB49AE">
                <w:rPr>
                  <w:rFonts w:hint="eastAsia"/>
                </w:rPr>
                <w:instrText xml:space="preserve"> </w:instrText>
              </w:r>
              <w:r>
                <w:fldChar w:fldCharType="end"/>
              </w:r>
              <w:r>
                <w:fldChar w:fldCharType="begin"/>
              </w:r>
              <w:r w:rsidR="00CB49AE">
                <w:rPr>
                  <w:rFonts w:hint="eastAsia"/>
                </w:rPr>
                <w:instrText xml:space="preserve"> MACROBUTTON  SnrToggleCheckbox </w:instrText>
              </w:r>
              <w:r w:rsidR="00CB49AE">
                <w:rPr>
                  <w:rFonts w:hint="eastAsia"/>
                </w:rPr>
                <w:instrText>□不适用</w:instrText>
              </w:r>
              <w:r w:rsidR="00CB49AE">
                <w:rPr>
                  <w:rFonts w:hint="eastAsia"/>
                </w:rPr>
                <w:instrText xml:space="preserve"> </w:instrText>
              </w:r>
              <w:r>
                <w:fldChar w:fldCharType="end"/>
              </w:r>
            </w:p>
          </w:sdtContent>
        </w:sdt>
        <w:p w:rsidR="003B2D3A" w:rsidRDefault="00C25A26">
          <w:pPr>
            <w:jc w:val="right"/>
          </w:pPr>
          <w:r>
            <w:rPr>
              <w:rFonts w:hint="eastAsia"/>
            </w:rPr>
            <w:t>单位</w:t>
          </w:r>
          <w:r>
            <w:rPr>
              <w:rFonts w:hint="eastAsia"/>
            </w:rPr>
            <w:t>:</w:t>
          </w:r>
          <w:sdt>
            <w:sdtPr>
              <w:rPr>
                <w:rFonts w:hint="eastAsia"/>
              </w:rPr>
              <w:alias w:val="单位：财务附注：以公允价值计量的资产和负债的期末公允价值"/>
              <w:tag w:val="_GBC_2c45ed0b719e4292b6389023b9ce1031"/>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财务附注：以公允价值计量的资产和负债的期末公允价值"/>
              <w:tag w:val="_GBC_4c0658ced5d64a5f80dc11bb84ac9dbd"/>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1"/>
            <w:gridCol w:w="1678"/>
            <w:gridCol w:w="1639"/>
            <w:gridCol w:w="1705"/>
            <w:gridCol w:w="1486"/>
          </w:tblGrid>
          <w:tr w:rsidR="00CB49AE" w:rsidTr="00DC5FF5">
            <w:trPr>
              <w:trHeight w:val="145"/>
            </w:trPr>
            <w:bookmarkEnd w:id="208" w:displacedByCustomXml="next"/>
            <w:sdt>
              <w:sdtPr>
                <w:tag w:val="_PLD_163e93b7c897498dae37bc5c38a11afe"/>
                <w:id w:val="-618530158"/>
                <w:lock w:val="sdtLocked"/>
              </w:sdtPr>
              <w:sdtEndPr/>
              <w:sdtContent>
                <w:tc>
                  <w:tcPr>
                    <w:tcW w:w="1339" w:type="pct"/>
                    <w:vMerge w:val="restart"/>
                    <w:tcBorders>
                      <w:top w:val="single" w:sz="4" w:space="0" w:color="auto"/>
                      <w:left w:val="single" w:sz="4" w:space="0" w:color="auto"/>
                      <w:right w:val="single" w:sz="4" w:space="0" w:color="auto"/>
                    </w:tcBorders>
                    <w:shd w:val="clear" w:color="auto" w:fill="auto"/>
                    <w:vAlign w:val="center"/>
                  </w:tcPr>
                  <w:p w:rsidR="00CB49AE" w:rsidRDefault="00CB49AE" w:rsidP="00DC5FF5">
                    <w:pPr>
                      <w:jc w:val="center"/>
                      <w:outlineLvl w:val="2"/>
                      <w:rPr>
                        <w:rFonts w:cs="Cambria"/>
                        <w:szCs w:val="21"/>
                      </w:rPr>
                    </w:pPr>
                    <w:r>
                      <w:rPr>
                        <w:rFonts w:cs="Cambria" w:hint="eastAsia"/>
                        <w:szCs w:val="21"/>
                      </w:rPr>
                      <w:t>项目</w:t>
                    </w:r>
                  </w:p>
                </w:tc>
              </w:sdtContent>
            </w:sdt>
            <w:sdt>
              <w:sdtPr>
                <w:tag w:val="_PLD_b8bd62f651414617bea8612c55db30ce"/>
                <w:id w:val="737373067"/>
                <w:lock w:val="sdtLocked"/>
              </w:sdtPr>
              <w:sdtEnd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B49AE" w:rsidRDefault="00CB49AE" w:rsidP="00DC5FF5">
                    <w:pPr>
                      <w:jc w:val="center"/>
                      <w:outlineLvl w:val="2"/>
                      <w:rPr>
                        <w:rFonts w:cs="Cambria"/>
                        <w:szCs w:val="21"/>
                      </w:rPr>
                    </w:pPr>
                    <w:r>
                      <w:rPr>
                        <w:rFonts w:cs="Cambria" w:hint="eastAsia"/>
                        <w:szCs w:val="21"/>
                      </w:rPr>
                      <w:t>期末公允价值</w:t>
                    </w:r>
                  </w:p>
                </w:tc>
              </w:sdtContent>
            </w:sdt>
          </w:tr>
          <w:tr w:rsidR="00CB49AE" w:rsidTr="00DC5FF5">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rsidR="00CB49AE" w:rsidRDefault="00CB49AE" w:rsidP="00DC5FF5">
                <w:pPr>
                  <w:jc w:val="center"/>
                  <w:outlineLvl w:val="2"/>
                  <w:rPr>
                    <w:rFonts w:cs="Cambria"/>
                    <w:szCs w:val="21"/>
                  </w:rPr>
                </w:pPr>
              </w:p>
            </w:tc>
            <w:sdt>
              <w:sdtPr>
                <w:tag w:val="_PLD_8b204b4b1832494b8312fec08990548b"/>
                <w:id w:val="294344515"/>
                <w:lock w:val="sdtLocked"/>
              </w:sdtPr>
              <w:sdtEnd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CB49AE" w:rsidRDefault="00CB49AE" w:rsidP="00DC5FF5">
                    <w:pPr>
                      <w:jc w:val="center"/>
                      <w:outlineLvl w:val="2"/>
                      <w:rPr>
                        <w:rFonts w:cs="Cambria"/>
                        <w:szCs w:val="21"/>
                      </w:rPr>
                    </w:pPr>
                    <w:r>
                      <w:rPr>
                        <w:rFonts w:cs="Cambria" w:hint="eastAsia"/>
                        <w:szCs w:val="21"/>
                      </w:rPr>
                      <w:t>第一层次公允价值计量</w:t>
                    </w:r>
                  </w:p>
                </w:tc>
              </w:sdtContent>
            </w:sdt>
            <w:sdt>
              <w:sdtPr>
                <w:tag w:val="_PLD_de23a118a4e8435d9b0e1e2e2e494f30"/>
                <w:id w:val="-276796032"/>
                <w:lock w:val="sdtLocked"/>
              </w:sdtPr>
              <w:sdtEnd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CB49AE" w:rsidRDefault="00CB49AE" w:rsidP="00DC5FF5">
                    <w:pPr>
                      <w:jc w:val="center"/>
                      <w:outlineLvl w:val="2"/>
                      <w:rPr>
                        <w:rFonts w:cs="Cambria"/>
                        <w:szCs w:val="21"/>
                      </w:rPr>
                    </w:pPr>
                    <w:r>
                      <w:rPr>
                        <w:rFonts w:cs="Cambria" w:hint="eastAsia"/>
                        <w:szCs w:val="21"/>
                      </w:rPr>
                      <w:t>第二层次公允价值计量</w:t>
                    </w:r>
                  </w:p>
                </w:tc>
              </w:sdtContent>
            </w:sdt>
            <w:sdt>
              <w:sdtPr>
                <w:tag w:val="_PLD_4cb787262d4b4096b0d321ac48721dd2"/>
                <w:id w:val="645017788"/>
                <w:lock w:val="sdtLocked"/>
              </w:sdtPr>
              <w:sdtEnd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CB49AE" w:rsidRDefault="00CB49AE" w:rsidP="00DC5FF5">
                    <w:pPr>
                      <w:jc w:val="center"/>
                      <w:outlineLvl w:val="2"/>
                      <w:rPr>
                        <w:rFonts w:cs="Cambria"/>
                        <w:szCs w:val="21"/>
                      </w:rPr>
                    </w:pPr>
                    <w:r>
                      <w:rPr>
                        <w:rFonts w:cs="Cambria" w:hint="eastAsia"/>
                        <w:szCs w:val="21"/>
                      </w:rPr>
                      <w:t>第三层次公允价值计量</w:t>
                    </w:r>
                  </w:p>
                </w:tc>
              </w:sdtContent>
            </w:sdt>
            <w:sdt>
              <w:sdtPr>
                <w:tag w:val="_PLD_fb89c54d0c8e4fe2990587a96b78b5ca"/>
                <w:id w:val="-331300160"/>
                <w:lock w:val="sdtLocked"/>
              </w:sdtPr>
              <w:sdtEnd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CB49AE" w:rsidRDefault="00CB49AE" w:rsidP="00DC5FF5">
                    <w:pPr>
                      <w:jc w:val="center"/>
                      <w:outlineLvl w:val="2"/>
                      <w:rPr>
                        <w:rFonts w:cs="Cambria"/>
                        <w:szCs w:val="21"/>
                      </w:rPr>
                    </w:pPr>
                    <w:r>
                      <w:rPr>
                        <w:rFonts w:cs="Cambria" w:hint="eastAsia"/>
                        <w:szCs w:val="21"/>
                      </w:rPr>
                      <w:t>合计</w:t>
                    </w:r>
                  </w:p>
                </w:tc>
              </w:sdtContent>
            </w:sdt>
          </w:tr>
          <w:tr w:rsidR="00CB49AE" w:rsidTr="00DC5FF5">
            <w:trPr>
              <w:trHeight w:val="227"/>
            </w:trPr>
            <w:sdt>
              <w:sdtPr>
                <w:tag w:val="_PLD_e49fdea230ef4b0da0cf964b389819eb"/>
                <w:id w:val="-1670167834"/>
                <w:lock w:val="sdtLocked"/>
              </w:sdtPr>
              <w:sdtEnd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CB49AE" w:rsidRDefault="00CB49AE" w:rsidP="00DC5FF5">
                    <w:pPr>
                      <w:outlineLvl w:val="2"/>
                      <w:rPr>
                        <w:rFonts w:cs="Cambria"/>
                        <w:b/>
                        <w:szCs w:val="21"/>
                      </w:rPr>
                    </w:pPr>
                    <w:r>
                      <w:rPr>
                        <w:rFonts w:cs="Cambria" w:hint="eastAsia"/>
                        <w:b/>
                        <w:szCs w:val="21"/>
                      </w:rPr>
                      <w:t>一、持续的公允价值计量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CB49AE" w:rsidRDefault="00CB49AE" w:rsidP="00DC5FF5">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CB49AE" w:rsidRDefault="00CB49AE" w:rsidP="00DC5FF5">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CB49AE" w:rsidRDefault="00CB49AE" w:rsidP="00DC5FF5">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CB49AE" w:rsidRDefault="00CB49AE" w:rsidP="00DC5FF5">
                <w:pPr>
                  <w:jc w:val="right"/>
                  <w:outlineLvl w:val="2"/>
                  <w:rPr>
                    <w:rFonts w:cs="Cambria"/>
                    <w:szCs w:val="21"/>
                  </w:rPr>
                </w:pPr>
              </w:p>
            </w:tc>
          </w:tr>
          <w:tr w:rsidR="00CB49AE" w:rsidTr="00DC5FF5">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48dae83294284453b5b29803ac364c49"/>
                  <w:id w:val="958466627"/>
                  <w:lock w:val="sdtLocked"/>
                </w:sdtPr>
                <w:sdtEndPr>
                  <w:rPr>
                    <w:shd w:val="solid" w:color="FFFFFF" w:fill="auto"/>
                  </w:rPr>
                </w:sdtEndPr>
                <w:sdtContent>
                  <w:p w:rsidR="00CB49AE" w:rsidRDefault="00CB49AE" w:rsidP="00DC5FF5">
                    <w:pPr>
                      <w:outlineLvl w:val="2"/>
                    </w:pPr>
                    <w:r>
                      <w:rPr>
                        <w:rFonts w:hint="eastAsia"/>
                      </w:rPr>
                      <w:t>（三）</w:t>
                    </w:r>
                    <w:r>
                      <w:rPr>
                        <w:rFonts w:hint="eastAsia"/>
                        <w:shd w:val="solid" w:color="FFFFFF" w:fill="auto"/>
                      </w:rPr>
                      <w:t>其他权益工具投资</w:t>
                    </w:r>
                  </w:p>
                </w:sdtContent>
              </w:sdt>
            </w:tc>
            <w:tc>
              <w:tcPr>
                <w:tcW w:w="944" w:type="pct"/>
                <w:tcBorders>
                  <w:top w:val="single" w:sz="4" w:space="0" w:color="auto"/>
                  <w:left w:val="single" w:sz="4" w:space="0" w:color="auto"/>
                  <w:bottom w:val="single" w:sz="4" w:space="0" w:color="auto"/>
                  <w:right w:val="single" w:sz="4" w:space="0" w:color="auto"/>
                </w:tcBorders>
              </w:tcPr>
              <w:p w:rsidR="00CB49AE" w:rsidRDefault="00CB49AE" w:rsidP="00DC5FF5">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CB49AE" w:rsidRDefault="00CB49AE" w:rsidP="00DC5FF5">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CB49AE" w:rsidRDefault="00CB49AE" w:rsidP="00DC5FF5">
                <w:pPr>
                  <w:jc w:val="right"/>
                  <w:outlineLvl w:val="2"/>
                  <w:rPr>
                    <w:rFonts w:cs="Cambria"/>
                    <w:szCs w:val="21"/>
                  </w:rPr>
                </w:pPr>
                <w:r>
                  <w:t>132,550,003.11</w:t>
                </w:r>
              </w:p>
            </w:tc>
            <w:tc>
              <w:tcPr>
                <w:tcW w:w="836" w:type="pct"/>
                <w:tcBorders>
                  <w:top w:val="single" w:sz="4" w:space="0" w:color="auto"/>
                  <w:left w:val="single" w:sz="4" w:space="0" w:color="auto"/>
                  <w:bottom w:val="single" w:sz="4" w:space="0" w:color="auto"/>
                  <w:right w:val="single" w:sz="4" w:space="0" w:color="auto"/>
                </w:tcBorders>
              </w:tcPr>
              <w:p w:rsidR="00CB49AE" w:rsidRDefault="00CB49AE" w:rsidP="00DC5FF5">
                <w:pPr>
                  <w:jc w:val="right"/>
                  <w:outlineLvl w:val="2"/>
                  <w:rPr>
                    <w:rFonts w:cs="Cambria"/>
                    <w:szCs w:val="21"/>
                  </w:rPr>
                </w:pPr>
                <w:r>
                  <w:t>132,550,003.11</w:t>
                </w:r>
              </w:p>
            </w:tc>
          </w:tr>
        </w:tbl>
        <w:p w:rsidR="00CB49AE" w:rsidRDefault="00CB49AE"/>
        <w:p w:rsidR="003B2D3A" w:rsidRDefault="00076029"/>
      </w:sdtContent>
    </w:sdt>
    <w:bookmarkEnd w:id="207"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ascii="Times New Roman" w:hAnsi="Times New Roman" w:cs="Cambria"/>
          <w:b/>
          <w:kern w:val="2"/>
        </w:rPr>
      </w:sdtEndPr>
      <w:sdtContent>
        <w:p w:rsidR="003B2D3A" w:rsidRDefault="00C25A26">
          <w:pPr>
            <w:pStyle w:val="3"/>
            <w:numPr>
              <w:ilvl w:val="0"/>
              <w:numId w:val="63"/>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721039342"/>
            <w:lock w:val="sdtContentLocked"/>
            <w:placeholder>
              <w:docPart w:val="GBC22222222222222222222222222222"/>
            </w:placeholder>
          </w:sdtPr>
          <w:sdtEndPr/>
          <w:sdtContent>
            <w:p w:rsidR="003B2D3A" w:rsidRDefault="003B2D3A" w:rsidP="00CB49AE">
              <w:pPr>
                <w:rPr>
                  <w:rFonts w:cs="Arial"/>
                  <w:szCs w:val="21"/>
                </w:rPr>
              </w:pPr>
              <w:r>
                <w:rPr>
                  <w:rFonts w:cs="Arial"/>
                  <w:szCs w:val="21"/>
                </w:rPr>
                <w:fldChar w:fldCharType="begin"/>
              </w:r>
              <w:r w:rsidR="00CB49AE">
                <w:rPr>
                  <w:rFonts w:cs="Arial" w:hint="eastAsia"/>
                  <w:szCs w:val="21"/>
                </w:rPr>
                <w:instrText xml:space="preserve">MACROBUTTON  SnrToggleCheckbox </w:instrText>
              </w:r>
              <w:r w:rsidR="00CB49AE">
                <w:rPr>
                  <w:rFonts w:cs="Arial" w:hint="eastAsia"/>
                  <w:szCs w:val="21"/>
                </w:rPr>
                <w:instrText>□适用</w:instrText>
              </w:r>
              <w:r w:rsidR="00CB49AE">
                <w:rPr>
                  <w:rFonts w:cs="Arial" w:hint="eastAsia"/>
                  <w:szCs w:val="21"/>
                </w:rPr>
                <w:instrText xml:space="preserve"> </w:instrText>
              </w:r>
              <w:r>
                <w:rPr>
                  <w:rFonts w:cs="Arial"/>
                  <w:szCs w:val="21"/>
                </w:rPr>
                <w:fldChar w:fldCharType="end"/>
              </w:r>
              <w:r>
                <w:rPr>
                  <w:rFonts w:cs="Arial"/>
                  <w:szCs w:val="21"/>
                </w:rPr>
                <w:fldChar w:fldCharType="begin"/>
              </w:r>
              <w:r w:rsidR="00CB49AE">
                <w:rPr>
                  <w:rFonts w:cs="Arial" w:hint="eastAsia"/>
                  <w:szCs w:val="21"/>
                </w:rPr>
                <w:instrText xml:space="preserve"> MACROBUTTON  SnrToggleCheckbox </w:instrText>
              </w:r>
              <w:r w:rsidR="00CB49AE">
                <w:rPr>
                  <w:rFonts w:cs="Arial" w:hint="eastAsia"/>
                  <w:szCs w:val="21"/>
                </w:rPr>
                <w:instrText>√不适用</w:instrText>
              </w:r>
              <w:r w:rsidR="00CB49AE">
                <w:rPr>
                  <w:rFonts w:cs="Arial" w:hint="eastAsia"/>
                  <w:szCs w:val="21"/>
                </w:rPr>
                <w:instrText xml:space="preserve"> </w:instrText>
              </w:r>
              <w:r>
                <w:rPr>
                  <w:rFonts w:cs="Arial"/>
                  <w:szCs w:val="21"/>
                </w:rPr>
                <w:fldChar w:fldCharType="end"/>
              </w:r>
            </w:p>
          </w:sdtContent>
        </w:sdt>
        <w:p w:rsidR="003B2D3A" w:rsidRDefault="00076029">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ascii="Times New Roman" w:hAnsi="Times New Roman" w:cs="Cambria" w:hint="default"/>
          <w:kern w:val="2"/>
        </w:rPr>
      </w:sdtEndPr>
      <w:sdtContent>
        <w:p w:rsidR="003B2D3A" w:rsidRDefault="00C25A26">
          <w:pPr>
            <w:pStyle w:val="3"/>
            <w:numPr>
              <w:ilvl w:val="0"/>
              <w:numId w:val="63"/>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902527605"/>
            <w:lock w:val="sdtContentLocked"/>
            <w:placeholder>
              <w:docPart w:val="GBC22222222222222222222222222222"/>
            </w:placeholder>
          </w:sdtPr>
          <w:sdtEndPr/>
          <w:sdtContent>
            <w:p w:rsidR="003B2D3A" w:rsidRDefault="003B2D3A" w:rsidP="00CB49AE">
              <w:pPr>
                <w:tabs>
                  <w:tab w:val="left" w:pos="1134"/>
                </w:tabs>
                <w:rPr>
                  <w:rFonts w:cs="Cambria"/>
                  <w:szCs w:val="21"/>
                </w:rPr>
              </w:pPr>
              <w:r>
                <w:rPr>
                  <w:rFonts w:cs="Cambria"/>
                  <w:szCs w:val="21"/>
                </w:rPr>
                <w:fldChar w:fldCharType="begin"/>
              </w:r>
              <w:r w:rsidR="00CB49AE">
                <w:rPr>
                  <w:rFonts w:cs="Cambria" w:hint="eastAsia"/>
                  <w:szCs w:val="21"/>
                </w:rPr>
                <w:instrText xml:space="preserve">MACROBUTTON  SnrToggleCheckbox </w:instrText>
              </w:r>
              <w:r w:rsidR="00CB49AE">
                <w:rPr>
                  <w:rFonts w:cs="Cambria" w:hint="eastAsia"/>
                  <w:szCs w:val="21"/>
                </w:rPr>
                <w:instrText>□适用</w:instrText>
              </w:r>
              <w:r w:rsidR="00CB49AE">
                <w:rPr>
                  <w:rFonts w:cs="Cambria" w:hint="eastAsia"/>
                  <w:szCs w:val="21"/>
                </w:rPr>
                <w:instrText xml:space="preserve"> </w:instrText>
              </w:r>
              <w:r>
                <w:rPr>
                  <w:rFonts w:cs="Cambria"/>
                  <w:szCs w:val="21"/>
                </w:rPr>
                <w:fldChar w:fldCharType="end"/>
              </w:r>
              <w:r>
                <w:rPr>
                  <w:rFonts w:cs="Cambria"/>
                  <w:szCs w:val="21"/>
                </w:rPr>
                <w:fldChar w:fldCharType="begin"/>
              </w:r>
              <w:r w:rsidR="00CB49AE">
                <w:rPr>
                  <w:rFonts w:cs="Cambria" w:hint="eastAsia"/>
                  <w:szCs w:val="21"/>
                </w:rPr>
                <w:instrText xml:space="preserve"> MACROBUTTON  SnrToggleCheckbox </w:instrText>
              </w:r>
              <w:r w:rsidR="00CB49AE">
                <w:rPr>
                  <w:rFonts w:cs="Cambria" w:hint="eastAsia"/>
                  <w:szCs w:val="21"/>
                </w:rPr>
                <w:instrText>√不适用</w:instrText>
              </w:r>
              <w:r w:rsidR="00CB49AE">
                <w:rPr>
                  <w:rFonts w:cs="Cambria" w:hint="eastAsia"/>
                  <w:szCs w:val="21"/>
                </w:rPr>
                <w:instrText xml:space="preserve"> </w:instrText>
              </w:r>
              <w:r>
                <w:rPr>
                  <w:rFonts w:cs="Cambria"/>
                  <w:szCs w:val="21"/>
                </w:rPr>
                <w:fldChar w:fldCharType="end"/>
              </w:r>
            </w:p>
          </w:sdtContent>
        </w:sdt>
      </w:sdtContent>
    </w:sdt>
    <w:p w:rsidR="003B2D3A" w:rsidRDefault="003B2D3A">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ascii="Times New Roman" w:hAnsi="Times New Roman" w:cs="Cambria"/>
          <w:color w:val="808080"/>
          <w:kern w:val="2"/>
        </w:rPr>
      </w:sdtEndPr>
      <w:sdtContent>
        <w:p w:rsidR="003B2D3A" w:rsidRDefault="00C25A26">
          <w:pPr>
            <w:pStyle w:val="3"/>
            <w:numPr>
              <w:ilvl w:val="0"/>
              <w:numId w:val="63"/>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260053423"/>
            <w:lock w:val="sdtContentLocked"/>
            <w:placeholder>
              <w:docPart w:val="GBC22222222222222222222222222222"/>
            </w:placeholder>
          </w:sdtPr>
          <w:sdtEndPr/>
          <w:sdtContent>
            <w:p w:rsidR="003B2D3A" w:rsidRDefault="003B2D3A">
              <w:pPr>
                <w:rPr>
                  <w:szCs w:val="21"/>
                </w:rPr>
              </w:pPr>
              <w:r>
                <w:rPr>
                  <w:szCs w:val="21"/>
                </w:rPr>
                <w:fldChar w:fldCharType="begin"/>
              </w:r>
              <w:r w:rsidR="00CB49AE">
                <w:rPr>
                  <w:rFonts w:hint="eastAsia"/>
                  <w:szCs w:val="21"/>
                </w:rPr>
                <w:instrText xml:space="preserve">MACROBUTTON  SnrToggleCheckbox </w:instrText>
              </w:r>
              <w:r w:rsidR="00CB49AE">
                <w:rPr>
                  <w:rFonts w:hint="eastAsia"/>
                  <w:szCs w:val="21"/>
                </w:rPr>
                <w:instrText>√适用</w:instrText>
              </w:r>
              <w:r w:rsidR="00CB49AE">
                <w:rPr>
                  <w:rFonts w:hint="eastAsia"/>
                  <w:szCs w:val="21"/>
                </w:rPr>
                <w:instrText xml:space="preserve"> </w:instrText>
              </w:r>
              <w:r>
                <w:rPr>
                  <w:szCs w:val="21"/>
                </w:rPr>
                <w:fldChar w:fldCharType="end"/>
              </w:r>
              <w:r>
                <w:rPr>
                  <w:szCs w:val="21"/>
                </w:rPr>
                <w:fldChar w:fldCharType="begin"/>
              </w:r>
              <w:r w:rsidR="00CB49AE">
                <w:rPr>
                  <w:rFonts w:hint="eastAsia"/>
                  <w:szCs w:val="21"/>
                </w:rPr>
                <w:instrText xml:space="preserve"> MACROBUTTON  SnrToggleCheckbox </w:instrText>
              </w:r>
              <w:r w:rsidR="00CB49AE">
                <w:rPr>
                  <w:rFonts w:hint="eastAsia"/>
                  <w:szCs w:val="21"/>
                </w:rPr>
                <w:instrText>□不适用</w:instrText>
              </w:r>
              <w:r w:rsidR="00CB49AE">
                <w:rPr>
                  <w:rFonts w:hint="eastAsia"/>
                  <w:szCs w:val="21"/>
                </w:rPr>
                <w:instrText xml:space="preserve"> </w:instrText>
              </w:r>
              <w:r>
                <w:rPr>
                  <w:szCs w:val="21"/>
                </w:rPr>
                <w:fldChar w:fldCharType="end"/>
              </w:r>
            </w:p>
          </w:sdtContent>
        </w:sdt>
        <w:sdt>
          <w:sdtPr>
            <w:rPr>
              <w:rFonts w:hAnsi="Times New Roman" w:hint="eastAsia"/>
              <w:szCs w:val="21"/>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EndPr/>
          <w:sdtContent>
            <w:p w:rsidR="00CB49AE" w:rsidRPr="00042351" w:rsidRDefault="00CB49AE" w:rsidP="00CB49AE">
              <w:pPr>
                <w:pStyle w:val="af3"/>
                <w:spacing w:line="360" w:lineRule="auto"/>
                <w:ind w:firstLineChars="200" w:firstLine="420"/>
                <w:rPr>
                  <w:rFonts w:ascii="宋体" w:hAnsi="宋体"/>
                  <w:szCs w:val="21"/>
                </w:rPr>
              </w:pPr>
              <w:r w:rsidRPr="009D1B32">
                <w:rPr>
                  <w:rFonts w:ascii="宋体" w:hAnsi="宋体" w:hint="eastAsia"/>
                  <w:szCs w:val="21"/>
                </w:rPr>
                <w:t>因</w:t>
              </w:r>
              <w:r>
                <w:rPr>
                  <w:rFonts w:ascii="宋体" w:hAnsi="宋体" w:hint="eastAsia"/>
                  <w:szCs w:val="21"/>
                </w:rPr>
                <w:t>其他权益工具投资的</w:t>
              </w:r>
              <w:r w:rsidRPr="009D1B32">
                <w:rPr>
                  <w:rFonts w:ascii="宋体" w:hAnsi="宋体" w:hint="eastAsia"/>
                  <w:szCs w:val="21"/>
                </w:rPr>
                <w:t>被投资单位的经营环境和经营情况、财务状况未发生重大变化，所以公司按投资成本作为公允价值的合理估计进行计量。</w:t>
              </w:r>
            </w:p>
            <w:p w:rsidR="003B2D3A" w:rsidRDefault="00076029">
              <w:pPr>
                <w:rPr>
                  <w:szCs w:val="21"/>
                </w:rPr>
              </w:pPr>
            </w:p>
          </w:sdtContent>
        </w:sdt>
        <w:p w:rsidR="003B2D3A" w:rsidRDefault="00076029">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ascii="Times New Roman" w:hAnsi="Times New Roman" w:cs="Cambria"/>
          <w:color w:val="808080"/>
          <w:kern w:val="2"/>
          <w:szCs w:val="21"/>
        </w:rPr>
      </w:sdtEndPr>
      <w:sdtContent>
        <w:p w:rsidR="003B2D3A" w:rsidRDefault="00C25A26">
          <w:pPr>
            <w:pStyle w:val="3"/>
            <w:numPr>
              <w:ilvl w:val="0"/>
              <w:numId w:val="63"/>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459346025"/>
            <w:lock w:val="sdtContentLocked"/>
            <w:placeholder>
              <w:docPart w:val="GBC22222222222222222222222222222"/>
            </w:placeholder>
          </w:sdtPr>
          <w:sdtEndPr/>
          <w:sdtContent>
            <w:p w:rsidR="003B2D3A" w:rsidRDefault="003B2D3A" w:rsidP="00CB49AE">
              <w:pPr>
                <w:rPr>
                  <w:szCs w:val="21"/>
                </w:rPr>
              </w:pPr>
              <w:r>
                <w:rPr>
                  <w:szCs w:val="21"/>
                </w:rPr>
                <w:fldChar w:fldCharType="begin"/>
              </w:r>
              <w:r w:rsidR="00CB49AE">
                <w:rPr>
                  <w:rFonts w:hint="eastAsia"/>
                  <w:szCs w:val="21"/>
                </w:rPr>
                <w:instrText xml:space="preserve">MACROBUTTON  SnrToggleCheckbox </w:instrText>
              </w:r>
              <w:r w:rsidR="00CB49AE">
                <w:rPr>
                  <w:rFonts w:hint="eastAsia"/>
                  <w:szCs w:val="21"/>
                </w:rPr>
                <w:instrText>□适用</w:instrText>
              </w:r>
              <w:r w:rsidR="00CB49AE">
                <w:rPr>
                  <w:rFonts w:hint="eastAsia"/>
                  <w:szCs w:val="21"/>
                </w:rPr>
                <w:instrText xml:space="preserve"> </w:instrText>
              </w:r>
              <w:r>
                <w:rPr>
                  <w:szCs w:val="21"/>
                </w:rPr>
                <w:fldChar w:fldCharType="end"/>
              </w:r>
              <w:r>
                <w:rPr>
                  <w:szCs w:val="21"/>
                </w:rPr>
                <w:fldChar w:fldCharType="begin"/>
              </w:r>
              <w:r w:rsidR="00CB49AE">
                <w:rPr>
                  <w:rFonts w:hint="eastAsia"/>
                  <w:szCs w:val="21"/>
                </w:rPr>
                <w:instrText xml:space="preserve"> MACROBUTTON  SnrToggleCheckbox </w:instrText>
              </w:r>
              <w:r w:rsidR="00CB49AE">
                <w:rPr>
                  <w:rFonts w:hint="eastAsia"/>
                  <w:szCs w:val="21"/>
                </w:rPr>
                <w:instrText>√不适用</w:instrText>
              </w:r>
              <w:r w:rsidR="00CB49AE">
                <w:rPr>
                  <w:rFonts w:hint="eastAsia"/>
                  <w:szCs w:val="21"/>
                </w:rPr>
                <w:instrText xml:space="preserve"> </w:instrText>
              </w:r>
              <w:r>
                <w:rPr>
                  <w:szCs w:val="21"/>
                </w:rPr>
                <w:fldChar w:fldCharType="end"/>
              </w:r>
            </w:p>
          </w:sdtContent>
        </w:sdt>
        <w:p w:rsidR="003B2D3A" w:rsidRDefault="00076029">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ascii="Times New Roman" w:hAnsi="Times New Roman" w:cs="Cambria"/>
          <w:kern w:val="2"/>
          <w:szCs w:val="21"/>
        </w:rPr>
      </w:sdtEndPr>
      <w:sdtContent>
        <w:p w:rsidR="003B2D3A" w:rsidRDefault="00C25A26">
          <w:pPr>
            <w:pStyle w:val="3"/>
            <w:numPr>
              <w:ilvl w:val="0"/>
              <w:numId w:val="63"/>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667368296"/>
            <w:lock w:val="sdtContentLocked"/>
            <w:placeholder>
              <w:docPart w:val="GBC22222222222222222222222222222"/>
            </w:placeholder>
          </w:sdtPr>
          <w:sdtEndPr/>
          <w:sdtContent>
            <w:p w:rsidR="003B2D3A" w:rsidRDefault="003B2D3A" w:rsidP="00CB49AE">
              <w:pPr>
                <w:rPr>
                  <w:szCs w:val="21"/>
                </w:rPr>
              </w:pPr>
              <w:r>
                <w:rPr>
                  <w:szCs w:val="21"/>
                </w:rPr>
                <w:fldChar w:fldCharType="begin"/>
              </w:r>
              <w:r w:rsidR="00CB49AE">
                <w:rPr>
                  <w:rFonts w:hint="eastAsia"/>
                  <w:szCs w:val="21"/>
                </w:rPr>
                <w:instrText xml:space="preserve">MACROBUTTON  SnrToggleCheckbox </w:instrText>
              </w:r>
              <w:r w:rsidR="00CB49AE">
                <w:rPr>
                  <w:rFonts w:hint="eastAsia"/>
                  <w:szCs w:val="21"/>
                </w:rPr>
                <w:instrText>□适用</w:instrText>
              </w:r>
              <w:r w:rsidR="00CB49AE">
                <w:rPr>
                  <w:rFonts w:hint="eastAsia"/>
                  <w:szCs w:val="21"/>
                </w:rPr>
                <w:instrText xml:space="preserve"> </w:instrText>
              </w:r>
              <w:r>
                <w:rPr>
                  <w:szCs w:val="21"/>
                </w:rPr>
                <w:fldChar w:fldCharType="end"/>
              </w:r>
              <w:r>
                <w:rPr>
                  <w:szCs w:val="21"/>
                </w:rPr>
                <w:fldChar w:fldCharType="begin"/>
              </w:r>
              <w:r w:rsidR="00CB49AE">
                <w:rPr>
                  <w:rFonts w:hint="eastAsia"/>
                  <w:szCs w:val="21"/>
                </w:rPr>
                <w:instrText xml:space="preserve"> MACROBUTTON  SnrToggleCheckbox </w:instrText>
              </w:r>
              <w:r w:rsidR="00CB49AE">
                <w:rPr>
                  <w:rFonts w:hint="eastAsia"/>
                  <w:szCs w:val="21"/>
                </w:rPr>
                <w:instrText>√不适用</w:instrText>
              </w:r>
              <w:r w:rsidR="00CB49AE">
                <w:rPr>
                  <w:rFonts w:hint="eastAsia"/>
                  <w:szCs w:val="21"/>
                </w:rPr>
                <w:instrText xml:space="preserve"> </w:instrText>
              </w:r>
              <w:r>
                <w:rPr>
                  <w:szCs w:val="21"/>
                </w:rPr>
                <w:fldChar w:fldCharType="end"/>
              </w:r>
            </w:p>
          </w:sdtContent>
        </w:sdt>
        <w:p w:rsidR="003B2D3A" w:rsidRDefault="00076029">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ascii="Times New Roman" w:hAnsi="Times New Roman" w:cstheme="minorBidi"/>
          <w:kern w:val="2"/>
          <w:szCs w:val="21"/>
        </w:rPr>
      </w:sdtEndPr>
      <w:sdtContent>
        <w:p w:rsidR="003B2D3A" w:rsidRDefault="00C25A26">
          <w:pPr>
            <w:pStyle w:val="3"/>
            <w:numPr>
              <w:ilvl w:val="0"/>
              <w:numId w:val="63"/>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242135935"/>
            <w:lock w:val="sdtContentLocked"/>
            <w:placeholder>
              <w:docPart w:val="GBC22222222222222222222222222222"/>
            </w:placeholder>
          </w:sdtPr>
          <w:sdtEndPr/>
          <w:sdtContent>
            <w:p w:rsidR="003B2D3A" w:rsidRDefault="003B2D3A" w:rsidP="00290A36">
              <w:pPr>
                <w:rPr>
                  <w:szCs w:val="21"/>
                </w:rPr>
              </w:pPr>
              <w:r>
                <w:rPr>
                  <w:szCs w:val="21"/>
                </w:rPr>
                <w:fldChar w:fldCharType="begin"/>
              </w:r>
              <w:r w:rsidR="00290A36">
                <w:rPr>
                  <w:rFonts w:hint="eastAsia"/>
                  <w:szCs w:val="21"/>
                </w:rPr>
                <w:instrText xml:space="preserve">MACROBUTTON  SnrToggleCheckbox </w:instrText>
              </w:r>
              <w:r w:rsidR="00290A36">
                <w:rPr>
                  <w:rFonts w:hint="eastAsia"/>
                  <w:szCs w:val="21"/>
                </w:rPr>
                <w:instrText>□适用</w:instrText>
              </w:r>
              <w:r w:rsidR="00290A36">
                <w:rPr>
                  <w:rFonts w:hint="eastAsia"/>
                  <w:szCs w:val="21"/>
                </w:rPr>
                <w:instrText xml:space="preserve"> </w:instrText>
              </w:r>
              <w:r>
                <w:rPr>
                  <w:szCs w:val="21"/>
                </w:rPr>
                <w:fldChar w:fldCharType="end"/>
              </w:r>
              <w:r>
                <w:rPr>
                  <w:szCs w:val="21"/>
                </w:rPr>
                <w:fldChar w:fldCharType="begin"/>
              </w:r>
              <w:r w:rsidR="00290A36">
                <w:rPr>
                  <w:rFonts w:hint="eastAsia"/>
                  <w:szCs w:val="21"/>
                </w:rPr>
                <w:instrText xml:space="preserve"> MACROBUTTON  SnrToggleCheckbox </w:instrText>
              </w:r>
              <w:r w:rsidR="00290A36">
                <w:rPr>
                  <w:rFonts w:hint="eastAsia"/>
                  <w:szCs w:val="21"/>
                </w:rPr>
                <w:instrText>√不适用</w:instrText>
              </w:r>
              <w:r w:rsidR="00290A36">
                <w:rPr>
                  <w:rFonts w:hint="eastAsia"/>
                  <w:szCs w:val="21"/>
                </w:rPr>
                <w:instrText xml:space="preserve"> </w:instrText>
              </w:r>
              <w:r>
                <w:rPr>
                  <w:szCs w:val="21"/>
                </w:rPr>
                <w:fldChar w:fldCharType="end"/>
              </w:r>
            </w:p>
          </w:sdtContent>
        </w:sdt>
        <w:p w:rsidR="003B2D3A" w:rsidRDefault="00076029">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EndPr>
        <w:rPr>
          <w:rFonts w:ascii="Times New Roman" w:hAnsi="Times New Roman"/>
          <w:kern w:val="2"/>
        </w:rPr>
      </w:sdtEndPr>
      <w:sdtContent>
        <w:p w:rsidR="003B2D3A" w:rsidRDefault="00C25A26">
          <w:pPr>
            <w:pStyle w:val="3"/>
            <w:numPr>
              <w:ilvl w:val="0"/>
              <w:numId w:val="63"/>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751636967"/>
            <w:lock w:val="sdtContentLocked"/>
            <w:placeholder>
              <w:docPart w:val="GBC22222222222222222222222222222"/>
            </w:placeholder>
          </w:sdtPr>
          <w:sdtEndPr/>
          <w:sdtContent>
            <w:p w:rsidR="003B2D3A" w:rsidRDefault="003B2D3A" w:rsidP="00290A36">
              <w:pPr>
                <w:rPr>
                  <w:rFonts w:cstheme="minorBidi"/>
                  <w:szCs w:val="21"/>
                </w:rPr>
              </w:pPr>
              <w:r>
                <w:rPr>
                  <w:rFonts w:cstheme="minorBidi"/>
                  <w:szCs w:val="21"/>
                </w:rPr>
                <w:fldChar w:fldCharType="begin"/>
              </w:r>
              <w:r w:rsidR="00290A36">
                <w:rPr>
                  <w:rFonts w:cstheme="minorBidi" w:hint="eastAsia"/>
                  <w:szCs w:val="21"/>
                </w:rPr>
                <w:instrText xml:space="preserve">MACROBUTTON  SnrToggleCheckbox </w:instrText>
              </w:r>
              <w:r w:rsidR="00290A36">
                <w:rPr>
                  <w:rFonts w:cstheme="minorBidi" w:hint="eastAsia"/>
                  <w:szCs w:val="21"/>
                </w:rPr>
                <w:instrText>□适用</w:instrText>
              </w:r>
              <w:r w:rsidR="00290A36">
                <w:rPr>
                  <w:rFonts w:cstheme="minorBidi" w:hint="eastAsia"/>
                  <w:szCs w:val="21"/>
                </w:rPr>
                <w:instrText xml:space="preserve"> </w:instrText>
              </w:r>
              <w:r>
                <w:rPr>
                  <w:rFonts w:cstheme="minorBidi"/>
                  <w:szCs w:val="21"/>
                </w:rPr>
                <w:fldChar w:fldCharType="end"/>
              </w:r>
              <w:r>
                <w:rPr>
                  <w:rFonts w:cstheme="minorBidi"/>
                  <w:szCs w:val="21"/>
                </w:rPr>
                <w:fldChar w:fldCharType="begin"/>
              </w:r>
              <w:r w:rsidR="00290A36">
                <w:rPr>
                  <w:rFonts w:cstheme="minorBidi" w:hint="eastAsia"/>
                  <w:szCs w:val="21"/>
                </w:rPr>
                <w:instrText xml:space="preserve"> MACROBUTTON  SnrToggleCheckbox </w:instrText>
              </w:r>
              <w:r w:rsidR="00290A36">
                <w:rPr>
                  <w:rFonts w:cstheme="minorBidi" w:hint="eastAsia"/>
                  <w:szCs w:val="21"/>
                </w:rPr>
                <w:instrText>√不适用</w:instrText>
              </w:r>
              <w:r w:rsidR="00290A36">
                <w:rPr>
                  <w:rFonts w:cstheme="minorBidi" w:hint="eastAsia"/>
                  <w:szCs w:val="21"/>
                </w:rPr>
                <w:instrText xml:space="preserve"> </w:instrText>
              </w:r>
              <w:r>
                <w:rPr>
                  <w:rFonts w:cstheme="minorBidi"/>
                  <w:szCs w:val="21"/>
                </w:rPr>
                <w:fldChar w:fldCharType="end"/>
              </w:r>
            </w:p>
          </w:sdtContent>
        </w:sdt>
      </w:sdtContent>
    </w:sdt>
    <w:p w:rsidR="003B2D3A" w:rsidRDefault="003B2D3A">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63"/>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898664042"/>
            <w:lock w:val="sdtContentLocked"/>
            <w:placeholder>
              <w:docPart w:val="GBC22222222222222222222222222222"/>
            </w:placeholder>
          </w:sdtPr>
          <w:sdtEndPr/>
          <w:sdtContent>
            <w:p w:rsidR="003B2D3A" w:rsidRDefault="003B2D3A" w:rsidP="00290A36">
              <w:pPr>
                <w:rPr>
                  <w:szCs w:val="21"/>
                </w:rPr>
              </w:pPr>
              <w:r>
                <w:rPr>
                  <w:szCs w:val="21"/>
                </w:rPr>
                <w:fldChar w:fldCharType="begin"/>
              </w:r>
              <w:r w:rsidR="00290A36">
                <w:rPr>
                  <w:rFonts w:hint="eastAsia"/>
                  <w:szCs w:val="21"/>
                </w:rPr>
                <w:instrText xml:space="preserve">MACROBUTTON  SnrToggleCheckbox </w:instrText>
              </w:r>
              <w:r w:rsidR="00290A36">
                <w:rPr>
                  <w:rFonts w:hint="eastAsia"/>
                  <w:szCs w:val="21"/>
                </w:rPr>
                <w:instrText>□适用</w:instrText>
              </w:r>
              <w:r w:rsidR="00290A36">
                <w:rPr>
                  <w:rFonts w:hint="eastAsia"/>
                  <w:szCs w:val="21"/>
                </w:rPr>
                <w:instrText xml:space="preserve"> </w:instrText>
              </w:r>
              <w:r>
                <w:rPr>
                  <w:szCs w:val="21"/>
                </w:rPr>
                <w:fldChar w:fldCharType="end"/>
              </w:r>
              <w:r>
                <w:rPr>
                  <w:szCs w:val="21"/>
                </w:rPr>
                <w:fldChar w:fldCharType="begin"/>
              </w:r>
              <w:r w:rsidR="00290A36">
                <w:rPr>
                  <w:rFonts w:hint="eastAsia"/>
                  <w:szCs w:val="21"/>
                </w:rPr>
                <w:instrText xml:space="preserve"> MACROBUTTON  SnrToggleCheckbox </w:instrText>
              </w:r>
              <w:r w:rsidR="00290A36">
                <w:rPr>
                  <w:rFonts w:hint="eastAsia"/>
                  <w:szCs w:val="21"/>
                </w:rPr>
                <w:instrText>√不适用</w:instrText>
              </w:r>
              <w:r w:rsidR="00290A36">
                <w:rPr>
                  <w:rFonts w:hint="eastAsia"/>
                  <w:szCs w:val="21"/>
                </w:rPr>
                <w:instrText xml:space="preserve"> </w:instrText>
              </w:r>
              <w:r>
                <w:rPr>
                  <w:szCs w:val="21"/>
                </w:rPr>
                <w:fldChar w:fldCharType="end"/>
              </w:r>
            </w:p>
          </w:sdtContent>
        </w:sdt>
      </w:sdtContent>
    </w:sdt>
    <w:p w:rsidR="003B2D3A" w:rsidRDefault="00C25A26">
      <w:pPr>
        <w:pStyle w:val="2"/>
        <w:numPr>
          <w:ilvl w:val="0"/>
          <w:numId w:val="45"/>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ascii="Times New Roman" w:hAnsi="Times New Roman" w:cs="Cambria"/>
          <w:kern w:val="2"/>
          <w:szCs w:val="21"/>
        </w:rPr>
      </w:sdtEndPr>
      <w:sdtContent>
        <w:p w:rsidR="003B2D3A" w:rsidRDefault="00C25A26">
          <w:pPr>
            <w:pStyle w:val="3"/>
            <w:numPr>
              <w:ilvl w:val="0"/>
              <w:numId w:val="64"/>
            </w:numPr>
          </w:pPr>
          <w:r>
            <w:rPr>
              <w:rFonts w:hint="eastAsia"/>
            </w:rPr>
            <w:t>本企业的母公司情况</w:t>
          </w:r>
        </w:p>
        <w:sdt>
          <w:sdtPr>
            <w:rPr>
              <w:rFonts w:hint="eastAsia"/>
            </w:rPr>
            <w:alias w:val="是否适用：本企业的母公司情况[双击切换]"/>
            <w:tag w:val="_GBC_fe5dd4a2c9ad405db72189e05b735e0c"/>
            <w:id w:val="-1495797695"/>
            <w:lock w:val="sdtContentLocked"/>
            <w:placeholder>
              <w:docPart w:val="GBC22222222222222222222222222222"/>
            </w:placeholder>
          </w:sdtPr>
          <w:sdtEndPr/>
          <w:sdtContent>
            <w:p w:rsidR="003B2D3A" w:rsidRDefault="003B2D3A">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p w:rsidR="003B2D3A" w:rsidRDefault="00C25A26">
          <w:pPr>
            <w:jc w:val="right"/>
          </w:pPr>
          <w:r>
            <w:rPr>
              <w:rFonts w:hint="eastAsia"/>
            </w:rPr>
            <w:t>单位：</w:t>
          </w:r>
          <w:sdt>
            <w:sdtPr>
              <w:rPr>
                <w:rFonts w:hint="eastAsia"/>
              </w:rPr>
              <w:alias w:val="单位：财务附注：本企业的母公司情况"/>
              <w:tag w:val="_GBC_4bdd8b08e4ce41af93512866e6012a92"/>
              <w:id w:val="29078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w:t>
          </w:r>
          <w:r>
            <w:rPr>
              <w:rFonts w:hint="eastAsia"/>
            </w:rPr>
            <w:t>币种：</w:t>
          </w:r>
          <w:sdt>
            <w:sdtPr>
              <w:rPr>
                <w:rFonts w:hint="eastAsia"/>
              </w:rPr>
              <w:alias w:val="币种：财务附注：本企业的母公司情况"/>
              <w:tag w:val="_GBC_8b4816800b024cd884a92208e149b0bf"/>
              <w:id w:val="29078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9"/>
            <w:gridCol w:w="954"/>
            <w:gridCol w:w="1464"/>
            <w:gridCol w:w="1464"/>
            <w:gridCol w:w="1683"/>
            <w:gridCol w:w="1815"/>
          </w:tblGrid>
          <w:tr w:rsidR="00DC5FF5" w:rsidTr="00DC5FF5">
            <w:trPr>
              <w:trHeight w:val="842"/>
            </w:trPr>
            <w:sdt>
              <w:sdtPr>
                <w:tag w:val="_PLD_78501cc34b694302b18c1ea75399510e"/>
                <w:id w:val="-1128402378"/>
                <w:lock w:val="sdtLocked"/>
              </w:sdtPr>
              <w:sdtEnd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szCs w:val="21"/>
                      </w:rPr>
                    </w:pPr>
                    <w:r>
                      <w:rPr>
                        <w:rFonts w:cs="Cambria" w:hint="eastAsia"/>
                        <w:szCs w:val="21"/>
                      </w:rPr>
                      <w:t>母公司名称</w:t>
                    </w:r>
                  </w:p>
                </w:tc>
              </w:sdtContent>
            </w:sdt>
            <w:sdt>
              <w:sdtPr>
                <w:tag w:val="_PLD_9cf29fdb6dc54a2ca1191c007bb19ceb"/>
                <w:id w:val="1931545800"/>
                <w:lock w:val="sdtLocked"/>
              </w:sdtPr>
              <w:sdtEndPr/>
              <w:sdtContent>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szCs w:val="21"/>
                      </w:rPr>
                    </w:pPr>
                    <w:r>
                      <w:rPr>
                        <w:rFonts w:cs="Cambria" w:hint="eastAsia"/>
                        <w:szCs w:val="21"/>
                      </w:rPr>
                      <w:t>注册地</w:t>
                    </w:r>
                  </w:p>
                </w:tc>
              </w:sdtContent>
            </w:sdt>
            <w:sdt>
              <w:sdtPr>
                <w:tag w:val="_PLD_738e924675434f8ea1a19e9f01f12c6a"/>
                <w:id w:val="-1338223664"/>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szCs w:val="21"/>
                      </w:rPr>
                    </w:pPr>
                    <w:r>
                      <w:rPr>
                        <w:rFonts w:cs="Cambria" w:hint="eastAsia"/>
                        <w:szCs w:val="21"/>
                      </w:rPr>
                      <w:t>业务性质</w:t>
                    </w:r>
                  </w:p>
                </w:tc>
              </w:sdtContent>
            </w:sdt>
            <w:sdt>
              <w:sdtPr>
                <w:tag w:val="_PLD_8f8ae05947724183906b020ada85e914"/>
                <w:id w:val="-1280725862"/>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szCs w:val="21"/>
                      </w:rPr>
                    </w:pPr>
                    <w:r>
                      <w:rPr>
                        <w:rFonts w:cs="Cambria" w:hint="eastAsia"/>
                        <w:szCs w:val="21"/>
                      </w:rPr>
                      <w:t>注册资本</w:t>
                    </w:r>
                  </w:p>
                </w:tc>
              </w:sdtContent>
            </w:sdt>
            <w:sdt>
              <w:sdtPr>
                <w:tag w:val="_PLD_41f7f469dbcc4ee39514954cb008b0a4"/>
                <w:id w:val="-534196549"/>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1145085360"/>
                <w:lock w:val="sdtLocked"/>
              </w:sdtPr>
              <w:sdtEnd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1124079364"/>
              <w:lock w:val="sdtLocked"/>
            </w:sdtPr>
            <w:sdtEndPr/>
            <w:sdtContent>
              <w:tr w:rsidR="00DC5FF5" w:rsidTr="00DC5FF5">
                <w:trPr>
                  <w:trHeight w:val="255"/>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rPr>
                        <w:rFonts w:cs="Cambria"/>
                        <w:szCs w:val="21"/>
                      </w:rPr>
                    </w:pPr>
                    <w:r>
                      <w:t>中国水务投资有限公司</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rPr>
                        <w:rFonts w:cs="Cambria"/>
                        <w:szCs w:val="21"/>
                      </w:rPr>
                    </w:pPr>
                    <w:r>
                      <w:t>北京</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rPr>
                        <w:rFonts w:cs="Cambria"/>
                        <w:szCs w:val="21"/>
                      </w:rPr>
                    </w:pPr>
                    <w:r>
                      <w:t>水源及引水工程等</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jc w:val="right"/>
                      <w:rPr>
                        <w:rFonts w:cs="Cambria"/>
                        <w:szCs w:val="21"/>
                      </w:rPr>
                    </w:pPr>
                    <w:r>
                      <w:t>120,000</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jc w:val="right"/>
                      <w:rPr>
                        <w:rFonts w:cs="Cambria"/>
                        <w:szCs w:val="21"/>
                      </w:rPr>
                    </w:pPr>
                    <w:r>
                      <w:t>33.55</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jc w:val="right"/>
                      <w:rPr>
                        <w:rFonts w:cs="Cambria"/>
                        <w:szCs w:val="21"/>
                      </w:rPr>
                    </w:pPr>
                    <w:r>
                      <w:t>39.99</w:t>
                    </w:r>
                  </w:p>
                </w:tc>
              </w:tr>
            </w:sdtContent>
          </w:sdt>
        </w:tbl>
        <w:p w:rsidR="00DC5FF5" w:rsidRDefault="00DC5FF5"/>
        <w:p w:rsidR="003B2D3A" w:rsidRDefault="00C25A26">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EndPr/>
          <w:sdtContent>
            <w:p w:rsidR="00DC5FF5" w:rsidRPr="009D1B32" w:rsidRDefault="00DC5FF5" w:rsidP="00DC5FF5">
              <w:pPr>
                <w:spacing w:line="360" w:lineRule="auto"/>
                <w:ind w:firstLine="420"/>
                <w:rPr>
                  <w:rFonts w:ascii="宋体" w:hAnsi="宋体"/>
                </w:rPr>
              </w:pPr>
              <w:r w:rsidRPr="009D1B32">
                <w:rPr>
                  <w:rFonts w:ascii="宋体" w:hAnsi="宋体" w:hint="eastAsia"/>
                </w:rPr>
                <w:t>中国水务投资有限公司系本公司第一大股东，持有本公司33.55%股权，通过其全资子公司钱江硅谷控股有限责任公司持有的</w:t>
              </w:r>
              <w:r w:rsidRPr="009D1B32">
                <w:rPr>
                  <w:rFonts w:ascii="宋体" w:hAnsi="宋体"/>
                </w:rPr>
                <w:t>6.44</w:t>
              </w:r>
              <w:r w:rsidRPr="009D1B32">
                <w:rPr>
                  <w:rFonts w:ascii="宋体" w:hAnsi="宋体" w:hint="eastAsia"/>
                </w:rPr>
                <w:t>%</w:t>
              </w:r>
              <w:r w:rsidRPr="009D1B32">
                <w:rPr>
                  <w:rFonts w:ascii="宋体" w:hAnsi="宋体"/>
                </w:rPr>
                <w:t>股权</w:t>
              </w:r>
              <w:r w:rsidRPr="009D1B32">
                <w:rPr>
                  <w:rFonts w:ascii="宋体" w:hAnsi="宋体" w:hint="eastAsia"/>
                </w:rPr>
                <w:t>，</w:t>
              </w:r>
              <w:r w:rsidRPr="009D1B32">
                <w:rPr>
                  <w:rFonts w:ascii="宋体" w:hAnsi="宋体"/>
                </w:rPr>
                <w:t>享有对本公司表决权比例为</w:t>
              </w:r>
              <w:r w:rsidRPr="009D1B32">
                <w:rPr>
                  <w:rFonts w:ascii="宋体" w:hAnsi="宋体" w:hint="eastAsia"/>
                </w:rPr>
                <w:t>39.99%。</w:t>
              </w:r>
            </w:p>
            <w:p w:rsidR="003B2D3A" w:rsidRDefault="00076029">
              <w:pPr>
                <w:tabs>
                  <w:tab w:val="left" w:pos="1134"/>
                </w:tabs>
                <w:rPr>
                  <w:rFonts w:cs="Cambria"/>
                  <w:szCs w:val="21"/>
                </w:rPr>
              </w:pPr>
            </w:p>
          </w:sdtContent>
        </w:sdt>
        <w:p w:rsidR="003B2D3A" w:rsidRDefault="00C25A26">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EndPr/>
            <w:sdtContent>
              <w:r w:rsidR="00DC5FF5" w:rsidRPr="009D1B32">
                <w:rPr>
                  <w:rFonts w:ascii="宋体" w:hAnsi="宋体" w:hint="eastAsia"/>
                </w:rPr>
                <w:t>水利部综合事业局</w:t>
              </w:r>
            </w:sdtContent>
          </w:sdt>
        </w:p>
        <w:p w:rsidR="003B2D3A" w:rsidRDefault="00076029">
          <w:pPr>
            <w:rPr>
              <w:szCs w:val="21"/>
            </w:rPr>
          </w:pPr>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ascii="Times New Roman" w:hAnsi="Times New Roman" w:cs="Cambria"/>
          <w:kern w:val="2"/>
        </w:rPr>
      </w:sdtEndPr>
      <w:sdtContent>
        <w:p w:rsidR="003B2D3A" w:rsidRDefault="00C25A26">
          <w:pPr>
            <w:pStyle w:val="3"/>
            <w:numPr>
              <w:ilvl w:val="0"/>
              <w:numId w:val="64"/>
            </w:numPr>
            <w:rPr>
              <w:rFonts w:ascii="宋体" w:hAnsi="宋体" w:cs="Arial"/>
              <w:szCs w:val="21"/>
            </w:rPr>
          </w:pPr>
          <w:r>
            <w:rPr>
              <w:rFonts w:ascii="宋体" w:hAnsi="宋体" w:cs="Arial" w:hint="eastAsia"/>
              <w:szCs w:val="21"/>
            </w:rPr>
            <w:t>本企业的子公司情况</w:t>
          </w:r>
        </w:p>
        <w:p w:rsidR="003B2D3A" w:rsidRDefault="00C25A26">
          <w:pPr>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356474301"/>
            <w:lock w:val="sdtContentLocked"/>
            <w:placeholder>
              <w:docPart w:val="GBC22222222222222222222222222222"/>
            </w:placeholder>
          </w:sdtPr>
          <w:sdtEndPr/>
          <w:sdtContent>
            <w:p w:rsidR="003B2D3A" w:rsidRDefault="003B2D3A">
              <w:pPr>
                <w:rPr>
                  <w:szCs w:val="21"/>
                </w:rPr>
              </w:pPr>
              <w:r>
                <w:rPr>
                  <w:szCs w:val="21"/>
                </w:rPr>
                <w:fldChar w:fldCharType="begin"/>
              </w:r>
              <w:r w:rsidR="00DC5FF5">
                <w:rPr>
                  <w:rFonts w:hint="eastAsia"/>
                  <w:szCs w:val="21"/>
                </w:rPr>
                <w:instrText xml:space="preserve">MACROBUTTON  SnrToggleCheckbox </w:instrText>
              </w:r>
              <w:r w:rsidR="00DC5FF5">
                <w:rPr>
                  <w:rFonts w:hint="eastAsia"/>
                  <w:szCs w:val="21"/>
                </w:rPr>
                <w:instrText>√适用</w:instrText>
              </w:r>
              <w:r w:rsidR="00DC5FF5">
                <w:rPr>
                  <w:rFonts w:hint="eastAsia"/>
                  <w:szCs w:val="21"/>
                </w:rPr>
                <w:instrText xml:space="preserve"> </w:instrText>
              </w:r>
              <w:r>
                <w:rPr>
                  <w:szCs w:val="21"/>
                </w:rPr>
                <w:fldChar w:fldCharType="end"/>
              </w:r>
              <w:r>
                <w:rPr>
                  <w:szCs w:val="21"/>
                </w:rPr>
                <w:fldChar w:fldCharType="begin"/>
              </w:r>
              <w:r w:rsidR="00DC5FF5">
                <w:rPr>
                  <w:rFonts w:hint="eastAsia"/>
                  <w:szCs w:val="21"/>
                </w:rPr>
                <w:instrText xml:space="preserve"> MACROBUTTON  SnrToggleCheckbox </w:instrText>
              </w:r>
              <w:r w:rsidR="00DC5FF5">
                <w:rPr>
                  <w:rFonts w:hint="eastAsia"/>
                  <w:szCs w:val="21"/>
                </w:rPr>
                <w:instrText>□不适用</w:instrText>
              </w:r>
              <w:r w:rsidR="00DC5FF5">
                <w:rPr>
                  <w:rFonts w:hint="eastAsia"/>
                  <w:szCs w:val="21"/>
                </w:rPr>
                <w:instrText xml:space="preserve">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EndPr/>
          <w:sdtContent>
            <w:p w:rsidR="003B2D3A" w:rsidRDefault="00DC5FF5">
              <w:pPr>
                <w:rPr>
                  <w:szCs w:val="21"/>
                </w:rPr>
              </w:pPr>
              <w:r w:rsidRPr="009D1B32">
                <w:rPr>
                  <w:rFonts w:ascii="宋体" w:hAnsi="宋体" w:hint="eastAsia"/>
                </w:rPr>
                <w:t>本公司的子公司情况详见本财务报表附注在其他主体中的权益之说明。</w:t>
              </w:r>
            </w:p>
          </w:sdtContent>
        </w:sdt>
        <w:p w:rsidR="003B2D3A" w:rsidRDefault="00076029">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ascii="Times New Roman" w:hAnsi="Times New Roman" w:cs="Cambria"/>
          <w:kern w:val="2"/>
          <w:szCs w:val="21"/>
        </w:rPr>
      </w:sdtEndPr>
      <w:sdtContent>
        <w:p w:rsidR="003B2D3A" w:rsidRDefault="00C25A26">
          <w:pPr>
            <w:pStyle w:val="3"/>
            <w:numPr>
              <w:ilvl w:val="0"/>
              <w:numId w:val="64"/>
            </w:numPr>
          </w:pPr>
          <w:r>
            <w:rPr>
              <w:rFonts w:hint="eastAsia"/>
            </w:rPr>
            <w:t>本企业合营和联营企业情况</w:t>
          </w:r>
        </w:p>
        <w:p w:rsidR="003B2D3A" w:rsidRDefault="00C25A26">
          <w:r>
            <w:rPr>
              <w:rFonts w:hint="eastAsia"/>
            </w:rPr>
            <w:t>本企业重要的合营或联营企业详见附注</w:t>
          </w:r>
        </w:p>
        <w:sdt>
          <w:sdtPr>
            <w:alias w:val="是否适用：本企业重要的合营或联营企业详见附注[双击切换]"/>
            <w:tag w:val="_GBC_a44d5ddc347344bcaadf8652bc7a927c"/>
            <w:id w:val="-1679032137"/>
            <w:lock w:val="sdtContentLocked"/>
            <w:placeholder>
              <w:docPart w:val="GBC22222222222222222222222222222"/>
            </w:placeholder>
          </w:sdtPr>
          <w:sdtEndPr/>
          <w:sdtContent>
            <w:p w:rsidR="003B2D3A" w:rsidRDefault="003B2D3A">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sdt>
          <w:sdtPr>
            <w:rPr>
              <w:rFonts w:hint="eastAsia"/>
            </w:rPr>
            <w:alias w:val="本企业重要的合营或联营企业详见附注"/>
            <w:tag w:val="_GBC_3c58c586b3d3412d9989e9dff0b9f4cf"/>
            <w:id w:val="65071680"/>
            <w:lock w:val="sdtLocked"/>
            <w:placeholder>
              <w:docPart w:val="GBC22222222222222222222222222222"/>
            </w:placeholder>
          </w:sdtPr>
          <w:sdtEndPr/>
          <w:sdtContent>
            <w:p w:rsidR="00DC5FF5" w:rsidRPr="009D1B32" w:rsidRDefault="00DC5FF5" w:rsidP="00DC5FF5">
              <w:pPr>
                <w:spacing w:line="360" w:lineRule="auto"/>
                <w:ind w:firstLine="420"/>
                <w:rPr>
                  <w:rFonts w:ascii="宋体" w:hAnsi="宋体"/>
                </w:rPr>
              </w:pPr>
              <w:r w:rsidRPr="009D1B32">
                <w:rPr>
                  <w:rFonts w:ascii="宋体" w:hint="eastAsia"/>
                  <w:szCs w:val="21"/>
                </w:rPr>
                <w:t>本公司重要的合营或联营企业详见本财务报表附注</w:t>
              </w:r>
              <w:r w:rsidRPr="009D1B32">
                <w:rPr>
                  <w:rFonts w:ascii="宋体" w:hAnsi="宋体" w:hint="eastAsia"/>
                </w:rPr>
                <w:t>在其他主体中的权益之说明。</w:t>
              </w:r>
            </w:p>
            <w:p w:rsidR="003B2D3A" w:rsidRDefault="00076029"/>
          </w:sdtContent>
        </w:sdt>
        <w:p w:rsidR="003B2D3A" w:rsidRDefault="00C25A26">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036698952"/>
            <w:lock w:val="sdtContentLocked"/>
            <w:placeholder>
              <w:docPart w:val="GBC22222222222222222222222222222"/>
            </w:placeholder>
          </w:sdtPr>
          <w:sdtEndPr/>
          <w:sdtContent>
            <w:p w:rsidR="003B2D3A" w:rsidRDefault="003B2D3A" w:rsidP="00DC5FF5">
              <w:pPr>
                <w:rPr>
                  <w:rFonts w:cs="Cambria"/>
                  <w:szCs w:val="21"/>
                </w:rPr>
              </w:pPr>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p w:rsidR="003B2D3A" w:rsidRDefault="00C25A26">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017076471"/>
            <w:lock w:val="sdtContentLocked"/>
            <w:placeholder>
              <w:docPart w:val="GBC22222222222222222222222222222"/>
            </w:placeholder>
          </w:sdtPr>
          <w:sdtEndPr/>
          <w:sdtContent>
            <w:p w:rsidR="003B2D3A" w:rsidRDefault="003B2D3A" w:rsidP="00DC5FF5">
              <w:pPr>
                <w:tabs>
                  <w:tab w:val="left" w:pos="1134"/>
                </w:tabs>
                <w:rPr>
                  <w:rFonts w:cs="Cambria"/>
                  <w:szCs w:val="21"/>
                </w:rPr>
              </w:pPr>
              <w:r>
                <w:rPr>
                  <w:rFonts w:cs="Cambria"/>
                  <w:szCs w:val="21"/>
                </w:rPr>
                <w:fldChar w:fldCharType="begin"/>
              </w:r>
              <w:r w:rsidR="00DC5FF5">
                <w:rPr>
                  <w:rFonts w:cs="Cambria" w:hint="eastAsia"/>
                  <w:szCs w:val="21"/>
                </w:rPr>
                <w:instrText xml:space="preserve">MACROBUTTON  SnrToggleCheckbox </w:instrText>
              </w:r>
              <w:r w:rsidR="00DC5FF5">
                <w:rPr>
                  <w:rFonts w:cs="Cambria" w:hint="eastAsia"/>
                  <w:szCs w:val="21"/>
                </w:rPr>
                <w:instrText>□适用</w:instrText>
              </w:r>
              <w:r w:rsidR="00DC5FF5">
                <w:rPr>
                  <w:rFonts w:cs="Cambria" w:hint="eastAsia"/>
                  <w:szCs w:val="21"/>
                </w:rPr>
                <w:instrText xml:space="preserve"> </w:instrText>
              </w:r>
              <w:r>
                <w:rPr>
                  <w:rFonts w:cs="Cambria"/>
                  <w:szCs w:val="21"/>
                </w:rPr>
                <w:fldChar w:fldCharType="end"/>
              </w:r>
              <w:r>
                <w:rPr>
                  <w:rFonts w:cs="Cambria"/>
                  <w:szCs w:val="21"/>
                </w:rPr>
                <w:fldChar w:fldCharType="begin"/>
              </w:r>
              <w:r w:rsidR="00DC5FF5">
                <w:rPr>
                  <w:rFonts w:cs="Cambria" w:hint="eastAsia"/>
                  <w:szCs w:val="21"/>
                </w:rPr>
                <w:instrText xml:space="preserve"> MACROBUTTON  SnrToggleCheckbox </w:instrText>
              </w:r>
              <w:r w:rsidR="00DC5FF5">
                <w:rPr>
                  <w:rFonts w:cs="Cambria" w:hint="eastAsia"/>
                  <w:szCs w:val="21"/>
                </w:rPr>
                <w:instrText>√不适用</w:instrText>
              </w:r>
              <w:r w:rsidR="00DC5FF5">
                <w:rPr>
                  <w:rFonts w:cs="Cambria" w:hint="eastAsia"/>
                  <w:szCs w:val="21"/>
                </w:rPr>
                <w:instrText xml:space="preserve"> </w:instrText>
              </w:r>
              <w:r>
                <w:rPr>
                  <w:rFonts w:cs="Cambria"/>
                  <w:szCs w:val="21"/>
                </w:rPr>
                <w:fldChar w:fldCharType="end"/>
              </w:r>
            </w:p>
          </w:sdtContent>
        </w:sdt>
        <w:p w:rsidR="003B2D3A" w:rsidRDefault="00076029">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SEC_4da82436ee754a98b1f572e1fb4440db"/>
        <w:id w:val="806830455"/>
        <w:lock w:val="sdtLocked"/>
        <w:placeholder>
          <w:docPart w:val="GBC22222222222222222222222222222"/>
        </w:placeholder>
      </w:sdtPr>
      <w:sdtEndPr>
        <w:rPr>
          <w:rFonts w:ascii="Times New Roman" w:hAnsi="Times New Roman" w:cs="Cambria"/>
          <w:kern w:val="2"/>
          <w:szCs w:val="21"/>
        </w:rPr>
      </w:sdtEndPr>
      <w:sdtContent>
        <w:p w:rsidR="003B2D3A" w:rsidRDefault="00C25A26">
          <w:pPr>
            <w:pStyle w:val="3"/>
            <w:numPr>
              <w:ilvl w:val="0"/>
              <w:numId w:val="64"/>
            </w:numPr>
          </w:pPr>
          <w:r>
            <w:rPr>
              <w:rFonts w:hint="eastAsia"/>
            </w:rPr>
            <w:t>其他关联方情况</w:t>
          </w:r>
        </w:p>
        <w:sdt>
          <w:sdtPr>
            <w:alias w:val="是否适用：其他关联方情况[双击切换]"/>
            <w:tag w:val="_GBC_42246b4c04fc4462b5fb05a5db67f4d0"/>
            <w:id w:val="-669868457"/>
            <w:lock w:val="sdtContentLocked"/>
            <w:placeholder>
              <w:docPart w:val="GBC22222222222222222222222222222"/>
            </w:placeholder>
          </w:sdtPr>
          <w:sdtEndPr/>
          <w:sdtContent>
            <w:p w:rsidR="00DC5FF5" w:rsidRDefault="003B2D3A" w:rsidP="00DC5FF5">
              <w:pPr>
                <w:rPr>
                  <w:rFonts w:cs="Cambria"/>
                  <w:szCs w:val="21"/>
                </w:rPr>
              </w:pPr>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p w:rsidR="003B2D3A" w:rsidRDefault="00076029">
          <w:pPr>
            <w:tabs>
              <w:tab w:val="left" w:pos="1134"/>
            </w:tabs>
            <w:rPr>
              <w:rFonts w:cs="Cambria"/>
              <w:szCs w:val="21"/>
            </w:rPr>
          </w:pPr>
        </w:p>
      </w:sdtContent>
    </w:sdt>
    <w:p w:rsidR="003B2D3A" w:rsidRDefault="00C25A26">
      <w:pPr>
        <w:pStyle w:val="3"/>
        <w:numPr>
          <w:ilvl w:val="0"/>
          <w:numId w:val="64"/>
        </w:numPr>
      </w:pPr>
      <w:r>
        <w:rPr>
          <w:rFonts w:hint="eastAsia"/>
        </w:rPr>
        <w:t>关联交易情况</w:t>
      </w:r>
    </w:p>
    <w:p w:rsidR="003B2D3A" w:rsidRDefault="00C25A26">
      <w:pPr>
        <w:pStyle w:val="4"/>
        <w:numPr>
          <w:ilvl w:val="3"/>
          <w:numId w:val="170"/>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2085758075"/>
        <w:lock w:val="sdtLocked"/>
        <w:placeholder>
          <w:docPart w:val="GBC22222222222222222222222222222"/>
        </w:placeholder>
      </w:sdtPr>
      <w:sdtEndPr>
        <w:rPr>
          <w:rFonts w:hint="default"/>
        </w:rPr>
      </w:sdtEndPr>
      <w:sdtContent>
        <w:p w:rsidR="003B2D3A" w:rsidRDefault="00C25A26">
          <w:r>
            <w:rPr>
              <w:rFonts w:hint="eastAsia"/>
            </w:rPr>
            <w:t>采购商品</w:t>
          </w:r>
          <w:r>
            <w:rPr>
              <w:rFonts w:hint="eastAsia"/>
            </w:rPr>
            <w:t>/</w:t>
          </w:r>
          <w:r>
            <w:rPr>
              <w:rFonts w:hint="eastAsia"/>
            </w:rPr>
            <w:t>接受劳务情况表</w:t>
          </w:r>
        </w:p>
        <w:sdt>
          <w:sdtPr>
            <w:alias w:val="是否适用：采购商品或接受劳务情况表[双击切换]"/>
            <w:tag w:val="_GBC_c080653feddc4cf2a468adfbb755dff3"/>
            <w:id w:val="1091662124"/>
            <w:lock w:val="sdtContentLocked"/>
            <w:placeholder>
              <w:docPart w:val="GBC22222222222222222222222222222"/>
            </w:placeholder>
          </w:sdtPr>
          <w:sdtEndPr/>
          <w:sdtContent>
            <w:p w:rsidR="003B2D3A" w:rsidRDefault="003B2D3A" w:rsidP="00DC5FF5">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sdtContent>
    </w:sdt>
    <w:sdt>
      <w:sdtPr>
        <w:rPr>
          <w:rFonts w:hint="eastAsia"/>
          <w:szCs w:val="21"/>
        </w:rPr>
        <w:alias w:val="模块:出售商品/提供劳务情况"/>
        <w:tag w:val="_SEC_0bdaba437cb6402f9ab2a655956dbb9b"/>
        <w:id w:val="-2015915295"/>
        <w:lock w:val="sdtLocked"/>
        <w:placeholder>
          <w:docPart w:val="GBC22222222222222222222222222222"/>
        </w:placeholder>
      </w:sdtPr>
      <w:sdtEndPr>
        <w:rPr>
          <w:rFonts w:cs="Cambria"/>
        </w:rPr>
      </w:sdtEndPr>
      <w:sdtContent>
        <w:p w:rsidR="003B2D3A" w:rsidRDefault="00C25A26">
          <w:pPr>
            <w:ind w:rightChars="-369" w:right="-775"/>
            <w:rPr>
              <w:szCs w:val="21"/>
            </w:rPr>
          </w:pPr>
          <w:r>
            <w:rPr>
              <w:rFonts w:hint="eastAsia"/>
              <w:szCs w:val="21"/>
            </w:rPr>
            <w:t>出售商品</w:t>
          </w:r>
          <w:r>
            <w:rPr>
              <w:rFonts w:hint="eastAsia"/>
              <w:szCs w:val="21"/>
            </w:rPr>
            <w:t>/</w:t>
          </w:r>
          <w:r>
            <w:rPr>
              <w:rFonts w:hint="eastAsia"/>
              <w:szCs w:val="21"/>
            </w:rPr>
            <w:t>提供劳务情况表</w:t>
          </w:r>
        </w:p>
        <w:sdt>
          <w:sdtPr>
            <w:rPr>
              <w:szCs w:val="21"/>
            </w:rPr>
            <w:alias w:val="是否适用：出售商品或提供劳务情况表[双击切换]"/>
            <w:tag w:val="_GBC_38804595ac014174a1f7bfa274a356d2"/>
            <w:id w:val="-366298914"/>
            <w:lock w:val="sdtContentLocked"/>
            <w:placeholder>
              <w:docPart w:val="GBC22222222222222222222222222222"/>
            </w:placeholder>
          </w:sdtPr>
          <w:sdtEndPr/>
          <w:sdtContent>
            <w:p w:rsidR="003B2D3A" w:rsidRDefault="003B2D3A" w:rsidP="00DC5FF5">
              <w:pPr>
                <w:ind w:rightChars="-369" w:right="-775"/>
              </w:pPr>
              <w:r>
                <w:rPr>
                  <w:szCs w:val="21"/>
                </w:rPr>
                <w:fldChar w:fldCharType="begin"/>
              </w:r>
              <w:r w:rsidR="00DC5FF5">
                <w:rPr>
                  <w:rFonts w:hint="eastAsia"/>
                  <w:szCs w:val="21"/>
                </w:rPr>
                <w:instrText xml:space="preserve">MACROBUTTON  SnrToggleCheckbox </w:instrText>
              </w:r>
              <w:r w:rsidR="00DC5FF5">
                <w:rPr>
                  <w:rFonts w:hint="eastAsia"/>
                  <w:szCs w:val="21"/>
                </w:rPr>
                <w:instrText>□适用</w:instrText>
              </w:r>
              <w:r w:rsidR="00DC5FF5">
                <w:rPr>
                  <w:rFonts w:hint="eastAsia"/>
                  <w:szCs w:val="21"/>
                </w:rPr>
                <w:instrText xml:space="preserve"> </w:instrText>
              </w:r>
              <w:r>
                <w:rPr>
                  <w:szCs w:val="21"/>
                </w:rPr>
                <w:fldChar w:fldCharType="end"/>
              </w:r>
              <w:r>
                <w:rPr>
                  <w:szCs w:val="21"/>
                </w:rPr>
                <w:fldChar w:fldCharType="begin"/>
              </w:r>
              <w:r w:rsidR="00DC5FF5">
                <w:rPr>
                  <w:rFonts w:hint="eastAsia"/>
                  <w:szCs w:val="21"/>
                </w:rPr>
                <w:instrText xml:space="preserve"> MACROBUTTON  SnrToggleCheckbox </w:instrText>
              </w:r>
              <w:r w:rsidR="00DC5FF5">
                <w:rPr>
                  <w:rFonts w:hint="eastAsia"/>
                  <w:szCs w:val="21"/>
                </w:rPr>
                <w:instrText>√不适用</w:instrText>
              </w:r>
              <w:r w:rsidR="00DC5FF5">
                <w:rPr>
                  <w:rFonts w:hint="eastAsia"/>
                  <w:szCs w:val="21"/>
                </w:rPr>
                <w:instrText xml:space="preserve"> </w:instrText>
              </w:r>
              <w:r>
                <w:rPr>
                  <w:szCs w:val="21"/>
                </w:rPr>
                <w:fldChar w:fldCharType="end"/>
              </w:r>
            </w:p>
          </w:sdtContent>
        </w:sdt>
        <w:p w:rsidR="003B2D3A" w:rsidRDefault="00C25A26">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849781935"/>
            <w:lock w:val="sdtContentLocked"/>
            <w:placeholder>
              <w:docPart w:val="GBC22222222222222222222222222222"/>
            </w:placeholder>
          </w:sdtPr>
          <w:sdtEndPr/>
          <w:sdtContent>
            <w:p w:rsidR="003B2D3A" w:rsidRDefault="003B2D3A" w:rsidP="00DC5FF5">
              <w:pPr>
                <w:rPr>
                  <w:rFonts w:cs="Cambria"/>
                  <w:szCs w:val="21"/>
                </w:rPr>
              </w:pPr>
              <w:r>
                <w:rPr>
                  <w:rFonts w:cs="Cambria"/>
                  <w:szCs w:val="21"/>
                </w:rPr>
                <w:fldChar w:fldCharType="begin"/>
              </w:r>
              <w:r w:rsidR="00DC5FF5">
                <w:rPr>
                  <w:rFonts w:cs="Cambria" w:hint="eastAsia"/>
                  <w:szCs w:val="21"/>
                </w:rPr>
                <w:instrText xml:space="preserve">MACROBUTTON  SnrToggleCheckbox </w:instrText>
              </w:r>
              <w:r w:rsidR="00DC5FF5">
                <w:rPr>
                  <w:rFonts w:cs="Cambria" w:hint="eastAsia"/>
                  <w:szCs w:val="21"/>
                </w:rPr>
                <w:instrText>□适用</w:instrText>
              </w:r>
              <w:r w:rsidR="00DC5FF5">
                <w:rPr>
                  <w:rFonts w:cs="Cambria" w:hint="eastAsia"/>
                  <w:szCs w:val="21"/>
                </w:rPr>
                <w:instrText xml:space="preserve"> </w:instrText>
              </w:r>
              <w:r>
                <w:rPr>
                  <w:rFonts w:cs="Cambria"/>
                  <w:szCs w:val="21"/>
                </w:rPr>
                <w:fldChar w:fldCharType="end"/>
              </w:r>
              <w:r>
                <w:rPr>
                  <w:rFonts w:cs="Cambria"/>
                  <w:szCs w:val="21"/>
                </w:rPr>
                <w:fldChar w:fldCharType="begin"/>
              </w:r>
              <w:r w:rsidR="00DC5FF5">
                <w:rPr>
                  <w:rFonts w:cs="Cambria" w:hint="eastAsia"/>
                  <w:szCs w:val="21"/>
                </w:rPr>
                <w:instrText xml:space="preserve"> MACROBUTTON  SnrToggleCheckbox </w:instrText>
              </w:r>
              <w:r w:rsidR="00DC5FF5">
                <w:rPr>
                  <w:rFonts w:cs="Cambria" w:hint="eastAsia"/>
                  <w:szCs w:val="21"/>
                </w:rPr>
                <w:instrText>√不适用</w:instrText>
              </w:r>
              <w:r w:rsidR="00DC5FF5">
                <w:rPr>
                  <w:rFonts w:cs="Cambria" w:hint="eastAsia"/>
                  <w:szCs w:val="21"/>
                </w:rPr>
                <w:instrText xml:space="preserve"> </w:instrText>
              </w:r>
              <w:r>
                <w:rPr>
                  <w:rFonts w:cs="Cambria"/>
                  <w:szCs w:val="21"/>
                </w:rPr>
                <w:fldChar w:fldCharType="end"/>
              </w:r>
            </w:p>
          </w:sdtContent>
        </w:sdt>
        <w:p w:rsidR="003B2D3A" w:rsidRDefault="00076029">
          <w:pPr>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532111530"/>
        <w:lock w:val="sdtLocked"/>
        <w:placeholder>
          <w:docPart w:val="GBC22222222222222222222222222222"/>
        </w:placeholder>
      </w:sdtPr>
      <w:sdtEndPr>
        <w:rPr>
          <w:rFonts w:ascii="Times New Roman" w:hAnsi="Times New Roman" w:cs="Cambria" w:hint="default"/>
          <w:kern w:val="2"/>
          <w:szCs w:val="21"/>
        </w:rPr>
      </w:sdtEndPr>
      <w:sdtContent>
        <w:p w:rsidR="003B2D3A" w:rsidRDefault="00C25A26">
          <w:pPr>
            <w:pStyle w:val="4"/>
            <w:numPr>
              <w:ilvl w:val="3"/>
              <w:numId w:val="170"/>
            </w:numPr>
            <w:ind w:left="424" w:hangingChars="202" w:hanging="424"/>
          </w:pPr>
          <w:r>
            <w:rPr>
              <w:rFonts w:hint="eastAsia"/>
            </w:rPr>
            <w:t>关联受托管理/承包及委托管理/出包情况</w:t>
          </w:r>
        </w:p>
        <w:p w:rsidR="003B2D3A" w:rsidRDefault="00C25A26">
          <w:pPr>
            <w:rPr>
              <w:szCs w:val="21"/>
            </w:rPr>
          </w:pPr>
          <w:r>
            <w:rPr>
              <w:rFonts w:hint="eastAsia"/>
              <w:szCs w:val="21"/>
            </w:rPr>
            <w:t>本公司受托管理</w:t>
          </w:r>
          <w:r>
            <w:rPr>
              <w:rFonts w:hint="eastAsia"/>
              <w:szCs w:val="21"/>
            </w:rPr>
            <w:t>/</w:t>
          </w:r>
          <w:r>
            <w:rPr>
              <w:rFonts w:hint="eastAsia"/>
              <w:szCs w:val="21"/>
            </w:rPr>
            <w:t>承包情况表：</w:t>
          </w:r>
        </w:p>
        <w:sdt>
          <w:sdtPr>
            <w:rPr>
              <w:rFonts w:cs="Cambria"/>
              <w:szCs w:val="21"/>
            </w:rPr>
            <w:alias w:val="是否适用：本公司受托管理或承包情况表[双击切换]"/>
            <w:tag w:val="_GBC_30440fae2d7246f59be82c31d907217a"/>
            <w:id w:val="-1509444283"/>
            <w:lock w:val="sdtContentLocked"/>
            <w:placeholder>
              <w:docPart w:val="GBC22222222222222222222222222222"/>
            </w:placeholder>
          </w:sdtPr>
          <w:sdtEndPr/>
          <w:sdtContent>
            <w:p w:rsidR="003B2D3A" w:rsidRDefault="003B2D3A" w:rsidP="00DC5FF5">
              <w:pPr>
                <w:rPr>
                  <w:rFonts w:cs="Cambria"/>
                  <w:szCs w:val="21"/>
                </w:rPr>
              </w:pPr>
              <w:r>
                <w:rPr>
                  <w:rFonts w:cs="Cambria"/>
                  <w:szCs w:val="21"/>
                </w:rPr>
                <w:fldChar w:fldCharType="begin"/>
              </w:r>
              <w:r w:rsidR="00DC5FF5">
                <w:rPr>
                  <w:rFonts w:cs="Cambria" w:hint="eastAsia"/>
                  <w:szCs w:val="21"/>
                </w:rPr>
                <w:instrText xml:space="preserve">MACROBUTTON  SnrToggleCheckbox </w:instrText>
              </w:r>
              <w:r w:rsidR="00DC5FF5">
                <w:rPr>
                  <w:rFonts w:cs="Cambria" w:hint="eastAsia"/>
                  <w:szCs w:val="21"/>
                </w:rPr>
                <w:instrText>□适用</w:instrText>
              </w:r>
              <w:r w:rsidR="00DC5FF5">
                <w:rPr>
                  <w:rFonts w:cs="Cambria" w:hint="eastAsia"/>
                  <w:szCs w:val="21"/>
                </w:rPr>
                <w:instrText xml:space="preserve"> </w:instrText>
              </w:r>
              <w:r>
                <w:rPr>
                  <w:rFonts w:cs="Cambria"/>
                  <w:szCs w:val="21"/>
                </w:rPr>
                <w:fldChar w:fldCharType="end"/>
              </w:r>
              <w:r>
                <w:rPr>
                  <w:rFonts w:cs="Cambria"/>
                  <w:szCs w:val="21"/>
                </w:rPr>
                <w:fldChar w:fldCharType="begin"/>
              </w:r>
              <w:r w:rsidR="00DC5FF5">
                <w:rPr>
                  <w:rFonts w:cs="Cambria" w:hint="eastAsia"/>
                  <w:szCs w:val="21"/>
                </w:rPr>
                <w:instrText xml:space="preserve"> MACROBUTTON  SnrToggleCheckbox </w:instrText>
              </w:r>
              <w:r w:rsidR="00DC5FF5">
                <w:rPr>
                  <w:rFonts w:cs="Cambria" w:hint="eastAsia"/>
                  <w:szCs w:val="21"/>
                </w:rPr>
                <w:instrText>√不适用</w:instrText>
              </w:r>
              <w:r w:rsidR="00DC5FF5">
                <w:rPr>
                  <w:rFonts w:cs="Cambria" w:hint="eastAsia"/>
                  <w:szCs w:val="21"/>
                </w:rPr>
                <w:instrText xml:space="preserve"> </w:instrText>
              </w:r>
              <w:r>
                <w:rPr>
                  <w:rFonts w:cs="Cambria"/>
                  <w:szCs w:val="21"/>
                </w:rPr>
                <w:fldChar w:fldCharType="end"/>
              </w:r>
            </w:p>
          </w:sdtContent>
        </w:sdt>
        <w:p w:rsidR="003B2D3A" w:rsidRDefault="00C25A26">
          <w:pPr>
            <w:rPr>
              <w:rFonts w:cs="Cambria"/>
              <w:szCs w:val="21"/>
            </w:rPr>
          </w:pPr>
          <w:r>
            <w:rPr>
              <w:rFonts w:cs="Cambria" w:hint="eastAsia"/>
              <w:szCs w:val="21"/>
            </w:rPr>
            <w:t>关联托管</w:t>
          </w:r>
          <w:r>
            <w:rPr>
              <w:rFonts w:cs="Cambria" w:hint="eastAsia"/>
              <w:szCs w:val="21"/>
            </w:rPr>
            <w:t>/</w:t>
          </w:r>
          <w:r>
            <w:rPr>
              <w:rFonts w:cs="Cambria" w:hint="eastAsia"/>
              <w:szCs w:val="21"/>
            </w:rPr>
            <w:t>承包情况说明</w:t>
          </w:r>
        </w:p>
        <w:sdt>
          <w:sdtPr>
            <w:rPr>
              <w:rFonts w:cs="Cambria"/>
              <w:szCs w:val="21"/>
            </w:rPr>
            <w:alias w:val="是否适用：关联托管或承包情况说明[双击切换]"/>
            <w:tag w:val="_GBC_60aca51a92e545e9bbad9ba5228083c8"/>
            <w:id w:val="-1562015719"/>
            <w:lock w:val="sdtContentLocked"/>
            <w:placeholder>
              <w:docPart w:val="GBC22222222222222222222222222222"/>
            </w:placeholder>
          </w:sdtPr>
          <w:sdtEndPr/>
          <w:sdtContent>
            <w:p w:rsidR="003B2D3A" w:rsidRDefault="003B2D3A" w:rsidP="00DC5FF5">
              <w:pPr>
                <w:rPr>
                  <w:rFonts w:cs="Cambria"/>
                  <w:szCs w:val="21"/>
                </w:rPr>
              </w:pPr>
              <w:r>
                <w:rPr>
                  <w:rFonts w:cs="Cambria"/>
                  <w:szCs w:val="21"/>
                </w:rPr>
                <w:fldChar w:fldCharType="begin"/>
              </w:r>
              <w:r w:rsidR="00DC5FF5">
                <w:rPr>
                  <w:rFonts w:cs="Cambria" w:hint="eastAsia"/>
                  <w:szCs w:val="21"/>
                </w:rPr>
                <w:instrText xml:space="preserve">MACROBUTTON  SnrToggleCheckbox </w:instrText>
              </w:r>
              <w:r w:rsidR="00DC5FF5">
                <w:rPr>
                  <w:rFonts w:cs="Cambria" w:hint="eastAsia"/>
                  <w:szCs w:val="21"/>
                </w:rPr>
                <w:instrText>□适用</w:instrText>
              </w:r>
              <w:r w:rsidR="00DC5FF5">
                <w:rPr>
                  <w:rFonts w:cs="Cambria" w:hint="eastAsia"/>
                  <w:szCs w:val="21"/>
                </w:rPr>
                <w:instrText xml:space="preserve"> </w:instrText>
              </w:r>
              <w:r>
                <w:rPr>
                  <w:rFonts w:cs="Cambria"/>
                  <w:szCs w:val="21"/>
                </w:rPr>
                <w:fldChar w:fldCharType="end"/>
              </w:r>
              <w:r>
                <w:rPr>
                  <w:rFonts w:cs="Cambria"/>
                  <w:szCs w:val="21"/>
                </w:rPr>
                <w:fldChar w:fldCharType="begin"/>
              </w:r>
              <w:r w:rsidR="00DC5FF5">
                <w:rPr>
                  <w:rFonts w:cs="Cambria" w:hint="eastAsia"/>
                  <w:szCs w:val="21"/>
                </w:rPr>
                <w:instrText xml:space="preserve"> MACROBUTTON  SnrToggleCheckbox </w:instrText>
              </w:r>
              <w:r w:rsidR="00DC5FF5">
                <w:rPr>
                  <w:rFonts w:cs="Cambria" w:hint="eastAsia"/>
                  <w:szCs w:val="21"/>
                </w:rPr>
                <w:instrText>√不适用</w:instrText>
              </w:r>
              <w:r w:rsidR="00DC5FF5">
                <w:rPr>
                  <w:rFonts w:cs="Cambria" w:hint="eastAsia"/>
                  <w:szCs w:val="21"/>
                </w:rPr>
                <w:instrText xml:space="preserve"> </w:instrText>
              </w:r>
              <w:r>
                <w:rPr>
                  <w:rFonts w:cs="Cambria"/>
                  <w:szCs w:val="21"/>
                </w:rPr>
                <w:fldChar w:fldCharType="end"/>
              </w:r>
            </w:p>
          </w:sdtContent>
        </w:sdt>
        <w:p w:rsidR="003B2D3A" w:rsidRDefault="003B2D3A">
          <w:pPr>
            <w:rPr>
              <w:rFonts w:cs="Cambria"/>
              <w:szCs w:val="21"/>
            </w:rPr>
          </w:pPr>
        </w:p>
        <w:p w:rsidR="003B2D3A" w:rsidRDefault="00C25A26">
          <w:pPr>
            <w:rPr>
              <w:rFonts w:cs="Cambria"/>
              <w:bCs/>
              <w:szCs w:val="21"/>
            </w:rPr>
          </w:pPr>
          <w:r>
            <w:rPr>
              <w:rFonts w:hint="eastAsia"/>
              <w:szCs w:val="21"/>
            </w:rPr>
            <w:t>本公司</w:t>
          </w:r>
          <w:r>
            <w:rPr>
              <w:rFonts w:cs="Cambria" w:hint="eastAsia"/>
              <w:bCs/>
              <w:szCs w:val="21"/>
            </w:rPr>
            <w:t>委托管理</w:t>
          </w:r>
          <w:r>
            <w:rPr>
              <w:rFonts w:cs="Cambria" w:hint="eastAsia"/>
              <w:bCs/>
              <w:szCs w:val="21"/>
            </w:rPr>
            <w:t>/</w:t>
          </w:r>
          <w:r>
            <w:rPr>
              <w:rFonts w:cs="Cambria" w:hint="eastAsia"/>
              <w:bCs/>
              <w:szCs w:val="21"/>
            </w:rPr>
            <w:t>出包情况表</w:t>
          </w:r>
        </w:p>
        <w:sdt>
          <w:sdtPr>
            <w:rPr>
              <w:rFonts w:cs="Cambria"/>
              <w:bCs/>
              <w:szCs w:val="21"/>
            </w:rPr>
            <w:alias w:val="是否适用：本公司委托管理或出包情况表[双击切换]"/>
            <w:tag w:val="_GBC_4655dfffa9a7464b8715035e819d5968"/>
            <w:id w:val="95523461"/>
            <w:lock w:val="sdtContentLocked"/>
            <w:placeholder>
              <w:docPart w:val="GBC22222222222222222222222222222"/>
            </w:placeholder>
          </w:sdtPr>
          <w:sdtEndPr/>
          <w:sdtContent>
            <w:p w:rsidR="003B2D3A" w:rsidRDefault="003B2D3A" w:rsidP="00DC5FF5">
              <w:pPr>
                <w:rPr>
                  <w:rFonts w:cs="Cambria"/>
                  <w:bCs/>
                  <w:szCs w:val="21"/>
                </w:rPr>
              </w:pPr>
              <w:r>
                <w:rPr>
                  <w:rFonts w:cs="Cambria"/>
                  <w:bCs/>
                  <w:szCs w:val="21"/>
                </w:rPr>
                <w:fldChar w:fldCharType="begin"/>
              </w:r>
              <w:r w:rsidR="00DC5FF5">
                <w:rPr>
                  <w:rFonts w:cs="Cambria" w:hint="eastAsia"/>
                  <w:bCs/>
                  <w:szCs w:val="21"/>
                </w:rPr>
                <w:instrText xml:space="preserve">MACROBUTTON  SnrToggleCheckbox </w:instrText>
              </w:r>
              <w:r w:rsidR="00DC5FF5">
                <w:rPr>
                  <w:rFonts w:cs="Cambria" w:hint="eastAsia"/>
                  <w:bCs/>
                  <w:szCs w:val="21"/>
                </w:rPr>
                <w:instrText>□适用</w:instrText>
              </w:r>
              <w:r w:rsidR="00DC5FF5">
                <w:rPr>
                  <w:rFonts w:cs="Cambria" w:hint="eastAsia"/>
                  <w:bCs/>
                  <w:szCs w:val="21"/>
                </w:rPr>
                <w:instrText xml:space="preserve"> </w:instrText>
              </w:r>
              <w:r>
                <w:rPr>
                  <w:rFonts w:cs="Cambria"/>
                  <w:bCs/>
                  <w:szCs w:val="21"/>
                </w:rPr>
                <w:fldChar w:fldCharType="end"/>
              </w:r>
              <w:r>
                <w:rPr>
                  <w:rFonts w:cs="Cambria"/>
                  <w:bCs/>
                  <w:szCs w:val="21"/>
                </w:rPr>
                <w:fldChar w:fldCharType="begin"/>
              </w:r>
              <w:r w:rsidR="00DC5FF5">
                <w:rPr>
                  <w:rFonts w:cs="Cambria" w:hint="eastAsia"/>
                  <w:bCs/>
                  <w:szCs w:val="21"/>
                </w:rPr>
                <w:instrText xml:space="preserve"> MACROBUTTON  SnrToggleCheckbox </w:instrText>
              </w:r>
              <w:r w:rsidR="00DC5FF5">
                <w:rPr>
                  <w:rFonts w:cs="Cambria" w:hint="eastAsia"/>
                  <w:bCs/>
                  <w:szCs w:val="21"/>
                </w:rPr>
                <w:instrText>√不适用</w:instrText>
              </w:r>
              <w:r w:rsidR="00DC5FF5">
                <w:rPr>
                  <w:rFonts w:cs="Cambria" w:hint="eastAsia"/>
                  <w:bCs/>
                  <w:szCs w:val="21"/>
                </w:rPr>
                <w:instrText xml:space="preserve"> </w:instrText>
              </w:r>
              <w:r>
                <w:rPr>
                  <w:rFonts w:cs="Cambria"/>
                  <w:bCs/>
                  <w:szCs w:val="21"/>
                </w:rPr>
                <w:fldChar w:fldCharType="end"/>
              </w:r>
            </w:p>
          </w:sdtContent>
        </w:sdt>
        <w:p w:rsidR="003B2D3A" w:rsidRDefault="00C25A26">
          <w:pPr>
            <w:rPr>
              <w:rFonts w:cs="Cambria"/>
              <w:bCs/>
              <w:szCs w:val="21"/>
            </w:rPr>
          </w:pPr>
          <w:r>
            <w:rPr>
              <w:rFonts w:cs="Cambria" w:hint="eastAsia"/>
              <w:bCs/>
              <w:szCs w:val="21"/>
            </w:rPr>
            <w:t>关联管理</w:t>
          </w:r>
          <w:r>
            <w:rPr>
              <w:rFonts w:cs="Cambria" w:hint="eastAsia"/>
              <w:bCs/>
              <w:szCs w:val="21"/>
            </w:rPr>
            <w:t>/</w:t>
          </w:r>
          <w:r>
            <w:rPr>
              <w:rFonts w:cs="Cambria" w:hint="eastAsia"/>
              <w:bCs/>
              <w:szCs w:val="21"/>
            </w:rPr>
            <w:t>出包情况说明</w:t>
          </w:r>
        </w:p>
        <w:sdt>
          <w:sdtPr>
            <w:rPr>
              <w:rFonts w:cs="Cambria"/>
              <w:bCs/>
              <w:szCs w:val="21"/>
            </w:rPr>
            <w:alias w:val="是否适用：关联管理或出包情况说明[双击切换]"/>
            <w:tag w:val="_GBC_a21df8e7013c4b70bab4125cabda8c46"/>
            <w:id w:val="-1318262587"/>
            <w:lock w:val="sdtContentLocked"/>
            <w:placeholder>
              <w:docPart w:val="GBC22222222222222222222222222222"/>
            </w:placeholder>
          </w:sdtPr>
          <w:sdtEndPr/>
          <w:sdtContent>
            <w:p w:rsidR="003B2D3A" w:rsidRDefault="003B2D3A" w:rsidP="00DC5FF5">
              <w:pPr>
                <w:rPr>
                  <w:rFonts w:cs="Cambria"/>
                  <w:bCs/>
                  <w:szCs w:val="21"/>
                </w:rPr>
              </w:pPr>
              <w:r>
                <w:rPr>
                  <w:rFonts w:cs="Cambria"/>
                  <w:bCs/>
                  <w:szCs w:val="21"/>
                </w:rPr>
                <w:fldChar w:fldCharType="begin"/>
              </w:r>
              <w:r w:rsidR="00DC5FF5">
                <w:rPr>
                  <w:rFonts w:cs="Cambria" w:hint="eastAsia"/>
                  <w:bCs/>
                  <w:szCs w:val="21"/>
                </w:rPr>
                <w:instrText xml:space="preserve">MACROBUTTON  SnrToggleCheckbox </w:instrText>
              </w:r>
              <w:r w:rsidR="00DC5FF5">
                <w:rPr>
                  <w:rFonts w:cs="Cambria" w:hint="eastAsia"/>
                  <w:bCs/>
                  <w:szCs w:val="21"/>
                </w:rPr>
                <w:instrText>□适用</w:instrText>
              </w:r>
              <w:r w:rsidR="00DC5FF5">
                <w:rPr>
                  <w:rFonts w:cs="Cambria" w:hint="eastAsia"/>
                  <w:bCs/>
                  <w:szCs w:val="21"/>
                </w:rPr>
                <w:instrText xml:space="preserve"> </w:instrText>
              </w:r>
              <w:r>
                <w:rPr>
                  <w:rFonts w:cs="Cambria"/>
                  <w:bCs/>
                  <w:szCs w:val="21"/>
                </w:rPr>
                <w:fldChar w:fldCharType="end"/>
              </w:r>
              <w:r>
                <w:rPr>
                  <w:rFonts w:cs="Cambria"/>
                  <w:bCs/>
                  <w:szCs w:val="21"/>
                </w:rPr>
                <w:fldChar w:fldCharType="begin"/>
              </w:r>
              <w:r w:rsidR="00DC5FF5">
                <w:rPr>
                  <w:rFonts w:cs="Cambria" w:hint="eastAsia"/>
                  <w:bCs/>
                  <w:szCs w:val="21"/>
                </w:rPr>
                <w:instrText xml:space="preserve"> MACROBUTTON  SnrToggleCheckbox </w:instrText>
              </w:r>
              <w:r w:rsidR="00DC5FF5">
                <w:rPr>
                  <w:rFonts w:cs="Cambria" w:hint="eastAsia"/>
                  <w:bCs/>
                  <w:szCs w:val="21"/>
                </w:rPr>
                <w:instrText>√不适用</w:instrText>
              </w:r>
              <w:r w:rsidR="00DC5FF5">
                <w:rPr>
                  <w:rFonts w:cs="Cambria" w:hint="eastAsia"/>
                  <w:bCs/>
                  <w:szCs w:val="21"/>
                </w:rPr>
                <w:instrText xml:space="preserve"> </w:instrText>
              </w:r>
              <w:r>
                <w:rPr>
                  <w:rFonts w:cs="Cambria"/>
                  <w:bCs/>
                  <w:szCs w:val="21"/>
                </w:rPr>
                <w:fldChar w:fldCharType="end"/>
              </w:r>
            </w:p>
          </w:sdtContent>
        </w:sdt>
        <w:p w:rsidR="003B2D3A" w:rsidRDefault="00076029">
          <w:pPr>
            <w:rPr>
              <w:rFonts w:cs="Cambria"/>
              <w:szCs w:val="21"/>
            </w:rPr>
          </w:pPr>
        </w:p>
      </w:sdtContent>
    </w:sdt>
    <w:sdt>
      <w:sdtPr>
        <w:rPr>
          <w:rFonts w:ascii="宋体" w:eastAsia="宋体" w:hAnsi="宋体" w:cs="宋体" w:hint="eastAsia"/>
          <w:b w:val="0"/>
          <w:bCs w:val="0"/>
          <w:kern w:val="0"/>
          <w:szCs w:val="24"/>
        </w:rPr>
        <w:alias w:val="模块:关联租赁情况"/>
        <w:tag w:val="_SEC_5900c0566dab441987567990bccbe124"/>
        <w:id w:val="-1479614316"/>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170"/>
            </w:numPr>
            <w:ind w:left="424" w:hangingChars="202" w:hanging="424"/>
          </w:pPr>
          <w:r>
            <w:rPr>
              <w:rFonts w:hint="eastAsia"/>
            </w:rPr>
            <w:t>关联租赁情况</w:t>
          </w:r>
        </w:p>
        <w:p w:rsidR="003B2D3A" w:rsidRDefault="00C25A26">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85391456"/>
            <w:lock w:val="sdtContentLocked"/>
            <w:placeholder>
              <w:docPart w:val="GBC22222222222222222222222222222"/>
            </w:placeholder>
          </w:sdtPr>
          <w:sdtEndPr/>
          <w:sdtContent>
            <w:p w:rsidR="003B2D3A" w:rsidRDefault="003B2D3A" w:rsidP="00DC5FF5">
              <w:pPr>
                <w:rPr>
                  <w:szCs w:val="21"/>
                </w:rPr>
              </w:pPr>
              <w:r>
                <w:rPr>
                  <w:szCs w:val="21"/>
                </w:rPr>
                <w:fldChar w:fldCharType="begin"/>
              </w:r>
              <w:r w:rsidR="00DC5FF5">
                <w:rPr>
                  <w:rFonts w:hint="eastAsia"/>
                  <w:szCs w:val="21"/>
                </w:rPr>
                <w:instrText xml:space="preserve">MACROBUTTON  SnrToggleCheckbox </w:instrText>
              </w:r>
              <w:r w:rsidR="00DC5FF5">
                <w:rPr>
                  <w:rFonts w:hint="eastAsia"/>
                  <w:szCs w:val="21"/>
                </w:rPr>
                <w:instrText>□适用</w:instrText>
              </w:r>
              <w:r w:rsidR="00DC5FF5">
                <w:rPr>
                  <w:rFonts w:hint="eastAsia"/>
                  <w:szCs w:val="21"/>
                </w:rPr>
                <w:instrText xml:space="preserve"> </w:instrText>
              </w:r>
              <w:r>
                <w:rPr>
                  <w:szCs w:val="21"/>
                </w:rPr>
                <w:fldChar w:fldCharType="end"/>
              </w:r>
              <w:r>
                <w:rPr>
                  <w:szCs w:val="21"/>
                </w:rPr>
                <w:fldChar w:fldCharType="begin"/>
              </w:r>
              <w:r w:rsidR="00DC5FF5">
                <w:rPr>
                  <w:rFonts w:hint="eastAsia"/>
                  <w:szCs w:val="21"/>
                </w:rPr>
                <w:instrText xml:space="preserve"> MACROBUTTON  SnrToggleCheckbox </w:instrText>
              </w:r>
              <w:r w:rsidR="00DC5FF5">
                <w:rPr>
                  <w:rFonts w:hint="eastAsia"/>
                  <w:szCs w:val="21"/>
                </w:rPr>
                <w:instrText>√不适用</w:instrText>
              </w:r>
              <w:r w:rsidR="00DC5FF5">
                <w:rPr>
                  <w:rFonts w:hint="eastAsia"/>
                  <w:szCs w:val="21"/>
                </w:rPr>
                <w:instrText xml:space="preserve"> </w:instrText>
              </w:r>
              <w:r>
                <w:rPr>
                  <w:szCs w:val="21"/>
                </w:rPr>
                <w:fldChar w:fldCharType="end"/>
              </w:r>
            </w:p>
          </w:sdtContent>
        </w:sdt>
        <w:p w:rsidR="003B2D3A" w:rsidRDefault="00C25A26">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91009513"/>
            <w:lock w:val="sdtContentLocked"/>
            <w:placeholder>
              <w:docPart w:val="GBC22222222222222222222222222222"/>
            </w:placeholder>
          </w:sdtPr>
          <w:sdtEndPr/>
          <w:sdtContent>
            <w:p w:rsidR="003B2D3A" w:rsidRDefault="003B2D3A" w:rsidP="00DC5FF5">
              <w:r>
                <w:rPr>
                  <w:szCs w:val="21"/>
                </w:rPr>
                <w:fldChar w:fldCharType="begin"/>
              </w:r>
              <w:r w:rsidR="00DC5FF5">
                <w:rPr>
                  <w:rFonts w:hint="eastAsia"/>
                  <w:szCs w:val="21"/>
                </w:rPr>
                <w:instrText xml:space="preserve">MACROBUTTON  SnrToggleCheckbox </w:instrText>
              </w:r>
              <w:r w:rsidR="00DC5FF5">
                <w:rPr>
                  <w:rFonts w:hint="eastAsia"/>
                  <w:szCs w:val="21"/>
                </w:rPr>
                <w:instrText>□适用</w:instrText>
              </w:r>
              <w:r w:rsidR="00DC5FF5">
                <w:rPr>
                  <w:rFonts w:hint="eastAsia"/>
                  <w:szCs w:val="21"/>
                </w:rPr>
                <w:instrText xml:space="preserve"> </w:instrText>
              </w:r>
              <w:r>
                <w:rPr>
                  <w:szCs w:val="21"/>
                </w:rPr>
                <w:fldChar w:fldCharType="end"/>
              </w:r>
              <w:r>
                <w:rPr>
                  <w:szCs w:val="21"/>
                </w:rPr>
                <w:fldChar w:fldCharType="begin"/>
              </w:r>
              <w:r w:rsidR="00DC5FF5">
                <w:rPr>
                  <w:rFonts w:hint="eastAsia"/>
                  <w:szCs w:val="21"/>
                </w:rPr>
                <w:instrText xml:space="preserve"> MACROBUTTON  SnrToggleCheckbox </w:instrText>
              </w:r>
              <w:r w:rsidR="00DC5FF5">
                <w:rPr>
                  <w:rFonts w:hint="eastAsia"/>
                  <w:szCs w:val="21"/>
                </w:rPr>
                <w:instrText>√不适用</w:instrText>
              </w:r>
              <w:r w:rsidR="00DC5FF5">
                <w:rPr>
                  <w:rFonts w:hint="eastAsia"/>
                  <w:szCs w:val="21"/>
                </w:rPr>
                <w:instrText xml:space="preserve"> </w:instrText>
              </w:r>
              <w:r>
                <w:rPr>
                  <w:szCs w:val="21"/>
                </w:rPr>
                <w:fldChar w:fldCharType="end"/>
              </w:r>
            </w:p>
          </w:sdtContent>
        </w:sdt>
        <w:p w:rsidR="003B2D3A" w:rsidRDefault="00C25A26">
          <w:pPr>
            <w:rPr>
              <w:szCs w:val="21"/>
            </w:rPr>
          </w:pPr>
          <w:r>
            <w:rPr>
              <w:rFonts w:hint="eastAsia"/>
              <w:szCs w:val="21"/>
            </w:rPr>
            <w:t>关联租赁情况说明</w:t>
          </w:r>
        </w:p>
        <w:sdt>
          <w:sdtPr>
            <w:rPr>
              <w:szCs w:val="21"/>
            </w:rPr>
            <w:alias w:val="是否适用：关联租赁情况说明[双击切换]"/>
            <w:tag w:val="_GBC_f11304240a9e46d8b340976a035205d3"/>
            <w:id w:val="-2007434550"/>
            <w:lock w:val="sdtContentLocked"/>
            <w:placeholder>
              <w:docPart w:val="GBC22222222222222222222222222222"/>
            </w:placeholder>
          </w:sdtPr>
          <w:sdtEndPr/>
          <w:sdtContent>
            <w:p w:rsidR="003B2D3A" w:rsidRDefault="003B2D3A" w:rsidP="00DC5FF5">
              <w:pPr>
                <w:rPr>
                  <w:szCs w:val="21"/>
                </w:rPr>
              </w:pPr>
              <w:r>
                <w:rPr>
                  <w:szCs w:val="21"/>
                </w:rPr>
                <w:fldChar w:fldCharType="begin"/>
              </w:r>
              <w:r w:rsidR="00DC5FF5">
                <w:rPr>
                  <w:rFonts w:hint="eastAsia"/>
                  <w:szCs w:val="21"/>
                </w:rPr>
                <w:instrText xml:space="preserve">MACROBUTTON  SnrToggleCheckbox </w:instrText>
              </w:r>
              <w:r w:rsidR="00DC5FF5">
                <w:rPr>
                  <w:rFonts w:hint="eastAsia"/>
                  <w:szCs w:val="21"/>
                </w:rPr>
                <w:instrText>□适用</w:instrText>
              </w:r>
              <w:r w:rsidR="00DC5FF5">
                <w:rPr>
                  <w:rFonts w:hint="eastAsia"/>
                  <w:szCs w:val="21"/>
                </w:rPr>
                <w:instrText xml:space="preserve"> </w:instrText>
              </w:r>
              <w:r>
                <w:rPr>
                  <w:szCs w:val="21"/>
                </w:rPr>
                <w:fldChar w:fldCharType="end"/>
              </w:r>
              <w:r>
                <w:rPr>
                  <w:szCs w:val="21"/>
                </w:rPr>
                <w:fldChar w:fldCharType="begin"/>
              </w:r>
              <w:r w:rsidR="00DC5FF5">
                <w:rPr>
                  <w:rFonts w:hint="eastAsia"/>
                  <w:szCs w:val="21"/>
                </w:rPr>
                <w:instrText xml:space="preserve"> MACROBUTTON  SnrToggleCheckbox </w:instrText>
              </w:r>
              <w:r w:rsidR="00DC5FF5">
                <w:rPr>
                  <w:rFonts w:hint="eastAsia"/>
                  <w:szCs w:val="21"/>
                </w:rPr>
                <w:instrText>√不适用</w:instrText>
              </w:r>
              <w:r w:rsidR="00DC5FF5">
                <w:rPr>
                  <w:rFonts w:hint="eastAsia"/>
                  <w:szCs w:val="21"/>
                </w:rPr>
                <w:instrText xml:space="preserve"> </w:instrText>
              </w:r>
              <w:r>
                <w:rPr>
                  <w:szCs w:val="21"/>
                </w:rPr>
                <w:fldChar w:fldCharType="end"/>
              </w:r>
            </w:p>
          </w:sdtContent>
        </w:sdt>
        <w:p w:rsidR="003B2D3A" w:rsidRDefault="00076029"/>
      </w:sdtContent>
    </w:sdt>
    <w:sdt>
      <w:sdtPr>
        <w:rPr>
          <w:rFonts w:ascii="宋体" w:eastAsia="宋体" w:hAnsi="宋体" w:cs="宋体" w:hint="eastAsia"/>
          <w:b w:val="0"/>
          <w:bCs w:val="0"/>
          <w:kern w:val="0"/>
          <w:szCs w:val="24"/>
        </w:rPr>
        <w:alias w:val="模块:关联担保情况"/>
        <w:tag w:val="_SEC_efa05712c0bd499d89e4752caaaebdd6"/>
        <w:id w:val="1392770044"/>
        <w:lock w:val="sdtLocked"/>
        <w:placeholder>
          <w:docPart w:val="GBC22222222222222222222222222222"/>
        </w:placeholder>
      </w:sdtPr>
      <w:sdtEndPr>
        <w:rPr>
          <w:rFonts w:ascii="Cambria" w:hAnsi="Cambria" w:cs="Cambria" w:hint="default"/>
          <w:kern w:val="2"/>
          <w:sz w:val="20"/>
          <w:szCs w:val="20"/>
        </w:rPr>
      </w:sdtEndPr>
      <w:sdtContent>
        <w:p w:rsidR="003B2D3A" w:rsidRDefault="00C25A26">
          <w:pPr>
            <w:pStyle w:val="4"/>
            <w:numPr>
              <w:ilvl w:val="3"/>
              <w:numId w:val="170"/>
            </w:numPr>
            <w:ind w:left="424" w:hangingChars="202" w:hanging="424"/>
          </w:pPr>
          <w:r>
            <w:rPr>
              <w:rFonts w:hint="eastAsia"/>
            </w:rPr>
            <w:t>关联担保情况</w:t>
          </w:r>
        </w:p>
        <w:p w:rsidR="003B2D3A" w:rsidRDefault="00C25A26">
          <w:r>
            <w:rPr>
              <w:rFonts w:hint="eastAsia"/>
            </w:rPr>
            <w:t>本公司作为担保方</w:t>
          </w:r>
        </w:p>
        <w:sdt>
          <w:sdtPr>
            <w:alias w:val="是否适用：本公司作为担保方的担保情况表[双击切换]"/>
            <w:tag w:val="_GBC_4ba390d56c0645788c7893af84ca2773"/>
            <w:id w:val="32550046"/>
            <w:lock w:val="sdtContentLocked"/>
            <w:placeholder>
              <w:docPart w:val="GBC22222222222222222222222222222"/>
            </w:placeholder>
          </w:sdtPr>
          <w:sdtEndPr/>
          <w:sdtContent>
            <w:p w:rsidR="003B2D3A" w:rsidRDefault="003B2D3A" w:rsidP="00DC5FF5">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p w:rsidR="003B2D3A" w:rsidRDefault="00C25A26">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626352907"/>
            <w:lock w:val="sdtContentLocked"/>
            <w:placeholder>
              <w:docPart w:val="GBC22222222222222222222222222222"/>
            </w:placeholder>
          </w:sdtPr>
          <w:sdtEndPr/>
          <w:sdtContent>
            <w:p w:rsidR="003B2D3A" w:rsidRDefault="003B2D3A">
              <w:pPr>
                <w:rPr>
                  <w:rFonts w:ascii="Cambria" w:hAnsi="Cambria" w:cs="Cambria"/>
                </w:rPr>
              </w:pPr>
              <w:r>
                <w:rPr>
                  <w:rFonts w:cs="Cambria"/>
                </w:rPr>
                <w:fldChar w:fldCharType="begin"/>
              </w:r>
              <w:r w:rsidR="00DC5FF5">
                <w:rPr>
                  <w:rFonts w:cs="Cambria" w:hint="eastAsia"/>
                </w:rPr>
                <w:instrText xml:space="preserve">MACROBUTTON  SnrToggleCheckbox </w:instrText>
              </w:r>
              <w:r w:rsidR="00DC5FF5">
                <w:rPr>
                  <w:rFonts w:cs="Cambria" w:hint="eastAsia"/>
                </w:rPr>
                <w:instrText>√适用</w:instrText>
              </w:r>
              <w:r w:rsidR="00DC5FF5">
                <w:rPr>
                  <w:rFonts w:cs="Cambria" w:hint="eastAsia"/>
                </w:rPr>
                <w:instrText xml:space="preserve"> </w:instrText>
              </w:r>
              <w:r>
                <w:rPr>
                  <w:rFonts w:cs="Cambria"/>
                </w:rPr>
                <w:fldChar w:fldCharType="end"/>
              </w:r>
              <w:r>
                <w:rPr>
                  <w:rFonts w:cs="Cambria"/>
                </w:rPr>
                <w:fldChar w:fldCharType="begin"/>
              </w:r>
              <w:r w:rsidR="00DC5FF5">
                <w:rPr>
                  <w:rFonts w:cs="Cambria" w:hint="eastAsia"/>
                </w:rPr>
                <w:instrText xml:space="preserve"> MACROBUTTON  SnrToggleCheckbox </w:instrText>
              </w:r>
              <w:r w:rsidR="00DC5FF5">
                <w:rPr>
                  <w:rFonts w:cs="Cambria" w:hint="eastAsia"/>
                </w:rPr>
                <w:instrText>□不适用</w:instrText>
              </w:r>
              <w:r w:rsidR="00DC5FF5">
                <w:rPr>
                  <w:rFonts w:cs="Cambria" w:hint="eastAsia"/>
                </w:rPr>
                <w:instrText xml:space="preserve"> </w:instrText>
              </w:r>
              <w:r>
                <w:rPr>
                  <w:rFonts w:cs="Cambria"/>
                </w:rPr>
                <w:fldChar w:fldCharType="end"/>
              </w:r>
            </w:p>
          </w:sdtContent>
        </w:sdt>
        <w:p w:rsidR="003B2D3A" w:rsidRDefault="00C25A26">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2907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2907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582"/>
            <w:gridCol w:w="1985"/>
            <w:gridCol w:w="1700"/>
            <w:gridCol w:w="1418"/>
            <w:gridCol w:w="1208"/>
          </w:tblGrid>
          <w:tr w:rsidR="00DC5FF5" w:rsidTr="00DC5FF5">
            <w:sdt>
              <w:sdtPr>
                <w:tag w:val="_PLD_e05323f7a96841bb935f95dcfec68e48"/>
                <w:id w:val="-1532647631"/>
                <w:lock w:val="sdtLocked"/>
              </w:sdtPr>
              <w:sdtEndPr/>
              <w:sdtContent>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rPr>
                    </w:pPr>
                    <w:r>
                      <w:rPr>
                        <w:rFonts w:cs="Cambria" w:hint="eastAsia"/>
                      </w:rPr>
                      <w:t>担保方</w:t>
                    </w:r>
                  </w:p>
                </w:tc>
              </w:sdtContent>
            </w:sdt>
            <w:sdt>
              <w:sdtPr>
                <w:tag w:val="_PLD_7721a8a4c1844b24b36caad78c1dee85"/>
                <w:id w:val="1586025767"/>
                <w:lock w:val="sdtLocked"/>
              </w:sdtPr>
              <w:sdtEndPr/>
              <w:sdtContent>
                <w:tc>
                  <w:tcPr>
                    <w:tcW w:w="1116"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rPr>
                    </w:pPr>
                    <w:r>
                      <w:rPr>
                        <w:rFonts w:cs="Cambria" w:hint="eastAsia"/>
                      </w:rPr>
                      <w:t>担保金额</w:t>
                    </w:r>
                  </w:p>
                </w:tc>
              </w:sdtContent>
            </w:sdt>
            <w:sdt>
              <w:sdtPr>
                <w:tag w:val="_PLD_cac4c4f152c846eb9313593bf39d4ef9"/>
                <w:id w:val="-1688745497"/>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rPr>
                    </w:pPr>
                    <w:r>
                      <w:rPr>
                        <w:rFonts w:cs="Cambria" w:hint="eastAsia"/>
                      </w:rPr>
                      <w:t>担保起始日</w:t>
                    </w:r>
                  </w:p>
                </w:tc>
              </w:sdtContent>
            </w:sdt>
            <w:sdt>
              <w:sdtPr>
                <w:tag w:val="_PLD_c0918f2db0154eb396818afe3e3f0e9d"/>
                <w:id w:val="-85545372"/>
                <w:lock w:val="sdtLocked"/>
              </w:sdtPr>
              <w:sdtEnd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rPr>
                    </w:pPr>
                    <w:r>
                      <w:rPr>
                        <w:rFonts w:cs="Cambria" w:hint="eastAsia"/>
                      </w:rPr>
                      <w:t>担保到期日</w:t>
                    </w:r>
                  </w:p>
                </w:tc>
              </w:sdtContent>
            </w:sdt>
            <w:sdt>
              <w:sdtPr>
                <w:tag w:val="_PLD_f7d47a75b517407d8d11153f5529706f"/>
                <w:id w:val="-1857108377"/>
                <w:lock w:val="sdtLocked"/>
              </w:sdtPr>
              <w:sdtEndPr/>
              <w:sdtContent>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TUP_473afba5501d402bbcf25b151e18127b"/>
              <w:id w:val="-856114540"/>
              <w:lock w:val="sdtLocked"/>
            </w:sdtPr>
            <w:sdtEndPr/>
            <w:sdtContent>
              <w:tr w:rsidR="00DC5FF5" w:rsidTr="00DC5FF5">
                <w:tc>
                  <w:tcPr>
                    <w:tcW w:w="1452"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rPr>
                        <w:rFonts w:cs="Cambria"/>
                      </w:rPr>
                    </w:pPr>
                    <w:r w:rsidRPr="009D1B32">
                      <w:rPr>
                        <w:rFonts w:ascii="宋体" w:hint="eastAsia"/>
                      </w:rPr>
                      <w:t>中国水务投资有限公司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jc w:val="right"/>
                      <w:rPr>
                        <w:rFonts w:cs="Cambria"/>
                      </w:rPr>
                    </w:pPr>
                    <w:r>
                      <w:t>100,000,000.00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rPr>
                        <w:rFonts w:cs="Cambria"/>
                      </w:rPr>
                    </w:pPr>
                    <w:r>
                      <w:t>2019/7/30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rPr>
                        <w:rFonts w:cs="Cambria"/>
                      </w:rPr>
                    </w:pPr>
                    <w:r>
                      <w:t>2020/7/29</w:t>
                    </w:r>
                  </w:p>
                </w:tc>
                <w:sdt>
                  <w:sdtPr>
                    <w:rPr>
                      <w:rFonts w:cs="Cambria"/>
                    </w:rPr>
                    <w:alias w:val="本公司作为被担保方的关联担保情况明细-担保是否已经履行完毕"/>
                    <w:tag w:val="_GBC_11b6ef1abc32485687a498df5cd1fbcd"/>
                    <w:id w:val="-1100713619"/>
                    <w:lock w:val="sdtLocked"/>
                    <w:comboBox>
                      <w:listItem w:displayText="是" w:value="true"/>
                      <w:listItem w:displayText="否" w:value="false"/>
                    </w:comboBox>
                  </w:sdtPr>
                  <w:sdtEndPr/>
                  <w:sdtContent>
                    <w:tc>
                      <w:tcPr>
                        <w:tcW w:w="679"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rPr>
                            <w:rFonts w:cs="Cambria"/>
                          </w:rPr>
                        </w:pPr>
                        <w:r>
                          <w:rPr>
                            <w:rFonts w:cs="Cambria"/>
                          </w:rPr>
                          <w:t>否</w:t>
                        </w:r>
                      </w:p>
                    </w:tc>
                  </w:sdtContent>
                </w:sdt>
              </w:tr>
            </w:sdtContent>
          </w:sdt>
        </w:tbl>
        <w:p w:rsidR="00DC5FF5" w:rsidRDefault="00DC5FF5"/>
        <w:p w:rsidR="003B2D3A" w:rsidRDefault="00C25A26">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855230633"/>
            <w:lock w:val="sdtContentLocked"/>
            <w:placeholder>
              <w:docPart w:val="GBC22222222222222222222222222222"/>
            </w:placeholder>
          </w:sdtPr>
          <w:sdtEndPr/>
          <w:sdtContent>
            <w:p w:rsidR="003B2D3A" w:rsidRDefault="003B2D3A">
              <w:pPr>
                <w:rPr>
                  <w:rFonts w:ascii="Cambria" w:hAnsi="Cambria" w:cs="Cambria"/>
                </w:rPr>
              </w:pPr>
              <w:r>
                <w:rPr>
                  <w:rFonts w:cs="Cambria"/>
                </w:rPr>
                <w:fldChar w:fldCharType="begin"/>
              </w:r>
              <w:r w:rsidR="00DC5FF5">
                <w:rPr>
                  <w:rFonts w:cs="Cambria" w:hint="eastAsia"/>
                </w:rPr>
                <w:instrText xml:space="preserve">MACROBUTTON  SnrToggleCheckbox </w:instrText>
              </w:r>
              <w:r w:rsidR="00DC5FF5">
                <w:rPr>
                  <w:rFonts w:cs="Cambria" w:hint="eastAsia"/>
                </w:rPr>
                <w:instrText>√适用</w:instrText>
              </w:r>
              <w:r w:rsidR="00DC5FF5">
                <w:rPr>
                  <w:rFonts w:cs="Cambria" w:hint="eastAsia"/>
                </w:rPr>
                <w:instrText xml:space="preserve"> </w:instrText>
              </w:r>
              <w:r>
                <w:rPr>
                  <w:rFonts w:cs="Cambria"/>
                </w:rPr>
                <w:fldChar w:fldCharType="end"/>
              </w:r>
              <w:r>
                <w:rPr>
                  <w:rFonts w:cs="Cambria"/>
                </w:rPr>
                <w:fldChar w:fldCharType="begin"/>
              </w:r>
              <w:r w:rsidR="00DC5FF5">
                <w:rPr>
                  <w:rFonts w:cs="Cambria" w:hint="eastAsia"/>
                </w:rPr>
                <w:instrText xml:space="preserve"> MACROBUTTON  SnrToggleCheckbox </w:instrText>
              </w:r>
              <w:r w:rsidR="00DC5FF5">
                <w:rPr>
                  <w:rFonts w:cs="Cambria" w:hint="eastAsia"/>
                </w:rPr>
                <w:instrText>□不适用</w:instrText>
              </w:r>
              <w:r w:rsidR="00DC5FF5">
                <w:rPr>
                  <w:rFonts w:cs="Cambria" w:hint="eastAsia"/>
                </w:rPr>
                <w:instrText xml:space="preserve"> </w:instrText>
              </w:r>
              <w:r>
                <w:rPr>
                  <w:rFonts w:cs="Cambria"/>
                </w:rPr>
                <w:fldChar w:fldCharType="end"/>
              </w:r>
            </w:p>
          </w:sdtContent>
        </w:sdt>
        <w:sdt>
          <w:sdtPr>
            <w:rPr>
              <w:rFonts w:ascii="Cambria" w:hAnsi="Cambria" w:cs="Cambria"/>
            </w:rPr>
            <w:alias w:val="关联担保说明"/>
            <w:tag w:val="_GBC_3eee756411e248a88ccd781b4dc66942"/>
            <w:id w:val="-299690894"/>
            <w:lock w:val="sdtLocked"/>
            <w:placeholder>
              <w:docPart w:val="GBC22222222222222222222222222222"/>
            </w:placeholder>
          </w:sdtPr>
          <w:sdtEndPr/>
          <w:sdtContent>
            <w:p w:rsidR="00DC5FF5" w:rsidRPr="009D1B32" w:rsidRDefault="00DC5FF5" w:rsidP="00DC5FF5">
              <w:pPr>
                <w:spacing w:line="360" w:lineRule="auto"/>
                <w:ind w:firstLineChars="200" w:firstLine="420"/>
                <w:rPr>
                  <w:rFonts w:ascii="宋体" w:hAnsi="宋体"/>
                </w:rPr>
              </w:pPr>
              <w:r w:rsidRPr="009D1B32">
                <w:rPr>
                  <w:rFonts w:ascii="宋体" w:hAnsi="宋体" w:hint="eastAsia"/>
                </w:rPr>
                <w:t>该担保合同下，本公司实际借款余额为</w:t>
              </w:r>
              <w:r w:rsidRPr="009D1B32">
                <w:rPr>
                  <w:rFonts w:ascii="宋体" w:hAnsi="宋体"/>
                </w:rPr>
                <w:t>100,000,000.00元</w:t>
              </w:r>
              <w:r w:rsidRPr="009D1B32">
                <w:rPr>
                  <w:rFonts w:ascii="宋体" w:hAnsi="宋体" w:hint="eastAsia"/>
                </w:rPr>
                <w:t>。</w:t>
              </w:r>
            </w:p>
            <w:p w:rsidR="003B2D3A" w:rsidRDefault="00076029">
              <w:pPr>
                <w:rPr>
                  <w:rFonts w:ascii="Cambria" w:hAnsi="Cambria" w:cs="Cambria"/>
                </w:rPr>
              </w:pPr>
            </w:p>
          </w:sdtContent>
        </w:sdt>
      </w:sdtContent>
    </w:sdt>
    <w:sdt>
      <w:sdtPr>
        <w:rPr>
          <w:rFonts w:ascii="宋体" w:eastAsia="宋体" w:hAnsi="宋体" w:cs="宋体" w:hint="eastAsia"/>
          <w:b w:val="0"/>
          <w:bCs w:val="0"/>
          <w:kern w:val="0"/>
          <w:szCs w:val="24"/>
        </w:rPr>
        <w:alias w:val="模块:关联方资金拆借"/>
        <w:tag w:val="_SEC_e662f655e98144708ee022291e4d2c28"/>
        <w:id w:val="-1643121640"/>
        <w:lock w:val="sdtLocked"/>
        <w:placeholder>
          <w:docPart w:val="GBC22222222222222222222222222222"/>
        </w:placeholder>
      </w:sdtPr>
      <w:sdtEndPr>
        <w:rPr>
          <w:rFonts w:ascii="Times New Roman" w:hAnsi="Times New Roman" w:cstheme="minorBidi" w:hint="default"/>
          <w:kern w:val="2"/>
          <w:szCs w:val="21"/>
        </w:rPr>
      </w:sdtEndPr>
      <w:sdtContent>
        <w:p w:rsidR="003B2D3A" w:rsidRDefault="00C25A26">
          <w:pPr>
            <w:pStyle w:val="4"/>
            <w:numPr>
              <w:ilvl w:val="3"/>
              <w:numId w:val="170"/>
            </w:numPr>
            <w:ind w:left="424" w:hangingChars="202" w:hanging="424"/>
          </w:pPr>
          <w:r>
            <w:rPr>
              <w:rFonts w:hint="eastAsia"/>
            </w:rPr>
            <w:t>关联方资金拆借</w:t>
          </w:r>
        </w:p>
        <w:sdt>
          <w:sdtPr>
            <w:alias w:val="是否适用：关联方资金拆借[双击切换]"/>
            <w:tag w:val="_GBC_9b5630a86e1e452494249106e2600b15"/>
            <w:id w:val="-684129372"/>
            <w:lock w:val="sdtContentLocked"/>
            <w:placeholder>
              <w:docPart w:val="GBC22222222222222222222222222222"/>
            </w:placeholder>
          </w:sdtPr>
          <w:sdtEndPr/>
          <w:sdtContent>
            <w:p w:rsidR="003B2D3A" w:rsidRDefault="003B2D3A" w:rsidP="00DC5FF5">
              <w:pPr>
                <w:rPr>
                  <w:szCs w:val="21"/>
                </w:rPr>
              </w:pPr>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2106541084"/>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3"/>
              <w:numId w:val="170"/>
            </w:numPr>
            <w:ind w:left="424" w:hangingChars="202" w:hanging="424"/>
          </w:pPr>
          <w:r>
            <w:rPr>
              <w:rFonts w:hint="eastAsia"/>
            </w:rPr>
            <w:t>关联方资产转让、债务重组情况</w:t>
          </w:r>
        </w:p>
        <w:p w:rsidR="003B2D3A" w:rsidRDefault="00076029" w:rsidP="00DC5FF5">
          <w:sdt>
            <w:sdtPr>
              <w:alias w:val="是否适用：关联方资产转让、债务重组情况[双击切换]"/>
              <w:tag w:val="_GBC_6f8fce72ce784c23aba8af28c51de336"/>
              <w:id w:val="-1433501930"/>
              <w:lock w:val="sdtContentLocked"/>
              <w:placeholder>
                <w:docPart w:val="GBC22222222222222222222222222222"/>
              </w:placeholder>
            </w:sdtPr>
            <w:sdtEndPr/>
            <w:sdtContent>
              <w:r w:rsidR="003B2D3A">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rsidR="003B2D3A">
                <w:fldChar w:fldCharType="end"/>
              </w:r>
              <w:r w:rsidR="003B2D3A">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rsidR="003B2D3A">
                <w:fldChar w:fldCharType="end"/>
              </w:r>
            </w:sdtContent>
          </w:sdt>
        </w:p>
      </w:sdtContent>
    </w:sdt>
    <w:sdt>
      <w:sdtPr>
        <w:rPr>
          <w:rFonts w:ascii="宋体" w:eastAsia="宋体" w:hAnsi="宋体" w:cs="宋体" w:hint="eastAsia"/>
          <w:b w:val="0"/>
          <w:bCs w:val="0"/>
          <w:kern w:val="0"/>
          <w:szCs w:val="24"/>
        </w:rPr>
        <w:alias w:val="模块:关键管理人员报酬"/>
        <w:tag w:val="_SEC_3b5cc9d011f04ea3b064e0de02da00f5"/>
        <w:id w:val="854622726"/>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170"/>
            </w:numPr>
            <w:ind w:left="424" w:hangingChars="202" w:hanging="424"/>
          </w:pPr>
          <w:r>
            <w:rPr>
              <w:rFonts w:hint="eastAsia"/>
            </w:rPr>
            <w:t>关键管理人员报酬</w:t>
          </w:r>
        </w:p>
        <w:sdt>
          <w:sdtPr>
            <w:alias w:val="是否适用：关键管理人员报酬[双击切换]"/>
            <w:tag w:val="_GBC_4768ccd806f845f4b6f5f0ec038ec747"/>
            <w:id w:val="-1833674608"/>
            <w:lock w:val="sdtContentLocked"/>
            <w:placeholder>
              <w:docPart w:val="GBC22222222222222222222222222222"/>
            </w:placeholder>
          </w:sdtPr>
          <w:sdtEndPr/>
          <w:sdtContent>
            <w:p w:rsidR="003B2D3A" w:rsidRDefault="003B2D3A">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p w:rsidR="00DC5FF5" w:rsidRDefault="00C25A26">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20890390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482342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DC5FF5" w:rsidTr="00DC5FF5">
            <w:sdt>
              <w:sdtPr>
                <w:tag w:val="_PLD_3d38745be5c64397b1dab92289838da1"/>
                <w:id w:val="1787459992"/>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rPr>
                    </w:pPr>
                    <w:r>
                      <w:rPr>
                        <w:rFonts w:cs="Cambria" w:hint="eastAsia"/>
                      </w:rPr>
                      <w:t>项目</w:t>
                    </w:r>
                  </w:p>
                </w:tc>
              </w:sdtContent>
            </w:sdt>
            <w:sdt>
              <w:sdtPr>
                <w:tag w:val="_PLD_31133ff59dcf4a7b93a7991d1f435b05"/>
                <w:id w:val="701062775"/>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rPr>
                    </w:pPr>
                    <w:r>
                      <w:rPr>
                        <w:rFonts w:cs="Cambria" w:hint="eastAsia"/>
                      </w:rPr>
                      <w:t>本期发生额</w:t>
                    </w:r>
                  </w:p>
                </w:tc>
              </w:sdtContent>
            </w:sdt>
            <w:sdt>
              <w:sdtPr>
                <w:tag w:val="_PLD_e08658a238f7419ca0d4ce3386ff565e"/>
                <w:id w:val="1267204635"/>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DC5FF5" w:rsidRDefault="00DC5FF5" w:rsidP="00DC5FF5">
                    <w:pPr>
                      <w:jc w:val="center"/>
                      <w:rPr>
                        <w:rFonts w:cs="Cambria"/>
                      </w:rPr>
                    </w:pPr>
                    <w:r>
                      <w:rPr>
                        <w:rFonts w:cs="Cambria" w:hint="eastAsia"/>
                      </w:rPr>
                      <w:t>上期发生额</w:t>
                    </w:r>
                  </w:p>
                </w:tc>
              </w:sdtContent>
            </w:sdt>
          </w:tr>
          <w:tr w:rsidR="00DC5FF5" w:rsidRPr="00DC5FF5" w:rsidTr="00DC5FF5">
            <w:sdt>
              <w:sdtPr>
                <w:tag w:val="_PLD_351d1928c6ce40d2b5b46143c5f31f00"/>
                <w:id w:val="-59868123"/>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jc w:val="right"/>
                  <w:rPr>
                    <w:rFonts w:cs="Cambria"/>
                  </w:rPr>
                </w:pPr>
                <w:r>
                  <w:t>495.20</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DC5FF5" w:rsidRDefault="00DC5FF5" w:rsidP="00DC5FF5">
                <w:pPr>
                  <w:jc w:val="right"/>
                  <w:rPr>
                    <w:rFonts w:cs="Cambria"/>
                  </w:rPr>
                </w:pPr>
                <w:r>
                  <w:t>482.27</w:t>
                </w:r>
              </w:p>
            </w:tc>
          </w:tr>
        </w:tbl>
        <w:p w:rsidR="003B2D3A" w:rsidRPr="00DC5FF5" w:rsidRDefault="00076029" w:rsidP="00DC5FF5"/>
      </w:sdtContent>
    </w:sdt>
    <w:sdt>
      <w:sdtPr>
        <w:rPr>
          <w:rFonts w:ascii="宋体" w:eastAsia="宋体" w:hAnsi="宋体" w:cs="宋体" w:hint="eastAsia"/>
          <w:b w:val="0"/>
          <w:bCs w:val="0"/>
          <w:kern w:val="0"/>
          <w:szCs w:val="24"/>
        </w:rPr>
        <w:alias w:val="模块:其他关联交易"/>
        <w:tag w:val="_SEC_3ee0d5867a8b45ac909e0cf39151d6d4"/>
        <w:id w:val="-658149226"/>
        <w:lock w:val="sdtLocked"/>
        <w:placeholder>
          <w:docPart w:val="GBC22222222222222222222222222222"/>
        </w:placeholder>
      </w:sdtPr>
      <w:sdtEndPr>
        <w:rPr>
          <w:rFonts w:asciiTheme="minorHAnsi" w:hAnsiTheme="minorHAnsi" w:cstheme="minorBidi" w:hint="default"/>
          <w:kern w:val="2"/>
          <w:szCs w:val="21"/>
        </w:rPr>
      </w:sdtEndPr>
      <w:sdtContent>
        <w:p w:rsidR="003B2D3A" w:rsidRDefault="00C25A26">
          <w:pPr>
            <w:pStyle w:val="4"/>
            <w:numPr>
              <w:ilvl w:val="3"/>
              <w:numId w:val="170"/>
            </w:numPr>
            <w:ind w:left="424" w:hangingChars="202" w:hanging="424"/>
          </w:pPr>
          <w:r>
            <w:rPr>
              <w:rFonts w:hint="eastAsia"/>
            </w:rPr>
            <w:t>其他关联交易</w:t>
          </w:r>
        </w:p>
        <w:sdt>
          <w:sdtPr>
            <w:rPr>
              <w:rFonts w:hint="eastAsia"/>
              <w:szCs w:val="21"/>
            </w:rPr>
            <w:alias w:val="是否适用：其他关联交易[双击切换]"/>
            <w:tag w:val="_GBC_a1203a07d7684e08bdc2f1959f1cb9ae"/>
            <w:id w:val="133846746"/>
            <w:lock w:val="sdtContentLocked"/>
            <w:placeholder>
              <w:docPart w:val="GBC22222222222222222222222222222"/>
            </w:placeholder>
          </w:sdtPr>
          <w:sdtEndPr/>
          <w:sdtContent>
            <w:p w:rsidR="003B2D3A" w:rsidRDefault="003B2D3A" w:rsidP="00DC5FF5">
              <w:pPr>
                <w:rPr>
                  <w:szCs w:val="21"/>
                </w:rPr>
              </w:pPr>
              <w:r>
                <w:rPr>
                  <w:szCs w:val="21"/>
                </w:rPr>
                <w:fldChar w:fldCharType="begin"/>
              </w:r>
              <w:r w:rsidR="00DC5FF5">
                <w:rPr>
                  <w:rFonts w:hint="eastAsia"/>
                  <w:szCs w:val="21"/>
                </w:rPr>
                <w:instrText xml:space="preserve">MACROBUTTON  SnrToggleCheckbox </w:instrText>
              </w:r>
              <w:r w:rsidR="00DC5FF5">
                <w:rPr>
                  <w:rFonts w:hint="eastAsia"/>
                  <w:szCs w:val="21"/>
                </w:rPr>
                <w:instrText>□适用</w:instrText>
              </w:r>
              <w:r w:rsidR="00DC5FF5">
                <w:rPr>
                  <w:rFonts w:hint="eastAsia"/>
                  <w:szCs w:val="21"/>
                </w:rPr>
                <w:instrText xml:space="preserve"> </w:instrText>
              </w:r>
              <w:r>
                <w:rPr>
                  <w:szCs w:val="21"/>
                </w:rPr>
                <w:fldChar w:fldCharType="end"/>
              </w:r>
              <w:r>
                <w:rPr>
                  <w:szCs w:val="21"/>
                </w:rPr>
                <w:fldChar w:fldCharType="begin"/>
              </w:r>
              <w:r w:rsidR="00DC5FF5">
                <w:rPr>
                  <w:rFonts w:hint="eastAsia"/>
                  <w:szCs w:val="21"/>
                </w:rPr>
                <w:instrText xml:space="preserve"> MACROBUTTON  SnrToggleCheckbox </w:instrText>
              </w:r>
              <w:r w:rsidR="00DC5FF5">
                <w:rPr>
                  <w:rFonts w:hint="eastAsia"/>
                  <w:szCs w:val="21"/>
                </w:rPr>
                <w:instrText>√不适用</w:instrText>
              </w:r>
              <w:r w:rsidR="00DC5FF5">
                <w:rPr>
                  <w:rFonts w:hint="eastAsia"/>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3"/>
        <w:numPr>
          <w:ilvl w:val="0"/>
          <w:numId w:val="64"/>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916510973"/>
        <w:lock w:val="sdtLocked"/>
        <w:placeholder>
          <w:docPart w:val="GBC22222222222222222222222222222"/>
        </w:placeholder>
      </w:sdtPr>
      <w:sdtEndPr>
        <w:rPr>
          <w:rFonts w:ascii="仿宋_GB2312" w:eastAsia="仿宋_GB2312" w:hAnsiTheme="minorHAnsi" w:cstheme="minorBidi"/>
          <w:kern w:val="2"/>
        </w:rPr>
      </w:sdtEndPr>
      <w:sdtContent>
        <w:p w:rsidR="003B2D3A" w:rsidRDefault="00C25A26">
          <w:pPr>
            <w:pStyle w:val="4"/>
            <w:numPr>
              <w:ilvl w:val="3"/>
              <w:numId w:val="171"/>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136065909"/>
            <w:lock w:val="sdtContentLocked"/>
            <w:placeholder>
              <w:docPart w:val="GBC22222222222222222222222222222"/>
            </w:placeholder>
          </w:sdtPr>
          <w:sdtEndPr/>
          <w:sdtContent>
            <w:p w:rsidR="003B2D3A" w:rsidRDefault="003B2D3A" w:rsidP="00DC5FF5">
              <w:pPr>
                <w:rPr>
                  <w:rFonts w:ascii="仿宋_GB2312" w:eastAsia="仿宋_GB2312"/>
                  <w:szCs w:val="21"/>
                </w:rPr>
              </w:pPr>
              <w:r>
                <w:rPr>
                  <w:szCs w:val="21"/>
                </w:rPr>
                <w:fldChar w:fldCharType="begin"/>
              </w:r>
              <w:r w:rsidR="00DC5FF5">
                <w:rPr>
                  <w:rFonts w:hint="eastAsia"/>
                  <w:szCs w:val="21"/>
                </w:rPr>
                <w:instrText xml:space="preserve">MACROBUTTON  SnrToggleCheckbox </w:instrText>
              </w:r>
              <w:r w:rsidR="00DC5FF5">
                <w:rPr>
                  <w:rFonts w:hint="eastAsia"/>
                  <w:szCs w:val="21"/>
                </w:rPr>
                <w:instrText>□适用</w:instrText>
              </w:r>
              <w:r w:rsidR="00DC5FF5">
                <w:rPr>
                  <w:rFonts w:hint="eastAsia"/>
                  <w:szCs w:val="21"/>
                </w:rPr>
                <w:instrText xml:space="preserve"> </w:instrText>
              </w:r>
              <w:r>
                <w:rPr>
                  <w:szCs w:val="21"/>
                </w:rPr>
                <w:fldChar w:fldCharType="end"/>
              </w:r>
              <w:r>
                <w:rPr>
                  <w:szCs w:val="21"/>
                </w:rPr>
                <w:fldChar w:fldCharType="begin"/>
              </w:r>
              <w:r w:rsidR="00DC5FF5">
                <w:rPr>
                  <w:rFonts w:hint="eastAsia"/>
                  <w:szCs w:val="21"/>
                </w:rPr>
                <w:instrText xml:space="preserve"> MACROBUTTON  SnrToggleCheckbox </w:instrText>
              </w:r>
              <w:r w:rsidR="00DC5FF5">
                <w:rPr>
                  <w:rFonts w:hint="eastAsia"/>
                  <w:szCs w:val="21"/>
                </w:rPr>
                <w:instrText>√不适用</w:instrText>
              </w:r>
              <w:r w:rsidR="00DC5FF5">
                <w:rPr>
                  <w:rFonts w:hint="eastAsia"/>
                  <w:szCs w:val="21"/>
                </w:rPr>
                <w:instrText xml:space="preserve"> </w:instrText>
              </w:r>
              <w:r>
                <w:rPr>
                  <w:szCs w:val="21"/>
                </w:rPr>
                <w:fldChar w:fldCharType="end"/>
              </w:r>
            </w:p>
          </w:sdtContent>
        </w:sdt>
      </w:sdtContent>
    </w:sdt>
    <w:sdt>
      <w:sdtPr>
        <w:rPr>
          <w:rFonts w:ascii="宋体" w:eastAsia="宋体" w:hAnsi="宋体" w:cs="宋体" w:hint="eastAsia"/>
          <w:b w:val="0"/>
          <w:bCs w:val="0"/>
          <w:kern w:val="0"/>
          <w:szCs w:val="24"/>
        </w:rPr>
        <w:alias w:val="模块:上市公司应付关联方款项"/>
        <w:tag w:val="_SEC_84b9cc5f716e4a019a46df88b355093c"/>
        <w:id w:val="-207802708"/>
        <w:lock w:val="sdtLocked"/>
        <w:placeholder>
          <w:docPart w:val="GBC22222222222222222222222222222"/>
        </w:placeholder>
      </w:sdtPr>
      <w:sdtEndPr>
        <w:rPr>
          <w:rFonts w:ascii="仿宋_GB2312" w:eastAsia="仿宋_GB2312" w:hAnsiTheme="minorHAnsi" w:cstheme="minorBidi"/>
          <w:kern w:val="2"/>
          <w:szCs w:val="21"/>
        </w:rPr>
      </w:sdtEndPr>
      <w:sdtContent>
        <w:p w:rsidR="003B2D3A" w:rsidRDefault="00C25A26">
          <w:pPr>
            <w:pStyle w:val="4"/>
            <w:numPr>
              <w:ilvl w:val="3"/>
              <w:numId w:val="171"/>
            </w:numPr>
            <w:ind w:left="424" w:hangingChars="202" w:hanging="424"/>
          </w:pPr>
          <w:r>
            <w:rPr>
              <w:rFonts w:hint="eastAsia"/>
            </w:rPr>
            <w:t>应付项目</w:t>
          </w:r>
        </w:p>
        <w:sdt>
          <w:sdtPr>
            <w:rPr>
              <w:rFonts w:hint="eastAsia"/>
              <w:szCs w:val="21"/>
            </w:rPr>
            <w:alias w:val="是否适用：应付项目[双击切换]"/>
            <w:tag w:val="_GBC_41bc31a1fefb4e25918c1ece7c27be62"/>
            <w:id w:val="38399650"/>
            <w:lock w:val="sdtContentLocked"/>
            <w:placeholder>
              <w:docPart w:val="GBC22222222222222222222222222222"/>
            </w:placeholder>
          </w:sdtPr>
          <w:sdtEndPr/>
          <w:sdtContent>
            <w:p w:rsidR="003B2D3A" w:rsidRDefault="003B2D3A" w:rsidP="00DC5FF5">
              <w:pPr>
                <w:rPr>
                  <w:rFonts w:ascii="仿宋_GB2312" w:eastAsia="仿宋_GB2312"/>
                  <w:szCs w:val="21"/>
                </w:rPr>
              </w:pPr>
              <w:r>
                <w:rPr>
                  <w:szCs w:val="21"/>
                </w:rPr>
                <w:fldChar w:fldCharType="begin"/>
              </w:r>
              <w:r w:rsidR="00DC5FF5">
                <w:rPr>
                  <w:rFonts w:hint="eastAsia"/>
                  <w:szCs w:val="21"/>
                </w:rPr>
                <w:instrText xml:space="preserve">MACROBUTTON  SnrToggleCheckbox </w:instrText>
              </w:r>
              <w:r w:rsidR="00DC5FF5">
                <w:rPr>
                  <w:rFonts w:hint="eastAsia"/>
                  <w:szCs w:val="21"/>
                </w:rPr>
                <w:instrText>□适用</w:instrText>
              </w:r>
              <w:r w:rsidR="00DC5FF5">
                <w:rPr>
                  <w:rFonts w:hint="eastAsia"/>
                  <w:szCs w:val="21"/>
                </w:rPr>
                <w:instrText xml:space="preserve"> </w:instrText>
              </w:r>
              <w:r>
                <w:rPr>
                  <w:szCs w:val="21"/>
                </w:rPr>
                <w:fldChar w:fldCharType="end"/>
              </w:r>
              <w:r>
                <w:rPr>
                  <w:szCs w:val="21"/>
                </w:rPr>
                <w:fldChar w:fldCharType="begin"/>
              </w:r>
              <w:r w:rsidR="00DC5FF5">
                <w:rPr>
                  <w:rFonts w:hint="eastAsia"/>
                  <w:szCs w:val="21"/>
                </w:rPr>
                <w:instrText xml:space="preserve"> MACROBUTTON  SnrToggleCheckbox </w:instrText>
              </w:r>
              <w:r w:rsidR="00DC5FF5">
                <w:rPr>
                  <w:rFonts w:hint="eastAsia"/>
                  <w:szCs w:val="21"/>
                </w:rPr>
                <w:instrText>√不适用</w:instrText>
              </w:r>
              <w:r w:rsidR="00DC5FF5">
                <w:rPr>
                  <w:rFonts w:hint="eastAsia"/>
                  <w:szCs w:val="21"/>
                </w:rPr>
                <w:instrText xml:space="preserve"> </w:instrText>
              </w:r>
              <w:r>
                <w:rPr>
                  <w:szCs w:val="21"/>
                </w:rPr>
                <w:fldChar w:fldCharType="end"/>
              </w:r>
            </w:p>
          </w:sdtContent>
        </w:sdt>
      </w:sdtContent>
    </w:sdt>
    <w:sdt>
      <w:sdtPr>
        <w:rPr>
          <w:rFonts w:ascii="宋体" w:hAnsi="宋体" w:cs="宋体" w:hint="eastAsia"/>
          <w:b w:val="0"/>
          <w:bCs w:val="0"/>
          <w:kern w:val="0"/>
          <w:szCs w:val="24"/>
        </w:rPr>
        <w:alias w:val="模块:关联方承诺"/>
        <w:tag w:val="_SEC_af8d9e9e43fe4f6c94313043ab032c00"/>
        <w:id w:val="-941988016"/>
        <w:lock w:val="sdtLocked"/>
        <w:placeholder>
          <w:docPart w:val="GBC22222222222222222222222222222"/>
        </w:placeholder>
      </w:sdtPr>
      <w:sdtEndPr>
        <w:rPr>
          <w:rFonts w:ascii="Cambria" w:eastAsiaTheme="minorEastAsia" w:hAnsi="Cambria" w:cs="Cambria"/>
          <w:kern w:val="2"/>
          <w:sz w:val="20"/>
          <w:szCs w:val="20"/>
        </w:rPr>
      </w:sdtEndPr>
      <w:sdtContent>
        <w:p w:rsidR="003B2D3A" w:rsidRDefault="00C25A26">
          <w:pPr>
            <w:pStyle w:val="3"/>
            <w:numPr>
              <w:ilvl w:val="0"/>
              <w:numId w:val="64"/>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427188279"/>
            <w:lock w:val="sdtContentLocked"/>
            <w:placeholder>
              <w:docPart w:val="GBC22222222222222222222222222222"/>
            </w:placeholder>
          </w:sdtPr>
          <w:sdtEndPr/>
          <w:sdtContent>
            <w:p w:rsidR="003B2D3A" w:rsidRDefault="003B2D3A" w:rsidP="00DC5FF5">
              <w:pPr>
                <w:rPr>
                  <w:szCs w:val="21"/>
                </w:rPr>
              </w:pPr>
              <w:r>
                <w:rPr>
                  <w:szCs w:val="21"/>
                </w:rPr>
                <w:fldChar w:fldCharType="begin"/>
              </w:r>
              <w:r w:rsidR="00DC5FF5">
                <w:rPr>
                  <w:rFonts w:hint="eastAsia"/>
                  <w:szCs w:val="21"/>
                </w:rPr>
                <w:instrText xml:space="preserve">MACROBUTTON  SnrToggleCheckbox </w:instrText>
              </w:r>
              <w:r w:rsidR="00DC5FF5">
                <w:rPr>
                  <w:rFonts w:hint="eastAsia"/>
                  <w:szCs w:val="21"/>
                </w:rPr>
                <w:instrText>□适用</w:instrText>
              </w:r>
              <w:r w:rsidR="00DC5FF5">
                <w:rPr>
                  <w:rFonts w:hint="eastAsia"/>
                  <w:szCs w:val="21"/>
                </w:rPr>
                <w:instrText xml:space="preserve"> </w:instrText>
              </w:r>
              <w:r>
                <w:rPr>
                  <w:szCs w:val="21"/>
                </w:rPr>
                <w:fldChar w:fldCharType="end"/>
              </w:r>
              <w:r>
                <w:rPr>
                  <w:szCs w:val="21"/>
                </w:rPr>
                <w:fldChar w:fldCharType="begin"/>
              </w:r>
              <w:r w:rsidR="00DC5FF5">
                <w:rPr>
                  <w:rFonts w:hint="eastAsia"/>
                  <w:szCs w:val="21"/>
                </w:rPr>
                <w:instrText xml:space="preserve"> MACROBUTTON  SnrToggleCheckbox </w:instrText>
              </w:r>
              <w:r w:rsidR="00DC5FF5">
                <w:rPr>
                  <w:rFonts w:hint="eastAsia"/>
                  <w:szCs w:val="21"/>
                </w:rPr>
                <w:instrText>√不适用</w:instrText>
              </w:r>
              <w:r w:rsidR="00DC5FF5">
                <w:rPr>
                  <w:rFonts w:hint="eastAsia"/>
                  <w:szCs w:val="21"/>
                </w:rPr>
                <w:instrText xml:space="preserve"> </w:instrText>
              </w:r>
              <w:r>
                <w:rPr>
                  <w:szCs w:val="21"/>
                </w:rPr>
                <w:fldChar w:fldCharType="end"/>
              </w:r>
            </w:p>
          </w:sdtContent>
        </w:sdt>
        <w:p w:rsidR="003B2D3A" w:rsidRDefault="00076029">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354260440"/>
        <w:lock w:val="sdtLocked"/>
        <w:placeholder>
          <w:docPart w:val="GBC22222222222222222222222222222"/>
        </w:placeholder>
      </w:sdtPr>
      <w:sdtEndPr>
        <w:rPr>
          <w:rFonts w:ascii="Cambria" w:eastAsiaTheme="minorEastAsia" w:hAnsi="Cambria" w:cs="Cambria"/>
          <w:kern w:val="2"/>
          <w:sz w:val="20"/>
          <w:szCs w:val="20"/>
        </w:rPr>
      </w:sdtEndPr>
      <w:sdtContent>
        <w:p w:rsidR="003B2D3A" w:rsidRDefault="00C25A26">
          <w:pPr>
            <w:pStyle w:val="3"/>
            <w:numPr>
              <w:ilvl w:val="0"/>
              <w:numId w:val="64"/>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013446145"/>
            <w:lock w:val="sdtContentLocked"/>
            <w:placeholder>
              <w:docPart w:val="GBC22222222222222222222222222222"/>
            </w:placeholder>
          </w:sdtPr>
          <w:sdtEndPr/>
          <w:sdtContent>
            <w:p w:rsidR="003B2D3A" w:rsidRDefault="003B2D3A" w:rsidP="00DC5FF5">
              <w:pPr>
                <w:tabs>
                  <w:tab w:val="left" w:pos="1134"/>
                </w:tabs>
                <w:rPr>
                  <w:rFonts w:ascii="Cambria" w:hAnsi="Cambria" w:cs="Cambria"/>
                  <w:b/>
                  <w:sz w:val="20"/>
                  <w:szCs w:val="20"/>
                </w:rPr>
              </w:pPr>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sdtContent>
    </w:sdt>
    <w:p w:rsidR="003B2D3A" w:rsidRDefault="003B2D3A">
      <w:pPr>
        <w:tabs>
          <w:tab w:val="left" w:pos="1134"/>
        </w:tabs>
        <w:rPr>
          <w:rFonts w:cs="Cambria"/>
          <w:szCs w:val="21"/>
        </w:rPr>
      </w:pPr>
    </w:p>
    <w:p w:rsidR="003B2D3A" w:rsidRDefault="00C25A26">
      <w:pPr>
        <w:pStyle w:val="2"/>
        <w:numPr>
          <w:ilvl w:val="0"/>
          <w:numId w:val="45"/>
        </w:numPr>
      </w:pPr>
      <w:r>
        <w:rPr>
          <w:rFonts w:hint="eastAsia"/>
        </w:rPr>
        <w:lastRenderedPageBreak/>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kern w:val="2"/>
          <w:szCs w:val="21"/>
        </w:rPr>
      </w:sdtEndPr>
      <w:sdtContent>
        <w:p w:rsidR="003B2D3A" w:rsidRDefault="00C25A26">
          <w:pPr>
            <w:pStyle w:val="3"/>
            <w:numPr>
              <w:ilvl w:val="0"/>
              <w:numId w:val="65"/>
            </w:numPr>
          </w:pPr>
          <w:r>
            <w:rPr>
              <w:rFonts w:hint="eastAsia"/>
            </w:rPr>
            <w:t>股份支付总体情况</w:t>
          </w:r>
        </w:p>
        <w:sdt>
          <w:sdtPr>
            <w:alias w:val="是否适用：股份支付总体情况[双击切换]"/>
            <w:tag w:val="_GBC_7d36569622d040fb870ad46d99420cd2"/>
            <w:id w:val="-43833004"/>
            <w:lock w:val="sdtContentLocked"/>
            <w:placeholder>
              <w:docPart w:val="GBC22222222222222222222222222222"/>
            </w:placeholder>
          </w:sdtPr>
          <w:sdtEndPr/>
          <w:sdtContent>
            <w:p w:rsidR="00DC5FF5" w:rsidRDefault="003B2D3A" w:rsidP="00DC5FF5">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p w:rsidR="003B2D3A" w:rsidRDefault="00076029">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kern w:val="2"/>
          <w:szCs w:val="21"/>
        </w:rPr>
      </w:sdtEndPr>
      <w:sdtContent>
        <w:p w:rsidR="003B2D3A" w:rsidRDefault="00C25A26">
          <w:pPr>
            <w:pStyle w:val="3"/>
            <w:numPr>
              <w:ilvl w:val="0"/>
              <w:numId w:val="65"/>
            </w:numPr>
          </w:pPr>
          <w:r>
            <w:rPr>
              <w:rFonts w:hint="eastAsia"/>
            </w:rPr>
            <w:t>以权益结算的股份支付情况</w:t>
          </w:r>
        </w:p>
        <w:sdt>
          <w:sdtPr>
            <w:alias w:val="是否适用：以权益结算的股份支付情况[双击切换]"/>
            <w:tag w:val="_GBC_5d901e3b36be4331aac030c8e4b9b1a5"/>
            <w:id w:val="-293610917"/>
            <w:lock w:val="sdtContentLocked"/>
            <w:placeholder>
              <w:docPart w:val="GBC22222222222222222222222222222"/>
            </w:placeholder>
          </w:sdtPr>
          <w:sdtEndPr/>
          <w:sdtContent>
            <w:p w:rsidR="00DC5FF5" w:rsidRDefault="003B2D3A" w:rsidP="00DC5FF5">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p w:rsidR="003B2D3A" w:rsidRDefault="00076029">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kern w:val="2"/>
          <w:szCs w:val="21"/>
        </w:rPr>
      </w:sdtEndPr>
      <w:sdtContent>
        <w:p w:rsidR="003B2D3A" w:rsidRDefault="00C25A26">
          <w:pPr>
            <w:pStyle w:val="3"/>
            <w:numPr>
              <w:ilvl w:val="0"/>
              <w:numId w:val="65"/>
            </w:numPr>
          </w:pPr>
          <w:r>
            <w:rPr>
              <w:rFonts w:hint="eastAsia"/>
            </w:rPr>
            <w:t>以现金结算的股份支付情况</w:t>
          </w:r>
        </w:p>
        <w:sdt>
          <w:sdtPr>
            <w:alias w:val="是否适用：以现金结算的股份支付情况[双击切换]"/>
            <w:tag w:val="_GBC_aa134f611909486bb3a2d6258058f88d"/>
            <w:id w:val="-1574734363"/>
            <w:lock w:val="sdtContentLocked"/>
            <w:placeholder>
              <w:docPart w:val="GBC22222222222222222222222222222"/>
            </w:placeholder>
          </w:sdtPr>
          <w:sdtEndPr/>
          <w:sdtContent>
            <w:p w:rsidR="00DC5FF5" w:rsidRDefault="003B2D3A" w:rsidP="00DC5FF5">
              <w:r>
                <w:fldChar w:fldCharType="begin"/>
              </w:r>
              <w:r w:rsidR="00DC5FF5">
                <w:rPr>
                  <w:rFonts w:hint="eastAsia"/>
                </w:rPr>
                <w:instrText xml:space="preserve">MACROBUTTON  SnrToggleCheckbox </w:instrText>
              </w:r>
              <w:r w:rsidR="00DC5FF5">
                <w:rPr>
                  <w:rFonts w:hint="eastAsia"/>
                </w:rPr>
                <w:instrText>□适用</w:instrText>
              </w:r>
              <w:r w:rsidR="00DC5FF5">
                <w:rPr>
                  <w:rFonts w:hint="eastAsia"/>
                </w:rPr>
                <w:instrText xml:space="preserve"> </w:instrText>
              </w:r>
              <w:r>
                <w:fldChar w:fldCharType="end"/>
              </w:r>
              <w:r>
                <w:fldChar w:fldCharType="begin"/>
              </w:r>
              <w:r w:rsidR="00DC5FF5">
                <w:rPr>
                  <w:rFonts w:hint="eastAsia"/>
                </w:rPr>
                <w:instrText xml:space="preserve"> MACROBUTTON  SnrToggleCheckbox </w:instrText>
              </w:r>
              <w:r w:rsidR="00DC5FF5">
                <w:rPr>
                  <w:rFonts w:hint="eastAsia"/>
                </w:rPr>
                <w:instrText>√不适用</w:instrText>
              </w:r>
              <w:r w:rsidR="00DC5FF5">
                <w:rPr>
                  <w:rFonts w:hint="eastAsia"/>
                </w:rPr>
                <w:instrText xml:space="preserve"> </w:instrText>
              </w:r>
              <w:r>
                <w:fldChar w:fldCharType="end"/>
              </w:r>
            </w:p>
          </w:sdtContent>
        </w:sdt>
        <w:p w:rsidR="003B2D3A" w:rsidRDefault="00076029">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kern w:val="2"/>
          <w:szCs w:val="21"/>
        </w:rPr>
      </w:sdtEndPr>
      <w:sdtContent>
        <w:p w:rsidR="003B2D3A" w:rsidRDefault="00C25A26">
          <w:pPr>
            <w:pStyle w:val="3"/>
            <w:numPr>
              <w:ilvl w:val="0"/>
              <w:numId w:val="65"/>
            </w:numPr>
          </w:pPr>
          <w:r>
            <w:rPr>
              <w:rFonts w:hint="eastAsia"/>
            </w:rPr>
            <w:t>股份支付的修改、终止情况</w:t>
          </w:r>
        </w:p>
        <w:sdt>
          <w:sdtPr>
            <w:rPr>
              <w:rFonts w:hint="eastAsia"/>
              <w:szCs w:val="21"/>
            </w:rPr>
            <w:alias w:val="是否适用：股份支付的修改、终止情况[双击切换]"/>
            <w:tag w:val="_GBC_6da986e9834d42b9bb7548673f325962"/>
            <w:id w:val="81496917"/>
            <w:lock w:val="sdtContentLocked"/>
            <w:placeholder>
              <w:docPart w:val="GBC22222222222222222222222222222"/>
            </w:placeholder>
          </w:sdtPr>
          <w:sdtEndPr/>
          <w:sdtContent>
            <w:p w:rsidR="003B2D3A" w:rsidRDefault="003B2D3A" w:rsidP="00DC5FF5">
              <w:pPr>
                <w:rPr>
                  <w:rFonts w:asciiTheme="minorHAnsi" w:eastAsiaTheme="minorEastAsia" w:hAnsiTheme="minorHAnsi" w:cstheme="minorBidi"/>
                  <w:szCs w:val="21"/>
                </w:rPr>
              </w:pPr>
              <w:r>
                <w:rPr>
                  <w:szCs w:val="21"/>
                </w:rPr>
                <w:fldChar w:fldCharType="begin"/>
              </w:r>
              <w:r w:rsidR="00DC5FF5">
                <w:rPr>
                  <w:rFonts w:hint="eastAsia"/>
                  <w:szCs w:val="21"/>
                </w:rPr>
                <w:instrText xml:space="preserve">MACROBUTTON  SnrToggleCheckbox </w:instrText>
              </w:r>
              <w:r w:rsidR="00DC5FF5">
                <w:rPr>
                  <w:rFonts w:hint="eastAsia"/>
                  <w:szCs w:val="21"/>
                </w:rPr>
                <w:instrText>□适用</w:instrText>
              </w:r>
              <w:r w:rsidR="00DC5FF5">
                <w:rPr>
                  <w:rFonts w:hint="eastAsia"/>
                  <w:szCs w:val="21"/>
                </w:rPr>
                <w:instrText xml:space="preserve"> </w:instrText>
              </w:r>
              <w:r>
                <w:rPr>
                  <w:szCs w:val="21"/>
                </w:rPr>
                <w:fldChar w:fldCharType="end"/>
              </w:r>
              <w:r>
                <w:rPr>
                  <w:szCs w:val="21"/>
                </w:rPr>
                <w:fldChar w:fldCharType="begin"/>
              </w:r>
              <w:r w:rsidR="00DC5FF5">
                <w:rPr>
                  <w:rFonts w:hint="eastAsia"/>
                  <w:szCs w:val="21"/>
                </w:rPr>
                <w:instrText xml:space="preserve"> MACROBUTTON  SnrToggleCheckbox </w:instrText>
              </w:r>
              <w:r w:rsidR="00DC5FF5">
                <w:rPr>
                  <w:rFonts w:hint="eastAsia"/>
                  <w:szCs w:val="21"/>
                </w:rPr>
                <w:instrText>√不适用</w:instrText>
              </w:r>
              <w:r w:rsidR="00DC5FF5">
                <w:rPr>
                  <w:rFonts w:hint="eastAsia"/>
                  <w:szCs w:val="21"/>
                </w:rPr>
                <w:instrText xml:space="preserve"> </w:instrText>
              </w:r>
              <w:r>
                <w:rPr>
                  <w:szCs w:val="21"/>
                </w:rPr>
                <w:fldChar w:fldCharType="end"/>
              </w:r>
            </w:p>
          </w:sdtContent>
        </w:sdt>
      </w:sdtContent>
    </w:sdt>
    <w:p w:rsidR="003B2D3A" w:rsidRDefault="003B2D3A">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65"/>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720546885"/>
            <w:lock w:val="sdtContentLocked"/>
            <w:placeholder>
              <w:docPart w:val="GBC22222222222222222222222222222"/>
            </w:placeholder>
          </w:sdtPr>
          <w:sdtEndPr/>
          <w:sdtContent>
            <w:p w:rsidR="003B2D3A" w:rsidRDefault="003B2D3A" w:rsidP="00DC5FF5">
              <w:pPr>
                <w:rPr>
                  <w:szCs w:val="21"/>
                </w:rPr>
              </w:pPr>
              <w:r>
                <w:rPr>
                  <w:szCs w:val="21"/>
                </w:rPr>
                <w:fldChar w:fldCharType="begin"/>
              </w:r>
              <w:r w:rsidR="00DC5FF5">
                <w:rPr>
                  <w:rFonts w:hint="eastAsia"/>
                  <w:szCs w:val="21"/>
                </w:rPr>
                <w:instrText xml:space="preserve">MACROBUTTON  SnrToggleCheckbox </w:instrText>
              </w:r>
              <w:r w:rsidR="00DC5FF5">
                <w:rPr>
                  <w:rFonts w:hint="eastAsia"/>
                  <w:szCs w:val="21"/>
                </w:rPr>
                <w:instrText>□适用</w:instrText>
              </w:r>
              <w:r w:rsidR="00DC5FF5">
                <w:rPr>
                  <w:rFonts w:hint="eastAsia"/>
                  <w:szCs w:val="21"/>
                </w:rPr>
                <w:instrText xml:space="preserve"> </w:instrText>
              </w:r>
              <w:r>
                <w:rPr>
                  <w:szCs w:val="21"/>
                </w:rPr>
                <w:fldChar w:fldCharType="end"/>
              </w:r>
              <w:r>
                <w:rPr>
                  <w:szCs w:val="21"/>
                </w:rPr>
                <w:fldChar w:fldCharType="begin"/>
              </w:r>
              <w:r w:rsidR="00DC5FF5">
                <w:rPr>
                  <w:rFonts w:hint="eastAsia"/>
                  <w:szCs w:val="21"/>
                </w:rPr>
                <w:instrText xml:space="preserve"> MACROBUTTON  SnrToggleCheckbox </w:instrText>
              </w:r>
              <w:r w:rsidR="00DC5FF5">
                <w:rPr>
                  <w:rFonts w:hint="eastAsia"/>
                  <w:szCs w:val="21"/>
                </w:rPr>
                <w:instrText>√不适用</w:instrText>
              </w:r>
              <w:r w:rsidR="00DC5FF5">
                <w:rPr>
                  <w:rFonts w:hint="eastAsia"/>
                  <w:szCs w:val="21"/>
                </w:rPr>
                <w:instrText xml:space="preserve"> </w:instrText>
              </w:r>
              <w:r>
                <w:rPr>
                  <w:szCs w:val="21"/>
                </w:rPr>
                <w:fldChar w:fldCharType="end"/>
              </w:r>
            </w:p>
          </w:sdtContent>
        </w:sdt>
      </w:sdtContent>
    </w:sdt>
    <w:p w:rsidR="003B2D3A" w:rsidRDefault="003B2D3A">
      <w:pPr>
        <w:rPr>
          <w:szCs w:val="21"/>
        </w:rPr>
      </w:pPr>
    </w:p>
    <w:p w:rsidR="003B2D3A" w:rsidRDefault="00C25A26">
      <w:pPr>
        <w:pStyle w:val="2"/>
        <w:numPr>
          <w:ilvl w:val="0"/>
          <w:numId w:val="45"/>
        </w:numPr>
      </w:pPr>
      <w:r>
        <w:rPr>
          <w:rFonts w:hint="eastAsia"/>
        </w:rPr>
        <w:t>承诺及或有事项</w:t>
      </w:r>
    </w:p>
    <w:p w:rsidR="003B2D3A" w:rsidRDefault="00C25A26">
      <w:pPr>
        <w:pStyle w:val="3"/>
        <w:numPr>
          <w:ilvl w:val="0"/>
          <w:numId w:val="66"/>
        </w:numPr>
        <w:rPr>
          <w:rFonts w:ascii="宋体" w:hAnsi="宋体"/>
        </w:rPr>
      </w:pPr>
      <w:r>
        <w:rPr>
          <w:rFonts w:ascii="宋体" w:hAnsi="宋体" w:hint="eastAsia"/>
        </w:rPr>
        <w:t>重要承诺事项</w:t>
      </w:r>
    </w:p>
    <w:sdt>
      <w:sdtPr>
        <w:alias w:val="是否适用：重要承诺事项[双击切换]"/>
        <w:tag w:val="_GBC_568be9a6805040a8b9fbd5c5d07b45dd"/>
        <w:id w:val="-1716730342"/>
        <w:lock w:val="sdtContentLocked"/>
        <w:placeholder>
          <w:docPart w:val="GBC22222222222222222222222222222"/>
        </w:placeholder>
      </w:sdtPr>
      <w:sdtEndPr/>
      <w:sdtContent>
        <w:p w:rsidR="0081737B" w:rsidRDefault="003B2D3A" w:rsidP="0081737B">
          <w:r>
            <w:fldChar w:fldCharType="begin"/>
          </w:r>
          <w:r w:rsidR="0081737B">
            <w:rPr>
              <w:rFonts w:hint="eastAsia"/>
            </w:rPr>
            <w:instrText xml:space="preserve">MACROBUTTON  SnrToggleCheckbox </w:instrText>
          </w:r>
          <w:r w:rsidR="0081737B">
            <w:rPr>
              <w:rFonts w:hint="eastAsia"/>
            </w:rPr>
            <w:instrText>□适用</w:instrText>
          </w:r>
          <w:r w:rsidR="0081737B">
            <w:rPr>
              <w:rFonts w:hint="eastAsia"/>
            </w:rPr>
            <w:instrText xml:space="preserve"> </w:instrText>
          </w:r>
          <w:r>
            <w:fldChar w:fldCharType="end"/>
          </w:r>
          <w:r>
            <w:fldChar w:fldCharType="begin"/>
          </w:r>
          <w:r w:rsidR="0081737B">
            <w:rPr>
              <w:rFonts w:hint="eastAsia"/>
            </w:rPr>
            <w:instrText xml:space="preserve"> MACROBUTTON  SnrToggleCheckbox </w:instrText>
          </w:r>
          <w:r w:rsidR="0081737B">
            <w:rPr>
              <w:rFonts w:hint="eastAsia"/>
            </w:rPr>
            <w:instrText>√不适用</w:instrText>
          </w:r>
          <w:r w:rsidR="0081737B">
            <w:rPr>
              <w:rFonts w:hint="eastAsia"/>
            </w:rPr>
            <w:instrText xml:space="preserve"> </w:instrText>
          </w:r>
          <w:r>
            <w:fldChar w:fldCharType="end"/>
          </w:r>
        </w:p>
      </w:sdtContent>
    </w:sdt>
    <w:p w:rsidR="003B2D3A" w:rsidRDefault="00C25A26">
      <w:pPr>
        <w:pStyle w:val="3"/>
        <w:numPr>
          <w:ilvl w:val="0"/>
          <w:numId w:val="66"/>
        </w:numPr>
      </w:pPr>
      <w:r>
        <w:rPr>
          <w:rFonts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2012953030"/>
        <w:lock w:val="sdtLocked"/>
        <w:placeholder>
          <w:docPart w:val="GBC22222222222222222222222222222"/>
        </w:placeholder>
      </w:sdtPr>
      <w:sdtEndPr>
        <w:rPr>
          <w:rFonts w:asciiTheme="minorHAnsi" w:hAnsiTheme="minorHAnsi" w:cstheme="minorBidi"/>
          <w:kern w:val="2"/>
        </w:rPr>
      </w:sdtEndPr>
      <w:sdtContent>
        <w:p w:rsidR="003B2D3A" w:rsidRDefault="00C25A26">
          <w:pPr>
            <w:pStyle w:val="4"/>
            <w:numPr>
              <w:ilvl w:val="3"/>
              <w:numId w:val="172"/>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681702435"/>
            <w:lock w:val="sdtContentLocked"/>
            <w:placeholder>
              <w:docPart w:val="GBC22222222222222222222222222222"/>
            </w:placeholder>
          </w:sdtPr>
          <w:sdtEndPr/>
          <w:sdtContent>
            <w:p w:rsidR="003B2D3A" w:rsidRDefault="003B2D3A" w:rsidP="0081737B">
              <w:r>
                <w:fldChar w:fldCharType="begin"/>
              </w:r>
              <w:r w:rsidR="0081737B">
                <w:rPr>
                  <w:rFonts w:hint="eastAsia"/>
                </w:rPr>
                <w:instrText xml:space="preserve">MACROBUTTON  SnrToggleCheckbox </w:instrText>
              </w:r>
              <w:r w:rsidR="0081737B">
                <w:rPr>
                  <w:rFonts w:hint="eastAsia"/>
                </w:rPr>
                <w:instrText>□适用</w:instrText>
              </w:r>
              <w:r w:rsidR="0081737B">
                <w:rPr>
                  <w:rFonts w:hint="eastAsia"/>
                </w:rPr>
                <w:instrText xml:space="preserve"> </w:instrText>
              </w:r>
              <w:r>
                <w:fldChar w:fldCharType="end"/>
              </w:r>
              <w:r>
                <w:fldChar w:fldCharType="begin"/>
              </w:r>
              <w:r w:rsidR="0081737B">
                <w:rPr>
                  <w:rFonts w:hint="eastAsia"/>
                </w:rPr>
                <w:instrText xml:space="preserve"> MACROBUTTON  SnrToggleCheckbox </w:instrText>
              </w:r>
              <w:r w:rsidR="0081737B">
                <w:rPr>
                  <w:rFonts w:hint="eastAsia"/>
                </w:rPr>
                <w:instrText>√不适用</w:instrText>
              </w:r>
              <w:r w:rsidR="0081737B">
                <w:rPr>
                  <w:rFonts w:hint="eastAsia"/>
                </w:rPr>
                <w:instrText xml:space="preserve"> </w:instrText>
              </w:r>
              <w:r>
                <w:fldChar w:fldCharType="end"/>
              </w:r>
            </w:p>
          </w:sdtContent>
        </w:sdt>
        <w:p w:rsidR="003B2D3A" w:rsidRDefault="00076029"/>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404305911"/>
        <w:lock w:val="sdtLocked"/>
        <w:placeholder>
          <w:docPart w:val="GBC22222222222222222222222222222"/>
        </w:placeholder>
      </w:sdtPr>
      <w:sdtEndPr>
        <w:rPr>
          <w:rFonts w:asciiTheme="minorHAnsi" w:hAnsiTheme="minorHAnsi" w:cstheme="minorBidi"/>
          <w:kern w:val="2"/>
        </w:rPr>
      </w:sdtEndPr>
      <w:sdtContent>
        <w:p w:rsidR="003B2D3A" w:rsidRDefault="00C25A26">
          <w:pPr>
            <w:pStyle w:val="4"/>
            <w:numPr>
              <w:ilvl w:val="3"/>
              <w:numId w:val="172"/>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086151028"/>
            <w:lock w:val="sdtContentLocked"/>
            <w:placeholder>
              <w:docPart w:val="GBC22222222222222222222222222222"/>
            </w:placeholder>
          </w:sdtPr>
          <w:sdtEndPr/>
          <w:sdtContent>
            <w:p w:rsidR="003B2D3A" w:rsidRDefault="003B2D3A" w:rsidP="0081737B">
              <w:r>
                <w:fldChar w:fldCharType="begin"/>
              </w:r>
              <w:r w:rsidR="0081737B">
                <w:rPr>
                  <w:rFonts w:hint="eastAsia"/>
                </w:rPr>
                <w:instrText xml:space="preserve">MACROBUTTON  SnrToggleCheckbox </w:instrText>
              </w:r>
              <w:r w:rsidR="0081737B">
                <w:rPr>
                  <w:rFonts w:hint="eastAsia"/>
                </w:rPr>
                <w:instrText>□适用</w:instrText>
              </w:r>
              <w:r w:rsidR="0081737B">
                <w:rPr>
                  <w:rFonts w:hint="eastAsia"/>
                </w:rPr>
                <w:instrText xml:space="preserve"> </w:instrText>
              </w:r>
              <w:r>
                <w:fldChar w:fldCharType="end"/>
              </w:r>
              <w:r>
                <w:fldChar w:fldCharType="begin"/>
              </w:r>
              <w:r w:rsidR="0081737B">
                <w:rPr>
                  <w:rFonts w:hint="eastAsia"/>
                </w:rPr>
                <w:instrText xml:space="preserve"> MACROBUTTON  SnrToggleCheckbox </w:instrText>
              </w:r>
              <w:r w:rsidR="0081737B">
                <w:rPr>
                  <w:rFonts w:hint="eastAsia"/>
                </w:rPr>
                <w:instrText>√不适用</w:instrText>
              </w:r>
              <w:r w:rsidR="0081737B">
                <w:rPr>
                  <w:rFonts w:hint="eastAsia"/>
                </w:rPr>
                <w:instrText xml:space="preserve"> </w:instrText>
              </w:r>
              <w:r>
                <w:fldChar w:fldCharType="end"/>
              </w:r>
            </w:p>
          </w:sdtContent>
        </w:sdt>
        <w:p w:rsidR="003B2D3A" w:rsidRDefault="00076029">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45035573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66"/>
            </w:numPr>
          </w:pPr>
          <w:r>
            <w:rPr>
              <w:rFonts w:hint="eastAsia"/>
            </w:rPr>
            <w:t>其他</w:t>
          </w:r>
        </w:p>
        <w:sdt>
          <w:sdtPr>
            <w:rPr>
              <w:rFonts w:hint="eastAsia"/>
            </w:rPr>
            <w:alias w:val="是否适用：承诺及或有事项的其他情况说明[双击切换]"/>
            <w:tag w:val="_GBC_cf5b3c02da904b4ea27843983d9a6248"/>
            <w:id w:val="-338699856"/>
            <w:lock w:val="sdtContentLocked"/>
            <w:placeholder>
              <w:docPart w:val="GBC22222222222222222222222222222"/>
            </w:placeholder>
          </w:sdtPr>
          <w:sdtEndPr/>
          <w:sdtContent>
            <w:p w:rsidR="003B2D3A" w:rsidRDefault="003B2D3A" w:rsidP="0081737B">
              <w:r>
                <w:fldChar w:fldCharType="begin"/>
              </w:r>
              <w:r w:rsidR="0081737B">
                <w:rPr>
                  <w:rFonts w:hint="eastAsia"/>
                </w:rPr>
                <w:instrText xml:space="preserve">MACROBUTTON  SnrToggleCheckbox </w:instrText>
              </w:r>
              <w:r w:rsidR="0081737B">
                <w:rPr>
                  <w:rFonts w:hint="eastAsia"/>
                </w:rPr>
                <w:instrText>□适用</w:instrText>
              </w:r>
              <w:r w:rsidR="0081737B">
                <w:rPr>
                  <w:rFonts w:hint="eastAsia"/>
                </w:rPr>
                <w:instrText xml:space="preserve"> </w:instrText>
              </w:r>
              <w:r>
                <w:fldChar w:fldCharType="end"/>
              </w:r>
              <w:r>
                <w:fldChar w:fldCharType="begin"/>
              </w:r>
              <w:r w:rsidR="0081737B">
                <w:rPr>
                  <w:rFonts w:hint="eastAsia"/>
                </w:rPr>
                <w:instrText xml:space="preserve"> MACROBUTTON  SnrToggleCheckbox </w:instrText>
              </w:r>
              <w:r w:rsidR="0081737B">
                <w:rPr>
                  <w:rFonts w:hint="eastAsia"/>
                </w:rPr>
                <w:instrText>√不适用</w:instrText>
              </w:r>
              <w:r w:rsidR="0081737B">
                <w:rPr>
                  <w:rFonts w:hint="eastAsia"/>
                </w:rPr>
                <w:instrText xml:space="preserve"> </w:instrText>
              </w:r>
              <w:r>
                <w:fldChar w:fldCharType="end"/>
              </w:r>
            </w:p>
          </w:sdtContent>
        </w:sdt>
      </w:sdtContent>
    </w:sdt>
    <w:p w:rsidR="003B2D3A" w:rsidRDefault="003B2D3A">
      <w:pPr>
        <w:rPr>
          <w:szCs w:val="21"/>
        </w:rPr>
      </w:pPr>
    </w:p>
    <w:p w:rsidR="003B2D3A" w:rsidRDefault="00C25A26">
      <w:pPr>
        <w:pStyle w:val="2"/>
        <w:numPr>
          <w:ilvl w:val="0"/>
          <w:numId w:val="45"/>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801567590"/>
        <w:lock w:val="sdtLocked"/>
        <w:placeholder>
          <w:docPart w:val="GBC22222222222222222222222222222"/>
        </w:placeholder>
      </w:sdtPr>
      <w:sdtEndPr>
        <w:rPr>
          <w:rFonts w:asciiTheme="minorHAnsi" w:eastAsiaTheme="minorEastAsia" w:hAnsiTheme="minorHAnsi" w:cstheme="minorBidi"/>
          <w:kern w:val="2"/>
          <w:szCs w:val="22"/>
        </w:rPr>
      </w:sdtEndPr>
      <w:sdtContent>
        <w:p w:rsidR="003B2D3A" w:rsidRDefault="00C25A26">
          <w:pPr>
            <w:pStyle w:val="3"/>
            <w:numPr>
              <w:ilvl w:val="0"/>
              <w:numId w:val="67"/>
            </w:numPr>
          </w:pPr>
          <w:r>
            <w:rPr>
              <w:rFonts w:hint="eastAsia"/>
            </w:rPr>
            <w:t>重要的非调整事项</w:t>
          </w:r>
        </w:p>
        <w:sdt>
          <w:sdtPr>
            <w:alias w:val="是否适用：重要的非调整事项[双击切换]"/>
            <w:tag w:val="_GBC_5d94a9ce52454687be716014c1894fef"/>
            <w:id w:val="603395345"/>
            <w:lock w:val="sdtContentLocked"/>
            <w:placeholder>
              <w:docPart w:val="GBC22222222222222222222222222222"/>
            </w:placeholder>
          </w:sdtPr>
          <w:sdtEndPr/>
          <w:sdtContent>
            <w:p w:rsidR="003B2D3A" w:rsidRDefault="003B2D3A" w:rsidP="00D2117D">
              <w:r>
                <w:fldChar w:fldCharType="begin"/>
              </w:r>
              <w:r w:rsidR="00D2117D">
                <w:rPr>
                  <w:rFonts w:hint="eastAsia"/>
                </w:rPr>
                <w:instrText xml:space="preserve">MACROBUTTON  SnrToggleCheckbox </w:instrText>
              </w:r>
              <w:r w:rsidR="00D2117D">
                <w:rPr>
                  <w:rFonts w:hint="eastAsia"/>
                </w:rPr>
                <w:instrText>□适用</w:instrText>
              </w:r>
              <w:r w:rsidR="00D2117D">
                <w:rPr>
                  <w:rFonts w:hint="eastAsia"/>
                </w:rPr>
                <w:instrText xml:space="preserve"> </w:instrText>
              </w:r>
              <w:r>
                <w:fldChar w:fldCharType="end"/>
              </w:r>
              <w:r>
                <w:fldChar w:fldCharType="begin"/>
              </w:r>
              <w:r w:rsidR="00D2117D">
                <w:rPr>
                  <w:rFonts w:hint="eastAsia"/>
                </w:rPr>
                <w:instrText xml:space="preserve"> MACROBUTTON  SnrToggleCheckbox </w:instrText>
              </w:r>
              <w:r w:rsidR="00D2117D">
                <w:rPr>
                  <w:rFonts w:hint="eastAsia"/>
                </w:rPr>
                <w:instrText>√不适用</w:instrText>
              </w:r>
              <w:r w:rsidR="00D2117D">
                <w:rPr>
                  <w:rFonts w:hint="eastAsia"/>
                </w:rPr>
                <w:instrText xml:space="preserve">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136995784"/>
        <w:lock w:val="sdtLocked"/>
        <w:placeholder>
          <w:docPart w:val="GBC22222222222222222222222222222"/>
        </w:placeholder>
      </w:sdtPr>
      <w:sdtEndPr>
        <w:rPr>
          <w:rFonts w:asciiTheme="minorHAnsi" w:eastAsiaTheme="minorEastAsia" w:hAnsiTheme="minorHAnsi" w:cstheme="minorBidi" w:hint="default"/>
          <w:kern w:val="2"/>
          <w:szCs w:val="21"/>
        </w:rPr>
      </w:sdtEndPr>
      <w:sdtContent>
        <w:p w:rsidR="003B2D3A" w:rsidRDefault="00C25A26">
          <w:pPr>
            <w:pStyle w:val="3"/>
            <w:numPr>
              <w:ilvl w:val="0"/>
              <w:numId w:val="67"/>
            </w:numPr>
          </w:pPr>
          <w:r>
            <w:rPr>
              <w:rFonts w:hint="eastAsia"/>
            </w:rPr>
            <w:t>利润分配情况</w:t>
          </w:r>
        </w:p>
        <w:p w:rsidR="003B2D3A" w:rsidRDefault="00076029" w:rsidP="00D2117D">
          <w:pPr>
            <w:rPr>
              <w:szCs w:val="21"/>
            </w:rPr>
          </w:pPr>
          <w:sdt>
            <w:sdtPr>
              <w:alias w:val="是否适用：利润分配情况[双击切换]"/>
              <w:tag w:val="_GBC_9a91fb54a6c146e5b9ee1ecff3141237"/>
              <w:id w:val="-1708560670"/>
              <w:lock w:val="sdtContentLocked"/>
              <w:placeholder>
                <w:docPart w:val="GBC22222222222222222222222222222"/>
              </w:placeholder>
            </w:sdtPr>
            <w:sdtEndPr/>
            <w:sdtContent>
              <w:r w:rsidR="003B2D3A">
                <w:fldChar w:fldCharType="begin"/>
              </w:r>
              <w:r w:rsidR="00D2117D">
                <w:rPr>
                  <w:rFonts w:hint="eastAsia"/>
                </w:rPr>
                <w:instrText xml:space="preserve">MACROBUTTON  SnrToggleCheckbox </w:instrText>
              </w:r>
              <w:r w:rsidR="00D2117D">
                <w:rPr>
                  <w:rFonts w:hint="eastAsia"/>
                </w:rPr>
                <w:instrText>□适用</w:instrText>
              </w:r>
              <w:r w:rsidR="00D2117D">
                <w:rPr>
                  <w:rFonts w:hint="eastAsia"/>
                </w:rPr>
                <w:instrText xml:space="preserve"> </w:instrText>
              </w:r>
              <w:r w:rsidR="003B2D3A">
                <w:fldChar w:fldCharType="end"/>
              </w:r>
              <w:r w:rsidR="003B2D3A">
                <w:fldChar w:fldCharType="begin"/>
              </w:r>
              <w:r w:rsidR="00D2117D">
                <w:rPr>
                  <w:rFonts w:hint="eastAsia"/>
                </w:rPr>
                <w:instrText xml:space="preserve"> MACROBUTTON  SnrToggleCheckbox </w:instrText>
              </w:r>
              <w:r w:rsidR="00D2117D">
                <w:rPr>
                  <w:rFonts w:hint="eastAsia"/>
                </w:rPr>
                <w:instrText>√不适用</w:instrText>
              </w:r>
              <w:r w:rsidR="00D2117D">
                <w:rPr>
                  <w:rFonts w:hint="eastAsia"/>
                </w:rPr>
                <w:instrText xml:space="preserve"> </w:instrText>
              </w:r>
              <w:r w:rsidR="003B2D3A">
                <w:fldChar w:fldCharType="end"/>
              </w:r>
            </w:sdtContent>
          </w:sdt>
        </w:p>
      </w:sdtContent>
    </w:sdt>
    <w:sdt>
      <w:sdtPr>
        <w:rPr>
          <w:rFonts w:ascii="宋体" w:hAnsi="宋体" w:cs="宋体"/>
          <w:b w:val="0"/>
          <w:bCs w:val="0"/>
          <w:kern w:val="0"/>
          <w:szCs w:val="21"/>
        </w:rPr>
        <w:alias w:val="模块:资产负债表日后事项-销售退回说明"/>
        <w:tag w:val="_SEC_6346fe8809f74901abff74c752033e25"/>
        <w:id w:val="105944125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67"/>
            </w:numPr>
          </w:pPr>
          <w:r>
            <w:rPr>
              <w:rFonts w:hint="eastAsia"/>
              <w:szCs w:val="21"/>
            </w:rPr>
            <w:t>销售</w:t>
          </w:r>
          <w:r>
            <w:rPr>
              <w:rFonts w:hint="eastAsia"/>
            </w:rPr>
            <w:t>退回</w:t>
          </w:r>
        </w:p>
        <w:sdt>
          <w:sdtPr>
            <w:alias w:val="是否适用：销售退回[双击切换]"/>
            <w:tag w:val="_GBC_7fb2ecaa1ffb494486f4a8b2e94240d2"/>
            <w:id w:val="845444715"/>
            <w:lock w:val="sdtContentLocked"/>
            <w:placeholder>
              <w:docPart w:val="GBC22222222222222222222222222222"/>
            </w:placeholder>
          </w:sdtPr>
          <w:sdtEndPr/>
          <w:sdtContent>
            <w:p w:rsidR="003B2D3A" w:rsidRDefault="003B2D3A" w:rsidP="00D2117D">
              <w:pPr>
                <w:rPr>
                  <w:szCs w:val="21"/>
                </w:rPr>
              </w:pPr>
              <w:r>
                <w:fldChar w:fldCharType="begin"/>
              </w:r>
              <w:r w:rsidR="00D2117D">
                <w:rPr>
                  <w:rFonts w:hint="eastAsia"/>
                </w:rPr>
                <w:instrText xml:space="preserve">MACROBUTTON  SnrToggleCheckbox </w:instrText>
              </w:r>
              <w:r w:rsidR="00D2117D">
                <w:rPr>
                  <w:rFonts w:hint="eastAsia"/>
                </w:rPr>
                <w:instrText>□适用</w:instrText>
              </w:r>
              <w:r w:rsidR="00D2117D">
                <w:rPr>
                  <w:rFonts w:hint="eastAsia"/>
                </w:rPr>
                <w:instrText xml:space="preserve"> </w:instrText>
              </w:r>
              <w:r>
                <w:fldChar w:fldCharType="end"/>
              </w:r>
              <w:r>
                <w:fldChar w:fldCharType="begin"/>
              </w:r>
              <w:r w:rsidR="00D2117D">
                <w:rPr>
                  <w:rFonts w:hint="eastAsia"/>
                </w:rPr>
                <w:instrText xml:space="preserve"> MACROBUTTON  SnrToggleCheckbox </w:instrText>
              </w:r>
              <w:r w:rsidR="00D2117D">
                <w:rPr>
                  <w:rFonts w:hint="eastAsia"/>
                </w:rPr>
                <w:instrText>√不适用</w:instrText>
              </w:r>
              <w:r w:rsidR="00D2117D">
                <w:rPr>
                  <w:rFonts w:hint="eastAsia"/>
                </w:rPr>
                <w:instrText xml:space="preserve"> </w:instrText>
              </w:r>
              <w:r>
                <w:fldChar w:fldCharType="end"/>
              </w:r>
            </w:p>
          </w:sdtContent>
        </w:sdt>
      </w:sdtContent>
    </w:sdt>
    <w:p w:rsidR="003B2D3A" w:rsidRDefault="003B2D3A">
      <w:pPr>
        <w:rPr>
          <w:szCs w:val="21"/>
        </w:rPr>
      </w:pPr>
    </w:p>
    <w:sdt>
      <w:sdtPr>
        <w:rPr>
          <w:rFonts w:ascii="宋体" w:hAnsi="宋体" w:cs="宋体" w:hint="eastAsia"/>
          <w:b w:val="0"/>
          <w:bCs w:val="0"/>
          <w:kern w:val="0"/>
          <w:szCs w:val="24"/>
        </w:rPr>
        <w:alias w:val="模块:其他资产负债表日后事项说明"/>
        <w:tag w:val="_SEC_776c6ddc183543f7a3beb6d8a088d64e"/>
        <w:id w:val="999004685"/>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67"/>
            </w:numPr>
          </w:pPr>
          <w:r>
            <w:rPr>
              <w:rFonts w:hint="eastAsia"/>
            </w:rPr>
            <w:t>其他资产负债表日后事项说明</w:t>
          </w:r>
        </w:p>
        <w:sdt>
          <w:sdtPr>
            <w:rPr>
              <w:rFonts w:hint="eastAsia"/>
            </w:rPr>
            <w:alias w:val="是否适用：其他资产负债表日后事项说明[双击切换]"/>
            <w:tag w:val="_GBC_4fc0f824aaea4ed096cae3b9f97ff314"/>
            <w:id w:val="964775057"/>
            <w:lock w:val="sdtContentLocked"/>
            <w:placeholder>
              <w:docPart w:val="GBC22222222222222222222222222222"/>
            </w:placeholder>
          </w:sdtPr>
          <w:sdtEndPr/>
          <w:sdtContent>
            <w:p w:rsidR="003B2D3A" w:rsidRDefault="003B2D3A">
              <w:r>
                <w:fldChar w:fldCharType="begin"/>
              </w:r>
              <w:r w:rsidR="00D2117D">
                <w:rPr>
                  <w:rFonts w:hint="eastAsia"/>
                </w:rPr>
                <w:instrText xml:space="preserve">MACROBUTTON  SnrToggleCheckbox </w:instrText>
              </w:r>
              <w:r w:rsidR="00D2117D">
                <w:rPr>
                  <w:rFonts w:hint="eastAsia"/>
                </w:rPr>
                <w:instrText>√适用</w:instrText>
              </w:r>
              <w:r w:rsidR="00D2117D">
                <w:rPr>
                  <w:rFonts w:hint="eastAsia"/>
                </w:rPr>
                <w:instrText xml:space="preserve"> </w:instrText>
              </w:r>
              <w:r>
                <w:fldChar w:fldCharType="end"/>
              </w:r>
              <w:r>
                <w:fldChar w:fldCharType="begin"/>
              </w:r>
              <w:r w:rsidR="00D2117D">
                <w:rPr>
                  <w:rFonts w:hint="eastAsia"/>
                </w:rPr>
                <w:instrText xml:space="preserve"> MACROBUTTON  SnrToggleCheckbox </w:instrText>
              </w:r>
              <w:r w:rsidR="00D2117D">
                <w:rPr>
                  <w:rFonts w:hint="eastAsia"/>
                </w:rPr>
                <w:instrText>□不适用</w:instrText>
              </w:r>
              <w:r w:rsidR="00D2117D">
                <w:rPr>
                  <w:rFonts w:hint="eastAsia"/>
                </w:rPr>
                <w:instrText xml:space="preserve"> </w:instrText>
              </w:r>
              <w:r>
                <w:fldChar w:fldCharType="end"/>
              </w:r>
            </w:p>
          </w:sdtContent>
        </w:sdt>
        <w:sdt>
          <w:sdtPr>
            <w:alias w:val="资产负债表日后事项的说明"/>
            <w:tag w:val="_GBC_b4faff3f61de47eebe30bc0094d05a2f"/>
            <w:id w:val="928080615"/>
            <w:lock w:val="sdtLocked"/>
            <w:placeholder>
              <w:docPart w:val="GBC22222222222222222222222222222"/>
            </w:placeholder>
          </w:sdtPr>
          <w:sdtEndPr/>
          <w:sdtContent>
            <w:p w:rsidR="00D2117D" w:rsidRPr="00932EF7" w:rsidRDefault="00D2117D" w:rsidP="00D2117D">
              <w:pPr>
                <w:spacing w:line="360" w:lineRule="auto"/>
                <w:ind w:firstLineChars="200" w:firstLine="420"/>
                <w:rPr>
                  <w:rFonts w:ascii="宋体" w:hAnsi="宋体"/>
                </w:rPr>
              </w:pPr>
              <w:r w:rsidRPr="00932EF7">
                <w:rPr>
                  <w:rFonts w:ascii="宋体" w:hAnsi="宋体" w:hint="eastAsia"/>
                </w:rPr>
                <w:t>1. 新型冠状病毒感染的肺炎疫情的影响</w:t>
              </w:r>
            </w:p>
            <w:p w:rsidR="00D2117D" w:rsidRDefault="00D2117D" w:rsidP="00D2117D">
              <w:pPr>
                <w:spacing w:line="360" w:lineRule="auto"/>
                <w:ind w:firstLineChars="200" w:firstLine="420"/>
                <w:rPr>
                  <w:rFonts w:ascii="宋体" w:hAnsi="宋体"/>
                </w:rPr>
              </w:pPr>
              <w:r w:rsidRPr="00932EF7">
                <w:rPr>
                  <w:rFonts w:ascii="宋体" w:hAnsi="宋体" w:hint="eastAsia"/>
                </w:rPr>
                <w:t>新型冠状病毒感染的肺炎疫情(以下简称新冠疫情)于2020年1月在全国爆发。为防控新冠疫情，全国各地政府均出台了新冠疫情防控措施。新冠疫情及相应的防控措施</w:t>
              </w:r>
              <w:r>
                <w:rPr>
                  <w:rFonts w:ascii="宋体" w:hAnsi="宋体" w:hint="eastAsia"/>
                </w:rPr>
                <w:t>未对公司的正常生产经营造成重大不利</w:t>
              </w:r>
              <w:r w:rsidRPr="00932EF7">
                <w:rPr>
                  <w:rFonts w:ascii="宋体" w:hAnsi="宋体" w:hint="eastAsia"/>
                </w:rPr>
                <w:t>影响，具体情况如下：</w:t>
              </w:r>
              <w:r w:rsidRPr="006044EB">
                <w:rPr>
                  <w:rFonts w:ascii="宋体" w:hAnsi="宋体"/>
                </w:rPr>
                <w:t xml:space="preserve"> </w:t>
              </w:r>
            </w:p>
            <w:tbl>
              <w:tblPr>
                <w:tblStyle w:val="a7"/>
                <w:tblW w:w="8399" w:type="dxa"/>
                <w:tblInd w:w="-318" w:type="dxa"/>
                <w:tblBorders>
                  <w:left w:val="none" w:sz="0" w:space="0" w:color="auto"/>
                  <w:right w:val="none" w:sz="0" w:space="0" w:color="auto"/>
                </w:tblBorders>
                <w:tblLook w:val="04A0" w:firstRow="1" w:lastRow="0" w:firstColumn="1" w:lastColumn="0" w:noHBand="0" w:noVBand="1"/>
              </w:tblPr>
              <w:tblGrid>
                <w:gridCol w:w="5246"/>
                <w:gridCol w:w="3153"/>
              </w:tblGrid>
              <w:tr w:rsidR="00D2117D" w:rsidTr="00B55486">
                <w:tc>
                  <w:tcPr>
                    <w:tcW w:w="5246" w:type="dxa"/>
                    <w:vAlign w:val="center"/>
                  </w:tcPr>
                  <w:p w:rsidR="00D2117D" w:rsidRDefault="00D2117D" w:rsidP="00B55486">
                    <w:pPr>
                      <w:spacing w:line="276" w:lineRule="auto"/>
                      <w:rPr>
                        <w:rFonts w:ascii="宋体" w:hAnsi="宋体"/>
                      </w:rPr>
                    </w:pPr>
                    <w:r>
                      <w:rPr>
                        <w:rFonts w:ascii="宋体" w:hAnsi="宋体" w:hint="eastAsia"/>
                      </w:rPr>
                      <w:lastRenderedPageBreak/>
                      <w:t xml:space="preserve">  受影响的具体情况</w:t>
                    </w:r>
                  </w:p>
                </w:tc>
                <w:tc>
                  <w:tcPr>
                    <w:tcW w:w="3153" w:type="dxa"/>
                    <w:vAlign w:val="center"/>
                  </w:tcPr>
                  <w:p w:rsidR="00D2117D" w:rsidRDefault="00D2117D" w:rsidP="00B55486">
                    <w:pPr>
                      <w:spacing w:line="276" w:lineRule="auto"/>
                      <w:jc w:val="center"/>
                      <w:rPr>
                        <w:rFonts w:ascii="宋体" w:hAnsi="宋体"/>
                      </w:rPr>
                    </w:pPr>
                    <w:r>
                      <w:rPr>
                        <w:rFonts w:ascii="宋体" w:hAnsi="宋体"/>
                      </w:rPr>
                      <w:t>对财务状况</w:t>
                    </w:r>
                    <w:r>
                      <w:rPr>
                        <w:rFonts w:ascii="宋体" w:hAnsi="宋体" w:hint="eastAsia"/>
                      </w:rPr>
                      <w:t>和经营成果的影响</w:t>
                    </w:r>
                  </w:p>
                </w:tc>
              </w:tr>
              <w:tr w:rsidR="00D2117D" w:rsidTr="00B55486">
                <w:tc>
                  <w:tcPr>
                    <w:tcW w:w="5246" w:type="dxa"/>
                    <w:vAlign w:val="center"/>
                  </w:tcPr>
                  <w:p w:rsidR="00D2117D" w:rsidRPr="00932EF7" w:rsidRDefault="007E38E4" w:rsidP="00B55486">
                    <w:pPr>
                      <w:spacing w:line="276" w:lineRule="auto"/>
                      <w:rPr>
                        <w:rFonts w:ascii="宋体" w:hAnsi="宋体"/>
                      </w:rPr>
                    </w:pPr>
                    <w:r>
                      <w:t>对销售的影响</w:t>
                    </w:r>
                    <w:r>
                      <w:br/>
                      <w:t>1. </w:t>
                    </w:r>
                    <w:r>
                      <w:t>公司生产经营地位于浙江省，主营业务为水供给及水处理和提供工程安装劳务。新冠疫情对全国整体经济运行造成一定影响，浙江省内企业复工延迟对公司的售水量造成一定影响。</w:t>
                    </w:r>
                    <w:r>
                      <w:br/>
                      <w:t>2. </w:t>
                    </w:r>
                    <w:r>
                      <w:t>浙江省发改委于</w:t>
                    </w:r>
                    <w:r>
                      <w:t>2020</w:t>
                    </w:r>
                    <w:r>
                      <w:t>年</w:t>
                    </w:r>
                    <w:r>
                      <w:t>2</w:t>
                    </w:r>
                    <w:r>
                      <w:t>月</w:t>
                    </w:r>
                    <w:r>
                      <w:t>11</w:t>
                    </w:r>
                    <w:r>
                      <w:t>日加急出台了《省发改委关于新冠肺炎疫情防控期间临时降低企业用气用水用电价格的通知》（浙发改价革﹝</w:t>
                    </w:r>
                    <w:r>
                      <w:t>2020</w:t>
                    </w:r>
                    <w:r>
                      <w:t>﹞</w:t>
                    </w:r>
                    <w:r>
                      <w:t>22</w:t>
                    </w:r>
                    <w:r>
                      <w:t>号），其中：第二条降低用水价格：企业到户价格下调</w:t>
                    </w:r>
                    <w:r>
                      <w:t>10%</w:t>
                    </w:r>
                    <w:r>
                      <w:t>，政策执行期间为</w:t>
                    </w:r>
                    <w:r>
                      <w:t>2020</w:t>
                    </w:r>
                    <w:r>
                      <w:t>年</w:t>
                    </w:r>
                    <w:r>
                      <w:t>2</w:t>
                    </w:r>
                    <w:r>
                      <w:t>月</w:t>
                    </w:r>
                    <w:r>
                      <w:t>1</w:t>
                    </w:r>
                    <w:r>
                      <w:t>日至</w:t>
                    </w:r>
                    <w:r>
                      <w:t>2020</w:t>
                    </w:r>
                    <w:r>
                      <w:t>年</w:t>
                    </w:r>
                    <w:r>
                      <w:t>4</w:t>
                    </w:r>
                    <w:r>
                      <w:t>月</w:t>
                    </w:r>
                    <w:r>
                      <w:t>30</w:t>
                    </w:r>
                    <w:r>
                      <w:t>日；</w:t>
                    </w:r>
                    <w:r>
                      <w:br/>
                    </w:r>
                    <w:r>
                      <w:t>另根据金华市的金市疫情防指〔</w:t>
                    </w:r>
                    <w:r>
                      <w:t>2020</w:t>
                    </w:r>
                    <w:r>
                      <w:t>〕</w:t>
                    </w:r>
                    <w:r>
                      <w:t>39</w:t>
                    </w:r>
                    <w:r>
                      <w:t>号通知印发的《金华市大力实施减税减费减租减息减支共克时艰行动方案》，降低企业到户水价</w:t>
                    </w:r>
                    <w:r>
                      <w:t>10</w:t>
                    </w:r>
                    <w:r>
                      <w:t>％，政策执行期限为</w:t>
                    </w:r>
                    <w:r>
                      <w:t>2020</w:t>
                    </w:r>
                    <w:r>
                      <w:t>年</w:t>
                    </w:r>
                    <w:r>
                      <w:t>2</w:t>
                    </w:r>
                    <w:r>
                      <w:t>月</w:t>
                    </w:r>
                    <w:r>
                      <w:t>1</w:t>
                    </w:r>
                    <w:r>
                      <w:t>日至</w:t>
                    </w:r>
                    <w:r>
                      <w:t>2020</w:t>
                    </w:r>
                    <w:r>
                      <w:t>年</w:t>
                    </w:r>
                    <w:r>
                      <w:t>6</w:t>
                    </w:r>
                    <w:r>
                      <w:t>月</w:t>
                    </w:r>
                    <w:r>
                      <w:t>30</w:t>
                    </w:r>
                    <w:r>
                      <w:t>日；</w:t>
                    </w:r>
                    <w:r>
                      <w:br/>
                    </w:r>
                    <w:r>
                      <w:rPr>
                        <w:rFonts w:hint="eastAsia"/>
                      </w:rPr>
                      <w:t xml:space="preserve"> </w:t>
                    </w:r>
                    <w:r>
                      <w:t xml:space="preserve">   </w:t>
                    </w:r>
                    <w:r>
                      <w:t>根据平发改〔</w:t>
                    </w:r>
                    <w:r>
                      <w:t>2020</w:t>
                    </w:r>
                    <w:r>
                      <w:t>〕</w:t>
                    </w:r>
                    <w:r>
                      <w:t>9</w:t>
                    </w:r>
                    <w:r>
                      <w:t>号《关于进一步明确平湖市应对疫情期间水价优惠相关事项的通知》，进一步明确水价优惠相关事项，优惠对象：按工业和商业（含特种用水）用水性质结算的用水户，执行期限：用水期为</w:t>
                    </w:r>
                    <w:r>
                      <w:t>2</w:t>
                    </w:r>
                    <w:r>
                      <w:t>月至</w:t>
                    </w:r>
                    <w:r>
                      <w:t>5</w:t>
                    </w:r>
                    <w:r>
                      <w:t>月，实际结算期为</w:t>
                    </w:r>
                    <w:r>
                      <w:t>3</w:t>
                    </w:r>
                    <w:r>
                      <w:t>月至</w:t>
                    </w:r>
                    <w:r>
                      <w:t>6</w:t>
                    </w:r>
                    <w:r>
                      <w:t>月。期间根据疫情发展情况及上级文件精神做相应调整。</w:t>
                    </w:r>
                  </w:p>
                </w:tc>
                <w:tc>
                  <w:tcPr>
                    <w:tcW w:w="3153" w:type="dxa"/>
                    <w:vAlign w:val="center"/>
                  </w:tcPr>
                  <w:p w:rsidR="00D2117D" w:rsidRPr="00932EF7" w:rsidRDefault="00D2117D" w:rsidP="00B55486">
                    <w:pPr>
                      <w:spacing w:line="276" w:lineRule="auto"/>
                      <w:rPr>
                        <w:rFonts w:ascii="宋体" w:hAnsi="宋体"/>
                      </w:rPr>
                    </w:pPr>
                    <w:r w:rsidRPr="001B39BE">
                      <w:rPr>
                        <w:rFonts w:ascii="宋体" w:hAnsi="宋体" w:hint="eastAsia"/>
                      </w:rPr>
                      <w:t>具体影响程度将取决于疫情防控的情况、持续时间以及政府各项防控措施的实施和社会经济活动恢复情况</w:t>
                    </w:r>
                    <w:r w:rsidRPr="00932EF7">
                      <w:rPr>
                        <w:rFonts w:ascii="宋体" w:hAnsi="宋体" w:hint="eastAsia"/>
                      </w:rPr>
                      <w:t>。</w:t>
                    </w:r>
                  </w:p>
                </w:tc>
              </w:tr>
            </w:tbl>
            <w:p w:rsidR="003B2D3A" w:rsidRDefault="00076029"/>
          </w:sdtContent>
        </w:sdt>
      </w:sdtContent>
    </w:sdt>
    <w:p w:rsidR="003B2D3A" w:rsidRDefault="003B2D3A">
      <w:pPr>
        <w:rPr>
          <w:szCs w:val="21"/>
        </w:rPr>
      </w:pPr>
    </w:p>
    <w:p w:rsidR="003B2D3A" w:rsidRDefault="00C25A26">
      <w:pPr>
        <w:pStyle w:val="2"/>
        <w:numPr>
          <w:ilvl w:val="0"/>
          <w:numId w:val="45"/>
        </w:numPr>
      </w:pPr>
      <w:r>
        <w:rPr>
          <w:rFonts w:hint="eastAsia"/>
        </w:rPr>
        <w:t>其他重要事项</w:t>
      </w:r>
    </w:p>
    <w:p w:rsidR="003B2D3A" w:rsidRDefault="00C25A26">
      <w:pPr>
        <w:pStyle w:val="3"/>
        <w:numPr>
          <w:ilvl w:val="0"/>
          <w:numId w:val="68"/>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2115553333"/>
        <w:lock w:val="sdtLocked"/>
        <w:placeholder>
          <w:docPart w:val="GBC22222222222222222222222222222"/>
        </w:placeholder>
      </w:sdtPr>
      <w:sdtEndPr>
        <w:rPr>
          <w:rFonts w:ascii="Times New Roman" w:hAnsi="Times New Roman" w:cs="Times New Roman"/>
          <w:kern w:val="2"/>
          <w:sz w:val="20"/>
        </w:rPr>
      </w:sdtEndPr>
      <w:sdtContent>
        <w:p w:rsidR="003B2D3A" w:rsidRDefault="00C25A26">
          <w:pPr>
            <w:pStyle w:val="4"/>
            <w:numPr>
              <w:ilvl w:val="3"/>
              <w:numId w:val="173"/>
            </w:numPr>
            <w:ind w:left="424" w:hangingChars="202" w:hanging="424"/>
          </w:pPr>
          <w:r>
            <w:rPr>
              <w:rFonts w:hint="eastAsia"/>
            </w:rPr>
            <w:t>追溯重述法</w:t>
          </w:r>
        </w:p>
        <w:p w:rsidR="003B2D3A" w:rsidRDefault="00076029" w:rsidP="00D2117D">
          <w:pPr>
            <w:rPr>
              <w:szCs w:val="21"/>
            </w:rPr>
          </w:pPr>
          <w:sdt>
            <w:sdtPr>
              <w:rPr>
                <w:rFonts w:hint="eastAsia"/>
                <w:szCs w:val="21"/>
              </w:rPr>
              <w:alias w:val="是否适用：追溯重述法[双击切换]"/>
              <w:tag w:val="_GBC_19d462bfe01047cd87b083dddf885193"/>
              <w:id w:val="18058296"/>
              <w:lock w:val="sdtContentLocked"/>
              <w:placeholder>
                <w:docPart w:val="GBC22222222222222222222222222222"/>
              </w:placeholder>
            </w:sdtPr>
            <w:sdtEndPr/>
            <w:sdtContent>
              <w:r w:rsidR="003B2D3A">
                <w:rPr>
                  <w:szCs w:val="21"/>
                </w:rPr>
                <w:fldChar w:fldCharType="begin"/>
              </w:r>
              <w:r w:rsidR="00D2117D">
                <w:rPr>
                  <w:rFonts w:hint="eastAsia"/>
                  <w:szCs w:val="21"/>
                </w:rPr>
                <w:instrText xml:space="preserve">MACROBUTTON  SnrToggleCheckbox </w:instrText>
              </w:r>
              <w:r w:rsidR="00D2117D">
                <w:rPr>
                  <w:rFonts w:hint="eastAsia"/>
                  <w:szCs w:val="21"/>
                </w:rPr>
                <w:instrText>□适用</w:instrText>
              </w:r>
              <w:r w:rsidR="00D2117D">
                <w:rPr>
                  <w:rFonts w:hint="eastAsia"/>
                  <w:szCs w:val="21"/>
                </w:rPr>
                <w:instrText xml:space="preserve"> </w:instrText>
              </w:r>
              <w:r w:rsidR="003B2D3A">
                <w:rPr>
                  <w:szCs w:val="21"/>
                </w:rPr>
                <w:fldChar w:fldCharType="end"/>
              </w:r>
              <w:r w:rsidR="003B2D3A">
                <w:rPr>
                  <w:szCs w:val="21"/>
                </w:rPr>
                <w:fldChar w:fldCharType="begin"/>
              </w:r>
              <w:r w:rsidR="00D2117D">
                <w:rPr>
                  <w:rFonts w:hint="eastAsia"/>
                  <w:szCs w:val="21"/>
                </w:rPr>
                <w:instrText xml:space="preserve"> MACROBUTTON  SnrToggleCheckbox </w:instrText>
              </w:r>
              <w:r w:rsidR="00D2117D">
                <w:rPr>
                  <w:rFonts w:hint="eastAsia"/>
                  <w:szCs w:val="21"/>
                </w:rPr>
                <w:instrText>√不适用</w:instrText>
              </w:r>
              <w:r w:rsidR="00D2117D">
                <w:rPr>
                  <w:rFonts w:hint="eastAsia"/>
                  <w:szCs w:val="21"/>
                </w:rPr>
                <w:instrText xml:space="preserve"> </w:instrText>
              </w:r>
              <w:r w:rsidR="003B2D3A">
                <w:rPr>
                  <w:szCs w:val="21"/>
                </w:rPr>
                <w:fldChar w:fldCharType="end"/>
              </w:r>
            </w:sdtContent>
          </w:sdt>
        </w:p>
      </w:sdtContent>
    </w:sdt>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1106769971"/>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173"/>
            </w:numPr>
            <w:ind w:left="424" w:hangingChars="202" w:hanging="424"/>
          </w:pPr>
          <w:r>
            <w:rPr>
              <w:rFonts w:hint="eastAsia"/>
            </w:rPr>
            <w:t>未来适用法</w:t>
          </w:r>
        </w:p>
        <w:sdt>
          <w:sdtPr>
            <w:alias w:val="是否适用：未来适用法[双击切换]"/>
            <w:tag w:val="_GBC_6fd6421ddf524335aa8fac02bc322e70"/>
            <w:id w:val="-2026244243"/>
            <w:lock w:val="sdtContentLocked"/>
            <w:placeholder>
              <w:docPart w:val="GBC22222222222222222222222222222"/>
            </w:placeholder>
          </w:sdtPr>
          <w:sdtEndPr/>
          <w:sdtContent>
            <w:p w:rsidR="003B2D3A" w:rsidRDefault="003B2D3A" w:rsidP="00D2117D">
              <w:r>
                <w:fldChar w:fldCharType="begin"/>
              </w:r>
              <w:r w:rsidR="00D2117D">
                <w:rPr>
                  <w:rFonts w:hint="eastAsia"/>
                </w:rPr>
                <w:instrText xml:space="preserve">MACROBUTTON  SnrToggleCheckbox </w:instrText>
              </w:r>
              <w:r w:rsidR="00D2117D">
                <w:rPr>
                  <w:rFonts w:hint="eastAsia"/>
                </w:rPr>
                <w:instrText>□适用</w:instrText>
              </w:r>
              <w:r w:rsidR="00D2117D">
                <w:rPr>
                  <w:rFonts w:hint="eastAsia"/>
                </w:rPr>
                <w:instrText xml:space="preserve"> </w:instrText>
              </w:r>
              <w:r>
                <w:fldChar w:fldCharType="end"/>
              </w:r>
              <w:r>
                <w:fldChar w:fldCharType="begin"/>
              </w:r>
              <w:r w:rsidR="00D2117D">
                <w:rPr>
                  <w:rFonts w:hint="eastAsia"/>
                </w:rPr>
                <w:instrText xml:space="preserve"> MACROBUTTON  SnrToggleCheckbox </w:instrText>
              </w:r>
              <w:r w:rsidR="00D2117D">
                <w:rPr>
                  <w:rFonts w:hint="eastAsia"/>
                </w:rPr>
                <w:instrText>√不适用</w:instrText>
              </w:r>
              <w:r w:rsidR="00D2117D">
                <w:rPr>
                  <w:rFonts w:hint="eastAsia"/>
                </w:rPr>
                <w:instrText xml:space="preserve">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1224258172"/>
        <w:lock w:val="sdtLocked"/>
        <w:placeholder>
          <w:docPart w:val="GBC22222222222222222222222222222"/>
        </w:placeholder>
      </w:sdtPr>
      <w:sdtEndPr>
        <w:rPr>
          <w:rFonts w:asciiTheme="minorHAnsi" w:eastAsiaTheme="minorEastAsia" w:hAnsiTheme="minorHAnsi" w:cstheme="minorBidi"/>
          <w:kern w:val="2"/>
          <w:szCs w:val="21"/>
        </w:rPr>
      </w:sdtEndPr>
      <w:sdtContent>
        <w:p w:rsidR="003B2D3A" w:rsidRDefault="00C25A26">
          <w:pPr>
            <w:pStyle w:val="3"/>
            <w:numPr>
              <w:ilvl w:val="0"/>
              <w:numId w:val="68"/>
            </w:numPr>
          </w:pPr>
          <w:r>
            <w:rPr>
              <w:rFonts w:hint="eastAsia"/>
            </w:rPr>
            <w:t>债务重组</w:t>
          </w:r>
        </w:p>
        <w:sdt>
          <w:sdtPr>
            <w:alias w:val="是否适用：债务重组[双击切换]"/>
            <w:tag w:val="_GBC_1697accce6f645f7a5b19e8e900eb26c"/>
            <w:id w:val="836419151"/>
            <w:lock w:val="sdtContentLocked"/>
            <w:placeholder>
              <w:docPart w:val="GBC22222222222222222222222222222"/>
            </w:placeholder>
          </w:sdtPr>
          <w:sdtEndPr/>
          <w:sdtContent>
            <w:p w:rsidR="003B2D3A" w:rsidRDefault="003B2D3A" w:rsidP="00D2117D">
              <w:pPr>
                <w:rPr>
                  <w:szCs w:val="21"/>
                </w:rPr>
              </w:pPr>
              <w:r>
                <w:fldChar w:fldCharType="begin"/>
              </w:r>
              <w:r w:rsidR="00D2117D">
                <w:rPr>
                  <w:rFonts w:hint="eastAsia"/>
                </w:rPr>
                <w:instrText xml:space="preserve">MACROBUTTON  SnrToggleCheckbox </w:instrText>
              </w:r>
              <w:r w:rsidR="00D2117D">
                <w:rPr>
                  <w:rFonts w:hint="eastAsia"/>
                </w:rPr>
                <w:instrText>□适用</w:instrText>
              </w:r>
              <w:r w:rsidR="00D2117D">
                <w:rPr>
                  <w:rFonts w:hint="eastAsia"/>
                </w:rPr>
                <w:instrText xml:space="preserve"> </w:instrText>
              </w:r>
              <w:r>
                <w:fldChar w:fldCharType="end"/>
              </w:r>
              <w:r>
                <w:fldChar w:fldCharType="begin"/>
              </w:r>
              <w:r w:rsidR="00D2117D">
                <w:rPr>
                  <w:rFonts w:hint="eastAsia"/>
                </w:rPr>
                <w:instrText xml:space="preserve"> MACROBUTTON  SnrToggleCheckbox </w:instrText>
              </w:r>
              <w:r w:rsidR="00D2117D">
                <w:rPr>
                  <w:rFonts w:hint="eastAsia"/>
                </w:rPr>
                <w:instrText>√不适用</w:instrText>
              </w:r>
              <w:r w:rsidR="00D2117D">
                <w:rPr>
                  <w:rFonts w:hint="eastAsia"/>
                </w:rPr>
                <w:instrText xml:space="preserve"> </w:instrText>
              </w:r>
              <w:r>
                <w:fldChar w:fldCharType="end"/>
              </w:r>
            </w:p>
          </w:sdtContent>
        </w:sdt>
      </w:sdtContent>
    </w:sdt>
    <w:p w:rsidR="003B2D3A" w:rsidRDefault="003B2D3A">
      <w:pPr>
        <w:rPr>
          <w:szCs w:val="21"/>
        </w:rPr>
      </w:pPr>
    </w:p>
    <w:p w:rsidR="003B2D3A" w:rsidRDefault="00C25A26">
      <w:pPr>
        <w:pStyle w:val="3"/>
        <w:numPr>
          <w:ilvl w:val="0"/>
          <w:numId w:val="68"/>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558503476"/>
        <w:lock w:val="sdtLocked"/>
        <w:placeholder>
          <w:docPart w:val="GBC22222222222222222222222222222"/>
        </w:placeholder>
      </w:sdtPr>
      <w:sdtEndPr>
        <w:rPr>
          <w:rFonts w:asciiTheme="minorHAnsi" w:hAnsiTheme="minorHAnsi" w:cstheme="minorBidi"/>
          <w:kern w:val="2"/>
          <w:szCs w:val="21"/>
        </w:rPr>
      </w:sdtEndPr>
      <w:sdtContent>
        <w:p w:rsidR="003B2D3A" w:rsidRDefault="00C25A26">
          <w:pPr>
            <w:pStyle w:val="4"/>
            <w:numPr>
              <w:ilvl w:val="3"/>
              <w:numId w:val="174"/>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1199621872"/>
            <w:lock w:val="sdtContentLocked"/>
            <w:placeholder>
              <w:docPart w:val="GBC22222222222222222222222222222"/>
            </w:placeholder>
          </w:sdtPr>
          <w:sdtEndPr/>
          <w:sdtContent>
            <w:p w:rsidR="003B2D3A" w:rsidRDefault="003B2D3A" w:rsidP="00D2117D">
              <w:pPr>
                <w:spacing w:line="360" w:lineRule="exact"/>
                <w:ind w:right="5"/>
                <w:rPr>
                  <w:szCs w:val="21"/>
                </w:rPr>
              </w:pPr>
              <w:r>
                <w:rPr>
                  <w:szCs w:val="21"/>
                </w:rPr>
                <w:fldChar w:fldCharType="begin"/>
              </w:r>
              <w:r w:rsidR="00D2117D">
                <w:rPr>
                  <w:rFonts w:hint="eastAsia"/>
                  <w:szCs w:val="21"/>
                </w:rPr>
                <w:instrText xml:space="preserve">MACROBUTTON  SnrToggleCheckbox </w:instrText>
              </w:r>
              <w:r w:rsidR="00D2117D">
                <w:rPr>
                  <w:rFonts w:hint="eastAsia"/>
                  <w:szCs w:val="21"/>
                </w:rPr>
                <w:instrText>□适用</w:instrText>
              </w:r>
              <w:r w:rsidR="00D2117D">
                <w:rPr>
                  <w:rFonts w:hint="eastAsia"/>
                  <w:szCs w:val="21"/>
                </w:rPr>
                <w:instrText xml:space="preserve"> </w:instrText>
              </w:r>
              <w:r>
                <w:rPr>
                  <w:szCs w:val="21"/>
                </w:rPr>
                <w:fldChar w:fldCharType="end"/>
              </w:r>
              <w:r>
                <w:rPr>
                  <w:szCs w:val="21"/>
                </w:rPr>
                <w:fldChar w:fldCharType="begin"/>
              </w:r>
              <w:r w:rsidR="00D2117D">
                <w:rPr>
                  <w:rFonts w:hint="eastAsia"/>
                  <w:szCs w:val="21"/>
                </w:rPr>
                <w:instrText xml:space="preserve"> MACROBUTTON  SnrToggleCheckbox </w:instrText>
              </w:r>
              <w:r w:rsidR="00D2117D">
                <w:rPr>
                  <w:rFonts w:hint="eastAsia"/>
                  <w:szCs w:val="21"/>
                </w:rPr>
                <w:instrText>√不适用</w:instrText>
              </w:r>
              <w:r w:rsidR="00D2117D">
                <w:rPr>
                  <w:rFonts w:hint="eastAsia"/>
                  <w:szCs w:val="21"/>
                </w:rPr>
                <w:instrText xml:space="preserve"> </w:instrText>
              </w:r>
              <w:r>
                <w:rPr>
                  <w:szCs w:val="21"/>
                </w:rPr>
                <w:fldChar w:fldCharType="end"/>
              </w:r>
            </w:p>
          </w:sdtContent>
        </w:sdt>
      </w:sdtContent>
    </w:sdt>
    <w:p w:rsidR="003B2D3A" w:rsidRDefault="003B2D3A">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1545441316"/>
        <w:lock w:val="sdtLocked"/>
        <w:placeholder>
          <w:docPart w:val="GBC22222222222222222222222222222"/>
        </w:placeholder>
      </w:sdtPr>
      <w:sdtEndPr>
        <w:rPr>
          <w:rFonts w:asciiTheme="minorHAnsi" w:hAnsiTheme="minorHAnsi" w:cstheme="minorBidi"/>
          <w:kern w:val="2"/>
        </w:rPr>
      </w:sdtEndPr>
      <w:sdtContent>
        <w:p w:rsidR="003B2D3A" w:rsidRDefault="00C25A26">
          <w:pPr>
            <w:pStyle w:val="4"/>
            <w:numPr>
              <w:ilvl w:val="3"/>
              <w:numId w:val="174"/>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1263644826"/>
            <w:lock w:val="sdtContentLocked"/>
            <w:placeholder>
              <w:docPart w:val="GBC22222222222222222222222222222"/>
            </w:placeholder>
          </w:sdtPr>
          <w:sdtEndPr/>
          <w:sdtContent>
            <w:p w:rsidR="003B2D3A" w:rsidRDefault="003B2D3A" w:rsidP="00D2117D">
              <w:pPr>
                <w:rPr>
                  <w:szCs w:val="21"/>
                </w:rPr>
              </w:pPr>
              <w:r>
                <w:rPr>
                  <w:szCs w:val="21"/>
                </w:rPr>
                <w:fldChar w:fldCharType="begin"/>
              </w:r>
              <w:r w:rsidR="00D2117D">
                <w:rPr>
                  <w:rFonts w:hint="eastAsia"/>
                  <w:szCs w:val="21"/>
                </w:rPr>
                <w:instrText xml:space="preserve">MACROBUTTON  SnrToggleCheckbox </w:instrText>
              </w:r>
              <w:r w:rsidR="00D2117D">
                <w:rPr>
                  <w:rFonts w:hint="eastAsia"/>
                  <w:szCs w:val="21"/>
                </w:rPr>
                <w:instrText>□适用</w:instrText>
              </w:r>
              <w:r w:rsidR="00D2117D">
                <w:rPr>
                  <w:rFonts w:hint="eastAsia"/>
                  <w:szCs w:val="21"/>
                </w:rPr>
                <w:instrText xml:space="preserve"> </w:instrText>
              </w:r>
              <w:r>
                <w:rPr>
                  <w:szCs w:val="21"/>
                </w:rPr>
                <w:fldChar w:fldCharType="end"/>
              </w:r>
              <w:r>
                <w:rPr>
                  <w:szCs w:val="21"/>
                </w:rPr>
                <w:fldChar w:fldCharType="begin"/>
              </w:r>
              <w:r w:rsidR="00D2117D">
                <w:rPr>
                  <w:rFonts w:hint="eastAsia"/>
                  <w:szCs w:val="21"/>
                </w:rPr>
                <w:instrText xml:space="preserve"> MACROBUTTON  SnrToggleCheckbox </w:instrText>
              </w:r>
              <w:r w:rsidR="00D2117D">
                <w:rPr>
                  <w:rFonts w:hint="eastAsia"/>
                  <w:szCs w:val="21"/>
                </w:rPr>
                <w:instrText>√不适用</w:instrText>
              </w:r>
              <w:r w:rsidR="00D2117D">
                <w:rPr>
                  <w:rFonts w:hint="eastAsia"/>
                  <w:szCs w:val="21"/>
                </w:rPr>
                <w:instrText xml:space="preserve"> </w:instrText>
              </w:r>
              <w:r>
                <w:rPr>
                  <w:szCs w:val="21"/>
                </w:rPr>
                <w:fldChar w:fldCharType="end"/>
              </w:r>
            </w:p>
          </w:sdtContent>
        </w:sdt>
        <w:p w:rsidR="003B2D3A" w:rsidRDefault="00076029"/>
      </w:sdtContent>
    </w:sdt>
    <w:sdt>
      <w:sdtPr>
        <w:rPr>
          <w:rFonts w:ascii="宋体" w:hAnsi="宋体" w:cs="宋体" w:hint="eastAsia"/>
          <w:b w:val="0"/>
          <w:bCs w:val="0"/>
          <w:kern w:val="0"/>
          <w:szCs w:val="24"/>
        </w:rPr>
        <w:alias w:val="模块:年金计划主要内容及重大变化"/>
        <w:tag w:val="_SEC_e99af52cf73147c3943e3f4044942350"/>
        <w:id w:val="1274366165"/>
        <w:lock w:val="sdtLocked"/>
        <w:placeholder>
          <w:docPart w:val="GBC22222222222222222222222222222"/>
        </w:placeholder>
      </w:sdtPr>
      <w:sdtEndPr>
        <w:rPr>
          <w:rFonts w:asciiTheme="minorHAnsi" w:eastAsiaTheme="minorEastAsia" w:hAnsiTheme="minorHAnsi" w:cstheme="minorBidi"/>
          <w:kern w:val="2"/>
          <w:szCs w:val="21"/>
        </w:rPr>
      </w:sdtEndPr>
      <w:sdtContent>
        <w:p w:rsidR="003B2D3A" w:rsidRDefault="00C25A26">
          <w:pPr>
            <w:pStyle w:val="3"/>
            <w:numPr>
              <w:ilvl w:val="0"/>
              <w:numId w:val="68"/>
            </w:numPr>
          </w:pPr>
          <w:r>
            <w:rPr>
              <w:rFonts w:hint="eastAsia"/>
            </w:rPr>
            <w:t>年金计划</w:t>
          </w:r>
        </w:p>
        <w:sdt>
          <w:sdtPr>
            <w:alias w:val="是否适用：年金计划[双击切换]"/>
            <w:tag w:val="_GBC_7abcd6901bc848d8b58391e0ddd63034"/>
            <w:id w:val="1782444888"/>
            <w:lock w:val="sdtContentLocked"/>
            <w:placeholder>
              <w:docPart w:val="GBC22222222222222222222222222222"/>
            </w:placeholder>
          </w:sdtPr>
          <w:sdtEndPr/>
          <w:sdtContent>
            <w:p w:rsidR="003B2D3A" w:rsidRDefault="003B2D3A" w:rsidP="00D2117D">
              <w:pPr>
                <w:rPr>
                  <w:rFonts w:asciiTheme="minorHAnsi" w:eastAsiaTheme="minorEastAsia" w:hAnsiTheme="minorHAnsi" w:cstheme="minorBidi"/>
                  <w:szCs w:val="21"/>
                </w:rPr>
              </w:pPr>
              <w:r>
                <w:fldChar w:fldCharType="begin"/>
              </w:r>
              <w:r w:rsidR="00D2117D">
                <w:rPr>
                  <w:rFonts w:hint="eastAsia"/>
                </w:rPr>
                <w:instrText xml:space="preserve">MACROBUTTON  SnrToggleCheckbox </w:instrText>
              </w:r>
              <w:r w:rsidR="00D2117D">
                <w:rPr>
                  <w:rFonts w:hint="eastAsia"/>
                </w:rPr>
                <w:instrText>□适用</w:instrText>
              </w:r>
              <w:r w:rsidR="00D2117D">
                <w:rPr>
                  <w:rFonts w:hint="eastAsia"/>
                </w:rPr>
                <w:instrText xml:space="preserve"> </w:instrText>
              </w:r>
              <w:r>
                <w:fldChar w:fldCharType="end"/>
              </w:r>
              <w:r>
                <w:fldChar w:fldCharType="begin"/>
              </w:r>
              <w:r w:rsidR="00D2117D">
                <w:rPr>
                  <w:rFonts w:hint="eastAsia"/>
                </w:rPr>
                <w:instrText xml:space="preserve"> MACROBUTTON  SnrToggleCheckbox </w:instrText>
              </w:r>
              <w:r w:rsidR="00D2117D">
                <w:rPr>
                  <w:rFonts w:hint="eastAsia"/>
                </w:rPr>
                <w:instrText>√不适用</w:instrText>
              </w:r>
              <w:r w:rsidR="00D2117D">
                <w:rPr>
                  <w:rFonts w:hint="eastAsia"/>
                </w:rPr>
                <w:instrText xml:space="preserve"> </w:instrText>
              </w:r>
              <w:r>
                <w:fldChar w:fldCharType="end"/>
              </w:r>
            </w:p>
          </w:sdtContent>
        </w:sdt>
      </w:sdtContent>
    </w:sdt>
    <w:p w:rsidR="003B2D3A" w:rsidRDefault="003B2D3A">
      <w:pPr>
        <w:rPr>
          <w:szCs w:val="21"/>
        </w:rPr>
      </w:pPr>
    </w:p>
    <w:sdt>
      <w:sdtPr>
        <w:rPr>
          <w:rFonts w:ascii="宋体" w:hAnsi="宋体" w:cs="宋体" w:hint="eastAsia"/>
          <w:b w:val="0"/>
          <w:bCs w:val="0"/>
          <w:kern w:val="0"/>
          <w:szCs w:val="21"/>
        </w:rPr>
        <w:alias w:val="模块:终止经营"/>
        <w:tag w:val="_SEC_83c382ff9499445b86fea4e0e1e5715d"/>
        <w:id w:val="878208643"/>
        <w:lock w:val="sdtLocked"/>
        <w:placeholder>
          <w:docPart w:val="GBC22222222222222222222222222222"/>
        </w:placeholder>
      </w:sdtPr>
      <w:sdtEndPr>
        <w:rPr>
          <w:rFonts w:ascii="Times New Roman" w:hAnsi="Times New Roman" w:cstheme="minorBidi"/>
          <w:kern w:val="2"/>
        </w:rPr>
      </w:sdtEndPr>
      <w:sdtContent>
        <w:p w:rsidR="003B2D3A" w:rsidRDefault="00C25A26">
          <w:pPr>
            <w:pStyle w:val="3"/>
            <w:numPr>
              <w:ilvl w:val="0"/>
              <w:numId w:val="68"/>
            </w:numPr>
            <w:rPr>
              <w:rFonts w:ascii="宋体" w:hAnsi="宋体"/>
              <w:szCs w:val="21"/>
            </w:rPr>
          </w:pPr>
          <w:r>
            <w:rPr>
              <w:rFonts w:ascii="宋体" w:hAnsi="宋体" w:hint="eastAsia"/>
              <w:szCs w:val="21"/>
            </w:rPr>
            <w:t>终止经营</w:t>
          </w:r>
        </w:p>
        <w:p w:rsidR="00D2117D" w:rsidRDefault="00076029" w:rsidP="00D2117D">
          <w:sdt>
            <w:sdtPr>
              <w:alias w:val="是否适用：终止经营[双击切换]"/>
              <w:tag w:val="_GBC_667e81a5639a48488e957a55e45c7763"/>
              <w:id w:val="801663190"/>
              <w:lock w:val="sdtContentLocked"/>
              <w:placeholder>
                <w:docPart w:val="GBC22222222222222222222222222222"/>
              </w:placeholder>
            </w:sdtPr>
            <w:sdtEndPr/>
            <w:sdtContent>
              <w:r w:rsidR="003B2D3A">
                <w:fldChar w:fldCharType="begin"/>
              </w:r>
              <w:r w:rsidR="00D2117D">
                <w:rPr>
                  <w:rFonts w:hint="eastAsia"/>
                </w:rPr>
                <w:instrText xml:space="preserve">MACROBUTTON  SnrToggleCheckbox </w:instrText>
              </w:r>
              <w:r w:rsidR="00D2117D">
                <w:rPr>
                  <w:rFonts w:hint="eastAsia"/>
                </w:rPr>
                <w:instrText>□适用</w:instrText>
              </w:r>
              <w:r w:rsidR="00D2117D">
                <w:rPr>
                  <w:rFonts w:hint="eastAsia"/>
                </w:rPr>
                <w:instrText xml:space="preserve"> </w:instrText>
              </w:r>
              <w:r w:rsidR="003B2D3A">
                <w:fldChar w:fldCharType="end"/>
              </w:r>
              <w:r w:rsidR="003B2D3A">
                <w:fldChar w:fldCharType="begin"/>
              </w:r>
              <w:r w:rsidR="00D2117D">
                <w:rPr>
                  <w:rFonts w:hint="eastAsia"/>
                </w:rPr>
                <w:instrText xml:space="preserve"> MACROBUTTON  SnrToggleCheckbox </w:instrText>
              </w:r>
              <w:r w:rsidR="00D2117D">
                <w:rPr>
                  <w:rFonts w:hint="eastAsia"/>
                </w:rPr>
                <w:instrText>√不适用</w:instrText>
              </w:r>
              <w:r w:rsidR="00D2117D">
                <w:rPr>
                  <w:rFonts w:hint="eastAsia"/>
                </w:rPr>
                <w:instrText xml:space="preserve"> </w:instrText>
              </w:r>
              <w:r w:rsidR="003B2D3A">
                <w:fldChar w:fldCharType="end"/>
              </w:r>
            </w:sdtContent>
          </w:sdt>
        </w:p>
        <w:p w:rsidR="003B2D3A" w:rsidRDefault="00076029">
          <w:pPr>
            <w:rPr>
              <w:rFonts w:cstheme="minorBidi"/>
              <w:szCs w:val="21"/>
            </w:rPr>
          </w:pPr>
        </w:p>
      </w:sdtContent>
    </w:sdt>
    <w:p w:rsidR="003B2D3A" w:rsidRDefault="00C25A26">
      <w:pPr>
        <w:pStyle w:val="3"/>
        <w:numPr>
          <w:ilvl w:val="0"/>
          <w:numId w:val="68"/>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284582263"/>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numPr>
              <w:ilvl w:val="3"/>
              <w:numId w:val="175"/>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2049103090"/>
            <w:lock w:val="sdtContentLocked"/>
            <w:placeholder>
              <w:docPart w:val="GBC22222222222222222222222222222"/>
            </w:placeholder>
          </w:sdtPr>
          <w:sdtEndPr/>
          <w:sdtContent>
            <w:p w:rsidR="003B2D3A" w:rsidRDefault="003B2D3A">
              <w:pPr>
                <w:rPr>
                  <w:szCs w:val="21"/>
                </w:rPr>
              </w:pPr>
              <w:r>
                <w:rPr>
                  <w:szCs w:val="21"/>
                </w:rPr>
                <w:fldChar w:fldCharType="begin"/>
              </w:r>
              <w:r w:rsidR="00D2117D">
                <w:rPr>
                  <w:rFonts w:hint="eastAsia"/>
                  <w:szCs w:val="21"/>
                </w:rPr>
                <w:instrText xml:space="preserve">MACROBUTTON  SnrToggleCheckbox </w:instrText>
              </w:r>
              <w:r w:rsidR="00D2117D">
                <w:rPr>
                  <w:rFonts w:hint="eastAsia"/>
                  <w:szCs w:val="21"/>
                </w:rPr>
                <w:instrText>√适用</w:instrText>
              </w:r>
              <w:r w:rsidR="00D2117D">
                <w:rPr>
                  <w:rFonts w:hint="eastAsia"/>
                  <w:szCs w:val="21"/>
                </w:rPr>
                <w:instrText xml:space="preserve"> </w:instrText>
              </w:r>
              <w:r>
                <w:rPr>
                  <w:szCs w:val="21"/>
                </w:rPr>
                <w:fldChar w:fldCharType="end"/>
              </w:r>
              <w:r>
                <w:rPr>
                  <w:szCs w:val="21"/>
                </w:rPr>
                <w:fldChar w:fldCharType="begin"/>
              </w:r>
              <w:r w:rsidR="00D2117D">
                <w:rPr>
                  <w:rFonts w:hint="eastAsia"/>
                  <w:szCs w:val="21"/>
                </w:rPr>
                <w:instrText xml:space="preserve"> MACROBUTTON  SnrToggleCheckbox </w:instrText>
              </w:r>
              <w:r w:rsidR="00D2117D">
                <w:rPr>
                  <w:rFonts w:hint="eastAsia"/>
                  <w:szCs w:val="21"/>
                </w:rPr>
                <w:instrText>□不适用</w:instrText>
              </w:r>
              <w:r w:rsidR="00D2117D">
                <w:rPr>
                  <w:rFonts w:hint="eastAsia"/>
                  <w:szCs w:val="21"/>
                </w:rPr>
                <w:instrText xml:space="preserve"> </w:instrText>
              </w:r>
              <w:r>
                <w:rPr>
                  <w:szCs w:val="21"/>
                </w:rPr>
                <w:fldChar w:fldCharType="end"/>
              </w:r>
            </w:p>
          </w:sdtContent>
        </w:sdt>
        <w:sdt>
          <w:sdtPr>
            <w:rPr>
              <w:szCs w:val="21"/>
            </w:rPr>
            <w:alias w:val="报告分部的确定依据与会计政策"/>
            <w:tag w:val="_GBC_93ce2d8a1bb34f5498420754de576c4b"/>
            <w:id w:val="85507480"/>
            <w:lock w:val="sdtLocked"/>
            <w:placeholder>
              <w:docPart w:val="GBC22222222222222222222222222222"/>
            </w:placeholder>
          </w:sdtPr>
          <w:sdtEndPr/>
          <w:sdtContent>
            <w:p w:rsidR="00D2117D" w:rsidRPr="00BC04B9" w:rsidRDefault="00D2117D" w:rsidP="00D2117D">
              <w:pPr>
                <w:tabs>
                  <w:tab w:val="right" w:pos="7740"/>
                </w:tabs>
                <w:spacing w:line="360" w:lineRule="auto"/>
                <w:ind w:firstLineChars="202" w:firstLine="424"/>
                <w:outlineLvl w:val="2"/>
                <w:rPr>
                  <w:rFonts w:ascii="宋体" w:hAnsi="宋体"/>
                  <w:lang w:val="eu-ES"/>
                </w:rPr>
              </w:pPr>
              <w:r w:rsidRPr="00BC04B9">
                <w:rPr>
                  <w:rFonts w:ascii="宋体" w:hAnsi="宋体" w:hint="eastAsia"/>
                  <w:lang w:val="eu-ES"/>
                </w:rPr>
                <w:t>1. 确定报告分部考虑的因素</w:t>
              </w:r>
            </w:p>
            <w:p w:rsidR="00D2117D" w:rsidRPr="00BC04B9" w:rsidRDefault="00D2117D" w:rsidP="00D2117D">
              <w:pPr>
                <w:spacing w:line="360" w:lineRule="auto"/>
                <w:ind w:firstLine="420"/>
                <w:rPr>
                  <w:rFonts w:ascii="宋体" w:hAnsi="宋体"/>
                  <w:bCs/>
                  <w:i/>
                  <w:szCs w:val="21"/>
                </w:rPr>
              </w:pPr>
              <w:r w:rsidRPr="00BC04B9">
                <w:rPr>
                  <w:rFonts w:ascii="宋体" w:hAnsi="宋体" w:hint="eastAsia"/>
                </w:rPr>
                <w:t>公司以内部组织结构、管理要求、</w:t>
              </w:r>
              <w:r w:rsidRPr="00BC04B9">
                <w:rPr>
                  <w:rFonts w:ascii="宋体" w:hAnsi="宋体" w:hint="eastAsia"/>
                  <w:bCs/>
                  <w:szCs w:val="21"/>
                </w:rPr>
                <w:t>内部报告制度等</w:t>
              </w:r>
              <w:r w:rsidRPr="00BC04B9">
                <w:rPr>
                  <w:rFonts w:ascii="宋体" w:hAnsi="宋体" w:hint="eastAsia"/>
                </w:rPr>
                <w:t>为依据确定报告分部，并以行业分部为基础确定报告分部。</w:t>
              </w:r>
            </w:p>
            <w:p w:rsidR="003B2D3A" w:rsidRDefault="00076029">
              <w:pPr>
                <w:rPr>
                  <w:szCs w:val="21"/>
                </w:rPr>
              </w:pPr>
            </w:p>
          </w:sdtContent>
        </w:sdt>
      </w:sdtContent>
    </w:sdt>
    <w:sdt>
      <w:sdtPr>
        <w:rPr>
          <w:rFonts w:ascii="宋体" w:eastAsia="宋体" w:hAnsi="宋体" w:cs="宋体" w:hint="eastAsia"/>
          <w:b w:val="0"/>
          <w:bCs w:val="0"/>
          <w:kern w:val="0"/>
          <w:szCs w:val="24"/>
        </w:rPr>
        <w:alias w:val="模块:报告分部的财务信息"/>
        <w:tag w:val="_SEC_c88228a13efc40bf8facbaa3643e4cb3"/>
        <w:id w:val="-872148566"/>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numPr>
              <w:ilvl w:val="3"/>
              <w:numId w:val="175"/>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515831801"/>
            <w:lock w:val="sdtContentLocked"/>
            <w:placeholder>
              <w:docPart w:val="GBC22222222222222222222222222222"/>
            </w:placeholder>
          </w:sdtPr>
          <w:sdtEndPr/>
          <w:sdtContent>
            <w:p w:rsidR="003B2D3A" w:rsidRDefault="003B2D3A">
              <w:pPr>
                <w:pStyle w:val="ac"/>
                <w:ind w:firstLineChars="0" w:firstLine="0"/>
                <w:jc w:val="left"/>
                <w:rPr>
                  <w:rFonts w:ascii="宋体" w:hAnsi="宋体"/>
                  <w:szCs w:val="21"/>
                </w:rPr>
              </w:pPr>
              <w:r>
                <w:rPr>
                  <w:rFonts w:ascii="宋体" w:hAnsi="宋体"/>
                  <w:szCs w:val="21"/>
                </w:rPr>
                <w:fldChar w:fldCharType="begin"/>
              </w:r>
              <w:r w:rsidR="00D2117D">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D2117D">
                <w:rPr>
                  <w:rFonts w:ascii="宋体" w:hAnsi="宋体"/>
                  <w:szCs w:val="21"/>
                </w:rPr>
                <w:instrText xml:space="preserve"> MACROBUTTON  SnrToggleCheckbox □不适用 </w:instrText>
              </w:r>
              <w:r>
                <w:rPr>
                  <w:rFonts w:ascii="宋体" w:hAnsi="宋体"/>
                  <w:szCs w:val="21"/>
                </w:rPr>
                <w:fldChar w:fldCharType="end"/>
              </w:r>
            </w:p>
          </w:sdtContent>
        </w:sdt>
        <w:p w:rsidR="003B2D3A" w:rsidRDefault="00C25A26">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7605447fe81f42cb8fddf03d31f4d9f1"/>
              <w:id w:val="-5341260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91822203e5c047ed9e288f2f546dc41a"/>
              <w:id w:val="1990584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4"/>
            <w:gridCol w:w="1705"/>
            <w:gridCol w:w="1734"/>
            <w:gridCol w:w="1690"/>
            <w:gridCol w:w="1686"/>
          </w:tblGrid>
          <w:tr w:rsidR="0021142E" w:rsidTr="00213D04">
            <w:sdt>
              <w:sdtPr>
                <w:tag w:val="_PLD_8bb9bb00490c4a64b03d36d56a7709e9"/>
                <w:id w:val="831487062"/>
                <w:lock w:val="sdtLocked"/>
              </w:sdtPr>
              <w:sdtEndPr/>
              <w:sdtContent>
                <w:tc>
                  <w:tcPr>
                    <w:tcW w:w="1272"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center"/>
                      <w:rPr>
                        <w:szCs w:val="21"/>
                      </w:rPr>
                    </w:pPr>
                    <w:r>
                      <w:rPr>
                        <w:rFonts w:hint="eastAsia"/>
                        <w:szCs w:val="21"/>
                      </w:rPr>
                      <w:t>项目</w:t>
                    </w:r>
                  </w:p>
                </w:tc>
              </w:sdtContent>
            </w:sdt>
            <w:sdt>
              <w:sdtPr>
                <w:rPr>
                  <w:szCs w:val="21"/>
                </w:rPr>
                <w:alias w:val="分部报告科目名称"/>
                <w:tag w:val="_GBC_d1aef1f6815f4feea7e8db1d0cd6557a"/>
                <w:id w:val="1046795063"/>
                <w:lock w:val="sdtLocked"/>
              </w:sdtPr>
              <w:sdtEndPr/>
              <w:sdtContent>
                <w:tc>
                  <w:tcPr>
                    <w:tcW w:w="979"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center"/>
                      <w:rPr>
                        <w:szCs w:val="21"/>
                      </w:rPr>
                    </w:pPr>
                    <w:r>
                      <w:rPr>
                        <w:rFonts w:hint="eastAsia"/>
                        <w:szCs w:val="21"/>
                      </w:rPr>
                      <w:t>水供给及水处理</w:t>
                    </w:r>
                  </w:p>
                </w:tc>
              </w:sdtContent>
            </w:sdt>
            <w:sdt>
              <w:sdtPr>
                <w:rPr>
                  <w:szCs w:val="21"/>
                </w:rPr>
                <w:alias w:val="分部报告科目名称"/>
                <w:tag w:val="_GBC_d1aef1f6815f4feea7e8db1d0cd6557a"/>
                <w:id w:val="1219321617"/>
                <w:lock w:val="sdtLocked"/>
              </w:sdtPr>
              <w:sdtEndPr/>
              <w:sdtContent>
                <w:tc>
                  <w:tcPr>
                    <w:tcW w:w="995"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center"/>
                      <w:rPr>
                        <w:szCs w:val="21"/>
                      </w:rPr>
                    </w:pPr>
                    <w:r>
                      <w:rPr>
                        <w:rFonts w:hint="eastAsia"/>
                        <w:szCs w:val="21"/>
                      </w:rPr>
                      <w:t>房地产项目</w:t>
                    </w:r>
                  </w:p>
                </w:tc>
              </w:sdtContent>
            </w:sdt>
            <w:sdt>
              <w:sdtPr>
                <w:tag w:val="_PLD_caa532a3a35d4f79bf28cdd5e48fdb25"/>
                <w:id w:val="1968782072"/>
                <w:lock w:val="sdtLocked"/>
              </w:sdtPr>
              <w:sdtEndPr/>
              <w:sdtContent>
                <w:tc>
                  <w:tcPr>
                    <w:tcW w:w="971"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center"/>
                      <w:rPr>
                        <w:szCs w:val="21"/>
                      </w:rPr>
                    </w:pPr>
                    <w:r>
                      <w:rPr>
                        <w:rFonts w:hint="eastAsia"/>
                        <w:szCs w:val="21"/>
                      </w:rPr>
                      <w:t>分部间抵销</w:t>
                    </w:r>
                  </w:p>
                </w:tc>
              </w:sdtContent>
            </w:sdt>
            <w:sdt>
              <w:sdtPr>
                <w:tag w:val="_PLD_9308666856e6454c86d77bbd6c0e9bde"/>
                <w:id w:val="2127422412"/>
                <w:lock w:val="sdtLocked"/>
              </w:sdtPr>
              <w:sdtEndPr/>
              <w:sdtContent>
                <w:tc>
                  <w:tcPr>
                    <w:tcW w:w="979"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center"/>
                      <w:rPr>
                        <w:szCs w:val="21"/>
                      </w:rPr>
                    </w:pPr>
                    <w:r>
                      <w:rPr>
                        <w:rFonts w:hint="eastAsia"/>
                        <w:szCs w:val="21"/>
                      </w:rPr>
                      <w:t>合计</w:t>
                    </w:r>
                  </w:p>
                </w:tc>
              </w:sdtContent>
            </w:sdt>
          </w:tr>
          <w:sdt>
            <w:sdtPr>
              <w:rPr>
                <w:szCs w:val="21"/>
              </w:rPr>
              <w:alias w:val="报告分部的财务信息明细"/>
              <w:tag w:val="_TUP_bd6f3e4ed1db44edb0ba606fbbc8859c"/>
              <w:id w:val="1745375466"/>
              <w:lock w:val="sdtLocked"/>
            </w:sdtPr>
            <w:sdtEndPr/>
            <w:sdtContent>
              <w:tr w:rsidR="0021142E" w:rsidTr="00213D04">
                <w:tc>
                  <w:tcPr>
                    <w:tcW w:w="1272"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rPr>
                        <w:szCs w:val="21"/>
                      </w:rPr>
                    </w:pPr>
                    <w:r>
                      <w:t>主营业务收入</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r>
                      <w:t>1,133,438,033.42</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r>
                      <w:t>1,133,438,033.42</w:t>
                    </w:r>
                  </w:p>
                </w:tc>
              </w:tr>
            </w:sdtContent>
          </w:sdt>
          <w:sdt>
            <w:sdtPr>
              <w:rPr>
                <w:szCs w:val="21"/>
              </w:rPr>
              <w:alias w:val="报告分部的财务信息明细"/>
              <w:tag w:val="_TUP_bd6f3e4ed1db44edb0ba606fbbc8859c"/>
              <w:id w:val="1712685466"/>
              <w:lock w:val="sdtLocked"/>
            </w:sdtPr>
            <w:sdtEndPr/>
            <w:sdtContent>
              <w:tr w:rsidR="0021142E" w:rsidTr="00213D04">
                <w:tc>
                  <w:tcPr>
                    <w:tcW w:w="1272"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rPr>
                        <w:szCs w:val="21"/>
                      </w:rPr>
                    </w:pPr>
                    <w:r>
                      <w:t>主营业务成本</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21142E" w:rsidRDefault="009379DA" w:rsidP="00213D04">
                    <w:pPr>
                      <w:jc w:val="right"/>
                      <w:rPr>
                        <w:szCs w:val="21"/>
                      </w:rPr>
                    </w:pPr>
                    <w:r>
                      <w:t>711,265,050.93</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21142E" w:rsidRDefault="009379DA" w:rsidP="00213D04">
                    <w:pPr>
                      <w:jc w:val="right"/>
                      <w:rPr>
                        <w:szCs w:val="21"/>
                      </w:rPr>
                    </w:pPr>
                    <w:r>
                      <w:rPr>
                        <w:rFonts w:ascii="宋体" w:hAnsi="宋体" w:hint="eastAsia"/>
                        <w:szCs w:val="21"/>
                      </w:rPr>
                      <w:t>711,265,050.9</w:t>
                    </w:r>
                    <w:r>
                      <w:rPr>
                        <w:rFonts w:ascii="宋体" w:hAnsi="宋体"/>
                        <w:szCs w:val="21"/>
                      </w:rPr>
                      <w:t>3</w:t>
                    </w:r>
                  </w:p>
                </w:tc>
              </w:tr>
            </w:sdtContent>
          </w:sdt>
          <w:sdt>
            <w:sdtPr>
              <w:rPr>
                <w:szCs w:val="21"/>
              </w:rPr>
              <w:alias w:val="报告分部的财务信息明细"/>
              <w:tag w:val="_TUP_bd6f3e4ed1db44edb0ba606fbbc8859c"/>
              <w:id w:val="1080947474"/>
              <w:lock w:val="sdtLocked"/>
            </w:sdtPr>
            <w:sdtEndPr/>
            <w:sdtContent>
              <w:tr w:rsidR="0021142E" w:rsidTr="00213D04">
                <w:tc>
                  <w:tcPr>
                    <w:tcW w:w="1272"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rPr>
                        <w:szCs w:val="21"/>
                      </w:rPr>
                    </w:pPr>
                    <w:r>
                      <w:t>资产总额</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r>
                      <w:t>5,171,089,869.33</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r>
                      <w:t>312,472.38</w:t>
                    </w: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r>
                      <w:t>5,171,402,341.71</w:t>
                    </w:r>
                  </w:p>
                </w:tc>
              </w:tr>
            </w:sdtContent>
          </w:sdt>
          <w:sdt>
            <w:sdtPr>
              <w:rPr>
                <w:szCs w:val="21"/>
              </w:rPr>
              <w:alias w:val="报告分部的财务信息明细"/>
              <w:tag w:val="_TUP_bd6f3e4ed1db44edb0ba606fbbc8859c"/>
              <w:id w:val="1708516588"/>
              <w:lock w:val="sdtLocked"/>
            </w:sdtPr>
            <w:sdtEndPr/>
            <w:sdtContent>
              <w:tr w:rsidR="0021142E" w:rsidTr="00213D04">
                <w:tc>
                  <w:tcPr>
                    <w:tcW w:w="1272"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rPr>
                        <w:szCs w:val="21"/>
                      </w:rPr>
                    </w:pPr>
                    <w:r>
                      <w:t>负债总额</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r>
                      <w:t>2,804,852,637.56</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r>
                      <w:t>14,350,061.95</w:t>
                    </w: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21142E" w:rsidRDefault="0021142E" w:rsidP="00213D04">
                    <w:pPr>
                      <w:jc w:val="right"/>
                      <w:rPr>
                        <w:szCs w:val="21"/>
                      </w:rPr>
                    </w:pPr>
                    <w:r>
                      <w:t>2,819,202,699.51</w:t>
                    </w:r>
                  </w:p>
                </w:tc>
              </w:tr>
            </w:sdtContent>
          </w:sdt>
        </w:tbl>
        <w:p w:rsidR="0021142E" w:rsidRDefault="0021142E"/>
        <w:p w:rsidR="003B2D3A" w:rsidRDefault="00076029"/>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334921971"/>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3"/>
              <w:numId w:val="175"/>
            </w:numPr>
            <w:ind w:left="424" w:hangingChars="202" w:hanging="424"/>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296563002"/>
            <w:lock w:val="sdtContentLocked"/>
            <w:placeholder>
              <w:docPart w:val="GBC22222222222222222222222222222"/>
            </w:placeholder>
          </w:sdtPr>
          <w:sdtEndPr/>
          <w:sdtContent>
            <w:p w:rsidR="003B2D3A" w:rsidRDefault="003B2D3A" w:rsidP="00D2117D">
              <w:pPr>
                <w:rPr>
                  <w:szCs w:val="21"/>
                </w:rPr>
              </w:pPr>
              <w:r>
                <w:rPr>
                  <w:szCs w:val="21"/>
                </w:rPr>
                <w:fldChar w:fldCharType="begin"/>
              </w:r>
              <w:r w:rsidR="00D2117D">
                <w:rPr>
                  <w:rFonts w:hint="eastAsia"/>
                  <w:szCs w:val="21"/>
                </w:rPr>
                <w:instrText xml:space="preserve">MACROBUTTON  SnrToggleCheckbox </w:instrText>
              </w:r>
              <w:r w:rsidR="00D2117D">
                <w:rPr>
                  <w:rFonts w:hint="eastAsia"/>
                  <w:szCs w:val="21"/>
                </w:rPr>
                <w:instrText>□适用</w:instrText>
              </w:r>
              <w:r w:rsidR="00D2117D">
                <w:rPr>
                  <w:rFonts w:hint="eastAsia"/>
                  <w:szCs w:val="21"/>
                </w:rPr>
                <w:instrText xml:space="preserve"> </w:instrText>
              </w:r>
              <w:r>
                <w:rPr>
                  <w:szCs w:val="21"/>
                </w:rPr>
                <w:fldChar w:fldCharType="end"/>
              </w:r>
              <w:r>
                <w:rPr>
                  <w:szCs w:val="21"/>
                </w:rPr>
                <w:fldChar w:fldCharType="begin"/>
              </w:r>
              <w:r w:rsidR="00D2117D">
                <w:rPr>
                  <w:rFonts w:hint="eastAsia"/>
                  <w:szCs w:val="21"/>
                </w:rPr>
                <w:instrText xml:space="preserve"> MACROBUTTON  SnrToggleCheckbox </w:instrText>
              </w:r>
              <w:r w:rsidR="00D2117D">
                <w:rPr>
                  <w:rFonts w:hint="eastAsia"/>
                  <w:szCs w:val="21"/>
                </w:rPr>
                <w:instrText>√不适用</w:instrText>
              </w:r>
              <w:r w:rsidR="00D2117D">
                <w:rPr>
                  <w:rFonts w:hint="eastAsia"/>
                  <w:szCs w:val="21"/>
                </w:rPr>
                <w:instrText xml:space="preserve"> </w:instrText>
              </w:r>
              <w:r>
                <w:rPr>
                  <w:szCs w:val="21"/>
                </w:rPr>
                <w:fldChar w:fldCharType="end"/>
              </w:r>
            </w:p>
          </w:sdtContent>
        </w:sdt>
      </w:sdtContent>
    </w:sdt>
    <w:p w:rsidR="003B2D3A" w:rsidRDefault="003B2D3A">
      <w:pPr>
        <w:rPr>
          <w:szCs w:val="21"/>
        </w:rPr>
      </w:pPr>
    </w:p>
    <w:sdt>
      <w:sdtPr>
        <w:rPr>
          <w:rFonts w:ascii="宋体" w:eastAsia="宋体" w:hAnsi="宋体" w:cs="宋体" w:hint="eastAsia"/>
          <w:b w:val="0"/>
          <w:bCs w:val="0"/>
          <w:kern w:val="0"/>
          <w:szCs w:val="24"/>
        </w:rPr>
        <w:alias w:val="模块:分部信息其他说明"/>
        <w:tag w:val="_SEC_83dbb92e05854ff09d00691d7141ac0b"/>
        <w:id w:val="804894450"/>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3"/>
              <w:numId w:val="175"/>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1524543608"/>
            <w:lock w:val="sdtContentLocked"/>
            <w:placeholder>
              <w:docPart w:val="GBC22222222222222222222222222222"/>
            </w:placeholder>
          </w:sdtPr>
          <w:sdtEndPr/>
          <w:sdtContent>
            <w:p w:rsidR="003B2D3A" w:rsidRDefault="003B2D3A" w:rsidP="00D2117D">
              <w:pPr>
                <w:rPr>
                  <w:szCs w:val="21"/>
                </w:rPr>
              </w:pPr>
              <w:r>
                <w:rPr>
                  <w:szCs w:val="21"/>
                </w:rPr>
                <w:fldChar w:fldCharType="begin"/>
              </w:r>
              <w:r w:rsidR="00D2117D">
                <w:rPr>
                  <w:rFonts w:hint="eastAsia"/>
                  <w:szCs w:val="21"/>
                </w:rPr>
                <w:instrText xml:space="preserve">MACROBUTTON  SnrToggleCheckbox </w:instrText>
              </w:r>
              <w:r w:rsidR="00D2117D">
                <w:rPr>
                  <w:rFonts w:hint="eastAsia"/>
                  <w:szCs w:val="21"/>
                </w:rPr>
                <w:instrText>□适用</w:instrText>
              </w:r>
              <w:r w:rsidR="00D2117D">
                <w:rPr>
                  <w:rFonts w:hint="eastAsia"/>
                  <w:szCs w:val="21"/>
                </w:rPr>
                <w:instrText xml:space="preserve"> </w:instrText>
              </w:r>
              <w:r>
                <w:rPr>
                  <w:szCs w:val="21"/>
                </w:rPr>
                <w:fldChar w:fldCharType="end"/>
              </w:r>
              <w:r>
                <w:rPr>
                  <w:szCs w:val="21"/>
                </w:rPr>
                <w:fldChar w:fldCharType="begin"/>
              </w:r>
              <w:r w:rsidR="00D2117D">
                <w:rPr>
                  <w:rFonts w:hint="eastAsia"/>
                  <w:szCs w:val="21"/>
                </w:rPr>
                <w:instrText xml:space="preserve"> MACROBUTTON  SnrToggleCheckbox </w:instrText>
              </w:r>
              <w:r w:rsidR="00D2117D">
                <w:rPr>
                  <w:rFonts w:hint="eastAsia"/>
                  <w:szCs w:val="21"/>
                </w:rPr>
                <w:instrText>√不适用</w:instrText>
              </w:r>
              <w:r w:rsidR="00D2117D">
                <w:rPr>
                  <w:rFonts w:hint="eastAsia"/>
                  <w:szCs w:val="21"/>
                </w:rPr>
                <w:instrText xml:space="preserve"> </w:instrText>
              </w:r>
              <w:r>
                <w:rPr>
                  <w:szCs w:val="21"/>
                </w:rPr>
                <w:fldChar w:fldCharType="end"/>
              </w:r>
            </w:p>
          </w:sdtContent>
        </w:sdt>
        <w:p w:rsidR="003B2D3A" w:rsidRDefault="00076029">
          <w:pPr>
            <w:rPr>
              <w:szCs w:val="21"/>
            </w:rPr>
          </w:pPr>
        </w:p>
      </w:sdtContent>
    </w:sdt>
    <w:sdt>
      <w:sdtPr>
        <w:rPr>
          <w:rFonts w:ascii="宋体" w:hAnsi="宋体" w:cs="宋体" w:hint="eastAsia"/>
          <w:b w:val="0"/>
          <w:bCs w:val="0"/>
          <w:kern w:val="0"/>
          <w:szCs w:val="21"/>
        </w:rPr>
        <w:alias w:val="模块:其他重要事项说明"/>
        <w:tag w:val="_SEC_ba4247a6c1994dc98e0b1c339dfe0f23"/>
        <w:id w:val="953210971"/>
        <w:lock w:val="sdtLocked"/>
        <w:placeholder>
          <w:docPart w:val="GBC22222222222222222222222222222"/>
        </w:placeholder>
      </w:sdtPr>
      <w:sdtEndPr>
        <w:rPr>
          <w:rFonts w:ascii="Times New Roman" w:hAnsi="Times New Roman" w:cstheme="minorBidi"/>
          <w:kern w:val="2"/>
        </w:rPr>
      </w:sdtEndPr>
      <w:sdtContent>
        <w:p w:rsidR="003B2D3A" w:rsidRDefault="00C25A26">
          <w:pPr>
            <w:pStyle w:val="3"/>
            <w:numPr>
              <w:ilvl w:val="0"/>
              <w:numId w:val="68"/>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830372112"/>
            <w:lock w:val="sdtContentLocked"/>
            <w:placeholder>
              <w:docPart w:val="GBC22222222222222222222222222222"/>
            </w:placeholder>
          </w:sdtPr>
          <w:sdtEndPr/>
          <w:sdtContent>
            <w:p w:rsidR="003B2D3A" w:rsidRDefault="003B2D3A">
              <w:pPr>
                <w:spacing w:line="360" w:lineRule="exact"/>
                <w:rPr>
                  <w:szCs w:val="21"/>
                </w:rPr>
              </w:pPr>
              <w:r>
                <w:rPr>
                  <w:szCs w:val="21"/>
                </w:rPr>
                <w:fldChar w:fldCharType="begin"/>
              </w:r>
              <w:r w:rsidR="00D2117D">
                <w:rPr>
                  <w:rFonts w:hint="eastAsia"/>
                  <w:szCs w:val="21"/>
                </w:rPr>
                <w:instrText xml:space="preserve">MACROBUTTON  SnrToggleCheckbox </w:instrText>
              </w:r>
              <w:r w:rsidR="00D2117D">
                <w:rPr>
                  <w:rFonts w:hint="eastAsia"/>
                  <w:szCs w:val="21"/>
                </w:rPr>
                <w:instrText>√适用</w:instrText>
              </w:r>
              <w:r w:rsidR="00D2117D">
                <w:rPr>
                  <w:rFonts w:hint="eastAsia"/>
                  <w:szCs w:val="21"/>
                </w:rPr>
                <w:instrText xml:space="preserve"> </w:instrText>
              </w:r>
              <w:r>
                <w:rPr>
                  <w:szCs w:val="21"/>
                </w:rPr>
                <w:fldChar w:fldCharType="end"/>
              </w:r>
              <w:r>
                <w:rPr>
                  <w:szCs w:val="21"/>
                </w:rPr>
                <w:fldChar w:fldCharType="begin"/>
              </w:r>
              <w:r w:rsidR="00D2117D">
                <w:rPr>
                  <w:rFonts w:hint="eastAsia"/>
                  <w:szCs w:val="21"/>
                </w:rPr>
                <w:instrText xml:space="preserve"> MACROBUTTON  SnrToggleCheckbox </w:instrText>
              </w:r>
              <w:r w:rsidR="00D2117D">
                <w:rPr>
                  <w:rFonts w:hint="eastAsia"/>
                  <w:szCs w:val="21"/>
                </w:rPr>
                <w:instrText>□不适用</w:instrText>
              </w:r>
              <w:r w:rsidR="00D2117D">
                <w:rPr>
                  <w:rFonts w:hint="eastAsia"/>
                  <w:szCs w:val="21"/>
                </w:rPr>
                <w:instrText xml:space="preserve"> </w:instrText>
              </w:r>
              <w:r>
                <w:rPr>
                  <w:szCs w:val="21"/>
                </w:rPr>
                <w:fldChar w:fldCharType="end"/>
              </w:r>
            </w:p>
          </w:sdtContent>
        </w:sdt>
        <w:sdt>
          <w:sdtPr>
            <w:rPr>
              <w:szCs w:val="21"/>
            </w:rPr>
            <w:alias w:val="其他对投资者决策有影响的重要交易和事项"/>
            <w:tag w:val="_GBC_69eeed05491b4fe9ac2195bc1f33422c"/>
            <w:id w:val="-1963875107"/>
            <w:lock w:val="sdtLocked"/>
            <w:placeholder>
              <w:docPart w:val="GBC22222222222222222222222222222"/>
            </w:placeholder>
          </w:sdtPr>
          <w:sdtEndPr/>
          <w:sdtContent>
            <w:p w:rsidR="00D2117D" w:rsidRPr="00BC04B9" w:rsidRDefault="00A62F5A" w:rsidP="00A62F5A">
              <w:pPr>
                <w:tabs>
                  <w:tab w:val="right" w:pos="4723"/>
                  <w:tab w:val="right" w:pos="7139"/>
                </w:tabs>
                <w:spacing w:line="360" w:lineRule="auto"/>
                <w:ind w:firstLineChars="200" w:firstLine="420"/>
                <w:rPr>
                  <w:rFonts w:ascii="宋体" w:hAnsi="宋体"/>
                </w:rPr>
              </w:pPr>
              <w:r>
                <w:rPr>
                  <w:rFonts w:hint="eastAsia"/>
                  <w:szCs w:val="21"/>
                </w:rPr>
                <w:t>1</w:t>
              </w:r>
              <w:r w:rsidR="00D2117D" w:rsidRPr="00BC04B9">
                <w:rPr>
                  <w:rFonts w:ascii="宋体" w:hAnsi="宋体" w:hint="eastAsia"/>
                </w:rPr>
                <w:t>. 根据本公司、</w:t>
              </w:r>
              <w:r w:rsidR="00D2117D">
                <w:rPr>
                  <w:rFonts w:ascii="宋体" w:hAnsi="宋体" w:hint="eastAsia"/>
                </w:rPr>
                <w:t>子公司舟山自来水公司</w:t>
              </w:r>
              <w:r w:rsidR="00D2117D" w:rsidRPr="00BC04B9">
                <w:rPr>
                  <w:rFonts w:ascii="宋体" w:hAnsi="宋体" w:hint="eastAsia"/>
                </w:rPr>
                <w:t>及国开发展基金有限公司于2016年3月14日签订的《国开发展基金投资合同》（编号：3310201606100000222）及2016年6月18日、2016年8月10日签订的两份《国开发展基金投资合同变更协议》（编号：33102016100000222001及33102016100000222002），国开发展基金有限公司以人民币5,200.00</w:t>
              </w:r>
              <w:r w:rsidR="00D2117D">
                <w:rPr>
                  <w:rFonts w:ascii="宋体" w:hAnsi="宋体" w:hint="eastAsia"/>
                </w:rPr>
                <w:t>万元对舟山自来水</w:t>
              </w:r>
              <w:r w:rsidR="00D2117D" w:rsidRPr="00BC04B9">
                <w:rPr>
                  <w:rFonts w:ascii="宋体" w:hAnsi="宋体" w:hint="eastAsia"/>
                </w:rPr>
                <w:t>公司进行增资，用于虹桥水厂迁建（深度水处理）工程项目资本金，投资期限为10年，并约定由</w:t>
              </w:r>
              <w:r w:rsidR="00D2117D">
                <w:rPr>
                  <w:rFonts w:ascii="宋体" w:hAnsi="宋体" w:hint="eastAsia"/>
                </w:rPr>
                <w:t>本</w:t>
              </w:r>
              <w:r w:rsidR="00D2117D" w:rsidRPr="00BC04B9">
                <w:rPr>
                  <w:rFonts w:ascii="宋体" w:hAnsi="宋体" w:hint="eastAsia"/>
                </w:rPr>
                <w:t>公司于2026年3月以5,200.00万元回购上述股权。</w:t>
              </w:r>
            </w:p>
            <w:p w:rsidR="00D2117D" w:rsidRDefault="00D2117D" w:rsidP="00D2117D">
              <w:pPr>
                <w:tabs>
                  <w:tab w:val="right" w:pos="4723"/>
                  <w:tab w:val="right" w:pos="7139"/>
                </w:tabs>
                <w:spacing w:line="360" w:lineRule="auto"/>
                <w:ind w:firstLineChars="200" w:firstLine="420"/>
                <w:rPr>
                  <w:rFonts w:ascii="宋体" w:hAnsi="宋体"/>
                </w:rPr>
              </w:pPr>
              <w:r w:rsidRPr="00BC04B9">
                <w:rPr>
                  <w:rFonts w:ascii="宋体" w:hAnsi="宋体" w:hint="eastAsia"/>
                </w:rPr>
                <w:t>国开发展基金有限公司通过现金分红、回购溢价等方式取得其实际投资乘以投资收益率（1.2%</w:t>
              </w:r>
              <w:r>
                <w:rPr>
                  <w:rFonts w:ascii="宋体" w:hAnsi="宋体" w:hint="eastAsia"/>
                </w:rPr>
                <w:t>/</w:t>
              </w:r>
              <w:r w:rsidRPr="00BC04B9">
                <w:rPr>
                  <w:rFonts w:ascii="宋体" w:hAnsi="宋体" w:hint="eastAsia"/>
                </w:rPr>
                <w:t>年）收取的当期投资收益。各期投资收益核算期为增资款缴付完成日起每年6月20日。同时三方约定，为保障国开发展基金有限公司投资收益、收回投资本金权益，</w:t>
              </w:r>
              <w:r>
                <w:rPr>
                  <w:rFonts w:ascii="宋体" w:hAnsi="宋体" w:hint="eastAsia"/>
                </w:rPr>
                <w:t>舟山自来水公司</w:t>
              </w:r>
              <w:r w:rsidRPr="00BC04B9">
                <w:rPr>
                  <w:rFonts w:ascii="宋体" w:hAnsi="宋体" w:hint="eastAsia"/>
                </w:rPr>
                <w:t>以合法享有的水费收费权及其项下全部收益权及收益的30%提供质押担保。</w:t>
              </w:r>
            </w:p>
            <w:p w:rsidR="00D2117D" w:rsidRPr="00F37B5E" w:rsidRDefault="00A62F5A" w:rsidP="00D2117D">
              <w:pPr>
                <w:tabs>
                  <w:tab w:val="right" w:pos="4723"/>
                  <w:tab w:val="right" w:pos="7139"/>
                </w:tabs>
                <w:spacing w:line="360" w:lineRule="auto"/>
                <w:ind w:firstLineChars="200" w:firstLine="420"/>
                <w:rPr>
                  <w:rFonts w:ascii="宋体" w:hAnsi="宋体"/>
                </w:rPr>
              </w:pPr>
              <w:r>
                <w:rPr>
                  <w:rFonts w:ascii="宋体" w:hAnsi="宋体" w:hint="eastAsia"/>
                </w:rPr>
                <w:t>2</w:t>
              </w:r>
              <w:r w:rsidR="00D2117D">
                <w:rPr>
                  <w:rFonts w:ascii="宋体" w:hAnsi="宋体" w:hint="eastAsia"/>
                </w:rPr>
                <w:t xml:space="preserve">. </w:t>
              </w:r>
              <w:r w:rsidR="00D2117D" w:rsidRPr="00F37B5E">
                <w:rPr>
                  <w:rFonts w:ascii="宋体" w:hAnsi="宋体" w:hint="eastAsia"/>
                </w:rPr>
                <w:t>根据舟山市人民政府〔2019〕11号专题会议纪要、普陀山-朱家尖管委会党政办公室文</w:t>
              </w:r>
              <w:r w:rsidR="00D2117D">
                <w:rPr>
                  <w:rFonts w:ascii="宋体" w:hAnsi="宋体" w:hint="eastAsia"/>
                </w:rPr>
                <w:t>件关于朱家尖水务公司供水业务改制工作的相关事项的处理意见，子公司舟山自来水公司</w:t>
              </w:r>
              <w:r w:rsidR="00D2117D" w:rsidRPr="00F37B5E">
                <w:rPr>
                  <w:rFonts w:ascii="宋体" w:hAnsi="宋体" w:hint="eastAsia"/>
                </w:rPr>
                <w:t>以零资产收购朱家尖水务有限公司供水部分的固定资产，且书面承诺收购资产全部用于朱家尖街道辖区内供水系统的运营，不得擅自改变用途。根据舟山市普陀远航资产评估有限公司出具</w:t>
              </w:r>
              <w:r w:rsidR="00D2117D">
                <w:rPr>
                  <w:rFonts w:ascii="宋体" w:hAnsi="宋体" w:hint="eastAsia"/>
                </w:rPr>
                <w:t>《</w:t>
              </w:r>
              <w:r w:rsidR="00D2117D" w:rsidRPr="00F37B5E">
                <w:rPr>
                  <w:rFonts w:ascii="宋体" w:hAnsi="宋体" w:hint="eastAsia"/>
                </w:rPr>
                <w:t>资产评估报</w:t>
              </w:r>
              <w:r w:rsidR="00D2117D" w:rsidRPr="00F37B5E">
                <w:rPr>
                  <w:rFonts w:ascii="宋体" w:hAnsi="宋体" w:hint="eastAsia"/>
                </w:rPr>
                <w:lastRenderedPageBreak/>
                <w:t>告</w:t>
              </w:r>
              <w:r w:rsidR="00D2117D">
                <w:rPr>
                  <w:rFonts w:ascii="宋体" w:hAnsi="宋体" w:hint="eastAsia"/>
                </w:rPr>
                <w:t>》（</w:t>
              </w:r>
              <w:r w:rsidR="00D2117D" w:rsidRPr="00F37B5E">
                <w:rPr>
                  <w:rFonts w:ascii="宋体" w:hAnsi="宋体" w:hint="eastAsia"/>
                </w:rPr>
                <w:t>舟普评报（2018）第259号</w:t>
              </w:r>
              <w:r w:rsidR="00D2117D">
                <w:rPr>
                  <w:rFonts w:ascii="宋体" w:hAnsi="宋体" w:hint="eastAsia"/>
                </w:rPr>
                <w:t>）</w:t>
              </w:r>
              <w:r w:rsidR="00D2117D" w:rsidRPr="00F37B5E">
                <w:rPr>
                  <w:rFonts w:ascii="宋体" w:hAnsi="宋体" w:hint="eastAsia"/>
                </w:rPr>
                <w:t>，朱家尖水务有限公司供水部分的固定资产评估价值为54,354,636.00元，</w:t>
              </w:r>
              <w:r w:rsidR="00D2117D">
                <w:rPr>
                  <w:rFonts w:ascii="宋体" w:hAnsi="宋体" w:hint="eastAsia"/>
                </w:rPr>
                <w:t>舟山自来水公司</w:t>
              </w:r>
              <w:r w:rsidR="00D2117D" w:rsidRPr="00F37B5E">
                <w:rPr>
                  <w:rFonts w:ascii="宋体" w:hAnsi="宋体" w:hint="eastAsia"/>
                </w:rPr>
                <w:t>根据供水部分的固定资产评估价值54,354,636.00元确认为递延收益，同时根据资产使用年限进行摊销计入损益。</w:t>
              </w:r>
            </w:p>
            <w:p w:rsidR="003B2D3A" w:rsidRDefault="00076029">
              <w:pPr>
                <w:spacing w:line="360" w:lineRule="exact"/>
                <w:rPr>
                  <w:szCs w:val="21"/>
                </w:rPr>
              </w:pPr>
            </w:p>
          </w:sdtContent>
        </w:sdt>
      </w:sdtContent>
    </w:sdt>
    <w:sdt>
      <w:sdtPr>
        <w:rPr>
          <w:rFonts w:ascii="宋体" w:hAnsi="宋体" w:cs="宋体" w:hint="eastAsia"/>
          <w:b w:val="0"/>
          <w:bCs w:val="0"/>
          <w:kern w:val="0"/>
          <w:szCs w:val="21"/>
        </w:rPr>
        <w:alias w:val="模块:其他"/>
        <w:tag w:val="_SEC_626a705e9bde404ab67dae61d8e62116"/>
        <w:id w:val="-2004046150"/>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3"/>
            <w:numPr>
              <w:ilvl w:val="0"/>
              <w:numId w:val="68"/>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395127559"/>
            <w:lock w:val="sdtContentLocked"/>
            <w:placeholder>
              <w:docPart w:val="GBC22222222222222222222222222222"/>
            </w:placeholder>
          </w:sdtPr>
          <w:sdtEndPr/>
          <w:sdtContent>
            <w:p w:rsidR="003B2D3A" w:rsidRDefault="003B2D3A" w:rsidP="00E82F12">
              <w:pPr>
                <w:rPr>
                  <w:szCs w:val="21"/>
                </w:rPr>
              </w:pPr>
              <w:r>
                <w:rPr>
                  <w:szCs w:val="21"/>
                </w:rPr>
                <w:fldChar w:fldCharType="begin"/>
              </w:r>
              <w:r w:rsidR="00E82F12">
                <w:rPr>
                  <w:rFonts w:hint="eastAsia"/>
                  <w:szCs w:val="21"/>
                </w:rPr>
                <w:instrText xml:space="preserve">MACROBUTTON  SnrToggleCheckbox </w:instrText>
              </w:r>
              <w:r w:rsidR="00E82F12">
                <w:rPr>
                  <w:rFonts w:hint="eastAsia"/>
                  <w:szCs w:val="21"/>
                </w:rPr>
                <w:instrText>□适用</w:instrText>
              </w:r>
              <w:r w:rsidR="00E82F12">
                <w:rPr>
                  <w:rFonts w:hint="eastAsia"/>
                  <w:szCs w:val="21"/>
                </w:rPr>
                <w:instrText xml:space="preserve"> </w:instrText>
              </w:r>
              <w:r>
                <w:rPr>
                  <w:szCs w:val="21"/>
                </w:rPr>
                <w:fldChar w:fldCharType="end"/>
              </w:r>
              <w:r>
                <w:rPr>
                  <w:szCs w:val="21"/>
                </w:rPr>
                <w:fldChar w:fldCharType="begin"/>
              </w:r>
              <w:r w:rsidR="00E82F12">
                <w:rPr>
                  <w:rFonts w:hint="eastAsia"/>
                  <w:szCs w:val="21"/>
                </w:rPr>
                <w:instrText xml:space="preserve"> MACROBUTTON  SnrToggleCheckbox </w:instrText>
              </w:r>
              <w:r w:rsidR="00E82F12">
                <w:rPr>
                  <w:rFonts w:hint="eastAsia"/>
                  <w:szCs w:val="21"/>
                </w:rPr>
                <w:instrText>√不适用</w:instrText>
              </w:r>
              <w:r w:rsidR="00E82F12">
                <w:rPr>
                  <w:rFonts w:hint="eastAsia"/>
                  <w:szCs w:val="21"/>
                </w:rPr>
                <w:instrText xml:space="preserve"> </w:instrText>
              </w:r>
              <w:r>
                <w:rPr>
                  <w:szCs w:val="21"/>
                </w:rPr>
                <w:fldChar w:fldCharType="end"/>
              </w:r>
            </w:p>
          </w:sdtContent>
        </w:sdt>
      </w:sdtContent>
    </w:sdt>
    <w:p w:rsidR="003B2D3A" w:rsidRDefault="00C25A26">
      <w:pPr>
        <w:pStyle w:val="2"/>
        <w:numPr>
          <w:ilvl w:val="0"/>
          <w:numId w:val="45"/>
        </w:numPr>
        <w:rPr>
          <w:rFonts w:ascii="宋体" w:hAnsi="宋体"/>
        </w:rPr>
      </w:pPr>
      <w:r>
        <w:rPr>
          <w:rFonts w:ascii="宋体" w:hAnsi="宋体" w:hint="eastAsia"/>
        </w:rPr>
        <w:t>母公司财务报表主要项目注释</w:t>
      </w:r>
    </w:p>
    <w:p w:rsidR="003B2D3A" w:rsidRDefault="00C25A26">
      <w:pPr>
        <w:pStyle w:val="3"/>
        <w:numPr>
          <w:ilvl w:val="0"/>
          <w:numId w:val="69"/>
        </w:numPr>
      </w:pPr>
      <w:r>
        <w:rPr>
          <w:rFonts w:ascii="宋体" w:hAnsi="宋体" w:hint="eastAsia"/>
          <w:szCs w:val="21"/>
        </w:rPr>
        <w:t>应收账款</w:t>
      </w:r>
    </w:p>
    <w:bookmarkStart w:id="209" w:name="_Hlk533796665" w:displacedByCustomXml="next"/>
    <w:sdt>
      <w:sdtPr>
        <w:rPr>
          <w:rFonts w:ascii="宋体" w:eastAsia="宋体" w:hAnsi="宋体" w:cs="宋体" w:hint="eastAsia"/>
          <w:b w:val="0"/>
          <w:bCs w:val="0"/>
          <w:kern w:val="0"/>
          <w:szCs w:val="24"/>
        </w:rPr>
        <w:alias w:val="模块:按账龄披露"/>
        <w:tag w:val="_SEC_9c6dac1b3bd94073bae16a9f5e7fe960"/>
        <w:id w:val="-1257907969"/>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176"/>
            </w:numPr>
            <w:ind w:left="424" w:hangingChars="202" w:hanging="424"/>
          </w:pPr>
          <w:r>
            <w:rPr>
              <w:rFonts w:hint="eastAsia"/>
            </w:rPr>
            <w:t>按账龄披露</w:t>
          </w:r>
        </w:p>
        <w:sdt>
          <w:sdtPr>
            <w:alias w:val="是否适用：母公司应收账款按账龄披露[双击切换]"/>
            <w:tag w:val="_GBC_dafcd7d733014c4a8aaa9a9a4b6c92f1"/>
            <w:id w:val="733588422"/>
            <w:lock w:val="sdtContentLocked"/>
            <w:placeholder>
              <w:docPart w:val="GBC22222222222222222222222222222"/>
            </w:placeholder>
          </w:sdtPr>
          <w:sdtEndPr/>
          <w:sdtContent>
            <w:p w:rsidR="003B2D3A" w:rsidRDefault="003B2D3A">
              <w:r>
                <w:fldChar w:fldCharType="begin"/>
              </w:r>
              <w:r w:rsidR="00E82F12">
                <w:rPr>
                  <w:rFonts w:hint="eastAsia"/>
                </w:rPr>
                <w:instrText xml:space="preserve"> MACROBUTTON  SnrToggleCheckbox </w:instrText>
              </w:r>
              <w:r w:rsidR="00E82F12">
                <w:rPr>
                  <w:rFonts w:hint="eastAsia"/>
                </w:rPr>
                <w:instrText>√适用</w:instrText>
              </w:r>
              <w:r w:rsidR="00E82F12">
                <w:rPr>
                  <w:rFonts w:hint="eastAsia"/>
                </w:rPr>
                <w:instrText xml:space="preserve"> </w:instrText>
              </w:r>
              <w:r>
                <w:fldChar w:fldCharType="end"/>
              </w:r>
              <w:r>
                <w:fldChar w:fldCharType="begin"/>
              </w:r>
              <w:r w:rsidR="00E82F12">
                <w:rPr>
                  <w:rFonts w:hint="eastAsia"/>
                </w:rPr>
                <w:instrText xml:space="preserve"> MACROBUTTON  SnrToggleCheckbox </w:instrText>
              </w:r>
              <w:r w:rsidR="00E82F12">
                <w:rPr>
                  <w:rFonts w:hint="eastAsia"/>
                </w:rPr>
                <w:instrText>□不适用</w:instrText>
              </w:r>
              <w:r w:rsidR="00E82F12">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母公司应收账款按账龄披露"/>
              <w:tag w:val="_GBC_6f3238355b1f4a02b89a4d1aa10b0026"/>
              <w:id w:val="-12507306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账龄披露"/>
              <w:tag w:val="_GBC_c255ef872ced4f4ba9701062491ddd60"/>
              <w:id w:val="1047496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50"/>
            <w:gridCol w:w="4609"/>
          </w:tblGrid>
          <w:tr w:rsidR="00E82F12" w:rsidTr="00B55486">
            <w:trPr>
              <w:cantSplit/>
            </w:trPr>
            <w:sdt>
              <w:sdtPr>
                <w:tag w:val="_PLD_306ac63f3585491ab4c995e84aaeaae8"/>
                <w:id w:val="1546800250"/>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E82F12" w:rsidRDefault="00E82F12" w:rsidP="00B55486">
                    <w:pPr>
                      <w:jc w:val="center"/>
                      <w:rPr>
                        <w:szCs w:val="21"/>
                      </w:rPr>
                    </w:pPr>
                    <w:r>
                      <w:rPr>
                        <w:rFonts w:hint="eastAsia"/>
                        <w:szCs w:val="21"/>
                      </w:rPr>
                      <w:t>账龄</w:t>
                    </w:r>
                  </w:p>
                </w:tc>
              </w:sdtContent>
            </w:sdt>
            <w:sdt>
              <w:sdtPr>
                <w:tag w:val="_PLD_af5c2c2bfbf14ab3a9bc2f164f5d2a9c"/>
                <w:id w:val="1056745116"/>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rsidR="00E82F12" w:rsidRDefault="00E82F12" w:rsidP="00B55486">
                    <w:pPr>
                      <w:jc w:val="center"/>
                      <w:rPr>
                        <w:szCs w:val="21"/>
                      </w:rPr>
                    </w:pPr>
                    <w:r>
                      <w:rPr>
                        <w:rFonts w:hint="eastAsia"/>
                        <w:szCs w:val="21"/>
                      </w:rPr>
                      <w:t>期末账面余额</w:t>
                    </w:r>
                  </w:p>
                </w:tc>
              </w:sdtContent>
            </w:sdt>
          </w:tr>
          <w:tr w:rsidR="00E82F12" w:rsidTr="00B55486">
            <w:trPr>
              <w:cantSplit/>
            </w:trPr>
            <w:sdt>
              <w:sdtPr>
                <w:tag w:val="_PLD_7f5863b5059b4a88ba2215c89b2dad39"/>
                <w:id w:val="-34268718"/>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E82F12" w:rsidRDefault="00E82F12" w:rsidP="00B55486">
                    <w:pPr>
                      <w:rPr>
                        <w:color w:val="FF0000"/>
                        <w:szCs w:val="21"/>
                      </w:rPr>
                    </w:pPr>
                    <w:r>
                      <w:rPr>
                        <w:rFonts w:hint="eastAsia"/>
                        <w:szCs w:val="21"/>
                      </w:rPr>
                      <w:t>1</w:t>
                    </w:r>
                    <w:r>
                      <w:rPr>
                        <w:rFonts w:hint="eastAsia"/>
                        <w:szCs w:val="21"/>
                      </w:rPr>
                      <w:t>年以内</w:t>
                    </w:r>
                  </w:p>
                </w:tc>
              </w:sdtContent>
            </w:sdt>
          </w:tr>
          <w:tr w:rsidR="00E82F12" w:rsidTr="00B55486">
            <w:trPr>
              <w:cantSplit/>
            </w:trPr>
            <w:sdt>
              <w:sdtPr>
                <w:tag w:val="_PLD_b978e1978e654c4cb4661534099479b9"/>
                <w:id w:val="-574515256"/>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E82F12" w:rsidRDefault="00E82F12" w:rsidP="00B55486">
                    <w:pPr>
                      <w:rPr>
                        <w:szCs w:val="21"/>
                      </w:rPr>
                    </w:pPr>
                    <w:r>
                      <w:rPr>
                        <w:rFonts w:hint="eastAsia"/>
                        <w:szCs w:val="21"/>
                      </w:rPr>
                      <w:t>其中：</w:t>
                    </w:r>
                    <w:r>
                      <w:rPr>
                        <w:rFonts w:hint="eastAsia"/>
                        <w:szCs w:val="21"/>
                      </w:rPr>
                      <w:t>1</w:t>
                    </w:r>
                    <w:r>
                      <w:rPr>
                        <w:rFonts w:hint="eastAsia"/>
                        <w:szCs w:val="21"/>
                      </w:rPr>
                      <w:t>年以内分项</w:t>
                    </w:r>
                  </w:p>
                </w:tc>
              </w:sdtContent>
            </w:sdt>
          </w:tr>
          <w:tr w:rsidR="00E82F12" w:rsidTr="00B55486">
            <w:trPr>
              <w:cantSplit/>
            </w:trPr>
            <w:sdt>
              <w:sdtPr>
                <w:tag w:val="_PLD_8aef9ce83d614b3c8a918a411c19a08d"/>
                <w:id w:val="1115021491"/>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E82F12" w:rsidRDefault="00E82F12" w:rsidP="00B55486">
                    <w:pPr>
                      <w:rPr>
                        <w:szCs w:val="21"/>
                      </w:rPr>
                    </w:pPr>
                    <w:r>
                      <w:rPr>
                        <w:rFonts w:hint="eastAsia"/>
                        <w:szCs w:val="21"/>
                      </w:rPr>
                      <w:t>1</w:t>
                    </w:r>
                    <w:r>
                      <w:rPr>
                        <w:rFonts w:hint="eastAsia"/>
                        <w:szCs w:val="21"/>
                      </w:rPr>
                      <w:t>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E82F12" w:rsidRDefault="00E82F12" w:rsidP="00B55486">
                <w:pPr>
                  <w:jc w:val="right"/>
                  <w:rPr>
                    <w:szCs w:val="21"/>
                  </w:rPr>
                </w:pPr>
                <w:r w:rsidRPr="002360E5">
                  <w:rPr>
                    <w:rFonts w:ascii="宋体" w:hAnsi="宋体" w:hint="eastAsia"/>
                    <w:szCs w:val="21"/>
                  </w:rPr>
                  <w:t>12,053,395.75</w:t>
                </w:r>
              </w:p>
            </w:tc>
          </w:tr>
          <w:tr w:rsidR="00E82F12" w:rsidTr="00B55486">
            <w:trPr>
              <w:cantSplit/>
            </w:trPr>
            <w:sdt>
              <w:sdtPr>
                <w:tag w:val="_PLD_60171e3c09014ca6aa27c8d4e453d92d"/>
                <w:id w:val="-150165503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E82F12" w:rsidRDefault="00E82F12" w:rsidP="00B55486">
                    <w:pPr>
                      <w:rPr>
                        <w:szCs w:val="21"/>
                      </w:rPr>
                    </w:pPr>
                    <w:r>
                      <w:rPr>
                        <w:rFonts w:hint="eastAsia"/>
                        <w:szCs w:val="21"/>
                      </w:rPr>
                      <w:t>1</w:t>
                    </w:r>
                    <w:r>
                      <w:rPr>
                        <w:rFonts w:hint="eastAsia"/>
                        <w:szCs w:val="21"/>
                      </w:rPr>
                      <w:t>至</w:t>
                    </w:r>
                    <w:r>
                      <w:rPr>
                        <w:rFonts w:hint="eastAsia"/>
                        <w:szCs w:val="21"/>
                      </w:rPr>
                      <w:t>2</w:t>
                    </w:r>
                    <w:r>
                      <w:rPr>
                        <w:rFonts w:hint="eastAsia"/>
                        <w:szCs w:val="21"/>
                      </w:rPr>
                      <w:t>年</w:t>
                    </w:r>
                  </w:p>
                </w:tc>
              </w:sdtContent>
            </w:sdt>
            <w:tc>
              <w:tcPr>
                <w:tcW w:w="2544" w:type="pct"/>
                <w:tcBorders>
                  <w:top w:val="single" w:sz="4" w:space="0" w:color="auto"/>
                  <w:left w:val="single" w:sz="4" w:space="0" w:color="auto"/>
                  <w:bottom w:val="single" w:sz="4" w:space="0" w:color="auto"/>
                  <w:right w:val="single" w:sz="4" w:space="0" w:color="auto"/>
                </w:tcBorders>
              </w:tcPr>
              <w:p w:rsidR="00E82F12" w:rsidRDefault="00E82F12" w:rsidP="00B55486">
                <w:pPr>
                  <w:jc w:val="right"/>
                  <w:rPr>
                    <w:szCs w:val="21"/>
                  </w:rPr>
                </w:pPr>
              </w:p>
            </w:tc>
          </w:tr>
          <w:tr w:rsidR="00E82F12" w:rsidTr="00B55486">
            <w:trPr>
              <w:cantSplit/>
            </w:trPr>
            <w:sdt>
              <w:sdtPr>
                <w:tag w:val="_PLD_89731acfd60f443eba6c0e13bea601ba"/>
                <w:id w:val="-1082140038"/>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E82F12" w:rsidRDefault="00E82F12" w:rsidP="00B55486">
                    <w:pPr>
                      <w:rPr>
                        <w:szCs w:val="21"/>
                      </w:rPr>
                    </w:pPr>
                    <w:r>
                      <w:rPr>
                        <w:rFonts w:hint="eastAsia"/>
                        <w:szCs w:val="21"/>
                      </w:rPr>
                      <w:t>2</w:t>
                    </w:r>
                    <w:r>
                      <w:rPr>
                        <w:rFonts w:hint="eastAsia"/>
                        <w:szCs w:val="21"/>
                      </w:rPr>
                      <w:t>至</w:t>
                    </w:r>
                    <w:r>
                      <w:rPr>
                        <w:rFonts w:hint="eastAsia"/>
                        <w:szCs w:val="21"/>
                      </w:rPr>
                      <w:t>3</w:t>
                    </w:r>
                    <w:r>
                      <w:rPr>
                        <w:rFonts w:hint="eastAsia"/>
                        <w:szCs w:val="21"/>
                      </w:rPr>
                      <w:t>年</w:t>
                    </w:r>
                  </w:p>
                </w:tc>
              </w:sdtContent>
            </w:sdt>
            <w:tc>
              <w:tcPr>
                <w:tcW w:w="2544" w:type="pct"/>
                <w:tcBorders>
                  <w:top w:val="single" w:sz="4" w:space="0" w:color="auto"/>
                  <w:left w:val="single" w:sz="4" w:space="0" w:color="auto"/>
                  <w:bottom w:val="single" w:sz="4" w:space="0" w:color="auto"/>
                  <w:right w:val="single" w:sz="4" w:space="0" w:color="auto"/>
                </w:tcBorders>
              </w:tcPr>
              <w:p w:rsidR="00E82F12" w:rsidRDefault="00E82F12" w:rsidP="00B55486">
                <w:pPr>
                  <w:jc w:val="right"/>
                  <w:rPr>
                    <w:szCs w:val="21"/>
                  </w:rPr>
                </w:pPr>
              </w:p>
            </w:tc>
          </w:tr>
          <w:tr w:rsidR="00E82F12" w:rsidTr="00B55486">
            <w:trPr>
              <w:cantSplit/>
            </w:trPr>
            <w:sdt>
              <w:sdtPr>
                <w:tag w:val="_PLD_0a8b1ad1c8d741279fdfef343d4a9485"/>
                <w:id w:val="-355501500"/>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E82F12" w:rsidRDefault="00E82F12" w:rsidP="00B55486">
                    <w:pPr>
                      <w:rPr>
                        <w:szCs w:val="21"/>
                      </w:rPr>
                    </w:pPr>
                    <w:r>
                      <w:rPr>
                        <w:rFonts w:hint="eastAsia"/>
                        <w:szCs w:val="21"/>
                      </w:rPr>
                      <w:t>3</w:t>
                    </w:r>
                    <w:r>
                      <w:rPr>
                        <w:rFonts w:hint="eastAsia"/>
                        <w:szCs w:val="21"/>
                      </w:rPr>
                      <w:t>年以上</w:t>
                    </w:r>
                  </w:p>
                </w:tc>
              </w:sdtContent>
            </w:sdt>
            <w:tc>
              <w:tcPr>
                <w:tcW w:w="2544" w:type="pct"/>
                <w:tcBorders>
                  <w:top w:val="single" w:sz="4" w:space="0" w:color="auto"/>
                  <w:left w:val="single" w:sz="4" w:space="0" w:color="auto"/>
                  <w:bottom w:val="single" w:sz="4" w:space="0" w:color="auto"/>
                  <w:right w:val="single" w:sz="4" w:space="0" w:color="auto"/>
                </w:tcBorders>
              </w:tcPr>
              <w:p w:rsidR="00E82F12" w:rsidRDefault="00E82F12" w:rsidP="00B55486">
                <w:pPr>
                  <w:jc w:val="right"/>
                  <w:rPr>
                    <w:szCs w:val="21"/>
                  </w:rPr>
                </w:pPr>
              </w:p>
            </w:tc>
          </w:tr>
          <w:tr w:rsidR="00E82F12" w:rsidTr="00B55486">
            <w:trPr>
              <w:cantSplit/>
            </w:trPr>
            <w:sdt>
              <w:sdtPr>
                <w:tag w:val="_PLD_a5e068719bf940b2b449eb719c2ac726"/>
                <w:id w:val="-369457199"/>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E82F12" w:rsidRDefault="00E82F12" w:rsidP="00B55486">
                    <w:pPr>
                      <w:rPr>
                        <w:szCs w:val="21"/>
                      </w:rPr>
                    </w:pPr>
                    <w:r>
                      <w:rPr>
                        <w:rFonts w:hint="eastAsia"/>
                        <w:szCs w:val="21"/>
                      </w:rPr>
                      <w:t>3</w:t>
                    </w:r>
                    <w:r>
                      <w:rPr>
                        <w:rFonts w:hint="eastAsia"/>
                        <w:szCs w:val="21"/>
                      </w:rPr>
                      <w:t>至</w:t>
                    </w:r>
                    <w:r>
                      <w:rPr>
                        <w:rFonts w:hint="eastAsia"/>
                        <w:szCs w:val="21"/>
                      </w:rPr>
                      <w:t>4</w:t>
                    </w:r>
                    <w:r>
                      <w:rPr>
                        <w:rFonts w:hint="eastAsia"/>
                        <w:szCs w:val="21"/>
                      </w:rPr>
                      <w:t>年</w:t>
                    </w:r>
                  </w:p>
                </w:tc>
              </w:sdtContent>
            </w:sdt>
            <w:tc>
              <w:tcPr>
                <w:tcW w:w="2544" w:type="pct"/>
                <w:tcBorders>
                  <w:top w:val="single" w:sz="4" w:space="0" w:color="auto"/>
                  <w:left w:val="single" w:sz="4" w:space="0" w:color="auto"/>
                  <w:bottom w:val="single" w:sz="4" w:space="0" w:color="auto"/>
                  <w:right w:val="single" w:sz="4" w:space="0" w:color="auto"/>
                </w:tcBorders>
              </w:tcPr>
              <w:p w:rsidR="00E82F12" w:rsidRDefault="00E82F12" w:rsidP="00B55486">
                <w:pPr>
                  <w:jc w:val="right"/>
                  <w:rPr>
                    <w:szCs w:val="21"/>
                  </w:rPr>
                </w:pPr>
              </w:p>
            </w:tc>
          </w:tr>
          <w:tr w:rsidR="00E82F12" w:rsidTr="00B55486">
            <w:trPr>
              <w:cantSplit/>
            </w:trPr>
            <w:sdt>
              <w:sdtPr>
                <w:tag w:val="_PLD_2c21885973f74a85b1bcce595393c67c"/>
                <w:id w:val="-1202786794"/>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E82F12" w:rsidRDefault="00E82F12" w:rsidP="00B55486">
                    <w:pPr>
                      <w:rPr>
                        <w:szCs w:val="21"/>
                      </w:rPr>
                    </w:pPr>
                    <w:r>
                      <w:rPr>
                        <w:rFonts w:hint="eastAsia"/>
                        <w:szCs w:val="21"/>
                      </w:rPr>
                      <w:t>4</w:t>
                    </w:r>
                    <w:r>
                      <w:rPr>
                        <w:rFonts w:hint="eastAsia"/>
                        <w:szCs w:val="21"/>
                      </w:rPr>
                      <w:t>至</w:t>
                    </w:r>
                    <w:r>
                      <w:rPr>
                        <w:rFonts w:hint="eastAsia"/>
                        <w:szCs w:val="21"/>
                      </w:rPr>
                      <w:t>5</w:t>
                    </w:r>
                    <w:r>
                      <w:rPr>
                        <w:rFonts w:hint="eastAsia"/>
                        <w:szCs w:val="21"/>
                      </w:rPr>
                      <w:t>年</w:t>
                    </w:r>
                  </w:p>
                </w:tc>
              </w:sdtContent>
            </w:sdt>
            <w:tc>
              <w:tcPr>
                <w:tcW w:w="2544" w:type="pct"/>
                <w:tcBorders>
                  <w:top w:val="single" w:sz="4" w:space="0" w:color="auto"/>
                  <w:left w:val="single" w:sz="4" w:space="0" w:color="auto"/>
                  <w:bottom w:val="single" w:sz="4" w:space="0" w:color="auto"/>
                  <w:right w:val="single" w:sz="4" w:space="0" w:color="auto"/>
                </w:tcBorders>
              </w:tcPr>
              <w:p w:rsidR="00E82F12" w:rsidRDefault="00E82F12" w:rsidP="00B55486">
                <w:pPr>
                  <w:jc w:val="right"/>
                  <w:rPr>
                    <w:szCs w:val="21"/>
                  </w:rPr>
                </w:pPr>
              </w:p>
            </w:tc>
          </w:tr>
          <w:tr w:rsidR="00E82F12" w:rsidTr="00B55486">
            <w:trPr>
              <w:cantSplit/>
            </w:trPr>
            <w:sdt>
              <w:sdtPr>
                <w:tag w:val="_PLD_02f976cd9e144b12bbb6cc4715ee8be6"/>
                <w:id w:val="1095669317"/>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E82F12" w:rsidRDefault="00E82F12" w:rsidP="00B55486">
                    <w:pPr>
                      <w:rPr>
                        <w:szCs w:val="21"/>
                      </w:rPr>
                    </w:pPr>
                    <w:r>
                      <w:rPr>
                        <w:rFonts w:hint="eastAsia"/>
                        <w:szCs w:val="21"/>
                      </w:rPr>
                      <w:t>5</w:t>
                    </w:r>
                    <w:r>
                      <w:rPr>
                        <w:rFonts w:hint="eastAsia"/>
                        <w:szCs w:val="21"/>
                      </w:rPr>
                      <w:t>年以上</w:t>
                    </w:r>
                  </w:p>
                </w:tc>
              </w:sdtContent>
            </w:sdt>
            <w:tc>
              <w:tcPr>
                <w:tcW w:w="2544" w:type="pct"/>
                <w:tcBorders>
                  <w:top w:val="single" w:sz="4" w:space="0" w:color="auto"/>
                  <w:left w:val="single" w:sz="4" w:space="0" w:color="auto"/>
                  <w:bottom w:val="single" w:sz="4" w:space="0" w:color="auto"/>
                  <w:right w:val="single" w:sz="4" w:space="0" w:color="auto"/>
                </w:tcBorders>
              </w:tcPr>
              <w:p w:rsidR="00E82F12" w:rsidRPr="00E82F12" w:rsidRDefault="00E82F12" w:rsidP="00B55486">
                <w:pPr>
                  <w:jc w:val="right"/>
                  <w:rPr>
                    <w:rFonts w:asciiTheme="minorEastAsia" w:eastAsiaTheme="minorEastAsia" w:hAnsiTheme="minorEastAsia"/>
                    <w:szCs w:val="21"/>
                  </w:rPr>
                </w:pPr>
                <w:r w:rsidRPr="00E82F12">
                  <w:rPr>
                    <w:rFonts w:asciiTheme="minorEastAsia" w:eastAsiaTheme="minorEastAsia" w:hAnsiTheme="minorEastAsia"/>
                  </w:rPr>
                  <w:t>587,615.56</w:t>
                </w:r>
              </w:p>
            </w:tc>
          </w:tr>
          <w:tr w:rsidR="00E82F12" w:rsidTr="00B55486">
            <w:trPr>
              <w:cantSplit/>
            </w:trPr>
            <w:sdt>
              <w:sdtPr>
                <w:tag w:val="_PLD_a4d3a76dbc2f4319a93b8e99313ee064"/>
                <w:id w:val="1007788427"/>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E82F12" w:rsidRDefault="00E82F12" w:rsidP="00B55486">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E82F12" w:rsidRPr="00E82F12" w:rsidRDefault="00E82F12" w:rsidP="00B55486">
                <w:pPr>
                  <w:jc w:val="right"/>
                  <w:rPr>
                    <w:rFonts w:asciiTheme="minorEastAsia" w:eastAsiaTheme="minorEastAsia" w:hAnsiTheme="minorEastAsia"/>
                    <w:szCs w:val="21"/>
                  </w:rPr>
                </w:pPr>
                <w:r w:rsidRPr="00E82F12">
                  <w:rPr>
                    <w:rFonts w:asciiTheme="minorEastAsia" w:eastAsiaTheme="minorEastAsia" w:hAnsiTheme="minorEastAsia"/>
                  </w:rPr>
                  <w:t>12,641,011.31</w:t>
                </w:r>
              </w:p>
            </w:tc>
          </w:tr>
        </w:tbl>
        <w:p w:rsidR="00E82F12" w:rsidRDefault="00E82F12"/>
        <w:p w:rsidR="003B2D3A" w:rsidRDefault="00076029"/>
      </w:sdtContent>
    </w:sdt>
    <w:bookmarkEnd w:id="209" w:displacedByCustomXml="prev"/>
    <w:bookmarkStart w:id="210" w:name="_Hlk533796703" w:displacedByCustomXml="next"/>
    <w:sdt>
      <w:sdtPr>
        <w:rPr>
          <w:rFonts w:ascii="宋体" w:eastAsia="宋体" w:hAnsi="宋体" w:cs="宋体" w:hint="eastAsia"/>
          <w:b w:val="0"/>
          <w:bCs w:val="0"/>
          <w:kern w:val="0"/>
          <w:szCs w:val="24"/>
        </w:rPr>
        <w:alias w:val="模块:按坏账计提方法分类披露"/>
        <w:tag w:val="_SEC_131d28c67a9247ee8559c47dff9a25ad"/>
        <w:id w:val="-1737848653"/>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176"/>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1162465994"/>
            <w:lock w:val="sdtContentLocked"/>
            <w:placeholder>
              <w:docPart w:val="GBC22222222222222222222222222222"/>
            </w:placeholder>
          </w:sdtPr>
          <w:sdtEndPr/>
          <w:sdtContent>
            <w:p w:rsidR="003B2D3A" w:rsidRDefault="003B2D3A">
              <w:r>
                <w:fldChar w:fldCharType="begin"/>
              </w:r>
              <w:r w:rsidR="00723E34">
                <w:rPr>
                  <w:rFonts w:hint="eastAsia"/>
                </w:rPr>
                <w:instrText xml:space="preserve"> MACROBUTTON  SnrToggleCheckbox </w:instrText>
              </w:r>
              <w:r w:rsidR="00723E34">
                <w:rPr>
                  <w:rFonts w:hint="eastAsia"/>
                </w:rPr>
                <w:instrText>√适用</w:instrText>
              </w:r>
              <w:r w:rsidR="00723E34">
                <w:rPr>
                  <w:rFonts w:hint="eastAsia"/>
                </w:rPr>
                <w:instrText xml:space="preserve"> </w:instrText>
              </w:r>
              <w:r>
                <w:fldChar w:fldCharType="end"/>
              </w:r>
              <w:r>
                <w:fldChar w:fldCharType="begin"/>
              </w:r>
              <w:r w:rsidR="00723E34">
                <w:rPr>
                  <w:rFonts w:hint="eastAsia"/>
                </w:rPr>
                <w:instrText xml:space="preserve"> MACROBUTTON  SnrToggleCheckbox </w:instrText>
              </w:r>
              <w:r w:rsidR="00723E34">
                <w:rPr>
                  <w:rFonts w:hint="eastAsia"/>
                </w:rPr>
                <w:instrText>□不适用</w:instrText>
              </w:r>
              <w:r w:rsidR="00723E34">
                <w:rPr>
                  <w:rFonts w:hint="eastAsia"/>
                </w:rPr>
                <w:instrText xml:space="preserve"> </w:instrText>
              </w:r>
              <w:r>
                <w:fldChar w:fldCharType="end"/>
              </w:r>
            </w:p>
          </w:sdtContent>
        </w:sdt>
        <w:p w:rsidR="003B2D3A" w:rsidRDefault="00C25A26">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620"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693"/>
            <w:gridCol w:w="1233"/>
            <w:gridCol w:w="626"/>
            <w:gridCol w:w="1140"/>
            <w:gridCol w:w="414"/>
            <w:gridCol w:w="1234"/>
            <w:gridCol w:w="1242"/>
            <w:gridCol w:w="626"/>
            <w:gridCol w:w="1140"/>
            <w:gridCol w:w="524"/>
            <w:gridCol w:w="1126"/>
          </w:tblGrid>
          <w:tr w:rsidR="00BE1C74" w:rsidTr="00BE1C74">
            <w:trPr>
              <w:cantSplit/>
              <w:trHeight w:val="259"/>
            </w:trPr>
            <w:sdt>
              <w:sdtPr>
                <w:tag w:val="_PLD_0b6f94bf734a49f28ff9eb2211eccc4e"/>
                <w:id w:val="-842864993"/>
                <w:lock w:val="sdtLocked"/>
              </w:sdtPr>
              <w:sdtEndPr/>
              <w:sdtContent>
                <w:tc>
                  <w:tcPr>
                    <w:tcW w:w="347" w:type="pct"/>
                    <w:vMerge w:val="restart"/>
                    <w:tcBorders>
                      <w:top w:val="single" w:sz="4" w:space="0" w:color="auto"/>
                      <w:left w:val="single" w:sz="4" w:space="0" w:color="auto"/>
                      <w:right w:val="single" w:sz="4" w:space="0" w:color="auto"/>
                    </w:tcBorders>
                    <w:vAlign w:val="center"/>
                  </w:tcPr>
                  <w:p w:rsidR="00BE1C74" w:rsidRDefault="00BE1C74" w:rsidP="00B55486">
                    <w:pPr>
                      <w:jc w:val="center"/>
                      <w:rPr>
                        <w:szCs w:val="21"/>
                      </w:rPr>
                    </w:pPr>
                    <w:r>
                      <w:rPr>
                        <w:rFonts w:hint="eastAsia"/>
                        <w:szCs w:val="21"/>
                      </w:rPr>
                      <w:t>类别</w:t>
                    </w:r>
                  </w:p>
                </w:tc>
              </w:sdtContent>
            </w:sdt>
            <w:sdt>
              <w:sdtPr>
                <w:tag w:val="_PLD_cadda055920649559b4578dc73b6f05e"/>
                <w:id w:val="-1021856302"/>
                <w:lock w:val="sdtLocked"/>
              </w:sdtPr>
              <w:sdtEndPr/>
              <w:sdtContent>
                <w:tc>
                  <w:tcPr>
                    <w:tcW w:w="2322" w:type="pct"/>
                    <w:gridSpan w:val="5"/>
                    <w:tcBorders>
                      <w:top w:val="single" w:sz="4" w:space="0" w:color="auto"/>
                      <w:left w:val="single" w:sz="4" w:space="0" w:color="auto"/>
                      <w:right w:val="single" w:sz="4" w:space="0" w:color="auto"/>
                    </w:tcBorders>
                    <w:vAlign w:val="center"/>
                  </w:tcPr>
                  <w:p w:rsidR="00BE1C74" w:rsidRDefault="00BE1C74" w:rsidP="00B5548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1836454659"/>
                <w:lock w:val="sdtLocked"/>
              </w:sdtPr>
              <w:sdtEndPr/>
              <w:sdtContent>
                <w:tc>
                  <w:tcPr>
                    <w:tcW w:w="2331" w:type="pct"/>
                    <w:gridSpan w:val="5"/>
                    <w:tcBorders>
                      <w:top w:val="single" w:sz="4" w:space="0" w:color="auto"/>
                      <w:left w:val="single" w:sz="4" w:space="0" w:color="auto"/>
                      <w:right w:val="single" w:sz="4" w:space="0" w:color="auto"/>
                    </w:tcBorders>
                    <w:vAlign w:val="center"/>
                  </w:tcPr>
                  <w:p w:rsidR="00BE1C74" w:rsidRDefault="00BE1C74" w:rsidP="00B55486">
                    <w:pPr>
                      <w:autoSpaceDE w:val="0"/>
                      <w:autoSpaceDN w:val="0"/>
                      <w:adjustRightInd w:val="0"/>
                      <w:snapToGrid w:val="0"/>
                      <w:spacing w:line="240" w:lineRule="atLeast"/>
                      <w:jc w:val="center"/>
                      <w:rPr>
                        <w:szCs w:val="21"/>
                      </w:rPr>
                    </w:pPr>
                    <w:r>
                      <w:rPr>
                        <w:rFonts w:hint="eastAsia"/>
                        <w:szCs w:val="21"/>
                      </w:rPr>
                      <w:t>期初余额</w:t>
                    </w:r>
                  </w:p>
                </w:tc>
              </w:sdtContent>
            </w:sdt>
          </w:tr>
          <w:tr w:rsidR="00BE1C74" w:rsidTr="00BE1C74">
            <w:trPr>
              <w:cantSplit/>
              <w:trHeight w:val="227"/>
            </w:trPr>
            <w:tc>
              <w:tcPr>
                <w:tcW w:w="347" w:type="pct"/>
                <w:vMerge/>
                <w:tcBorders>
                  <w:left w:val="single" w:sz="4" w:space="0" w:color="auto"/>
                  <w:right w:val="single" w:sz="4" w:space="0" w:color="auto"/>
                </w:tcBorders>
                <w:vAlign w:val="center"/>
              </w:tcPr>
              <w:p w:rsidR="00BE1C74" w:rsidRDefault="00BE1C74" w:rsidP="00B55486">
                <w:pPr>
                  <w:rPr>
                    <w:szCs w:val="21"/>
                  </w:rPr>
                </w:pPr>
              </w:p>
            </w:tc>
            <w:sdt>
              <w:sdtPr>
                <w:tag w:val="_PLD_b6e4cad360f948d68bd5af2c3f52e83a"/>
                <w:id w:val="56447462"/>
                <w:lock w:val="sdtLocked"/>
              </w:sdtPr>
              <w:sdtEndPr/>
              <w:sdtContent>
                <w:tc>
                  <w:tcPr>
                    <w:tcW w:w="930" w:type="pct"/>
                    <w:gridSpan w:val="2"/>
                    <w:tcBorders>
                      <w:top w:val="single" w:sz="4" w:space="0" w:color="auto"/>
                      <w:left w:val="single" w:sz="4" w:space="0" w:color="auto"/>
                      <w:bottom w:val="single" w:sz="4" w:space="0" w:color="auto"/>
                      <w:right w:val="single" w:sz="4" w:space="0" w:color="auto"/>
                    </w:tcBorders>
                    <w:vAlign w:val="center"/>
                  </w:tcPr>
                  <w:p w:rsidR="00BE1C74" w:rsidRDefault="00BE1C74" w:rsidP="00B55486">
                    <w:pPr>
                      <w:jc w:val="center"/>
                      <w:rPr>
                        <w:szCs w:val="21"/>
                      </w:rPr>
                    </w:pPr>
                    <w:r>
                      <w:rPr>
                        <w:rFonts w:hint="eastAsia"/>
                        <w:szCs w:val="21"/>
                      </w:rPr>
                      <w:t>账面余额</w:t>
                    </w:r>
                  </w:p>
                </w:tc>
              </w:sdtContent>
            </w:sdt>
            <w:sdt>
              <w:sdtPr>
                <w:tag w:val="_PLD_1812a70770914fa4b8145f493ad4c468"/>
                <w:id w:val="674772253"/>
                <w:lock w:val="sdtLocked"/>
              </w:sdtPr>
              <w:sdtEndPr/>
              <w:sdtContent>
                <w:tc>
                  <w:tcPr>
                    <w:tcW w:w="776" w:type="pct"/>
                    <w:gridSpan w:val="2"/>
                    <w:tcBorders>
                      <w:top w:val="single" w:sz="4" w:space="0" w:color="auto"/>
                      <w:left w:val="single" w:sz="4" w:space="0" w:color="auto"/>
                      <w:bottom w:val="single" w:sz="4" w:space="0" w:color="auto"/>
                      <w:right w:val="single" w:sz="4" w:space="0" w:color="auto"/>
                    </w:tcBorders>
                    <w:vAlign w:val="center"/>
                  </w:tcPr>
                  <w:p w:rsidR="00BE1C74" w:rsidRDefault="00BE1C74" w:rsidP="00B55486">
                    <w:pPr>
                      <w:jc w:val="center"/>
                      <w:rPr>
                        <w:szCs w:val="21"/>
                      </w:rPr>
                    </w:pPr>
                    <w:r>
                      <w:rPr>
                        <w:rFonts w:hint="eastAsia"/>
                        <w:szCs w:val="21"/>
                      </w:rPr>
                      <w:t>坏账准备</w:t>
                    </w:r>
                  </w:p>
                </w:tc>
              </w:sdtContent>
            </w:sdt>
            <w:sdt>
              <w:sdtPr>
                <w:tag w:val="_PLD_970be2ae3a84456bb0feb4eb360d2b2f"/>
                <w:id w:val="-65036621"/>
                <w:lock w:val="sdtLocked"/>
              </w:sdtPr>
              <w:sdtEndPr/>
              <w:sdtContent>
                <w:tc>
                  <w:tcPr>
                    <w:tcW w:w="617" w:type="pct"/>
                    <w:vMerge w:val="restart"/>
                    <w:tcBorders>
                      <w:top w:val="single" w:sz="4" w:space="0" w:color="auto"/>
                      <w:left w:val="single" w:sz="4" w:space="0" w:color="auto"/>
                      <w:right w:val="single" w:sz="4" w:space="0" w:color="auto"/>
                    </w:tcBorders>
                    <w:vAlign w:val="center"/>
                  </w:tcPr>
                  <w:p w:rsidR="00BE1C74" w:rsidRDefault="00BE1C74" w:rsidP="00B55486">
                    <w:pPr>
                      <w:jc w:val="center"/>
                      <w:rPr>
                        <w:szCs w:val="21"/>
                      </w:rPr>
                    </w:pPr>
                    <w:r>
                      <w:rPr>
                        <w:rFonts w:hint="eastAsia"/>
                        <w:szCs w:val="21"/>
                      </w:rPr>
                      <w:t>账面</w:t>
                    </w:r>
                  </w:p>
                  <w:p w:rsidR="00BE1C74" w:rsidRDefault="00BE1C74" w:rsidP="00B55486">
                    <w:pPr>
                      <w:jc w:val="center"/>
                      <w:rPr>
                        <w:szCs w:val="21"/>
                      </w:rPr>
                    </w:pPr>
                    <w:r>
                      <w:rPr>
                        <w:rFonts w:hint="eastAsia"/>
                        <w:szCs w:val="21"/>
                      </w:rPr>
                      <w:t>价值</w:t>
                    </w:r>
                  </w:p>
                </w:tc>
              </w:sdtContent>
            </w:sdt>
            <w:sdt>
              <w:sdtPr>
                <w:tag w:val="_PLD_be04f05fbfa341e1a7546ee304164c92"/>
                <w:id w:val="-1721738960"/>
                <w:lock w:val="sdtLocked"/>
              </w:sdtPr>
              <w:sdtEndPr/>
              <w:sdtContent>
                <w:tc>
                  <w:tcPr>
                    <w:tcW w:w="934" w:type="pct"/>
                    <w:gridSpan w:val="2"/>
                    <w:tcBorders>
                      <w:top w:val="single" w:sz="4" w:space="0" w:color="auto"/>
                      <w:left w:val="single" w:sz="4" w:space="0" w:color="auto"/>
                      <w:right w:val="single" w:sz="4" w:space="0" w:color="auto"/>
                    </w:tcBorders>
                    <w:vAlign w:val="center"/>
                  </w:tcPr>
                  <w:p w:rsidR="00BE1C74" w:rsidRDefault="00BE1C74" w:rsidP="00B55486">
                    <w:pPr>
                      <w:jc w:val="center"/>
                      <w:rPr>
                        <w:szCs w:val="21"/>
                      </w:rPr>
                    </w:pPr>
                    <w:r>
                      <w:rPr>
                        <w:rFonts w:hint="eastAsia"/>
                        <w:szCs w:val="21"/>
                      </w:rPr>
                      <w:t>账面余额</w:t>
                    </w:r>
                  </w:p>
                </w:tc>
              </w:sdtContent>
            </w:sdt>
            <w:sdt>
              <w:sdtPr>
                <w:tag w:val="_PLD_708baf88b6ab4f6ca208582ef2033d3e"/>
                <w:id w:val="-718510832"/>
                <w:lock w:val="sdtLocked"/>
              </w:sdtPr>
              <w:sdtEndPr/>
              <w:sdtContent>
                <w:tc>
                  <w:tcPr>
                    <w:tcW w:w="832" w:type="pct"/>
                    <w:gridSpan w:val="2"/>
                    <w:tcBorders>
                      <w:top w:val="single" w:sz="4" w:space="0" w:color="auto"/>
                      <w:left w:val="single" w:sz="4" w:space="0" w:color="auto"/>
                      <w:right w:val="single" w:sz="4" w:space="0" w:color="auto"/>
                    </w:tcBorders>
                    <w:vAlign w:val="center"/>
                  </w:tcPr>
                  <w:p w:rsidR="00BE1C74" w:rsidRDefault="00BE1C74" w:rsidP="00B55486">
                    <w:pPr>
                      <w:jc w:val="center"/>
                      <w:rPr>
                        <w:szCs w:val="21"/>
                      </w:rPr>
                    </w:pPr>
                    <w:r>
                      <w:rPr>
                        <w:rFonts w:hint="eastAsia"/>
                        <w:szCs w:val="21"/>
                      </w:rPr>
                      <w:t>坏账准备</w:t>
                    </w:r>
                  </w:p>
                </w:tc>
              </w:sdtContent>
            </w:sdt>
            <w:sdt>
              <w:sdtPr>
                <w:tag w:val="_PLD_7c2453d3d43547428eaaafae8df8b7d0"/>
                <w:id w:val="2043858836"/>
                <w:lock w:val="sdtLocked"/>
              </w:sdtPr>
              <w:sdtEndPr/>
              <w:sdtContent>
                <w:tc>
                  <w:tcPr>
                    <w:tcW w:w="566" w:type="pct"/>
                    <w:vMerge w:val="restart"/>
                    <w:tcBorders>
                      <w:top w:val="single" w:sz="4" w:space="0" w:color="auto"/>
                      <w:left w:val="single" w:sz="4" w:space="0" w:color="auto"/>
                      <w:right w:val="single" w:sz="4" w:space="0" w:color="auto"/>
                    </w:tcBorders>
                    <w:vAlign w:val="center"/>
                  </w:tcPr>
                  <w:p w:rsidR="00BE1C74" w:rsidRDefault="00BE1C74" w:rsidP="00B55486">
                    <w:pPr>
                      <w:jc w:val="center"/>
                      <w:rPr>
                        <w:szCs w:val="21"/>
                      </w:rPr>
                    </w:pPr>
                    <w:r>
                      <w:rPr>
                        <w:rFonts w:hint="eastAsia"/>
                        <w:szCs w:val="21"/>
                      </w:rPr>
                      <w:t>账面</w:t>
                    </w:r>
                  </w:p>
                  <w:p w:rsidR="00BE1C74" w:rsidRDefault="00BE1C74" w:rsidP="00B55486">
                    <w:pPr>
                      <w:jc w:val="center"/>
                      <w:rPr>
                        <w:szCs w:val="21"/>
                      </w:rPr>
                    </w:pPr>
                    <w:r>
                      <w:rPr>
                        <w:rFonts w:hint="eastAsia"/>
                        <w:szCs w:val="21"/>
                      </w:rPr>
                      <w:t>价值</w:t>
                    </w:r>
                  </w:p>
                </w:tc>
              </w:sdtContent>
            </w:sdt>
          </w:tr>
          <w:tr w:rsidR="00BE1C74" w:rsidTr="00BE1C74">
            <w:trPr>
              <w:cantSplit/>
              <w:trHeight w:val="375"/>
            </w:trPr>
            <w:tc>
              <w:tcPr>
                <w:tcW w:w="347" w:type="pct"/>
                <w:vMerge/>
                <w:tcBorders>
                  <w:left w:val="single" w:sz="4" w:space="0" w:color="auto"/>
                  <w:bottom w:val="single" w:sz="4" w:space="0" w:color="auto"/>
                  <w:right w:val="single" w:sz="4" w:space="0" w:color="auto"/>
                </w:tcBorders>
                <w:vAlign w:val="center"/>
              </w:tcPr>
              <w:p w:rsidR="00BE1C74" w:rsidRDefault="00BE1C74" w:rsidP="00B55486">
                <w:pPr>
                  <w:rPr>
                    <w:szCs w:val="21"/>
                  </w:rPr>
                </w:pPr>
              </w:p>
            </w:tc>
            <w:sdt>
              <w:sdtPr>
                <w:tag w:val="_PLD_c5c981ae53b144af90139d228c5285af"/>
                <w:id w:val="-994490397"/>
                <w:lock w:val="sdtLocked"/>
              </w:sdtPr>
              <w:sdtEndPr/>
              <w:sdtContent>
                <w:tc>
                  <w:tcPr>
                    <w:tcW w:w="617" w:type="pct"/>
                    <w:tcBorders>
                      <w:left w:val="single" w:sz="4" w:space="0" w:color="auto"/>
                      <w:bottom w:val="single" w:sz="4" w:space="0" w:color="auto"/>
                      <w:right w:val="single" w:sz="4" w:space="0" w:color="auto"/>
                    </w:tcBorders>
                    <w:vAlign w:val="center"/>
                  </w:tcPr>
                  <w:p w:rsidR="00BE1C74" w:rsidRDefault="00BE1C74" w:rsidP="00B55486">
                    <w:pPr>
                      <w:jc w:val="center"/>
                      <w:rPr>
                        <w:szCs w:val="21"/>
                      </w:rPr>
                    </w:pPr>
                    <w:r>
                      <w:rPr>
                        <w:rFonts w:hint="eastAsia"/>
                        <w:szCs w:val="21"/>
                      </w:rPr>
                      <w:t>金额</w:t>
                    </w:r>
                  </w:p>
                </w:tc>
              </w:sdtContent>
            </w:sdt>
            <w:sdt>
              <w:sdtPr>
                <w:tag w:val="_PLD_c62cdb22fba648808acfebda9f29289b"/>
                <w:id w:val="493072204"/>
                <w:lock w:val="sdtLocked"/>
              </w:sdtPr>
              <w:sdtEndPr/>
              <w:sdtContent>
                <w:tc>
                  <w:tcPr>
                    <w:tcW w:w="313" w:type="pct"/>
                    <w:tcBorders>
                      <w:left w:val="single" w:sz="4" w:space="0" w:color="auto"/>
                      <w:bottom w:val="single" w:sz="4" w:space="0" w:color="auto"/>
                      <w:right w:val="single" w:sz="4" w:space="0" w:color="auto"/>
                    </w:tcBorders>
                    <w:vAlign w:val="center"/>
                  </w:tcPr>
                  <w:p w:rsidR="00BE1C74" w:rsidRDefault="00BE1C74" w:rsidP="00B55486">
                    <w:pPr>
                      <w:jc w:val="center"/>
                      <w:rPr>
                        <w:szCs w:val="21"/>
                      </w:rPr>
                    </w:pPr>
                    <w:r>
                      <w:rPr>
                        <w:rFonts w:hint="eastAsia"/>
                        <w:szCs w:val="21"/>
                      </w:rPr>
                      <w:t>比例</w:t>
                    </w:r>
                    <w:r>
                      <w:rPr>
                        <w:szCs w:val="21"/>
                      </w:rPr>
                      <w:t>(%)</w:t>
                    </w:r>
                  </w:p>
                </w:tc>
              </w:sdtContent>
            </w:sdt>
            <w:sdt>
              <w:sdtPr>
                <w:tag w:val="_PLD_d259a31756a946a6a441328cc78413fc"/>
                <w:id w:val="1346134863"/>
                <w:lock w:val="sdtLocked"/>
              </w:sdtPr>
              <w:sdtEndPr/>
              <w:sdtContent>
                <w:tc>
                  <w:tcPr>
                    <w:tcW w:w="570" w:type="pct"/>
                    <w:tcBorders>
                      <w:left w:val="single" w:sz="4" w:space="0" w:color="auto"/>
                      <w:bottom w:val="single" w:sz="4" w:space="0" w:color="auto"/>
                      <w:right w:val="single" w:sz="4" w:space="0" w:color="auto"/>
                    </w:tcBorders>
                    <w:vAlign w:val="center"/>
                  </w:tcPr>
                  <w:p w:rsidR="00BE1C74" w:rsidRDefault="00BE1C74" w:rsidP="00B55486">
                    <w:pPr>
                      <w:jc w:val="center"/>
                      <w:rPr>
                        <w:szCs w:val="21"/>
                      </w:rPr>
                    </w:pPr>
                    <w:r>
                      <w:rPr>
                        <w:rFonts w:hint="eastAsia"/>
                        <w:szCs w:val="21"/>
                      </w:rPr>
                      <w:t>金额</w:t>
                    </w:r>
                  </w:p>
                </w:tc>
              </w:sdtContent>
            </w:sdt>
            <w:sdt>
              <w:sdtPr>
                <w:tag w:val="_PLD_f74078100e7348efb6fa93b2ac934809"/>
                <w:id w:val="778840061"/>
                <w:lock w:val="sdtLocked"/>
              </w:sdtPr>
              <w:sdtEndPr/>
              <w:sdtContent>
                <w:tc>
                  <w:tcPr>
                    <w:tcW w:w="207" w:type="pct"/>
                    <w:tcBorders>
                      <w:left w:val="single" w:sz="4" w:space="0" w:color="auto"/>
                      <w:bottom w:val="single" w:sz="4" w:space="0" w:color="auto"/>
                      <w:right w:val="single" w:sz="4" w:space="0" w:color="auto"/>
                    </w:tcBorders>
                    <w:vAlign w:val="center"/>
                  </w:tcPr>
                  <w:p w:rsidR="00BE1C74" w:rsidRDefault="00BE1C74" w:rsidP="00B55486">
                    <w:pPr>
                      <w:jc w:val="center"/>
                      <w:rPr>
                        <w:szCs w:val="21"/>
                      </w:rPr>
                    </w:pPr>
                    <w:r>
                      <w:rPr>
                        <w:rFonts w:hint="eastAsia"/>
                        <w:szCs w:val="21"/>
                      </w:rPr>
                      <w:t>计提比例</w:t>
                    </w:r>
                    <w:r>
                      <w:rPr>
                        <w:szCs w:val="21"/>
                      </w:rPr>
                      <w:t>(%)</w:t>
                    </w:r>
                  </w:p>
                </w:tc>
              </w:sdtContent>
            </w:sdt>
            <w:tc>
              <w:tcPr>
                <w:tcW w:w="617" w:type="pct"/>
                <w:vMerge/>
                <w:tcBorders>
                  <w:left w:val="single" w:sz="4" w:space="0" w:color="auto"/>
                  <w:bottom w:val="single" w:sz="4" w:space="0" w:color="auto"/>
                  <w:right w:val="single" w:sz="4" w:space="0" w:color="auto"/>
                </w:tcBorders>
                <w:vAlign w:val="center"/>
              </w:tcPr>
              <w:p w:rsidR="00BE1C74" w:rsidRDefault="00BE1C74" w:rsidP="00B55486">
                <w:pPr>
                  <w:jc w:val="center"/>
                  <w:rPr>
                    <w:szCs w:val="21"/>
                  </w:rPr>
                </w:pPr>
              </w:p>
            </w:tc>
            <w:sdt>
              <w:sdtPr>
                <w:tag w:val="_PLD_4b188b463cd04b5f935c04bb97091ad7"/>
                <w:id w:val="1465464734"/>
                <w:lock w:val="sdtLocked"/>
              </w:sdtPr>
              <w:sdtEndPr/>
              <w:sdtContent>
                <w:tc>
                  <w:tcPr>
                    <w:tcW w:w="621" w:type="pct"/>
                    <w:tcBorders>
                      <w:left w:val="single" w:sz="4" w:space="0" w:color="auto"/>
                      <w:bottom w:val="single" w:sz="4" w:space="0" w:color="auto"/>
                      <w:right w:val="single" w:sz="4" w:space="0" w:color="auto"/>
                    </w:tcBorders>
                    <w:vAlign w:val="center"/>
                  </w:tcPr>
                  <w:p w:rsidR="00BE1C74" w:rsidRDefault="00BE1C74" w:rsidP="00B55486">
                    <w:pPr>
                      <w:jc w:val="center"/>
                      <w:rPr>
                        <w:szCs w:val="21"/>
                      </w:rPr>
                    </w:pPr>
                    <w:r>
                      <w:rPr>
                        <w:rFonts w:hint="eastAsia"/>
                        <w:szCs w:val="21"/>
                      </w:rPr>
                      <w:t>金额</w:t>
                    </w:r>
                  </w:p>
                </w:tc>
              </w:sdtContent>
            </w:sdt>
            <w:sdt>
              <w:sdtPr>
                <w:tag w:val="_PLD_0eb49b8077f24050b883fe1c83156c6a"/>
                <w:id w:val="-366211212"/>
                <w:lock w:val="sdtLocked"/>
              </w:sdtPr>
              <w:sdtEndPr/>
              <w:sdtContent>
                <w:tc>
                  <w:tcPr>
                    <w:tcW w:w="313" w:type="pct"/>
                    <w:tcBorders>
                      <w:left w:val="single" w:sz="4" w:space="0" w:color="auto"/>
                      <w:bottom w:val="single" w:sz="4" w:space="0" w:color="auto"/>
                      <w:right w:val="single" w:sz="4" w:space="0" w:color="auto"/>
                    </w:tcBorders>
                    <w:vAlign w:val="center"/>
                  </w:tcPr>
                  <w:p w:rsidR="00BE1C74" w:rsidRDefault="00BE1C74" w:rsidP="00B55486">
                    <w:pPr>
                      <w:jc w:val="center"/>
                      <w:rPr>
                        <w:szCs w:val="21"/>
                      </w:rPr>
                    </w:pPr>
                    <w:r>
                      <w:rPr>
                        <w:rFonts w:hint="eastAsia"/>
                        <w:szCs w:val="21"/>
                      </w:rPr>
                      <w:t>比例</w:t>
                    </w:r>
                    <w:r>
                      <w:rPr>
                        <w:szCs w:val="21"/>
                      </w:rPr>
                      <w:t>(%)</w:t>
                    </w:r>
                  </w:p>
                </w:tc>
              </w:sdtContent>
            </w:sdt>
            <w:sdt>
              <w:sdtPr>
                <w:tag w:val="_PLD_97b959dafb2649fe9097ba91d4d77a2f"/>
                <w:id w:val="253551413"/>
                <w:lock w:val="sdtLocked"/>
              </w:sdtPr>
              <w:sdtEndPr/>
              <w:sdtContent>
                <w:tc>
                  <w:tcPr>
                    <w:tcW w:w="570" w:type="pct"/>
                    <w:tcBorders>
                      <w:left w:val="single" w:sz="4" w:space="0" w:color="auto"/>
                      <w:bottom w:val="single" w:sz="4" w:space="0" w:color="auto"/>
                      <w:right w:val="single" w:sz="4" w:space="0" w:color="auto"/>
                    </w:tcBorders>
                    <w:vAlign w:val="center"/>
                  </w:tcPr>
                  <w:p w:rsidR="00BE1C74" w:rsidRDefault="00BE1C74" w:rsidP="00B55486">
                    <w:pPr>
                      <w:jc w:val="center"/>
                      <w:rPr>
                        <w:szCs w:val="21"/>
                      </w:rPr>
                    </w:pPr>
                    <w:r>
                      <w:rPr>
                        <w:rFonts w:hint="eastAsia"/>
                        <w:szCs w:val="21"/>
                      </w:rPr>
                      <w:t>金额</w:t>
                    </w:r>
                  </w:p>
                </w:tc>
              </w:sdtContent>
            </w:sdt>
            <w:sdt>
              <w:sdtPr>
                <w:tag w:val="_PLD_99dda048c2a04725a5d8bfac8b356378"/>
                <w:id w:val="-908843169"/>
                <w:lock w:val="sdtLocked"/>
              </w:sdtPr>
              <w:sdtEndPr/>
              <w:sdtContent>
                <w:tc>
                  <w:tcPr>
                    <w:tcW w:w="262" w:type="pct"/>
                    <w:tcBorders>
                      <w:left w:val="single" w:sz="4" w:space="0" w:color="auto"/>
                      <w:bottom w:val="single" w:sz="4" w:space="0" w:color="auto"/>
                      <w:right w:val="single" w:sz="4" w:space="0" w:color="auto"/>
                    </w:tcBorders>
                    <w:vAlign w:val="center"/>
                  </w:tcPr>
                  <w:p w:rsidR="00BE1C74" w:rsidRDefault="00BE1C74" w:rsidP="00B55486">
                    <w:pPr>
                      <w:jc w:val="center"/>
                      <w:rPr>
                        <w:szCs w:val="21"/>
                      </w:rPr>
                    </w:pPr>
                    <w:r>
                      <w:rPr>
                        <w:rFonts w:hint="eastAsia"/>
                        <w:szCs w:val="21"/>
                      </w:rPr>
                      <w:t>计提比例</w:t>
                    </w:r>
                    <w:r>
                      <w:rPr>
                        <w:szCs w:val="21"/>
                      </w:rPr>
                      <w:t>(%)</w:t>
                    </w:r>
                  </w:p>
                </w:tc>
              </w:sdtContent>
            </w:sdt>
            <w:tc>
              <w:tcPr>
                <w:tcW w:w="566" w:type="pct"/>
                <w:vMerge/>
                <w:tcBorders>
                  <w:left w:val="single" w:sz="4" w:space="0" w:color="auto"/>
                  <w:bottom w:val="single" w:sz="4" w:space="0" w:color="auto"/>
                  <w:right w:val="single" w:sz="4" w:space="0" w:color="auto"/>
                </w:tcBorders>
              </w:tcPr>
              <w:p w:rsidR="00BE1C74" w:rsidRDefault="00BE1C74" w:rsidP="00B55486">
                <w:pPr>
                  <w:jc w:val="center"/>
                  <w:rPr>
                    <w:szCs w:val="21"/>
                  </w:rPr>
                </w:pPr>
              </w:p>
            </w:tc>
          </w:tr>
          <w:tr w:rsidR="00BE1C74" w:rsidRPr="00BE1C74" w:rsidTr="00BE1C74">
            <w:trPr>
              <w:cantSplit/>
            </w:trPr>
            <w:sdt>
              <w:sdtPr>
                <w:rPr>
                  <w:sz w:val="18"/>
                  <w:szCs w:val="18"/>
                </w:rPr>
                <w:tag w:val="_PLD_7a3f21ad6f864652825afd18ffbed3d5"/>
                <w:id w:val="-1420086072"/>
                <w:lock w:val="sdtLocked"/>
              </w:sdtPr>
              <w:sdtEndPr/>
              <w:sdtContent>
                <w:tc>
                  <w:tcPr>
                    <w:tcW w:w="347"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rPr>
                        <w:sz w:val="18"/>
                        <w:szCs w:val="18"/>
                      </w:rPr>
                    </w:pPr>
                    <w:r w:rsidRPr="00BE1C74">
                      <w:rPr>
                        <w:rFonts w:hint="eastAsia"/>
                        <w:sz w:val="18"/>
                        <w:szCs w:val="18"/>
                      </w:rPr>
                      <w:t>按单项计提坏账准备</w:t>
                    </w:r>
                  </w:p>
                </w:tc>
              </w:sdtContent>
            </w:sdt>
            <w:tc>
              <w:tcPr>
                <w:tcW w:w="617"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p>
            </w:tc>
            <w:tc>
              <w:tcPr>
                <w:tcW w:w="313"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p>
            </w:tc>
            <w:tc>
              <w:tcPr>
                <w:tcW w:w="570"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p>
            </w:tc>
            <w:tc>
              <w:tcPr>
                <w:tcW w:w="207"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p>
            </w:tc>
            <w:tc>
              <w:tcPr>
                <w:tcW w:w="617"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p>
            </w:tc>
            <w:tc>
              <w:tcPr>
                <w:tcW w:w="621"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p>
            </w:tc>
            <w:tc>
              <w:tcPr>
                <w:tcW w:w="313"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p>
            </w:tc>
            <w:tc>
              <w:tcPr>
                <w:tcW w:w="570"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p>
            </w:tc>
            <w:tc>
              <w:tcPr>
                <w:tcW w:w="566"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p>
            </w:tc>
          </w:tr>
          <w:tr w:rsidR="00BE1C74" w:rsidRPr="00BE1C74" w:rsidTr="00BE1C74">
            <w:trPr>
              <w:cantSplit/>
            </w:trPr>
            <w:sdt>
              <w:sdtPr>
                <w:rPr>
                  <w:sz w:val="18"/>
                  <w:szCs w:val="18"/>
                </w:rPr>
                <w:tag w:val="_PLD_b482c2c63c82442b8be7b0cffa7694c4"/>
                <w:id w:val="1084883123"/>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BE1C74" w:rsidRPr="00BE1C74" w:rsidRDefault="00BE1C74" w:rsidP="00B55486">
                    <w:pPr>
                      <w:rPr>
                        <w:sz w:val="18"/>
                        <w:szCs w:val="18"/>
                      </w:rPr>
                    </w:pPr>
                    <w:r w:rsidRPr="00BE1C74">
                      <w:rPr>
                        <w:rFonts w:hint="eastAsia"/>
                        <w:sz w:val="18"/>
                        <w:szCs w:val="18"/>
                      </w:rPr>
                      <w:t>其中：</w:t>
                    </w:r>
                  </w:p>
                </w:tc>
              </w:sdtContent>
            </w:sdt>
          </w:tr>
          <w:tr w:rsidR="00BE1C74" w:rsidRPr="00BE1C74" w:rsidTr="00BE1C74">
            <w:trPr>
              <w:cantSplit/>
            </w:trPr>
            <w:sdt>
              <w:sdtPr>
                <w:rPr>
                  <w:sz w:val="18"/>
                  <w:szCs w:val="18"/>
                </w:rPr>
                <w:tag w:val="_PLD_02bffe1f94e84163b993cc9c68974aa3"/>
                <w:id w:val="681626892"/>
                <w:lock w:val="sdtLocked"/>
              </w:sdtPr>
              <w:sdtEndPr/>
              <w:sdtContent>
                <w:tc>
                  <w:tcPr>
                    <w:tcW w:w="347"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rPr>
                        <w:sz w:val="18"/>
                        <w:szCs w:val="18"/>
                      </w:rPr>
                    </w:pPr>
                    <w:r w:rsidRPr="00BE1C74">
                      <w:rPr>
                        <w:rFonts w:hint="eastAsia"/>
                        <w:sz w:val="18"/>
                        <w:szCs w:val="18"/>
                      </w:rPr>
                      <w:t>按组合计提坏账准备</w:t>
                    </w:r>
                  </w:p>
                </w:tc>
              </w:sdtContent>
            </w:sdt>
            <w:tc>
              <w:tcPr>
                <w:tcW w:w="617"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12,641,011.31</w:t>
                </w:r>
              </w:p>
            </w:tc>
            <w:tc>
              <w:tcPr>
                <w:tcW w:w="313"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100.00</w:t>
                </w:r>
              </w:p>
            </w:tc>
            <w:tc>
              <w:tcPr>
                <w:tcW w:w="570"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1,151,032.79</w:t>
                </w:r>
              </w:p>
            </w:tc>
            <w:tc>
              <w:tcPr>
                <w:tcW w:w="207"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9.11</w:t>
                </w:r>
              </w:p>
            </w:tc>
            <w:tc>
              <w:tcPr>
                <w:tcW w:w="617"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11,489,978.52</w:t>
                </w:r>
              </w:p>
            </w:tc>
            <w:tc>
              <w:tcPr>
                <w:tcW w:w="621"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10,153,854.62</w:t>
                </w:r>
              </w:p>
            </w:tc>
            <w:tc>
              <w:tcPr>
                <w:tcW w:w="313"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100.00</w:t>
                </w:r>
              </w:p>
            </w:tc>
            <w:tc>
              <w:tcPr>
                <w:tcW w:w="570"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1,034,835.56</w:t>
                </w:r>
              </w:p>
            </w:tc>
            <w:tc>
              <w:tcPr>
                <w:tcW w:w="262"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10.19</w:t>
                </w:r>
              </w:p>
            </w:tc>
            <w:tc>
              <w:tcPr>
                <w:tcW w:w="566"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9,119,019.06</w:t>
                </w:r>
              </w:p>
            </w:tc>
          </w:tr>
          <w:tr w:rsidR="00BE1C74" w:rsidRPr="00BE1C74" w:rsidTr="00BE1C74">
            <w:trPr>
              <w:cantSplit/>
            </w:trPr>
            <w:sdt>
              <w:sdtPr>
                <w:rPr>
                  <w:sz w:val="18"/>
                  <w:szCs w:val="18"/>
                </w:rPr>
                <w:tag w:val="_PLD_3e90aa50b20c494dafda2d9726e46570"/>
                <w:id w:val="-1362122294"/>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BE1C74" w:rsidRPr="00BE1C74" w:rsidRDefault="00BE1C74" w:rsidP="00B55486">
                    <w:pPr>
                      <w:rPr>
                        <w:sz w:val="18"/>
                        <w:szCs w:val="18"/>
                      </w:rPr>
                    </w:pPr>
                    <w:r w:rsidRPr="00BE1C74">
                      <w:rPr>
                        <w:rFonts w:hint="eastAsia"/>
                        <w:sz w:val="18"/>
                        <w:szCs w:val="18"/>
                      </w:rPr>
                      <w:t>其中：</w:t>
                    </w:r>
                  </w:p>
                </w:tc>
              </w:sdtContent>
            </w:sdt>
          </w:tr>
          <w:tr w:rsidR="00BE1C74" w:rsidRPr="00BE1C74" w:rsidTr="00BE1C74">
            <w:trPr>
              <w:cantSplit/>
            </w:trPr>
            <w:sdt>
              <w:sdtPr>
                <w:rPr>
                  <w:sz w:val="18"/>
                  <w:szCs w:val="18"/>
                </w:rPr>
                <w:tag w:val="_PLD_e313afc46a9f4b128ed746e538550a57"/>
                <w:id w:val="300433331"/>
                <w:lock w:val="sdtLocked"/>
              </w:sdtPr>
              <w:sdtEndPr/>
              <w:sdtContent>
                <w:tc>
                  <w:tcPr>
                    <w:tcW w:w="347" w:type="pct"/>
                    <w:tcBorders>
                      <w:top w:val="single" w:sz="4" w:space="0" w:color="auto"/>
                      <w:left w:val="single" w:sz="4" w:space="0" w:color="auto"/>
                      <w:bottom w:val="single" w:sz="4" w:space="0" w:color="auto"/>
                      <w:right w:val="single" w:sz="4" w:space="0" w:color="auto"/>
                    </w:tcBorders>
                    <w:vAlign w:val="center"/>
                  </w:tcPr>
                  <w:p w:rsidR="00BE1C74" w:rsidRPr="00BE1C74" w:rsidRDefault="00BE1C74" w:rsidP="00B55486">
                    <w:pPr>
                      <w:autoSpaceDE w:val="0"/>
                      <w:autoSpaceDN w:val="0"/>
                      <w:adjustRightInd w:val="0"/>
                      <w:jc w:val="center"/>
                      <w:rPr>
                        <w:sz w:val="18"/>
                        <w:szCs w:val="18"/>
                      </w:rPr>
                    </w:pPr>
                    <w:r w:rsidRPr="00BE1C74">
                      <w:rPr>
                        <w:rFonts w:hint="eastAsia"/>
                        <w:sz w:val="18"/>
                        <w:szCs w:val="18"/>
                      </w:rPr>
                      <w:t>合计</w:t>
                    </w:r>
                  </w:p>
                </w:tc>
              </w:sdtContent>
            </w:sdt>
            <w:tc>
              <w:tcPr>
                <w:tcW w:w="617"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12,641,011.31</w:t>
                </w:r>
              </w:p>
            </w:tc>
            <w:tc>
              <w:tcPr>
                <w:tcW w:w="313"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center"/>
                  <w:rPr>
                    <w:sz w:val="18"/>
                    <w:szCs w:val="18"/>
                  </w:rPr>
                </w:pPr>
                <w:r w:rsidRPr="00BE1C74">
                  <w:rPr>
                    <w:rFonts w:hint="eastAsia"/>
                    <w:sz w:val="18"/>
                    <w:szCs w:val="18"/>
                  </w:rPr>
                  <w:t>100.00</w:t>
                </w:r>
              </w:p>
            </w:tc>
            <w:tc>
              <w:tcPr>
                <w:tcW w:w="570"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1,151,032.79</w:t>
                </w:r>
              </w:p>
            </w:tc>
            <w:tc>
              <w:tcPr>
                <w:tcW w:w="207"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center"/>
                  <w:rPr>
                    <w:sz w:val="18"/>
                    <w:szCs w:val="18"/>
                  </w:rPr>
                </w:pPr>
                <w:r w:rsidRPr="00BE1C74">
                  <w:rPr>
                    <w:rFonts w:hint="eastAsia"/>
                    <w:sz w:val="18"/>
                    <w:szCs w:val="18"/>
                  </w:rPr>
                  <w:t>9.11</w:t>
                </w:r>
              </w:p>
            </w:tc>
            <w:tc>
              <w:tcPr>
                <w:tcW w:w="617"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11,489,978.52</w:t>
                </w:r>
              </w:p>
            </w:tc>
            <w:tc>
              <w:tcPr>
                <w:tcW w:w="621"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10,153,854.62</w:t>
                </w:r>
              </w:p>
            </w:tc>
            <w:tc>
              <w:tcPr>
                <w:tcW w:w="313"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center"/>
                  <w:rPr>
                    <w:sz w:val="18"/>
                    <w:szCs w:val="18"/>
                  </w:rPr>
                </w:pPr>
                <w:r w:rsidRPr="00BE1C74">
                  <w:rPr>
                    <w:rFonts w:hint="eastAsia"/>
                    <w:sz w:val="18"/>
                    <w:szCs w:val="18"/>
                  </w:rPr>
                  <w:t>100.00</w:t>
                </w:r>
              </w:p>
            </w:tc>
            <w:tc>
              <w:tcPr>
                <w:tcW w:w="570"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1,034,835.56</w:t>
                </w:r>
              </w:p>
            </w:tc>
            <w:tc>
              <w:tcPr>
                <w:tcW w:w="262"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center"/>
                  <w:rPr>
                    <w:sz w:val="18"/>
                    <w:szCs w:val="18"/>
                  </w:rPr>
                </w:pPr>
                <w:r w:rsidRPr="00BE1C74">
                  <w:rPr>
                    <w:rFonts w:hint="eastAsia"/>
                    <w:sz w:val="18"/>
                    <w:szCs w:val="18"/>
                  </w:rPr>
                  <w:t>10.19</w:t>
                </w:r>
              </w:p>
            </w:tc>
            <w:tc>
              <w:tcPr>
                <w:tcW w:w="566" w:type="pct"/>
                <w:tcBorders>
                  <w:top w:val="single" w:sz="4" w:space="0" w:color="auto"/>
                  <w:left w:val="single" w:sz="4" w:space="0" w:color="auto"/>
                  <w:bottom w:val="single" w:sz="4" w:space="0" w:color="auto"/>
                  <w:right w:val="single" w:sz="4" w:space="0" w:color="auto"/>
                </w:tcBorders>
              </w:tcPr>
              <w:p w:rsidR="00BE1C74" w:rsidRPr="00BE1C74" w:rsidRDefault="00BE1C74" w:rsidP="00B55486">
                <w:pPr>
                  <w:jc w:val="right"/>
                  <w:rPr>
                    <w:sz w:val="18"/>
                    <w:szCs w:val="18"/>
                  </w:rPr>
                </w:pPr>
                <w:r w:rsidRPr="00BE1C74">
                  <w:rPr>
                    <w:sz w:val="18"/>
                    <w:szCs w:val="18"/>
                  </w:rPr>
                  <w:t>9,119,019.06</w:t>
                </w:r>
              </w:p>
            </w:tc>
          </w:tr>
        </w:tbl>
        <w:p w:rsidR="00BE1C74" w:rsidRPr="00BE1C74" w:rsidRDefault="00BE1C74">
          <w:pPr>
            <w:rPr>
              <w:sz w:val="18"/>
              <w:szCs w:val="18"/>
            </w:rPr>
          </w:pPr>
        </w:p>
        <w:p w:rsidR="003B2D3A" w:rsidRDefault="00076029"/>
      </w:sdtContent>
    </w:sdt>
    <w:bookmarkEnd w:id="210" w:displacedByCustomXml="next"/>
    <w:sdt>
      <w:sdtPr>
        <w:rPr>
          <w:rFonts w:hint="eastAsia"/>
          <w:szCs w:val="21"/>
        </w:rPr>
        <w:alias w:val="模块:按单项计提坏账准备"/>
        <w:tag w:val="_SEC_8c8d26b6244849bea9eb936271eeb8f9"/>
        <w:id w:val="119196882"/>
        <w:lock w:val="sdtLocked"/>
        <w:placeholder>
          <w:docPart w:val="GBC22222222222222222222222222222"/>
        </w:placeholder>
      </w:sdtPr>
      <w:sdtEndPr>
        <w:rPr>
          <w:rFonts w:hint="default"/>
          <w:szCs w:val="24"/>
        </w:rPr>
      </w:sdtEndPr>
      <w:sdtContent>
        <w:bookmarkStart w:id="211" w:name="_Hlk533796752" w:displacedByCustomXml="prev"/>
        <w:p w:rsidR="003B2D3A" w:rsidRDefault="00C25A26">
          <w:pPr>
            <w:rPr>
              <w:szCs w:val="21"/>
            </w:rPr>
          </w:pPr>
          <w:r>
            <w:rPr>
              <w:rFonts w:hint="eastAsia"/>
              <w:szCs w:val="21"/>
            </w:rPr>
            <w:t>按单项计提坏账准备：</w:t>
          </w:r>
        </w:p>
        <w:sdt>
          <w:sdtPr>
            <w:alias w:val="是否适用：母公司应收账款按单项计提坏账准备[双击切换]"/>
            <w:tag w:val="_GBC_1cd34dae0bf14ebba3d99534844e7d95"/>
            <w:id w:val="-1009361087"/>
            <w:lock w:val="sdtContentLocked"/>
            <w:placeholder>
              <w:docPart w:val="GBC22222222222222222222222222222"/>
            </w:placeholder>
          </w:sdtPr>
          <w:sdtEndPr/>
          <w:sdtContent>
            <w:p w:rsidR="00BE1C74" w:rsidRDefault="003B2D3A" w:rsidP="00BE1C74">
              <w:pPr>
                <w:rPr>
                  <w:szCs w:val="21"/>
                </w:rPr>
              </w:pPr>
              <w:r>
                <w:fldChar w:fldCharType="begin"/>
              </w:r>
              <w:r w:rsidR="00BE1C74">
                <w:rPr>
                  <w:rFonts w:hint="eastAsia"/>
                </w:rPr>
                <w:instrText xml:space="preserve"> MACROBUTTON  SnrToggleCheckbox </w:instrText>
              </w:r>
              <w:r w:rsidR="00BE1C74">
                <w:rPr>
                  <w:rFonts w:hint="eastAsia"/>
                </w:rPr>
                <w:instrText>□适用</w:instrText>
              </w:r>
              <w:r w:rsidR="00BE1C74">
                <w:rPr>
                  <w:rFonts w:hint="eastAsia"/>
                </w:rPr>
                <w:instrText xml:space="preserve"> </w:instrText>
              </w:r>
              <w:r>
                <w:fldChar w:fldCharType="end"/>
              </w:r>
              <w:r>
                <w:fldChar w:fldCharType="begin"/>
              </w:r>
              <w:r w:rsidR="00BE1C74">
                <w:rPr>
                  <w:rFonts w:hint="eastAsia"/>
                </w:rPr>
                <w:instrText xml:space="preserve"> MACROBUTTON  SnrToggleCheckbox </w:instrText>
              </w:r>
              <w:r w:rsidR="00BE1C74">
                <w:rPr>
                  <w:rFonts w:hint="eastAsia"/>
                </w:rPr>
                <w:instrText>√不适用</w:instrText>
              </w:r>
              <w:r w:rsidR="00BE1C74">
                <w:rPr>
                  <w:rFonts w:hint="eastAsia"/>
                </w:rPr>
                <w:instrText xml:space="preserve"> </w:instrText>
              </w:r>
              <w:r>
                <w:fldChar w:fldCharType="end"/>
              </w:r>
            </w:p>
          </w:sdtContent>
        </w:sdt>
        <w:p w:rsidR="003B2D3A" w:rsidRDefault="00076029">
          <w:pPr>
            <w:rPr>
              <w:szCs w:val="21"/>
            </w:rPr>
          </w:pPr>
        </w:p>
      </w:sdtContent>
    </w:sdt>
    <w:bookmarkEnd w:id="211" w:displacedByCustomXml="next"/>
    <w:sdt>
      <w:sdtPr>
        <w:rPr>
          <w:rFonts w:hint="eastAsia"/>
          <w:szCs w:val="21"/>
        </w:rPr>
        <w:tag w:val="_PLD_23aec57fe4b34ac2aa7d42cb52467101"/>
        <w:id w:val="40257877"/>
        <w:lock w:val="sdtLocked"/>
        <w:placeholder>
          <w:docPart w:val="GBC22222222222222222222222222222"/>
        </w:placeholder>
      </w:sdtPr>
      <w:sdtEndPr/>
      <w:sdtContent>
        <w:p w:rsidR="003B2D3A" w:rsidRDefault="00C25A26">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062222538"/>
        <w:lock w:val="sdtContentLocked"/>
        <w:placeholder>
          <w:docPart w:val="GBC22222222222222222222222222222"/>
        </w:placeholder>
      </w:sdtPr>
      <w:sdtEndPr/>
      <w:sdtContent>
        <w:p w:rsidR="003B2D3A" w:rsidRDefault="003B2D3A">
          <w:r>
            <w:fldChar w:fldCharType="begin"/>
          </w:r>
          <w:r w:rsidR="00BE1C74">
            <w:rPr>
              <w:rFonts w:hint="eastAsia"/>
            </w:rPr>
            <w:instrText xml:space="preserve"> MACROBUTTON  SnrToggleCheckbox </w:instrText>
          </w:r>
          <w:r w:rsidR="00BE1C74">
            <w:rPr>
              <w:rFonts w:hint="eastAsia"/>
            </w:rPr>
            <w:instrText>√适用</w:instrText>
          </w:r>
          <w:r w:rsidR="00BE1C74">
            <w:rPr>
              <w:rFonts w:hint="eastAsia"/>
            </w:rPr>
            <w:instrText xml:space="preserve"> </w:instrText>
          </w:r>
          <w:r>
            <w:fldChar w:fldCharType="end"/>
          </w:r>
          <w:r>
            <w:fldChar w:fldCharType="begin"/>
          </w:r>
          <w:r w:rsidR="00BE1C74">
            <w:rPr>
              <w:rFonts w:hint="eastAsia"/>
            </w:rPr>
            <w:instrText xml:space="preserve"> MACROBUTTON  SnrToggleCheckbox </w:instrText>
          </w:r>
          <w:r w:rsidR="00BE1C74">
            <w:rPr>
              <w:rFonts w:hint="eastAsia"/>
            </w:rPr>
            <w:instrText>□不适用</w:instrText>
          </w:r>
          <w:r w:rsidR="00BE1C74">
            <w:rPr>
              <w:rFonts w:hint="eastAsia"/>
            </w:rPr>
            <w:instrText xml:space="preserve"> </w:instrText>
          </w:r>
          <w:r>
            <w:fldChar w:fldCharType="end"/>
          </w:r>
        </w:p>
      </w:sdtContent>
    </w:sdt>
    <w:bookmarkStart w:id="212" w:name="_Hlk533796778" w:displacedByCustomXml="next"/>
    <w:sdt>
      <w:sdtPr>
        <w:rPr>
          <w:rFonts w:hint="eastAsia"/>
          <w:szCs w:val="21"/>
        </w:rPr>
        <w:alias w:val="模块:按组合计提坏账准备"/>
        <w:tag w:val="_SEC_8d0ccf9e1dd949dba37f2f7800d0070a"/>
        <w:id w:val="-1406133044"/>
        <w:lock w:val="sdtLocked"/>
        <w:placeholder>
          <w:docPart w:val="GBC22222222222222222222222222222"/>
        </w:placeholder>
      </w:sdtPr>
      <w:sdtEndPr>
        <w:rPr>
          <w:rFonts w:hint="default"/>
          <w:szCs w:val="24"/>
        </w:rPr>
      </w:sdtEndPr>
      <w:sdtContent>
        <w:p w:rsidR="003B2D3A" w:rsidRDefault="00C25A26">
          <w:pPr>
            <w:rPr>
              <w:szCs w:val="21"/>
            </w:rPr>
          </w:pPr>
          <w:r>
            <w:rPr>
              <w:rFonts w:hint="eastAsia"/>
              <w:szCs w:val="21"/>
            </w:rPr>
            <w:t>组合计提项目：</w:t>
          </w:r>
          <w:sdt>
            <w:sdtPr>
              <w:rPr>
                <w:rFonts w:hint="eastAsia"/>
                <w:kern w:val="0"/>
                <w:szCs w:val="21"/>
              </w:rPr>
              <w:alias w:val="按组合计提坏账准备的应收账款明细-组合名称"/>
              <w:tag w:val="_GBC_f2cd2e7d8a6f493ebfd1838be7b87223"/>
              <w:id w:val="332258280"/>
              <w:lock w:val="sdtLocked"/>
              <w:placeholder>
                <w:docPart w:val="GBC22222222222222222222222222222"/>
              </w:placeholder>
              <w:comboBox/>
            </w:sdtPr>
            <w:sdtEndPr/>
            <w:sdtContent>
              <w:r w:rsidR="0005003F" w:rsidRPr="0005003F">
                <w:rPr>
                  <w:rFonts w:hint="eastAsia"/>
                  <w:kern w:val="0"/>
                  <w:szCs w:val="21"/>
                </w:rPr>
                <w:t>账龄组合</w:t>
              </w:r>
            </w:sdtContent>
          </w:sdt>
        </w:p>
        <w:p w:rsidR="003B2D3A" w:rsidRDefault="00C25A26">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组合计提坏账准备"/>
              <w:tag w:val="_GBC_f64b56aa027540f0b7ab78abc6fef514"/>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05003F" w:rsidTr="00B97DA9">
            <w:sdt>
              <w:sdtPr>
                <w:tag w:val="_PLD_685d7e84e47740668b70cce04f42de5b"/>
                <w:id w:val="-614134106"/>
                <w:lock w:val="sdtLocked"/>
              </w:sdtPr>
              <w:sdtEndPr/>
              <w:sdtContent>
                <w:tc>
                  <w:tcPr>
                    <w:tcW w:w="1158" w:type="pct"/>
                    <w:vMerge w:val="restart"/>
                    <w:vAlign w:val="center"/>
                  </w:tcPr>
                  <w:p w:rsidR="0005003F" w:rsidRDefault="0005003F" w:rsidP="00B97DA9">
                    <w:pPr>
                      <w:jc w:val="center"/>
                      <w:rPr>
                        <w:szCs w:val="21"/>
                      </w:rPr>
                    </w:pPr>
                    <w:r>
                      <w:rPr>
                        <w:rFonts w:hint="eastAsia"/>
                        <w:szCs w:val="21"/>
                      </w:rPr>
                      <w:t>名称</w:t>
                    </w:r>
                  </w:p>
                </w:tc>
              </w:sdtContent>
            </w:sdt>
            <w:sdt>
              <w:sdtPr>
                <w:tag w:val="_PLD_80bd7906b1fa41658076794e93d74585"/>
                <w:id w:val="795031226"/>
                <w:lock w:val="sdtLocked"/>
              </w:sdtPr>
              <w:sdtEndPr/>
              <w:sdtContent>
                <w:tc>
                  <w:tcPr>
                    <w:tcW w:w="3842" w:type="pct"/>
                    <w:gridSpan w:val="3"/>
                    <w:vAlign w:val="center"/>
                  </w:tcPr>
                  <w:p w:rsidR="0005003F" w:rsidRDefault="0005003F" w:rsidP="00B97DA9">
                    <w:pPr>
                      <w:jc w:val="center"/>
                      <w:rPr>
                        <w:szCs w:val="21"/>
                      </w:rPr>
                    </w:pPr>
                    <w:r>
                      <w:rPr>
                        <w:rFonts w:hint="eastAsia"/>
                        <w:szCs w:val="21"/>
                      </w:rPr>
                      <w:t>期末余额</w:t>
                    </w:r>
                  </w:p>
                </w:tc>
              </w:sdtContent>
            </w:sdt>
          </w:tr>
          <w:tr w:rsidR="0005003F" w:rsidTr="00B97DA9">
            <w:tc>
              <w:tcPr>
                <w:tcW w:w="1158" w:type="pct"/>
                <w:vMerge/>
              </w:tcPr>
              <w:p w:rsidR="0005003F" w:rsidRDefault="0005003F" w:rsidP="00B97DA9">
                <w:pPr>
                  <w:jc w:val="center"/>
                  <w:rPr>
                    <w:szCs w:val="21"/>
                  </w:rPr>
                </w:pPr>
              </w:p>
            </w:tc>
            <w:sdt>
              <w:sdtPr>
                <w:tag w:val="_PLD_696cb3bb4809472f88c41396728262f5"/>
                <w:id w:val="-1134634333"/>
                <w:lock w:val="sdtLocked"/>
              </w:sdtPr>
              <w:sdtEndPr/>
              <w:sdtContent>
                <w:tc>
                  <w:tcPr>
                    <w:tcW w:w="1276" w:type="pct"/>
                    <w:vAlign w:val="center"/>
                  </w:tcPr>
                  <w:p w:rsidR="0005003F" w:rsidRDefault="0005003F" w:rsidP="00B97DA9">
                    <w:pPr>
                      <w:jc w:val="center"/>
                      <w:rPr>
                        <w:szCs w:val="21"/>
                      </w:rPr>
                    </w:pPr>
                    <w:r>
                      <w:rPr>
                        <w:rFonts w:hint="eastAsia"/>
                        <w:szCs w:val="21"/>
                      </w:rPr>
                      <w:t>应收账款</w:t>
                    </w:r>
                  </w:p>
                </w:tc>
              </w:sdtContent>
            </w:sdt>
            <w:sdt>
              <w:sdtPr>
                <w:tag w:val="_PLD_70e2c6a60e9b4f08bbbb1a23cd403ade"/>
                <w:id w:val="360719410"/>
                <w:lock w:val="sdtLocked"/>
              </w:sdtPr>
              <w:sdtEndPr/>
              <w:sdtContent>
                <w:tc>
                  <w:tcPr>
                    <w:tcW w:w="1299" w:type="pct"/>
                    <w:vAlign w:val="center"/>
                  </w:tcPr>
                  <w:p w:rsidR="0005003F" w:rsidRDefault="0005003F" w:rsidP="00B97DA9">
                    <w:pPr>
                      <w:jc w:val="center"/>
                      <w:rPr>
                        <w:szCs w:val="21"/>
                      </w:rPr>
                    </w:pPr>
                    <w:r>
                      <w:rPr>
                        <w:rFonts w:hint="eastAsia"/>
                        <w:szCs w:val="21"/>
                      </w:rPr>
                      <w:t>坏账准备</w:t>
                    </w:r>
                  </w:p>
                </w:tc>
              </w:sdtContent>
            </w:sdt>
            <w:sdt>
              <w:sdtPr>
                <w:tag w:val="_PLD_1fd76d95bed54fc5b0c669cf7b1d5e18"/>
                <w:id w:val="-278181296"/>
                <w:lock w:val="sdtLocked"/>
              </w:sdtPr>
              <w:sdtEndPr/>
              <w:sdtContent>
                <w:tc>
                  <w:tcPr>
                    <w:tcW w:w="1267" w:type="pct"/>
                    <w:vAlign w:val="center"/>
                  </w:tcPr>
                  <w:p w:rsidR="0005003F" w:rsidRDefault="0005003F" w:rsidP="00B97DA9">
                    <w:pPr>
                      <w:jc w:val="center"/>
                      <w:rPr>
                        <w:szCs w:val="21"/>
                      </w:rPr>
                    </w:pPr>
                    <w:r>
                      <w:rPr>
                        <w:szCs w:val="21"/>
                      </w:rPr>
                      <w:t>计提比例</w:t>
                    </w:r>
                    <w:r>
                      <w:rPr>
                        <w:rFonts w:hint="eastAsia"/>
                        <w:szCs w:val="21"/>
                      </w:rPr>
                      <w:t>（</w:t>
                    </w:r>
                    <w:r>
                      <w:rPr>
                        <w:rFonts w:hint="eastAsia"/>
                        <w:szCs w:val="21"/>
                      </w:rPr>
                      <w:t>%</w:t>
                    </w:r>
                    <w:r>
                      <w:rPr>
                        <w:rFonts w:hint="eastAsia"/>
                        <w:szCs w:val="21"/>
                      </w:rPr>
                      <w:t>）</w:t>
                    </w:r>
                  </w:p>
                </w:tc>
              </w:sdtContent>
            </w:sdt>
          </w:tr>
          <w:sdt>
            <w:sdtPr>
              <w:rPr>
                <w:color w:val="008000"/>
                <w:szCs w:val="21"/>
              </w:rPr>
              <w:alias w:val="按组合计提坏账准备的应收账款详细名称明细"/>
              <w:tag w:val="_TUP_ff03caedecbd42d5812f3c8525ab32f6"/>
              <w:id w:val="1185171892"/>
              <w:lock w:val="sdtLocked"/>
            </w:sdtPr>
            <w:sdtEndPr>
              <w:rPr>
                <w:highlight w:val="yellow"/>
              </w:rPr>
            </w:sdtEndPr>
            <w:sdtContent>
              <w:tr w:rsidR="0005003F" w:rsidTr="00B97DA9">
                <w:tc>
                  <w:tcPr>
                    <w:tcW w:w="1158" w:type="pct"/>
                  </w:tcPr>
                  <w:p w:rsidR="0005003F" w:rsidRDefault="0005003F" w:rsidP="00B97DA9">
                    <w:pPr>
                      <w:rPr>
                        <w:szCs w:val="21"/>
                      </w:rPr>
                    </w:pPr>
                    <w:r>
                      <w:t xml:space="preserve">1 </w:t>
                    </w:r>
                    <w:r>
                      <w:t>年以内</w:t>
                    </w:r>
                    <w:r>
                      <w:t>[</w:t>
                    </w:r>
                    <w:r>
                      <w:t>注</w:t>
                    </w:r>
                    <w:r>
                      <w:t>]</w:t>
                    </w:r>
                  </w:p>
                </w:tc>
                <w:tc>
                  <w:tcPr>
                    <w:tcW w:w="1276" w:type="pct"/>
                  </w:tcPr>
                  <w:p w:rsidR="0005003F" w:rsidRDefault="0005003F" w:rsidP="00B97DA9">
                    <w:pPr>
                      <w:jc w:val="right"/>
                      <w:rPr>
                        <w:szCs w:val="21"/>
                      </w:rPr>
                    </w:pPr>
                    <w:r>
                      <w:t>12,053,395.75</w:t>
                    </w:r>
                  </w:p>
                </w:tc>
                <w:tc>
                  <w:tcPr>
                    <w:tcW w:w="1299" w:type="pct"/>
                  </w:tcPr>
                  <w:p w:rsidR="0005003F" w:rsidRDefault="0005003F" w:rsidP="00B97DA9">
                    <w:pPr>
                      <w:jc w:val="right"/>
                      <w:rPr>
                        <w:szCs w:val="21"/>
                      </w:rPr>
                    </w:pPr>
                    <w:r>
                      <w:t>563,417.23</w:t>
                    </w:r>
                  </w:p>
                </w:tc>
                <w:tc>
                  <w:tcPr>
                    <w:tcW w:w="1267" w:type="pct"/>
                  </w:tcPr>
                  <w:p w:rsidR="0005003F" w:rsidRDefault="0005003F" w:rsidP="00B97DA9">
                    <w:pPr>
                      <w:jc w:val="right"/>
                      <w:rPr>
                        <w:szCs w:val="21"/>
                      </w:rPr>
                    </w:pPr>
                    <w:r>
                      <w:t>4.67</w:t>
                    </w:r>
                  </w:p>
                </w:tc>
              </w:tr>
            </w:sdtContent>
          </w:sdt>
          <w:sdt>
            <w:sdtPr>
              <w:rPr>
                <w:color w:val="008000"/>
                <w:szCs w:val="21"/>
              </w:rPr>
              <w:alias w:val="按组合计提坏账准备的应收账款详细名称明细"/>
              <w:tag w:val="_TUP_ff03caedecbd42d5812f3c8525ab32f6"/>
              <w:id w:val="-971980479"/>
              <w:lock w:val="sdtLocked"/>
            </w:sdtPr>
            <w:sdtEndPr>
              <w:rPr>
                <w:highlight w:val="yellow"/>
              </w:rPr>
            </w:sdtEndPr>
            <w:sdtContent>
              <w:tr w:rsidR="0005003F" w:rsidTr="00B97DA9">
                <w:tc>
                  <w:tcPr>
                    <w:tcW w:w="1158" w:type="pct"/>
                  </w:tcPr>
                  <w:p w:rsidR="0005003F" w:rsidRDefault="0005003F" w:rsidP="00B97DA9">
                    <w:pPr>
                      <w:rPr>
                        <w:szCs w:val="21"/>
                      </w:rPr>
                    </w:pPr>
                    <w:r>
                      <w:t xml:space="preserve">5 </w:t>
                    </w:r>
                    <w:r>
                      <w:t>年以上</w:t>
                    </w:r>
                  </w:p>
                </w:tc>
                <w:tc>
                  <w:tcPr>
                    <w:tcW w:w="1276" w:type="pct"/>
                  </w:tcPr>
                  <w:p w:rsidR="0005003F" w:rsidRDefault="0005003F" w:rsidP="00B97DA9">
                    <w:pPr>
                      <w:jc w:val="right"/>
                      <w:rPr>
                        <w:szCs w:val="21"/>
                      </w:rPr>
                    </w:pPr>
                    <w:r>
                      <w:t>587,615.56</w:t>
                    </w:r>
                  </w:p>
                </w:tc>
                <w:tc>
                  <w:tcPr>
                    <w:tcW w:w="1299" w:type="pct"/>
                  </w:tcPr>
                  <w:p w:rsidR="0005003F" w:rsidRDefault="0005003F" w:rsidP="00B97DA9">
                    <w:pPr>
                      <w:jc w:val="right"/>
                      <w:rPr>
                        <w:szCs w:val="21"/>
                      </w:rPr>
                    </w:pPr>
                    <w:r>
                      <w:t>587,615.56</w:t>
                    </w:r>
                  </w:p>
                </w:tc>
                <w:tc>
                  <w:tcPr>
                    <w:tcW w:w="1267" w:type="pct"/>
                  </w:tcPr>
                  <w:p w:rsidR="0005003F" w:rsidRDefault="0005003F" w:rsidP="00B97DA9">
                    <w:pPr>
                      <w:jc w:val="right"/>
                      <w:rPr>
                        <w:szCs w:val="21"/>
                      </w:rPr>
                    </w:pPr>
                    <w:r>
                      <w:t>100.00</w:t>
                    </w:r>
                  </w:p>
                </w:tc>
              </w:tr>
            </w:sdtContent>
          </w:sdt>
          <w:tr w:rsidR="0005003F" w:rsidTr="00B97DA9">
            <w:sdt>
              <w:sdtPr>
                <w:tag w:val="_PLD_2750d29c5651406489a9e89bb76f027a"/>
                <w:id w:val="1058444198"/>
                <w:lock w:val="sdtLocked"/>
              </w:sdtPr>
              <w:sdtEndPr/>
              <w:sdtContent>
                <w:tc>
                  <w:tcPr>
                    <w:tcW w:w="1158" w:type="pct"/>
                    <w:vAlign w:val="center"/>
                  </w:tcPr>
                  <w:p w:rsidR="0005003F" w:rsidRDefault="0005003F" w:rsidP="00B97DA9">
                    <w:pPr>
                      <w:jc w:val="center"/>
                      <w:rPr>
                        <w:szCs w:val="21"/>
                      </w:rPr>
                    </w:pPr>
                    <w:r>
                      <w:rPr>
                        <w:rFonts w:hint="eastAsia"/>
                        <w:szCs w:val="21"/>
                      </w:rPr>
                      <w:t>合计</w:t>
                    </w:r>
                  </w:p>
                </w:tc>
              </w:sdtContent>
            </w:sdt>
            <w:tc>
              <w:tcPr>
                <w:tcW w:w="1276" w:type="pct"/>
              </w:tcPr>
              <w:p w:rsidR="0005003F" w:rsidRDefault="0005003F" w:rsidP="00B97DA9">
                <w:pPr>
                  <w:jc w:val="right"/>
                  <w:rPr>
                    <w:szCs w:val="21"/>
                  </w:rPr>
                </w:pPr>
                <w:r>
                  <w:t>12,641,011.31</w:t>
                </w:r>
              </w:p>
            </w:tc>
            <w:tc>
              <w:tcPr>
                <w:tcW w:w="1299" w:type="pct"/>
              </w:tcPr>
              <w:p w:rsidR="0005003F" w:rsidRDefault="0005003F" w:rsidP="00B97DA9">
                <w:pPr>
                  <w:jc w:val="right"/>
                  <w:rPr>
                    <w:szCs w:val="21"/>
                  </w:rPr>
                </w:pPr>
                <w:r>
                  <w:t>1,151,032.79</w:t>
                </w:r>
              </w:p>
            </w:tc>
            <w:tc>
              <w:tcPr>
                <w:tcW w:w="1267" w:type="pct"/>
              </w:tcPr>
              <w:p w:rsidR="0005003F" w:rsidRDefault="0005003F" w:rsidP="00B97DA9">
                <w:pPr>
                  <w:jc w:val="right"/>
                  <w:rPr>
                    <w:szCs w:val="21"/>
                  </w:rPr>
                </w:pPr>
                <w:r>
                  <w:t>9.11</w:t>
                </w:r>
              </w:p>
            </w:tc>
          </w:tr>
        </w:tbl>
        <w:p w:rsidR="0005003F" w:rsidRDefault="0005003F" w:rsidP="0005003F">
          <w:pPr>
            <w:tabs>
              <w:tab w:val="right" w:pos="7740"/>
            </w:tabs>
            <w:spacing w:line="360" w:lineRule="auto"/>
            <w:ind w:firstLineChars="200" w:firstLine="420"/>
            <w:rPr>
              <w:rFonts w:ascii="宋体" w:hAnsi="宋体"/>
            </w:rPr>
          </w:pPr>
          <w:r w:rsidRPr="00784E81">
            <w:rPr>
              <w:rFonts w:ascii="宋体" w:hAnsi="宋体" w:hint="eastAsia"/>
            </w:rPr>
            <w:t>[注]：</w:t>
          </w:r>
          <w:r w:rsidRPr="00CF451C">
            <w:rPr>
              <w:rFonts w:ascii="宋体" w:hAnsi="宋体" w:hint="eastAsia"/>
            </w:rPr>
            <w:t>其中三个月以内自来水销售款</w:t>
          </w:r>
          <w:r w:rsidRPr="00CF451C">
            <w:rPr>
              <w:rFonts w:ascii="宋体" w:hAnsi="宋体"/>
            </w:rPr>
            <w:t>785,051.06</w:t>
          </w:r>
          <w:r w:rsidRPr="00CF451C">
            <w:rPr>
              <w:rFonts w:ascii="宋体" w:hAnsi="宋体" w:hint="eastAsia"/>
            </w:rPr>
            <w:t>元不计提坏账准备。</w:t>
          </w:r>
        </w:p>
        <w:p w:rsidR="0005003F" w:rsidRPr="0005003F" w:rsidRDefault="0005003F"/>
        <w:p w:rsidR="003B2D3A" w:rsidRDefault="00C25A26">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2033071860"/>
            <w:lock w:val="sdtContentLocked"/>
            <w:placeholder>
              <w:docPart w:val="GBC22222222222222222222222222222"/>
            </w:placeholder>
          </w:sdtPr>
          <w:sdtEndPr/>
          <w:sdtContent>
            <w:p w:rsidR="0005003F" w:rsidRDefault="003B2D3A" w:rsidP="0005003F">
              <w:pPr>
                <w:rPr>
                  <w:szCs w:val="21"/>
                </w:rPr>
              </w:pPr>
              <w:r>
                <w:rPr>
                  <w:szCs w:val="21"/>
                </w:rPr>
                <w:fldChar w:fldCharType="begin"/>
              </w:r>
              <w:r w:rsidR="0005003F">
                <w:rPr>
                  <w:rFonts w:hint="eastAsia"/>
                  <w:szCs w:val="21"/>
                </w:rPr>
                <w:instrText xml:space="preserve"> MACROBUTTON  SnrToggleCheckbox </w:instrText>
              </w:r>
              <w:r w:rsidR="0005003F">
                <w:rPr>
                  <w:rFonts w:hint="eastAsia"/>
                  <w:szCs w:val="21"/>
                </w:rPr>
                <w:instrText>□适用</w:instrText>
              </w:r>
              <w:r w:rsidR="0005003F">
                <w:rPr>
                  <w:rFonts w:hint="eastAsia"/>
                  <w:szCs w:val="21"/>
                </w:rPr>
                <w:instrText xml:space="preserve"> </w:instrText>
              </w:r>
              <w:r>
                <w:rPr>
                  <w:szCs w:val="21"/>
                </w:rPr>
                <w:fldChar w:fldCharType="end"/>
              </w:r>
              <w:r>
                <w:rPr>
                  <w:szCs w:val="21"/>
                </w:rPr>
                <w:fldChar w:fldCharType="begin"/>
              </w:r>
              <w:r w:rsidR="0005003F">
                <w:rPr>
                  <w:rFonts w:hint="eastAsia"/>
                  <w:szCs w:val="21"/>
                </w:rPr>
                <w:instrText xml:space="preserve"> MACROBUTTON  SnrToggleCheckbox </w:instrText>
              </w:r>
              <w:r w:rsidR="0005003F">
                <w:rPr>
                  <w:rFonts w:hint="eastAsia"/>
                  <w:szCs w:val="21"/>
                </w:rPr>
                <w:instrText>√不适用</w:instrText>
              </w:r>
              <w:r w:rsidR="0005003F">
                <w:rPr>
                  <w:rFonts w:hint="eastAsia"/>
                  <w:szCs w:val="21"/>
                </w:rPr>
                <w:instrText xml:space="preserve"> </w:instrText>
              </w:r>
              <w:r>
                <w:rPr>
                  <w:szCs w:val="21"/>
                </w:rPr>
                <w:fldChar w:fldCharType="end"/>
              </w:r>
            </w:p>
          </w:sdtContent>
        </w:sdt>
        <w:p w:rsidR="003B2D3A" w:rsidRDefault="00076029"/>
      </w:sdtContent>
    </w:sdt>
    <w:bookmarkEnd w:id="212" w:displacedByCustomXml="next"/>
    <w:bookmarkStart w:id="213" w:name="_Hlk534616017" w:displacedByCustomXml="next"/>
    <w:sdt>
      <w:sdtPr>
        <w:alias w:val="模块:如按照一般预计信用损失模型计提坏账，请参照其他应收款的披露方式披露"/>
        <w:tag w:val="_SEC_204080107f654b539d9fcb8781629182"/>
        <w:id w:val="466244138"/>
        <w:lock w:val="sdtLocked"/>
        <w:placeholder>
          <w:docPart w:val="GBC22222222222222222222222222222"/>
        </w:placeholder>
      </w:sdtPr>
      <w:sdtEndPr/>
      <w:sdtContent>
        <w:p w:rsidR="003B2D3A" w:rsidRDefault="00C25A26">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904898670"/>
            <w:lock w:val="sdtContentLocked"/>
            <w:placeholder>
              <w:docPart w:val="GBC22222222222222222222222222222"/>
            </w:placeholder>
          </w:sdtPr>
          <w:sdtEndPr/>
          <w:sdtContent>
            <w:p w:rsidR="0005003F" w:rsidRDefault="003B2D3A" w:rsidP="00FE4FBE">
              <w:r>
                <w:fldChar w:fldCharType="begin"/>
              </w:r>
              <w:r w:rsidR="00FE4FBE">
                <w:rPr>
                  <w:rFonts w:hint="eastAsia"/>
                </w:rPr>
                <w:instrText xml:space="preserve"> MACROBUTTON  SnrToggleCheckbox </w:instrText>
              </w:r>
              <w:r w:rsidR="00FE4FBE">
                <w:rPr>
                  <w:rFonts w:hint="eastAsia"/>
                </w:rPr>
                <w:instrText>□适用</w:instrText>
              </w:r>
              <w:r w:rsidR="00FE4FBE">
                <w:rPr>
                  <w:rFonts w:hint="eastAsia"/>
                </w:rPr>
                <w:instrText xml:space="preserve"> </w:instrText>
              </w:r>
              <w:r>
                <w:fldChar w:fldCharType="end"/>
              </w:r>
              <w:r>
                <w:fldChar w:fldCharType="begin"/>
              </w:r>
              <w:r w:rsidR="00FE4FBE">
                <w:rPr>
                  <w:rFonts w:hint="eastAsia"/>
                </w:rPr>
                <w:instrText xml:space="preserve"> MACROBUTTON  SnrToggleCheckbox </w:instrText>
              </w:r>
              <w:r w:rsidR="00FE4FBE">
                <w:rPr>
                  <w:rFonts w:hint="eastAsia"/>
                </w:rPr>
                <w:instrText>√不适用</w:instrText>
              </w:r>
              <w:r w:rsidR="00FE4FBE">
                <w:rPr>
                  <w:rFonts w:hint="eastAsia"/>
                </w:rPr>
                <w:instrText xml:space="preserve"> </w:instrText>
              </w:r>
              <w:r>
                <w:fldChar w:fldCharType="end"/>
              </w:r>
            </w:p>
          </w:sdtContent>
        </w:sdt>
        <w:p w:rsidR="003B2D3A" w:rsidRDefault="00076029"/>
      </w:sdtContent>
    </w:sdt>
    <w:bookmarkEnd w:id="213" w:displacedByCustomXml="prev"/>
    <w:bookmarkStart w:id="214" w:name="_Hlk534890665" w:displacedByCustomXml="next"/>
    <w:sdt>
      <w:sdtPr>
        <w:rPr>
          <w:rFonts w:ascii="宋体" w:eastAsia="宋体" w:hAnsi="宋体" w:cs="宋体" w:hint="eastAsia"/>
          <w:b w:val="0"/>
          <w:bCs w:val="0"/>
          <w:kern w:val="0"/>
          <w:szCs w:val="22"/>
        </w:rPr>
        <w:alias w:val="模块:应收账款坏账准备的情况"/>
        <w:tag w:val="_SEC_d03baee572c2484a8896573f749f99a5"/>
        <w:id w:val="957686146"/>
        <w:lock w:val="sdtLocked"/>
        <w:placeholder>
          <w:docPart w:val="GBC22222222222222222222222222222"/>
        </w:placeholder>
      </w:sdtPr>
      <w:sdtEndPr>
        <w:rPr>
          <w:rFonts w:ascii="Calibri" w:hAnsi="Calibri" w:cs="Times New Roman" w:hint="default"/>
          <w:kern w:val="2"/>
          <w:szCs w:val="21"/>
        </w:rPr>
      </w:sdtEndPr>
      <w:sdtContent>
        <w:p w:rsidR="003B2D3A" w:rsidRDefault="00C25A26">
          <w:pPr>
            <w:pStyle w:val="4"/>
            <w:numPr>
              <w:ilvl w:val="3"/>
              <w:numId w:val="176"/>
            </w:numPr>
            <w:ind w:left="424" w:hangingChars="202" w:hanging="424"/>
          </w:pPr>
          <w:r>
            <w:rPr>
              <w:rFonts w:hint="eastAsia"/>
            </w:rPr>
            <w:t>坏账准备的情况</w:t>
          </w:r>
        </w:p>
        <w:sdt>
          <w:sdtPr>
            <w:alias w:val="是否适用：母公司应收账款坏账准备情况[双击切换]"/>
            <w:tag w:val="_GBC_c4b273c4d86b423ea0abe5794b3a9a07"/>
            <w:id w:val="-684820359"/>
            <w:lock w:val="sdtContentLocked"/>
            <w:placeholder>
              <w:docPart w:val="GBC22222222222222222222222222222"/>
            </w:placeholder>
          </w:sdtPr>
          <w:sdtEndPr/>
          <w:sdtContent>
            <w:p w:rsidR="003B2D3A" w:rsidRDefault="003B2D3A">
              <w:r>
                <w:fldChar w:fldCharType="begin"/>
              </w:r>
              <w:r w:rsidR="00BE1C74">
                <w:rPr>
                  <w:rFonts w:hint="eastAsia"/>
                </w:rPr>
                <w:instrText xml:space="preserve"> MACROBUTTON  SnrToggleCheckbox </w:instrText>
              </w:r>
              <w:r w:rsidR="00BE1C74">
                <w:rPr>
                  <w:rFonts w:hint="eastAsia"/>
                </w:rPr>
                <w:instrText>√适用</w:instrText>
              </w:r>
              <w:r w:rsidR="00BE1C74">
                <w:rPr>
                  <w:rFonts w:hint="eastAsia"/>
                </w:rPr>
                <w:instrText xml:space="preserve"> </w:instrText>
              </w:r>
              <w:r>
                <w:fldChar w:fldCharType="end"/>
              </w:r>
              <w:r>
                <w:fldChar w:fldCharType="begin"/>
              </w:r>
              <w:r w:rsidR="00BE1C74">
                <w:rPr>
                  <w:rFonts w:hint="eastAsia"/>
                </w:rPr>
                <w:instrText xml:space="preserve"> MACROBUTTON  SnrToggleCheckbox </w:instrText>
              </w:r>
              <w:r w:rsidR="00BE1C74">
                <w:rPr>
                  <w:rFonts w:hint="eastAsia"/>
                </w:rPr>
                <w:instrText>□不适用</w:instrText>
              </w:r>
              <w:r w:rsidR="00BE1C74">
                <w:rPr>
                  <w:rFonts w:hint="eastAsia"/>
                </w:rPr>
                <w:instrText xml:space="preserve"> </w:instrText>
              </w:r>
              <w:r>
                <w:fldChar w:fldCharType="end"/>
              </w:r>
            </w:p>
          </w:sdtContent>
        </w:sdt>
        <w:p w:rsidR="003B2D3A" w:rsidRDefault="00C25A26">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e88786d88c2b4853820fef447c6f542a"/>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47"/>
            <w:gridCol w:w="1329"/>
            <w:gridCol w:w="1318"/>
            <w:gridCol w:w="1211"/>
            <w:gridCol w:w="1214"/>
            <w:gridCol w:w="1211"/>
            <w:gridCol w:w="1329"/>
          </w:tblGrid>
          <w:tr w:rsidR="00BE1C74" w:rsidTr="00B55486">
            <w:trPr>
              <w:jc w:val="center"/>
            </w:trPr>
            <w:sdt>
              <w:sdtPr>
                <w:tag w:val="_PLD_98300d230c0347eb87a2635ad51c1d00"/>
                <w:id w:val="1650482737"/>
                <w:lock w:val="sdtLocked"/>
              </w:sdtPr>
              <w:sdtEndPr/>
              <w:sdtContent>
                <w:tc>
                  <w:tcPr>
                    <w:tcW w:w="818" w:type="pct"/>
                    <w:vMerge w:val="restart"/>
                    <w:shd w:val="clear" w:color="auto" w:fill="FFFFFF"/>
                    <w:vAlign w:val="center"/>
                  </w:tcPr>
                  <w:p w:rsidR="00BE1C74" w:rsidRDefault="00BE1C74" w:rsidP="00B55486">
                    <w:pPr>
                      <w:jc w:val="center"/>
                    </w:pPr>
                    <w:r>
                      <w:t>类别</w:t>
                    </w:r>
                  </w:p>
                </w:tc>
              </w:sdtContent>
            </w:sdt>
            <w:sdt>
              <w:sdtPr>
                <w:tag w:val="_PLD_7769f2b383ef45cea01b90026bb353c2"/>
                <w:id w:val="-623536112"/>
                <w:lock w:val="sdtLocked"/>
              </w:sdtPr>
              <w:sdtEndPr/>
              <w:sdtContent>
                <w:tc>
                  <w:tcPr>
                    <w:tcW w:w="687" w:type="pct"/>
                    <w:vMerge w:val="restart"/>
                    <w:shd w:val="clear" w:color="auto" w:fill="FFFFFF"/>
                    <w:vAlign w:val="center"/>
                  </w:tcPr>
                  <w:p w:rsidR="00BE1C74" w:rsidRDefault="00BE1C74" w:rsidP="00B55486">
                    <w:pPr>
                      <w:jc w:val="center"/>
                    </w:pPr>
                    <w:r>
                      <w:t>期初余额</w:t>
                    </w:r>
                  </w:p>
                </w:tc>
              </w:sdtContent>
            </w:sdt>
            <w:sdt>
              <w:sdtPr>
                <w:tag w:val="_PLD_cd024d723ca84c77aded9d7b7313563b"/>
                <w:id w:val="-18394300"/>
                <w:lock w:val="sdtLocked"/>
              </w:sdtPr>
              <w:sdtEndPr/>
              <w:sdtContent>
                <w:tc>
                  <w:tcPr>
                    <w:tcW w:w="2809" w:type="pct"/>
                    <w:gridSpan w:val="4"/>
                    <w:shd w:val="clear" w:color="auto" w:fill="FFFFFF"/>
                    <w:vAlign w:val="center"/>
                  </w:tcPr>
                  <w:p w:rsidR="00BE1C74" w:rsidRDefault="00BE1C74" w:rsidP="00B55486">
                    <w:pPr>
                      <w:jc w:val="center"/>
                    </w:pPr>
                    <w:r>
                      <w:rPr>
                        <w:rFonts w:hint="eastAsia"/>
                      </w:rPr>
                      <w:t>本期变动</w:t>
                    </w:r>
                    <w:r>
                      <w:t>金额</w:t>
                    </w:r>
                  </w:p>
                </w:tc>
              </w:sdtContent>
            </w:sdt>
            <w:sdt>
              <w:sdtPr>
                <w:tag w:val="_PLD_1225558b3fd34599bc2c3f9eb23fba1e"/>
                <w:id w:val="-1547981405"/>
                <w:lock w:val="sdtLocked"/>
              </w:sdtPr>
              <w:sdtEndPr/>
              <w:sdtContent>
                <w:tc>
                  <w:tcPr>
                    <w:tcW w:w="685" w:type="pct"/>
                    <w:vMerge w:val="restart"/>
                    <w:shd w:val="clear" w:color="auto" w:fill="FFFFFF"/>
                    <w:vAlign w:val="center"/>
                  </w:tcPr>
                  <w:p w:rsidR="00BE1C74" w:rsidRDefault="00BE1C74" w:rsidP="00B55486">
                    <w:pPr>
                      <w:jc w:val="center"/>
                    </w:pPr>
                    <w:r>
                      <w:t>期末余额</w:t>
                    </w:r>
                  </w:p>
                </w:tc>
              </w:sdtContent>
            </w:sdt>
          </w:tr>
          <w:tr w:rsidR="00BE1C74" w:rsidTr="00B55486">
            <w:trPr>
              <w:jc w:val="center"/>
            </w:trPr>
            <w:tc>
              <w:tcPr>
                <w:tcW w:w="818" w:type="pct"/>
                <w:vMerge/>
                <w:shd w:val="clear" w:color="auto" w:fill="FFFFFF"/>
              </w:tcPr>
              <w:p w:rsidR="00BE1C74" w:rsidRDefault="00BE1C74" w:rsidP="00B55486">
                <w:pPr>
                  <w:jc w:val="center"/>
                </w:pPr>
              </w:p>
            </w:tc>
            <w:tc>
              <w:tcPr>
                <w:tcW w:w="687" w:type="pct"/>
                <w:vMerge/>
                <w:shd w:val="clear" w:color="auto" w:fill="FFFFFF"/>
              </w:tcPr>
              <w:p w:rsidR="00BE1C74" w:rsidRDefault="00BE1C74" w:rsidP="00B55486">
                <w:pPr>
                  <w:jc w:val="center"/>
                </w:pPr>
              </w:p>
            </w:tc>
            <w:sdt>
              <w:sdtPr>
                <w:tag w:val="_PLD_3e1ba6e4785f430c89e70b3081ee1f0a"/>
                <w:id w:val="-1194149118"/>
                <w:lock w:val="sdtLocked"/>
              </w:sdtPr>
              <w:sdtEndPr/>
              <w:sdtContent>
                <w:tc>
                  <w:tcPr>
                    <w:tcW w:w="746" w:type="pct"/>
                    <w:shd w:val="clear" w:color="auto" w:fill="FFFFFF"/>
                    <w:vAlign w:val="center"/>
                  </w:tcPr>
                  <w:p w:rsidR="00BE1C74" w:rsidRDefault="00BE1C74" w:rsidP="00B55486">
                    <w:pPr>
                      <w:jc w:val="center"/>
                    </w:pPr>
                    <w:r>
                      <w:t>计提</w:t>
                    </w:r>
                  </w:p>
                </w:tc>
              </w:sdtContent>
            </w:sdt>
            <w:sdt>
              <w:sdtPr>
                <w:tag w:val="_PLD_e1238ab8ec634edb975aa51e169f4488"/>
                <w:id w:val="-1473433309"/>
                <w:lock w:val="sdtLocked"/>
              </w:sdtPr>
              <w:sdtEndPr/>
              <w:sdtContent>
                <w:tc>
                  <w:tcPr>
                    <w:tcW w:w="687" w:type="pct"/>
                    <w:shd w:val="clear" w:color="auto" w:fill="FFFFFF"/>
                    <w:vAlign w:val="center"/>
                  </w:tcPr>
                  <w:p w:rsidR="00BE1C74" w:rsidRDefault="00BE1C74" w:rsidP="00B55486">
                    <w:pPr>
                      <w:jc w:val="center"/>
                    </w:pPr>
                    <w:r>
                      <w:rPr>
                        <w:rFonts w:hint="eastAsia"/>
                      </w:rPr>
                      <w:t>收回或转回</w:t>
                    </w:r>
                  </w:p>
                </w:tc>
              </w:sdtContent>
            </w:sdt>
            <w:tc>
              <w:tcPr>
                <w:tcW w:w="689" w:type="pct"/>
                <w:shd w:val="clear" w:color="auto" w:fill="FFFFFF"/>
                <w:vAlign w:val="center"/>
              </w:tcPr>
              <w:sdt>
                <w:sdtPr>
                  <w:rPr>
                    <w:rFonts w:hint="eastAsia"/>
                  </w:rPr>
                  <w:tag w:val="_PLD_4909ee6a3062412caf5e93a150ca2e23"/>
                  <w:id w:val="1800734472"/>
                  <w:lock w:val="sdtLocked"/>
                </w:sdtPr>
                <w:sdtEndPr/>
                <w:sdtContent>
                  <w:p w:rsidR="00BE1C74" w:rsidRDefault="00BE1C74" w:rsidP="00B55486">
                    <w:pPr>
                      <w:jc w:val="center"/>
                    </w:pPr>
                    <w:r>
                      <w:rPr>
                        <w:rFonts w:hint="eastAsia"/>
                      </w:rPr>
                      <w:t>转销或核销</w:t>
                    </w:r>
                  </w:p>
                </w:sdtContent>
              </w:sdt>
            </w:tc>
            <w:tc>
              <w:tcPr>
                <w:tcW w:w="686" w:type="pct"/>
                <w:shd w:val="clear" w:color="auto" w:fill="FFFFFF"/>
                <w:vAlign w:val="center"/>
              </w:tcPr>
              <w:sdt>
                <w:sdtPr>
                  <w:rPr>
                    <w:rFonts w:hint="eastAsia"/>
                  </w:rPr>
                  <w:tag w:val="_PLD_b95e9591908443ef8eef29a18814ebfa"/>
                  <w:id w:val="95300383"/>
                  <w:lock w:val="sdtLocked"/>
                </w:sdtPr>
                <w:sdtEndPr/>
                <w:sdtContent>
                  <w:p w:rsidR="00BE1C74" w:rsidRDefault="00BE1C74" w:rsidP="00B55486">
                    <w:pPr>
                      <w:jc w:val="right"/>
                    </w:pPr>
                    <w:r>
                      <w:rPr>
                        <w:rFonts w:hint="eastAsia"/>
                      </w:rPr>
                      <w:t>其他变动</w:t>
                    </w:r>
                  </w:p>
                </w:sdtContent>
              </w:sdt>
            </w:tc>
            <w:tc>
              <w:tcPr>
                <w:tcW w:w="685" w:type="pct"/>
                <w:vMerge/>
                <w:shd w:val="clear" w:color="auto" w:fill="FFFFFF"/>
              </w:tcPr>
              <w:p w:rsidR="00BE1C74" w:rsidRDefault="00BE1C74" w:rsidP="00B55486">
                <w:pPr>
                  <w:jc w:val="right"/>
                </w:pPr>
              </w:p>
            </w:tc>
          </w:tr>
          <w:sdt>
            <w:sdtPr>
              <w:alias w:val="应收账款坏账准备明细"/>
              <w:tag w:val="_TUP_7b3a53982d9c49ed80b7a656931aaf2b"/>
              <w:id w:val="-1555617058"/>
              <w:lock w:val="sdtLocked"/>
            </w:sdtPr>
            <w:sdtEndPr/>
            <w:sdtContent>
              <w:tr w:rsidR="00BE1C74" w:rsidTr="00B55486">
                <w:trPr>
                  <w:jc w:val="center"/>
                </w:trPr>
                <w:tc>
                  <w:tcPr>
                    <w:tcW w:w="818" w:type="pct"/>
                    <w:shd w:val="clear" w:color="auto" w:fill="auto"/>
                  </w:tcPr>
                  <w:p w:rsidR="00BE1C74" w:rsidRDefault="00BE1C74" w:rsidP="00B55486">
                    <w:r>
                      <w:t>单项计提坏账准备</w:t>
                    </w:r>
                  </w:p>
                </w:tc>
                <w:tc>
                  <w:tcPr>
                    <w:tcW w:w="687" w:type="pct"/>
                    <w:shd w:val="clear" w:color="auto" w:fill="auto"/>
                  </w:tcPr>
                  <w:p w:rsidR="00BE1C74" w:rsidRDefault="00BE1C74" w:rsidP="00B55486">
                    <w:pPr>
                      <w:jc w:val="right"/>
                    </w:pPr>
                  </w:p>
                </w:tc>
                <w:tc>
                  <w:tcPr>
                    <w:tcW w:w="746" w:type="pct"/>
                    <w:shd w:val="clear" w:color="auto" w:fill="auto"/>
                  </w:tcPr>
                  <w:p w:rsidR="00BE1C74" w:rsidRDefault="00BE1C74" w:rsidP="00B55486">
                    <w:pPr>
                      <w:jc w:val="right"/>
                    </w:pPr>
                  </w:p>
                </w:tc>
                <w:tc>
                  <w:tcPr>
                    <w:tcW w:w="687" w:type="pct"/>
                    <w:shd w:val="clear" w:color="auto" w:fill="auto"/>
                  </w:tcPr>
                  <w:p w:rsidR="00BE1C74" w:rsidRDefault="00BE1C74" w:rsidP="00B55486">
                    <w:pPr>
                      <w:jc w:val="right"/>
                    </w:pPr>
                  </w:p>
                </w:tc>
                <w:tc>
                  <w:tcPr>
                    <w:tcW w:w="689" w:type="pct"/>
                  </w:tcPr>
                  <w:p w:rsidR="00BE1C74" w:rsidRDefault="00BE1C74" w:rsidP="00B55486">
                    <w:pPr>
                      <w:jc w:val="right"/>
                    </w:pPr>
                  </w:p>
                </w:tc>
                <w:tc>
                  <w:tcPr>
                    <w:tcW w:w="686" w:type="pct"/>
                  </w:tcPr>
                  <w:p w:rsidR="00BE1C74" w:rsidRDefault="00BE1C74" w:rsidP="00B55486">
                    <w:pPr>
                      <w:jc w:val="right"/>
                    </w:pPr>
                  </w:p>
                </w:tc>
                <w:tc>
                  <w:tcPr>
                    <w:tcW w:w="685" w:type="pct"/>
                    <w:shd w:val="clear" w:color="auto" w:fill="auto"/>
                  </w:tcPr>
                  <w:p w:rsidR="00BE1C74" w:rsidRDefault="00BE1C74" w:rsidP="00B55486">
                    <w:pPr>
                      <w:jc w:val="right"/>
                    </w:pPr>
                  </w:p>
                </w:tc>
              </w:tr>
            </w:sdtContent>
          </w:sdt>
          <w:sdt>
            <w:sdtPr>
              <w:alias w:val="应收账款坏账准备明细"/>
              <w:tag w:val="_TUP_7b3a53982d9c49ed80b7a656931aaf2b"/>
              <w:id w:val="-702251711"/>
              <w:lock w:val="sdtLocked"/>
            </w:sdtPr>
            <w:sdtEndPr/>
            <w:sdtContent>
              <w:tr w:rsidR="00BE1C74" w:rsidTr="00B55486">
                <w:trPr>
                  <w:jc w:val="center"/>
                </w:trPr>
                <w:tc>
                  <w:tcPr>
                    <w:tcW w:w="818" w:type="pct"/>
                    <w:shd w:val="clear" w:color="auto" w:fill="auto"/>
                  </w:tcPr>
                  <w:p w:rsidR="00BE1C74" w:rsidRDefault="00BE1C74" w:rsidP="00B55486">
                    <w:r>
                      <w:t>按组合计提坏账准备</w:t>
                    </w:r>
                  </w:p>
                </w:tc>
                <w:tc>
                  <w:tcPr>
                    <w:tcW w:w="687" w:type="pct"/>
                    <w:shd w:val="clear" w:color="auto" w:fill="auto"/>
                  </w:tcPr>
                  <w:p w:rsidR="00BE1C74" w:rsidRDefault="00BE1C74" w:rsidP="00B55486">
                    <w:pPr>
                      <w:jc w:val="right"/>
                    </w:pPr>
                    <w:r>
                      <w:t>1,034,835.56</w:t>
                    </w:r>
                  </w:p>
                </w:tc>
                <w:tc>
                  <w:tcPr>
                    <w:tcW w:w="746" w:type="pct"/>
                    <w:shd w:val="clear" w:color="auto" w:fill="auto"/>
                  </w:tcPr>
                  <w:p w:rsidR="00BE1C74" w:rsidRDefault="00BE1C74" w:rsidP="00B55486">
                    <w:pPr>
                      <w:jc w:val="right"/>
                    </w:pPr>
                    <w:r>
                      <w:t>116,197.23</w:t>
                    </w:r>
                  </w:p>
                </w:tc>
                <w:tc>
                  <w:tcPr>
                    <w:tcW w:w="687" w:type="pct"/>
                    <w:shd w:val="clear" w:color="auto" w:fill="auto"/>
                  </w:tcPr>
                  <w:p w:rsidR="00BE1C74" w:rsidRDefault="00BE1C74" w:rsidP="00B55486">
                    <w:pPr>
                      <w:jc w:val="right"/>
                    </w:pPr>
                  </w:p>
                </w:tc>
                <w:tc>
                  <w:tcPr>
                    <w:tcW w:w="689" w:type="pct"/>
                  </w:tcPr>
                  <w:p w:rsidR="00BE1C74" w:rsidRDefault="00BE1C74" w:rsidP="00B55486">
                    <w:pPr>
                      <w:jc w:val="right"/>
                    </w:pPr>
                  </w:p>
                </w:tc>
                <w:tc>
                  <w:tcPr>
                    <w:tcW w:w="686" w:type="pct"/>
                  </w:tcPr>
                  <w:p w:rsidR="00BE1C74" w:rsidRDefault="00BE1C74" w:rsidP="00B55486">
                    <w:pPr>
                      <w:jc w:val="right"/>
                    </w:pPr>
                  </w:p>
                </w:tc>
                <w:tc>
                  <w:tcPr>
                    <w:tcW w:w="685" w:type="pct"/>
                    <w:shd w:val="clear" w:color="auto" w:fill="auto"/>
                  </w:tcPr>
                  <w:p w:rsidR="00BE1C74" w:rsidRDefault="00BE1C74" w:rsidP="00B55486">
                    <w:pPr>
                      <w:jc w:val="right"/>
                    </w:pPr>
                    <w:r>
                      <w:t>1,151,032.79</w:t>
                    </w:r>
                  </w:p>
                </w:tc>
              </w:tr>
            </w:sdtContent>
          </w:sdt>
          <w:tr w:rsidR="00BE1C74" w:rsidTr="00B55486">
            <w:trPr>
              <w:jc w:val="center"/>
            </w:trPr>
            <w:sdt>
              <w:sdtPr>
                <w:tag w:val="_PLD_5eaa03fd78014651ae8a44c156a7fde3"/>
                <w:id w:val="2123871573"/>
                <w:lock w:val="sdtLocked"/>
              </w:sdtPr>
              <w:sdtEndPr/>
              <w:sdtContent>
                <w:tc>
                  <w:tcPr>
                    <w:tcW w:w="818" w:type="pct"/>
                    <w:shd w:val="clear" w:color="auto" w:fill="auto"/>
                  </w:tcPr>
                  <w:p w:rsidR="00BE1C74" w:rsidRDefault="00BE1C74" w:rsidP="00B55486">
                    <w:pPr>
                      <w:jc w:val="center"/>
                    </w:pPr>
                    <w:r>
                      <w:rPr>
                        <w:rFonts w:hint="eastAsia"/>
                      </w:rPr>
                      <w:t>合计</w:t>
                    </w:r>
                  </w:p>
                </w:tc>
              </w:sdtContent>
            </w:sdt>
            <w:tc>
              <w:tcPr>
                <w:tcW w:w="687" w:type="pct"/>
                <w:shd w:val="clear" w:color="auto" w:fill="auto"/>
              </w:tcPr>
              <w:p w:rsidR="00BE1C74" w:rsidRDefault="00BE1C74" w:rsidP="00B55486">
                <w:pPr>
                  <w:jc w:val="right"/>
                </w:pPr>
                <w:r>
                  <w:t>1,034,835.56</w:t>
                </w:r>
              </w:p>
            </w:tc>
            <w:tc>
              <w:tcPr>
                <w:tcW w:w="746" w:type="pct"/>
                <w:shd w:val="clear" w:color="auto" w:fill="auto"/>
              </w:tcPr>
              <w:p w:rsidR="00BE1C74" w:rsidRDefault="00BE1C74" w:rsidP="00B55486">
                <w:pPr>
                  <w:jc w:val="right"/>
                </w:pPr>
                <w:r>
                  <w:t>116,197.23</w:t>
                </w:r>
              </w:p>
            </w:tc>
            <w:tc>
              <w:tcPr>
                <w:tcW w:w="687" w:type="pct"/>
                <w:shd w:val="clear" w:color="auto" w:fill="auto"/>
              </w:tcPr>
              <w:p w:rsidR="00BE1C74" w:rsidRDefault="00BE1C74" w:rsidP="00B55486">
                <w:pPr>
                  <w:jc w:val="right"/>
                </w:pPr>
              </w:p>
            </w:tc>
            <w:tc>
              <w:tcPr>
                <w:tcW w:w="689" w:type="pct"/>
              </w:tcPr>
              <w:p w:rsidR="00BE1C74" w:rsidRDefault="00BE1C74" w:rsidP="00B55486">
                <w:pPr>
                  <w:jc w:val="right"/>
                </w:pPr>
              </w:p>
            </w:tc>
            <w:tc>
              <w:tcPr>
                <w:tcW w:w="686" w:type="pct"/>
              </w:tcPr>
              <w:p w:rsidR="00BE1C74" w:rsidRDefault="00BE1C74" w:rsidP="00B55486">
                <w:pPr>
                  <w:jc w:val="right"/>
                </w:pPr>
              </w:p>
            </w:tc>
            <w:tc>
              <w:tcPr>
                <w:tcW w:w="685" w:type="pct"/>
                <w:shd w:val="clear" w:color="auto" w:fill="auto"/>
              </w:tcPr>
              <w:p w:rsidR="00BE1C74" w:rsidRDefault="00BE1C74" w:rsidP="00B55486">
                <w:pPr>
                  <w:jc w:val="right"/>
                </w:pPr>
                <w:r>
                  <w:t>1,151,032.79</w:t>
                </w:r>
              </w:p>
            </w:tc>
          </w:tr>
        </w:tbl>
        <w:p w:rsidR="00BE1C74" w:rsidRDefault="00BE1C74"/>
        <w:p w:rsidR="003B2D3A" w:rsidRDefault="00076029">
          <w:pPr>
            <w:pStyle w:val="aff3"/>
          </w:pPr>
        </w:p>
      </w:sdtContent>
    </w:sdt>
    <w:bookmarkEnd w:id="214" w:displacedByCustomXml="prev"/>
    <w:sdt>
      <w:sdtPr>
        <w:rPr>
          <w:rFonts w:asciiTheme="minorHAnsi" w:hAnsiTheme="minorHAnsi"/>
          <w:b/>
          <w:bCs/>
          <w:szCs w:val="22"/>
        </w:rPr>
        <w:alias w:val="模块:本期转回或收回情况"/>
        <w:tag w:val="_GBC_4659654dc3bf4a4eba447daf2829f609"/>
        <w:id w:val="1429233994"/>
        <w:lock w:val="sdtLocked"/>
        <w:placeholder>
          <w:docPart w:val="GBC22222222222222222222222222222"/>
        </w:placeholder>
      </w:sdtPr>
      <w:sdtEndPr>
        <w:rPr>
          <w:rFonts w:ascii="Times New Roman" w:hAnsi="Times New Roman"/>
          <w:b w:val="0"/>
          <w:bCs w:val="0"/>
          <w:szCs w:val="24"/>
        </w:rPr>
      </w:sdtEndPr>
      <w:sdtContent>
        <w:p w:rsidR="003B2D3A" w:rsidRDefault="00C25A26">
          <w:r>
            <w:rPr>
              <w:rFonts w:hint="eastAsia"/>
            </w:rPr>
            <w:t>其中本期坏账准备收回或转回金额重要的：</w:t>
          </w:r>
        </w:p>
        <w:sdt>
          <w:sdtPr>
            <w:alias w:val="是否适用：母公司其中本期坏账准备收回或转回金额重要的[双击切换]"/>
            <w:tag w:val="_GBC_5f9ff028d97f4757bc779516f257bedd"/>
            <w:id w:val="-1169172795"/>
            <w:lock w:val="sdtContentLocked"/>
            <w:placeholder>
              <w:docPart w:val="GBC22222222222222222222222222222"/>
            </w:placeholder>
          </w:sdtPr>
          <w:sdtEndPr/>
          <w:sdtContent>
            <w:p w:rsidR="003653AE" w:rsidRDefault="003B2D3A" w:rsidP="003653AE">
              <w:pPr>
                <w:rPr>
                  <w:szCs w:val="21"/>
                </w:rPr>
              </w:pPr>
              <w:r>
                <w:fldChar w:fldCharType="begin"/>
              </w:r>
              <w:r w:rsidR="003653AE">
                <w:rPr>
                  <w:rFonts w:hint="eastAsia"/>
                </w:rPr>
                <w:instrText xml:space="preserve">MACROBUTTON  SnrToggleCheckbox </w:instrText>
              </w:r>
              <w:r w:rsidR="003653AE">
                <w:rPr>
                  <w:rFonts w:hint="eastAsia"/>
                </w:rPr>
                <w:instrText>□适用</w:instrText>
              </w:r>
              <w:r w:rsidR="003653AE">
                <w:rPr>
                  <w:rFonts w:hint="eastAsia"/>
                </w:rPr>
                <w:instrText xml:space="preserve"> </w:instrText>
              </w:r>
              <w:r>
                <w:fldChar w:fldCharType="end"/>
              </w:r>
              <w:r>
                <w:fldChar w:fldCharType="begin"/>
              </w:r>
              <w:r w:rsidR="003653AE">
                <w:rPr>
                  <w:rFonts w:hint="eastAsia"/>
                </w:rPr>
                <w:instrText xml:space="preserve"> MACROBUTTON  SnrToggleCheckbox </w:instrText>
              </w:r>
              <w:r w:rsidR="003653AE">
                <w:rPr>
                  <w:rFonts w:hint="eastAsia"/>
                </w:rPr>
                <w:instrText>√不适用</w:instrText>
              </w:r>
              <w:r w:rsidR="003653AE">
                <w:rPr>
                  <w:rFonts w:hint="eastAsia"/>
                </w:rPr>
                <w:instrText xml:space="preserve"> </w:instrText>
              </w:r>
              <w:r>
                <w:fldChar w:fldCharType="end"/>
              </w:r>
            </w:p>
          </w:sdtContent>
        </w:sdt>
        <w:p w:rsidR="003B2D3A" w:rsidRDefault="00076029">
          <w:pPr>
            <w:ind w:rightChars="-759" w:right="-1594"/>
            <w:rPr>
              <w:szCs w:val="21"/>
            </w:rPr>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cs="Times New Roman" w:hint="default"/>
          <w:kern w:val="2"/>
        </w:rPr>
      </w:sdtEndPr>
      <w:sdtContent>
        <w:p w:rsidR="003B2D3A" w:rsidRDefault="00C25A26">
          <w:pPr>
            <w:pStyle w:val="4"/>
            <w:numPr>
              <w:ilvl w:val="3"/>
              <w:numId w:val="176"/>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93092690"/>
            <w:lock w:val="sdtContentLocked"/>
            <w:placeholder>
              <w:docPart w:val="GBC22222222222222222222222222222"/>
            </w:placeholder>
          </w:sdtPr>
          <w:sdtEndPr/>
          <w:sdtContent>
            <w:p w:rsidR="003B2D3A" w:rsidRDefault="003B2D3A" w:rsidP="003653AE">
              <w:pPr>
                <w:rPr>
                  <w:szCs w:val="21"/>
                </w:rPr>
              </w:pPr>
              <w:r>
                <w:fldChar w:fldCharType="begin"/>
              </w:r>
              <w:r w:rsidR="003653AE">
                <w:rPr>
                  <w:rFonts w:hint="eastAsia"/>
                </w:rPr>
                <w:instrText xml:space="preserve">MACROBUTTON  SnrToggleCheckbox </w:instrText>
              </w:r>
              <w:r w:rsidR="003653AE">
                <w:rPr>
                  <w:rFonts w:hint="eastAsia"/>
                </w:rPr>
                <w:instrText>□适用</w:instrText>
              </w:r>
              <w:r w:rsidR="003653AE">
                <w:rPr>
                  <w:rFonts w:hint="eastAsia"/>
                </w:rPr>
                <w:instrText xml:space="preserve"> </w:instrText>
              </w:r>
              <w:r>
                <w:fldChar w:fldCharType="end"/>
              </w:r>
              <w:r>
                <w:fldChar w:fldCharType="begin"/>
              </w:r>
              <w:r w:rsidR="003653AE">
                <w:rPr>
                  <w:rFonts w:hint="eastAsia"/>
                </w:rPr>
                <w:instrText xml:space="preserve"> MACROBUTTON  SnrToggleCheckbox </w:instrText>
              </w:r>
              <w:r w:rsidR="003653AE">
                <w:rPr>
                  <w:rFonts w:hint="eastAsia"/>
                </w:rPr>
                <w:instrText>√不适用</w:instrText>
              </w:r>
              <w:r w:rsidR="003653AE">
                <w:rPr>
                  <w:rFonts w:hint="eastAsia"/>
                </w:rPr>
                <w:instrText xml:space="preserve"> </w:instrText>
              </w:r>
              <w:r>
                <w:fldChar w:fldCharType="end"/>
              </w:r>
            </w:p>
          </w:sdtContent>
        </w:sdt>
        <w:p w:rsidR="003B2D3A" w:rsidRDefault="00C25A26">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077362939"/>
            <w:lock w:val="sdtContentLocked"/>
            <w:placeholder>
              <w:docPart w:val="GBC22222222222222222222222222222"/>
            </w:placeholder>
          </w:sdtPr>
          <w:sdtEndPr/>
          <w:sdtContent>
            <w:p w:rsidR="003653AE" w:rsidRDefault="003B2D3A" w:rsidP="003653AE">
              <w:pPr>
                <w:rPr>
                  <w:szCs w:val="21"/>
                </w:rPr>
              </w:pPr>
              <w:r>
                <w:rPr>
                  <w:szCs w:val="21"/>
                </w:rPr>
                <w:fldChar w:fldCharType="begin"/>
              </w:r>
              <w:r w:rsidR="003653AE">
                <w:rPr>
                  <w:rFonts w:hint="eastAsia"/>
                  <w:szCs w:val="21"/>
                </w:rPr>
                <w:instrText xml:space="preserve">MACROBUTTON  SnrToggleCheckbox </w:instrText>
              </w:r>
              <w:r w:rsidR="003653AE">
                <w:rPr>
                  <w:rFonts w:hint="eastAsia"/>
                  <w:szCs w:val="21"/>
                </w:rPr>
                <w:instrText>□适用</w:instrText>
              </w:r>
              <w:r w:rsidR="003653AE">
                <w:rPr>
                  <w:rFonts w:hint="eastAsia"/>
                  <w:szCs w:val="21"/>
                </w:rPr>
                <w:instrText xml:space="preserve"> </w:instrText>
              </w:r>
              <w:r>
                <w:rPr>
                  <w:szCs w:val="21"/>
                </w:rPr>
                <w:fldChar w:fldCharType="end"/>
              </w:r>
              <w:r>
                <w:rPr>
                  <w:szCs w:val="21"/>
                </w:rPr>
                <w:fldChar w:fldCharType="begin"/>
              </w:r>
              <w:r w:rsidR="003653AE">
                <w:rPr>
                  <w:rFonts w:hint="eastAsia"/>
                  <w:szCs w:val="21"/>
                </w:rPr>
                <w:instrText xml:space="preserve"> MACROBUTTON  SnrToggleCheckbox </w:instrText>
              </w:r>
              <w:r w:rsidR="003653AE">
                <w:rPr>
                  <w:rFonts w:hint="eastAsia"/>
                  <w:szCs w:val="21"/>
                </w:rPr>
                <w:instrText>√不适用</w:instrText>
              </w:r>
              <w:r w:rsidR="003653AE">
                <w:rPr>
                  <w:rFonts w:hint="eastAsia"/>
                  <w:szCs w:val="21"/>
                </w:rPr>
                <w:instrText xml:space="preserve"> </w:instrText>
              </w:r>
              <w:r>
                <w:rPr>
                  <w:szCs w:val="21"/>
                </w:rPr>
                <w:fldChar w:fldCharType="end"/>
              </w:r>
            </w:p>
          </w:sdtContent>
        </w:sdt>
        <w:p w:rsidR="003B2D3A" w:rsidRDefault="003B2D3A">
          <w:pPr>
            <w:snapToGrid w:val="0"/>
            <w:spacing w:line="240" w:lineRule="atLeast"/>
            <w:rPr>
              <w:szCs w:val="21"/>
            </w:rPr>
          </w:pPr>
        </w:p>
        <w:p w:rsidR="003B2D3A" w:rsidRDefault="00076029"/>
      </w:sdtContent>
    </w:sdt>
    <w:sdt>
      <w:sdtPr>
        <w:rPr>
          <w:rFonts w:ascii="宋体" w:eastAsia="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ascii="Times New Roman" w:hAnsi="Times New Roman" w:cs="Times New Roman" w:hint="default"/>
          <w:kern w:val="2"/>
          <w:szCs w:val="21"/>
        </w:rPr>
      </w:sdtEndPr>
      <w:sdtContent>
        <w:p w:rsidR="003B2D3A" w:rsidRDefault="00C25A26">
          <w:pPr>
            <w:pStyle w:val="4"/>
            <w:numPr>
              <w:ilvl w:val="3"/>
              <w:numId w:val="176"/>
            </w:numPr>
            <w:ind w:left="424" w:hangingChars="202" w:hanging="424"/>
          </w:pPr>
          <w:r>
            <w:rPr>
              <w:rFonts w:hint="eastAsia"/>
            </w:rPr>
            <w:t>按欠款方归集的期末余额前五名的应收账款情况</w:t>
          </w:r>
        </w:p>
        <w:sdt>
          <w:sdtPr>
            <w:rPr>
              <w:rFonts w:hint="eastAsia"/>
              <w:szCs w:val="21"/>
            </w:rPr>
            <w:alias w:val="是否适用：母公司按欠款方归集的期末余额前五名的应收账款情况[双击切换]"/>
            <w:tag w:val="_GBC_cbabb95d8e1348419e781d8896cafe32"/>
            <w:id w:val="1041936156"/>
            <w:lock w:val="sdtContentLocked"/>
            <w:placeholder>
              <w:docPart w:val="GBC22222222222222222222222222222"/>
            </w:placeholder>
          </w:sdtPr>
          <w:sdtEndPr/>
          <w:sdtContent>
            <w:p w:rsidR="003B2D3A" w:rsidRDefault="003B2D3A">
              <w:pPr>
                <w:snapToGrid w:val="0"/>
                <w:spacing w:line="240" w:lineRule="atLeast"/>
                <w:rPr>
                  <w:szCs w:val="21"/>
                </w:rPr>
              </w:pPr>
              <w:r>
                <w:rPr>
                  <w:szCs w:val="21"/>
                </w:rPr>
                <w:fldChar w:fldCharType="begin"/>
              </w:r>
              <w:r w:rsidR="003653AE">
                <w:rPr>
                  <w:rFonts w:hint="eastAsia"/>
                  <w:szCs w:val="21"/>
                </w:rPr>
                <w:instrText xml:space="preserve">MACROBUTTON  SnrToggleCheckbox </w:instrText>
              </w:r>
              <w:r w:rsidR="003653AE">
                <w:rPr>
                  <w:rFonts w:hint="eastAsia"/>
                  <w:szCs w:val="21"/>
                </w:rPr>
                <w:instrText>√适用</w:instrText>
              </w:r>
              <w:r w:rsidR="003653AE">
                <w:rPr>
                  <w:rFonts w:hint="eastAsia"/>
                  <w:szCs w:val="21"/>
                </w:rPr>
                <w:instrText xml:space="preserve"> </w:instrText>
              </w:r>
              <w:r>
                <w:rPr>
                  <w:szCs w:val="21"/>
                </w:rPr>
                <w:fldChar w:fldCharType="end"/>
              </w:r>
              <w:r>
                <w:rPr>
                  <w:szCs w:val="21"/>
                </w:rPr>
                <w:fldChar w:fldCharType="begin"/>
              </w:r>
              <w:r w:rsidR="003653AE">
                <w:rPr>
                  <w:rFonts w:hint="eastAsia"/>
                  <w:szCs w:val="21"/>
                </w:rPr>
                <w:instrText xml:space="preserve"> MACROBUTTON  SnrToggleCheckbox </w:instrText>
              </w:r>
              <w:r w:rsidR="003653AE">
                <w:rPr>
                  <w:rFonts w:hint="eastAsia"/>
                  <w:szCs w:val="21"/>
                </w:rPr>
                <w:instrText>□不适用</w:instrText>
              </w:r>
              <w:r w:rsidR="003653AE">
                <w:rPr>
                  <w:rFonts w:hint="eastAsia"/>
                  <w:szCs w:val="21"/>
                </w:rPr>
                <w:instrText xml:space="preserve"> </w:instrText>
              </w:r>
              <w:r>
                <w:rPr>
                  <w:szCs w:val="21"/>
                </w:rP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EndPr/>
          <w:sdtContent>
            <w:p w:rsidR="003653AE" w:rsidRDefault="003653AE" w:rsidP="003653AE">
              <w:pPr>
                <w:tabs>
                  <w:tab w:val="right" w:pos="4723"/>
                  <w:tab w:val="right" w:pos="7139"/>
                </w:tabs>
                <w:spacing w:line="360" w:lineRule="auto"/>
                <w:ind w:firstLine="420"/>
                <w:rPr>
                  <w:rFonts w:ascii="宋体" w:hAnsi="宋体"/>
                </w:rPr>
              </w:pPr>
              <w:r w:rsidRPr="00D34C20">
                <w:rPr>
                  <w:rFonts w:ascii="宋体" w:hAnsi="宋体" w:hint="eastAsia"/>
                </w:rPr>
                <w:t>应收账款金额前</w:t>
              </w:r>
              <w:r>
                <w:rPr>
                  <w:rFonts w:ascii="宋体" w:hAnsi="宋体" w:hint="eastAsia"/>
                </w:rPr>
                <w:t>5</w:t>
              </w:r>
              <w:r w:rsidRPr="00D34C20">
                <w:rPr>
                  <w:rFonts w:ascii="宋体" w:hAnsi="宋体" w:hint="eastAsia"/>
                </w:rPr>
                <w:t>名情况</w:t>
              </w:r>
            </w:p>
            <w:tbl>
              <w:tblPr>
                <w:tblW w:w="5000" w:type="pct"/>
                <w:jc w:val="righ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1808"/>
                <w:gridCol w:w="1832"/>
                <w:gridCol w:w="1832"/>
              </w:tblGrid>
              <w:tr w:rsidR="003653AE" w:rsidRPr="00417B2A" w:rsidTr="00B55486">
                <w:trPr>
                  <w:jc w:val="right"/>
                </w:trPr>
                <w:tc>
                  <w:tcPr>
                    <w:tcW w:w="1977" w:type="pct"/>
                    <w:vAlign w:val="center"/>
                  </w:tcPr>
                  <w:p w:rsidR="003653AE" w:rsidRPr="00417B2A" w:rsidRDefault="003653AE" w:rsidP="00B55486">
                    <w:pPr>
                      <w:tabs>
                        <w:tab w:val="right" w:pos="4723"/>
                        <w:tab w:val="right" w:pos="7139"/>
                      </w:tabs>
                      <w:ind w:firstLineChars="100" w:firstLine="180"/>
                      <w:outlineLvl w:val="0"/>
                      <w:rPr>
                        <w:rFonts w:ascii="宋体" w:hAnsi="宋体"/>
                        <w:sz w:val="18"/>
                        <w:szCs w:val="18"/>
                      </w:rPr>
                    </w:pPr>
                    <w:r w:rsidRPr="00417B2A">
                      <w:rPr>
                        <w:rFonts w:ascii="宋体" w:hAnsi="宋体" w:hint="eastAsia"/>
                        <w:sz w:val="18"/>
                        <w:szCs w:val="18"/>
                      </w:rPr>
                      <w:t>单位名称</w:t>
                    </w:r>
                  </w:p>
                </w:tc>
                <w:tc>
                  <w:tcPr>
                    <w:tcW w:w="999" w:type="pct"/>
                    <w:vAlign w:val="center"/>
                  </w:tcPr>
                  <w:p w:rsidR="003653AE" w:rsidRPr="00417B2A" w:rsidRDefault="003653AE" w:rsidP="00B55486">
                    <w:pPr>
                      <w:tabs>
                        <w:tab w:val="right" w:pos="4723"/>
                        <w:tab w:val="right" w:pos="7139"/>
                      </w:tabs>
                      <w:ind w:leftChars="-51" w:left="-107" w:rightChars="-50" w:right="-105"/>
                      <w:jc w:val="center"/>
                      <w:outlineLvl w:val="0"/>
                      <w:rPr>
                        <w:rFonts w:ascii="宋体" w:hAnsi="宋体"/>
                        <w:sz w:val="18"/>
                        <w:szCs w:val="18"/>
                      </w:rPr>
                    </w:pPr>
                    <w:r w:rsidRPr="00417B2A">
                      <w:rPr>
                        <w:rFonts w:ascii="宋体" w:hAnsi="宋体" w:hint="eastAsia"/>
                        <w:sz w:val="18"/>
                        <w:szCs w:val="18"/>
                      </w:rPr>
                      <w:t>账面余额</w:t>
                    </w:r>
                  </w:p>
                </w:tc>
                <w:tc>
                  <w:tcPr>
                    <w:tcW w:w="1012" w:type="pct"/>
                    <w:vAlign w:val="center"/>
                  </w:tcPr>
                  <w:p w:rsidR="003653AE" w:rsidRPr="00417B2A" w:rsidRDefault="003653AE" w:rsidP="00B55486">
                    <w:pPr>
                      <w:tabs>
                        <w:tab w:val="right" w:pos="4723"/>
                        <w:tab w:val="right" w:pos="7139"/>
                      </w:tabs>
                      <w:ind w:leftChars="-51" w:left="-107" w:rightChars="-50" w:right="-105"/>
                      <w:jc w:val="center"/>
                      <w:outlineLvl w:val="0"/>
                      <w:rPr>
                        <w:rFonts w:ascii="宋体" w:hAnsi="宋体"/>
                        <w:sz w:val="18"/>
                        <w:szCs w:val="18"/>
                      </w:rPr>
                    </w:pPr>
                    <w:r w:rsidRPr="00417B2A">
                      <w:rPr>
                        <w:rFonts w:ascii="宋体" w:hAnsi="宋体" w:hint="eastAsia"/>
                        <w:sz w:val="18"/>
                        <w:szCs w:val="18"/>
                      </w:rPr>
                      <w:t>占应收账款余额的比例(%)</w:t>
                    </w:r>
                  </w:p>
                </w:tc>
                <w:tc>
                  <w:tcPr>
                    <w:tcW w:w="1012" w:type="pct"/>
                    <w:vAlign w:val="center"/>
                  </w:tcPr>
                  <w:p w:rsidR="003653AE" w:rsidRPr="00417B2A" w:rsidRDefault="003653AE" w:rsidP="00B55486">
                    <w:pPr>
                      <w:tabs>
                        <w:tab w:val="right" w:pos="4723"/>
                        <w:tab w:val="right" w:pos="7139"/>
                      </w:tabs>
                      <w:ind w:leftChars="-51" w:left="-107" w:rightChars="-50" w:right="-105"/>
                      <w:jc w:val="center"/>
                      <w:outlineLvl w:val="0"/>
                      <w:rPr>
                        <w:rFonts w:ascii="宋体" w:hAnsi="宋体"/>
                        <w:sz w:val="18"/>
                        <w:szCs w:val="18"/>
                      </w:rPr>
                    </w:pPr>
                    <w:r w:rsidRPr="00417B2A">
                      <w:rPr>
                        <w:rFonts w:ascii="宋体" w:hAnsi="宋体" w:hint="eastAsia"/>
                        <w:sz w:val="18"/>
                        <w:szCs w:val="18"/>
                      </w:rPr>
                      <w:t>坏账准备</w:t>
                    </w:r>
                  </w:p>
                </w:tc>
              </w:tr>
              <w:tr w:rsidR="003653AE" w:rsidRPr="00417B2A" w:rsidTr="00B55486">
                <w:trPr>
                  <w:jc w:val="right"/>
                </w:trPr>
                <w:tc>
                  <w:tcPr>
                    <w:tcW w:w="1977" w:type="pct"/>
                    <w:vAlign w:val="center"/>
                  </w:tcPr>
                  <w:p w:rsidR="003653AE" w:rsidRPr="00417B2A" w:rsidRDefault="003653AE" w:rsidP="00B55486">
                    <w:pPr>
                      <w:tabs>
                        <w:tab w:val="right" w:pos="4723"/>
                        <w:tab w:val="right" w:pos="7139"/>
                      </w:tabs>
                      <w:outlineLvl w:val="0"/>
                      <w:rPr>
                        <w:rFonts w:ascii="宋体" w:hAnsi="宋体"/>
                        <w:sz w:val="18"/>
                        <w:szCs w:val="18"/>
                      </w:rPr>
                    </w:pPr>
                    <w:r w:rsidRPr="00417B2A">
                      <w:rPr>
                        <w:rFonts w:ascii="宋体" w:hAnsi="宋体" w:hint="eastAsia"/>
                        <w:color w:val="000000"/>
                        <w:sz w:val="18"/>
                        <w:szCs w:val="18"/>
                      </w:rPr>
                      <w:t>兰溪市水务建设工程投资有限责任公司</w:t>
                    </w:r>
                  </w:p>
                </w:tc>
                <w:tc>
                  <w:tcPr>
                    <w:tcW w:w="999"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4,468,700.00</w:t>
                    </w:r>
                  </w:p>
                </w:tc>
                <w:tc>
                  <w:tcPr>
                    <w:tcW w:w="1012"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35.35</w:t>
                    </w:r>
                  </w:p>
                </w:tc>
                <w:tc>
                  <w:tcPr>
                    <w:tcW w:w="1012"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223,435.00</w:t>
                    </w:r>
                  </w:p>
                </w:tc>
              </w:tr>
              <w:tr w:rsidR="003653AE" w:rsidRPr="00417B2A" w:rsidTr="00B55486">
                <w:trPr>
                  <w:jc w:val="right"/>
                </w:trPr>
                <w:tc>
                  <w:tcPr>
                    <w:tcW w:w="1977" w:type="pct"/>
                    <w:vAlign w:val="center"/>
                  </w:tcPr>
                  <w:p w:rsidR="003653AE" w:rsidRPr="00417B2A" w:rsidRDefault="003653AE" w:rsidP="00B55486">
                    <w:pPr>
                      <w:tabs>
                        <w:tab w:val="right" w:pos="4723"/>
                        <w:tab w:val="right" w:pos="7139"/>
                      </w:tabs>
                      <w:outlineLvl w:val="0"/>
                      <w:rPr>
                        <w:rFonts w:ascii="宋体" w:hAnsi="宋体"/>
                        <w:sz w:val="18"/>
                        <w:szCs w:val="18"/>
                      </w:rPr>
                    </w:pPr>
                    <w:r w:rsidRPr="00417B2A">
                      <w:rPr>
                        <w:rFonts w:ascii="宋体" w:hAnsi="宋体" w:hint="eastAsia"/>
                        <w:color w:val="000000"/>
                        <w:sz w:val="18"/>
                        <w:szCs w:val="18"/>
                      </w:rPr>
                      <w:t>兰溪市管道安装有限公司</w:t>
                    </w:r>
                  </w:p>
                </w:tc>
                <w:tc>
                  <w:tcPr>
                    <w:tcW w:w="999"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1,463,669.54</w:t>
                    </w:r>
                  </w:p>
                </w:tc>
                <w:tc>
                  <w:tcPr>
                    <w:tcW w:w="1012"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11.58</w:t>
                    </w:r>
                  </w:p>
                </w:tc>
                <w:tc>
                  <w:tcPr>
                    <w:tcW w:w="1012"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73,183.48</w:t>
                    </w:r>
                  </w:p>
                </w:tc>
              </w:tr>
              <w:tr w:rsidR="003653AE" w:rsidRPr="00417B2A" w:rsidTr="00B55486">
                <w:trPr>
                  <w:jc w:val="right"/>
                </w:trPr>
                <w:tc>
                  <w:tcPr>
                    <w:tcW w:w="1977" w:type="pct"/>
                    <w:vAlign w:val="center"/>
                  </w:tcPr>
                  <w:p w:rsidR="003653AE" w:rsidRPr="00417B2A" w:rsidRDefault="003653AE" w:rsidP="00B55486">
                    <w:pPr>
                      <w:tabs>
                        <w:tab w:val="right" w:pos="4723"/>
                        <w:tab w:val="right" w:pos="7139"/>
                      </w:tabs>
                      <w:outlineLvl w:val="0"/>
                      <w:rPr>
                        <w:rFonts w:ascii="宋体" w:hAnsi="宋体"/>
                        <w:sz w:val="18"/>
                        <w:szCs w:val="18"/>
                      </w:rPr>
                    </w:pPr>
                    <w:r w:rsidRPr="00417B2A">
                      <w:rPr>
                        <w:rFonts w:ascii="宋体" w:hAnsi="宋体" w:hint="eastAsia"/>
                        <w:color w:val="000000"/>
                        <w:sz w:val="18"/>
                        <w:szCs w:val="18"/>
                      </w:rPr>
                      <w:t>浙江中水工程技术有限公司</w:t>
                    </w:r>
                  </w:p>
                </w:tc>
                <w:tc>
                  <w:tcPr>
                    <w:tcW w:w="999"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1,450,731.60</w:t>
                    </w:r>
                  </w:p>
                </w:tc>
                <w:tc>
                  <w:tcPr>
                    <w:tcW w:w="1012"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11.48</w:t>
                    </w:r>
                  </w:p>
                </w:tc>
                <w:tc>
                  <w:tcPr>
                    <w:tcW w:w="1012"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72,536.58</w:t>
                    </w:r>
                  </w:p>
                </w:tc>
              </w:tr>
              <w:tr w:rsidR="003653AE" w:rsidRPr="00417B2A" w:rsidTr="00B55486">
                <w:trPr>
                  <w:jc w:val="right"/>
                </w:trPr>
                <w:tc>
                  <w:tcPr>
                    <w:tcW w:w="1977" w:type="pct"/>
                    <w:vAlign w:val="center"/>
                  </w:tcPr>
                  <w:p w:rsidR="003653AE" w:rsidRPr="00417B2A" w:rsidRDefault="003653AE" w:rsidP="00B55486">
                    <w:pPr>
                      <w:tabs>
                        <w:tab w:val="right" w:pos="4723"/>
                        <w:tab w:val="right" w:pos="7139"/>
                      </w:tabs>
                      <w:outlineLvl w:val="0"/>
                      <w:rPr>
                        <w:rFonts w:ascii="宋体" w:hAnsi="宋体"/>
                        <w:sz w:val="18"/>
                        <w:szCs w:val="18"/>
                      </w:rPr>
                    </w:pPr>
                    <w:r w:rsidRPr="00417B2A">
                      <w:rPr>
                        <w:rFonts w:ascii="宋体" w:hAnsi="宋体" w:hint="eastAsia"/>
                        <w:color w:val="000000"/>
                        <w:sz w:val="18"/>
                        <w:szCs w:val="18"/>
                      </w:rPr>
                      <w:lastRenderedPageBreak/>
                      <w:t>永康市钱江水务有限公司</w:t>
                    </w:r>
                  </w:p>
                </w:tc>
                <w:tc>
                  <w:tcPr>
                    <w:tcW w:w="999"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1,230,256.08</w:t>
                    </w:r>
                  </w:p>
                </w:tc>
                <w:tc>
                  <w:tcPr>
                    <w:tcW w:w="1012"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9.73</w:t>
                    </w:r>
                  </w:p>
                </w:tc>
                <w:tc>
                  <w:tcPr>
                    <w:tcW w:w="1012"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61,512.80</w:t>
                    </w:r>
                  </w:p>
                </w:tc>
              </w:tr>
              <w:tr w:rsidR="003653AE" w:rsidRPr="00417B2A" w:rsidTr="00B55486">
                <w:trPr>
                  <w:jc w:val="right"/>
                </w:trPr>
                <w:tc>
                  <w:tcPr>
                    <w:tcW w:w="1977" w:type="pct"/>
                    <w:vAlign w:val="center"/>
                  </w:tcPr>
                  <w:p w:rsidR="003653AE" w:rsidRPr="00417B2A" w:rsidRDefault="003653AE" w:rsidP="00B55486">
                    <w:pPr>
                      <w:tabs>
                        <w:tab w:val="right" w:pos="4723"/>
                        <w:tab w:val="right" w:pos="7139"/>
                      </w:tabs>
                      <w:outlineLvl w:val="0"/>
                      <w:rPr>
                        <w:rFonts w:ascii="宋体" w:hAnsi="宋体"/>
                        <w:sz w:val="18"/>
                        <w:szCs w:val="18"/>
                      </w:rPr>
                    </w:pPr>
                    <w:r w:rsidRPr="00417B2A">
                      <w:rPr>
                        <w:rFonts w:ascii="宋体" w:hAnsi="宋体" w:hint="eastAsia"/>
                        <w:color w:val="000000"/>
                        <w:sz w:val="18"/>
                        <w:szCs w:val="18"/>
                      </w:rPr>
                      <w:t>永康市钱江水务安装工程有限公司</w:t>
                    </w:r>
                  </w:p>
                </w:tc>
                <w:tc>
                  <w:tcPr>
                    <w:tcW w:w="999"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1,030,818.94</w:t>
                    </w:r>
                  </w:p>
                </w:tc>
                <w:tc>
                  <w:tcPr>
                    <w:tcW w:w="1012"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8.15</w:t>
                    </w:r>
                  </w:p>
                </w:tc>
                <w:tc>
                  <w:tcPr>
                    <w:tcW w:w="1012" w:type="pct"/>
                    <w:vAlign w:val="center"/>
                  </w:tcPr>
                  <w:p w:rsidR="003653AE" w:rsidRPr="002360E5" w:rsidRDefault="003653AE" w:rsidP="00B55486">
                    <w:pPr>
                      <w:tabs>
                        <w:tab w:val="right" w:pos="4723"/>
                        <w:tab w:val="right" w:pos="7139"/>
                      </w:tabs>
                      <w:spacing w:line="360" w:lineRule="auto"/>
                      <w:jc w:val="right"/>
                      <w:outlineLvl w:val="0"/>
                      <w:rPr>
                        <w:rFonts w:ascii="宋体" w:hAnsi="宋体"/>
                        <w:sz w:val="18"/>
                        <w:szCs w:val="18"/>
                      </w:rPr>
                    </w:pPr>
                    <w:r w:rsidRPr="002360E5">
                      <w:rPr>
                        <w:rFonts w:ascii="宋体" w:hAnsi="宋体" w:hint="eastAsia"/>
                        <w:sz w:val="18"/>
                        <w:szCs w:val="18"/>
                      </w:rPr>
                      <w:t>51,540.95</w:t>
                    </w:r>
                  </w:p>
                </w:tc>
              </w:tr>
              <w:tr w:rsidR="003653AE" w:rsidRPr="00417B2A" w:rsidTr="00B55486">
                <w:trPr>
                  <w:jc w:val="right"/>
                </w:trPr>
                <w:tc>
                  <w:tcPr>
                    <w:tcW w:w="1977" w:type="pct"/>
                  </w:tcPr>
                  <w:p w:rsidR="003653AE" w:rsidRPr="00417B2A" w:rsidRDefault="003653AE" w:rsidP="00B55486">
                    <w:pPr>
                      <w:tabs>
                        <w:tab w:val="right" w:pos="4723"/>
                        <w:tab w:val="right" w:pos="7139"/>
                      </w:tabs>
                      <w:spacing w:line="360" w:lineRule="auto"/>
                      <w:ind w:firstLineChars="100" w:firstLine="180"/>
                      <w:outlineLvl w:val="0"/>
                      <w:rPr>
                        <w:rFonts w:ascii="宋体" w:hAnsi="宋体"/>
                        <w:sz w:val="18"/>
                        <w:szCs w:val="18"/>
                      </w:rPr>
                    </w:pPr>
                    <w:r w:rsidRPr="00417B2A">
                      <w:rPr>
                        <w:rFonts w:ascii="宋体" w:hAnsi="宋体" w:hint="eastAsia"/>
                        <w:sz w:val="18"/>
                        <w:szCs w:val="18"/>
                      </w:rPr>
                      <w:t>小  计</w:t>
                    </w:r>
                  </w:p>
                </w:tc>
                <w:tc>
                  <w:tcPr>
                    <w:tcW w:w="999" w:type="pct"/>
                  </w:tcPr>
                  <w:p w:rsidR="003653AE" w:rsidRPr="00417B2A" w:rsidRDefault="003653AE" w:rsidP="00B55486">
                    <w:pPr>
                      <w:tabs>
                        <w:tab w:val="right" w:pos="4723"/>
                        <w:tab w:val="right" w:pos="7139"/>
                      </w:tabs>
                      <w:spacing w:line="360" w:lineRule="auto"/>
                      <w:jc w:val="right"/>
                      <w:outlineLvl w:val="0"/>
                      <w:rPr>
                        <w:rFonts w:ascii="宋体" w:hAnsi="宋体"/>
                        <w:sz w:val="18"/>
                        <w:szCs w:val="18"/>
                      </w:rPr>
                    </w:pPr>
                    <w:r w:rsidRPr="00417B2A">
                      <w:rPr>
                        <w:rFonts w:ascii="宋体" w:hAnsi="宋体"/>
                        <w:sz w:val="18"/>
                        <w:szCs w:val="18"/>
                      </w:rPr>
                      <w:fldChar w:fldCharType="begin"/>
                    </w:r>
                    <w:r w:rsidRPr="00417B2A">
                      <w:rPr>
                        <w:rFonts w:ascii="宋体" w:hAnsi="宋体"/>
                        <w:sz w:val="18"/>
                        <w:szCs w:val="18"/>
                      </w:rPr>
                      <w:instrText xml:space="preserve"> =SUM(ABOVE) \# "#,##0.00" </w:instrText>
                    </w:r>
                    <w:r w:rsidRPr="00417B2A">
                      <w:rPr>
                        <w:rFonts w:ascii="宋体" w:hAnsi="宋体"/>
                        <w:sz w:val="18"/>
                        <w:szCs w:val="18"/>
                      </w:rPr>
                      <w:fldChar w:fldCharType="separate"/>
                    </w:r>
                    <w:r>
                      <w:rPr>
                        <w:rFonts w:ascii="宋体" w:hAnsi="宋体"/>
                        <w:noProof/>
                        <w:sz w:val="18"/>
                        <w:szCs w:val="18"/>
                      </w:rPr>
                      <w:t>9,644,176.16</w:t>
                    </w:r>
                    <w:r w:rsidRPr="00417B2A">
                      <w:rPr>
                        <w:rFonts w:ascii="宋体" w:hAnsi="宋体"/>
                        <w:sz w:val="18"/>
                        <w:szCs w:val="18"/>
                      </w:rPr>
                      <w:fldChar w:fldCharType="end"/>
                    </w:r>
                  </w:p>
                </w:tc>
                <w:tc>
                  <w:tcPr>
                    <w:tcW w:w="1012" w:type="pct"/>
                  </w:tcPr>
                  <w:p w:rsidR="003653AE" w:rsidRPr="00417B2A" w:rsidRDefault="003653AE" w:rsidP="00B55486">
                    <w:pPr>
                      <w:tabs>
                        <w:tab w:val="right" w:pos="4723"/>
                        <w:tab w:val="right" w:pos="7139"/>
                      </w:tabs>
                      <w:spacing w:line="360" w:lineRule="auto"/>
                      <w:jc w:val="right"/>
                      <w:outlineLvl w:val="0"/>
                      <w:rPr>
                        <w:rFonts w:ascii="宋体" w:hAnsi="宋体"/>
                        <w:sz w:val="18"/>
                        <w:szCs w:val="18"/>
                      </w:rPr>
                    </w:pPr>
                    <w:r w:rsidRPr="00417B2A">
                      <w:rPr>
                        <w:rFonts w:ascii="宋体" w:hAnsi="宋体"/>
                        <w:sz w:val="18"/>
                        <w:szCs w:val="18"/>
                      </w:rPr>
                      <w:fldChar w:fldCharType="begin"/>
                    </w:r>
                    <w:r w:rsidRPr="00417B2A">
                      <w:rPr>
                        <w:rFonts w:ascii="宋体" w:hAnsi="宋体"/>
                        <w:sz w:val="18"/>
                        <w:szCs w:val="18"/>
                      </w:rPr>
                      <w:instrText xml:space="preserve"> =SUM(ABOVE) \# "#,##0.00" </w:instrText>
                    </w:r>
                    <w:r w:rsidRPr="00417B2A">
                      <w:rPr>
                        <w:rFonts w:ascii="宋体" w:hAnsi="宋体"/>
                        <w:sz w:val="18"/>
                        <w:szCs w:val="18"/>
                      </w:rPr>
                      <w:fldChar w:fldCharType="separate"/>
                    </w:r>
                    <w:r>
                      <w:rPr>
                        <w:rFonts w:ascii="宋体" w:hAnsi="宋体"/>
                        <w:noProof/>
                        <w:sz w:val="18"/>
                        <w:szCs w:val="18"/>
                      </w:rPr>
                      <w:t xml:space="preserve">  76.29</w:t>
                    </w:r>
                    <w:r w:rsidRPr="00417B2A">
                      <w:rPr>
                        <w:rFonts w:ascii="宋体" w:hAnsi="宋体"/>
                        <w:sz w:val="18"/>
                        <w:szCs w:val="18"/>
                      </w:rPr>
                      <w:fldChar w:fldCharType="end"/>
                    </w:r>
                  </w:p>
                </w:tc>
                <w:tc>
                  <w:tcPr>
                    <w:tcW w:w="1012" w:type="pct"/>
                  </w:tcPr>
                  <w:p w:rsidR="003653AE" w:rsidRPr="00417B2A" w:rsidRDefault="003653AE" w:rsidP="00B55486">
                    <w:pPr>
                      <w:tabs>
                        <w:tab w:val="right" w:pos="4723"/>
                        <w:tab w:val="right" w:pos="7139"/>
                      </w:tabs>
                      <w:spacing w:line="360" w:lineRule="auto"/>
                      <w:jc w:val="right"/>
                      <w:outlineLvl w:val="0"/>
                      <w:rPr>
                        <w:rFonts w:ascii="宋体" w:hAnsi="宋体"/>
                        <w:sz w:val="18"/>
                        <w:szCs w:val="18"/>
                      </w:rPr>
                    </w:pPr>
                    <w:r w:rsidRPr="00417B2A">
                      <w:rPr>
                        <w:rFonts w:ascii="宋体" w:hAnsi="宋体"/>
                        <w:sz w:val="18"/>
                        <w:szCs w:val="18"/>
                      </w:rPr>
                      <w:fldChar w:fldCharType="begin"/>
                    </w:r>
                    <w:r w:rsidRPr="00417B2A">
                      <w:rPr>
                        <w:rFonts w:ascii="宋体" w:hAnsi="宋体"/>
                        <w:sz w:val="18"/>
                        <w:szCs w:val="18"/>
                      </w:rPr>
                      <w:instrText xml:space="preserve"> =SUM(ABOVE) \# "#,##0.00" </w:instrText>
                    </w:r>
                    <w:r w:rsidRPr="00417B2A">
                      <w:rPr>
                        <w:rFonts w:ascii="宋体" w:hAnsi="宋体"/>
                        <w:sz w:val="18"/>
                        <w:szCs w:val="18"/>
                      </w:rPr>
                      <w:fldChar w:fldCharType="separate"/>
                    </w:r>
                    <w:r>
                      <w:rPr>
                        <w:rFonts w:ascii="宋体" w:hAnsi="宋体"/>
                        <w:noProof/>
                        <w:sz w:val="18"/>
                        <w:szCs w:val="18"/>
                      </w:rPr>
                      <w:t>482,208.81</w:t>
                    </w:r>
                    <w:r w:rsidRPr="00417B2A">
                      <w:rPr>
                        <w:rFonts w:ascii="宋体" w:hAnsi="宋体"/>
                        <w:sz w:val="18"/>
                        <w:szCs w:val="18"/>
                      </w:rPr>
                      <w:fldChar w:fldCharType="end"/>
                    </w:r>
                  </w:p>
                </w:tc>
              </w:tr>
            </w:tbl>
            <w:p w:rsidR="003B2D3A" w:rsidRDefault="00076029">
              <w:pPr>
                <w:snapToGrid w:val="0"/>
                <w:spacing w:line="240" w:lineRule="atLeast"/>
                <w:rPr>
                  <w:szCs w:val="21"/>
                </w:rPr>
              </w:pPr>
            </w:p>
          </w:sdtContent>
        </w:sdt>
      </w:sdtContent>
    </w:sd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EndPr>
        <w:rPr>
          <w:rFonts w:cs="Times New Roman"/>
          <w:kern w:val="2"/>
        </w:rPr>
      </w:sdtEndPr>
      <w:sdtContent>
        <w:p w:rsidR="003B2D3A" w:rsidRDefault="00C25A26">
          <w:pPr>
            <w:pStyle w:val="4"/>
            <w:numPr>
              <w:ilvl w:val="3"/>
              <w:numId w:val="176"/>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1721975099"/>
            <w:lock w:val="sdtContentLocked"/>
            <w:placeholder>
              <w:docPart w:val="GBC22222222222222222222222222222"/>
            </w:placeholder>
          </w:sdtPr>
          <w:sdtEndPr/>
          <w:sdtContent>
            <w:p w:rsidR="003B2D3A" w:rsidRDefault="003B2D3A" w:rsidP="003653AE">
              <w:pPr>
                <w:snapToGrid w:val="0"/>
                <w:spacing w:line="240" w:lineRule="atLeast"/>
                <w:rPr>
                  <w:szCs w:val="21"/>
                </w:rPr>
              </w:pPr>
              <w:r>
                <w:rPr>
                  <w:szCs w:val="21"/>
                </w:rPr>
                <w:fldChar w:fldCharType="begin"/>
              </w:r>
              <w:r w:rsidR="003653AE">
                <w:rPr>
                  <w:rFonts w:hint="eastAsia"/>
                  <w:szCs w:val="21"/>
                </w:rPr>
                <w:instrText xml:space="preserve">MACROBUTTON  SnrToggleCheckbox </w:instrText>
              </w:r>
              <w:r w:rsidR="003653AE">
                <w:rPr>
                  <w:rFonts w:hint="eastAsia"/>
                  <w:szCs w:val="21"/>
                </w:rPr>
                <w:instrText>□适用</w:instrText>
              </w:r>
              <w:r w:rsidR="003653AE">
                <w:rPr>
                  <w:rFonts w:hint="eastAsia"/>
                  <w:szCs w:val="21"/>
                </w:rPr>
                <w:instrText xml:space="preserve"> </w:instrText>
              </w:r>
              <w:r>
                <w:rPr>
                  <w:szCs w:val="21"/>
                </w:rPr>
                <w:fldChar w:fldCharType="end"/>
              </w:r>
              <w:r>
                <w:rPr>
                  <w:szCs w:val="21"/>
                </w:rPr>
                <w:fldChar w:fldCharType="begin"/>
              </w:r>
              <w:r w:rsidR="003653AE">
                <w:rPr>
                  <w:rFonts w:hint="eastAsia"/>
                  <w:szCs w:val="21"/>
                </w:rPr>
                <w:instrText xml:space="preserve"> MACROBUTTON  SnrToggleCheckbox </w:instrText>
              </w:r>
              <w:r w:rsidR="003653AE">
                <w:rPr>
                  <w:rFonts w:hint="eastAsia"/>
                  <w:szCs w:val="21"/>
                </w:rPr>
                <w:instrText>√不适用</w:instrText>
              </w:r>
              <w:r w:rsidR="003653AE">
                <w:rPr>
                  <w:rFonts w:hint="eastAsia"/>
                  <w:szCs w:val="21"/>
                </w:rPr>
                <w:instrText xml:space="preserve"> </w:instrText>
              </w:r>
              <w:r>
                <w:rPr>
                  <w:szCs w:val="21"/>
                </w:rPr>
                <w:fldChar w:fldCharType="end"/>
              </w:r>
            </w:p>
          </w:sdtContent>
        </w:sdt>
        <w:p w:rsidR="003B2D3A" w:rsidRDefault="00076029">
          <w:pPr>
            <w:snapToGrid w:val="0"/>
            <w:spacing w:line="240" w:lineRule="atLeast"/>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rPr>
          <w:rFonts w:cs="Times New Roman"/>
          <w:kern w:val="2"/>
        </w:rPr>
      </w:sdtEndPr>
      <w:sdtContent>
        <w:p w:rsidR="003B2D3A" w:rsidRDefault="00C25A26">
          <w:pPr>
            <w:pStyle w:val="4"/>
            <w:numPr>
              <w:ilvl w:val="3"/>
              <w:numId w:val="176"/>
            </w:numPr>
            <w:ind w:left="424" w:hangingChars="202" w:hanging="424"/>
          </w:pPr>
          <w:r>
            <w:rPr>
              <w:rFonts w:hint="eastAsia"/>
            </w:rPr>
            <w:t>转移应收账款且继续涉入形成的资产、负债金额</w:t>
          </w:r>
        </w:p>
        <w:sdt>
          <w:sdtPr>
            <w:rPr>
              <w:rFonts w:hint="eastAsia"/>
            </w:rPr>
            <w:alias w:val="是否适用：母公司转移应收账款且继续涉入形成的资产、负债金额[双击切换]"/>
            <w:tag w:val="_GBC_b5cedca581884fa7882254e959e44358"/>
            <w:id w:val="1131287687"/>
            <w:lock w:val="sdtContentLocked"/>
            <w:placeholder>
              <w:docPart w:val="GBC22222222222222222222222222222"/>
            </w:placeholder>
          </w:sdtPr>
          <w:sdtEndPr/>
          <w:sdtContent>
            <w:p w:rsidR="003B2D3A" w:rsidRDefault="003B2D3A" w:rsidP="003653AE">
              <w:pPr>
                <w:snapToGrid w:val="0"/>
                <w:spacing w:line="240" w:lineRule="atLeast"/>
              </w:pPr>
              <w:r>
                <w:fldChar w:fldCharType="begin"/>
              </w:r>
              <w:r w:rsidR="003653AE">
                <w:rPr>
                  <w:rFonts w:hint="eastAsia"/>
                </w:rPr>
                <w:instrText xml:space="preserve">MACROBUTTON  SnrToggleCheckbox </w:instrText>
              </w:r>
              <w:r w:rsidR="003653AE">
                <w:rPr>
                  <w:rFonts w:hint="eastAsia"/>
                </w:rPr>
                <w:instrText>□适用</w:instrText>
              </w:r>
              <w:r w:rsidR="003653AE">
                <w:rPr>
                  <w:rFonts w:hint="eastAsia"/>
                </w:rPr>
                <w:instrText xml:space="preserve"> </w:instrText>
              </w:r>
              <w:r>
                <w:fldChar w:fldCharType="end"/>
              </w:r>
              <w:r>
                <w:fldChar w:fldCharType="begin"/>
              </w:r>
              <w:r w:rsidR="003653AE">
                <w:rPr>
                  <w:rFonts w:hint="eastAsia"/>
                </w:rPr>
                <w:instrText xml:space="preserve"> MACROBUTTON  SnrToggleCheckbox </w:instrText>
              </w:r>
              <w:r w:rsidR="003653AE">
                <w:rPr>
                  <w:rFonts w:hint="eastAsia"/>
                </w:rPr>
                <w:instrText>√不适用</w:instrText>
              </w:r>
              <w:r w:rsidR="003653AE">
                <w:rPr>
                  <w:rFonts w:hint="eastAsia"/>
                </w:rPr>
                <w:instrText xml:space="preserve"> </w:instrText>
              </w:r>
              <w:r>
                <w:fldChar w:fldCharType="end"/>
              </w:r>
            </w:p>
          </w:sdtContent>
        </w:sdt>
      </w:sdtContent>
    </w:sdt>
    <w:p w:rsidR="003B2D3A" w:rsidRDefault="003B2D3A">
      <w:pPr>
        <w:snapToGrid w:val="0"/>
        <w:spacing w:line="240" w:lineRule="atLeast"/>
        <w:ind w:leftChars="-50" w:left="-105"/>
      </w:pPr>
    </w:p>
    <w:sdt>
      <w:sdtPr>
        <w:rPr>
          <w:rFonts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3B2D3A" w:rsidRDefault="00C25A26">
          <w:r>
            <w:rPr>
              <w:rFonts w:hint="eastAsia"/>
            </w:rPr>
            <w:t>其他</w:t>
          </w:r>
          <w:r>
            <w:t>说明：</w:t>
          </w:r>
        </w:p>
        <w:sdt>
          <w:sdtPr>
            <w:alias w:val="是否适用：母公司应收账款其他说明[双击切换]"/>
            <w:tag w:val="_GBC_4765684a53b9474f898fa6c2bd313427"/>
            <w:id w:val="1931937510"/>
            <w:lock w:val="sdtContentLocked"/>
            <w:placeholder>
              <w:docPart w:val="GBC22222222222222222222222222222"/>
            </w:placeholder>
          </w:sdtPr>
          <w:sdtEndPr/>
          <w:sdtContent>
            <w:p w:rsidR="003B2D3A" w:rsidRDefault="003B2D3A" w:rsidP="003653AE">
              <w:r>
                <w:fldChar w:fldCharType="begin"/>
              </w:r>
              <w:r w:rsidR="003653AE">
                <w:rPr>
                  <w:rFonts w:hint="eastAsia"/>
                </w:rPr>
                <w:instrText xml:space="preserve">MACROBUTTON  SnrToggleCheckbox </w:instrText>
              </w:r>
              <w:r w:rsidR="003653AE">
                <w:rPr>
                  <w:rFonts w:hint="eastAsia"/>
                </w:rPr>
                <w:instrText>□适用</w:instrText>
              </w:r>
              <w:r w:rsidR="003653AE">
                <w:rPr>
                  <w:rFonts w:hint="eastAsia"/>
                </w:rPr>
                <w:instrText xml:space="preserve"> </w:instrText>
              </w:r>
              <w:r>
                <w:fldChar w:fldCharType="end"/>
              </w:r>
              <w:r>
                <w:fldChar w:fldCharType="begin"/>
              </w:r>
              <w:r w:rsidR="003653AE">
                <w:rPr>
                  <w:rFonts w:hint="eastAsia"/>
                </w:rPr>
                <w:instrText xml:space="preserve"> MACROBUTTON  SnrToggleCheckbox </w:instrText>
              </w:r>
              <w:r w:rsidR="003653AE">
                <w:rPr>
                  <w:rFonts w:hint="eastAsia"/>
                </w:rPr>
                <w:instrText>√不适用</w:instrText>
              </w:r>
              <w:r w:rsidR="003653AE">
                <w:rPr>
                  <w:rFonts w:hint="eastAsia"/>
                </w:rPr>
                <w:instrText xml:space="preserve"> </w:instrText>
              </w:r>
              <w:r>
                <w:fldChar w:fldCharType="end"/>
              </w:r>
            </w:p>
          </w:sdtContent>
        </w:sdt>
        <w:p w:rsidR="003B2D3A" w:rsidRDefault="00076029">
          <w:pPr>
            <w:snapToGrid w:val="0"/>
            <w:spacing w:line="240" w:lineRule="atLeast"/>
          </w:pPr>
        </w:p>
      </w:sdtContent>
    </w:sdt>
    <w:p w:rsidR="003B2D3A" w:rsidRDefault="00C25A26">
      <w:pPr>
        <w:pStyle w:val="3"/>
        <w:numPr>
          <w:ilvl w:val="0"/>
          <w:numId w:val="69"/>
        </w:numPr>
        <w:rPr>
          <w:rFonts w:ascii="宋体" w:hAnsi="宋体"/>
          <w:szCs w:val="21"/>
        </w:rPr>
      </w:pPr>
      <w:r>
        <w:rPr>
          <w:rFonts w:ascii="宋体" w:hAnsi="宋体" w:hint="eastAsia"/>
          <w:szCs w:val="21"/>
        </w:rPr>
        <w:t>其他应收款</w:t>
      </w:r>
    </w:p>
    <w:bookmarkStart w:id="215"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53372452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pPr>
          <w:r>
            <w:rPr>
              <w:rFonts w:hint="eastAsia"/>
            </w:rPr>
            <w:t>项目列示</w:t>
          </w:r>
        </w:p>
        <w:sdt>
          <w:sdtPr>
            <w:alias w:val="是否适用：母公司其他应收款分类列示[双击切换]"/>
            <w:tag w:val="_GBC_eca97260629e4985b01404cfe0f9630b"/>
            <w:id w:val="-324975760"/>
            <w:lock w:val="sdtContentLocked"/>
            <w:placeholder>
              <w:docPart w:val="GBC22222222222222222222222222222"/>
            </w:placeholder>
          </w:sdtPr>
          <w:sdtEndPr/>
          <w:sdtContent>
            <w:p w:rsidR="003B2D3A" w:rsidRDefault="003B2D3A">
              <w:r>
                <w:fldChar w:fldCharType="begin"/>
              </w:r>
              <w:r w:rsidR="003653AE">
                <w:rPr>
                  <w:rFonts w:hint="eastAsia"/>
                </w:rPr>
                <w:instrText xml:space="preserve"> MACROBUTTON  SnrToggleCheckbox </w:instrText>
              </w:r>
              <w:r w:rsidR="003653AE">
                <w:rPr>
                  <w:rFonts w:hint="eastAsia"/>
                </w:rPr>
                <w:instrText>√适用</w:instrText>
              </w:r>
              <w:r w:rsidR="003653AE">
                <w:rPr>
                  <w:rFonts w:hint="eastAsia"/>
                </w:rPr>
                <w:instrText xml:space="preserve"> </w:instrText>
              </w:r>
              <w:r>
                <w:fldChar w:fldCharType="end"/>
              </w:r>
              <w:r>
                <w:fldChar w:fldCharType="begin"/>
              </w:r>
              <w:r w:rsidR="003653AE">
                <w:rPr>
                  <w:rFonts w:hint="eastAsia"/>
                </w:rPr>
                <w:instrText xml:space="preserve"> MACROBUTTON  SnrToggleCheckbox </w:instrText>
              </w:r>
              <w:r w:rsidR="003653AE">
                <w:rPr>
                  <w:rFonts w:hint="eastAsia"/>
                </w:rPr>
                <w:instrText>□不适用</w:instrText>
              </w:r>
              <w:r w:rsidR="003653AE">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母公司其他应收款分类列示"/>
              <w:tag w:val="_GBC_3e648241a63447daac5dd00971efb146"/>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其他应收款分类列示"/>
              <w:tag w:val="_GBC_c7b8206dd7dd44fcb02f4cced206c1b8"/>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3B2D3A" w:rsidTr="008F147F">
            <w:trPr>
              <w:cantSplit/>
            </w:trPr>
            <w:sdt>
              <w:sdtPr>
                <w:tag w:val="_PLD_b479f5d2152744d795c782ce31071693"/>
                <w:id w:val="1911429300"/>
                <w:lock w:val="sdtLocked"/>
              </w:sdtPr>
              <w:sdtEndPr/>
              <w:sdtContent>
                <w:tc>
                  <w:tcPr>
                    <w:tcW w:w="1764" w:type="pct"/>
                    <w:vAlign w:val="center"/>
                  </w:tcPr>
                  <w:p w:rsidR="003B2D3A" w:rsidRDefault="00C25A26">
                    <w:pPr>
                      <w:jc w:val="center"/>
                      <w:rPr>
                        <w:szCs w:val="21"/>
                      </w:rPr>
                    </w:pPr>
                    <w:r>
                      <w:rPr>
                        <w:rFonts w:hint="eastAsia"/>
                        <w:szCs w:val="21"/>
                      </w:rPr>
                      <w:t>项目</w:t>
                    </w:r>
                  </w:p>
                </w:tc>
              </w:sdtContent>
            </w:sdt>
            <w:sdt>
              <w:sdtPr>
                <w:tag w:val="_PLD_35a9734d9ab442afab77b957de461f60"/>
                <w:id w:val="-259216682"/>
                <w:lock w:val="sdtLocked"/>
              </w:sdtPr>
              <w:sdtEndPr/>
              <w:sdtContent>
                <w:tc>
                  <w:tcPr>
                    <w:tcW w:w="1622" w:type="pct"/>
                    <w:vAlign w:val="center"/>
                  </w:tcPr>
                  <w:p w:rsidR="003B2D3A" w:rsidRDefault="00C25A26">
                    <w:pPr>
                      <w:jc w:val="center"/>
                      <w:rPr>
                        <w:szCs w:val="21"/>
                      </w:rPr>
                    </w:pPr>
                    <w:r>
                      <w:rPr>
                        <w:rFonts w:hint="eastAsia"/>
                        <w:szCs w:val="21"/>
                      </w:rPr>
                      <w:t>期末余额</w:t>
                    </w:r>
                  </w:p>
                </w:tc>
              </w:sdtContent>
            </w:sdt>
            <w:sdt>
              <w:sdtPr>
                <w:tag w:val="_PLD_b7c7812d7c504706a7e2b4952bc5c120"/>
                <w:id w:val="998463655"/>
                <w:lock w:val="sdtLocked"/>
              </w:sdtPr>
              <w:sdtEndPr/>
              <w:sdtContent>
                <w:tc>
                  <w:tcPr>
                    <w:tcW w:w="1614" w:type="pct"/>
                    <w:vAlign w:val="center"/>
                  </w:tcPr>
                  <w:p w:rsidR="003B2D3A" w:rsidRDefault="00C25A26">
                    <w:pPr>
                      <w:jc w:val="center"/>
                      <w:rPr>
                        <w:szCs w:val="21"/>
                      </w:rPr>
                    </w:pPr>
                    <w:r>
                      <w:rPr>
                        <w:rFonts w:hint="eastAsia"/>
                        <w:szCs w:val="21"/>
                      </w:rPr>
                      <w:t>期初余额</w:t>
                    </w:r>
                  </w:p>
                </w:tc>
              </w:sdtContent>
            </w:sdt>
          </w:tr>
          <w:tr w:rsidR="003B2D3A" w:rsidTr="008F147F">
            <w:trPr>
              <w:cantSplit/>
            </w:trPr>
            <w:sdt>
              <w:sdtPr>
                <w:tag w:val="_PLD_1bc5521157c247638b1dab0ce984af82"/>
                <w:id w:val="1456224455"/>
                <w:lock w:val="sdtLocked"/>
              </w:sdtPr>
              <w:sdtEndPr/>
              <w:sdtContent>
                <w:tc>
                  <w:tcPr>
                    <w:tcW w:w="1764" w:type="pct"/>
                  </w:tcPr>
                  <w:p w:rsidR="003B2D3A" w:rsidRDefault="00C25A26">
                    <w:pPr>
                      <w:ind w:right="5"/>
                      <w:rPr>
                        <w:szCs w:val="21"/>
                      </w:rPr>
                    </w:pPr>
                    <w:r>
                      <w:rPr>
                        <w:rFonts w:hint="eastAsia"/>
                        <w:szCs w:val="21"/>
                      </w:rPr>
                      <w:t>应收利息</w:t>
                    </w:r>
                  </w:p>
                </w:tc>
              </w:sdtContent>
            </w:sdt>
            <w:tc>
              <w:tcPr>
                <w:tcW w:w="1622" w:type="pct"/>
              </w:tcPr>
              <w:p w:rsidR="003B2D3A" w:rsidRDefault="003B2D3A">
                <w:pPr>
                  <w:ind w:right="5"/>
                  <w:jc w:val="right"/>
                  <w:rPr>
                    <w:szCs w:val="21"/>
                  </w:rPr>
                </w:pPr>
              </w:p>
            </w:tc>
            <w:tc>
              <w:tcPr>
                <w:tcW w:w="1614" w:type="pct"/>
              </w:tcPr>
              <w:p w:rsidR="003B2D3A" w:rsidRDefault="003B2D3A">
                <w:pPr>
                  <w:ind w:right="5"/>
                  <w:jc w:val="right"/>
                  <w:rPr>
                    <w:szCs w:val="21"/>
                  </w:rPr>
                </w:pPr>
              </w:p>
            </w:tc>
          </w:tr>
          <w:tr w:rsidR="003B2D3A" w:rsidTr="008F147F">
            <w:trPr>
              <w:cantSplit/>
            </w:trPr>
            <w:sdt>
              <w:sdtPr>
                <w:tag w:val="_PLD_83a9c7439441458ba848d242b0cb5b8d"/>
                <w:id w:val="-1911228400"/>
                <w:lock w:val="sdtLocked"/>
              </w:sdtPr>
              <w:sdtEndPr/>
              <w:sdtContent>
                <w:tc>
                  <w:tcPr>
                    <w:tcW w:w="1764" w:type="pct"/>
                  </w:tcPr>
                  <w:p w:rsidR="003B2D3A" w:rsidRDefault="00C25A26">
                    <w:pPr>
                      <w:ind w:right="5"/>
                      <w:rPr>
                        <w:szCs w:val="21"/>
                      </w:rPr>
                    </w:pPr>
                    <w:r>
                      <w:rPr>
                        <w:rFonts w:hint="eastAsia"/>
                        <w:szCs w:val="21"/>
                      </w:rPr>
                      <w:t>应收股利</w:t>
                    </w:r>
                  </w:p>
                </w:tc>
              </w:sdtContent>
            </w:sdt>
            <w:tc>
              <w:tcPr>
                <w:tcW w:w="1622" w:type="pct"/>
              </w:tcPr>
              <w:p w:rsidR="003B2D3A" w:rsidRDefault="003B2D3A">
                <w:pPr>
                  <w:ind w:right="5"/>
                  <w:jc w:val="right"/>
                  <w:rPr>
                    <w:szCs w:val="21"/>
                  </w:rPr>
                </w:pPr>
              </w:p>
            </w:tc>
            <w:tc>
              <w:tcPr>
                <w:tcW w:w="1614" w:type="pct"/>
              </w:tcPr>
              <w:p w:rsidR="003B2D3A" w:rsidRDefault="003B2D3A">
                <w:pPr>
                  <w:ind w:right="5"/>
                  <w:jc w:val="right"/>
                  <w:rPr>
                    <w:szCs w:val="21"/>
                  </w:rPr>
                </w:pPr>
              </w:p>
            </w:tc>
          </w:tr>
          <w:tr w:rsidR="003653AE" w:rsidTr="00B55486">
            <w:trPr>
              <w:cantSplit/>
            </w:trPr>
            <w:sdt>
              <w:sdtPr>
                <w:tag w:val="_PLD_2a2907d83de84461a0358f08f3ff2448"/>
                <w:id w:val="-30575361"/>
                <w:lock w:val="sdtLocked"/>
              </w:sdtPr>
              <w:sdtEndPr/>
              <w:sdtContent>
                <w:tc>
                  <w:tcPr>
                    <w:tcW w:w="1764" w:type="pct"/>
                  </w:tcPr>
                  <w:p w:rsidR="003653AE" w:rsidRDefault="003653AE" w:rsidP="003653AE">
                    <w:pPr>
                      <w:ind w:right="5"/>
                      <w:rPr>
                        <w:szCs w:val="21"/>
                      </w:rPr>
                    </w:pPr>
                    <w:r>
                      <w:rPr>
                        <w:rFonts w:hint="eastAsia"/>
                        <w:szCs w:val="21"/>
                      </w:rPr>
                      <w:t>其他应收款</w:t>
                    </w:r>
                  </w:p>
                </w:tc>
              </w:sdtContent>
            </w:sdt>
            <w:tc>
              <w:tcPr>
                <w:tcW w:w="1622" w:type="pct"/>
                <w:vAlign w:val="center"/>
              </w:tcPr>
              <w:p w:rsidR="003653AE" w:rsidRPr="00245636" w:rsidRDefault="003653AE" w:rsidP="003653AE">
                <w:pPr>
                  <w:tabs>
                    <w:tab w:val="right" w:pos="7740"/>
                  </w:tabs>
                  <w:ind w:leftChars="-33" w:left="-1" w:hangingChars="38" w:hanging="68"/>
                  <w:jc w:val="right"/>
                  <w:rPr>
                    <w:rFonts w:ascii="宋体" w:hAnsi="宋体"/>
                    <w:sz w:val="18"/>
                    <w:szCs w:val="18"/>
                  </w:rPr>
                </w:pPr>
                <w:r w:rsidRPr="00245636">
                  <w:rPr>
                    <w:rFonts w:ascii="宋体" w:hAnsi="宋体" w:hint="eastAsia"/>
                    <w:sz w:val="18"/>
                    <w:szCs w:val="18"/>
                  </w:rPr>
                  <w:t>770,187.18</w:t>
                </w:r>
              </w:p>
            </w:tc>
            <w:tc>
              <w:tcPr>
                <w:tcW w:w="1614" w:type="pct"/>
              </w:tcPr>
              <w:p w:rsidR="003653AE" w:rsidRDefault="003653AE" w:rsidP="003653AE">
                <w:pPr>
                  <w:ind w:right="5"/>
                  <w:jc w:val="right"/>
                  <w:rPr>
                    <w:szCs w:val="21"/>
                  </w:rPr>
                </w:pPr>
                <w:r w:rsidRPr="00CF3A17">
                  <w:rPr>
                    <w:rFonts w:ascii="宋体" w:hAnsi="宋体" w:hint="eastAsia"/>
                    <w:sz w:val="18"/>
                    <w:szCs w:val="18"/>
                  </w:rPr>
                  <w:t>32,551,840.14</w:t>
                </w:r>
              </w:p>
            </w:tc>
          </w:tr>
          <w:tr w:rsidR="003653AE" w:rsidTr="00B55486">
            <w:trPr>
              <w:cantSplit/>
            </w:trPr>
            <w:sdt>
              <w:sdtPr>
                <w:tag w:val="_PLD_cfd0d36043fb47cda6f36f696576dc28"/>
                <w:id w:val="-1983839436"/>
                <w:lock w:val="sdtLocked"/>
              </w:sdtPr>
              <w:sdtEndPr/>
              <w:sdtContent>
                <w:tc>
                  <w:tcPr>
                    <w:tcW w:w="1764" w:type="pct"/>
                    <w:vAlign w:val="center"/>
                  </w:tcPr>
                  <w:p w:rsidR="003653AE" w:rsidRDefault="003653AE" w:rsidP="003653AE">
                    <w:pPr>
                      <w:autoSpaceDE w:val="0"/>
                      <w:autoSpaceDN w:val="0"/>
                      <w:adjustRightInd w:val="0"/>
                      <w:jc w:val="center"/>
                      <w:rPr>
                        <w:szCs w:val="21"/>
                      </w:rPr>
                    </w:pPr>
                    <w:r>
                      <w:rPr>
                        <w:rFonts w:hint="eastAsia"/>
                        <w:szCs w:val="21"/>
                      </w:rPr>
                      <w:t>合计</w:t>
                    </w:r>
                  </w:p>
                </w:tc>
              </w:sdtContent>
            </w:sdt>
            <w:tc>
              <w:tcPr>
                <w:tcW w:w="1622" w:type="pct"/>
                <w:vAlign w:val="center"/>
              </w:tcPr>
              <w:p w:rsidR="003653AE" w:rsidRPr="00245636" w:rsidRDefault="003653AE" w:rsidP="003653AE">
                <w:pPr>
                  <w:tabs>
                    <w:tab w:val="right" w:pos="7740"/>
                  </w:tabs>
                  <w:ind w:leftChars="-33" w:left="-1" w:hangingChars="38" w:hanging="68"/>
                  <w:jc w:val="right"/>
                  <w:rPr>
                    <w:rFonts w:ascii="宋体" w:hAnsi="宋体"/>
                    <w:sz w:val="18"/>
                    <w:szCs w:val="18"/>
                  </w:rPr>
                </w:pPr>
                <w:r w:rsidRPr="00245636">
                  <w:rPr>
                    <w:rFonts w:ascii="宋体" w:hAnsi="宋体" w:hint="eastAsia"/>
                    <w:sz w:val="18"/>
                    <w:szCs w:val="18"/>
                  </w:rPr>
                  <w:t>770,187.18</w:t>
                </w:r>
              </w:p>
            </w:tc>
            <w:tc>
              <w:tcPr>
                <w:tcW w:w="1614" w:type="pct"/>
              </w:tcPr>
              <w:p w:rsidR="003653AE" w:rsidRDefault="003653AE" w:rsidP="003653AE">
                <w:pPr>
                  <w:jc w:val="right"/>
                  <w:rPr>
                    <w:szCs w:val="21"/>
                  </w:rPr>
                </w:pPr>
                <w:r w:rsidRPr="00CF3A17">
                  <w:rPr>
                    <w:rFonts w:ascii="宋体" w:hAnsi="宋体" w:hint="eastAsia"/>
                    <w:sz w:val="18"/>
                    <w:szCs w:val="18"/>
                  </w:rPr>
                  <w:t>32,551,840.14</w:t>
                </w:r>
              </w:p>
            </w:tc>
          </w:tr>
          <w:bookmarkEnd w:id="215"/>
        </w:tbl>
      </w:sdtContent>
    </w:sdt>
    <w:p w:rsidR="003B2D3A" w:rsidRDefault="003B2D3A"/>
    <w:bookmarkStart w:id="216" w:name="_Hlk533797002" w:displacedByCustomXml="next"/>
    <w:sdt>
      <w:sdtPr>
        <w:rPr>
          <w:rFonts w:hint="eastAsia"/>
          <w:szCs w:val="21"/>
        </w:rPr>
        <w:alias w:val="模块:其他应收款分类列示其他说明"/>
        <w:tag w:val="_SEC_1a3871c3656a46aa979e92498f91509a"/>
        <w:id w:val="-950781467"/>
        <w:lock w:val="sdtLocked"/>
        <w:placeholder>
          <w:docPart w:val="GBC22222222222222222222222222222"/>
        </w:placeholder>
      </w:sdtPr>
      <w:sdtEndPr>
        <w:rPr>
          <w:rFonts w:hint="default"/>
        </w:rPr>
      </w:sdtEndPr>
      <w:sdtContent>
        <w:p w:rsidR="003B2D3A" w:rsidRDefault="00C25A26">
          <w:pPr>
            <w:rPr>
              <w:szCs w:val="21"/>
            </w:rPr>
          </w:pPr>
          <w:r>
            <w:rPr>
              <w:rFonts w:hint="eastAsia"/>
              <w:szCs w:val="21"/>
            </w:rPr>
            <w:t>其他说明：</w:t>
          </w:r>
        </w:p>
        <w:sdt>
          <w:sdtPr>
            <w:rPr>
              <w:szCs w:val="21"/>
            </w:rPr>
            <w:alias w:val="是否适用：母公司其他应收款分类列示其他说明[双击切换]"/>
            <w:tag w:val="_GBC_17d0b67d20cb486dbc08e07c11e1224a"/>
            <w:id w:val="1220785770"/>
            <w:lock w:val="sdtContentLocked"/>
            <w:placeholder>
              <w:docPart w:val="GBC22222222222222222222222222222"/>
            </w:placeholder>
          </w:sdtPr>
          <w:sdtEndPr/>
          <w:sdtContent>
            <w:p w:rsidR="003B2D3A" w:rsidRDefault="003B2D3A" w:rsidP="00D8098B">
              <w:pPr>
                <w:rPr>
                  <w:szCs w:val="21"/>
                </w:rPr>
              </w:pPr>
              <w:r>
                <w:rPr>
                  <w:szCs w:val="21"/>
                </w:rPr>
                <w:fldChar w:fldCharType="begin"/>
              </w:r>
              <w:r w:rsidR="00D8098B">
                <w:rPr>
                  <w:rFonts w:hint="eastAsia"/>
                  <w:szCs w:val="21"/>
                </w:rPr>
                <w:instrText xml:space="preserve"> MACROBUTTON  SnrToggleCheckbox </w:instrText>
              </w:r>
              <w:r w:rsidR="00D8098B">
                <w:rPr>
                  <w:rFonts w:hint="eastAsia"/>
                  <w:szCs w:val="21"/>
                </w:rPr>
                <w:instrText>□适用</w:instrText>
              </w:r>
              <w:r w:rsidR="00D8098B">
                <w:rPr>
                  <w:rFonts w:hint="eastAsia"/>
                  <w:szCs w:val="21"/>
                </w:rPr>
                <w:instrText xml:space="preserve"> </w:instrText>
              </w:r>
              <w:r>
                <w:rPr>
                  <w:szCs w:val="21"/>
                </w:rPr>
                <w:fldChar w:fldCharType="end"/>
              </w:r>
              <w:r>
                <w:rPr>
                  <w:szCs w:val="21"/>
                </w:rPr>
                <w:fldChar w:fldCharType="begin"/>
              </w:r>
              <w:r w:rsidR="00D8098B">
                <w:rPr>
                  <w:rFonts w:hint="eastAsia"/>
                  <w:szCs w:val="21"/>
                </w:rPr>
                <w:instrText xml:space="preserve"> MACROBUTTON  SnrToggleCheckbox </w:instrText>
              </w:r>
              <w:r w:rsidR="00D8098B">
                <w:rPr>
                  <w:rFonts w:hint="eastAsia"/>
                  <w:szCs w:val="21"/>
                </w:rPr>
                <w:instrText>√不适用</w:instrText>
              </w:r>
              <w:r w:rsidR="00D8098B">
                <w:rPr>
                  <w:rFonts w:hint="eastAsia"/>
                  <w:szCs w:val="21"/>
                </w:rPr>
                <w:instrText xml:space="preserve"> </w:instrText>
              </w:r>
              <w:r>
                <w:rPr>
                  <w:szCs w:val="21"/>
                </w:rPr>
                <w:fldChar w:fldCharType="end"/>
              </w:r>
            </w:p>
          </w:sdtContent>
        </w:sdt>
      </w:sdtContent>
    </w:sdt>
    <w:bookmarkEnd w:id="216"/>
    <w:p w:rsidR="003B2D3A" w:rsidRDefault="003B2D3A"/>
    <w:p w:rsidR="003B2D3A" w:rsidRDefault="00C25A26">
      <w:pPr>
        <w:pStyle w:val="4"/>
        <w:ind w:left="360" w:hanging="360"/>
      </w:pPr>
      <w:r>
        <w:rPr>
          <w:rFonts w:hint="eastAsia"/>
        </w:rPr>
        <w:t>应收利息</w:t>
      </w:r>
    </w:p>
    <w:bookmarkStart w:id="217"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1501544772"/>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4"/>
            <w:numPr>
              <w:ilvl w:val="3"/>
              <w:numId w:val="196"/>
            </w:numPr>
            <w:ind w:left="426" w:hanging="426"/>
          </w:pPr>
          <w:r>
            <w:rPr>
              <w:rFonts w:hint="eastAsia"/>
            </w:rPr>
            <w:t>应收利息分类</w:t>
          </w:r>
        </w:p>
        <w:sdt>
          <w:sdtPr>
            <w:alias w:val="是否适用：母公司应收利息分类[双击切换]"/>
            <w:tag w:val="_GBC_5e0cba78d09b4764ada25ce89de1c4fd"/>
            <w:id w:val="-1243791716"/>
            <w:lock w:val="sdtContentLocked"/>
            <w:placeholder>
              <w:docPart w:val="GBC22222222222222222222222222222"/>
            </w:placeholder>
          </w:sdtPr>
          <w:sdtEndPr/>
          <w:sdtContent>
            <w:p w:rsidR="003B2D3A" w:rsidRDefault="003B2D3A" w:rsidP="003653AE">
              <w:pPr>
                <w:rPr>
                  <w:szCs w:val="21"/>
                </w:rPr>
              </w:pPr>
              <w:r>
                <w:fldChar w:fldCharType="begin"/>
              </w:r>
              <w:r w:rsidR="003653AE">
                <w:rPr>
                  <w:rFonts w:hint="eastAsia"/>
                </w:rPr>
                <w:instrText xml:space="preserve"> MACROBUTTON  SnrToggleCheckbox </w:instrText>
              </w:r>
              <w:r w:rsidR="003653AE">
                <w:rPr>
                  <w:rFonts w:hint="eastAsia"/>
                </w:rPr>
                <w:instrText>□适用</w:instrText>
              </w:r>
              <w:r w:rsidR="003653AE">
                <w:rPr>
                  <w:rFonts w:hint="eastAsia"/>
                </w:rPr>
                <w:instrText xml:space="preserve"> </w:instrText>
              </w:r>
              <w:r>
                <w:fldChar w:fldCharType="end"/>
              </w:r>
              <w:r>
                <w:fldChar w:fldCharType="begin"/>
              </w:r>
              <w:r w:rsidR="003653AE">
                <w:rPr>
                  <w:rFonts w:hint="eastAsia"/>
                </w:rPr>
                <w:instrText xml:space="preserve"> MACROBUTTON  SnrToggleCheckbox </w:instrText>
              </w:r>
              <w:r w:rsidR="003653AE">
                <w:rPr>
                  <w:rFonts w:hint="eastAsia"/>
                </w:rPr>
                <w:instrText>√不适用</w:instrText>
              </w:r>
              <w:r w:rsidR="003653AE">
                <w:rPr>
                  <w:rFonts w:hint="eastAsia"/>
                </w:rPr>
                <w:instrText xml:space="preserve"> </w:instrText>
              </w:r>
              <w:r>
                <w:fldChar w:fldCharType="end"/>
              </w:r>
            </w:p>
          </w:sdtContent>
        </w:sdt>
      </w:sdtContent>
    </w:sdt>
    <w:bookmarkEnd w:id="217" w:displacedByCustomXml="next"/>
    <w:bookmarkStart w:id="218" w:name="_Hlk533797114" w:displacedByCustomXml="next"/>
    <w:sdt>
      <w:sdtPr>
        <w:rPr>
          <w:rFonts w:ascii="宋体" w:eastAsia="宋体" w:hAnsi="宋体" w:cs="宋体" w:hint="eastAsia"/>
          <w:b w:val="0"/>
          <w:bCs w:val="0"/>
          <w:kern w:val="0"/>
          <w:szCs w:val="24"/>
        </w:rPr>
        <w:alias w:val="模块:逾期利息"/>
        <w:tag w:val="_SEC_0eba643091a6470aada89466b37489ac"/>
        <w:id w:val="2076012361"/>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3"/>
              <w:numId w:val="196"/>
            </w:numPr>
            <w:ind w:left="426" w:hanging="426"/>
          </w:pPr>
          <w:r>
            <w:rPr>
              <w:rFonts w:hint="eastAsia"/>
            </w:rPr>
            <w:t>重要逾期利息</w:t>
          </w:r>
        </w:p>
        <w:p w:rsidR="003B2D3A" w:rsidRDefault="00076029" w:rsidP="003653AE">
          <w:sdt>
            <w:sdtPr>
              <w:alias w:val="是否适用：母公司重要逾期利息[双击切换]"/>
              <w:tag w:val="_GBC_2d954f5af6a64a34941652eeb166dce8"/>
              <w:id w:val="-1107804201"/>
              <w:lock w:val="sdtContentLocked"/>
              <w:placeholder>
                <w:docPart w:val="GBC22222222222222222222222222222"/>
              </w:placeholder>
            </w:sdtPr>
            <w:sdtEndPr/>
            <w:sdtContent>
              <w:r w:rsidR="003B2D3A">
                <w:fldChar w:fldCharType="begin"/>
              </w:r>
              <w:r w:rsidR="003653AE">
                <w:rPr>
                  <w:rFonts w:hint="eastAsia"/>
                </w:rPr>
                <w:instrText xml:space="preserve"> MACROBUTTON  SnrToggleCheckbox </w:instrText>
              </w:r>
              <w:r w:rsidR="003653AE">
                <w:rPr>
                  <w:rFonts w:hint="eastAsia"/>
                </w:rPr>
                <w:instrText>□适用</w:instrText>
              </w:r>
              <w:r w:rsidR="003653AE">
                <w:rPr>
                  <w:rFonts w:hint="eastAsia"/>
                </w:rPr>
                <w:instrText xml:space="preserve"> </w:instrText>
              </w:r>
              <w:r w:rsidR="003B2D3A">
                <w:fldChar w:fldCharType="end"/>
              </w:r>
              <w:r w:rsidR="003B2D3A">
                <w:fldChar w:fldCharType="begin"/>
              </w:r>
              <w:r w:rsidR="003653AE">
                <w:rPr>
                  <w:rFonts w:hint="eastAsia"/>
                </w:rPr>
                <w:instrText xml:space="preserve"> MACROBUTTON  SnrToggleCheckbox </w:instrText>
              </w:r>
              <w:r w:rsidR="003653AE">
                <w:rPr>
                  <w:rFonts w:hint="eastAsia"/>
                </w:rPr>
                <w:instrText>√不适用</w:instrText>
              </w:r>
              <w:r w:rsidR="003653AE">
                <w:rPr>
                  <w:rFonts w:hint="eastAsia"/>
                </w:rPr>
                <w:instrText xml:space="preserve"> </w:instrText>
              </w:r>
              <w:r w:rsidR="003B2D3A">
                <w:fldChar w:fldCharType="end"/>
              </w:r>
            </w:sdtContent>
          </w:sdt>
        </w:p>
        <w:bookmarkEnd w:id="218" w:displacedByCustomXml="next"/>
      </w:sdtContent>
    </w:sdt>
    <w:bookmarkStart w:id="219" w:name="_Hlk533868784" w:displacedByCustomXml="next"/>
    <w:sdt>
      <w:sdtPr>
        <w:rPr>
          <w:rFonts w:ascii="宋体" w:eastAsia="宋体" w:hAnsi="宋体" w:cs="宋体" w:hint="eastAsia"/>
          <w:b w:val="0"/>
          <w:bCs w:val="0"/>
          <w:kern w:val="0"/>
          <w:szCs w:val="24"/>
        </w:rPr>
        <w:alias w:val="模块:坏账准备的期初期末调节表"/>
        <w:tag w:val="_SEC_db389788aeeb4531b9fed1397a2cd7fe"/>
        <w:id w:val="-1068108986"/>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196"/>
            </w:numPr>
            <w:ind w:left="426" w:hanging="426"/>
          </w:pPr>
          <w:r>
            <w:rPr>
              <w:rFonts w:ascii="宋体" w:eastAsia="宋体" w:hAnsi="宋体" w:cs="宋体" w:hint="eastAsia"/>
              <w:bCs w:val="0"/>
              <w:kern w:val="0"/>
              <w:szCs w:val="24"/>
            </w:rPr>
            <w:t>坏账准备计提情况</w:t>
          </w:r>
        </w:p>
        <w:sdt>
          <w:sdtPr>
            <w:rPr>
              <w:szCs w:val="21"/>
            </w:rPr>
            <w:alias w:val="是否适用：母公司应收利息坏账准备调节表[双击切换]"/>
            <w:tag w:val="_GBC_f31c9323c5434941917fd7e42ea1fd1b"/>
            <w:id w:val="-1515997636"/>
            <w:lock w:val="sdtContentLocked"/>
            <w:placeholder>
              <w:docPart w:val="GBC22222222222222222222222222222"/>
            </w:placeholder>
          </w:sdtPr>
          <w:sdtEndPr/>
          <w:sdtContent>
            <w:p w:rsidR="003653AE" w:rsidRDefault="003B2D3A" w:rsidP="003653AE">
              <w:r>
                <w:rPr>
                  <w:szCs w:val="21"/>
                </w:rPr>
                <w:fldChar w:fldCharType="begin"/>
              </w:r>
              <w:r w:rsidR="003653AE">
                <w:rPr>
                  <w:rFonts w:hint="eastAsia"/>
                  <w:szCs w:val="21"/>
                </w:rPr>
                <w:instrText xml:space="preserve"> MACROBUTTON  SnrToggleCheckbox </w:instrText>
              </w:r>
              <w:r w:rsidR="003653AE">
                <w:rPr>
                  <w:rFonts w:hint="eastAsia"/>
                  <w:szCs w:val="21"/>
                </w:rPr>
                <w:instrText>□适用</w:instrText>
              </w:r>
              <w:r w:rsidR="003653AE">
                <w:rPr>
                  <w:rFonts w:hint="eastAsia"/>
                  <w:szCs w:val="21"/>
                </w:rPr>
                <w:instrText xml:space="preserve"> </w:instrText>
              </w:r>
              <w:r>
                <w:rPr>
                  <w:szCs w:val="21"/>
                </w:rPr>
                <w:fldChar w:fldCharType="end"/>
              </w:r>
              <w:r>
                <w:rPr>
                  <w:szCs w:val="21"/>
                </w:rPr>
                <w:fldChar w:fldCharType="begin"/>
              </w:r>
              <w:r w:rsidR="003653AE">
                <w:rPr>
                  <w:rFonts w:hint="eastAsia"/>
                  <w:szCs w:val="21"/>
                </w:rPr>
                <w:instrText xml:space="preserve"> MACROBUTTON  SnrToggleCheckbox </w:instrText>
              </w:r>
              <w:r w:rsidR="003653AE">
                <w:rPr>
                  <w:rFonts w:hint="eastAsia"/>
                  <w:szCs w:val="21"/>
                </w:rPr>
                <w:instrText>√不适用</w:instrText>
              </w:r>
              <w:r w:rsidR="003653AE">
                <w:rPr>
                  <w:rFonts w:hint="eastAsia"/>
                  <w:szCs w:val="21"/>
                </w:rPr>
                <w:instrText xml:space="preserve"> </w:instrText>
              </w:r>
              <w:r>
                <w:rPr>
                  <w:szCs w:val="21"/>
                </w:rPr>
                <w:fldChar w:fldCharType="end"/>
              </w:r>
            </w:p>
          </w:sdtContent>
        </w:sdt>
        <w:p w:rsidR="003B2D3A" w:rsidRDefault="00076029"/>
      </w:sdtContent>
    </w:sdt>
    <w:bookmarkEnd w:id="219" w:displacedByCustomXml="next"/>
    <w:bookmarkStart w:id="220" w:name="_Hlk533797211" w:displacedByCustomXml="next"/>
    <w:sdt>
      <w:sdtPr>
        <w:rPr>
          <w:rFonts w:hint="eastAsia"/>
          <w:b/>
          <w:bCs/>
        </w:rPr>
        <w:alias w:val="模块:应收利息的说明"/>
        <w:tag w:val="_SEC_420c39c62dbc49c58e111f47e5cba702"/>
        <w:id w:val="589812166"/>
        <w:lock w:val="sdtLocked"/>
        <w:placeholder>
          <w:docPart w:val="GBC22222222222222222222222222222"/>
        </w:placeholder>
      </w:sdtPr>
      <w:sdtEndPr>
        <w:rPr>
          <w:rFonts w:hint="default"/>
          <w:b w:val="0"/>
          <w:bCs w:val="0"/>
          <w:szCs w:val="21"/>
        </w:rPr>
      </w:sdtEndPr>
      <w:sdtContent>
        <w:p w:rsidR="003B2D3A" w:rsidRDefault="00C25A26">
          <w:r>
            <w:rPr>
              <w:rFonts w:hint="eastAsia"/>
            </w:rPr>
            <w:t>其他说明：</w:t>
          </w:r>
        </w:p>
        <w:sdt>
          <w:sdtPr>
            <w:rPr>
              <w:szCs w:val="21"/>
            </w:rPr>
            <w:alias w:val="是否适用：母公司应收利息其他说明[双击切换]"/>
            <w:tag w:val="_GBC_422a110cf0624865b634bb6f2d1a28bd"/>
            <w:id w:val="-1380776493"/>
            <w:lock w:val="sdtContentLocked"/>
            <w:placeholder>
              <w:docPart w:val="GBC22222222222222222222222222222"/>
            </w:placeholder>
          </w:sdtPr>
          <w:sdtEndPr/>
          <w:sdtContent>
            <w:p w:rsidR="003653AE" w:rsidRDefault="003B2D3A" w:rsidP="003653AE">
              <w:pPr>
                <w:rPr>
                  <w:szCs w:val="21"/>
                </w:rPr>
              </w:pPr>
              <w:r>
                <w:rPr>
                  <w:szCs w:val="21"/>
                </w:rPr>
                <w:fldChar w:fldCharType="begin"/>
              </w:r>
              <w:r w:rsidR="003653AE">
                <w:rPr>
                  <w:rFonts w:hint="eastAsia"/>
                  <w:szCs w:val="21"/>
                </w:rPr>
                <w:instrText xml:space="preserve"> MACROBUTTON  SnrToggleCheckbox </w:instrText>
              </w:r>
              <w:r w:rsidR="003653AE">
                <w:rPr>
                  <w:rFonts w:hint="eastAsia"/>
                  <w:szCs w:val="21"/>
                </w:rPr>
                <w:instrText>□适用</w:instrText>
              </w:r>
              <w:r w:rsidR="003653AE">
                <w:rPr>
                  <w:rFonts w:hint="eastAsia"/>
                  <w:szCs w:val="21"/>
                </w:rPr>
                <w:instrText xml:space="preserve"> </w:instrText>
              </w:r>
              <w:r>
                <w:rPr>
                  <w:szCs w:val="21"/>
                </w:rPr>
                <w:fldChar w:fldCharType="end"/>
              </w:r>
              <w:r>
                <w:rPr>
                  <w:szCs w:val="21"/>
                </w:rPr>
                <w:fldChar w:fldCharType="begin"/>
              </w:r>
              <w:r w:rsidR="003653AE">
                <w:rPr>
                  <w:rFonts w:hint="eastAsia"/>
                  <w:szCs w:val="21"/>
                </w:rPr>
                <w:instrText xml:space="preserve"> MACROBUTTON  SnrToggleCheckbox </w:instrText>
              </w:r>
              <w:r w:rsidR="003653AE">
                <w:rPr>
                  <w:rFonts w:hint="eastAsia"/>
                  <w:szCs w:val="21"/>
                </w:rPr>
                <w:instrText>√不适用</w:instrText>
              </w:r>
              <w:r w:rsidR="003653AE">
                <w:rPr>
                  <w:rFonts w:hint="eastAsia"/>
                  <w:szCs w:val="21"/>
                </w:rPr>
                <w:instrText xml:space="preserve"> </w:instrText>
              </w:r>
              <w:r>
                <w:rPr>
                  <w:szCs w:val="21"/>
                </w:rPr>
                <w:fldChar w:fldCharType="end"/>
              </w:r>
            </w:p>
          </w:sdtContent>
        </w:sdt>
        <w:p w:rsidR="003B2D3A" w:rsidRDefault="00076029" w:rsidP="003653AE">
          <w:pPr>
            <w:rPr>
              <w:szCs w:val="21"/>
            </w:rPr>
          </w:pPr>
        </w:p>
      </w:sdtContent>
    </w:sdt>
    <w:bookmarkEnd w:id="220"/>
    <w:p w:rsidR="003B2D3A" w:rsidRDefault="00C25A26">
      <w:pPr>
        <w:pStyle w:val="4"/>
        <w:ind w:left="360" w:hanging="360"/>
      </w:pPr>
      <w:r>
        <w:rPr>
          <w:rFonts w:hint="eastAsia"/>
        </w:rPr>
        <w:t>应收股利</w:t>
      </w:r>
    </w:p>
    <w:bookmarkStart w:id="221"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2122823761"/>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4"/>
            <w:numPr>
              <w:ilvl w:val="3"/>
              <w:numId w:val="195"/>
            </w:numPr>
            <w:ind w:left="426" w:hanging="426"/>
          </w:pPr>
          <w:r>
            <w:rPr>
              <w:rFonts w:hint="eastAsia"/>
            </w:rPr>
            <w:t>应收股利</w:t>
          </w:r>
        </w:p>
        <w:sdt>
          <w:sdtPr>
            <w:alias w:val="是否适用：母公司应收股利[双击切换]"/>
            <w:tag w:val="_GBC_a52dcf5153694fbe9527781c61a5006e"/>
            <w:id w:val="-1917862333"/>
            <w:lock w:val="sdtContentLocked"/>
            <w:placeholder>
              <w:docPart w:val="GBC22222222222222222222222222222"/>
            </w:placeholder>
          </w:sdtPr>
          <w:sdtEndPr/>
          <w:sdtContent>
            <w:p w:rsidR="003B2D3A" w:rsidRDefault="003B2D3A" w:rsidP="003653AE">
              <w:pPr>
                <w:rPr>
                  <w:szCs w:val="21"/>
                </w:rPr>
              </w:pPr>
              <w:r>
                <w:fldChar w:fldCharType="begin"/>
              </w:r>
              <w:r w:rsidR="003653AE">
                <w:rPr>
                  <w:rFonts w:hint="eastAsia"/>
                </w:rPr>
                <w:instrText xml:space="preserve"> MACROBUTTON  SnrToggleCheckbox </w:instrText>
              </w:r>
              <w:r w:rsidR="003653AE">
                <w:rPr>
                  <w:rFonts w:hint="eastAsia"/>
                </w:rPr>
                <w:instrText>□适用</w:instrText>
              </w:r>
              <w:r w:rsidR="003653AE">
                <w:rPr>
                  <w:rFonts w:hint="eastAsia"/>
                </w:rPr>
                <w:instrText xml:space="preserve"> </w:instrText>
              </w:r>
              <w:r>
                <w:fldChar w:fldCharType="end"/>
              </w:r>
              <w:r>
                <w:fldChar w:fldCharType="begin"/>
              </w:r>
              <w:r w:rsidR="003653AE">
                <w:rPr>
                  <w:rFonts w:hint="eastAsia"/>
                </w:rPr>
                <w:instrText xml:space="preserve"> MACROBUTTON  SnrToggleCheckbox </w:instrText>
              </w:r>
              <w:r w:rsidR="003653AE">
                <w:rPr>
                  <w:rFonts w:hint="eastAsia"/>
                </w:rPr>
                <w:instrText>√不适用</w:instrText>
              </w:r>
              <w:r w:rsidR="003653AE">
                <w:rPr>
                  <w:rFonts w:hint="eastAsia"/>
                </w:rPr>
                <w:instrText xml:space="preserve"> </w:instrText>
              </w:r>
              <w:r>
                <w:fldChar w:fldCharType="end"/>
              </w:r>
            </w:p>
          </w:sdtContent>
        </w:sdt>
      </w:sdtContent>
    </w:sdt>
    <w:bookmarkEnd w:id="221" w:displacedByCustomXml="next"/>
    <w:bookmarkStart w:id="222"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58208063"/>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4"/>
            <w:numPr>
              <w:ilvl w:val="3"/>
              <w:numId w:val="195"/>
            </w:numPr>
            <w:ind w:left="426" w:hanging="426"/>
          </w:pPr>
          <w:r>
            <w:rPr>
              <w:rFonts w:hint="eastAsia"/>
            </w:rPr>
            <w:t>重要的账龄超过1年的应收股利</w:t>
          </w:r>
        </w:p>
        <w:p w:rsidR="003B2D3A" w:rsidRDefault="00076029" w:rsidP="003653AE">
          <w:sdt>
            <w:sdtPr>
              <w:rPr>
                <w:szCs w:val="21"/>
              </w:rPr>
              <w:alias w:val="是否适用：母公司重要的账龄超过1年的应收股利[双击切换]"/>
              <w:tag w:val="_GBC_70eb463d08894908bb104ae0b258e76e"/>
              <w:id w:val="1536166363"/>
              <w:lock w:val="sdtContentLocked"/>
              <w:placeholder>
                <w:docPart w:val="GBC22222222222222222222222222222"/>
              </w:placeholder>
            </w:sdtPr>
            <w:sdtEndPr/>
            <w:sdtContent>
              <w:r w:rsidR="003B2D3A">
                <w:rPr>
                  <w:szCs w:val="21"/>
                </w:rPr>
                <w:fldChar w:fldCharType="begin"/>
              </w:r>
              <w:r w:rsidR="003653AE">
                <w:rPr>
                  <w:rFonts w:hint="eastAsia"/>
                  <w:szCs w:val="21"/>
                </w:rPr>
                <w:instrText xml:space="preserve"> MACROBUTTON  SnrToggleCheckbox </w:instrText>
              </w:r>
              <w:r w:rsidR="003653AE">
                <w:rPr>
                  <w:rFonts w:hint="eastAsia"/>
                  <w:szCs w:val="21"/>
                </w:rPr>
                <w:instrText>□适用</w:instrText>
              </w:r>
              <w:r w:rsidR="003653AE">
                <w:rPr>
                  <w:rFonts w:hint="eastAsia"/>
                  <w:szCs w:val="21"/>
                </w:rPr>
                <w:instrText xml:space="preserve"> </w:instrText>
              </w:r>
              <w:r w:rsidR="003B2D3A">
                <w:rPr>
                  <w:szCs w:val="21"/>
                </w:rPr>
                <w:fldChar w:fldCharType="end"/>
              </w:r>
              <w:r w:rsidR="003B2D3A">
                <w:rPr>
                  <w:szCs w:val="21"/>
                </w:rPr>
                <w:fldChar w:fldCharType="begin"/>
              </w:r>
              <w:r w:rsidR="003653AE">
                <w:rPr>
                  <w:rFonts w:hint="eastAsia"/>
                  <w:szCs w:val="21"/>
                </w:rPr>
                <w:instrText xml:space="preserve"> MACROBUTTON  SnrToggleCheckbox </w:instrText>
              </w:r>
              <w:r w:rsidR="003653AE">
                <w:rPr>
                  <w:rFonts w:hint="eastAsia"/>
                  <w:szCs w:val="21"/>
                </w:rPr>
                <w:instrText>√不适用</w:instrText>
              </w:r>
              <w:r w:rsidR="003653AE">
                <w:rPr>
                  <w:rFonts w:hint="eastAsia"/>
                  <w:szCs w:val="21"/>
                </w:rPr>
                <w:instrText xml:space="preserve"> </w:instrText>
              </w:r>
              <w:r w:rsidR="003B2D3A">
                <w:rPr>
                  <w:szCs w:val="21"/>
                </w:rPr>
                <w:fldChar w:fldCharType="end"/>
              </w:r>
            </w:sdtContent>
          </w:sdt>
        </w:p>
        <w:bookmarkEnd w:id="222" w:displacedByCustomXml="next"/>
      </w:sdtContent>
    </w:sdt>
    <w:bookmarkStart w:id="223" w:name="_Hlk533868874" w:displacedByCustomXml="next"/>
    <w:sdt>
      <w:sdtPr>
        <w:rPr>
          <w:rFonts w:ascii="宋体" w:eastAsia="宋体" w:hAnsi="宋体" w:cs="宋体" w:hint="eastAsia"/>
          <w:b w:val="0"/>
          <w:bCs w:val="0"/>
          <w:kern w:val="0"/>
          <w:szCs w:val="24"/>
        </w:rPr>
        <w:alias w:val="模块:坏账准备的期初期末调节表"/>
        <w:tag w:val="_SEC_1be97d9195ef4b7391f2b818d70c754f"/>
        <w:id w:val="-1335145496"/>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3"/>
              <w:numId w:val="195"/>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88006743"/>
            <w:lock w:val="sdtContentLocked"/>
            <w:placeholder>
              <w:docPart w:val="GBC22222222222222222222222222222"/>
            </w:placeholder>
          </w:sdtPr>
          <w:sdtEndPr/>
          <w:sdtContent>
            <w:p w:rsidR="003653AE" w:rsidRDefault="003B2D3A" w:rsidP="003653AE">
              <w:r>
                <w:fldChar w:fldCharType="begin"/>
              </w:r>
              <w:r w:rsidR="003653AE">
                <w:rPr>
                  <w:rFonts w:hint="eastAsia"/>
                </w:rPr>
                <w:instrText xml:space="preserve"> MACROBUTTON  SnrToggleCheckbox </w:instrText>
              </w:r>
              <w:r w:rsidR="003653AE">
                <w:rPr>
                  <w:rFonts w:hint="eastAsia"/>
                </w:rPr>
                <w:instrText>□适用</w:instrText>
              </w:r>
              <w:r w:rsidR="003653AE">
                <w:rPr>
                  <w:rFonts w:hint="eastAsia"/>
                </w:rPr>
                <w:instrText xml:space="preserve"> </w:instrText>
              </w:r>
              <w:r>
                <w:fldChar w:fldCharType="end"/>
              </w:r>
              <w:r>
                <w:fldChar w:fldCharType="begin"/>
              </w:r>
              <w:r w:rsidR="003653AE">
                <w:rPr>
                  <w:rFonts w:hint="eastAsia"/>
                </w:rPr>
                <w:instrText xml:space="preserve"> MACROBUTTON  SnrToggleCheckbox </w:instrText>
              </w:r>
              <w:r w:rsidR="003653AE">
                <w:rPr>
                  <w:rFonts w:hint="eastAsia"/>
                </w:rPr>
                <w:instrText>√不适用</w:instrText>
              </w:r>
              <w:r w:rsidR="003653AE">
                <w:rPr>
                  <w:rFonts w:hint="eastAsia"/>
                </w:rPr>
                <w:instrText xml:space="preserve"> </w:instrText>
              </w:r>
              <w:r>
                <w:fldChar w:fldCharType="end"/>
              </w:r>
            </w:p>
          </w:sdtContent>
        </w:sdt>
        <w:p w:rsidR="003B2D3A" w:rsidRDefault="00076029"/>
      </w:sdtContent>
    </w:sdt>
    <w:bookmarkEnd w:id="223" w:displacedByCustomXml="next"/>
    <w:bookmarkStart w:id="224" w:name="_Hlk533797406" w:displacedByCustomXml="next"/>
    <w:sdt>
      <w:sdtPr>
        <w:rPr>
          <w:rFonts w:hint="eastAsia"/>
          <w:szCs w:val="21"/>
        </w:rPr>
        <w:alias w:val="模块:应收股利的说明"/>
        <w:tag w:val="_SEC_4b48a7a88233455db21eb1078781bdde"/>
        <w:id w:val="-837998841"/>
        <w:lock w:val="sdtLocked"/>
        <w:placeholder>
          <w:docPart w:val="GBC22222222222222222222222222222"/>
        </w:placeholder>
      </w:sdtPr>
      <w:sdtEndPr>
        <w:rPr>
          <w:rFonts w:hint="default"/>
        </w:rPr>
      </w:sdtEndPr>
      <w:sdtContent>
        <w:p w:rsidR="003B2D3A" w:rsidRDefault="00C25A26">
          <w:pPr>
            <w:rPr>
              <w:szCs w:val="21"/>
            </w:rPr>
          </w:pPr>
          <w:r>
            <w:rPr>
              <w:rFonts w:hint="eastAsia"/>
              <w:szCs w:val="21"/>
            </w:rPr>
            <w:t>其他说明：</w:t>
          </w:r>
        </w:p>
        <w:sdt>
          <w:sdtPr>
            <w:rPr>
              <w:szCs w:val="21"/>
            </w:rPr>
            <w:alias w:val="是否适用：母公司应收股利其他说明[双击切换]"/>
            <w:tag w:val="_GBC_75450c3c0332439986937f5dec59f65c"/>
            <w:id w:val="1695351074"/>
            <w:lock w:val="sdtContentLocked"/>
            <w:placeholder>
              <w:docPart w:val="GBC22222222222222222222222222222"/>
            </w:placeholder>
          </w:sdtPr>
          <w:sdtEndPr/>
          <w:sdtContent>
            <w:p w:rsidR="003B2D3A" w:rsidRDefault="003B2D3A" w:rsidP="003653AE">
              <w:pPr>
                <w:rPr>
                  <w:szCs w:val="21"/>
                </w:rPr>
              </w:pPr>
              <w:r>
                <w:rPr>
                  <w:szCs w:val="21"/>
                </w:rPr>
                <w:fldChar w:fldCharType="begin"/>
              </w:r>
              <w:r w:rsidR="003653AE">
                <w:rPr>
                  <w:rFonts w:hint="eastAsia"/>
                  <w:szCs w:val="21"/>
                </w:rPr>
                <w:instrText xml:space="preserve"> MACROBUTTON  SnrToggleCheckbox </w:instrText>
              </w:r>
              <w:r w:rsidR="003653AE">
                <w:rPr>
                  <w:rFonts w:hint="eastAsia"/>
                  <w:szCs w:val="21"/>
                </w:rPr>
                <w:instrText>□适用</w:instrText>
              </w:r>
              <w:r w:rsidR="003653AE">
                <w:rPr>
                  <w:rFonts w:hint="eastAsia"/>
                  <w:szCs w:val="21"/>
                </w:rPr>
                <w:instrText xml:space="preserve"> </w:instrText>
              </w:r>
              <w:r>
                <w:rPr>
                  <w:szCs w:val="21"/>
                </w:rPr>
                <w:fldChar w:fldCharType="end"/>
              </w:r>
              <w:r>
                <w:rPr>
                  <w:szCs w:val="21"/>
                </w:rPr>
                <w:fldChar w:fldCharType="begin"/>
              </w:r>
              <w:r w:rsidR="003653AE">
                <w:rPr>
                  <w:rFonts w:hint="eastAsia"/>
                  <w:szCs w:val="21"/>
                </w:rPr>
                <w:instrText xml:space="preserve"> MACROBUTTON  SnrToggleCheckbox </w:instrText>
              </w:r>
              <w:r w:rsidR="003653AE">
                <w:rPr>
                  <w:rFonts w:hint="eastAsia"/>
                  <w:szCs w:val="21"/>
                </w:rPr>
                <w:instrText>√不适用</w:instrText>
              </w:r>
              <w:r w:rsidR="003653AE">
                <w:rPr>
                  <w:rFonts w:hint="eastAsia"/>
                  <w:szCs w:val="21"/>
                </w:rPr>
                <w:instrText xml:space="preserve"> </w:instrText>
              </w:r>
              <w:r>
                <w:rPr>
                  <w:szCs w:val="21"/>
                </w:rPr>
                <w:fldChar w:fldCharType="end"/>
              </w:r>
            </w:p>
          </w:sdtContent>
        </w:sdt>
      </w:sdtContent>
    </w:sdt>
    <w:bookmarkEnd w:id="224"/>
    <w:p w:rsidR="003B2D3A" w:rsidRDefault="003B2D3A"/>
    <w:p w:rsidR="003B2D3A" w:rsidRDefault="00C25A26">
      <w:pPr>
        <w:pStyle w:val="4"/>
        <w:ind w:left="360" w:hanging="360"/>
      </w:pPr>
      <w:r>
        <w:rPr>
          <w:rFonts w:hint="eastAsia"/>
        </w:rPr>
        <w:t>其他应收款</w:t>
      </w:r>
    </w:p>
    <w:bookmarkStart w:id="225" w:name="_Hlk533797447" w:displacedByCustomXml="next"/>
    <w:sdt>
      <w:sdtPr>
        <w:rPr>
          <w:rFonts w:ascii="宋体" w:eastAsia="宋体" w:hAnsi="宋体" w:cs="宋体" w:hint="eastAsia"/>
          <w:b w:val="0"/>
          <w:bCs w:val="0"/>
          <w:kern w:val="0"/>
          <w:szCs w:val="24"/>
        </w:rPr>
        <w:alias w:val="模块:按账龄披露"/>
        <w:tag w:val="_SEC_9f001837707a4e748573115d0229b591"/>
        <w:id w:val="412051668"/>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70"/>
            </w:numPr>
          </w:pPr>
          <w:r>
            <w:rPr>
              <w:rFonts w:hint="eastAsia"/>
            </w:rPr>
            <w:t>按账龄披露</w:t>
          </w:r>
        </w:p>
        <w:sdt>
          <w:sdtPr>
            <w:rPr>
              <w:szCs w:val="21"/>
            </w:rPr>
            <w:alias w:val="是否适用：母公司其他应收款按账龄披露[双击切换]"/>
            <w:tag w:val="_GBC_5c11b96990fa439da812b87b47ed4c80"/>
            <w:id w:val="218402979"/>
            <w:lock w:val="sdtContentLocked"/>
            <w:placeholder>
              <w:docPart w:val="GBC22222222222222222222222222222"/>
            </w:placeholder>
          </w:sdtPr>
          <w:sdtEndPr/>
          <w:sdtContent>
            <w:p w:rsidR="003B2D3A" w:rsidRDefault="003B2D3A">
              <w:pPr>
                <w:rPr>
                  <w:szCs w:val="21"/>
                </w:rPr>
              </w:pPr>
              <w:r>
                <w:rPr>
                  <w:szCs w:val="21"/>
                </w:rPr>
                <w:fldChar w:fldCharType="begin"/>
              </w:r>
              <w:r w:rsidR="00864399">
                <w:rPr>
                  <w:rFonts w:hint="eastAsia"/>
                  <w:szCs w:val="21"/>
                </w:rPr>
                <w:instrText xml:space="preserve"> MACROBUTTON  SnrToggleCheckbox </w:instrText>
              </w:r>
              <w:r w:rsidR="00864399">
                <w:rPr>
                  <w:rFonts w:hint="eastAsia"/>
                  <w:szCs w:val="21"/>
                </w:rPr>
                <w:instrText>√适用</w:instrText>
              </w:r>
              <w:r w:rsidR="00864399">
                <w:rPr>
                  <w:rFonts w:hint="eastAsia"/>
                  <w:szCs w:val="21"/>
                </w:rPr>
                <w:instrText xml:space="preserve"> </w:instrText>
              </w:r>
              <w:r>
                <w:rPr>
                  <w:szCs w:val="21"/>
                </w:rPr>
                <w:fldChar w:fldCharType="end"/>
              </w:r>
              <w:r>
                <w:rPr>
                  <w:szCs w:val="21"/>
                </w:rPr>
                <w:fldChar w:fldCharType="begin"/>
              </w:r>
              <w:r w:rsidR="00864399">
                <w:rPr>
                  <w:rFonts w:hint="eastAsia"/>
                  <w:szCs w:val="21"/>
                </w:rPr>
                <w:instrText xml:space="preserve"> MACROBUTTON  SnrToggleCheckbox </w:instrText>
              </w:r>
              <w:r w:rsidR="00864399">
                <w:rPr>
                  <w:rFonts w:hint="eastAsia"/>
                  <w:szCs w:val="21"/>
                </w:rPr>
                <w:instrText>□不适用</w:instrText>
              </w:r>
              <w:r w:rsidR="00864399">
                <w:rPr>
                  <w:rFonts w:hint="eastAsia"/>
                  <w:szCs w:val="21"/>
                </w:rPr>
                <w:instrText xml:space="preserve"> </w:instrText>
              </w:r>
              <w:r>
                <w:rPr>
                  <w:szCs w:val="21"/>
                </w:rPr>
                <w:fldChar w:fldCharType="end"/>
              </w:r>
            </w:p>
          </w:sdtContent>
        </w:sdt>
        <w:p w:rsidR="003B2D3A" w:rsidRDefault="00C25A26">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8302526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其他应收款按账龄披露"/>
              <w:tag w:val="_GBC_5e3917487f6647c3bad62a8fb87ea91e"/>
              <w:id w:val="9530563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490"/>
            <w:gridCol w:w="4405"/>
          </w:tblGrid>
          <w:tr w:rsidR="00864399" w:rsidTr="00B55486">
            <w:trPr>
              <w:cantSplit/>
            </w:trPr>
            <w:sdt>
              <w:sdtPr>
                <w:tag w:val="_PLD_fb6e0031222146c590a7f36a89af5d89"/>
                <w:id w:val="790176573"/>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rsidR="00864399" w:rsidRDefault="00864399" w:rsidP="00B55486">
                    <w:pPr>
                      <w:jc w:val="center"/>
                      <w:rPr>
                        <w:szCs w:val="21"/>
                      </w:rPr>
                    </w:pPr>
                    <w:r>
                      <w:rPr>
                        <w:rFonts w:hint="eastAsia"/>
                        <w:szCs w:val="21"/>
                      </w:rPr>
                      <w:t>账龄</w:t>
                    </w:r>
                  </w:p>
                </w:tc>
              </w:sdtContent>
            </w:sdt>
            <w:sdt>
              <w:sdtPr>
                <w:tag w:val="_PLD_b7a8f0ef2fc44826974051ac32f6569e"/>
                <w:id w:val="946193121"/>
                <w:lock w:val="sdtLocked"/>
              </w:sdtPr>
              <w:sdtEndPr/>
              <w:sdtContent>
                <w:tc>
                  <w:tcPr>
                    <w:tcW w:w="2476" w:type="pct"/>
                    <w:tcBorders>
                      <w:top w:val="single" w:sz="4" w:space="0" w:color="auto"/>
                      <w:left w:val="single" w:sz="4" w:space="0" w:color="auto"/>
                      <w:bottom w:val="single" w:sz="4" w:space="0" w:color="auto"/>
                      <w:right w:val="single" w:sz="4" w:space="0" w:color="auto"/>
                    </w:tcBorders>
                    <w:vAlign w:val="center"/>
                  </w:tcPr>
                  <w:p w:rsidR="00864399" w:rsidRDefault="00864399" w:rsidP="00B55486">
                    <w:pPr>
                      <w:jc w:val="center"/>
                      <w:rPr>
                        <w:szCs w:val="21"/>
                      </w:rPr>
                    </w:pPr>
                    <w:r>
                      <w:rPr>
                        <w:rFonts w:hint="eastAsia"/>
                        <w:szCs w:val="21"/>
                      </w:rPr>
                      <w:t>期末账面余额</w:t>
                    </w:r>
                  </w:p>
                </w:tc>
              </w:sdtContent>
            </w:sdt>
          </w:tr>
          <w:tr w:rsidR="00864399" w:rsidTr="00B55486">
            <w:trPr>
              <w:cantSplit/>
            </w:trPr>
            <w:sdt>
              <w:sdtPr>
                <w:tag w:val="_PLD_aa09828675c94452a03d450effabdb09"/>
                <w:id w:val="-197945225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864399" w:rsidRDefault="00864399" w:rsidP="00B55486">
                    <w:pPr>
                      <w:rPr>
                        <w:color w:val="FF0000"/>
                        <w:szCs w:val="21"/>
                      </w:rPr>
                    </w:pPr>
                    <w:r>
                      <w:rPr>
                        <w:rFonts w:hint="eastAsia"/>
                        <w:szCs w:val="21"/>
                      </w:rPr>
                      <w:t>1</w:t>
                    </w:r>
                    <w:r>
                      <w:rPr>
                        <w:rFonts w:hint="eastAsia"/>
                        <w:szCs w:val="21"/>
                      </w:rPr>
                      <w:t>年以内</w:t>
                    </w:r>
                  </w:p>
                </w:tc>
              </w:sdtContent>
            </w:sdt>
          </w:tr>
          <w:tr w:rsidR="00864399" w:rsidTr="00B55486">
            <w:trPr>
              <w:cantSplit/>
            </w:trPr>
            <w:sdt>
              <w:sdtPr>
                <w:tag w:val="_PLD_b4e83e918d2f4cbf873eb1b02624a672"/>
                <w:id w:val="-1793209900"/>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864399" w:rsidRDefault="00864399" w:rsidP="00B55486">
                    <w:pPr>
                      <w:rPr>
                        <w:szCs w:val="21"/>
                      </w:rPr>
                    </w:pPr>
                    <w:r>
                      <w:rPr>
                        <w:rFonts w:hint="eastAsia"/>
                        <w:szCs w:val="21"/>
                      </w:rPr>
                      <w:t>其中：</w:t>
                    </w:r>
                    <w:r>
                      <w:rPr>
                        <w:rFonts w:hint="eastAsia"/>
                        <w:szCs w:val="21"/>
                      </w:rPr>
                      <w:t>1</w:t>
                    </w:r>
                    <w:r>
                      <w:rPr>
                        <w:rFonts w:hint="eastAsia"/>
                        <w:szCs w:val="21"/>
                      </w:rPr>
                      <w:t>年以内分项</w:t>
                    </w:r>
                  </w:p>
                </w:tc>
              </w:sdtContent>
            </w:sdt>
          </w:tr>
          <w:tr w:rsidR="00864399" w:rsidTr="00B55486">
            <w:trPr>
              <w:cantSplit/>
            </w:trPr>
            <w:sdt>
              <w:sdtPr>
                <w:tag w:val="_PLD_2bd42e1725dc4d958c3d78b2ac54993c"/>
                <w:id w:val="937867435"/>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864399" w:rsidRDefault="00864399" w:rsidP="00B55486">
                    <w:pPr>
                      <w:rPr>
                        <w:szCs w:val="21"/>
                      </w:rPr>
                    </w:pPr>
                    <w:r>
                      <w:rPr>
                        <w:rFonts w:hint="eastAsia"/>
                        <w:szCs w:val="21"/>
                      </w:rPr>
                      <w:t>1</w:t>
                    </w:r>
                    <w:r>
                      <w:rPr>
                        <w:rFonts w:hint="eastAsia"/>
                        <w:szCs w:val="21"/>
                      </w:rPr>
                      <w:t>年以内小计</w:t>
                    </w:r>
                  </w:p>
                </w:tc>
              </w:sdtContent>
            </w:sdt>
            <w:tc>
              <w:tcPr>
                <w:tcW w:w="2476" w:type="pct"/>
                <w:tcBorders>
                  <w:top w:val="single" w:sz="4" w:space="0" w:color="auto"/>
                  <w:left w:val="single" w:sz="4" w:space="0" w:color="auto"/>
                  <w:bottom w:val="single" w:sz="4" w:space="0" w:color="auto"/>
                  <w:right w:val="single" w:sz="4" w:space="0" w:color="auto"/>
                </w:tcBorders>
              </w:tcPr>
              <w:p w:rsidR="00864399" w:rsidRDefault="00864399" w:rsidP="00B55486">
                <w:pPr>
                  <w:jc w:val="right"/>
                  <w:rPr>
                    <w:szCs w:val="21"/>
                  </w:rPr>
                </w:pPr>
                <w:r>
                  <w:t>784,216.28</w:t>
                </w:r>
              </w:p>
            </w:tc>
          </w:tr>
          <w:tr w:rsidR="00864399" w:rsidTr="00B55486">
            <w:trPr>
              <w:cantSplit/>
            </w:trPr>
            <w:sdt>
              <w:sdtPr>
                <w:tag w:val="_PLD_b295760b85b94947a6ad5c12a8473fc6"/>
                <w:id w:val="-701321580"/>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864399" w:rsidRDefault="00864399" w:rsidP="00B55486">
                    <w:pPr>
                      <w:rPr>
                        <w:szCs w:val="21"/>
                      </w:rPr>
                    </w:pPr>
                    <w:r>
                      <w:rPr>
                        <w:rFonts w:hint="eastAsia"/>
                        <w:szCs w:val="21"/>
                      </w:rPr>
                      <w:t>1</w:t>
                    </w:r>
                    <w:r>
                      <w:rPr>
                        <w:rFonts w:hint="eastAsia"/>
                        <w:szCs w:val="21"/>
                      </w:rPr>
                      <w:t>至</w:t>
                    </w:r>
                    <w:r>
                      <w:rPr>
                        <w:rFonts w:hint="eastAsia"/>
                        <w:szCs w:val="21"/>
                      </w:rPr>
                      <w:t>2</w:t>
                    </w:r>
                    <w:r>
                      <w:rPr>
                        <w:rFonts w:hint="eastAsia"/>
                        <w:szCs w:val="21"/>
                      </w:rPr>
                      <w:t>年</w:t>
                    </w:r>
                  </w:p>
                </w:tc>
              </w:sdtContent>
            </w:sdt>
            <w:tc>
              <w:tcPr>
                <w:tcW w:w="2476" w:type="pct"/>
                <w:tcBorders>
                  <w:top w:val="single" w:sz="4" w:space="0" w:color="auto"/>
                  <w:left w:val="single" w:sz="4" w:space="0" w:color="auto"/>
                  <w:bottom w:val="single" w:sz="4" w:space="0" w:color="auto"/>
                  <w:right w:val="single" w:sz="4" w:space="0" w:color="auto"/>
                </w:tcBorders>
              </w:tcPr>
              <w:p w:rsidR="00864399" w:rsidRDefault="00864399" w:rsidP="00B55486">
                <w:pPr>
                  <w:jc w:val="right"/>
                  <w:rPr>
                    <w:szCs w:val="21"/>
                  </w:rPr>
                </w:pPr>
                <w:r>
                  <w:t>337,979.68</w:t>
                </w:r>
              </w:p>
            </w:tc>
          </w:tr>
          <w:tr w:rsidR="00864399" w:rsidTr="00B55486">
            <w:trPr>
              <w:cantSplit/>
            </w:trPr>
            <w:sdt>
              <w:sdtPr>
                <w:tag w:val="_PLD_3312d6acbf264aa98fed1c58941b83ed"/>
                <w:id w:val="-650362182"/>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864399" w:rsidRDefault="00864399" w:rsidP="00B55486">
                    <w:pPr>
                      <w:rPr>
                        <w:szCs w:val="21"/>
                      </w:rPr>
                    </w:pPr>
                    <w:r>
                      <w:rPr>
                        <w:rFonts w:hint="eastAsia"/>
                        <w:szCs w:val="21"/>
                      </w:rPr>
                      <w:t>2</w:t>
                    </w:r>
                    <w:r>
                      <w:rPr>
                        <w:rFonts w:hint="eastAsia"/>
                        <w:szCs w:val="21"/>
                      </w:rPr>
                      <w:t>至</w:t>
                    </w:r>
                    <w:r>
                      <w:rPr>
                        <w:rFonts w:hint="eastAsia"/>
                        <w:szCs w:val="21"/>
                      </w:rPr>
                      <w:t>3</w:t>
                    </w:r>
                    <w:r>
                      <w:rPr>
                        <w:rFonts w:hint="eastAsia"/>
                        <w:szCs w:val="21"/>
                      </w:rPr>
                      <w:t>年</w:t>
                    </w:r>
                  </w:p>
                </w:tc>
              </w:sdtContent>
            </w:sdt>
            <w:tc>
              <w:tcPr>
                <w:tcW w:w="2476" w:type="pct"/>
                <w:tcBorders>
                  <w:top w:val="single" w:sz="4" w:space="0" w:color="auto"/>
                  <w:left w:val="single" w:sz="4" w:space="0" w:color="auto"/>
                  <w:bottom w:val="single" w:sz="4" w:space="0" w:color="auto"/>
                  <w:right w:val="single" w:sz="4" w:space="0" w:color="auto"/>
                </w:tcBorders>
              </w:tcPr>
              <w:p w:rsidR="00864399" w:rsidRDefault="00864399" w:rsidP="00B55486">
                <w:pPr>
                  <w:jc w:val="right"/>
                  <w:rPr>
                    <w:szCs w:val="21"/>
                  </w:rPr>
                </w:pPr>
                <w:r>
                  <w:t>4,078,646.30</w:t>
                </w:r>
              </w:p>
            </w:tc>
          </w:tr>
          <w:tr w:rsidR="00864399" w:rsidTr="00B55486">
            <w:trPr>
              <w:cantSplit/>
            </w:trPr>
            <w:sdt>
              <w:sdtPr>
                <w:tag w:val="_PLD_b1c91c3990a84e939d457adc3bdb1876"/>
                <w:id w:val="924462156"/>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864399" w:rsidRDefault="00864399" w:rsidP="00B55486">
                    <w:pPr>
                      <w:rPr>
                        <w:szCs w:val="21"/>
                      </w:rPr>
                    </w:pPr>
                    <w:r>
                      <w:rPr>
                        <w:rFonts w:hint="eastAsia"/>
                        <w:szCs w:val="21"/>
                      </w:rPr>
                      <w:t>3</w:t>
                    </w:r>
                    <w:r>
                      <w:rPr>
                        <w:rFonts w:hint="eastAsia"/>
                        <w:szCs w:val="21"/>
                      </w:rPr>
                      <w:t>至</w:t>
                    </w:r>
                    <w:r>
                      <w:rPr>
                        <w:rFonts w:hint="eastAsia"/>
                        <w:szCs w:val="21"/>
                      </w:rPr>
                      <w:t>4</w:t>
                    </w:r>
                    <w:r>
                      <w:rPr>
                        <w:rFonts w:hint="eastAsia"/>
                        <w:szCs w:val="21"/>
                      </w:rPr>
                      <w:t>年</w:t>
                    </w:r>
                  </w:p>
                </w:tc>
              </w:sdtContent>
            </w:sdt>
            <w:tc>
              <w:tcPr>
                <w:tcW w:w="2476" w:type="pct"/>
                <w:tcBorders>
                  <w:top w:val="single" w:sz="4" w:space="0" w:color="auto"/>
                  <w:left w:val="single" w:sz="4" w:space="0" w:color="auto"/>
                  <w:bottom w:val="single" w:sz="4" w:space="0" w:color="auto"/>
                  <w:right w:val="single" w:sz="4" w:space="0" w:color="auto"/>
                </w:tcBorders>
              </w:tcPr>
              <w:p w:rsidR="00864399" w:rsidRDefault="00864399" w:rsidP="00B55486">
                <w:pPr>
                  <w:jc w:val="right"/>
                  <w:rPr>
                    <w:szCs w:val="21"/>
                  </w:rPr>
                </w:pPr>
                <w:r>
                  <w:t>6,654,806.79</w:t>
                </w:r>
              </w:p>
            </w:tc>
          </w:tr>
          <w:tr w:rsidR="00864399" w:rsidTr="00B55486">
            <w:trPr>
              <w:cantSplit/>
            </w:trPr>
            <w:sdt>
              <w:sdtPr>
                <w:tag w:val="_PLD_9fca30ebf7624dc09019e71101e0bed5"/>
                <w:id w:val="-1107267897"/>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864399" w:rsidRDefault="00864399" w:rsidP="00B55486">
                    <w:pPr>
                      <w:rPr>
                        <w:szCs w:val="21"/>
                      </w:rPr>
                    </w:pPr>
                    <w:r>
                      <w:rPr>
                        <w:rFonts w:hint="eastAsia"/>
                        <w:szCs w:val="21"/>
                      </w:rPr>
                      <w:t>4</w:t>
                    </w:r>
                    <w:r>
                      <w:rPr>
                        <w:rFonts w:hint="eastAsia"/>
                        <w:szCs w:val="21"/>
                      </w:rPr>
                      <w:t>至</w:t>
                    </w:r>
                    <w:r>
                      <w:rPr>
                        <w:rFonts w:hint="eastAsia"/>
                        <w:szCs w:val="21"/>
                      </w:rPr>
                      <w:t>5</w:t>
                    </w:r>
                    <w:r>
                      <w:rPr>
                        <w:rFonts w:hint="eastAsia"/>
                        <w:szCs w:val="21"/>
                      </w:rPr>
                      <w:t>年</w:t>
                    </w:r>
                  </w:p>
                </w:tc>
              </w:sdtContent>
            </w:sdt>
            <w:tc>
              <w:tcPr>
                <w:tcW w:w="2476" w:type="pct"/>
                <w:tcBorders>
                  <w:top w:val="single" w:sz="4" w:space="0" w:color="auto"/>
                  <w:left w:val="single" w:sz="4" w:space="0" w:color="auto"/>
                  <w:bottom w:val="single" w:sz="4" w:space="0" w:color="auto"/>
                  <w:right w:val="single" w:sz="4" w:space="0" w:color="auto"/>
                </w:tcBorders>
              </w:tcPr>
              <w:p w:rsidR="00864399" w:rsidRDefault="00864399" w:rsidP="00B55486">
                <w:pPr>
                  <w:jc w:val="right"/>
                  <w:rPr>
                    <w:szCs w:val="21"/>
                  </w:rPr>
                </w:pPr>
                <w:r>
                  <w:t>138,035,354.28</w:t>
                </w:r>
              </w:p>
            </w:tc>
          </w:tr>
          <w:tr w:rsidR="00864399" w:rsidTr="00B55486">
            <w:trPr>
              <w:cantSplit/>
            </w:trPr>
            <w:sdt>
              <w:sdtPr>
                <w:tag w:val="_PLD_89debe9f331a40d8b1cebf8df7dd2ef7"/>
                <w:id w:val="314227566"/>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864399" w:rsidRDefault="00864399" w:rsidP="00B55486">
                    <w:pPr>
                      <w:rPr>
                        <w:szCs w:val="21"/>
                      </w:rPr>
                    </w:pPr>
                    <w:r>
                      <w:rPr>
                        <w:rFonts w:hint="eastAsia"/>
                        <w:szCs w:val="21"/>
                      </w:rPr>
                      <w:t>5</w:t>
                    </w:r>
                    <w:r>
                      <w:rPr>
                        <w:rFonts w:hint="eastAsia"/>
                        <w:szCs w:val="21"/>
                      </w:rPr>
                      <w:t>年以上</w:t>
                    </w:r>
                  </w:p>
                </w:tc>
              </w:sdtContent>
            </w:sdt>
            <w:tc>
              <w:tcPr>
                <w:tcW w:w="2476" w:type="pct"/>
                <w:tcBorders>
                  <w:top w:val="single" w:sz="4" w:space="0" w:color="auto"/>
                  <w:left w:val="single" w:sz="4" w:space="0" w:color="auto"/>
                  <w:bottom w:val="single" w:sz="4" w:space="0" w:color="auto"/>
                  <w:right w:val="single" w:sz="4" w:space="0" w:color="auto"/>
                </w:tcBorders>
              </w:tcPr>
              <w:p w:rsidR="00864399" w:rsidRDefault="00864399" w:rsidP="00B55486">
                <w:pPr>
                  <w:jc w:val="right"/>
                  <w:rPr>
                    <w:szCs w:val="21"/>
                  </w:rPr>
                </w:pPr>
                <w:r>
                  <w:t>132,356,314.48</w:t>
                </w:r>
              </w:p>
            </w:tc>
          </w:tr>
          <w:tr w:rsidR="00864399" w:rsidTr="00B55486">
            <w:trPr>
              <w:cantSplit/>
            </w:trPr>
            <w:sdt>
              <w:sdtPr>
                <w:tag w:val="_PLD_fd195ee4a8be4228aad7b7bd4a201d76"/>
                <w:id w:val="-839078552"/>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rsidR="00864399" w:rsidRDefault="00864399" w:rsidP="00B55486">
                    <w:pPr>
                      <w:jc w:val="center"/>
                      <w:rPr>
                        <w:szCs w:val="21"/>
                      </w:rPr>
                    </w:pPr>
                    <w:r>
                      <w:rPr>
                        <w:rFonts w:hint="eastAsia"/>
                        <w:szCs w:val="21"/>
                      </w:rPr>
                      <w:t>合计</w:t>
                    </w:r>
                  </w:p>
                </w:tc>
              </w:sdtContent>
            </w:sdt>
            <w:tc>
              <w:tcPr>
                <w:tcW w:w="2476" w:type="pct"/>
                <w:tcBorders>
                  <w:top w:val="single" w:sz="4" w:space="0" w:color="auto"/>
                  <w:left w:val="single" w:sz="4" w:space="0" w:color="auto"/>
                  <w:bottom w:val="single" w:sz="4" w:space="0" w:color="auto"/>
                  <w:right w:val="single" w:sz="4" w:space="0" w:color="auto"/>
                </w:tcBorders>
              </w:tcPr>
              <w:p w:rsidR="00864399" w:rsidRDefault="00864399" w:rsidP="00B55486">
                <w:pPr>
                  <w:jc w:val="right"/>
                  <w:rPr>
                    <w:szCs w:val="21"/>
                  </w:rPr>
                </w:pPr>
                <w:r>
                  <w:t>282,247,317.81</w:t>
                </w:r>
              </w:p>
            </w:tc>
          </w:tr>
        </w:tbl>
        <w:p w:rsidR="00864399" w:rsidRDefault="00864399"/>
        <w:p w:rsidR="003B2D3A" w:rsidRDefault="00076029"/>
      </w:sdtContent>
    </w:sdt>
    <w:sdt>
      <w:sdtPr>
        <w:rPr>
          <w:rFonts w:ascii="宋体" w:eastAsia="宋体" w:hAnsi="宋体" w:cs="宋体" w:hint="eastAsia"/>
          <w:b w:val="0"/>
          <w:bCs w:val="0"/>
          <w:kern w:val="0"/>
          <w:szCs w:val="24"/>
        </w:rPr>
        <w:alias w:val="模块:按款项性质分类情况"/>
        <w:tag w:val="_SEC_71c0adb787a04266be2102ec385a07d9"/>
        <w:id w:val="79979785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70"/>
            </w:numPr>
          </w:pPr>
          <w:r>
            <w:rPr>
              <w:rFonts w:hint="eastAsia"/>
            </w:rPr>
            <w:t>按款项性质分类情况</w:t>
          </w:r>
        </w:p>
        <w:p w:rsidR="003B2D3A" w:rsidRDefault="00076029">
          <w:sdt>
            <w:sdtPr>
              <w:alias w:val="是否适用：母公司其他应收款按款项性质分类情况[双击切换]"/>
              <w:tag w:val="_GBC_a5e5418d19394a1c8f8093184d9b360a"/>
              <w:id w:val="-465122121"/>
              <w:lock w:val="sdtContentLocked"/>
              <w:placeholder>
                <w:docPart w:val="GBC22222222222222222222222222222"/>
              </w:placeholder>
            </w:sdtPr>
            <w:sdtEndPr/>
            <w:sdtContent>
              <w:r w:rsidR="003B2D3A">
                <w:fldChar w:fldCharType="begin"/>
              </w:r>
              <w:r w:rsidR="00864399">
                <w:rPr>
                  <w:rFonts w:hint="eastAsia"/>
                </w:rPr>
                <w:instrText xml:space="preserve">MACROBUTTON  SnrToggleCheckbox </w:instrText>
              </w:r>
              <w:r w:rsidR="00864399">
                <w:rPr>
                  <w:rFonts w:hint="eastAsia"/>
                </w:rPr>
                <w:instrText>√适用</w:instrText>
              </w:r>
              <w:r w:rsidR="00864399">
                <w:rPr>
                  <w:rFonts w:hint="eastAsia"/>
                </w:rPr>
                <w:instrText xml:space="preserve"> </w:instrText>
              </w:r>
              <w:r w:rsidR="003B2D3A">
                <w:fldChar w:fldCharType="end"/>
              </w:r>
              <w:r w:rsidR="003B2D3A">
                <w:fldChar w:fldCharType="begin"/>
              </w:r>
              <w:r w:rsidR="00864399">
                <w:rPr>
                  <w:rFonts w:hint="eastAsia"/>
                </w:rPr>
                <w:instrText xml:space="preserve"> MACROBUTTON  SnrToggleCheckbox </w:instrText>
              </w:r>
              <w:r w:rsidR="00864399">
                <w:rPr>
                  <w:rFonts w:hint="eastAsia"/>
                </w:rPr>
                <w:instrText>□不适用</w:instrText>
              </w:r>
              <w:r w:rsidR="00864399">
                <w:rPr>
                  <w:rFonts w:hint="eastAsia"/>
                </w:rPr>
                <w:instrText xml:space="preserve"> </w:instrText>
              </w:r>
              <w:r w:rsidR="003B2D3A">
                <w:fldChar w:fldCharType="end"/>
              </w:r>
            </w:sdtContent>
          </w:sdt>
        </w:p>
        <w:p w:rsidR="003B2D3A" w:rsidRDefault="00C25A26">
          <w:pPr>
            <w:jc w:val="right"/>
          </w:pPr>
          <w:r>
            <w:rPr>
              <w:rFonts w:hint="eastAsia"/>
            </w:rPr>
            <w:t>单位：</w:t>
          </w:r>
          <w:sdt>
            <w:sdtPr>
              <w:rPr>
                <w:rFonts w:hint="eastAsia"/>
              </w:rPr>
              <w:alias w:val="单位：财务附注：母公司其他应收款按款项性质分类情况"/>
              <w:tag w:val="_GBC_451485fc33dc4b2c9be5a44730242ca7"/>
              <w:id w:val="29081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财务附注：母公司其他应收款按款项性质分类情况"/>
              <w:tag w:val="_GBC_f3e8ad411fc545a19718a43203281efd"/>
              <w:id w:val="29081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5000" w:type="pct"/>
            <w:tblLayout w:type="fixed"/>
            <w:tblLook w:val="0000" w:firstRow="0" w:lastRow="0" w:firstColumn="0" w:lastColumn="0" w:noHBand="0" w:noVBand="0"/>
          </w:tblPr>
          <w:tblGrid>
            <w:gridCol w:w="3076"/>
            <w:gridCol w:w="2981"/>
            <w:gridCol w:w="2992"/>
          </w:tblGrid>
          <w:tr w:rsidR="00864399" w:rsidTr="00B55486">
            <w:sdt>
              <w:sdtPr>
                <w:tag w:val="_PLD_fa2a2127303b4deebb2bcaea193eb6d9"/>
                <w:id w:val="1895540358"/>
                <w:lock w:val="sdtLocked"/>
              </w:sdtPr>
              <w:sdtEndPr/>
              <w:sdtContent>
                <w:tc>
                  <w:tcPr>
                    <w:tcW w:w="1700" w:type="pct"/>
                  </w:tcPr>
                  <w:p w:rsidR="00864399" w:rsidRDefault="00864399" w:rsidP="00B55486">
                    <w:pPr>
                      <w:jc w:val="center"/>
                    </w:pPr>
                    <w:r>
                      <w:rPr>
                        <w:rFonts w:hint="eastAsia"/>
                      </w:rPr>
                      <w:t>款项性质</w:t>
                    </w:r>
                  </w:p>
                </w:tc>
              </w:sdtContent>
            </w:sdt>
            <w:sdt>
              <w:sdtPr>
                <w:tag w:val="_PLD_aa55d719329144e5a0eafd36222d0851"/>
                <w:id w:val="-1061560757"/>
                <w:lock w:val="sdtLocked"/>
              </w:sdtPr>
              <w:sdtEndPr/>
              <w:sdtContent>
                <w:tc>
                  <w:tcPr>
                    <w:tcW w:w="1647" w:type="pct"/>
                  </w:tcPr>
                  <w:p w:rsidR="00864399" w:rsidRDefault="00864399" w:rsidP="00B55486">
                    <w:pPr>
                      <w:jc w:val="center"/>
                    </w:pPr>
                    <w:r>
                      <w:rPr>
                        <w:rFonts w:hint="eastAsia"/>
                      </w:rPr>
                      <w:t>期末账面余额</w:t>
                    </w:r>
                  </w:p>
                </w:tc>
              </w:sdtContent>
            </w:sdt>
            <w:sdt>
              <w:sdtPr>
                <w:tag w:val="_PLD_146282129b6a4b52a6963dad9647679a"/>
                <w:id w:val="1107239353"/>
                <w:lock w:val="sdtLocked"/>
              </w:sdtPr>
              <w:sdtEndPr/>
              <w:sdtContent>
                <w:tc>
                  <w:tcPr>
                    <w:tcW w:w="1653" w:type="pct"/>
                  </w:tcPr>
                  <w:p w:rsidR="00864399" w:rsidRDefault="00864399" w:rsidP="00B55486">
                    <w:pPr>
                      <w:jc w:val="center"/>
                    </w:pPr>
                    <w:r>
                      <w:rPr>
                        <w:rFonts w:hint="eastAsia"/>
                      </w:rPr>
                      <w:t>期初账面余额</w:t>
                    </w:r>
                  </w:p>
                </w:tc>
              </w:sdtContent>
            </w:sdt>
          </w:tr>
          <w:sdt>
            <w:sdtPr>
              <w:rPr>
                <w:rFonts w:asciiTheme="minorHAnsi" w:eastAsiaTheme="minorEastAsia" w:hAnsiTheme="minorHAnsi" w:cstheme="minorBidi" w:hint="eastAsia"/>
                <w:szCs w:val="22"/>
              </w:rPr>
              <w:alias w:val="其他应收款按款项性质分类情况明细"/>
              <w:tag w:val="_TUP_48f6c039e4a84e3fbd2e75f4cdeeeb67"/>
              <w:id w:val="-208498807"/>
              <w:lock w:val="sdtLocked"/>
            </w:sdtPr>
            <w:sdtEndPr/>
            <w:sdtContent>
              <w:tr w:rsidR="00864399" w:rsidTr="00B55486">
                <w:tc>
                  <w:tcPr>
                    <w:tcW w:w="1700" w:type="pct"/>
                  </w:tcPr>
                  <w:p w:rsidR="00864399" w:rsidRDefault="00864399" w:rsidP="00B55486">
                    <w:pPr>
                      <w:rPr>
                        <w:highlight w:val="yellow"/>
                      </w:rPr>
                    </w:pPr>
                    <w:r>
                      <w:t>拆借款</w:t>
                    </w:r>
                  </w:p>
                </w:tc>
                <w:tc>
                  <w:tcPr>
                    <w:tcW w:w="1647" w:type="pct"/>
                  </w:tcPr>
                  <w:p w:rsidR="00864399" w:rsidRDefault="00864399" w:rsidP="00B55486">
                    <w:pPr>
                      <w:jc w:val="right"/>
                    </w:pPr>
                    <w:r>
                      <w:t>280,989,764.48</w:t>
                    </w:r>
                  </w:p>
                </w:tc>
                <w:tc>
                  <w:tcPr>
                    <w:tcW w:w="1653" w:type="pct"/>
                  </w:tcPr>
                  <w:p w:rsidR="00864399" w:rsidRDefault="00864399" w:rsidP="00B55486">
                    <w:pPr>
                      <w:jc w:val="right"/>
                    </w:pPr>
                    <w:r>
                      <w:t>290,115,078.96</w:t>
                    </w:r>
                  </w:p>
                </w:tc>
              </w:tr>
            </w:sdtContent>
          </w:sdt>
          <w:sdt>
            <w:sdtPr>
              <w:rPr>
                <w:rFonts w:asciiTheme="minorHAnsi" w:eastAsiaTheme="minorEastAsia" w:hAnsiTheme="minorHAnsi" w:cstheme="minorBidi" w:hint="eastAsia"/>
                <w:szCs w:val="22"/>
              </w:rPr>
              <w:alias w:val="其他应收款按款项性质分类情况明细"/>
              <w:tag w:val="_TUP_48f6c039e4a84e3fbd2e75f4cdeeeb67"/>
              <w:id w:val="-923340190"/>
              <w:lock w:val="sdtLocked"/>
            </w:sdtPr>
            <w:sdtEndPr/>
            <w:sdtContent>
              <w:tr w:rsidR="00864399" w:rsidTr="00B55486">
                <w:tc>
                  <w:tcPr>
                    <w:tcW w:w="1700" w:type="pct"/>
                  </w:tcPr>
                  <w:p w:rsidR="00864399" w:rsidRDefault="00864399" w:rsidP="00B55486">
                    <w:pPr>
                      <w:rPr>
                        <w:highlight w:val="yellow"/>
                      </w:rPr>
                    </w:pPr>
                    <w:r>
                      <w:t>应收资产转让款</w:t>
                    </w:r>
                  </w:p>
                </w:tc>
                <w:tc>
                  <w:tcPr>
                    <w:tcW w:w="1647" w:type="pct"/>
                  </w:tcPr>
                  <w:p w:rsidR="00864399" w:rsidRDefault="00864399" w:rsidP="00B55486">
                    <w:pPr>
                      <w:jc w:val="right"/>
                    </w:pPr>
                    <w:r>
                      <w:t>1,000,000.00</w:t>
                    </w:r>
                  </w:p>
                </w:tc>
                <w:tc>
                  <w:tcPr>
                    <w:tcW w:w="1653" w:type="pct"/>
                  </w:tcPr>
                  <w:p w:rsidR="00864399" w:rsidRDefault="00864399" w:rsidP="00B55486">
                    <w:pPr>
                      <w:jc w:val="right"/>
                    </w:pPr>
                    <w:r>
                      <w:t>1,300,000.00</w:t>
                    </w:r>
                  </w:p>
                </w:tc>
              </w:tr>
            </w:sdtContent>
          </w:sdt>
          <w:sdt>
            <w:sdtPr>
              <w:rPr>
                <w:rFonts w:asciiTheme="minorHAnsi" w:eastAsiaTheme="minorEastAsia" w:hAnsiTheme="minorHAnsi" w:cstheme="minorBidi" w:hint="eastAsia"/>
                <w:szCs w:val="22"/>
              </w:rPr>
              <w:alias w:val="其他应收款按款项性质分类情况明细"/>
              <w:tag w:val="_TUP_48f6c039e4a84e3fbd2e75f4cdeeeb67"/>
              <w:id w:val="-139739962"/>
              <w:lock w:val="sdtLocked"/>
            </w:sdtPr>
            <w:sdtEndPr/>
            <w:sdtContent>
              <w:tr w:rsidR="00864399" w:rsidTr="00B55486">
                <w:tc>
                  <w:tcPr>
                    <w:tcW w:w="1700" w:type="pct"/>
                  </w:tcPr>
                  <w:p w:rsidR="00864399" w:rsidRDefault="00864399" w:rsidP="00B55486">
                    <w:pPr>
                      <w:rPr>
                        <w:highlight w:val="yellow"/>
                      </w:rPr>
                    </w:pPr>
                    <w:r>
                      <w:t>其他</w:t>
                    </w:r>
                  </w:p>
                </w:tc>
                <w:tc>
                  <w:tcPr>
                    <w:tcW w:w="1647" w:type="pct"/>
                  </w:tcPr>
                  <w:p w:rsidR="00864399" w:rsidRDefault="00864399" w:rsidP="00B55486">
                    <w:pPr>
                      <w:jc w:val="right"/>
                    </w:pPr>
                    <w:r>
                      <w:t>257,553.33</w:t>
                    </w:r>
                  </w:p>
                </w:tc>
                <w:tc>
                  <w:tcPr>
                    <w:tcW w:w="1653" w:type="pct"/>
                  </w:tcPr>
                  <w:p w:rsidR="00864399" w:rsidRDefault="00864399" w:rsidP="00B55486">
                    <w:pPr>
                      <w:jc w:val="right"/>
                    </w:pPr>
                    <w:r>
                      <w:t>997,464.78</w:t>
                    </w:r>
                  </w:p>
                </w:tc>
              </w:tr>
            </w:sdtContent>
          </w:sdt>
          <w:tr w:rsidR="00864399" w:rsidTr="00B55486">
            <w:sdt>
              <w:sdtPr>
                <w:tag w:val="_PLD_1f66553994c94872937c5863bb704857"/>
                <w:id w:val="1807588021"/>
                <w:lock w:val="sdtLocked"/>
              </w:sdtPr>
              <w:sdtEndPr/>
              <w:sdtContent>
                <w:tc>
                  <w:tcPr>
                    <w:tcW w:w="1700" w:type="pct"/>
                  </w:tcPr>
                  <w:p w:rsidR="00864399" w:rsidRDefault="00864399" w:rsidP="00B55486">
                    <w:pPr>
                      <w:jc w:val="center"/>
                    </w:pPr>
                    <w:r>
                      <w:t>合计</w:t>
                    </w:r>
                  </w:p>
                </w:tc>
              </w:sdtContent>
            </w:sdt>
            <w:tc>
              <w:tcPr>
                <w:tcW w:w="1647" w:type="pct"/>
              </w:tcPr>
              <w:p w:rsidR="00864399" w:rsidRDefault="00864399" w:rsidP="00B55486">
                <w:pPr>
                  <w:jc w:val="right"/>
                </w:pPr>
                <w:r>
                  <w:t>282,247,317.81</w:t>
                </w:r>
              </w:p>
            </w:tc>
            <w:tc>
              <w:tcPr>
                <w:tcW w:w="1653" w:type="pct"/>
              </w:tcPr>
              <w:p w:rsidR="00864399" w:rsidRDefault="00864399" w:rsidP="00B55486">
                <w:pPr>
                  <w:jc w:val="right"/>
                </w:pPr>
                <w:r>
                  <w:t>292,412,543.74</w:t>
                </w:r>
              </w:p>
            </w:tc>
          </w:tr>
        </w:tbl>
        <w:p w:rsidR="00864399" w:rsidRDefault="00864399"/>
        <w:p w:rsidR="003B2D3A" w:rsidRDefault="00076029"/>
      </w:sdtContent>
    </w:sdt>
    <w:bookmarkEnd w:id="225" w:displacedByCustomXml="next"/>
    <w:bookmarkStart w:id="226" w:name="_Hlk533870927" w:displacedByCustomXml="next"/>
    <w:sdt>
      <w:sdtPr>
        <w:rPr>
          <w:rFonts w:ascii="宋体" w:eastAsia="宋体" w:hAnsi="宋体" w:cs="宋体" w:hint="eastAsia"/>
          <w:b w:val="0"/>
          <w:bCs w:val="0"/>
          <w:kern w:val="0"/>
          <w:szCs w:val="24"/>
        </w:rPr>
        <w:alias w:val="模块:坏账准备的期初期末调节表"/>
        <w:tag w:val="_SEC_fa119e5c9017431b9876ee9427039406"/>
        <w:id w:val="2022658368"/>
        <w:lock w:val="sdtLocked"/>
        <w:placeholder>
          <w:docPart w:val="GBC22222222222222222222222222222"/>
        </w:placeholder>
      </w:sdtPr>
      <w:sdtEndPr>
        <w:rPr>
          <w:rFonts w:ascii="Times New Roman" w:hAnsi="Times New Roman" w:cs="Times New Roman" w:hint="default"/>
          <w:kern w:val="2"/>
        </w:rPr>
      </w:sdtEndPr>
      <w:sdtContent>
        <w:p w:rsidR="003B2D3A" w:rsidRDefault="00C25A26">
          <w:pPr>
            <w:pStyle w:val="4"/>
            <w:numPr>
              <w:ilvl w:val="0"/>
              <w:numId w:val="70"/>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1665860601"/>
            <w:lock w:val="sdtContentLocked"/>
            <w:placeholder>
              <w:docPart w:val="GBC22222222222222222222222222222"/>
            </w:placeholder>
          </w:sdtPr>
          <w:sdtEndPr/>
          <w:sdtContent>
            <w:p w:rsidR="003B2D3A" w:rsidRDefault="003B2D3A">
              <w:r>
                <w:fldChar w:fldCharType="begin"/>
              </w:r>
              <w:r w:rsidR="00864399">
                <w:rPr>
                  <w:rFonts w:hint="eastAsia"/>
                </w:rPr>
                <w:instrText xml:space="preserve"> MACROBUTTON  SnrToggleCheckbox </w:instrText>
              </w:r>
              <w:r w:rsidR="00864399">
                <w:rPr>
                  <w:rFonts w:hint="eastAsia"/>
                </w:rPr>
                <w:instrText>√适用</w:instrText>
              </w:r>
              <w:r w:rsidR="00864399">
                <w:rPr>
                  <w:rFonts w:hint="eastAsia"/>
                </w:rPr>
                <w:instrText xml:space="preserve"> </w:instrText>
              </w:r>
              <w:r>
                <w:fldChar w:fldCharType="end"/>
              </w:r>
              <w:r>
                <w:fldChar w:fldCharType="begin"/>
              </w:r>
              <w:r w:rsidR="00864399">
                <w:rPr>
                  <w:rFonts w:hint="eastAsia"/>
                </w:rPr>
                <w:instrText xml:space="preserve"> MACROBUTTON  SnrToggleCheckbox </w:instrText>
              </w:r>
              <w:r w:rsidR="00864399">
                <w:rPr>
                  <w:rFonts w:hint="eastAsia"/>
                </w:rPr>
                <w:instrText>□不适用</w:instrText>
              </w:r>
              <w:r w:rsidR="00864399">
                <w:rPr>
                  <w:rFonts w:hint="eastAsia"/>
                </w:rPr>
                <w:instrText xml:space="preserve"> </w:instrText>
              </w:r>
              <w:r>
                <w:fldChar w:fldCharType="end"/>
              </w:r>
            </w:p>
          </w:sdtContent>
        </w:sdt>
        <w:p w:rsidR="003B2D3A" w:rsidRDefault="00C25A26">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其他应收款坏账准备调节表"/>
              <w:tag w:val="_GBC_a5fe64b13e1448e3b1446e3cf0428cfc"/>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137"/>
            <w:gridCol w:w="139"/>
            <w:gridCol w:w="1848"/>
            <w:gridCol w:w="1985"/>
            <w:gridCol w:w="1705"/>
          </w:tblGrid>
          <w:tr w:rsidR="00864399" w:rsidTr="00864399">
            <w:sdt>
              <w:sdtPr>
                <w:tag w:val="_PLD_21b2d66f9e3e44f9a3867e2f9fa483ea"/>
                <w:id w:val="-1277162170"/>
                <w:lock w:val="sdtLocked"/>
              </w:sdtPr>
              <w:sdtEndPr/>
              <w:sdtContent>
                <w:tc>
                  <w:tcPr>
                    <w:tcW w:w="1235" w:type="pct"/>
                    <w:vMerge w:val="restart"/>
                    <w:vAlign w:val="center"/>
                  </w:tcPr>
                  <w:p w:rsidR="00864399" w:rsidRDefault="00864399" w:rsidP="00B5548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2092436101"/>
                <w:lock w:val="sdtLocked"/>
              </w:sdtPr>
              <w:sdtEndPr/>
              <w:sdtContent>
                <w:tc>
                  <w:tcPr>
                    <w:tcW w:w="628" w:type="pct"/>
                    <w:vAlign w:val="center"/>
                  </w:tcPr>
                  <w:p w:rsidR="00864399" w:rsidRDefault="00864399" w:rsidP="00B5548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618133656"/>
                <w:lock w:val="sdtLocked"/>
              </w:sdtPr>
              <w:sdtEndPr/>
              <w:sdtContent>
                <w:tc>
                  <w:tcPr>
                    <w:tcW w:w="1098" w:type="pct"/>
                    <w:gridSpan w:val="2"/>
                  </w:tcPr>
                  <w:p w:rsidR="00864399" w:rsidRDefault="00864399" w:rsidP="00B5548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1854991417"/>
                <w:lock w:val="sdtLocked"/>
              </w:sdtPr>
              <w:sdtEndPr/>
              <w:sdtContent>
                <w:tc>
                  <w:tcPr>
                    <w:tcW w:w="1097" w:type="pct"/>
                  </w:tcPr>
                  <w:p w:rsidR="00864399" w:rsidRDefault="00864399" w:rsidP="00B5548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1383017688"/>
                <w:lock w:val="sdtLocked"/>
              </w:sdtPr>
              <w:sdtEndPr/>
              <w:sdtContent>
                <w:tc>
                  <w:tcPr>
                    <w:tcW w:w="942" w:type="pct"/>
                    <w:vMerge w:val="restart"/>
                    <w:vAlign w:val="center"/>
                  </w:tcPr>
                  <w:p w:rsidR="00864399" w:rsidRDefault="00864399" w:rsidP="00B5548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864399" w:rsidTr="00864399">
            <w:tc>
              <w:tcPr>
                <w:tcW w:w="1235" w:type="pct"/>
                <w:vMerge/>
                <w:vAlign w:val="center"/>
              </w:tcPr>
              <w:p w:rsidR="00864399" w:rsidRDefault="00864399" w:rsidP="00B55486">
                <w:pPr>
                  <w:jc w:val="center"/>
                  <w:rPr>
                    <w:color w:val="008000"/>
                    <w:szCs w:val="21"/>
                  </w:rPr>
                </w:pPr>
              </w:p>
            </w:tc>
            <w:sdt>
              <w:sdtPr>
                <w:tag w:val="_PLD_6c31319b241149a587899b0690e3641d"/>
                <w:id w:val="310676861"/>
                <w:lock w:val="sdtLocked"/>
              </w:sdtPr>
              <w:sdtEndPr/>
              <w:sdtContent>
                <w:tc>
                  <w:tcPr>
                    <w:tcW w:w="705" w:type="pct"/>
                    <w:gridSpan w:val="2"/>
                    <w:vAlign w:val="center"/>
                  </w:tcPr>
                  <w:p w:rsidR="00864399" w:rsidRDefault="00864399" w:rsidP="00B5548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1676614643"/>
                <w:lock w:val="sdtLocked"/>
              </w:sdtPr>
              <w:sdtEndPr/>
              <w:sdtContent>
                <w:tc>
                  <w:tcPr>
                    <w:tcW w:w="1021" w:type="pct"/>
                    <w:vAlign w:val="center"/>
                  </w:tcPr>
                  <w:p w:rsidR="00864399" w:rsidRDefault="00864399" w:rsidP="00B5548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1786804734"/>
                <w:lock w:val="sdtLocked"/>
              </w:sdtPr>
              <w:sdtEndPr/>
              <w:sdtContent>
                <w:tc>
                  <w:tcPr>
                    <w:tcW w:w="1097" w:type="pct"/>
                    <w:vAlign w:val="center"/>
                  </w:tcPr>
                  <w:p w:rsidR="00864399" w:rsidRDefault="00864399" w:rsidP="00B5548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2" w:type="pct"/>
                <w:vMerge/>
              </w:tcPr>
              <w:p w:rsidR="00864399" w:rsidRDefault="00864399" w:rsidP="00B55486">
                <w:pPr>
                  <w:jc w:val="center"/>
                  <w:rPr>
                    <w:color w:val="008000"/>
                    <w:szCs w:val="21"/>
                  </w:rPr>
                </w:pPr>
              </w:p>
            </w:tc>
          </w:tr>
          <w:tr w:rsidR="00864399" w:rsidTr="00864399">
            <w:sdt>
              <w:sdtPr>
                <w:tag w:val="_PLD_636c6852b25a4d6c858770d90584cecd"/>
                <w:id w:val="1442880606"/>
                <w:lock w:val="sdtLocked"/>
              </w:sdtPr>
              <w:sdtEndPr/>
              <w:sdtContent>
                <w:tc>
                  <w:tcPr>
                    <w:tcW w:w="1235" w:type="pct"/>
                    <w:vAlign w:val="center"/>
                  </w:tcPr>
                  <w:p w:rsidR="00864399" w:rsidRDefault="00864399" w:rsidP="00B55486">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2019年</w:t>
                    </w:r>
                    <w:r>
                      <w:rPr>
                        <w:rFonts w:ascii="宋体" w:eastAsia="宋体" w:hAnsi="宋体" w:cs="宋体" w:hint="eastAsia"/>
                        <w:sz w:val="21"/>
                        <w:szCs w:val="21"/>
                        <w:lang w:eastAsia="zh-CN"/>
                      </w:rPr>
                      <w:t>1月1日余额</w:t>
                    </w:r>
                  </w:p>
                </w:tc>
              </w:sdtContent>
            </w:sdt>
            <w:tc>
              <w:tcPr>
                <w:tcW w:w="628" w:type="pct"/>
              </w:tcPr>
              <w:p w:rsidR="00864399" w:rsidRDefault="00864399" w:rsidP="00B55486">
                <w:pPr>
                  <w:jc w:val="right"/>
                  <w:rPr>
                    <w:szCs w:val="21"/>
                  </w:rPr>
                </w:pPr>
                <w:r>
                  <w:t>29,035.56</w:t>
                </w:r>
              </w:p>
            </w:tc>
            <w:tc>
              <w:tcPr>
                <w:tcW w:w="1098" w:type="pct"/>
                <w:gridSpan w:val="2"/>
              </w:tcPr>
              <w:p w:rsidR="00864399" w:rsidRDefault="00864399" w:rsidP="00B55486">
                <w:pPr>
                  <w:jc w:val="right"/>
                  <w:rPr>
                    <w:szCs w:val="21"/>
                  </w:rPr>
                </w:pPr>
                <w:r>
                  <w:t>14.33</w:t>
                </w:r>
              </w:p>
            </w:tc>
            <w:tc>
              <w:tcPr>
                <w:tcW w:w="1097" w:type="pct"/>
              </w:tcPr>
              <w:p w:rsidR="00864399" w:rsidRDefault="00864399" w:rsidP="00B55486">
                <w:pPr>
                  <w:jc w:val="right"/>
                  <w:rPr>
                    <w:szCs w:val="21"/>
                  </w:rPr>
                </w:pPr>
                <w:r>
                  <w:t>259,831,653.71</w:t>
                </w:r>
              </w:p>
            </w:tc>
            <w:tc>
              <w:tcPr>
                <w:tcW w:w="942" w:type="pct"/>
              </w:tcPr>
              <w:p w:rsidR="00864399" w:rsidRDefault="00864399" w:rsidP="00B55486">
                <w:pPr>
                  <w:jc w:val="right"/>
                  <w:rPr>
                    <w:szCs w:val="21"/>
                  </w:rPr>
                </w:pPr>
                <w:r>
                  <w:t>259,860,703.60</w:t>
                </w:r>
              </w:p>
            </w:tc>
          </w:tr>
          <w:tr w:rsidR="00864399" w:rsidTr="00864399">
            <w:sdt>
              <w:sdtPr>
                <w:tag w:val="_PLD_8d76e101f18446c7aefc9b77547c240d"/>
                <w:id w:val="573236763"/>
                <w:lock w:val="sdtLocked"/>
              </w:sdtPr>
              <w:sdtEndPr/>
              <w:sdtContent>
                <w:tc>
                  <w:tcPr>
                    <w:tcW w:w="1235" w:type="pct"/>
                    <w:vAlign w:val="center"/>
                  </w:tcPr>
                  <w:p w:rsidR="00864399" w:rsidRDefault="00864399" w:rsidP="00B55486">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201</w:t>
                    </w:r>
                    <w:r>
                      <w:rPr>
                        <w:rFonts w:ascii="宋体" w:eastAsia="宋体" w:hAnsi="宋体" w:cs="宋体"/>
                        <w:sz w:val="21"/>
                        <w:szCs w:val="21"/>
                        <w:lang w:eastAsia="zh-CN"/>
                      </w:rPr>
                      <w:t>9</w:t>
                    </w:r>
                    <w:r>
                      <w:rPr>
                        <w:rFonts w:ascii="宋体" w:eastAsia="宋体" w:hAnsi="宋体" w:cs="宋体" w:hint="eastAsia"/>
                        <w:sz w:val="21"/>
                        <w:szCs w:val="21"/>
                        <w:lang w:eastAsia="zh-CN"/>
                      </w:rPr>
                      <w:t>年1月1日余额在本期</w:t>
                    </w:r>
                  </w:p>
                </w:tc>
              </w:sdtContent>
            </w:sdt>
            <w:tc>
              <w:tcPr>
                <w:tcW w:w="628" w:type="pct"/>
              </w:tcPr>
              <w:p w:rsidR="00864399" w:rsidRDefault="00864399" w:rsidP="00B55486">
                <w:pPr>
                  <w:jc w:val="right"/>
                  <w:rPr>
                    <w:szCs w:val="21"/>
                  </w:rPr>
                </w:pPr>
              </w:p>
            </w:tc>
            <w:tc>
              <w:tcPr>
                <w:tcW w:w="1098" w:type="pct"/>
                <w:gridSpan w:val="2"/>
              </w:tcPr>
              <w:p w:rsidR="00864399" w:rsidRDefault="00864399" w:rsidP="00B55486">
                <w:pPr>
                  <w:jc w:val="right"/>
                  <w:rPr>
                    <w:szCs w:val="21"/>
                  </w:rPr>
                </w:pPr>
              </w:p>
            </w:tc>
            <w:tc>
              <w:tcPr>
                <w:tcW w:w="1097" w:type="pct"/>
              </w:tcPr>
              <w:p w:rsidR="00864399" w:rsidRDefault="00864399" w:rsidP="00B55486">
                <w:pPr>
                  <w:jc w:val="right"/>
                  <w:rPr>
                    <w:szCs w:val="21"/>
                  </w:rPr>
                </w:pPr>
              </w:p>
            </w:tc>
            <w:tc>
              <w:tcPr>
                <w:tcW w:w="942" w:type="pct"/>
              </w:tcPr>
              <w:p w:rsidR="00864399" w:rsidRDefault="00864399" w:rsidP="00B55486">
                <w:pPr>
                  <w:jc w:val="right"/>
                  <w:rPr>
                    <w:szCs w:val="21"/>
                  </w:rPr>
                </w:pPr>
              </w:p>
            </w:tc>
          </w:tr>
          <w:tr w:rsidR="00864399" w:rsidTr="00864399">
            <w:sdt>
              <w:sdtPr>
                <w:tag w:val="_PLD_5e010be371bc49ac988bdf2cd90316dd"/>
                <w:id w:val="198746034"/>
                <w:lock w:val="sdtLocked"/>
              </w:sdtPr>
              <w:sdtEndPr/>
              <w:sdtContent>
                <w:tc>
                  <w:tcPr>
                    <w:tcW w:w="1235" w:type="pct"/>
                    <w:vAlign w:val="center"/>
                  </w:tcPr>
                  <w:p w:rsidR="00864399" w:rsidRDefault="00864399" w:rsidP="00B55486">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628" w:type="pct"/>
              </w:tcPr>
              <w:p w:rsidR="00864399" w:rsidRDefault="00864399" w:rsidP="00B55486">
                <w:pPr>
                  <w:jc w:val="right"/>
                  <w:rPr>
                    <w:szCs w:val="21"/>
                  </w:rPr>
                </w:pPr>
                <w:r>
                  <w:t>-10.00</w:t>
                </w:r>
              </w:p>
            </w:tc>
            <w:tc>
              <w:tcPr>
                <w:tcW w:w="1098" w:type="pct"/>
                <w:gridSpan w:val="2"/>
              </w:tcPr>
              <w:p w:rsidR="00864399" w:rsidRDefault="00864399" w:rsidP="00B55486">
                <w:pPr>
                  <w:jc w:val="right"/>
                  <w:rPr>
                    <w:szCs w:val="21"/>
                  </w:rPr>
                </w:pPr>
                <w:r>
                  <w:t>10.00</w:t>
                </w:r>
              </w:p>
            </w:tc>
            <w:tc>
              <w:tcPr>
                <w:tcW w:w="1097" w:type="pct"/>
              </w:tcPr>
              <w:p w:rsidR="00864399" w:rsidRDefault="00864399" w:rsidP="00B55486">
                <w:pPr>
                  <w:jc w:val="right"/>
                  <w:rPr>
                    <w:szCs w:val="21"/>
                  </w:rPr>
                </w:pPr>
              </w:p>
            </w:tc>
            <w:tc>
              <w:tcPr>
                <w:tcW w:w="942" w:type="pct"/>
              </w:tcPr>
              <w:p w:rsidR="00864399" w:rsidRDefault="00864399" w:rsidP="00B55486">
                <w:pPr>
                  <w:jc w:val="right"/>
                  <w:rPr>
                    <w:szCs w:val="21"/>
                  </w:rPr>
                </w:pPr>
              </w:p>
            </w:tc>
          </w:tr>
          <w:tr w:rsidR="00864399" w:rsidTr="00864399">
            <w:sdt>
              <w:sdtPr>
                <w:tag w:val="_PLD_63738a038d3449bca2847d835279dc89"/>
                <w:id w:val="-879860626"/>
                <w:lock w:val="sdtLocked"/>
              </w:sdtPr>
              <w:sdtEndPr/>
              <w:sdtContent>
                <w:tc>
                  <w:tcPr>
                    <w:tcW w:w="1235" w:type="pct"/>
                    <w:vAlign w:val="center"/>
                  </w:tcPr>
                  <w:p w:rsidR="00864399" w:rsidRDefault="00864399" w:rsidP="00B55486">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628" w:type="pct"/>
              </w:tcPr>
              <w:p w:rsidR="00864399" w:rsidRDefault="00864399" w:rsidP="00B55486">
                <w:pPr>
                  <w:jc w:val="right"/>
                  <w:rPr>
                    <w:szCs w:val="21"/>
                  </w:rPr>
                </w:pPr>
              </w:p>
            </w:tc>
            <w:tc>
              <w:tcPr>
                <w:tcW w:w="1098" w:type="pct"/>
                <w:gridSpan w:val="2"/>
              </w:tcPr>
              <w:p w:rsidR="00864399" w:rsidRDefault="00864399" w:rsidP="00B55486">
                <w:pPr>
                  <w:jc w:val="right"/>
                  <w:rPr>
                    <w:szCs w:val="21"/>
                  </w:rPr>
                </w:pPr>
              </w:p>
            </w:tc>
            <w:tc>
              <w:tcPr>
                <w:tcW w:w="1097" w:type="pct"/>
              </w:tcPr>
              <w:p w:rsidR="00864399" w:rsidRDefault="00864399" w:rsidP="00B55486">
                <w:pPr>
                  <w:jc w:val="right"/>
                  <w:rPr>
                    <w:szCs w:val="21"/>
                  </w:rPr>
                </w:pPr>
              </w:p>
            </w:tc>
            <w:tc>
              <w:tcPr>
                <w:tcW w:w="942" w:type="pct"/>
              </w:tcPr>
              <w:p w:rsidR="00864399" w:rsidRDefault="00864399" w:rsidP="00B55486">
                <w:pPr>
                  <w:jc w:val="right"/>
                  <w:rPr>
                    <w:szCs w:val="21"/>
                  </w:rPr>
                </w:pPr>
              </w:p>
            </w:tc>
          </w:tr>
          <w:tr w:rsidR="00864399" w:rsidTr="00864399">
            <w:sdt>
              <w:sdtPr>
                <w:tag w:val="_PLD_afa70f36c93c48438cc961eb5a2a425b"/>
                <w:id w:val="364951903"/>
                <w:lock w:val="sdtLocked"/>
              </w:sdtPr>
              <w:sdtEndPr/>
              <w:sdtContent>
                <w:tc>
                  <w:tcPr>
                    <w:tcW w:w="1235" w:type="pct"/>
                    <w:vAlign w:val="center"/>
                  </w:tcPr>
                  <w:p w:rsidR="00864399" w:rsidRDefault="00864399" w:rsidP="00B55486">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628" w:type="pct"/>
              </w:tcPr>
              <w:p w:rsidR="00864399" w:rsidRDefault="00864399" w:rsidP="00B55486">
                <w:pPr>
                  <w:jc w:val="right"/>
                  <w:rPr>
                    <w:szCs w:val="21"/>
                  </w:rPr>
                </w:pPr>
              </w:p>
            </w:tc>
            <w:tc>
              <w:tcPr>
                <w:tcW w:w="1098" w:type="pct"/>
                <w:gridSpan w:val="2"/>
              </w:tcPr>
              <w:p w:rsidR="00864399" w:rsidRDefault="00864399" w:rsidP="00B55486">
                <w:pPr>
                  <w:jc w:val="right"/>
                  <w:rPr>
                    <w:szCs w:val="21"/>
                  </w:rPr>
                </w:pPr>
              </w:p>
            </w:tc>
            <w:tc>
              <w:tcPr>
                <w:tcW w:w="1097" w:type="pct"/>
              </w:tcPr>
              <w:p w:rsidR="00864399" w:rsidRDefault="00864399" w:rsidP="00B55486">
                <w:pPr>
                  <w:jc w:val="right"/>
                  <w:rPr>
                    <w:szCs w:val="21"/>
                  </w:rPr>
                </w:pPr>
              </w:p>
            </w:tc>
            <w:tc>
              <w:tcPr>
                <w:tcW w:w="942" w:type="pct"/>
              </w:tcPr>
              <w:p w:rsidR="00864399" w:rsidRDefault="00864399" w:rsidP="00B55486">
                <w:pPr>
                  <w:jc w:val="right"/>
                  <w:rPr>
                    <w:szCs w:val="21"/>
                  </w:rPr>
                </w:pPr>
              </w:p>
            </w:tc>
          </w:tr>
          <w:tr w:rsidR="00864399" w:rsidTr="00864399">
            <w:sdt>
              <w:sdtPr>
                <w:tag w:val="_PLD_fe20cbca965349efad48e278ca08bce9"/>
                <w:id w:val="-777952270"/>
                <w:lock w:val="sdtLocked"/>
              </w:sdtPr>
              <w:sdtEndPr/>
              <w:sdtContent>
                <w:tc>
                  <w:tcPr>
                    <w:tcW w:w="1235" w:type="pct"/>
                    <w:vAlign w:val="center"/>
                  </w:tcPr>
                  <w:p w:rsidR="00864399" w:rsidRDefault="00864399" w:rsidP="00B55486">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628" w:type="pct"/>
              </w:tcPr>
              <w:p w:rsidR="00864399" w:rsidRDefault="00864399" w:rsidP="00B55486">
                <w:pPr>
                  <w:jc w:val="right"/>
                  <w:rPr>
                    <w:szCs w:val="21"/>
                  </w:rPr>
                </w:pPr>
              </w:p>
            </w:tc>
            <w:tc>
              <w:tcPr>
                <w:tcW w:w="1098" w:type="pct"/>
                <w:gridSpan w:val="2"/>
              </w:tcPr>
              <w:p w:rsidR="00864399" w:rsidRDefault="00864399" w:rsidP="00B55486">
                <w:pPr>
                  <w:jc w:val="right"/>
                  <w:rPr>
                    <w:szCs w:val="21"/>
                  </w:rPr>
                </w:pPr>
              </w:p>
            </w:tc>
            <w:tc>
              <w:tcPr>
                <w:tcW w:w="1097" w:type="pct"/>
              </w:tcPr>
              <w:p w:rsidR="00864399" w:rsidRDefault="00864399" w:rsidP="00B55486">
                <w:pPr>
                  <w:jc w:val="right"/>
                  <w:rPr>
                    <w:szCs w:val="21"/>
                  </w:rPr>
                </w:pPr>
              </w:p>
            </w:tc>
            <w:tc>
              <w:tcPr>
                <w:tcW w:w="942" w:type="pct"/>
              </w:tcPr>
              <w:p w:rsidR="00864399" w:rsidRDefault="00864399" w:rsidP="00B55486">
                <w:pPr>
                  <w:jc w:val="right"/>
                  <w:rPr>
                    <w:szCs w:val="21"/>
                  </w:rPr>
                </w:pPr>
              </w:p>
            </w:tc>
          </w:tr>
          <w:tr w:rsidR="00864399" w:rsidTr="00864399">
            <w:sdt>
              <w:sdtPr>
                <w:tag w:val="_PLD_50c9dbe685d24b538a9f91471f897441"/>
                <w:id w:val="-1617367356"/>
                <w:lock w:val="sdtLocked"/>
              </w:sdtPr>
              <w:sdtEndPr/>
              <w:sdtContent>
                <w:tc>
                  <w:tcPr>
                    <w:tcW w:w="1235" w:type="pct"/>
                    <w:vAlign w:val="center"/>
                  </w:tcPr>
                  <w:p w:rsidR="00864399" w:rsidRDefault="00864399" w:rsidP="00B55486">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628" w:type="pct"/>
              </w:tcPr>
              <w:p w:rsidR="00864399" w:rsidRDefault="00864399" w:rsidP="00B55486">
                <w:pPr>
                  <w:jc w:val="right"/>
                  <w:rPr>
                    <w:szCs w:val="21"/>
                  </w:rPr>
                </w:pPr>
                <w:r>
                  <w:t>10,185.25</w:t>
                </w:r>
              </w:p>
            </w:tc>
            <w:tc>
              <w:tcPr>
                <w:tcW w:w="1098" w:type="pct"/>
                <w:gridSpan w:val="2"/>
              </w:tcPr>
              <w:p w:rsidR="00864399" w:rsidRDefault="00864399" w:rsidP="00B55486">
                <w:pPr>
                  <w:jc w:val="right"/>
                  <w:rPr>
                    <w:szCs w:val="21"/>
                  </w:rPr>
                </w:pPr>
                <w:r>
                  <w:t>2,773.64</w:t>
                </w:r>
              </w:p>
            </w:tc>
            <w:tc>
              <w:tcPr>
                <w:tcW w:w="1097" w:type="pct"/>
              </w:tcPr>
              <w:p w:rsidR="00864399" w:rsidRDefault="00864399" w:rsidP="00B55486">
                <w:pPr>
                  <w:jc w:val="right"/>
                  <w:rPr>
                    <w:szCs w:val="21"/>
                  </w:rPr>
                </w:pPr>
                <w:r>
                  <w:t>21,603,468.14</w:t>
                </w:r>
              </w:p>
            </w:tc>
            <w:tc>
              <w:tcPr>
                <w:tcW w:w="942" w:type="pct"/>
              </w:tcPr>
              <w:p w:rsidR="00864399" w:rsidRDefault="00864399" w:rsidP="00B55486">
                <w:pPr>
                  <w:jc w:val="right"/>
                  <w:rPr>
                    <w:szCs w:val="21"/>
                  </w:rPr>
                </w:pPr>
                <w:r>
                  <w:t>21,616,427.03</w:t>
                </w:r>
              </w:p>
            </w:tc>
          </w:tr>
          <w:tr w:rsidR="00864399" w:rsidTr="00864399">
            <w:tc>
              <w:tcPr>
                <w:tcW w:w="1235" w:type="pct"/>
                <w:vAlign w:val="center"/>
              </w:tcPr>
              <w:sdt>
                <w:sdtPr>
                  <w:rPr>
                    <w:rFonts w:asciiTheme="minorEastAsia" w:eastAsiaTheme="minorEastAsia" w:hAnsiTheme="minorEastAsia" w:hint="eastAsia"/>
                    <w:sz w:val="21"/>
                    <w:szCs w:val="21"/>
                    <w:lang w:eastAsia="zh-CN"/>
                  </w:rPr>
                  <w:tag w:val="_PLD_79504f893fac4dabb6855f65540330eb"/>
                  <w:id w:val="909118893"/>
                  <w:lock w:val="sdtLocked"/>
                </w:sdtPr>
                <w:sdtEndPr/>
                <w:sdtContent>
                  <w:p w:rsidR="00864399" w:rsidRDefault="00864399" w:rsidP="00B55486">
                    <w:pPr>
                      <w:pStyle w:val="TableParagraph"/>
                      <w:spacing w:after="0"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628" w:type="pct"/>
              </w:tcPr>
              <w:p w:rsidR="00864399" w:rsidRDefault="00864399" w:rsidP="00B55486">
                <w:pPr>
                  <w:jc w:val="right"/>
                  <w:rPr>
                    <w:szCs w:val="21"/>
                  </w:rPr>
                </w:pPr>
              </w:p>
            </w:tc>
            <w:tc>
              <w:tcPr>
                <w:tcW w:w="1098" w:type="pct"/>
                <w:gridSpan w:val="2"/>
              </w:tcPr>
              <w:p w:rsidR="00864399" w:rsidRDefault="00864399" w:rsidP="00B55486">
                <w:pPr>
                  <w:jc w:val="right"/>
                  <w:rPr>
                    <w:szCs w:val="21"/>
                  </w:rPr>
                </w:pPr>
              </w:p>
            </w:tc>
            <w:tc>
              <w:tcPr>
                <w:tcW w:w="1097" w:type="pct"/>
              </w:tcPr>
              <w:p w:rsidR="00864399" w:rsidRDefault="00864399" w:rsidP="00B55486">
                <w:pPr>
                  <w:jc w:val="right"/>
                  <w:rPr>
                    <w:szCs w:val="21"/>
                  </w:rPr>
                </w:pPr>
              </w:p>
            </w:tc>
            <w:tc>
              <w:tcPr>
                <w:tcW w:w="942" w:type="pct"/>
              </w:tcPr>
              <w:p w:rsidR="00864399" w:rsidRDefault="00864399" w:rsidP="00B55486">
                <w:pPr>
                  <w:jc w:val="right"/>
                  <w:rPr>
                    <w:szCs w:val="21"/>
                  </w:rPr>
                </w:pPr>
              </w:p>
            </w:tc>
          </w:tr>
          <w:tr w:rsidR="00864399" w:rsidTr="00864399">
            <w:sdt>
              <w:sdtPr>
                <w:tag w:val="_PLD_475397d5def24e16954d676c7af7c2a1"/>
                <w:id w:val="-518467894"/>
                <w:lock w:val="sdtLocked"/>
              </w:sdtPr>
              <w:sdtEndPr/>
              <w:sdtContent>
                <w:tc>
                  <w:tcPr>
                    <w:tcW w:w="1235" w:type="pct"/>
                    <w:vAlign w:val="center"/>
                  </w:tcPr>
                  <w:p w:rsidR="00864399" w:rsidRDefault="00864399" w:rsidP="00B55486">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628" w:type="pct"/>
              </w:tcPr>
              <w:p w:rsidR="00864399" w:rsidRDefault="00864399" w:rsidP="00B55486">
                <w:pPr>
                  <w:jc w:val="right"/>
                  <w:rPr>
                    <w:szCs w:val="21"/>
                  </w:rPr>
                </w:pPr>
              </w:p>
            </w:tc>
            <w:tc>
              <w:tcPr>
                <w:tcW w:w="1098" w:type="pct"/>
                <w:gridSpan w:val="2"/>
              </w:tcPr>
              <w:p w:rsidR="00864399" w:rsidRDefault="00864399" w:rsidP="00B55486">
                <w:pPr>
                  <w:jc w:val="right"/>
                  <w:rPr>
                    <w:szCs w:val="21"/>
                  </w:rPr>
                </w:pPr>
              </w:p>
            </w:tc>
            <w:tc>
              <w:tcPr>
                <w:tcW w:w="1097" w:type="pct"/>
              </w:tcPr>
              <w:p w:rsidR="00864399" w:rsidRDefault="00864399" w:rsidP="00B55486">
                <w:pPr>
                  <w:jc w:val="right"/>
                  <w:rPr>
                    <w:szCs w:val="21"/>
                  </w:rPr>
                </w:pPr>
              </w:p>
            </w:tc>
            <w:tc>
              <w:tcPr>
                <w:tcW w:w="942" w:type="pct"/>
              </w:tcPr>
              <w:p w:rsidR="00864399" w:rsidRDefault="00864399" w:rsidP="00B55486">
                <w:pPr>
                  <w:jc w:val="right"/>
                  <w:rPr>
                    <w:szCs w:val="21"/>
                  </w:rPr>
                </w:pPr>
              </w:p>
            </w:tc>
          </w:tr>
          <w:tr w:rsidR="00864399" w:rsidTr="00864399">
            <w:tc>
              <w:tcPr>
                <w:tcW w:w="1235" w:type="pct"/>
                <w:vAlign w:val="center"/>
              </w:tcPr>
              <w:sdt>
                <w:sdtPr>
                  <w:rPr>
                    <w:rFonts w:asciiTheme="minorEastAsia" w:eastAsiaTheme="minorEastAsia" w:hAnsiTheme="minorEastAsia" w:hint="eastAsia"/>
                    <w:sz w:val="21"/>
                    <w:szCs w:val="21"/>
                    <w:lang w:eastAsia="zh-CN"/>
                  </w:rPr>
                  <w:tag w:val="_PLD_cb7c12fe888d4a778dd9f6f245a14b28"/>
                  <w:id w:val="-2073962329"/>
                  <w:lock w:val="sdtLocked"/>
                </w:sdtPr>
                <w:sdtEndPr/>
                <w:sdtContent>
                  <w:p w:rsidR="00864399" w:rsidRDefault="00864399" w:rsidP="00B55486">
                    <w:pPr>
                      <w:pStyle w:val="TableParagraph"/>
                      <w:spacing w:after="0"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628" w:type="pct"/>
              </w:tcPr>
              <w:p w:rsidR="00864399" w:rsidRDefault="00864399" w:rsidP="00B55486">
                <w:pPr>
                  <w:jc w:val="right"/>
                  <w:rPr>
                    <w:szCs w:val="21"/>
                  </w:rPr>
                </w:pPr>
              </w:p>
            </w:tc>
            <w:tc>
              <w:tcPr>
                <w:tcW w:w="1098" w:type="pct"/>
                <w:gridSpan w:val="2"/>
              </w:tcPr>
              <w:p w:rsidR="00864399" w:rsidRDefault="00864399" w:rsidP="00B55486">
                <w:pPr>
                  <w:jc w:val="right"/>
                  <w:rPr>
                    <w:szCs w:val="21"/>
                  </w:rPr>
                </w:pPr>
              </w:p>
            </w:tc>
            <w:tc>
              <w:tcPr>
                <w:tcW w:w="1097" w:type="pct"/>
              </w:tcPr>
              <w:p w:rsidR="00864399" w:rsidRDefault="00864399" w:rsidP="00B55486">
                <w:pPr>
                  <w:jc w:val="right"/>
                  <w:rPr>
                    <w:szCs w:val="21"/>
                  </w:rPr>
                </w:pPr>
              </w:p>
            </w:tc>
            <w:tc>
              <w:tcPr>
                <w:tcW w:w="942" w:type="pct"/>
              </w:tcPr>
              <w:p w:rsidR="00864399" w:rsidRDefault="00864399" w:rsidP="00B55486">
                <w:pPr>
                  <w:jc w:val="right"/>
                  <w:rPr>
                    <w:szCs w:val="21"/>
                  </w:rPr>
                </w:pPr>
              </w:p>
            </w:tc>
          </w:tr>
          <w:tr w:rsidR="00864399" w:rsidTr="00864399">
            <w:sdt>
              <w:sdtPr>
                <w:tag w:val="_PLD_fd1e6581892848cf98bea9d0e50db1c2"/>
                <w:id w:val="-583912225"/>
                <w:lock w:val="sdtLocked"/>
              </w:sdtPr>
              <w:sdtEndPr/>
              <w:sdtContent>
                <w:tc>
                  <w:tcPr>
                    <w:tcW w:w="1235" w:type="pct"/>
                    <w:vAlign w:val="center"/>
                  </w:tcPr>
                  <w:p w:rsidR="00864399" w:rsidRDefault="00864399" w:rsidP="00B55486">
                    <w:pPr>
                      <w:pStyle w:val="TableParagraph"/>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628" w:type="pct"/>
              </w:tcPr>
              <w:p w:rsidR="00864399" w:rsidRDefault="00864399" w:rsidP="00B55486">
                <w:pPr>
                  <w:jc w:val="right"/>
                  <w:rPr>
                    <w:szCs w:val="21"/>
                  </w:rPr>
                </w:pPr>
              </w:p>
            </w:tc>
            <w:tc>
              <w:tcPr>
                <w:tcW w:w="1098" w:type="pct"/>
                <w:gridSpan w:val="2"/>
              </w:tcPr>
              <w:p w:rsidR="00864399" w:rsidRDefault="00864399" w:rsidP="00B55486">
                <w:pPr>
                  <w:jc w:val="right"/>
                  <w:rPr>
                    <w:szCs w:val="21"/>
                  </w:rPr>
                </w:pPr>
              </w:p>
            </w:tc>
            <w:tc>
              <w:tcPr>
                <w:tcW w:w="1097" w:type="pct"/>
              </w:tcPr>
              <w:p w:rsidR="00864399" w:rsidRDefault="00864399" w:rsidP="00B55486">
                <w:pPr>
                  <w:jc w:val="right"/>
                  <w:rPr>
                    <w:szCs w:val="21"/>
                  </w:rPr>
                </w:pPr>
              </w:p>
            </w:tc>
            <w:tc>
              <w:tcPr>
                <w:tcW w:w="942" w:type="pct"/>
              </w:tcPr>
              <w:p w:rsidR="00864399" w:rsidRDefault="00864399" w:rsidP="00B55486">
                <w:pPr>
                  <w:jc w:val="right"/>
                  <w:rPr>
                    <w:szCs w:val="21"/>
                  </w:rPr>
                </w:pPr>
              </w:p>
            </w:tc>
          </w:tr>
          <w:tr w:rsidR="00864399" w:rsidTr="00864399">
            <w:sdt>
              <w:sdtPr>
                <w:tag w:val="_PLD_01c7357707ce462eb575e4dfd7b344fa"/>
                <w:id w:val="-1804916451"/>
                <w:lock w:val="sdtLocked"/>
              </w:sdtPr>
              <w:sdtEndPr/>
              <w:sdtContent>
                <w:tc>
                  <w:tcPr>
                    <w:tcW w:w="1235" w:type="pct"/>
                    <w:vAlign w:val="center"/>
                  </w:tcPr>
                  <w:p w:rsidR="00864399" w:rsidRDefault="00864399" w:rsidP="00B55486">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2019年12月31日</w:t>
                    </w:r>
                    <w:r>
                      <w:rPr>
                        <w:rFonts w:ascii="宋体" w:eastAsia="宋体" w:hAnsi="宋体" w:cs="宋体" w:hint="eastAsia"/>
                        <w:sz w:val="21"/>
                        <w:szCs w:val="21"/>
                        <w:lang w:eastAsia="zh-CN"/>
                      </w:rPr>
                      <w:t>余额</w:t>
                    </w:r>
                  </w:p>
                </w:tc>
              </w:sdtContent>
            </w:sdt>
            <w:tc>
              <w:tcPr>
                <w:tcW w:w="628" w:type="pct"/>
              </w:tcPr>
              <w:p w:rsidR="00864399" w:rsidRDefault="00864399" w:rsidP="00B55486">
                <w:pPr>
                  <w:jc w:val="right"/>
                  <w:rPr>
                    <w:szCs w:val="21"/>
                  </w:rPr>
                </w:pPr>
                <w:r>
                  <w:t>39,210.81</w:t>
                </w:r>
              </w:p>
            </w:tc>
            <w:tc>
              <w:tcPr>
                <w:tcW w:w="1098" w:type="pct"/>
                <w:gridSpan w:val="2"/>
              </w:tcPr>
              <w:p w:rsidR="00864399" w:rsidRDefault="00864399" w:rsidP="00B55486">
                <w:pPr>
                  <w:jc w:val="right"/>
                  <w:rPr>
                    <w:szCs w:val="21"/>
                  </w:rPr>
                </w:pPr>
                <w:r>
                  <w:t>2,797.97</w:t>
                </w:r>
              </w:p>
            </w:tc>
            <w:tc>
              <w:tcPr>
                <w:tcW w:w="1097" w:type="pct"/>
              </w:tcPr>
              <w:p w:rsidR="00864399" w:rsidRDefault="00864399" w:rsidP="00B55486">
                <w:pPr>
                  <w:jc w:val="right"/>
                  <w:rPr>
                    <w:szCs w:val="21"/>
                  </w:rPr>
                </w:pPr>
                <w:r>
                  <w:t>281,435,121.85</w:t>
                </w:r>
              </w:p>
            </w:tc>
            <w:tc>
              <w:tcPr>
                <w:tcW w:w="942" w:type="pct"/>
              </w:tcPr>
              <w:p w:rsidR="00864399" w:rsidRDefault="00864399" w:rsidP="00B55486">
                <w:pPr>
                  <w:jc w:val="right"/>
                  <w:rPr>
                    <w:szCs w:val="21"/>
                  </w:rPr>
                </w:pPr>
                <w:r>
                  <w:t>281,477,130.63</w:t>
                </w:r>
              </w:p>
            </w:tc>
          </w:tr>
        </w:tbl>
        <w:p w:rsidR="00864399" w:rsidRDefault="00864399"/>
        <w:p w:rsidR="003B2D3A" w:rsidRDefault="00C25A26">
          <w:pPr>
            <w:pStyle w:val="aff3"/>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290094522"/>
            <w:lock w:val="sdtContentLocked"/>
            <w:placeholder>
              <w:docPart w:val="GBC22222222222222222222222222222"/>
            </w:placeholder>
          </w:sdtPr>
          <w:sdtEndPr/>
          <w:sdtContent>
            <w:p w:rsidR="003B2D3A" w:rsidRDefault="003B2D3A" w:rsidP="00B55486">
              <w:r>
                <w:fldChar w:fldCharType="begin"/>
              </w:r>
              <w:r w:rsidR="00B55486">
                <w:rPr>
                  <w:rFonts w:hint="eastAsia"/>
                </w:rPr>
                <w:instrText xml:space="preserve"> MACROBUTTON  SnrToggleCheckbox </w:instrText>
              </w:r>
              <w:r w:rsidR="00B55486">
                <w:rPr>
                  <w:rFonts w:hint="eastAsia"/>
                </w:rPr>
                <w:instrText>□适用</w:instrText>
              </w:r>
              <w:r w:rsidR="00B55486">
                <w:rPr>
                  <w:rFonts w:hint="eastAsia"/>
                </w:rPr>
                <w:instrText xml:space="preserve"> </w:instrText>
              </w:r>
              <w:r>
                <w:fldChar w:fldCharType="end"/>
              </w:r>
              <w:r>
                <w:fldChar w:fldCharType="begin"/>
              </w:r>
              <w:r w:rsidR="00B55486">
                <w:rPr>
                  <w:rFonts w:hint="eastAsia"/>
                </w:rPr>
                <w:instrText xml:space="preserve"> MACROBUTTON  SnrToggleCheckbox </w:instrText>
              </w:r>
              <w:r w:rsidR="00B55486">
                <w:rPr>
                  <w:rFonts w:hint="eastAsia"/>
                </w:rPr>
                <w:instrText>√不适用</w:instrText>
              </w:r>
              <w:r w:rsidR="00B55486">
                <w:rPr>
                  <w:rFonts w:hint="eastAsia"/>
                </w:rPr>
                <w:instrText xml:space="preserve"> </w:instrText>
              </w:r>
              <w:r>
                <w:fldChar w:fldCharType="end"/>
              </w:r>
            </w:p>
          </w:sdtContent>
        </w:sdt>
        <w:p w:rsidR="003B2D3A" w:rsidRDefault="00076029"/>
      </w:sdtContent>
    </w:sdt>
    <w:bookmarkEnd w:id="226" w:displacedByCustomXml="prev"/>
    <w:bookmarkStart w:id="227" w:name="_Hlk534806894" w:displacedByCustomXml="next"/>
    <w:sdt>
      <w:sdtPr>
        <w:alias w:val="模块:本期坏账准备计提金额以及评估金融工具的信用风险是否显著增加的采用依据"/>
        <w:tag w:val="_SEC_fbab0742fc2c44e3ad68d85a2a28dba0"/>
        <w:id w:val="1857921457"/>
        <w:lock w:val="sdtLocked"/>
        <w:placeholder>
          <w:docPart w:val="GBC22222222222222222222222222222"/>
        </w:placeholder>
      </w:sdtPr>
      <w:sdtEndPr/>
      <w:sdtContent>
        <w:p w:rsidR="003B2D3A" w:rsidRDefault="00C25A26">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854960538"/>
            <w:lock w:val="sdtContentLocked"/>
            <w:placeholder>
              <w:docPart w:val="GBC22222222222222222222222222222"/>
            </w:placeholder>
          </w:sdtPr>
          <w:sdtEndPr/>
          <w:sdtContent>
            <w:p w:rsidR="003B2D3A" w:rsidRDefault="003B2D3A" w:rsidP="00B55486">
              <w:r>
                <w:fldChar w:fldCharType="begin"/>
              </w:r>
              <w:r w:rsidR="00B55486">
                <w:rPr>
                  <w:rFonts w:hint="eastAsia"/>
                </w:rPr>
                <w:instrText xml:space="preserve"> MACROBUTTON  SnrToggleCheckbox </w:instrText>
              </w:r>
              <w:r w:rsidR="00B55486">
                <w:rPr>
                  <w:rFonts w:hint="eastAsia"/>
                </w:rPr>
                <w:instrText>□适用</w:instrText>
              </w:r>
              <w:r w:rsidR="00B55486">
                <w:rPr>
                  <w:rFonts w:hint="eastAsia"/>
                </w:rPr>
                <w:instrText xml:space="preserve"> </w:instrText>
              </w:r>
              <w:r>
                <w:fldChar w:fldCharType="end"/>
              </w:r>
              <w:r>
                <w:fldChar w:fldCharType="begin"/>
              </w:r>
              <w:r w:rsidR="00B55486">
                <w:rPr>
                  <w:rFonts w:hint="eastAsia"/>
                </w:rPr>
                <w:instrText xml:space="preserve"> MACROBUTTON  SnrToggleCheckbox </w:instrText>
              </w:r>
              <w:r w:rsidR="00B55486">
                <w:rPr>
                  <w:rFonts w:hint="eastAsia"/>
                </w:rPr>
                <w:instrText>√不适用</w:instrText>
              </w:r>
              <w:r w:rsidR="00B55486">
                <w:rPr>
                  <w:rFonts w:hint="eastAsia"/>
                </w:rPr>
                <w:instrText xml:space="preserve"> </w:instrText>
              </w:r>
              <w:r>
                <w:fldChar w:fldCharType="end"/>
              </w:r>
            </w:p>
          </w:sdtContent>
        </w:sdt>
        <w:p w:rsidR="003B2D3A" w:rsidRDefault="00076029"/>
      </w:sdtContent>
    </w:sdt>
    <w:bookmarkEnd w:id="227" w:displacedByCustomXml="prev"/>
    <w:bookmarkStart w:id="228" w:name="_Hlk533797618" w:displacedByCustomXml="next"/>
    <w:sdt>
      <w:sdtPr>
        <w:rPr>
          <w:rFonts w:ascii="宋体" w:eastAsia="宋体" w:hAnsi="宋体" w:cs="宋体" w:hint="eastAsia"/>
          <w:b w:val="0"/>
          <w:bCs w:val="0"/>
          <w:kern w:val="0"/>
          <w:szCs w:val="24"/>
        </w:rPr>
        <w:alias w:val="模块:坏账准备的情况"/>
        <w:tag w:val="_SEC_f423d6eb34fc4ed68280e4e283cb023a"/>
        <w:id w:val="-1688602162"/>
        <w:lock w:val="sdtLocked"/>
        <w:placeholder>
          <w:docPart w:val="GBC22222222222222222222222222222"/>
        </w:placeholder>
      </w:sdtPr>
      <w:sdtEndPr>
        <w:rPr>
          <w:rFonts w:ascii="Times New Roman" w:hAnsi="Times New Roman" w:cs="Times New Roman" w:hint="default"/>
          <w:kern w:val="2"/>
          <w:szCs w:val="21"/>
        </w:rPr>
      </w:sdtEndPr>
      <w:sdtContent>
        <w:bookmarkEnd w:id="228" w:displacedByCustomXml="prev"/>
        <w:p w:rsidR="003B2D3A" w:rsidRDefault="00C25A26">
          <w:pPr>
            <w:pStyle w:val="4"/>
            <w:numPr>
              <w:ilvl w:val="0"/>
              <w:numId w:val="70"/>
            </w:numPr>
          </w:pPr>
          <w:r>
            <w:rPr>
              <w:rFonts w:hint="eastAsia"/>
            </w:rPr>
            <w:t>坏账准备的情况</w:t>
          </w:r>
        </w:p>
        <w:sdt>
          <w:sdtPr>
            <w:alias w:val="是否适用：母公司其他应收款坏账准备情况[双击切换]"/>
            <w:tag w:val="_GBC_fe964b2b8e824335995eaad4df852022"/>
            <w:id w:val="-1267530833"/>
            <w:lock w:val="sdtContentLocked"/>
            <w:placeholder>
              <w:docPart w:val="GBC22222222222222222222222222222"/>
            </w:placeholder>
          </w:sdtPr>
          <w:sdtEndPr/>
          <w:sdtContent>
            <w:p w:rsidR="00E62BD0" w:rsidRDefault="003B2D3A" w:rsidP="000B098B">
              <w:r>
                <w:fldChar w:fldCharType="begin"/>
              </w:r>
              <w:r w:rsidR="00E62BD0">
                <w:rPr>
                  <w:rFonts w:hint="eastAsia"/>
                </w:rPr>
                <w:instrText xml:space="preserve"> MACROBUTTON  SnrToggleCheckbox </w:instrText>
              </w:r>
              <w:r w:rsidR="00E62BD0">
                <w:rPr>
                  <w:rFonts w:hint="eastAsia"/>
                </w:rPr>
                <w:instrText>√适用</w:instrText>
              </w:r>
              <w:r w:rsidR="00E62BD0">
                <w:rPr>
                  <w:rFonts w:hint="eastAsia"/>
                </w:rPr>
                <w:instrText xml:space="preserve"> </w:instrText>
              </w:r>
              <w:r>
                <w:fldChar w:fldCharType="end"/>
              </w:r>
              <w:r>
                <w:fldChar w:fldCharType="begin"/>
              </w:r>
              <w:r w:rsidR="00E62BD0">
                <w:rPr>
                  <w:rFonts w:hint="eastAsia"/>
                </w:rPr>
                <w:instrText xml:space="preserve"> MACROBUTTON  SnrToggleCheckbox </w:instrText>
              </w:r>
              <w:r w:rsidR="00E62BD0">
                <w:rPr>
                  <w:rFonts w:hint="eastAsia"/>
                </w:rPr>
                <w:instrText>□不适用</w:instrText>
              </w:r>
              <w:r w:rsidR="00E62BD0">
                <w:rPr>
                  <w:rFonts w:hint="eastAsia"/>
                </w:rPr>
                <w:instrText xml:space="preserve"> </w:instrText>
              </w:r>
              <w:r>
                <w:fldChar w:fldCharType="end"/>
              </w:r>
            </w:p>
          </w:sdtContent>
        </w:sdt>
        <w:p w:rsidR="00E62BD0" w:rsidRDefault="00E62BD0">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其他应收款坏账准备情况"/>
              <w:tag w:val="_GBC_80ca06374aba4f0bbde29d70a0ac7a15"/>
              <w:id w:val="1439484616"/>
              <w:lock w:val="sdtLocked"/>
              <w:placeholder>
                <w:docPart w:val="A9A2ADCFB2AF47208484769432B47C1E"/>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其他应收款坏账准备情况"/>
              <w:tag w:val="_GBC_e2ca206ffc72482a9cbe8c86c5688b1f"/>
              <w:id w:val="-1482147757"/>
              <w:lock w:val="sdtLocked"/>
              <w:placeholder>
                <w:docPart w:val="A9A2ADCFB2AF47208484769432B47C1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51"/>
            <w:gridCol w:w="1696"/>
            <w:gridCol w:w="1591"/>
            <w:gridCol w:w="916"/>
            <w:gridCol w:w="1007"/>
            <w:gridCol w:w="1002"/>
            <w:gridCol w:w="1696"/>
          </w:tblGrid>
          <w:tr w:rsidR="004B7318" w:rsidTr="002E58D8">
            <w:sdt>
              <w:sdtPr>
                <w:tag w:val="_PLD_599b4552113b431d9950cc345fc3c771"/>
                <w:id w:val="953684511"/>
                <w:lock w:val="sdtLocked"/>
              </w:sdtPr>
              <w:sdtEndPr/>
              <w:sdtContent>
                <w:tc>
                  <w:tcPr>
                    <w:tcW w:w="700" w:type="pct"/>
                    <w:vMerge w:val="restart"/>
                    <w:shd w:val="clear" w:color="auto" w:fill="FFFFFF"/>
                    <w:vAlign w:val="center"/>
                  </w:tcPr>
                  <w:p w:rsidR="004B7318" w:rsidRDefault="004B7318" w:rsidP="00452E2D">
                    <w:pPr>
                      <w:jc w:val="center"/>
                    </w:pPr>
                    <w:r>
                      <w:t>类别</w:t>
                    </w:r>
                  </w:p>
                </w:tc>
              </w:sdtContent>
            </w:sdt>
            <w:sdt>
              <w:sdtPr>
                <w:tag w:val="_PLD_b04fb91e27324be18dbb1170501ea7c2"/>
                <w:id w:val="-2093236981"/>
                <w:lock w:val="sdtLocked"/>
              </w:sdtPr>
              <w:sdtEndPr/>
              <w:sdtContent>
                <w:tc>
                  <w:tcPr>
                    <w:tcW w:w="936" w:type="pct"/>
                    <w:vMerge w:val="restart"/>
                    <w:shd w:val="clear" w:color="auto" w:fill="FFFFFF"/>
                    <w:vAlign w:val="center"/>
                  </w:tcPr>
                  <w:p w:rsidR="004B7318" w:rsidRDefault="004B7318" w:rsidP="00452E2D">
                    <w:pPr>
                      <w:jc w:val="center"/>
                    </w:pPr>
                    <w:r>
                      <w:t>期初余额</w:t>
                    </w:r>
                  </w:p>
                </w:tc>
              </w:sdtContent>
            </w:sdt>
            <w:sdt>
              <w:sdtPr>
                <w:tag w:val="_PLD_3162774660ba4bd791229ed0557bee42"/>
                <w:id w:val="-1313631611"/>
                <w:lock w:val="sdtLocked"/>
              </w:sdtPr>
              <w:sdtEndPr/>
              <w:sdtContent>
                <w:tc>
                  <w:tcPr>
                    <w:tcW w:w="2749" w:type="pct"/>
                    <w:gridSpan w:val="4"/>
                    <w:shd w:val="clear" w:color="auto" w:fill="FFFFFF"/>
                    <w:vAlign w:val="center"/>
                  </w:tcPr>
                  <w:p w:rsidR="004B7318" w:rsidRDefault="004B7318" w:rsidP="00452E2D">
                    <w:pPr>
                      <w:jc w:val="center"/>
                    </w:pPr>
                    <w:r>
                      <w:rPr>
                        <w:rFonts w:hint="eastAsia"/>
                      </w:rPr>
                      <w:t>本期变动</w:t>
                    </w:r>
                    <w:r>
                      <w:t>金额</w:t>
                    </w:r>
                  </w:p>
                </w:tc>
              </w:sdtContent>
            </w:sdt>
            <w:sdt>
              <w:sdtPr>
                <w:tag w:val="_PLD_d14d39f809c34e24be6fc317d43acf45"/>
                <w:id w:val="1161126175"/>
                <w:lock w:val="sdtLocked"/>
              </w:sdtPr>
              <w:sdtEndPr/>
              <w:sdtContent>
                <w:tc>
                  <w:tcPr>
                    <w:tcW w:w="615" w:type="pct"/>
                    <w:vMerge w:val="restart"/>
                    <w:shd w:val="clear" w:color="auto" w:fill="FFFFFF"/>
                    <w:vAlign w:val="center"/>
                  </w:tcPr>
                  <w:p w:rsidR="004B7318" w:rsidRDefault="004B7318" w:rsidP="00452E2D">
                    <w:pPr>
                      <w:jc w:val="center"/>
                    </w:pPr>
                    <w:r>
                      <w:t>期末余额</w:t>
                    </w:r>
                  </w:p>
                </w:tc>
              </w:sdtContent>
            </w:sdt>
          </w:tr>
          <w:tr w:rsidR="004B7318" w:rsidTr="002E58D8">
            <w:tc>
              <w:tcPr>
                <w:tcW w:w="700" w:type="pct"/>
                <w:vMerge/>
                <w:shd w:val="clear" w:color="auto" w:fill="FFFFFF"/>
              </w:tcPr>
              <w:p w:rsidR="004B7318" w:rsidRDefault="004B7318" w:rsidP="00452E2D">
                <w:pPr>
                  <w:jc w:val="center"/>
                </w:pPr>
              </w:p>
            </w:tc>
            <w:tc>
              <w:tcPr>
                <w:tcW w:w="936" w:type="pct"/>
                <w:vMerge/>
                <w:shd w:val="clear" w:color="auto" w:fill="FFFFFF"/>
              </w:tcPr>
              <w:p w:rsidR="004B7318" w:rsidRDefault="004B7318" w:rsidP="00452E2D">
                <w:pPr>
                  <w:jc w:val="center"/>
                </w:pPr>
              </w:p>
            </w:tc>
            <w:sdt>
              <w:sdtPr>
                <w:tag w:val="_PLD_f408f7d036804cc28ba43a0439189aa1"/>
                <w:id w:val="1010483598"/>
                <w:lock w:val="sdtLocked"/>
              </w:sdtPr>
              <w:sdtEndPr/>
              <w:sdtContent>
                <w:tc>
                  <w:tcPr>
                    <w:tcW w:w="936" w:type="pct"/>
                    <w:shd w:val="clear" w:color="auto" w:fill="FFFFFF"/>
                    <w:vAlign w:val="center"/>
                  </w:tcPr>
                  <w:p w:rsidR="004B7318" w:rsidRDefault="004B7318" w:rsidP="00452E2D">
                    <w:pPr>
                      <w:jc w:val="center"/>
                    </w:pPr>
                    <w:r>
                      <w:t>计提</w:t>
                    </w:r>
                  </w:p>
                </w:tc>
              </w:sdtContent>
            </w:sdt>
            <w:sdt>
              <w:sdtPr>
                <w:tag w:val="_PLD_694fce967684431e964389b1fbfd7773"/>
                <w:id w:val="-595712407"/>
                <w:lock w:val="sdtLocked"/>
              </w:sdtPr>
              <w:sdtEndPr/>
              <w:sdtContent>
                <w:tc>
                  <w:tcPr>
                    <w:tcW w:w="576" w:type="pct"/>
                    <w:shd w:val="clear" w:color="auto" w:fill="FFFFFF"/>
                    <w:vAlign w:val="center"/>
                  </w:tcPr>
                  <w:p w:rsidR="004B7318" w:rsidRDefault="004B7318" w:rsidP="00452E2D">
                    <w:pPr>
                      <w:jc w:val="center"/>
                    </w:pPr>
                    <w:r>
                      <w:rPr>
                        <w:rFonts w:hint="eastAsia"/>
                      </w:rPr>
                      <w:t>收回或转回</w:t>
                    </w:r>
                  </w:p>
                </w:tc>
              </w:sdtContent>
            </w:sdt>
            <w:sdt>
              <w:sdtPr>
                <w:tag w:val="_PLD_59153f559aba461288ad06bff0782b2d"/>
                <w:id w:val="-712509363"/>
                <w:lock w:val="sdtLocked"/>
              </w:sdtPr>
              <w:sdtEndPr/>
              <w:sdtContent>
                <w:tc>
                  <w:tcPr>
                    <w:tcW w:w="620" w:type="pct"/>
                    <w:shd w:val="clear" w:color="auto" w:fill="FFFFFF"/>
                    <w:vAlign w:val="center"/>
                  </w:tcPr>
                  <w:p w:rsidR="004B7318" w:rsidRDefault="004B7318" w:rsidP="00452E2D">
                    <w:pPr>
                      <w:jc w:val="center"/>
                    </w:pPr>
                    <w:r>
                      <w:rPr>
                        <w:rFonts w:hint="eastAsia"/>
                      </w:rPr>
                      <w:t>转销或核销</w:t>
                    </w:r>
                  </w:p>
                </w:tc>
              </w:sdtContent>
            </w:sdt>
            <w:tc>
              <w:tcPr>
                <w:tcW w:w="617" w:type="pct"/>
                <w:shd w:val="clear" w:color="auto" w:fill="FFFFFF"/>
                <w:vAlign w:val="center"/>
              </w:tcPr>
              <w:sdt>
                <w:sdtPr>
                  <w:rPr>
                    <w:rFonts w:hint="eastAsia"/>
                  </w:rPr>
                  <w:tag w:val="_PLD_51a0476d1e2f444f8723da1988f813f5"/>
                  <w:id w:val="158123638"/>
                  <w:lock w:val="sdtLocked"/>
                </w:sdtPr>
                <w:sdtEndPr/>
                <w:sdtContent>
                  <w:p w:rsidR="004B7318" w:rsidRDefault="004B7318" w:rsidP="00452E2D">
                    <w:pPr>
                      <w:jc w:val="right"/>
                    </w:pPr>
                    <w:r>
                      <w:rPr>
                        <w:rFonts w:hint="eastAsia"/>
                      </w:rPr>
                      <w:t>其他变动</w:t>
                    </w:r>
                  </w:p>
                </w:sdtContent>
              </w:sdt>
            </w:tc>
            <w:tc>
              <w:tcPr>
                <w:tcW w:w="615" w:type="pct"/>
                <w:vMerge/>
                <w:shd w:val="clear" w:color="auto" w:fill="FFFFFF"/>
              </w:tcPr>
              <w:p w:rsidR="004B7318" w:rsidRDefault="004B7318" w:rsidP="00452E2D">
                <w:pPr>
                  <w:jc w:val="right"/>
                </w:pPr>
              </w:p>
            </w:tc>
          </w:tr>
          <w:sdt>
            <w:sdtPr>
              <w:alias w:val="其他应收款坏账准备明细"/>
              <w:tag w:val="_TUP_6f56b657771645c385c6c7407469a695"/>
              <w:id w:val="-1816177069"/>
              <w:lock w:val="sdtLocked"/>
              <w:placeholder>
                <w:docPart w:val="21ABE5D42BFC428CAE518507F05E447C"/>
              </w:placeholder>
            </w:sdtPr>
            <w:sdtEndPr/>
            <w:sdtContent>
              <w:tr w:rsidR="002E58D8" w:rsidTr="002E58D8">
                <w:tc>
                  <w:tcPr>
                    <w:tcW w:w="700" w:type="pct"/>
                    <w:shd w:val="clear" w:color="auto" w:fill="auto"/>
                  </w:tcPr>
                  <w:p w:rsidR="002E58D8" w:rsidRDefault="002E58D8" w:rsidP="002E58D8"/>
                </w:tc>
                <w:tc>
                  <w:tcPr>
                    <w:tcW w:w="936" w:type="pct"/>
                    <w:shd w:val="clear" w:color="auto" w:fill="auto"/>
                  </w:tcPr>
                  <w:p w:rsidR="002E58D8" w:rsidRDefault="002E58D8" w:rsidP="002E58D8">
                    <w:pPr>
                      <w:jc w:val="right"/>
                    </w:pPr>
                    <w:r w:rsidRPr="002409A0">
                      <w:rPr>
                        <w:rFonts w:ascii="宋体" w:hAnsi="宋体" w:hint="eastAsia"/>
                        <w:szCs w:val="21"/>
                      </w:rPr>
                      <w:t>259,860,703.60</w:t>
                    </w:r>
                  </w:p>
                </w:tc>
                <w:tc>
                  <w:tcPr>
                    <w:tcW w:w="936" w:type="pct"/>
                    <w:shd w:val="clear" w:color="auto" w:fill="auto"/>
                  </w:tcPr>
                  <w:p w:rsidR="002E58D8" w:rsidRDefault="002E58D8" w:rsidP="002E58D8">
                    <w:r w:rsidRPr="0097337F">
                      <w:rPr>
                        <w:rFonts w:ascii="宋体" w:hAnsi="宋体" w:hint="eastAsia"/>
                        <w:szCs w:val="21"/>
                      </w:rPr>
                      <w:t>21,616,427.03</w:t>
                    </w:r>
                  </w:p>
                </w:tc>
                <w:tc>
                  <w:tcPr>
                    <w:tcW w:w="576" w:type="pct"/>
                    <w:shd w:val="clear" w:color="auto" w:fill="auto"/>
                  </w:tcPr>
                  <w:p w:rsidR="002E58D8" w:rsidRDefault="002E58D8" w:rsidP="002E58D8">
                    <w:pPr>
                      <w:jc w:val="right"/>
                    </w:pPr>
                  </w:p>
                </w:tc>
                <w:tc>
                  <w:tcPr>
                    <w:tcW w:w="620" w:type="pct"/>
                  </w:tcPr>
                  <w:p w:rsidR="002E58D8" w:rsidRDefault="002E58D8" w:rsidP="002E58D8">
                    <w:pPr>
                      <w:jc w:val="right"/>
                    </w:pPr>
                  </w:p>
                </w:tc>
                <w:tc>
                  <w:tcPr>
                    <w:tcW w:w="617" w:type="pct"/>
                  </w:tcPr>
                  <w:p w:rsidR="002E58D8" w:rsidRDefault="002E58D8" w:rsidP="002E58D8">
                    <w:pPr>
                      <w:jc w:val="right"/>
                    </w:pPr>
                  </w:p>
                </w:tc>
                <w:tc>
                  <w:tcPr>
                    <w:tcW w:w="615" w:type="pct"/>
                    <w:shd w:val="clear" w:color="auto" w:fill="auto"/>
                  </w:tcPr>
                  <w:p w:rsidR="002E58D8" w:rsidRDefault="002E58D8" w:rsidP="002E58D8">
                    <w:pPr>
                      <w:jc w:val="right"/>
                    </w:pPr>
                    <w:r w:rsidRPr="002409A0">
                      <w:rPr>
                        <w:rFonts w:ascii="宋体" w:hAnsi="宋体" w:hint="eastAsia"/>
                        <w:szCs w:val="21"/>
                      </w:rPr>
                      <w:t>281,477,130.63</w:t>
                    </w:r>
                  </w:p>
                </w:tc>
              </w:tr>
            </w:sdtContent>
          </w:sdt>
          <w:tr w:rsidR="002E58D8" w:rsidTr="002E58D8">
            <w:sdt>
              <w:sdtPr>
                <w:tag w:val="_PLD_0d6a18f5af5d4d138b36d154b7e8d801"/>
                <w:id w:val="285094495"/>
                <w:lock w:val="sdtLocked"/>
              </w:sdtPr>
              <w:sdtEndPr/>
              <w:sdtContent>
                <w:tc>
                  <w:tcPr>
                    <w:tcW w:w="700" w:type="pct"/>
                    <w:shd w:val="clear" w:color="auto" w:fill="auto"/>
                  </w:tcPr>
                  <w:p w:rsidR="002E58D8" w:rsidRDefault="002E58D8" w:rsidP="002E58D8">
                    <w:pPr>
                      <w:jc w:val="center"/>
                    </w:pPr>
                    <w:r>
                      <w:rPr>
                        <w:rFonts w:hint="eastAsia"/>
                      </w:rPr>
                      <w:t>合计</w:t>
                    </w:r>
                  </w:p>
                </w:tc>
              </w:sdtContent>
            </w:sdt>
            <w:tc>
              <w:tcPr>
                <w:tcW w:w="936" w:type="pct"/>
                <w:shd w:val="clear" w:color="auto" w:fill="auto"/>
              </w:tcPr>
              <w:p w:rsidR="002E58D8" w:rsidRDefault="002E58D8" w:rsidP="002E58D8">
                <w:pPr>
                  <w:jc w:val="right"/>
                </w:pPr>
                <w:r w:rsidRPr="002409A0">
                  <w:rPr>
                    <w:rFonts w:ascii="宋体" w:hAnsi="宋体" w:hint="eastAsia"/>
                    <w:szCs w:val="21"/>
                  </w:rPr>
                  <w:t>259,860,703.60</w:t>
                </w:r>
              </w:p>
            </w:tc>
            <w:tc>
              <w:tcPr>
                <w:tcW w:w="936" w:type="pct"/>
                <w:shd w:val="clear" w:color="auto" w:fill="auto"/>
              </w:tcPr>
              <w:p w:rsidR="002E58D8" w:rsidRDefault="002E58D8" w:rsidP="002E58D8">
                <w:r w:rsidRPr="0097337F">
                  <w:rPr>
                    <w:rFonts w:ascii="宋体" w:hAnsi="宋体" w:hint="eastAsia"/>
                    <w:szCs w:val="21"/>
                  </w:rPr>
                  <w:t>21,616,427.03</w:t>
                </w:r>
              </w:p>
            </w:tc>
            <w:tc>
              <w:tcPr>
                <w:tcW w:w="576" w:type="pct"/>
                <w:shd w:val="clear" w:color="auto" w:fill="auto"/>
              </w:tcPr>
              <w:p w:rsidR="002E58D8" w:rsidRDefault="002E58D8" w:rsidP="002E58D8">
                <w:pPr>
                  <w:jc w:val="right"/>
                </w:pPr>
              </w:p>
            </w:tc>
            <w:tc>
              <w:tcPr>
                <w:tcW w:w="620" w:type="pct"/>
              </w:tcPr>
              <w:p w:rsidR="002E58D8" w:rsidRDefault="002E58D8" w:rsidP="002E58D8">
                <w:pPr>
                  <w:jc w:val="right"/>
                </w:pPr>
              </w:p>
            </w:tc>
            <w:tc>
              <w:tcPr>
                <w:tcW w:w="617" w:type="pct"/>
              </w:tcPr>
              <w:p w:rsidR="002E58D8" w:rsidRDefault="002E58D8" w:rsidP="002E58D8">
                <w:pPr>
                  <w:jc w:val="right"/>
                </w:pPr>
              </w:p>
            </w:tc>
            <w:tc>
              <w:tcPr>
                <w:tcW w:w="615" w:type="pct"/>
                <w:shd w:val="clear" w:color="auto" w:fill="auto"/>
              </w:tcPr>
              <w:p w:rsidR="002E58D8" w:rsidRDefault="002E58D8" w:rsidP="002E58D8">
                <w:pPr>
                  <w:jc w:val="right"/>
                </w:pPr>
                <w:r w:rsidRPr="002409A0">
                  <w:rPr>
                    <w:rFonts w:ascii="宋体" w:hAnsi="宋体" w:hint="eastAsia"/>
                    <w:szCs w:val="21"/>
                  </w:rPr>
                  <w:t>281,477,130.63</w:t>
                </w:r>
              </w:p>
            </w:tc>
          </w:tr>
        </w:tbl>
        <w:p w:rsidR="004B7318" w:rsidRDefault="004B7318"/>
        <w:p w:rsidR="00E62BD0" w:rsidRDefault="00E62BD0">
          <w:r>
            <w:rPr>
              <w:rFonts w:hint="eastAsia"/>
            </w:rPr>
            <w:t>其中本期坏账准备转回或收回金额重要的：</w:t>
          </w:r>
        </w:p>
        <w:sdt>
          <w:sdtPr>
            <w:alias w:val="是否适用：母公司其他应收款坏账准备转回或收回金额重要的[双击切换]"/>
            <w:tag w:val="_GBC_f8ce6c07169e42188641fc1bc1ab86d4"/>
            <w:id w:val="-1393339323"/>
            <w:lock w:val="sdtContentLocked"/>
            <w:placeholder>
              <w:docPart w:val="A9A2ADCFB2AF47208484769432B47C1E"/>
            </w:placeholder>
          </w:sdtPr>
          <w:sdtEndPr/>
          <w:sdtContent>
            <w:p w:rsidR="00E62BD0" w:rsidRDefault="00E62BD0" w:rsidP="004B7318">
              <w:r>
                <w:fldChar w:fldCharType="begin"/>
              </w:r>
              <w:r w:rsidR="004B7318">
                <w:rPr>
                  <w:rFonts w:hint="eastAsia"/>
                </w:rPr>
                <w:instrText xml:space="preserve"> MACROBUTTON  SnrToggleCheckbox </w:instrText>
              </w:r>
              <w:r w:rsidR="004B7318">
                <w:rPr>
                  <w:rFonts w:hint="eastAsia"/>
                </w:rPr>
                <w:instrText>□适用</w:instrText>
              </w:r>
              <w:r w:rsidR="004B7318">
                <w:rPr>
                  <w:rFonts w:hint="eastAsia"/>
                </w:rPr>
                <w:instrText xml:space="preserve"> </w:instrText>
              </w:r>
              <w:r>
                <w:fldChar w:fldCharType="end"/>
              </w:r>
              <w:r>
                <w:fldChar w:fldCharType="begin"/>
              </w:r>
              <w:r w:rsidR="004B7318">
                <w:rPr>
                  <w:rFonts w:hint="eastAsia"/>
                </w:rPr>
                <w:instrText xml:space="preserve"> MACROBUTTON  SnrToggleCheckbox </w:instrText>
              </w:r>
              <w:r w:rsidR="004B7318">
                <w:rPr>
                  <w:rFonts w:hint="eastAsia"/>
                </w:rPr>
                <w:instrText>√不适用</w:instrText>
              </w:r>
              <w:r w:rsidR="004B7318">
                <w:rPr>
                  <w:rFonts w:hint="eastAsia"/>
                </w:rPr>
                <w:instrText xml:space="preserve"> </w:instrText>
              </w:r>
              <w:r>
                <w:fldChar w:fldCharType="end"/>
              </w:r>
            </w:p>
          </w:sdtContent>
        </w:sdt>
        <w:p w:rsidR="003B2D3A" w:rsidRDefault="00076029" w:rsidP="000B098B">
          <w:pPr>
            <w:rPr>
              <w:szCs w:val="21"/>
            </w:rPr>
          </w:pPr>
        </w:p>
      </w:sdtContent>
    </w:sd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740842068"/>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4"/>
            <w:numPr>
              <w:ilvl w:val="0"/>
              <w:numId w:val="70"/>
            </w:numPr>
          </w:pPr>
          <w:r>
            <w:rPr>
              <w:rFonts w:hint="eastAsia"/>
            </w:rPr>
            <w:t>本期实际核销的其他应收款情况</w:t>
          </w:r>
        </w:p>
        <w:sdt>
          <w:sdtPr>
            <w:alias w:val="是否适用：母公司本期实际核销的其他应收款情况[双击切换]"/>
            <w:tag w:val="_GBC_1513ed448adb4dda8e855e090428591f"/>
            <w:id w:val="-440074624"/>
            <w:lock w:val="sdtContentLocked"/>
            <w:placeholder>
              <w:docPart w:val="GBC22222222222222222222222222222"/>
            </w:placeholder>
          </w:sdtPr>
          <w:sdtEndPr/>
          <w:sdtContent>
            <w:p w:rsidR="000B098B" w:rsidRDefault="003B2D3A" w:rsidP="000B098B">
              <w:pPr>
                <w:rPr>
                  <w:szCs w:val="21"/>
                </w:rPr>
              </w:pPr>
              <w:r>
                <w:fldChar w:fldCharType="begin"/>
              </w:r>
              <w:r w:rsidR="000B098B">
                <w:rPr>
                  <w:rFonts w:hint="eastAsia"/>
                </w:rPr>
                <w:instrText xml:space="preserve">MACROBUTTON  SnrToggleCheckbox </w:instrText>
              </w:r>
              <w:r w:rsidR="000B098B">
                <w:rPr>
                  <w:rFonts w:hint="eastAsia"/>
                </w:rPr>
                <w:instrText>□适用</w:instrText>
              </w:r>
              <w:r w:rsidR="000B098B">
                <w:rPr>
                  <w:rFonts w:hint="eastAsia"/>
                </w:rPr>
                <w:instrText xml:space="preserve"> </w:instrText>
              </w:r>
              <w:r>
                <w:fldChar w:fldCharType="end"/>
              </w:r>
              <w:r>
                <w:fldChar w:fldCharType="begin"/>
              </w:r>
              <w:r w:rsidR="000B098B">
                <w:rPr>
                  <w:rFonts w:hint="eastAsia"/>
                </w:rPr>
                <w:instrText xml:space="preserve"> MACROBUTTON  SnrToggleCheckbox </w:instrText>
              </w:r>
              <w:r w:rsidR="000B098B">
                <w:rPr>
                  <w:rFonts w:hint="eastAsia"/>
                </w:rPr>
                <w:instrText>√不适用</w:instrText>
              </w:r>
              <w:r w:rsidR="000B098B">
                <w:rPr>
                  <w:rFonts w:hint="eastAsia"/>
                </w:rPr>
                <w:instrText xml:space="preserve"> </w:instrText>
              </w:r>
              <w:r>
                <w:fldChar w:fldCharType="end"/>
              </w:r>
            </w:p>
          </w:sdtContent>
        </w:sdt>
        <w:p w:rsidR="003B2D3A" w:rsidRDefault="00076029">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1871603012"/>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4"/>
            <w:numPr>
              <w:ilvl w:val="0"/>
              <w:numId w:val="70"/>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506857089"/>
            <w:lock w:val="sdtContentLocked"/>
            <w:placeholder>
              <w:docPart w:val="GBC22222222222222222222222222222"/>
            </w:placeholder>
          </w:sdtPr>
          <w:sdtEndPr/>
          <w:sdtContent>
            <w:p w:rsidR="003B2D3A" w:rsidRDefault="003B2D3A">
              <w:r>
                <w:fldChar w:fldCharType="begin"/>
              </w:r>
              <w:r w:rsidR="00E15209">
                <w:rPr>
                  <w:rFonts w:hint="eastAsia"/>
                </w:rPr>
                <w:instrText xml:space="preserve">MACROBUTTON  SnrToggleCheckbox </w:instrText>
              </w:r>
              <w:r w:rsidR="00E15209">
                <w:rPr>
                  <w:rFonts w:hint="eastAsia"/>
                </w:rPr>
                <w:instrText>√适用</w:instrText>
              </w:r>
              <w:r w:rsidR="00E15209">
                <w:rPr>
                  <w:rFonts w:hint="eastAsia"/>
                </w:rPr>
                <w:instrText xml:space="preserve"> </w:instrText>
              </w:r>
              <w:r>
                <w:fldChar w:fldCharType="end"/>
              </w:r>
              <w:r>
                <w:fldChar w:fldCharType="begin"/>
              </w:r>
              <w:r w:rsidR="00E15209">
                <w:rPr>
                  <w:rFonts w:hint="eastAsia"/>
                </w:rPr>
                <w:instrText xml:space="preserve"> MACROBUTTON  SnrToggleCheckbox </w:instrText>
              </w:r>
              <w:r w:rsidR="00E15209">
                <w:rPr>
                  <w:rFonts w:hint="eastAsia"/>
                </w:rPr>
                <w:instrText>□不适用</w:instrText>
              </w:r>
              <w:r w:rsidR="00E15209">
                <w:rPr>
                  <w:rFonts w:hint="eastAsia"/>
                </w:rPr>
                <w:instrText xml:space="preserve"> </w:instrText>
              </w:r>
              <w:r>
                <w:fldChar w:fldCharType="end"/>
              </w:r>
            </w:p>
          </w:sdtContent>
        </w:sdt>
        <w:p w:rsidR="00E15209" w:rsidRDefault="00C25A26">
          <w:pPr>
            <w:jc w:val="right"/>
          </w:pPr>
          <w:r>
            <w:rPr>
              <w:rFonts w:hint="eastAsia"/>
            </w:rPr>
            <w:t>单位：</w:t>
          </w:r>
          <w:sdt>
            <w:sdtPr>
              <w:rPr>
                <w:rFonts w:hint="eastAsia"/>
              </w:rPr>
              <w:alias w:val="单位：母公司财务附注：其他应收账款前五名欠款情况"/>
              <w:tag w:val="_GBC_a5049697dafb47839070e9dec68636fd"/>
              <w:id w:val="-2141414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母公司财务附注：其他应收账款前五名欠款情况"/>
              <w:tag w:val="_GBC_6c4661b2d22f41aeb2f5a016fbe1a3ac"/>
              <w:id w:val="313079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34"/>
            <w:gridCol w:w="1075"/>
            <w:gridCol w:w="1758"/>
            <w:gridCol w:w="975"/>
            <w:gridCol w:w="1720"/>
            <w:gridCol w:w="1633"/>
          </w:tblGrid>
          <w:tr w:rsidR="00E15209" w:rsidTr="00E15209">
            <w:trPr>
              <w:cantSplit/>
            </w:trPr>
            <w:sdt>
              <w:sdtPr>
                <w:tag w:val="_PLD_5d9d48950c334f3ebe69358594de6f5a"/>
                <w:id w:val="831107760"/>
                <w:lock w:val="sdtLocked"/>
              </w:sdtPr>
              <w:sdtEndPr/>
              <w:sdtContent>
                <w:tc>
                  <w:tcPr>
                    <w:tcW w:w="975" w:type="pct"/>
                    <w:vAlign w:val="center"/>
                  </w:tcPr>
                  <w:p w:rsidR="00E15209" w:rsidRDefault="00E15209" w:rsidP="00213D04">
                    <w:pPr>
                      <w:ind w:right="105"/>
                      <w:jc w:val="center"/>
                      <w:rPr>
                        <w:szCs w:val="21"/>
                      </w:rPr>
                    </w:pPr>
                    <w:r>
                      <w:rPr>
                        <w:rFonts w:hint="eastAsia"/>
                        <w:szCs w:val="21"/>
                      </w:rPr>
                      <w:t>单位名称</w:t>
                    </w:r>
                  </w:p>
                </w:tc>
              </w:sdtContent>
            </w:sdt>
            <w:sdt>
              <w:sdtPr>
                <w:tag w:val="_PLD_df4099a15e4547eca8a8712932025d41"/>
                <w:id w:val="2021961120"/>
                <w:lock w:val="sdtLocked"/>
              </w:sdtPr>
              <w:sdtEndPr/>
              <w:sdtContent>
                <w:tc>
                  <w:tcPr>
                    <w:tcW w:w="604" w:type="pct"/>
                    <w:vAlign w:val="center"/>
                  </w:tcPr>
                  <w:p w:rsidR="00E15209" w:rsidRDefault="00E15209" w:rsidP="00213D04">
                    <w:pPr>
                      <w:ind w:right="73"/>
                      <w:jc w:val="center"/>
                      <w:rPr>
                        <w:szCs w:val="21"/>
                      </w:rPr>
                    </w:pPr>
                    <w:r>
                      <w:rPr>
                        <w:rFonts w:hint="eastAsia"/>
                        <w:szCs w:val="21"/>
                      </w:rPr>
                      <w:t>款项的性质</w:t>
                    </w:r>
                  </w:p>
                </w:tc>
              </w:sdtContent>
            </w:sdt>
            <w:sdt>
              <w:sdtPr>
                <w:tag w:val="_PLD_bddd90579b9f4693b33fb01a34a3cc74"/>
                <w:id w:val="782300437"/>
                <w:lock w:val="sdtLocked"/>
              </w:sdtPr>
              <w:sdtEndPr/>
              <w:sdtContent>
                <w:tc>
                  <w:tcPr>
                    <w:tcW w:w="988" w:type="pct"/>
                    <w:vAlign w:val="center"/>
                  </w:tcPr>
                  <w:p w:rsidR="00E15209" w:rsidRDefault="00E15209" w:rsidP="00213D04">
                    <w:pPr>
                      <w:ind w:right="73"/>
                      <w:jc w:val="center"/>
                      <w:rPr>
                        <w:szCs w:val="21"/>
                      </w:rPr>
                    </w:pPr>
                    <w:r>
                      <w:rPr>
                        <w:rFonts w:hint="eastAsia"/>
                        <w:szCs w:val="21"/>
                      </w:rPr>
                      <w:t>期末余额</w:t>
                    </w:r>
                  </w:p>
                </w:tc>
              </w:sdtContent>
            </w:sdt>
            <w:sdt>
              <w:sdtPr>
                <w:tag w:val="_PLD_ebce2f2b8a5b44c0a8efa1f8472d726f"/>
                <w:id w:val="-1691442777"/>
                <w:lock w:val="sdtLocked"/>
              </w:sdtPr>
              <w:sdtEndPr/>
              <w:sdtContent>
                <w:tc>
                  <w:tcPr>
                    <w:tcW w:w="548" w:type="pct"/>
                    <w:vAlign w:val="center"/>
                  </w:tcPr>
                  <w:p w:rsidR="00E15209" w:rsidRDefault="00E15209" w:rsidP="00213D04">
                    <w:pPr>
                      <w:ind w:right="73"/>
                      <w:jc w:val="center"/>
                      <w:rPr>
                        <w:szCs w:val="21"/>
                      </w:rPr>
                    </w:pPr>
                    <w:r>
                      <w:rPr>
                        <w:rFonts w:hint="eastAsia"/>
                        <w:szCs w:val="21"/>
                      </w:rPr>
                      <w:t>账龄</w:t>
                    </w:r>
                  </w:p>
                </w:tc>
              </w:sdtContent>
            </w:sdt>
            <w:sdt>
              <w:sdtPr>
                <w:tag w:val="_PLD_4ee275521dbe4dc2baaaf49d9294de38"/>
                <w:id w:val="-227531487"/>
                <w:lock w:val="sdtLocked"/>
              </w:sdtPr>
              <w:sdtEndPr/>
              <w:sdtContent>
                <w:tc>
                  <w:tcPr>
                    <w:tcW w:w="967" w:type="pct"/>
                    <w:vAlign w:val="center"/>
                  </w:tcPr>
                  <w:p w:rsidR="00E15209" w:rsidRDefault="00E15209" w:rsidP="00213D04">
                    <w:pPr>
                      <w:jc w:val="center"/>
                      <w:rPr>
                        <w:szCs w:val="21"/>
                      </w:rPr>
                    </w:pPr>
                    <w:r>
                      <w:rPr>
                        <w:rFonts w:hint="eastAsia"/>
                        <w:szCs w:val="21"/>
                      </w:rPr>
                      <w:t>占其他应收款期末余额合计数的比例</w:t>
                    </w:r>
                    <w:r>
                      <w:rPr>
                        <w:rFonts w:hint="eastAsia"/>
                        <w:szCs w:val="21"/>
                      </w:rPr>
                      <w:t>(</w:t>
                    </w:r>
                    <w:r>
                      <w:rPr>
                        <w:szCs w:val="21"/>
                      </w:rPr>
                      <w:t>%)</w:t>
                    </w:r>
                  </w:p>
                </w:tc>
              </w:sdtContent>
            </w:sdt>
            <w:sdt>
              <w:sdtPr>
                <w:tag w:val="_PLD_f63b55aec3964290829b6afe171881b8"/>
                <w:id w:val="-1245876314"/>
                <w:lock w:val="sdtLocked"/>
              </w:sdtPr>
              <w:sdtEndPr/>
              <w:sdtContent>
                <w:tc>
                  <w:tcPr>
                    <w:tcW w:w="918" w:type="pct"/>
                    <w:vAlign w:val="center"/>
                  </w:tcPr>
                  <w:p w:rsidR="00E15209" w:rsidRDefault="00E15209" w:rsidP="00213D04">
                    <w:pPr>
                      <w:jc w:val="center"/>
                      <w:rPr>
                        <w:szCs w:val="21"/>
                      </w:rPr>
                    </w:pPr>
                    <w:r>
                      <w:rPr>
                        <w:rFonts w:hint="eastAsia"/>
                        <w:szCs w:val="21"/>
                      </w:rPr>
                      <w:t>坏账准备</w:t>
                    </w:r>
                  </w:p>
                  <w:p w:rsidR="00E15209" w:rsidRDefault="00E15209" w:rsidP="00213D04">
                    <w:pPr>
                      <w:jc w:val="center"/>
                      <w:rPr>
                        <w:szCs w:val="21"/>
                      </w:rPr>
                    </w:pPr>
                    <w:r>
                      <w:rPr>
                        <w:rFonts w:hint="eastAsia"/>
                        <w:szCs w:val="21"/>
                      </w:rPr>
                      <w:t>期末余额</w:t>
                    </w:r>
                  </w:p>
                </w:tc>
              </w:sdtContent>
            </w:sdt>
          </w:tr>
          <w:sdt>
            <w:sdtPr>
              <w:rPr>
                <w:rFonts w:hint="eastAsia"/>
                <w:szCs w:val="21"/>
              </w:rPr>
              <w:alias w:val="其他应收款欠款户"/>
              <w:tag w:val="_TUP_0146960361f9400f96cf10884e0c6b7e"/>
              <w:id w:val="2136212769"/>
              <w:lock w:val="sdtLocked"/>
            </w:sdtPr>
            <w:sdtEndPr/>
            <w:sdtContent>
              <w:tr w:rsidR="00E15209" w:rsidTr="00E15209">
                <w:trPr>
                  <w:cantSplit/>
                </w:trPr>
                <w:tc>
                  <w:tcPr>
                    <w:tcW w:w="975" w:type="pct"/>
                  </w:tcPr>
                  <w:p w:rsidR="00E15209" w:rsidRDefault="00E15209" w:rsidP="00213D04">
                    <w:pPr>
                      <w:ind w:right="105"/>
                      <w:rPr>
                        <w:szCs w:val="21"/>
                      </w:rPr>
                    </w:pPr>
                    <w:r>
                      <w:t>浙江钱江水利置业投资有限公司</w:t>
                    </w:r>
                  </w:p>
                </w:tc>
                <w:tc>
                  <w:tcPr>
                    <w:tcW w:w="604" w:type="pct"/>
                  </w:tcPr>
                  <w:p w:rsidR="00E15209" w:rsidRDefault="00E15209" w:rsidP="00213D04">
                    <w:pPr>
                      <w:ind w:right="73"/>
                      <w:rPr>
                        <w:szCs w:val="21"/>
                      </w:rPr>
                    </w:pPr>
                    <w:r>
                      <w:t>往来款</w:t>
                    </w:r>
                  </w:p>
                </w:tc>
                <w:tc>
                  <w:tcPr>
                    <w:tcW w:w="988" w:type="pct"/>
                  </w:tcPr>
                  <w:p w:rsidR="00E15209" w:rsidRDefault="00E15209" w:rsidP="00213D04">
                    <w:pPr>
                      <w:ind w:right="73"/>
                      <w:jc w:val="right"/>
                      <w:rPr>
                        <w:szCs w:val="21"/>
                      </w:rPr>
                    </w:pPr>
                    <w:r>
                      <w:t>219,363,065.34</w:t>
                    </w:r>
                  </w:p>
                </w:tc>
                <w:tc>
                  <w:tcPr>
                    <w:tcW w:w="548" w:type="pct"/>
                  </w:tcPr>
                  <w:p w:rsidR="00E15209" w:rsidRDefault="00E15209" w:rsidP="00213D04">
                    <w:pPr>
                      <w:ind w:right="73"/>
                      <w:rPr>
                        <w:szCs w:val="21"/>
                      </w:rPr>
                    </w:pPr>
                    <w:r>
                      <w:t>[</w:t>
                    </w:r>
                    <w:r>
                      <w:t>注</w:t>
                    </w:r>
                    <w:r>
                      <w:t>1]</w:t>
                    </w:r>
                  </w:p>
                </w:tc>
                <w:tc>
                  <w:tcPr>
                    <w:tcW w:w="967" w:type="pct"/>
                  </w:tcPr>
                  <w:p w:rsidR="00E15209" w:rsidRDefault="00E15209" w:rsidP="00213D04">
                    <w:pPr>
                      <w:jc w:val="right"/>
                      <w:rPr>
                        <w:szCs w:val="21"/>
                      </w:rPr>
                    </w:pPr>
                    <w:r>
                      <w:t>77.72</w:t>
                    </w:r>
                  </w:p>
                </w:tc>
                <w:tc>
                  <w:tcPr>
                    <w:tcW w:w="918" w:type="pct"/>
                  </w:tcPr>
                  <w:p w:rsidR="00E15209" w:rsidRDefault="00E15209" w:rsidP="00213D04">
                    <w:pPr>
                      <w:jc w:val="right"/>
                      <w:rPr>
                        <w:szCs w:val="21"/>
                      </w:rPr>
                    </w:pPr>
                    <w:r>
                      <w:t>219,363,065.34</w:t>
                    </w:r>
                  </w:p>
                </w:tc>
              </w:tr>
            </w:sdtContent>
          </w:sdt>
          <w:sdt>
            <w:sdtPr>
              <w:rPr>
                <w:rFonts w:hint="eastAsia"/>
                <w:szCs w:val="21"/>
              </w:rPr>
              <w:alias w:val="其他应收款欠款户"/>
              <w:tag w:val="_TUP_0146960361f9400f96cf10884e0c6b7e"/>
              <w:id w:val="1264036789"/>
              <w:lock w:val="sdtLocked"/>
            </w:sdtPr>
            <w:sdtEndPr/>
            <w:sdtContent>
              <w:tr w:rsidR="00E15209" w:rsidTr="00E15209">
                <w:trPr>
                  <w:cantSplit/>
                </w:trPr>
                <w:tc>
                  <w:tcPr>
                    <w:tcW w:w="975" w:type="pct"/>
                  </w:tcPr>
                  <w:p w:rsidR="00E15209" w:rsidRDefault="00E15209" w:rsidP="00213D04">
                    <w:pPr>
                      <w:ind w:right="105"/>
                      <w:rPr>
                        <w:szCs w:val="21"/>
                      </w:rPr>
                    </w:pPr>
                    <w:r>
                      <w:t>嵊州市投资发展有限公司</w:t>
                    </w:r>
                  </w:p>
                </w:tc>
                <w:tc>
                  <w:tcPr>
                    <w:tcW w:w="604" w:type="pct"/>
                  </w:tcPr>
                  <w:p w:rsidR="00E15209" w:rsidRDefault="00E15209" w:rsidP="00213D04">
                    <w:pPr>
                      <w:ind w:right="73"/>
                      <w:rPr>
                        <w:szCs w:val="21"/>
                      </w:rPr>
                    </w:pPr>
                    <w:r>
                      <w:t>往来款</w:t>
                    </w:r>
                  </w:p>
                </w:tc>
                <w:tc>
                  <w:tcPr>
                    <w:tcW w:w="988" w:type="pct"/>
                  </w:tcPr>
                  <w:p w:rsidR="00E15209" w:rsidRDefault="00E15209" w:rsidP="00213D04">
                    <w:pPr>
                      <w:ind w:right="73"/>
                      <w:jc w:val="right"/>
                      <w:rPr>
                        <w:szCs w:val="21"/>
                      </w:rPr>
                    </w:pPr>
                    <w:r>
                      <w:t>44,000,000.00</w:t>
                    </w:r>
                  </w:p>
                </w:tc>
                <w:tc>
                  <w:tcPr>
                    <w:tcW w:w="548" w:type="pct"/>
                  </w:tcPr>
                  <w:p w:rsidR="00E15209" w:rsidRDefault="00E15209" w:rsidP="00213D04">
                    <w:pPr>
                      <w:ind w:right="73"/>
                      <w:rPr>
                        <w:szCs w:val="21"/>
                      </w:rPr>
                    </w:pPr>
                    <w:r>
                      <w:t>5</w:t>
                    </w:r>
                    <w:r>
                      <w:t>年以上</w:t>
                    </w:r>
                  </w:p>
                </w:tc>
                <w:tc>
                  <w:tcPr>
                    <w:tcW w:w="967" w:type="pct"/>
                  </w:tcPr>
                  <w:p w:rsidR="00E15209" w:rsidRDefault="00E15209" w:rsidP="00213D04">
                    <w:pPr>
                      <w:jc w:val="right"/>
                      <w:rPr>
                        <w:szCs w:val="21"/>
                      </w:rPr>
                    </w:pPr>
                    <w:r>
                      <w:t>15.59</w:t>
                    </w:r>
                  </w:p>
                </w:tc>
                <w:tc>
                  <w:tcPr>
                    <w:tcW w:w="918" w:type="pct"/>
                  </w:tcPr>
                  <w:p w:rsidR="00E15209" w:rsidRDefault="00E15209" w:rsidP="00213D04">
                    <w:pPr>
                      <w:jc w:val="right"/>
                      <w:rPr>
                        <w:szCs w:val="21"/>
                      </w:rPr>
                    </w:pPr>
                    <w:r>
                      <w:t>44,000,000.00</w:t>
                    </w:r>
                  </w:p>
                </w:tc>
              </w:tr>
            </w:sdtContent>
          </w:sdt>
          <w:sdt>
            <w:sdtPr>
              <w:rPr>
                <w:rFonts w:hint="eastAsia"/>
                <w:szCs w:val="21"/>
              </w:rPr>
              <w:alias w:val="其他应收款欠款户"/>
              <w:tag w:val="_TUP_0146960361f9400f96cf10884e0c6b7e"/>
              <w:id w:val="-1746871941"/>
              <w:lock w:val="sdtLocked"/>
            </w:sdtPr>
            <w:sdtEndPr/>
            <w:sdtContent>
              <w:tr w:rsidR="00E15209" w:rsidTr="00E15209">
                <w:trPr>
                  <w:cantSplit/>
                </w:trPr>
                <w:tc>
                  <w:tcPr>
                    <w:tcW w:w="975" w:type="pct"/>
                  </w:tcPr>
                  <w:p w:rsidR="00E15209" w:rsidRDefault="00E15209" w:rsidP="00213D04">
                    <w:pPr>
                      <w:ind w:right="105"/>
                      <w:rPr>
                        <w:szCs w:val="21"/>
                      </w:rPr>
                    </w:pPr>
                    <w:r>
                      <w:t>浙江钱江水利供水有限公司</w:t>
                    </w:r>
                  </w:p>
                </w:tc>
                <w:tc>
                  <w:tcPr>
                    <w:tcW w:w="604" w:type="pct"/>
                  </w:tcPr>
                  <w:p w:rsidR="00E15209" w:rsidRDefault="00E15209" w:rsidP="00213D04">
                    <w:pPr>
                      <w:ind w:right="73"/>
                      <w:rPr>
                        <w:szCs w:val="21"/>
                      </w:rPr>
                    </w:pPr>
                    <w:r>
                      <w:t>往来款</w:t>
                    </w:r>
                  </w:p>
                </w:tc>
                <w:tc>
                  <w:tcPr>
                    <w:tcW w:w="988" w:type="pct"/>
                  </w:tcPr>
                  <w:p w:rsidR="00E15209" w:rsidRDefault="00E15209" w:rsidP="00213D04">
                    <w:pPr>
                      <w:ind w:right="73"/>
                      <w:jc w:val="right"/>
                      <w:rPr>
                        <w:szCs w:val="21"/>
                      </w:rPr>
                    </w:pPr>
                    <w:r>
                      <w:t>10,220,637.26</w:t>
                    </w:r>
                  </w:p>
                </w:tc>
                <w:tc>
                  <w:tcPr>
                    <w:tcW w:w="548" w:type="pct"/>
                  </w:tcPr>
                  <w:p w:rsidR="00E15209" w:rsidRDefault="00E15209" w:rsidP="00213D04">
                    <w:pPr>
                      <w:ind w:right="73"/>
                      <w:rPr>
                        <w:szCs w:val="21"/>
                      </w:rPr>
                    </w:pPr>
                    <w:r>
                      <w:t>[</w:t>
                    </w:r>
                    <w:r>
                      <w:t>注</w:t>
                    </w:r>
                    <w:r>
                      <w:t>2]</w:t>
                    </w:r>
                  </w:p>
                </w:tc>
                <w:tc>
                  <w:tcPr>
                    <w:tcW w:w="967" w:type="pct"/>
                  </w:tcPr>
                  <w:p w:rsidR="00E15209" w:rsidRDefault="00E15209" w:rsidP="00213D04">
                    <w:pPr>
                      <w:jc w:val="right"/>
                      <w:rPr>
                        <w:szCs w:val="21"/>
                      </w:rPr>
                    </w:pPr>
                    <w:r>
                      <w:t>3.62</w:t>
                    </w:r>
                  </w:p>
                </w:tc>
                <w:tc>
                  <w:tcPr>
                    <w:tcW w:w="918" w:type="pct"/>
                  </w:tcPr>
                  <w:p w:rsidR="00E15209" w:rsidRDefault="00E15209" w:rsidP="00213D04">
                    <w:pPr>
                      <w:jc w:val="right"/>
                      <w:rPr>
                        <w:szCs w:val="21"/>
                      </w:rPr>
                    </w:pPr>
                    <w:r>
                      <w:t>10,011,031.86</w:t>
                    </w:r>
                  </w:p>
                </w:tc>
              </w:tr>
            </w:sdtContent>
          </w:sdt>
          <w:sdt>
            <w:sdtPr>
              <w:rPr>
                <w:rFonts w:hint="eastAsia"/>
                <w:szCs w:val="21"/>
              </w:rPr>
              <w:alias w:val="其他应收款欠款户"/>
              <w:tag w:val="_TUP_0146960361f9400f96cf10884e0c6b7e"/>
              <w:id w:val="-1155833177"/>
              <w:lock w:val="sdtLocked"/>
            </w:sdtPr>
            <w:sdtEndPr/>
            <w:sdtContent>
              <w:tr w:rsidR="00E15209" w:rsidTr="00E15209">
                <w:trPr>
                  <w:cantSplit/>
                </w:trPr>
                <w:tc>
                  <w:tcPr>
                    <w:tcW w:w="975" w:type="pct"/>
                  </w:tcPr>
                  <w:p w:rsidR="00E15209" w:rsidRDefault="00E15209" w:rsidP="00213D04">
                    <w:pPr>
                      <w:ind w:right="105"/>
                      <w:rPr>
                        <w:szCs w:val="21"/>
                      </w:rPr>
                    </w:pPr>
                    <w:r>
                      <w:t>浙江锦天房地产开发有限公司</w:t>
                    </w:r>
                  </w:p>
                </w:tc>
                <w:tc>
                  <w:tcPr>
                    <w:tcW w:w="604" w:type="pct"/>
                  </w:tcPr>
                  <w:p w:rsidR="00E15209" w:rsidRDefault="00E15209" w:rsidP="00213D04">
                    <w:pPr>
                      <w:ind w:right="73"/>
                      <w:rPr>
                        <w:szCs w:val="21"/>
                      </w:rPr>
                    </w:pPr>
                    <w:r>
                      <w:t>往来款</w:t>
                    </w:r>
                  </w:p>
                </w:tc>
                <w:tc>
                  <w:tcPr>
                    <w:tcW w:w="988" w:type="pct"/>
                  </w:tcPr>
                  <w:p w:rsidR="00E15209" w:rsidRDefault="00E15209" w:rsidP="00213D04">
                    <w:pPr>
                      <w:ind w:right="73"/>
                      <w:jc w:val="right"/>
                      <w:rPr>
                        <w:szCs w:val="21"/>
                      </w:rPr>
                    </w:pPr>
                    <w:r>
                      <w:t>6,497,000.00</w:t>
                    </w:r>
                  </w:p>
                </w:tc>
                <w:tc>
                  <w:tcPr>
                    <w:tcW w:w="548" w:type="pct"/>
                  </w:tcPr>
                  <w:p w:rsidR="00E15209" w:rsidRDefault="00E15209" w:rsidP="00213D04">
                    <w:pPr>
                      <w:ind w:right="73"/>
                      <w:rPr>
                        <w:szCs w:val="21"/>
                      </w:rPr>
                    </w:pPr>
                    <w:r>
                      <w:t>[</w:t>
                    </w:r>
                    <w:r>
                      <w:t>注</w:t>
                    </w:r>
                    <w:r>
                      <w:t>3]</w:t>
                    </w:r>
                  </w:p>
                </w:tc>
                <w:tc>
                  <w:tcPr>
                    <w:tcW w:w="967" w:type="pct"/>
                  </w:tcPr>
                  <w:p w:rsidR="00E15209" w:rsidRDefault="00E15209" w:rsidP="00213D04">
                    <w:pPr>
                      <w:jc w:val="right"/>
                      <w:rPr>
                        <w:szCs w:val="21"/>
                      </w:rPr>
                    </w:pPr>
                    <w:r>
                      <w:t>2.30</w:t>
                    </w:r>
                  </w:p>
                </w:tc>
                <w:tc>
                  <w:tcPr>
                    <w:tcW w:w="918" w:type="pct"/>
                  </w:tcPr>
                  <w:p w:rsidR="00E15209" w:rsidRDefault="00E15209" w:rsidP="00213D04">
                    <w:pPr>
                      <w:jc w:val="right"/>
                      <w:rPr>
                        <w:szCs w:val="21"/>
                      </w:rPr>
                    </w:pPr>
                    <w:r>
                      <w:t>6,497,000.00</w:t>
                    </w:r>
                  </w:p>
                </w:tc>
              </w:tr>
            </w:sdtContent>
          </w:sdt>
          <w:sdt>
            <w:sdtPr>
              <w:rPr>
                <w:rFonts w:hint="eastAsia"/>
                <w:szCs w:val="21"/>
              </w:rPr>
              <w:alias w:val="其他应收款欠款户"/>
              <w:tag w:val="_TUP_0146960361f9400f96cf10884e0c6b7e"/>
              <w:id w:val="-116058116"/>
              <w:lock w:val="sdtLocked"/>
            </w:sdtPr>
            <w:sdtEndPr/>
            <w:sdtContent>
              <w:tr w:rsidR="00E15209" w:rsidTr="00E15209">
                <w:trPr>
                  <w:cantSplit/>
                </w:trPr>
                <w:tc>
                  <w:tcPr>
                    <w:tcW w:w="975" w:type="pct"/>
                  </w:tcPr>
                  <w:p w:rsidR="00E15209" w:rsidRDefault="00E15209" w:rsidP="00213D04">
                    <w:pPr>
                      <w:ind w:right="105"/>
                      <w:rPr>
                        <w:szCs w:val="21"/>
                      </w:rPr>
                    </w:pPr>
                    <w:r>
                      <w:t>龙泉市水电总站</w:t>
                    </w:r>
                  </w:p>
                </w:tc>
                <w:tc>
                  <w:tcPr>
                    <w:tcW w:w="604" w:type="pct"/>
                  </w:tcPr>
                  <w:p w:rsidR="00E15209" w:rsidRDefault="00E15209" w:rsidP="00213D04">
                    <w:pPr>
                      <w:ind w:right="73"/>
                      <w:rPr>
                        <w:szCs w:val="21"/>
                      </w:rPr>
                    </w:pPr>
                    <w:r>
                      <w:t>应收转让款</w:t>
                    </w:r>
                  </w:p>
                </w:tc>
                <w:tc>
                  <w:tcPr>
                    <w:tcW w:w="988" w:type="pct"/>
                  </w:tcPr>
                  <w:p w:rsidR="00E15209" w:rsidRDefault="00E15209" w:rsidP="00213D04">
                    <w:pPr>
                      <w:ind w:right="73"/>
                      <w:jc w:val="right"/>
                      <w:rPr>
                        <w:szCs w:val="21"/>
                      </w:rPr>
                    </w:pPr>
                    <w:r>
                      <w:t>1,000,000.00</w:t>
                    </w:r>
                  </w:p>
                </w:tc>
                <w:tc>
                  <w:tcPr>
                    <w:tcW w:w="548" w:type="pct"/>
                  </w:tcPr>
                  <w:p w:rsidR="00E15209" w:rsidRDefault="00E15209" w:rsidP="00213D04">
                    <w:pPr>
                      <w:ind w:right="73"/>
                      <w:rPr>
                        <w:szCs w:val="21"/>
                      </w:rPr>
                    </w:pPr>
                    <w:r>
                      <w:t>5</w:t>
                    </w:r>
                    <w:r>
                      <w:t>年以上</w:t>
                    </w:r>
                  </w:p>
                </w:tc>
                <w:tc>
                  <w:tcPr>
                    <w:tcW w:w="967" w:type="pct"/>
                  </w:tcPr>
                  <w:p w:rsidR="00E15209" w:rsidRDefault="00E15209" w:rsidP="00213D04">
                    <w:pPr>
                      <w:jc w:val="right"/>
                      <w:rPr>
                        <w:szCs w:val="21"/>
                      </w:rPr>
                    </w:pPr>
                    <w:r>
                      <w:t>0.35</w:t>
                    </w:r>
                  </w:p>
                </w:tc>
                <w:tc>
                  <w:tcPr>
                    <w:tcW w:w="918" w:type="pct"/>
                  </w:tcPr>
                  <w:p w:rsidR="00E15209" w:rsidRDefault="00E15209" w:rsidP="00213D04">
                    <w:pPr>
                      <w:jc w:val="right"/>
                      <w:rPr>
                        <w:szCs w:val="21"/>
                      </w:rPr>
                    </w:pPr>
                    <w:r>
                      <w:t>1,000,000.00</w:t>
                    </w:r>
                  </w:p>
                </w:tc>
              </w:tr>
            </w:sdtContent>
          </w:sdt>
          <w:tr w:rsidR="00E15209" w:rsidRPr="00E15209" w:rsidTr="00E15209">
            <w:trPr>
              <w:cantSplit/>
            </w:trPr>
            <w:sdt>
              <w:sdtPr>
                <w:tag w:val="_PLD_a7f472d740c84362a157258c79bd0672"/>
                <w:id w:val="1502001102"/>
                <w:lock w:val="sdtLocked"/>
              </w:sdtPr>
              <w:sdtEndPr/>
              <w:sdtContent>
                <w:tc>
                  <w:tcPr>
                    <w:tcW w:w="975" w:type="pct"/>
                  </w:tcPr>
                  <w:p w:rsidR="00E15209" w:rsidRDefault="00E15209" w:rsidP="00213D04">
                    <w:pPr>
                      <w:ind w:right="105"/>
                      <w:jc w:val="center"/>
                      <w:rPr>
                        <w:szCs w:val="21"/>
                      </w:rPr>
                    </w:pPr>
                    <w:r>
                      <w:rPr>
                        <w:rFonts w:hint="eastAsia"/>
                        <w:szCs w:val="21"/>
                      </w:rPr>
                      <w:t>合计</w:t>
                    </w:r>
                  </w:p>
                </w:tc>
              </w:sdtContent>
            </w:sdt>
            <w:tc>
              <w:tcPr>
                <w:tcW w:w="604" w:type="pct"/>
              </w:tcPr>
              <w:p w:rsidR="00E15209" w:rsidRDefault="00E15209" w:rsidP="00213D04">
                <w:pPr>
                  <w:ind w:right="73"/>
                  <w:jc w:val="center"/>
                  <w:rPr>
                    <w:szCs w:val="21"/>
                  </w:rPr>
                </w:pPr>
                <w:r>
                  <w:rPr>
                    <w:szCs w:val="21"/>
                  </w:rPr>
                  <w:t> </w:t>
                </w:r>
              </w:p>
            </w:tc>
            <w:tc>
              <w:tcPr>
                <w:tcW w:w="988" w:type="pct"/>
              </w:tcPr>
              <w:p w:rsidR="00E15209" w:rsidRDefault="00E15209" w:rsidP="00213D04">
                <w:pPr>
                  <w:ind w:right="73"/>
                  <w:jc w:val="right"/>
                  <w:rPr>
                    <w:szCs w:val="21"/>
                  </w:rPr>
                </w:pPr>
                <w:r>
                  <w:t>281,080,702.60</w:t>
                </w:r>
              </w:p>
            </w:tc>
            <w:tc>
              <w:tcPr>
                <w:tcW w:w="548" w:type="pct"/>
              </w:tcPr>
              <w:p w:rsidR="00E15209" w:rsidRDefault="00E15209" w:rsidP="00213D04">
                <w:pPr>
                  <w:ind w:right="73"/>
                  <w:jc w:val="center"/>
                  <w:rPr>
                    <w:szCs w:val="21"/>
                  </w:rPr>
                </w:pPr>
                <w:r>
                  <w:rPr>
                    <w:szCs w:val="21"/>
                  </w:rPr>
                  <w:t> </w:t>
                </w:r>
              </w:p>
            </w:tc>
            <w:tc>
              <w:tcPr>
                <w:tcW w:w="967" w:type="pct"/>
              </w:tcPr>
              <w:p w:rsidR="00E15209" w:rsidRDefault="00E15209" w:rsidP="00213D04">
                <w:pPr>
                  <w:jc w:val="right"/>
                  <w:rPr>
                    <w:szCs w:val="21"/>
                  </w:rPr>
                </w:pPr>
                <w:r>
                  <w:t>99.58</w:t>
                </w:r>
              </w:p>
            </w:tc>
            <w:tc>
              <w:tcPr>
                <w:tcW w:w="918" w:type="pct"/>
              </w:tcPr>
              <w:p w:rsidR="00E15209" w:rsidRDefault="00E15209" w:rsidP="00213D04">
                <w:pPr>
                  <w:jc w:val="right"/>
                  <w:rPr>
                    <w:szCs w:val="21"/>
                  </w:rPr>
                </w:pPr>
                <w:r>
                  <w:t>280,871,097.20</w:t>
                </w:r>
              </w:p>
            </w:tc>
          </w:tr>
        </w:tbl>
        <w:p w:rsidR="00E15209" w:rsidRPr="00063294" w:rsidRDefault="00E15209" w:rsidP="00E15209">
          <w:pPr>
            <w:tabs>
              <w:tab w:val="right" w:pos="7740"/>
            </w:tabs>
            <w:spacing w:line="360" w:lineRule="auto"/>
            <w:ind w:firstLineChars="200" w:firstLine="360"/>
            <w:rPr>
              <w:rFonts w:ascii="宋体" w:hAnsi="宋体"/>
              <w:sz w:val="18"/>
              <w:szCs w:val="18"/>
            </w:rPr>
          </w:pPr>
          <w:r w:rsidRPr="00063294">
            <w:rPr>
              <w:rFonts w:ascii="宋体" w:hAnsi="宋体" w:hint="eastAsia"/>
              <w:sz w:val="18"/>
              <w:szCs w:val="18"/>
            </w:rPr>
            <w:t>[注1]：期末余额中</w:t>
          </w:r>
          <w:r w:rsidRPr="00063294">
            <w:rPr>
              <w:rFonts w:ascii="宋体" w:hAnsi="宋体"/>
              <w:sz w:val="18"/>
              <w:szCs w:val="18"/>
            </w:rPr>
            <w:t>310,000.00</w:t>
          </w:r>
          <w:r w:rsidRPr="00063294">
            <w:rPr>
              <w:rFonts w:ascii="宋体" w:hAnsi="宋体" w:hint="eastAsia"/>
              <w:sz w:val="18"/>
              <w:szCs w:val="18"/>
            </w:rPr>
            <w:t>元系1-2 年，</w:t>
          </w:r>
          <w:r w:rsidRPr="00063294">
            <w:rPr>
              <w:rFonts w:ascii="宋体" w:hAnsi="宋体"/>
              <w:sz w:val="18"/>
              <w:szCs w:val="18"/>
            </w:rPr>
            <w:t>2,578,646.30</w:t>
          </w:r>
          <w:r w:rsidRPr="00063294">
            <w:rPr>
              <w:rFonts w:ascii="宋体" w:hAnsi="宋体" w:hint="eastAsia"/>
              <w:sz w:val="18"/>
              <w:szCs w:val="18"/>
            </w:rPr>
            <w:t xml:space="preserve">元系 </w:t>
          </w:r>
          <w:r w:rsidRPr="00063294">
            <w:rPr>
              <w:rFonts w:ascii="宋体" w:hAnsi="宋体"/>
              <w:sz w:val="18"/>
              <w:szCs w:val="18"/>
            </w:rPr>
            <w:t>2</w:t>
          </w:r>
          <w:r w:rsidRPr="00063294">
            <w:rPr>
              <w:rFonts w:ascii="宋体" w:hAnsi="宋体" w:hint="eastAsia"/>
              <w:sz w:val="18"/>
              <w:szCs w:val="18"/>
            </w:rPr>
            <w:t>-</w:t>
          </w:r>
          <w:r w:rsidRPr="00063294">
            <w:rPr>
              <w:rFonts w:ascii="宋体" w:hAnsi="宋体"/>
              <w:sz w:val="18"/>
              <w:szCs w:val="18"/>
            </w:rPr>
            <w:t>3</w:t>
          </w:r>
          <w:r w:rsidRPr="00063294">
            <w:rPr>
              <w:rFonts w:ascii="宋体" w:hAnsi="宋体" w:hint="eastAsia"/>
              <w:sz w:val="18"/>
              <w:szCs w:val="18"/>
            </w:rPr>
            <w:t>年,</w:t>
          </w:r>
        </w:p>
        <w:p w:rsidR="00E15209" w:rsidRPr="00063294" w:rsidRDefault="00E15209" w:rsidP="00E15209">
          <w:pPr>
            <w:tabs>
              <w:tab w:val="right" w:pos="7740"/>
            </w:tabs>
            <w:spacing w:line="360" w:lineRule="auto"/>
            <w:rPr>
              <w:rFonts w:ascii="宋体" w:hAnsi="宋体"/>
              <w:sz w:val="18"/>
              <w:szCs w:val="18"/>
            </w:rPr>
          </w:pPr>
          <w:r w:rsidRPr="00063294">
            <w:rPr>
              <w:rFonts w:ascii="宋体" w:hAnsi="宋体"/>
              <w:sz w:val="18"/>
              <w:szCs w:val="18"/>
            </w:rPr>
            <w:t>1,783,806.79</w:t>
          </w:r>
          <w:r w:rsidRPr="00063294">
            <w:rPr>
              <w:rFonts w:ascii="宋体" w:hAnsi="宋体" w:hint="eastAsia"/>
              <w:sz w:val="18"/>
              <w:szCs w:val="18"/>
            </w:rPr>
            <w:t>元系</w:t>
          </w:r>
          <w:r w:rsidRPr="00063294">
            <w:rPr>
              <w:rFonts w:ascii="宋体" w:hAnsi="宋体"/>
              <w:sz w:val="18"/>
              <w:szCs w:val="18"/>
            </w:rPr>
            <w:t>3</w:t>
          </w:r>
          <w:r w:rsidRPr="00063294">
            <w:rPr>
              <w:rFonts w:ascii="宋体" w:hAnsi="宋体" w:hint="eastAsia"/>
              <w:sz w:val="18"/>
              <w:szCs w:val="18"/>
            </w:rPr>
            <w:t>-</w:t>
          </w:r>
          <w:r w:rsidRPr="00063294">
            <w:rPr>
              <w:rFonts w:ascii="宋体" w:hAnsi="宋体"/>
              <w:sz w:val="18"/>
              <w:szCs w:val="18"/>
            </w:rPr>
            <w:t>4</w:t>
          </w:r>
          <w:r w:rsidRPr="00063294">
            <w:rPr>
              <w:rFonts w:ascii="宋体" w:hAnsi="宋体" w:hint="eastAsia"/>
              <w:sz w:val="18"/>
              <w:szCs w:val="18"/>
            </w:rPr>
            <w:t xml:space="preserve"> 年，</w:t>
          </w:r>
          <w:r w:rsidRPr="00063294">
            <w:rPr>
              <w:rFonts w:ascii="宋体" w:hAnsi="宋体"/>
              <w:sz w:val="18"/>
              <w:szCs w:val="18"/>
            </w:rPr>
            <w:t>138,035,354.28</w:t>
          </w:r>
          <w:r w:rsidRPr="00063294">
            <w:rPr>
              <w:rFonts w:ascii="宋体" w:hAnsi="宋体" w:hint="eastAsia"/>
              <w:sz w:val="18"/>
              <w:szCs w:val="18"/>
            </w:rPr>
            <w:t xml:space="preserve">元系 </w:t>
          </w:r>
          <w:r w:rsidRPr="00063294">
            <w:rPr>
              <w:rFonts w:ascii="宋体" w:hAnsi="宋体"/>
              <w:sz w:val="18"/>
              <w:szCs w:val="18"/>
            </w:rPr>
            <w:t>4</w:t>
          </w:r>
          <w:r w:rsidRPr="00063294">
            <w:rPr>
              <w:rFonts w:ascii="宋体" w:hAnsi="宋体" w:hint="eastAsia"/>
              <w:sz w:val="18"/>
              <w:szCs w:val="18"/>
            </w:rPr>
            <w:t>-</w:t>
          </w:r>
          <w:r w:rsidRPr="00063294">
            <w:rPr>
              <w:rFonts w:ascii="宋体" w:hAnsi="宋体"/>
              <w:sz w:val="18"/>
              <w:szCs w:val="18"/>
            </w:rPr>
            <w:t>5</w:t>
          </w:r>
          <w:r w:rsidRPr="00063294">
            <w:rPr>
              <w:rFonts w:ascii="宋体" w:hAnsi="宋体" w:hint="eastAsia"/>
              <w:sz w:val="18"/>
              <w:szCs w:val="18"/>
            </w:rPr>
            <w:t xml:space="preserve"> 年，</w:t>
          </w:r>
          <w:r w:rsidRPr="00063294">
            <w:rPr>
              <w:rFonts w:ascii="宋体" w:hAnsi="宋体"/>
              <w:sz w:val="18"/>
              <w:szCs w:val="18"/>
            </w:rPr>
            <w:t>76,655,257.97元系</w:t>
          </w:r>
          <w:r w:rsidRPr="00063294">
            <w:rPr>
              <w:rFonts w:ascii="宋体" w:hAnsi="宋体" w:hint="eastAsia"/>
              <w:sz w:val="18"/>
              <w:szCs w:val="18"/>
            </w:rPr>
            <w:t>5年以上。</w:t>
          </w:r>
        </w:p>
        <w:p w:rsidR="00E15209" w:rsidRPr="00063294" w:rsidRDefault="00E15209" w:rsidP="00E15209">
          <w:pPr>
            <w:tabs>
              <w:tab w:val="right" w:pos="7740"/>
            </w:tabs>
            <w:spacing w:line="360" w:lineRule="auto"/>
            <w:ind w:firstLineChars="200" w:firstLine="360"/>
            <w:rPr>
              <w:rFonts w:ascii="宋体" w:hAnsi="宋体"/>
              <w:sz w:val="18"/>
              <w:szCs w:val="18"/>
            </w:rPr>
          </w:pPr>
          <w:r w:rsidRPr="00063294">
            <w:rPr>
              <w:rFonts w:ascii="宋体" w:hAnsi="宋体" w:hint="eastAsia"/>
              <w:sz w:val="18"/>
              <w:szCs w:val="18"/>
            </w:rPr>
            <w:t>[注2]：期末余额中</w:t>
          </w:r>
          <w:r w:rsidRPr="008F2B28">
            <w:rPr>
              <w:rFonts w:ascii="宋体" w:hAnsi="宋体"/>
              <w:sz w:val="18"/>
              <w:szCs w:val="18"/>
            </w:rPr>
            <w:t>220,637.26</w:t>
          </w:r>
          <w:r w:rsidRPr="00063294">
            <w:rPr>
              <w:rFonts w:ascii="宋体" w:hAnsi="宋体" w:hint="eastAsia"/>
              <w:sz w:val="18"/>
              <w:szCs w:val="18"/>
            </w:rPr>
            <w:t>元系1年以内，</w:t>
          </w:r>
          <w:r w:rsidRPr="00063294">
            <w:rPr>
              <w:rFonts w:ascii="宋体" w:hAnsi="宋体"/>
              <w:sz w:val="18"/>
              <w:szCs w:val="18"/>
            </w:rPr>
            <w:t>10,000,000.00元系</w:t>
          </w:r>
          <w:r w:rsidRPr="00063294">
            <w:rPr>
              <w:rFonts w:ascii="宋体" w:hAnsi="宋体" w:hint="eastAsia"/>
              <w:sz w:val="18"/>
              <w:szCs w:val="18"/>
            </w:rPr>
            <w:t>5年以上。</w:t>
          </w:r>
        </w:p>
        <w:p w:rsidR="00E15209" w:rsidRPr="00063294" w:rsidRDefault="00E15209" w:rsidP="00E15209">
          <w:pPr>
            <w:tabs>
              <w:tab w:val="right" w:pos="7740"/>
            </w:tabs>
            <w:spacing w:line="360" w:lineRule="auto"/>
            <w:ind w:firstLineChars="200" w:firstLine="360"/>
            <w:rPr>
              <w:rFonts w:ascii="宋体" w:hAnsi="宋体"/>
              <w:sz w:val="18"/>
              <w:szCs w:val="18"/>
            </w:rPr>
          </w:pPr>
          <w:r w:rsidRPr="00063294">
            <w:rPr>
              <w:rFonts w:ascii="宋体" w:hAnsi="宋体" w:hint="eastAsia"/>
              <w:sz w:val="18"/>
              <w:szCs w:val="18"/>
            </w:rPr>
            <w:t>[注</w:t>
          </w:r>
          <w:r w:rsidRPr="00063294">
            <w:rPr>
              <w:rFonts w:ascii="宋体" w:hAnsi="宋体"/>
              <w:sz w:val="18"/>
              <w:szCs w:val="18"/>
            </w:rPr>
            <w:t>3</w:t>
          </w:r>
          <w:r w:rsidRPr="00063294">
            <w:rPr>
              <w:rFonts w:ascii="宋体" w:hAnsi="宋体" w:hint="eastAsia"/>
              <w:sz w:val="18"/>
              <w:szCs w:val="18"/>
            </w:rPr>
            <w:t>]：期末余额中</w:t>
          </w:r>
          <w:r w:rsidRPr="00063294">
            <w:rPr>
              <w:rFonts w:ascii="宋体" w:hAnsi="宋体"/>
              <w:sz w:val="18"/>
              <w:szCs w:val="18"/>
            </w:rPr>
            <w:t>1,500,000.00</w:t>
          </w:r>
          <w:r w:rsidRPr="00063294">
            <w:rPr>
              <w:rFonts w:ascii="宋体" w:hAnsi="宋体" w:hint="eastAsia"/>
              <w:sz w:val="18"/>
              <w:szCs w:val="18"/>
            </w:rPr>
            <w:t>元系</w:t>
          </w:r>
          <w:r w:rsidRPr="00063294">
            <w:rPr>
              <w:rFonts w:ascii="宋体" w:hAnsi="宋体"/>
              <w:sz w:val="18"/>
              <w:szCs w:val="18"/>
            </w:rPr>
            <w:t>2</w:t>
          </w:r>
          <w:r w:rsidRPr="00063294">
            <w:rPr>
              <w:rFonts w:ascii="宋体" w:hAnsi="宋体" w:hint="eastAsia"/>
              <w:sz w:val="18"/>
              <w:szCs w:val="18"/>
            </w:rPr>
            <w:t>-</w:t>
          </w:r>
          <w:r w:rsidRPr="00063294">
            <w:rPr>
              <w:rFonts w:ascii="宋体" w:hAnsi="宋体"/>
              <w:sz w:val="18"/>
              <w:szCs w:val="18"/>
            </w:rPr>
            <w:t>3</w:t>
          </w:r>
          <w:r w:rsidRPr="00063294">
            <w:rPr>
              <w:rFonts w:ascii="宋体" w:hAnsi="宋体" w:hint="eastAsia"/>
              <w:sz w:val="18"/>
              <w:szCs w:val="18"/>
            </w:rPr>
            <w:t>年，</w:t>
          </w:r>
          <w:r w:rsidRPr="00063294">
            <w:rPr>
              <w:rFonts w:ascii="宋体" w:hAnsi="宋体"/>
              <w:sz w:val="18"/>
              <w:szCs w:val="18"/>
            </w:rPr>
            <w:t>4,871,000.00</w:t>
          </w:r>
          <w:r w:rsidRPr="00063294">
            <w:rPr>
              <w:rFonts w:ascii="宋体" w:hAnsi="宋体" w:hint="eastAsia"/>
              <w:sz w:val="18"/>
              <w:szCs w:val="18"/>
            </w:rPr>
            <w:t xml:space="preserve">元系 </w:t>
          </w:r>
          <w:r w:rsidRPr="00063294">
            <w:rPr>
              <w:rFonts w:ascii="宋体" w:hAnsi="宋体"/>
              <w:sz w:val="18"/>
              <w:szCs w:val="18"/>
            </w:rPr>
            <w:t>3</w:t>
          </w:r>
          <w:r w:rsidRPr="00063294">
            <w:rPr>
              <w:rFonts w:ascii="宋体" w:hAnsi="宋体" w:hint="eastAsia"/>
              <w:sz w:val="18"/>
              <w:szCs w:val="18"/>
            </w:rPr>
            <w:t>-</w:t>
          </w:r>
          <w:r w:rsidRPr="00063294">
            <w:rPr>
              <w:rFonts w:ascii="宋体" w:hAnsi="宋体"/>
              <w:sz w:val="18"/>
              <w:szCs w:val="18"/>
            </w:rPr>
            <w:t>4</w:t>
          </w:r>
          <w:r w:rsidRPr="00063294">
            <w:rPr>
              <w:rFonts w:ascii="宋体" w:hAnsi="宋体" w:hint="eastAsia"/>
              <w:sz w:val="18"/>
              <w:szCs w:val="18"/>
            </w:rPr>
            <w:t xml:space="preserve"> 年，</w:t>
          </w:r>
          <w:r w:rsidRPr="00063294">
            <w:rPr>
              <w:rFonts w:ascii="宋体" w:hAnsi="宋体"/>
              <w:sz w:val="18"/>
              <w:szCs w:val="18"/>
            </w:rPr>
            <w:t>126,000.00元是</w:t>
          </w:r>
          <w:r w:rsidRPr="00063294">
            <w:rPr>
              <w:rFonts w:ascii="宋体" w:hAnsi="宋体" w:hint="eastAsia"/>
              <w:sz w:val="18"/>
              <w:szCs w:val="18"/>
            </w:rPr>
            <w:t>5年以上。</w:t>
          </w:r>
        </w:p>
        <w:p w:rsidR="003B2D3A" w:rsidRPr="00E15209" w:rsidRDefault="00076029" w:rsidP="00E15209"/>
      </w:sdtContent>
    </w:sdt>
    <w:sdt>
      <w:sdtPr>
        <w:rPr>
          <w:rFonts w:ascii="Times New Roman" w:eastAsia="宋体" w:hAnsi="Times New Roman" w:cs="宋体" w:hint="eastAsia"/>
          <w:b w:val="0"/>
          <w:bCs w:val="0"/>
          <w:kern w:val="0"/>
          <w:szCs w:val="24"/>
        </w:rPr>
        <w:alias w:val="模块:按应收金额确认的政府补助"/>
        <w:tag w:val="_SEC_c503ea1b9c7e4198b86f2abbf23b2ab9"/>
        <w:id w:val="-1804534439"/>
        <w:lock w:val="sdtLocked"/>
        <w:placeholder>
          <w:docPart w:val="GBC22222222222222222222222222222"/>
        </w:placeholder>
      </w:sdtPr>
      <w:sdtEndPr>
        <w:rPr>
          <w:rFonts w:cs="Times New Roman"/>
          <w:kern w:val="2"/>
        </w:rPr>
      </w:sdtEndPr>
      <w:sdtContent>
        <w:p w:rsidR="003B2D3A" w:rsidRDefault="00C25A26">
          <w:pPr>
            <w:pStyle w:val="4"/>
            <w:numPr>
              <w:ilvl w:val="0"/>
              <w:numId w:val="70"/>
            </w:numPr>
          </w:pPr>
          <w:r>
            <w:rPr>
              <w:rFonts w:hint="eastAsia"/>
            </w:rPr>
            <w:t>涉及政府补助的应收款项</w:t>
          </w:r>
        </w:p>
        <w:sdt>
          <w:sdtPr>
            <w:alias w:val="是否适用：母公司涉及政府补助的应收款项[双击切换]"/>
            <w:tag w:val="_GBC_5e2cfb8b8db54872b314bf1b01b59f87"/>
            <w:id w:val="-2023465871"/>
            <w:lock w:val="sdtContentLocked"/>
            <w:placeholder>
              <w:docPart w:val="GBC22222222222222222222222222222"/>
            </w:placeholder>
          </w:sdtPr>
          <w:sdtEndPr/>
          <w:sdtContent>
            <w:p w:rsidR="00E15209" w:rsidRDefault="003B2D3A" w:rsidP="00E15209">
              <w:r>
                <w:fldChar w:fldCharType="begin"/>
              </w:r>
              <w:r w:rsidR="00E15209">
                <w:rPr>
                  <w:rFonts w:hint="eastAsia"/>
                </w:rPr>
                <w:instrText xml:space="preserve">MACROBUTTON  SnrToggleCheckbox </w:instrText>
              </w:r>
              <w:r w:rsidR="00E15209">
                <w:rPr>
                  <w:rFonts w:hint="eastAsia"/>
                </w:rPr>
                <w:instrText>□适用</w:instrText>
              </w:r>
              <w:r w:rsidR="00E15209">
                <w:rPr>
                  <w:rFonts w:hint="eastAsia"/>
                </w:rPr>
                <w:instrText xml:space="preserve"> </w:instrText>
              </w:r>
              <w:r>
                <w:fldChar w:fldCharType="end"/>
              </w:r>
              <w:r>
                <w:fldChar w:fldCharType="begin"/>
              </w:r>
              <w:r w:rsidR="00E15209">
                <w:rPr>
                  <w:rFonts w:hint="eastAsia"/>
                </w:rPr>
                <w:instrText xml:space="preserve"> MACROBUTTON  SnrToggleCheckbox </w:instrText>
              </w:r>
              <w:r w:rsidR="00E15209">
                <w:rPr>
                  <w:rFonts w:hint="eastAsia"/>
                </w:rPr>
                <w:instrText>√不适用</w:instrText>
              </w:r>
              <w:r w:rsidR="00E15209">
                <w:rPr>
                  <w:rFonts w:hint="eastAsia"/>
                </w:rPr>
                <w:instrText xml:space="preserve"> </w:instrText>
              </w:r>
              <w:r>
                <w:fldChar w:fldCharType="end"/>
              </w:r>
            </w:p>
          </w:sdtContent>
        </w:sdt>
        <w:p w:rsidR="003B2D3A" w:rsidRDefault="00076029">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42721351"/>
        <w:lock w:val="sdtLocked"/>
        <w:placeholder>
          <w:docPart w:val="GBC22222222222222222222222222222"/>
        </w:placeholder>
      </w:sdtPr>
      <w:sdtEndPr>
        <w:rPr>
          <w:rFonts w:cs="Times New Roman"/>
          <w:kern w:val="2"/>
        </w:rPr>
      </w:sdtEndPr>
      <w:sdtContent>
        <w:p w:rsidR="003B2D3A" w:rsidRDefault="00C25A26">
          <w:pPr>
            <w:pStyle w:val="4"/>
            <w:numPr>
              <w:ilvl w:val="0"/>
              <w:numId w:val="70"/>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540435604"/>
            <w:lock w:val="sdtContentLocked"/>
            <w:placeholder>
              <w:docPart w:val="GBC22222222222222222222222222222"/>
            </w:placeholder>
          </w:sdtPr>
          <w:sdtEndPr/>
          <w:sdtContent>
            <w:p w:rsidR="003B2D3A" w:rsidRDefault="003B2D3A" w:rsidP="00E15209">
              <w:pPr>
                <w:ind w:right="57"/>
                <w:rPr>
                  <w:szCs w:val="21"/>
                </w:rPr>
              </w:pPr>
              <w:r>
                <w:rPr>
                  <w:szCs w:val="21"/>
                </w:rPr>
                <w:fldChar w:fldCharType="begin"/>
              </w:r>
              <w:r w:rsidR="00E15209">
                <w:rPr>
                  <w:rFonts w:hint="eastAsia"/>
                  <w:szCs w:val="21"/>
                </w:rPr>
                <w:instrText xml:space="preserve">MACROBUTTON  SnrToggleCheckbox </w:instrText>
              </w:r>
              <w:r w:rsidR="00E15209">
                <w:rPr>
                  <w:rFonts w:hint="eastAsia"/>
                  <w:szCs w:val="21"/>
                </w:rPr>
                <w:instrText>□适用</w:instrText>
              </w:r>
              <w:r w:rsidR="00E15209">
                <w:rPr>
                  <w:rFonts w:hint="eastAsia"/>
                  <w:szCs w:val="21"/>
                </w:rPr>
                <w:instrText xml:space="preserve"> </w:instrText>
              </w:r>
              <w:r>
                <w:rPr>
                  <w:szCs w:val="21"/>
                </w:rPr>
                <w:fldChar w:fldCharType="end"/>
              </w:r>
              <w:r>
                <w:rPr>
                  <w:szCs w:val="21"/>
                </w:rPr>
                <w:fldChar w:fldCharType="begin"/>
              </w:r>
              <w:r w:rsidR="00E15209">
                <w:rPr>
                  <w:rFonts w:hint="eastAsia"/>
                  <w:szCs w:val="21"/>
                </w:rPr>
                <w:instrText xml:space="preserve"> MACROBUTTON  SnrToggleCheckbox </w:instrText>
              </w:r>
              <w:r w:rsidR="00E15209">
                <w:rPr>
                  <w:rFonts w:hint="eastAsia"/>
                  <w:szCs w:val="21"/>
                </w:rPr>
                <w:instrText>√不适用</w:instrText>
              </w:r>
              <w:r w:rsidR="00E15209">
                <w:rPr>
                  <w:rFonts w:hint="eastAsia"/>
                  <w:szCs w:val="21"/>
                </w:rPr>
                <w:instrText xml:space="preserve"> </w:instrText>
              </w:r>
              <w:r>
                <w:rPr>
                  <w:szCs w:val="21"/>
                </w:rPr>
                <w:fldChar w:fldCharType="end"/>
              </w:r>
            </w:p>
          </w:sdtContent>
        </w:sdt>
        <w:p w:rsidR="003B2D3A" w:rsidRDefault="00076029">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874302267"/>
        <w:lock w:val="sdtLocked"/>
        <w:placeholder>
          <w:docPart w:val="GBC22222222222222222222222222222"/>
        </w:placeholder>
      </w:sdtPr>
      <w:sdtEndPr>
        <w:rPr>
          <w:rFonts w:cs="Times New Roman"/>
          <w:kern w:val="2"/>
        </w:rPr>
      </w:sdtEndPr>
      <w:sdtContent>
        <w:p w:rsidR="003B2D3A" w:rsidRDefault="00C25A26">
          <w:pPr>
            <w:pStyle w:val="4"/>
            <w:numPr>
              <w:ilvl w:val="0"/>
              <w:numId w:val="70"/>
            </w:numPr>
          </w:pPr>
          <w:r>
            <w:rPr>
              <w:rFonts w:hint="eastAsia"/>
            </w:rPr>
            <w:t>转移其他应收款且继续涉入形成的资产、负债金额</w:t>
          </w:r>
        </w:p>
        <w:sdt>
          <w:sdtPr>
            <w:rPr>
              <w:rFonts w:hint="eastAsia"/>
              <w:szCs w:val="21"/>
            </w:rPr>
            <w:alias w:val="是否适用：母公司转移其他应收款且继续涉入形成的资产、负债金额[双击切换]"/>
            <w:tag w:val="_GBC_224565c49ed14f80bdfc18b78aff3ed8"/>
            <w:id w:val="1362252469"/>
            <w:lock w:val="sdtContentLocked"/>
            <w:placeholder>
              <w:docPart w:val="GBC22222222222222222222222222222"/>
            </w:placeholder>
          </w:sdtPr>
          <w:sdtEndPr/>
          <w:sdtContent>
            <w:p w:rsidR="003B2D3A" w:rsidRDefault="003B2D3A" w:rsidP="00E15209">
              <w:pPr>
                <w:rPr>
                  <w:szCs w:val="21"/>
                </w:rPr>
              </w:pPr>
              <w:r>
                <w:rPr>
                  <w:szCs w:val="21"/>
                </w:rPr>
                <w:fldChar w:fldCharType="begin"/>
              </w:r>
              <w:r w:rsidR="00E15209">
                <w:rPr>
                  <w:rFonts w:hint="eastAsia"/>
                  <w:szCs w:val="21"/>
                </w:rPr>
                <w:instrText xml:space="preserve">MACROBUTTON  SnrToggleCheckbox </w:instrText>
              </w:r>
              <w:r w:rsidR="00E15209">
                <w:rPr>
                  <w:rFonts w:hint="eastAsia"/>
                  <w:szCs w:val="21"/>
                </w:rPr>
                <w:instrText>□适用</w:instrText>
              </w:r>
              <w:r w:rsidR="00E15209">
                <w:rPr>
                  <w:rFonts w:hint="eastAsia"/>
                  <w:szCs w:val="21"/>
                </w:rPr>
                <w:instrText xml:space="preserve"> </w:instrText>
              </w:r>
              <w:r>
                <w:rPr>
                  <w:szCs w:val="21"/>
                </w:rPr>
                <w:fldChar w:fldCharType="end"/>
              </w:r>
              <w:r>
                <w:rPr>
                  <w:szCs w:val="21"/>
                </w:rPr>
                <w:fldChar w:fldCharType="begin"/>
              </w:r>
              <w:r w:rsidR="00E15209">
                <w:rPr>
                  <w:rFonts w:hint="eastAsia"/>
                  <w:szCs w:val="21"/>
                </w:rPr>
                <w:instrText xml:space="preserve"> MACROBUTTON  SnrToggleCheckbox </w:instrText>
              </w:r>
              <w:r w:rsidR="00E15209">
                <w:rPr>
                  <w:rFonts w:hint="eastAsia"/>
                  <w:szCs w:val="21"/>
                </w:rPr>
                <w:instrText>√不适用</w:instrText>
              </w:r>
              <w:r w:rsidR="00E15209">
                <w:rPr>
                  <w:rFonts w:hint="eastAsia"/>
                  <w:szCs w:val="21"/>
                </w:rPr>
                <w:instrText xml:space="preserve"> </w:instrText>
              </w:r>
              <w:r>
                <w:rPr>
                  <w:szCs w:val="21"/>
                </w:rPr>
                <w:fldChar w:fldCharType="end"/>
              </w:r>
            </w:p>
          </w:sdtContent>
        </w:sdt>
        <w:p w:rsidR="003B2D3A" w:rsidRDefault="00076029">
          <w:pPr>
            <w:rPr>
              <w:szCs w:val="21"/>
            </w:rPr>
          </w:pPr>
        </w:p>
      </w:sdtContent>
    </w:sdt>
    <w:sdt>
      <w:sdtPr>
        <w:rPr>
          <w:rFonts w:hint="eastAsia"/>
          <w:b/>
          <w:bCs/>
        </w:rPr>
        <w:alias w:val="模块:其他应收款其他说明"/>
        <w:tag w:val="_SEC_57c4dfafa9d0491a91f70b4527c847b3"/>
        <w:id w:val="-307624454"/>
        <w:lock w:val="sdtLocked"/>
        <w:placeholder>
          <w:docPart w:val="GBC22222222222222222222222222222"/>
        </w:placeholder>
      </w:sdtPr>
      <w:sdtEndPr>
        <w:rPr>
          <w:b w:val="0"/>
          <w:bCs w:val="0"/>
        </w:rPr>
      </w:sdtEndPr>
      <w:sdtContent>
        <w:p w:rsidR="003B2D3A" w:rsidRDefault="00C25A26">
          <w:r>
            <w:rPr>
              <w:rFonts w:hint="eastAsia"/>
            </w:rPr>
            <w:t>其他</w:t>
          </w:r>
          <w:r>
            <w:t>说明：</w:t>
          </w:r>
        </w:p>
        <w:sdt>
          <w:sdtPr>
            <w:rPr>
              <w:rFonts w:hint="eastAsia"/>
              <w:szCs w:val="21"/>
            </w:rPr>
            <w:alias w:val="是否适用：母公司其他应收款的其他说明[双击切换]"/>
            <w:tag w:val="_GBC_479bc9ed241548c695a3905f38eb23fd"/>
            <w:id w:val="-621997207"/>
            <w:lock w:val="sdtContentLocked"/>
            <w:placeholder>
              <w:docPart w:val="GBC22222222222222222222222222222"/>
            </w:placeholder>
          </w:sdtPr>
          <w:sdtEndPr/>
          <w:sdtContent>
            <w:p w:rsidR="003B2D3A" w:rsidRDefault="003B2D3A">
              <w:pPr>
                <w:rPr>
                  <w:szCs w:val="21"/>
                </w:rPr>
              </w:pPr>
              <w:r>
                <w:rPr>
                  <w:szCs w:val="21"/>
                </w:rPr>
                <w:fldChar w:fldCharType="begin"/>
              </w:r>
              <w:r w:rsidR="00E15209">
                <w:rPr>
                  <w:rFonts w:hint="eastAsia"/>
                  <w:szCs w:val="21"/>
                </w:rPr>
                <w:instrText xml:space="preserve">MACROBUTTON  SnrToggleCheckbox </w:instrText>
              </w:r>
              <w:r w:rsidR="00E15209">
                <w:rPr>
                  <w:rFonts w:hint="eastAsia"/>
                  <w:szCs w:val="21"/>
                </w:rPr>
                <w:instrText>√适用</w:instrText>
              </w:r>
              <w:r w:rsidR="00E15209">
                <w:rPr>
                  <w:rFonts w:hint="eastAsia"/>
                  <w:szCs w:val="21"/>
                </w:rPr>
                <w:instrText xml:space="preserve"> </w:instrText>
              </w:r>
              <w:r>
                <w:rPr>
                  <w:szCs w:val="21"/>
                </w:rPr>
                <w:fldChar w:fldCharType="end"/>
              </w:r>
              <w:r>
                <w:rPr>
                  <w:szCs w:val="21"/>
                </w:rPr>
                <w:fldChar w:fldCharType="begin"/>
              </w:r>
              <w:r w:rsidR="00E15209">
                <w:rPr>
                  <w:rFonts w:hint="eastAsia"/>
                  <w:szCs w:val="21"/>
                </w:rPr>
                <w:instrText xml:space="preserve"> MACROBUTTON  SnrToggleCheckbox </w:instrText>
              </w:r>
              <w:r w:rsidR="00E15209">
                <w:rPr>
                  <w:rFonts w:hint="eastAsia"/>
                  <w:szCs w:val="21"/>
                </w:rPr>
                <w:instrText>□不适用</w:instrText>
              </w:r>
              <w:r w:rsidR="00E15209">
                <w:rPr>
                  <w:rFonts w:hint="eastAsia"/>
                  <w:szCs w:val="21"/>
                </w:rPr>
                <w:instrText xml:space="preserve"> </w:instrText>
              </w:r>
              <w:r>
                <w:rPr>
                  <w:szCs w:val="21"/>
                </w:rPr>
                <w:fldChar w:fldCharType="end"/>
              </w:r>
            </w:p>
          </w:sdtContent>
        </w:sdt>
        <w:sdt>
          <w:sdtPr>
            <w:rPr>
              <w:rFonts w:hint="eastAsia"/>
              <w:szCs w:val="21"/>
            </w:rPr>
            <w:alias w:val="其他应收款的其他说明"/>
            <w:tag w:val="_GBC_b4b18752a51c4b11b1ef09c377514806"/>
            <w:id w:val="-1847778265"/>
            <w:lock w:val="sdtLocked"/>
            <w:placeholder>
              <w:docPart w:val="GBC22222222222222222222222222222"/>
            </w:placeholder>
          </w:sdtPr>
          <w:sdtEndPr/>
          <w:sdtContent>
            <w:p w:rsidR="00E15209" w:rsidRPr="00BC04B9" w:rsidRDefault="00E15209" w:rsidP="00E15209">
              <w:pPr>
                <w:tabs>
                  <w:tab w:val="right" w:pos="7740"/>
                </w:tabs>
                <w:spacing w:line="360" w:lineRule="auto"/>
                <w:ind w:firstLineChars="200" w:firstLine="420"/>
                <w:rPr>
                  <w:rFonts w:ascii="宋体" w:hAnsi="宋体"/>
                </w:rPr>
              </w:pPr>
              <w:r w:rsidRPr="00BC04B9">
                <w:rPr>
                  <w:rFonts w:ascii="宋体" w:hAnsi="宋体" w:hint="eastAsia"/>
                </w:rPr>
                <w:t>由本公司向金融机构融资，</w:t>
              </w:r>
              <w:r w:rsidRPr="006C043B">
                <w:rPr>
                  <w:rFonts w:ascii="宋体" w:hAnsi="宋体" w:hint="eastAsia"/>
                </w:rPr>
                <w:t xml:space="preserve">并通过本公司转付给舟山自来水公司 </w:t>
              </w:r>
              <w:r>
                <w:rPr>
                  <w:rFonts w:ascii="宋体" w:hAnsi="宋体" w:hint="eastAsia"/>
                </w:rPr>
                <w:t>2</w:t>
              </w:r>
              <w:r w:rsidRPr="006C043B">
                <w:rPr>
                  <w:rFonts w:ascii="宋体" w:hAnsi="宋体" w:hint="eastAsia"/>
                </w:rPr>
                <w:t>,</w:t>
              </w:r>
              <w:r>
                <w:rPr>
                  <w:rFonts w:ascii="宋体" w:hAnsi="宋体" w:hint="eastAsia"/>
                </w:rPr>
                <w:t>0</w:t>
              </w:r>
              <w:r w:rsidRPr="006C043B">
                <w:rPr>
                  <w:rFonts w:ascii="宋体" w:hAnsi="宋体" w:hint="eastAsia"/>
                </w:rPr>
                <w:t>00</w:t>
              </w:r>
              <w:r>
                <w:rPr>
                  <w:rFonts w:ascii="宋体" w:hAnsi="宋体" w:hint="eastAsia"/>
                </w:rPr>
                <w:t>.00</w:t>
              </w:r>
              <w:r w:rsidRPr="006C043B">
                <w:rPr>
                  <w:rFonts w:ascii="宋体" w:hAnsi="宋体" w:hint="eastAsia"/>
                </w:rPr>
                <w:t xml:space="preserve"> 万元、岱山自来水公司 1,500</w:t>
              </w:r>
              <w:r>
                <w:rPr>
                  <w:rFonts w:ascii="宋体" w:hAnsi="宋体" w:hint="eastAsia"/>
                </w:rPr>
                <w:t>.00</w:t>
              </w:r>
              <w:r w:rsidRPr="006C043B">
                <w:rPr>
                  <w:rFonts w:ascii="宋体" w:hAnsi="宋体" w:hint="eastAsia"/>
                </w:rPr>
                <w:t>万元；</w:t>
              </w:r>
              <w:r w:rsidRPr="00BC04B9">
                <w:rPr>
                  <w:rFonts w:ascii="宋体" w:hAnsi="宋体" w:hint="eastAsia"/>
                </w:rPr>
                <w:t>本公司通过委托贷款方式转付给舟山自来水公司</w:t>
              </w:r>
              <w:r>
                <w:rPr>
                  <w:rFonts w:ascii="宋体" w:hAnsi="宋体" w:hint="eastAsia"/>
                </w:rPr>
                <w:t>15</w:t>
              </w:r>
              <w:r w:rsidRPr="00BC04B9">
                <w:rPr>
                  <w:rFonts w:ascii="宋体" w:hAnsi="宋体"/>
                </w:rPr>
                <w:t>,</w:t>
              </w:r>
              <w:r>
                <w:rPr>
                  <w:rFonts w:ascii="宋体" w:hAnsi="宋体" w:hint="eastAsia"/>
                </w:rPr>
                <w:t>850</w:t>
              </w:r>
              <w:r w:rsidRPr="00BC04B9">
                <w:rPr>
                  <w:rFonts w:ascii="宋体" w:hAnsi="宋体"/>
                </w:rPr>
                <w:t>.00</w:t>
              </w:r>
              <w:r w:rsidRPr="00BC04B9">
                <w:rPr>
                  <w:rFonts w:ascii="宋体" w:hAnsi="宋体" w:hint="eastAsia"/>
                </w:rPr>
                <w:t>万元，在</w:t>
              </w:r>
              <w:r>
                <w:rPr>
                  <w:rFonts w:ascii="宋体" w:hAnsi="宋体" w:hint="eastAsia"/>
                </w:rPr>
                <w:t>“</w:t>
              </w:r>
              <w:r w:rsidRPr="00BC04B9">
                <w:rPr>
                  <w:rFonts w:ascii="宋体" w:hAnsi="宋体" w:hint="eastAsia"/>
                </w:rPr>
                <w:t>其他流动资产</w:t>
              </w:r>
              <w:r>
                <w:rPr>
                  <w:rFonts w:ascii="宋体" w:hAnsi="宋体" w:hint="eastAsia"/>
                </w:rPr>
                <w:t>”项</w:t>
              </w:r>
              <w:r w:rsidRPr="00BC04B9">
                <w:rPr>
                  <w:rFonts w:ascii="宋体" w:hAnsi="宋体" w:hint="eastAsia"/>
                </w:rPr>
                <w:t>目列示。</w:t>
              </w:r>
            </w:p>
            <w:p w:rsidR="003B2D3A" w:rsidRDefault="00076029">
              <w:pPr>
                <w:rPr>
                  <w:szCs w:val="21"/>
                </w:rPr>
              </w:pPr>
            </w:p>
          </w:sdtContent>
        </w:sdt>
      </w:sdtContent>
    </w:sdt>
    <w:p w:rsidR="003B2D3A" w:rsidRDefault="00C25A26">
      <w:pPr>
        <w:pStyle w:val="3"/>
        <w:numPr>
          <w:ilvl w:val="0"/>
          <w:numId w:val="69"/>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173720596"/>
        <w:lock w:val="sdtContentLocked"/>
        <w:placeholder>
          <w:docPart w:val="GBC22222222222222222222222222222"/>
        </w:placeholder>
      </w:sdtPr>
      <w:sdtEndPr/>
      <w:sdtContent>
        <w:p w:rsidR="003B2D3A" w:rsidRDefault="003B2D3A">
          <w:r>
            <w:fldChar w:fldCharType="begin"/>
          </w:r>
          <w:r w:rsidR="000B098B">
            <w:rPr>
              <w:rFonts w:hint="eastAsia"/>
            </w:rPr>
            <w:instrText xml:space="preserve">MACROBUTTON  SnrToggleCheckbox </w:instrText>
          </w:r>
          <w:r w:rsidR="000B098B">
            <w:rPr>
              <w:rFonts w:hint="eastAsia"/>
            </w:rPr>
            <w:instrText>√适用</w:instrText>
          </w:r>
          <w:r w:rsidR="000B098B">
            <w:rPr>
              <w:rFonts w:hint="eastAsia"/>
            </w:rPr>
            <w:instrText xml:space="preserve"> </w:instrText>
          </w:r>
          <w:r>
            <w:fldChar w:fldCharType="end"/>
          </w:r>
          <w:r>
            <w:fldChar w:fldCharType="begin"/>
          </w:r>
          <w:r w:rsidR="000B098B">
            <w:rPr>
              <w:rFonts w:hint="eastAsia"/>
            </w:rPr>
            <w:instrText xml:space="preserve"> MACROBUTTON  SnrToggleCheckbox </w:instrText>
          </w:r>
          <w:r w:rsidR="000B098B">
            <w:rPr>
              <w:rFonts w:hint="eastAsia"/>
            </w:rPr>
            <w:instrText>□不适用</w:instrText>
          </w:r>
          <w:r w:rsidR="000B098B">
            <w:rPr>
              <w:rFonts w:hint="eastAsia"/>
            </w:rPr>
            <w:instrText xml:space="preserve"> </w:instrText>
          </w:r>
          <w:r>
            <w:fldChar w:fldCharType="end"/>
          </w:r>
        </w:p>
      </w:sdtContent>
    </w:sdt>
    <w:sdt>
      <w:sdtPr>
        <w:rPr>
          <w:rFonts w:hint="eastAsia"/>
          <w:b/>
          <w:bCs/>
          <w:szCs w:val="21"/>
        </w:rPr>
        <w:alias w:val="模块:长期股权投资按成本法核算"/>
        <w:tag w:val="_SEC_315fa330edb445329400b10ee17c89ff"/>
        <w:id w:val="1189808005"/>
        <w:lock w:val="sdtLocked"/>
        <w:placeholder>
          <w:docPart w:val="GBC22222222222222222222222222222"/>
        </w:placeholder>
      </w:sdtPr>
      <w:sdtEndPr>
        <w:rPr>
          <w:b w:val="0"/>
          <w:bCs w:val="0"/>
        </w:rPr>
      </w:sdtEndPr>
      <w:sdtContent>
        <w:p w:rsidR="003B2D3A" w:rsidRDefault="00C25A26">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219363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长期股权投资"/>
              <w:tag w:val="_GBC_fbeeb4a7e8254b6dbbd1030f26dad505"/>
              <w:id w:val="1990903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81"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904"/>
            <w:gridCol w:w="1532"/>
            <w:gridCol w:w="1270"/>
            <w:gridCol w:w="1533"/>
            <w:gridCol w:w="1532"/>
            <w:gridCol w:w="1270"/>
            <w:gridCol w:w="1532"/>
          </w:tblGrid>
          <w:tr w:rsidR="000B098B" w:rsidTr="00BE6361">
            <w:trPr>
              <w:cantSplit/>
            </w:trPr>
            <w:sdt>
              <w:sdtPr>
                <w:tag w:val="_PLD_0747ffd7336145fcb6d5e622fab54966"/>
                <w:id w:val="-1613355606"/>
                <w:lock w:val="sdtLocked"/>
              </w:sdtPr>
              <w:sdtEndPr/>
              <w:sdtContent>
                <w:tc>
                  <w:tcPr>
                    <w:tcW w:w="473" w:type="pct"/>
                    <w:vMerge w:val="restart"/>
                    <w:shd w:val="clear" w:color="auto" w:fill="auto"/>
                    <w:vAlign w:val="center"/>
                  </w:tcPr>
                  <w:p w:rsidR="000B098B" w:rsidRDefault="000B098B" w:rsidP="00213D04">
                    <w:pPr>
                      <w:jc w:val="center"/>
                    </w:pPr>
                    <w:r>
                      <w:rPr>
                        <w:rFonts w:hint="eastAsia"/>
                      </w:rPr>
                      <w:t>项目</w:t>
                    </w:r>
                  </w:p>
                </w:tc>
              </w:sdtContent>
            </w:sdt>
            <w:sdt>
              <w:sdtPr>
                <w:tag w:val="_PLD_0b9f6f6d89c44029bf1de3ed5f6a4aa0"/>
                <w:id w:val="921527212"/>
                <w:lock w:val="sdtLocked"/>
              </w:sdtPr>
              <w:sdtEndPr/>
              <w:sdtContent>
                <w:tc>
                  <w:tcPr>
                    <w:tcW w:w="2264" w:type="pct"/>
                    <w:gridSpan w:val="3"/>
                    <w:shd w:val="clear" w:color="auto" w:fill="auto"/>
                    <w:vAlign w:val="center"/>
                  </w:tcPr>
                  <w:p w:rsidR="000B098B" w:rsidRDefault="000B098B" w:rsidP="00213D04">
                    <w:pPr>
                      <w:jc w:val="center"/>
                    </w:pPr>
                    <w:r>
                      <w:rPr>
                        <w:rFonts w:hint="eastAsia"/>
                      </w:rPr>
                      <w:t>期末余额</w:t>
                    </w:r>
                  </w:p>
                </w:tc>
              </w:sdtContent>
            </w:sdt>
            <w:sdt>
              <w:sdtPr>
                <w:tag w:val="_PLD_d1ebeae29ff34029a10a8e0c447a171b"/>
                <w:id w:val="153423980"/>
                <w:lock w:val="sdtLocked"/>
              </w:sdtPr>
              <w:sdtEndPr/>
              <w:sdtContent>
                <w:tc>
                  <w:tcPr>
                    <w:tcW w:w="2264" w:type="pct"/>
                    <w:gridSpan w:val="3"/>
                    <w:shd w:val="clear" w:color="auto" w:fill="auto"/>
                    <w:vAlign w:val="center"/>
                  </w:tcPr>
                  <w:p w:rsidR="000B098B" w:rsidRDefault="000B098B" w:rsidP="00213D04">
                    <w:pPr>
                      <w:jc w:val="center"/>
                    </w:pPr>
                    <w:r>
                      <w:rPr>
                        <w:rFonts w:hint="eastAsia"/>
                      </w:rPr>
                      <w:t>期初余额</w:t>
                    </w:r>
                  </w:p>
                </w:tc>
              </w:sdtContent>
            </w:sdt>
          </w:tr>
          <w:tr w:rsidR="000B098B" w:rsidTr="00BE6361">
            <w:trPr>
              <w:cantSplit/>
            </w:trPr>
            <w:tc>
              <w:tcPr>
                <w:tcW w:w="473" w:type="pct"/>
                <w:vMerge/>
                <w:shd w:val="clear" w:color="auto" w:fill="auto"/>
                <w:vAlign w:val="center"/>
              </w:tcPr>
              <w:p w:rsidR="000B098B" w:rsidRDefault="000B098B" w:rsidP="00213D04">
                <w:pPr>
                  <w:jc w:val="center"/>
                </w:pPr>
              </w:p>
            </w:tc>
            <w:sdt>
              <w:sdtPr>
                <w:tag w:val="_PLD_dd00c7deeb1e4ede9c3e40d64760a230"/>
                <w:id w:val="1225030850"/>
                <w:lock w:val="sdtLocked"/>
              </w:sdtPr>
              <w:sdtEndPr/>
              <w:sdtContent>
                <w:tc>
                  <w:tcPr>
                    <w:tcW w:w="800" w:type="pct"/>
                    <w:shd w:val="clear" w:color="auto" w:fill="auto"/>
                    <w:vAlign w:val="center"/>
                  </w:tcPr>
                  <w:p w:rsidR="000B098B" w:rsidRDefault="000B098B" w:rsidP="00213D04">
                    <w:pPr>
                      <w:jc w:val="center"/>
                    </w:pPr>
                    <w:r>
                      <w:rPr>
                        <w:rFonts w:hint="eastAsia"/>
                      </w:rPr>
                      <w:t>账面余额</w:t>
                    </w:r>
                  </w:p>
                </w:tc>
              </w:sdtContent>
            </w:sdt>
            <w:sdt>
              <w:sdtPr>
                <w:tag w:val="_PLD_dc4e6ed6511949b7a546924cafae2546"/>
                <w:id w:val="1967621013"/>
                <w:lock w:val="sdtLocked"/>
              </w:sdtPr>
              <w:sdtEndPr/>
              <w:sdtContent>
                <w:tc>
                  <w:tcPr>
                    <w:tcW w:w="663" w:type="pct"/>
                    <w:shd w:val="clear" w:color="auto" w:fill="auto"/>
                    <w:vAlign w:val="center"/>
                  </w:tcPr>
                  <w:p w:rsidR="000B098B" w:rsidRDefault="000B098B" w:rsidP="00213D04">
                    <w:pPr>
                      <w:jc w:val="center"/>
                    </w:pPr>
                    <w:r>
                      <w:rPr>
                        <w:rFonts w:hint="eastAsia"/>
                      </w:rPr>
                      <w:t>减值准备</w:t>
                    </w:r>
                  </w:p>
                </w:tc>
              </w:sdtContent>
            </w:sdt>
            <w:sdt>
              <w:sdtPr>
                <w:tag w:val="_PLD_1d7bbdc4e6144c95a3fcb7369904bea6"/>
                <w:id w:val="936175950"/>
                <w:lock w:val="sdtLocked"/>
              </w:sdtPr>
              <w:sdtEndPr/>
              <w:sdtContent>
                <w:tc>
                  <w:tcPr>
                    <w:tcW w:w="800" w:type="pct"/>
                    <w:shd w:val="clear" w:color="auto" w:fill="auto"/>
                    <w:vAlign w:val="center"/>
                  </w:tcPr>
                  <w:p w:rsidR="000B098B" w:rsidRDefault="000B098B" w:rsidP="00213D04">
                    <w:pPr>
                      <w:jc w:val="center"/>
                    </w:pPr>
                    <w:r>
                      <w:rPr>
                        <w:rFonts w:hint="eastAsia"/>
                      </w:rPr>
                      <w:t>账面价值</w:t>
                    </w:r>
                  </w:p>
                </w:tc>
              </w:sdtContent>
            </w:sdt>
            <w:sdt>
              <w:sdtPr>
                <w:tag w:val="_PLD_bd8a9c944702423e9ff20ddba1c4b3aa"/>
                <w:id w:val="-1030882529"/>
                <w:lock w:val="sdtLocked"/>
              </w:sdtPr>
              <w:sdtEndPr/>
              <w:sdtContent>
                <w:tc>
                  <w:tcPr>
                    <w:tcW w:w="800" w:type="pct"/>
                    <w:shd w:val="clear" w:color="auto" w:fill="auto"/>
                    <w:vAlign w:val="center"/>
                  </w:tcPr>
                  <w:p w:rsidR="000B098B" w:rsidRDefault="000B098B" w:rsidP="00213D04">
                    <w:pPr>
                      <w:jc w:val="center"/>
                    </w:pPr>
                    <w:r>
                      <w:rPr>
                        <w:rFonts w:hint="eastAsia"/>
                      </w:rPr>
                      <w:t>账面余额</w:t>
                    </w:r>
                  </w:p>
                </w:tc>
              </w:sdtContent>
            </w:sdt>
            <w:sdt>
              <w:sdtPr>
                <w:tag w:val="_PLD_708c7153bc9a48c792e109da0ba5f2f8"/>
                <w:id w:val="1317997958"/>
                <w:lock w:val="sdtLocked"/>
              </w:sdtPr>
              <w:sdtEndPr/>
              <w:sdtContent>
                <w:tc>
                  <w:tcPr>
                    <w:tcW w:w="663" w:type="pct"/>
                    <w:shd w:val="clear" w:color="auto" w:fill="auto"/>
                    <w:vAlign w:val="center"/>
                  </w:tcPr>
                  <w:p w:rsidR="000B098B" w:rsidRDefault="000B098B" w:rsidP="00213D04">
                    <w:pPr>
                      <w:jc w:val="center"/>
                    </w:pPr>
                    <w:r>
                      <w:rPr>
                        <w:rFonts w:hint="eastAsia"/>
                      </w:rPr>
                      <w:t>减值准备</w:t>
                    </w:r>
                  </w:p>
                </w:tc>
              </w:sdtContent>
            </w:sdt>
            <w:sdt>
              <w:sdtPr>
                <w:tag w:val="_PLD_1516e7000a9747a28074e3f321fa96a7"/>
                <w:id w:val="496780608"/>
                <w:lock w:val="sdtLocked"/>
              </w:sdtPr>
              <w:sdtEndPr/>
              <w:sdtContent>
                <w:tc>
                  <w:tcPr>
                    <w:tcW w:w="800" w:type="pct"/>
                    <w:shd w:val="clear" w:color="auto" w:fill="auto"/>
                    <w:vAlign w:val="center"/>
                  </w:tcPr>
                  <w:p w:rsidR="000B098B" w:rsidRDefault="000B098B" w:rsidP="00213D04">
                    <w:pPr>
                      <w:jc w:val="center"/>
                    </w:pPr>
                    <w:r>
                      <w:rPr>
                        <w:rFonts w:hint="eastAsia"/>
                      </w:rPr>
                      <w:t>账面价值</w:t>
                    </w:r>
                  </w:p>
                </w:tc>
              </w:sdtContent>
            </w:sdt>
          </w:tr>
          <w:tr w:rsidR="000B098B" w:rsidTr="00BE6361">
            <w:trPr>
              <w:cantSplit/>
            </w:trPr>
            <w:sdt>
              <w:sdtPr>
                <w:tag w:val="_PLD_4ebe1ee9ac3f4ad385baa94779730fbb"/>
                <w:id w:val="-237251606"/>
                <w:lock w:val="sdtLocked"/>
              </w:sdtPr>
              <w:sdtEndPr/>
              <w:sdtContent>
                <w:tc>
                  <w:tcPr>
                    <w:tcW w:w="473" w:type="pct"/>
                    <w:shd w:val="clear" w:color="auto" w:fill="auto"/>
                  </w:tcPr>
                  <w:p w:rsidR="000B098B" w:rsidRDefault="000B098B" w:rsidP="00213D04">
                    <w:r>
                      <w:rPr>
                        <w:rFonts w:hint="eastAsia"/>
                      </w:rPr>
                      <w:t>对子公司投资</w:t>
                    </w:r>
                  </w:p>
                </w:tc>
              </w:sdtContent>
            </w:sdt>
            <w:tc>
              <w:tcPr>
                <w:tcW w:w="800" w:type="pct"/>
                <w:shd w:val="clear" w:color="auto" w:fill="auto"/>
              </w:tcPr>
              <w:p w:rsidR="000B098B" w:rsidRDefault="000B098B" w:rsidP="00213D04">
                <w:pPr>
                  <w:jc w:val="right"/>
                </w:pPr>
                <w:r>
                  <w:t>1,143,448,233.79</w:t>
                </w:r>
              </w:p>
            </w:tc>
            <w:tc>
              <w:tcPr>
                <w:tcW w:w="663" w:type="pct"/>
                <w:shd w:val="clear" w:color="auto" w:fill="auto"/>
              </w:tcPr>
              <w:p w:rsidR="000B098B" w:rsidRDefault="000B098B" w:rsidP="00213D04">
                <w:pPr>
                  <w:jc w:val="right"/>
                </w:pPr>
                <w:r>
                  <w:t>86,040,000.00</w:t>
                </w:r>
              </w:p>
            </w:tc>
            <w:tc>
              <w:tcPr>
                <w:tcW w:w="800" w:type="pct"/>
                <w:shd w:val="clear" w:color="auto" w:fill="auto"/>
              </w:tcPr>
              <w:p w:rsidR="000B098B" w:rsidRDefault="000B098B" w:rsidP="00213D04">
                <w:pPr>
                  <w:jc w:val="right"/>
                </w:pPr>
                <w:r>
                  <w:t>1,057,408,233.79</w:t>
                </w:r>
              </w:p>
            </w:tc>
            <w:tc>
              <w:tcPr>
                <w:tcW w:w="800" w:type="pct"/>
                <w:shd w:val="clear" w:color="auto" w:fill="auto"/>
              </w:tcPr>
              <w:p w:rsidR="000B098B" w:rsidRDefault="000B098B" w:rsidP="00213D04">
                <w:pPr>
                  <w:jc w:val="right"/>
                </w:pPr>
                <w:r>
                  <w:t>1,075,443,233.79</w:t>
                </w:r>
              </w:p>
            </w:tc>
            <w:tc>
              <w:tcPr>
                <w:tcW w:w="663" w:type="pct"/>
                <w:shd w:val="clear" w:color="auto" w:fill="auto"/>
              </w:tcPr>
              <w:p w:rsidR="000B098B" w:rsidRDefault="000B098B" w:rsidP="00213D04">
                <w:pPr>
                  <w:jc w:val="right"/>
                </w:pPr>
                <w:r>
                  <w:t>86,040,000.00</w:t>
                </w:r>
              </w:p>
            </w:tc>
            <w:tc>
              <w:tcPr>
                <w:tcW w:w="800" w:type="pct"/>
                <w:shd w:val="clear" w:color="auto" w:fill="auto"/>
              </w:tcPr>
              <w:p w:rsidR="000B098B" w:rsidRDefault="000B098B" w:rsidP="00213D04">
                <w:pPr>
                  <w:jc w:val="right"/>
                </w:pPr>
                <w:r>
                  <w:t>989,403,233.79</w:t>
                </w:r>
              </w:p>
            </w:tc>
          </w:tr>
          <w:tr w:rsidR="000B098B" w:rsidTr="00BE6361">
            <w:trPr>
              <w:cantSplit/>
            </w:trPr>
            <w:sdt>
              <w:sdtPr>
                <w:tag w:val="_PLD_9263aaad34014fc5b2f7cd8ae963698b"/>
                <w:id w:val="494772962"/>
                <w:lock w:val="sdtLocked"/>
              </w:sdtPr>
              <w:sdtEndPr/>
              <w:sdtContent>
                <w:tc>
                  <w:tcPr>
                    <w:tcW w:w="473" w:type="pct"/>
                    <w:shd w:val="clear" w:color="auto" w:fill="auto"/>
                  </w:tcPr>
                  <w:p w:rsidR="000B098B" w:rsidRDefault="000B098B" w:rsidP="00213D04">
                    <w:r>
                      <w:rPr>
                        <w:rFonts w:hint="eastAsia"/>
                      </w:rPr>
                      <w:t>对联营、合营企业投资</w:t>
                    </w:r>
                  </w:p>
                </w:tc>
              </w:sdtContent>
            </w:sdt>
            <w:tc>
              <w:tcPr>
                <w:tcW w:w="800" w:type="pct"/>
                <w:shd w:val="clear" w:color="auto" w:fill="auto"/>
              </w:tcPr>
              <w:p w:rsidR="000B098B" w:rsidRDefault="000B098B" w:rsidP="00213D04">
                <w:pPr>
                  <w:jc w:val="right"/>
                </w:pPr>
                <w:r>
                  <w:t>546,282,276.45</w:t>
                </w:r>
              </w:p>
            </w:tc>
            <w:tc>
              <w:tcPr>
                <w:tcW w:w="663" w:type="pct"/>
                <w:shd w:val="clear" w:color="auto" w:fill="auto"/>
              </w:tcPr>
              <w:p w:rsidR="000B098B" w:rsidRDefault="000B098B" w:rsidP="00213D04">
                <w:pPr>
                  <w:jc w:val="right"/>
                </w:pPr>
              </w:p>
            </w:tc>
            <w:tc>
              <w:tcPr>
                <w:tcW w:w="800" w:type="pct"/>
                <w:shd w:val="clear" w:color="auto" w:fill="auto"/>
              </w:tcPr>
              <w:p w:rsidR="000B098B" w:rsidRDefault="000B098B" w:rsidP="00213D04">
                <w:pPr>
                  <w:jc w:val="right"/>
                </w:pPr>
                <w:r>
                  <w:t>546,282,276.45</w:t>
                </w:r>
              </w:p>
            </w:tc>
            <w:tc>
              <w:tcPr>
                <w:tcW w:w="800" w:type="pct"/>
                <w:shd w:val="clear" w:color="auto" w:fill="auto"/>
              </w:tcPr>
              <w:p w:rsidR="000B098B" w:rsidRDefault="000B098B" w:rsidP="00213D04">
                <w:pPr>
                  <w:jc w:val="right"/>
                </w:pPr>
                <w:r>
                  <w:t>587,478,014.35</w:t>
                </w:r>
              </w:p>
            </w:tc>
            <w:tc>
              <w:tcPr>
                <w:tcW w:w="663" w:type="pct"/>
                <w:shd w:val="clear" w:color="auto" w:fill="auto"/>
              </w:tcPr>
              <w:p w:rsidR="000B098B" w:rsidRDefault="000B098B" w:rsidP="00213D04">
                <w:pPr>
                  <w:jc w:val="right"/>
                </w:pPr>
              </w:p>
            </w:tc>
            <w:tc>
              <w:tcPr>
                <w:tcW w:w="800" w:type="pct"/>
                <w:shd w:val="clear" w:color="auto" w:fill="auto"/>
              </w:tcPr>
              <w:p w:rsidR="000B098B" w:rsidRDefault="000B098B" w:rsidP="00213D04">
                <w:pPr>
                  <w:jc w:val="right"/>
                </w:pPr>
                <w:r>
                  <w:t>587,478,014.35</w:t>
                </w:r>
              </w:p>
            </w:tc>
          </w:tr>
          <w:tr w:rsidR="000B098B" w:rsidTr="00BE6361">
            <w:trPr>
              <w:cantSplit/>
            </w:trPr>
            <w:sdt>
              <w:sdtPr>
                <w:tag w:val="_PLD_5ced5d3fd2d845df89e0e68805ac19fe"/>
                <w:id w:val="224113961"/>
                <w:lock w:val="sdtLocked"/>
              </w:sdtPr>
              <w:sdtEndPr/>
              <w:sdtContent>
                <w:tc>
                  <w:tcPr>
                    <w:tcW w:w="473" w:type="pct"/>
                    <w:shd w:val="clear" w:color="auto" w:fill="auto"/>
                    <w:vAlign w:val="center"/>
                  </w:tcPr>
                  <w:p w:rsidR="000B098B" w:rsidRDefault="000B098B" w:rsidP="00213D04">
                    <w:pPr>
                      <w:jc w:val="center"/>
                    </w:pPr>
                    <w:r>
                      <w:rPr>
                        <w:rFonts w:hint="eastAsia"/>
                      </w:rPr>
                      <w:t>合计</w:t>
                    </w:r>
                  </w:p>
                </w:tc>
              </w:sdtContent>
            </w:sdt>
            <w:tc>
              <w:tcPr>
                <w:tcW w:w="800" w:type="pct"/>
                <w:shd w:val="clear" w:color="auto" w:fill="auto"/>
              </w:tcPr>
              <w:p w:rsidR="000B098B" w:rsidRDefault="000B098B" w:rsidP="00213D04">
                <w:pPr>
                  <w:jc w:val="right"/>
                </w:pPr>
                <w:r>
                  <w:t>1,689,730,510.24</w:t>
                </w:r>
              </w:p>
            </w:tc>
            <w:tc>
              <w:tcPr>
                <w:tcW w:w="663" w:type="pct"/>
                <w:shd w:val="clear" w:color="auto" w:fill="auto"/>
              </w:tcPr>
              <w:p w:rsidR="000B098B" w:rsidRDefault="000B098B" w:rsidP="00213D04">
                <w:pPr>
                  <w:jc w:val="right"/>
                </w:pPr>
                <w:r>
                  <w:t>86,040,000.00</w:t>
                </w:r>
              </w:p>
            </w:tc>
            <w:tc>
              <w:tcPr>
                <w:tcW w:w="800" w:type="pct"/>
                <w:shd w:val="clear" w:color="auto" w:fill="auto"/>
              </w:tcPr>
              <w:p w:rsidR="000B098B" w:rsidRDefault="000B098B" w:rsidP="00213D04">
                <w:pPr>
                  <w:jc w:val="right"/>
                </w:pPr>
                <w:r>
                  <w:t>1,603,690,510.24</w:t>
                </w:r>
              </w:p>
            </w:tc>
            <w:tc>
              <w:tcPr>
                <w:tcW w:w="800" w:type="pct"/>
                <w:shd w:val="clear" w:color="auto" w:fill="auto"/>
              </w:tcPr>
              <w:p w:rsidR="000B098B" w:rsidRDefault="000B098B" w:rsidP="00213D04">
                <w:pPr>
                  <w:jc w:val="right"/>
                </w:pPr>
                <w:r>
                  <w:t>1,662,921,248.14</w:t>
                </w:r>
              </w:p>
            </w:tc>
            <w:tc>
              <w:tcPr>
                <w:tcW w:w="663" w:type="pct"/>
                <w:shd w:val="clear" w:color="auto" w:fill="auto"/>
              </w:tcPr>
              <w:p w:rsidR="000B098B" w:rsidRDefault="000B098B" w:rsidP="00213D04">
                <w:pPr>
                  <w:jc w:val="right"/>
                </w:pPr>
                <w:r>
                  <w:t>86,040,000.00</w:t>
                </w:r>
              </w:p>
            </w:tc>
            <w:tc>
              <w:tcPr>
                <w:tcW w:w="800" w:type="pct"/>
                <w:shd w:val="clear" w:color="auto" w:fill="auto"/>
              </w:tcPr>
              <w:p w:rsidR="000B098B" w:rsidRDefault="000B098B" w:rsidP="00213D04">
                <w:pPr>
                  <w:jc w:val="right"/>
                </w:pPr>
                <w:r>
                  <w:t>1,576,881,248.14</w:t>
                </w:r>
              </w:p>
            </w:tc>
          </w:tr>
        </w:tbl>
        <w:p w:rsidR="000B098B" w:rsidRDefault="000B098B"/>
        <w:p w:rsidR="003B2D3A" w:rsidRDefault="00076029">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1750733603"/>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0"/>
              <w:numId w:val="177"/>
            </w:numPr>
          </w:pPr>
          <w:r>
            <w:rPr>
              <w:rFonts w:hint="eastAsia"/>
            </w:rPr>
            <w:t>对子公司投资</w:t>
          </w:r>
        </w:p>
        <w:sdt>
          <w:sdtPr>
            <w:alias w:val="是否适用：母公司对子公司投资[双击切换]"/>
            <w:tag w:val="_GBC_db6ca6099b0a42bca0cbba7ead69557f"/>
            <w:id w:val="958080113"/>
            <w:lock w:val="sdtContentLocked"/>
            <w:placeholder>
              <w:docPart w:val="GBC22222222222222222222222222222"/>
            </w:placeholder>
          </w:sdtPr>
          <w:sdtEndPr/>
          <w:sdtContent>
            <w:p w:rsidR="003B2D3A" w:rsidRDefault="003B2D3A">
              <w:r>
                <w:fldChar w:fldCharType="begin"/>
              </w:r>
              <w:r w:rsidR="00BE6361">
                <w:rPr>
                  <w:rFonts w:hint="eastAsia"/>
                </w:rPr>
                <w:instrText xml:space="preserve">MACROBUTTON  SnrToggleCheckbox </w:instrText>
              </w:r>
              <w:r w:rsidR="00BE6361">
                <w:rPr>
                  <w:rFonts w:hint="eastAsia"/>
                </w:rPr>
                <w:instrText>√适用</w:instrText>
              </w:r>
              <w:r w:rsidR="00BE6361">
                <w:rPr>
                  <w:rFonts w:hint="eastAsia"/>
                </w:rPr>
                <w:instrText xml:space="preserve"> </w:instrText>
              </w:r>
              <w:r>
                <w:fldChar w:fldCharType="end"/>
              </w:r>
              <w:r>
                <w:fldChar w:fldCharType="begin"/>
              </w:r>
              <w:r w:rsidR="00BE6361">
                <w:rPr>
                  <w:rFonts w:hint="eastAsia"/>
                </w:rPr>
                <w:instrText xml:space="preserve"> MACROBUTTON  SnrToggleCheckbox </w:instrText>
              </w:r>
              <w:r w:rsidR="00BE6361">
                <w:rPr>
                  <w:rFonts w:hint="eastAsia"/>
                </w:rPr>
                <w:instrText>□不适用</w:instrText>
              </w:r>
              <w:r w:rsidR="00BE6361">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067853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对子公司投资"/>
              <w:tag w:val="_GBC_d2f8249dd813484db8850cd3e6e60609"/>
              <w:id w:val="-1958025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2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845"/>
            <w:gridCol w:w="1560"/>
            <w:gridCol w:w="413"/>
            <w:gridCol w:w="1859"/>
            <w:gridCol w:w="706"/>
            <w:gridCol w:w="1560"/>
          </w:tblGrid>
          <w:tr w:rsidR="00277306" w:rsidTr="00277306">
            <w:sdt>
              <w:sdtPr>
                <w:tag w:val="_PLD_43f5c326f4e64acb83b7062be90601f4"/>
                <w:id w:val="1732654115"/>
                <w:lock w:val="sdtLocked"/>
              </w:sdtPr>
              <w:sdtEnd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277306" w:rsidRDefault="00277306" w:rsidP="00213D04">
                    <w:pPr>
                      <w:jc w:val="center"/>
                    </w:pPr>
                    <w:r>
                      <w:rPr>
                        <w:rFonts w:hint="eastAsia"/>
                      </w:rPr>
                      <w:t>被投资单位</w:t>
                    </w:r>
                  </w:p>
                </w:tc>
              </w:sdtContent>
            </w:sdt>
            <w:sdt>
              <w:sdtPr>
                <w:tag w:val="_PLD_bfc01ff1dea540d68a163c0b4f2658e7"/>
                <w:id w:val="2022901763"/>
                <w:lock w:val="sdtLocked"/>
              </w:sdtPr>
              <w:sdtEndPr/>
              <w:sdtContent>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277306" w:rsidRDefault="00277306" w:rsidP="00213D04">
                    <w:pPr>
                      <w:jc w:val="center"/>
                    </w:pPr>
                    <w:r>
                      <w:rPr>
                        <w:rFonts w:hint="eastAsia"/>
                      </w:rPr>
                      <w:t>期初余额</w:t>
                    </w:r>
                  </w:p>
                </w:tc>
              </w:sdtContent>
            </w:sdt>
            <w:sdt>
              <w:sdtPr>
                <w:tag w:val="_PLD_2868730cdc514c8c888f9e5fbbf1861b"/>
                <w:id w:val="-1304698244"/>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277306" w:rsidRDefault="00277306" w:rsidP="00213D04">
                    <w:pPr>
                      <w:jc w:val="center"/>
                    </w:pPr>
                    <w:r>
                      <w:rPr>
                        <w:rFonts w:hint="eastAsia"/>
                      </w:rPr>
                      <w:t>本期增加</w:t>
                    </w:r>
                  </w:p>
                </w:tc>
              </w:sdtContent>
            </w:sdt>
            <w:sdt>
              <w:sdtPr>
                <w:tag w:val="_PLD_53aab3e541434694890e1daaef86892e"/>
                <w:id w:val="563138219"/>
                <w:lock w:val="sdtLocked"/>
              </w:sdtPr>
              <w:sdtEndPr/>
              <w:sdtContent>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277306" w:rsidRDefault="00277306" w:rsidP="00213D04">
                    <w:pPr>
                      <w:jc w:val="center"/>
                    </w:pPr>
                    <w:r>
                      <w:rPr>
                        <w:rFonts w:hint="eastAsia"/>
                      </w:rPr>
                      <w:t>本期减少</w:t>
                    </w:r>
                  </w:p>
                </w:tc>
              </w:sdtContent>
            </w:sdt>
            <w:sdt>
              <w:sdtPr>
                <w:tag w:val="_PLD_eeaa6cf867964b44953ca6fa9f1417b3"/>
                <w:id w:val="-821891360"/>
                <w:lock w:val="sdtLocked"/>
              </w:sdtPr>
              <w:sdtEndPr/>
              <w:sdtContent>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277306" w:rsidRDefault="00277306" w:rsidP="00213D04">
                    <w:pPr>
                      <w:jc w:val="center"/>
                    </w:pPr>
                    <w:r>
                      <w:rPr>
                        <w:rFonts w:hint="eastAsia"/>
                      </w:rPr>
                      <w:t>期末余额</w:t>
                    </w:r>
                  </w:p>
                </w:tc>
              </w:sdtContent>
            </w:sdt>
            <w:sdt>
              <w:sdtPr>
                <w:tag w:val="_PLD_4365562ff41a4c1fbb543509a4ea61f6"/>
                <w:id w:val="-2027471185"/>
                <w:lock w:val="sdtLocked"/>
              </w:sdtPr>
              <w:sdtEndPr/>
              <w:sdtContent>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277306" w:rsidRDefault="00277306" w:rsidP="00213D04">
                    <w:pPr>
                      <w:jc w:val="center"/>
                      <w:rPr>
                        <w:szCs w:val="21"/>
                      </w:rPr>
                    </w:pPr>
                    <w:r>
                      <w:rPr>
                        <w:rFonts w:hint="eastAsia"/>
                      </w:rPr>
                      <w:t>本期计提减值准备</w:t>
                    </w:r>
                  </w:p>
                </w:tc>
              </w:sdtContent>
            </w:sdt>
            <w:sdt>
              <w:sdtPr>
                <w:tag w:val="_PLD_1d05d35b40794516842b0264b05f0a95"/>
                <w:id w:val="16580295"/>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277306" w:rsidRDefault="00277306" w:rsidP="00213D04">
                    <w:pPr>
                      <w:jc w:val="center"/>
                    </w:pPr>
                    <w:r>
                      <w:rPr>
                        <w:rFonts w:hint="eastAsia"/>
                      </w:rPr>
                      <w:t>减值准备期末余额</w:t>
                    </w:r>
                  </w:p>
                </w:tc>
              </w:sdtContent>
            </w:sdt>
          </w:tr>
          <w:sdt>
            <w:sdtPr>
              <w:alias w:val="长期股权投资明细"/>
              <w:tag w:val="_TUP_ffd53d91c32d4e5ea37a6c2ca799f0e2"/>
              <w:id w:val="-2021842944"/>
              <w:lock w:val="sdtLocked"/>
            </w:sdtPr>
            <w:sdtEndPr/>
            <w:sdtContent>
              <w:tr w:rsidR="00277306" w:rsidTr="00277306">
                <w:tc>
                  <w:tcPr>
                    <w:tcW w:w="881" w:type="pct"/>
                    <w:tcBorders>
                      <w:top w:val="single" w:sz="4" w:space="0" w:color="auto"/>
                      <w:left w:val="single" w:sz="4" w:space="0" w:color="auto"/>
                      <w:bottom w:val="single" w:sz="4" w:space="0" w:color="auto"/>
                      <w:right w:val="single" w:sz="4" w:space="0" w:color="auto"/>
                    </w:tcBorders>
                    <w:vAlign w:val="center"/>
                  </w:tcPr>
                  <w:p w:rsidR="00277306" w:rsidRDefault="00277306" w:rsidP="00213D04">
                    <w:r>
                      <w:t>水利置业公司</w:t>
                    </w:r>
                  </w:p>
                </w:tc>
                <w:tc>
                  <w:tcPr>
                    <w:tcW w:w="957"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86,050,000.00</w:t>
                    </w: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21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96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86,050,000.00</w:t>
                    </w:r>
                  </w:p>
                </w:tc>
                <w:tc>
                  <w:tcPr>
                    <w:tcW w:w="366"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86,040,000.00</w:t>
                    </w:r>
                  </w:p>
                </w:tc>
              </w:tr>
            </w:sdtContent>
          </w:sdt>
          <w:sdt>
            <w:sdtPr>
              <w:alias w:val="长期股权投资明细"/>
              <w:tag w:val="_TUP_ffd53d91c32d4e5ea37a6c2ca799f0e2"/>
              <w:id w:val="-495955341"/>
              <w:lock w:val="sdtLocked"/>
            </w:sdtPr>
            <w:sdtEndPr/>
            <w:sdtContent>
              <w:tr w:rsidR="00277306" w:rsidTr="00277306">
                <w:tc>
                  <w:tcPr>
                    <w:tcW w:w="881" w:type="pct"/>
                    <w:tcBorders>
                      <w:top w:val="single" w:sz="4" w:space="0" w:color="auto"/>
                      <w:left w:val="single" w:sz="4" w:space="0" w:color="auto"/>
                      <w:bottom w:val="single" w:sz="4" w:space="0" w:color="auto"/>
                      <w:right w:val="single" w:sz="4" w:space="0" w:color="auto"/>
                    </w:tcBorders>
                    <w:vAlign w:val="center"/>
                  </w:tcPr>
                  <w:p w:rsidR="00277306" w:rsidRDefault="00277306" w:rsidP="00213D04">
                    <w:r>
                      <w:t>舟山自来水公司</w:t>
                    </w:r>
                  </w:p>
                </w:tc>
                <w:tc>
                  <w:tcPr>
                    <w:tcW w:w="957"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430,610,000.00</w:t>
                    </w: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21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96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430,610,000.00</w:t>
                    </w:r>
                  </w:p>
                </w:tc>
                <w:tc>
                  <w:tcPr>
                    <w:tcW w:w="366"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r>
            </w:sdtContent>
          </w:sdt>
          <w:sdt>
            <w:sdtPr>
              <w:alias w:val="长期股权投资明细"/>
              <w:tag w:val="_TUP_ffd53d91c32d4e5ea37a6c2ca799f0e2"/>
              <w:id w:val="1447581209"/>
              <w:lock w:val="sdtLocked"/>
            </w:sdtPr>
            <w:sdtEndPr/>
            <w:sdtContent>
              <w:tr w:rsidR="00277306" w:rsidTr="00277306">
                <w:tc>
                  <w:tcPr>
                    <w:tcW w:w="881" w:type="pct"/>
                    <w:tcBorders>
                      <w:top w:val="single" w:sz="4" w:space="0" w:color="auto"/>
                      <w:left w:val="single" w:sz="4" w:space="0" w:color="auto"/>
                      <w:bottom w:val="single" w:sz="4" w:space="0" w:color="auto"/>
                      <w:right w:val="single" w:sz="4" w:space="0" w:color="auto"/>
                    </w:tcBorders>
                    <w:vAlign w:val="center"/>
                  </w:tcPr>
                  <w:p w:rsidR="00277306" w:rsidRDefault="00277306" w:rsidP="00213D04">
                    <w:r>
                      <w:t>嵊州投资公司</w:t>
                    </w:r>
                  </w:p>
                </w:tc>
                <w:tc>
                  <w:tcPr>
                    <w:tcW w:w="957"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49,000,000.00</w:t>
                    </w: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21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96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49,000,000.00</w:t>
                    </w:r>
                  </w:p>
                </w:tc>
                <w:tc>
                  <w:tcPr>
                    <w:tcW w:w="366"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r>
            </w:sdtContent>
          </w:sdt>
          <w:sdt>
            <w:sdtPr>
              <w:alias w:val="长期股权投资明细"/>
              <w:tag w:val="_TUP_ffd53d91c32d4e5ea37a6c2ca799f0e2"/>
              <w:id w:val="1599292839"/>
              <w:lock w:val="sdtLocked"/>
            </w:sdtPr>
            <w:sdtEndPr/>
            <w:sdtContent>
              <w:tr w:rsidR="00277306" w:rsidTr="00277306">
                <w:tc>
                  <w:tcPr>
                    <w:tcW w:w="881" w:type="pct"/>
                    <w:tcBorders>
                      <w:top w:val="single" w:sz="4" w:space="0" w:color="auto"/>
                      <w:left w:val="single" w:sz="4" w:space="0" w:color="auto"/>
                      <w:bottom w:val="single" w:sz="4" w:space="0" w:color="auto"/>
                      <w:right w:val="single" w:sz="4" w:space="0" w:color="auto"/>
                    </w:tcBorders>
                    <w:vAlign w:val="center"/>
                  </w:tcPr>
                  <w:p w:rsidR="00277306" w:rsidRDefault="00277306" w:rsidP="00213D04">
                    <w:r>
                      <w:t>钱江供水公司</w:t>
                    </w:r>
                  </w:p>
                </w:tc>
                <w:tc>
                  <w:tcPr>
                    <w:tcW w:w="957"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30,000,000.00</w:t>
                    </w: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21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96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30,000,000.00</w:t>
                    </w:r>
                  </w:p>
                </w:tc>
                <w:tc>
                  <w:tcPr>
                    <w:tcW w:w="366"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r>
            </w:sdtContent>
          </w:sdt>
          <w:sdt>
            <w:sdtPr>
              <w:alias w:val="长期股权投资明细"/>
              <w:tag w:val="_TUP_ffd53d91c32d4e5ea37a6c2ca799f0e2"/>
              <w:id w:val="1755859214"/>
              <w:lock w:val="sdtLocked"/>
            </w:sdtPr>
            <w:sdtEndPr/>
            <w:sdtContent>
              <w:tr w:rsidR="00277306" w:rsidTr="00277306">
                <w:tc>
                  <w:tcPr>
                    <w:tcW w:w="881" w:type="pct"/>
                    <w:tcBorders>
                      <w:top w:val="single" w:sz="4" w:space="0" w:color="auto"/>
                      <w:left w:val="single" w:sz="4" w:space="0" w:color="auto"/>
                      <w:bottom w:val="single" w:sz="4" w:space="0" w:color="auto"/>
                      <w:right w:val="single" w:sz="4" w:space="0" w:color="auto"/>
                    </w:tcBorders>
                    <w:vAlign w:val="center"/>
                  </w:tcPr>
                  <w:p w:rsidR="00277306" w:rsidRDefault="00277306" w:rsidP="00213D04">
                    <w:r>
                      <w:t>丽水供排水公司</w:t>
                    </w:r>
                  </w:p>
                </w:tc>
                <w:tc>
                  <w:tcPr>
                    <w:tcW w:w="957"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116,352,000.00</w:t>
                    </w: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68,005,000.00</w:t>
                    </w:r>
                  </w:p>
                </w:tc>
                <w:tc>
                  <w:tcPr>
                    <w:tcW w:w="21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96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184,357,000.00</w:t>
                    </w:r>
                  </w:p>
                </w:tc>
                <w:tc>
                  <w:tcPr>
                    <w:tcW w:w="366"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r>
            </w:sdtContent>
          </w:sdt>
          <w:sdt>
            <w:sdtPr>
              <w:alias w:val="长期股权投资明细"/>
              <w:tag w:val="_TUP_ffd53d91c32d4e5ea37a6c2ca799f0e2"/>
              <w:id w:val="-185676643"/>
              <w:lock w:val="sdtLocked"/>
            </w:sdtPr>
            <w:sdtEndPr/>
            <w:sdtContent>
              <w:tr w:rsidR="00277306" w:rsidTr="00277306">
                <w:tc>
                  <w:tcPr>
                    <w:tcW w:w="881" w:type="pct"/>
                    <w:tcBorders>
                      <w:top w:val="single" w:sz="4" w:space="0" w:color="auto"/>
                      <w:left w:val="single" w:sz="4" w:space="0" w:color="auto"/>
                      <w:bottom w:val="single" w:sz="4" w:space="0" w:color="auto"/>
                      <w:right w:val="single" w:sz="4" w:space="0" w:color="auto"/>
                    </w:tcBorders>
                    <w:vAlign w:val="center"/>
                  </w:tcPr>
                  <w:p w:rsidR="00277306" w:rsidRDefault="00277306" w:rsidP="00213D04">
                    <w:r>
                      <w:t>永康水务公司</w:t>
                    </w:r>
                  </w:p>
                </w:tc>
                <w:tc>
                  <w:tcPr>
                    <w:tcW w:w="957"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94,614,850.96</w:t>
                    </w: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21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96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94,614,850.96</w:t>
                    </w:r>
                  </w:p>
                </w:tc>
                <w:tc>
                  <w:tcPr>
                    <w:tcW w:w="366"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r>
            </w:sdtContent>
          </w:sdt>
          <w:sdt>
            <w:sdtPr>
              <w:alias w:val="长期股权投资明细"/>
              <w:tag w:val="_TUP_ffd53d91c32d4e5ea37a6c2ca799f0e2"/>
              <w:id w:val="114652004"/>
              <w:lock w:val="sdtLocked"/>
            </w:sdtPr>
            <w:sdtEndPr/>
            <w:sdtContent>
              <w:tr w:rsidR="00277306" w:rsidTr="00277306">
                <w:tc>
                  <w:tcPr>
                    <w:tcW w:w="881" w:type="pct"/>
                    <w:tcBorders>
                      <w:top w:val="single" w:sz="4" w:space="0" w:color="auto"/>
                      <w:left w:val="single" w:sz="4" w:space="0" w:color="auto"/>
                      <w:bottom w:val="single" w:sz="4" w:space="0" w:color="auto"/>
                      <w:right w:val="single" w:sz="4" w:space="0" w:color="auto"/>
                    </w:tcBorders>
                    <w:vAlign w:val="center"/>
                  </w:tcPr>
                  <w:p w:rsidR="00277306" w:rsidRDefault="00277306" w:rsidP="00213D04">
                    <w:r>
                      <w:t>兰溪水务公司</w:t>
                    </w:r>
                  </w:p>
                </w:tc>
                <w:tc>
                  <w:tcPr>
                    <w:tcW w:w="957"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87,816,382.83</w:t>
                    </w: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21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96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87,816,382.83</w:t>
                    </w:r>
                  </w:p>
                </w:tc>
                <w:tc>
                  <w:tcPr>
                    <w:tcW w:w="366"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r>
            </w:sdtContent>
          </w:sdt>
          <w:sdt>
            <w:sdtPr>
              <w:alias w:val="长期股权投资明细"/>
              <w:tag w:val="_TUP_ffd53d91c32d4e5ea37a6c2ca799f0e2"/>
              <w:id w:val="479817492"/>
              <w:lock w:val="sdtLocked"/>
            </w:sdtPr>
            <w:sdtEndPr/>
            <w:sdtContent>
              <w:tr w:rsidR="00277306" w:rsidTr="00277306">
                <w:tc>
                  <w:tcPr>
                    <w:tcW w:w="881" w:type="pct"/>
                    <w:tcBorders>
                      <w:top w:val="single" w:sz="4" w:space="0" w:color="auto"/>
                      <w:left w:val="single" w:sz="4" w:space="0" w:color="auto"/>
                      <w:bottom w:val="single" w:sz="4" w:space="0" w:color="auto"/>
                      <w:right w:val="single" w:sz="4" w:space="0" w:color="auto"/>
                    </w:tcBorders>
                    <w:vAlign w:val="center"/>
                  </w:tcPr>
                  <w:p w:rsidR="00277306" w:rsidRDefault="00277306" w:rsidP="00213D04">
                    <w:r>
                      <w:t>平湖水务公司</w:t>
                    </w:r>
                  </w:p>
                </w:tc>
                <w:tc>
                  <w:tcPr>
                    <w:tcW w:w="957"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91,000,000.00</w:t>
                    </w: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21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96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91,000,000.00</w:t>
                    </w:r>
                  </w:p>
                </w:tc>
                <w:tc>
                  <w:tcPr>
                    <w:tcW w:w="366"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r>
            </w:sdtContent>
          </w:sdt>
          <w:sdt>
            <w:sdtPr>
              <w:alias w:val="长期股权投资明细"/>
              <w:tag w:val="_TUP_ffd53d91c32d4e5ea37a6c2ca799f0e2"/>
              <w:id w:val="-1249420010"/>
              <w:lock w:val="sdtLocked"/>
            </w:sdtPr>
            <w:sdtEndPr/>
            <w:sdtContent>
              <w:tr w:rsidR="00277306" w:rsidTr="00277306">
                <w:tc>
                  <w:tcPr>
                    <w:tcW w:w="881" w:type="pct"/>
                    <w:tcBorders>
                      <w:top w:val="single" w:sz="4" w:space="0" w:color="auto"/>
                      <w:left w:val="single" w:sz="4" w:space="0" w:color="auto"/>
                      <w:bottom w:val="single" w:sz="4" w:space="0" w:color="auto"/>
                      <w:right w:val="single" w:sz="4" w:space="0" w:color="auto"/>
                    </w:tcBorders>
                    <w:vAlign w:val="center"/>
                  </w:tcPr>
                  <w:p w:rsidR="00277306" w:rsidRDefault="00277306" w:rsidP="00213D04">
                    <w:r>
                      <w:t>宁海污水公司</w:t>
                    </w:r>
                  </w:p>
                </w:tc>
                <w:tc>
                  <w:tcPr>
                    <w:tcW w:w="957"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90,000,000.00</w:t>
                    </w: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21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96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90,000,000.00</w:t>
                    </w:r>
                  </w:p>
                </w:tc>
                <w:tc>
                  <w:tcPr>
                    <w:tcW w:w="366"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r>
            </w:sdtContent>
          </w:sdt>
          <w:tr w:rsidR="00277306" w:rsidTr="00277306">
            <w:sdt>
              <w:sdtPr>
                <w:tag w:val="_PLD_6d78abc7997f45e2969ef24257800aca"/>
                <w:id w:val="1943255435"/>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277306" w:rsidRDefault="00277306" w:rsidP="00213D04">
                    <w:pPr>
                      <w:jc w:val="center"/>
                    </w:pPr>
                    <w:r>
                      <w:rPr>
                        <w:rFonts w:hint="eastAsia"/>
                      </w:rPr>
                      <w:t>合计</w:t>
                    </w:r>
                  </w:p>
                </w:tc>
              </w:sdtContent>
            </w:sdt>
            <w:tc>
              <w:tcPr>
                <w:tcW w:w="957"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1,075,443,233.79</w:t>
                </w: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68,005,000.00</w:t>
                </w:r>
              </w:p>
            </w:tc>
            <w:tc>
              <w:tcPr>
                <w:tcW w:w="21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964"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1,143,448,233.79</w:t>
                </w:r>
              </w:p>
            </w:tc>
            <w:tc>
              <w:tcPr>
                <w:tcW w:w="366"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p>
            </w:tc>
            <w:tc>
              <w:tcPr>
                <w:tcW w:w="809" w:type="pct"/>
                <w:tcBorders>
                  <w:top w:val="single" w:sz="4" w:space="0" w:color="auto"/>
                  <w:left w:val="single" w:sz="4" w:space="0" w:color="auto"/>
                  <w:bottom w:val="single" w:sz="4" w:space="0" w:color="auto"/>
                  <w:right w:val="single" w:sz="4" w:space="0" w:color="auto"/>
                </w:tcBorders>
              </w:tcPr>
              <w:p w:rsidR="00277306" w:rsidRDefault="00277306" w:rsidP="00213D04">
                <w:pPr>
                  <w:jc w:val="right"/>
                </w:pPr>
                <w:r>
                  <w:t>86,040,000.00</w:t>
                </w:r>
              </w:p>
            </w:tc>
          </w:tr>
        </w:tbl>
        <w:p w:rsidR="00277306" w:rsidRDefault="00277306"/>
        <w:p w:rsidR="003B2D3A" w:rsidRDefault="00076029">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1918905847"/>
        <w:lock w:val="sdtLocked"/>
        <w:placeholder>
          <w:docPart w:val="GBC22222222222222222222222222222"/>
        </w:placeholder>
      </w:sdtPr>
      <w:sdtEndPr>
        <w:rPr>
          <w:rFonts w:ascii="Times New Roman" w:hAnsi="Times New Roman" w:cs="Times New Roman"/>
          <w:kern w:val="2"/>
          <w:szCs w:val="21"/>
        </w:rPr>
      </w:sdtEndPr>
      <w:sdtContent>
        <w:p w:rsidR="003B2D3A" w:rsidRDefault="00C25A26">
          <w:pPr>
            <w:pStyle w:val="4"/>
            <w:numPr>
              <w:ilvl w:val="0"/>
              <w:numId w:val="177"/>
            </w:numPr>
          </w:pPr>
          <w:r>
            <w:rPr>
              <w:rFonts w:hint="eastAsia"/>
            </w:rPr>
            <w:t>对联营、合营企业投资</w:t>
          </w:r>
        </w:p>
        <w:sdt>
          <w:sdtPr>
            <w:alias w:val="是否适用：母公司对联营、合营企业投资[双击切换]"/>
            <w:tag w:val="_GBC_2e4760cb979247e69579530b3868e897"/>
            <w:id w:val="-2080443941"/>
            <w:lock w:val="sdtContentLocked"/>
            <w:placeholder>
              <w:docPart w:val="GBC22222222222222222222222222222"/>
            </w:placeholder>
          </w:sdtPr>
          <w:sdtEndPr/>
          <w:sdtContent>
            <w:p w:rsidR="003B2D3A" w:rsidRDefault="003B2D3A">
              <w:r>
                <w:fldChar w:fldCharType="begin"/>
              </w:r>
              <w:r w:rsidR="00F41FF3">
                <w:rPr>
                  <w:rFonts w:hint="eastAsia"/>
                </w:rPr>
                <w:instrText xml:space="preserve">MACROBUTTON  SnrToggleCheckbox </w:instrText>
              </w:r>
              <w:r w:rsidR="00F41FF3">
                <w:rPr>
                  <w:rFonts w:hint="eastAsia"/>
                </w:rPr>
                <w:instrText>√适用</w:instrText>
              </w:r>
              <w:r w:rsidR="00F41FF3">
                <w:rPr>
                  <w:rFonts w:hint="eastAsia"/>
                </w:rPr>
                <w:instrText xml:space="preserve"> </w:instrText>
              </w:r>
              <w:r>
                <w:fldChar w:fldCharType="end"/>
              </w:r>
              <w:r>
                <w:fldChar w:fldCharType="begin"/>
              </w:r>
              <w:r w:rsidR="00F41FF3">
                <w:rPr>
                  <w:rFonts w:hint="eastAsia"/>
                </w:rPr>
                <w:instrText xml:space="preserve"> MACROBUTTON  SnrToggleCheckbox </w:instrText>
              </w:r>
              <w:r w:rsidR="00F41FF3">
                <w:rPr>
                  <w:rFonts w:hint="eastAsia"/>
                </w:rPr>
                <w:instrText>□不适用</w:instrText>
              </w:r>
              <w:r w:rsidR="00F41FF3">
                <w:rPr>
                  <w:rFonts w:hint="eastAsia"/>
                </w:rPr>
                <w:instrText xml:space="preserve"> </w:instrText>
              </w:r>
              <w:r>
                <w:fldChar w:fldCharType="end"/>
              </w:r>
            </w:p>
          </w:sdtContent>
        </w:sdt>
        <w:p w:rsidR="003B2D3A" w:rsidRDefault="00C25A26">
          <w:pPr>
            <w:jc w:val="right"/>
            <w:rPr>
              <w:szCs w:val="21"/>
            </w:rPr>
          </w:pPr>
          <w:r>
            <w:rPr>
              <w:rFonts w:hint="eastAsia"/>
              <w:szCs w:val="21"/>
            </w:rPr>
            <w:t>单位：</w:t>
          </w:r>
          <w:sdt>
            <w:sdtPr>
              <w:rPr>
                <w:rFonts w:hint="eastAsia"/>
                <w:szCs w:val="21"/>
              </w:rPr>
              <w:alias w:val="单位：母公司财务附注：对联营、合营企业投资"/>
              <w:tag w:val="_GBC_ccad125c53784121bdbf82967e585280"/>
              <w:id w:val="-1410231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对联营、合营企业投资"/>
              <w:tag w:val="_GBC_f572fc517d504bef8d5942b395a68d39"/>
              <w:id w:val="167144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796"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21"/>
            <w:gridCol w:w="283"/>
            <w:gridCol w:w="285"/>
            <w:gridCol w:w="1416"/>
            <w:gridCol w:w="1276"/>
            <w:gridCol w:w="1135"/>
            <w:gridCol w:w="1418"/>
            <w:gridCol w:w="285"/>
            <w:gridCol w:w="283"/>
            <w:gridCol w:w="1416"/>
            <w:gridCol w:w="426"/>
          </w:tblGrid>
          <w:tr w:rsidR="00FE755B" w:rsidTr="00213D04">
            <w:sdt>
              <w:sdtPr>
                <w:tag w:val="_PLD_cddf860d624b41069bef0850b92b7db2"/>
                <w:id w:val="1001775272"/>
                <w:lock w:val="sdtLocked"/>
              </w:sdtPr>
              <w:sdtEndPr/>
              <w:sdtContent>
                <w:tc>
                  <w:tcPr>
                    <w:tcW w:w="403" w:type="pct"/>
                    <w:vMerge w:val="restart"/>
                    <w:tcBorders>
                      <w:top w:val="single" w:sz="4" w:space="0" w:color="auto"/>
                      <w:left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投资</w:t>
                    </w:r>
                  </w:p>
                  <w:p w:rsidR="00FE755B" w:rsidRDefault="00FE755B" w:rsidP="00213D04">
                    <w:pPr>
                      <w:jc w:val="center"/>
                      <w:rPr>
                        <w:szCs w:val="21"/>
                      </w:rPr>
                    </w:pPr>
                    <w:r>
                      <w:rPr>
                        <w:rFonts w:hint="eastAsia"/>
                        <w:szCs w:val="21"/>
                      </w:rPr>
                      <w:t>单位</w:t>
                    </w:r>
                  </w:p>
                </w:tc>
              </w:sdtContent>
            </w:sdt>
            <w:sdt>
              <w:sdtPr>
                <w:tag w:val="_PLD_1e9893e3e3854470a87271f1c7db6cdb"/>
                <w:id w:val="-243492207"/>
                <w:lock w:val="sdtLocked"/>
              </w:sdtPr>
              <w:sdtEndPr/>
              <w:sdtContent>
                <w:tc>
                  <w:tcPr>
                    <w:tcW w:w="677" w:type="pct"/>
                    <w:vMerge w:val="restart"/>
                    <w:tcBorders>
                      <w:top w:val="single" w:sz="4" w:space="0" w:color="auto"/>
                      <w:left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期初</w:t>
                    </w:r>
                  </w:p>
                  <w:p w:rsidR="00FE755B" w:rsidRDefault="00FE755B" w:rsidP="00213D04">
                    <w:pPr>
                      <w:jc w:val="center"/>
                      <w:rPr>
                        <w:szCs w:val="21"/>
                      </w:rPr>
                    </w:pPr>
                    <w:r>
                      <w:rPr>
                        <w:rFonts w:hint="eastAsia"/>
                        <w:szCs w:val="21"/>
                      </w:rPr>
                      <w:t>余额</w:t>
                    </w:r>
                  </w:p>
                </w:tc>
              </w:sdtContent>
            </w:sdt>
            <w:sdt>
              <w:sdtPr>
                <w:tag w:val="_PLD_51e202fa7d4541e8b1073ad1aab00e23"/>
                <w:id w:val="363727475"/>
                <w:lock w:val="sdtLocked"/>
              </w:sdtPr>
              <w:sdtEndPr/>
              <w:sdtContent>
                <w:tc>
                  <w:tcPr>
                    <w:tcW w:w="304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本期增减变动</w:t>
                    </w:r>
                  </w:p>
                </w:tc>
              </w:sdtContent>
            </w:sdt>
            <w:sdt>
              <w:sdtPr>
                <w:tag w:val="_PLD_fb68ab3bfe254cb4ac4728b9c324a1ea"/>
                <w:id w:val="549108433"/>
                <w:lock w:val="sdtLocked"/>
              </w:sdtPr>
              <w:sdtEndPr/>
              <w:sdtContent>
                <w:tc>
                  <w:tcPr>
                    <w:tcW w:w="675" w:type="pct"/>
                    <w:vMerge w:val="restart"/>
                    <w:tcBorders>
                      <w:top w:val="single" w:sz="4" w:space="0" w:color="auto"/>
                      <w:left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期末</w:t>
                    </w:r>
                  </w:p>
                  <w:p w:rsidR="00FE755B" w:rsidRDefault="00FE755B" w:rsidP="00213D04">
                    <w:pPr>
                      <w:jc w:val="center"/>
                      <w:rPr>
                        <w:szCs w:val="21"/>
                      </w:rPr>
                    </w:pPr>
                    <w:r>
                      <w:rPr>
                        <w:rFonts w:hint="eastAsia"/>
                        <w:szCs w:val="21"/>
                      </w:rPr>
                      <w:t>余额</w:t>
                    </w:r>
                  </w:p>
                </w:tc>
              </w:sdtContent>
            </w:sdt>
            <w:sdt>
              <w:sdtPr>
                <w:tag w:val="_PLD_79ea6426597c4707b961bbd96c8cf19f"/>
                <w:id w:val="1527903314"/>
                <w:lock w:val="sdtLocked"/>
              </w:sdtPr>
              <w:sdtEndPr/>
              <w:sdtContent>
                <w:tc>
                  <w:tcPr>
                    <w:tcW w:w="203" w:type="pct"/>
                    <w:vMerge w:val="restart"/>
                    <w:tcBorders>
                      <w:top w:val="single" w:sz="4" w:space="0" w:color="auto"/>
                      <w:left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减值准备期末余额</w:t>
                    </w:r>
                  </w:p>
                </w:tc>
              </w:sdtContent>
            </w:sdt>
          </w:tr>
          <w:tr w:rsidR="00FE755B" w:rsidTr="00213D04">
            <w:tc>
              <w:tcPr>
                <w:tcW w:w="403" w:type="pct"/>
                <w:vMerge/>
                <w:tcBorders>
                  <w:left w:val="single" w:sz="4" w:space="0" w:color="auto"/>
                  <w:bottom w:val="single" w:sz="4" w:space="0" w:color="auto"/>
                  <w:right w:val="single" w:sz="4" w:space="0" w:color="auto"/>
                </w:tcBorders>
                <w:shd w:val="clear" w:color="auto" w:fill="auto"/>
              </w:tcPr>
              <w:p w:rsidR="00FE755B" w:rsidRDefault="00FE755B" w:rsidP="00213D04">
                <w:pPr>
                  <w:jc w:val="center"/>
                  <w:rPr>
                    <w:szCs w:val="21"/>
                  </w:rPr>
                </w:pPr>
              </w:p>
            </w:tc>
            <w:tc>
              <w:tcPr>
                <w:tcW w:w="677" w:type="pct"/>
                <w:vMerge/>
                <w:tcBorders>
                  <w:left w:val="single" w:sz="4" w:space="0" w:color="auto"/>
                  <w:bottom w:val="single" w:sz="4" w:space="0" w:color="auto"/>
                  <w:right w:val="single" w:sz="4" w:space="0" w:color="auto"/>
                </w:tcBorders>
                <w:shd w:val="clear" w:color="auto" w:fill="auto"/>
              </w:tcPr>
              <w:p w:rsidR="00FE755B" w:rsidRDefault="00FE755B" w:rsidP="00213D04">
                <w:pPr>
                  <w:jc w:val="center"/>
                  <w:rPr>
                    <w:szCs w:val="21"/>
                  </w:rPr>
                </w:pPr>
              </w:p>
            </w:tc>
            <w:sdt>
              <w:sdtPr>
                <w:tag w:val="_PLD_759fe0f59b6046308988b932a5f90e06"/>
                <w:id w:val="1777974174"/>
                <w:lock w:val="sdtLocked"/>
              </w:sdtPr>
              <w:sdtEndPr/>
              <w:sdtContent>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追加投资</w:t>
                    </w:r>
                  </w:p>
                </w:tc>
              </w:sdtContent>
            </w:sdt>
            <w:sdt>
              <w:sdtPr>
                <w:tag w:val="_PLD_6f033bedb79a4bd7bc36dc52845a5ea0"/>
                <w:id w:val="-170179375"/>
                <w:lock w:val="sdtLocked"/>
              </w:sdtPr>
              <w:sdtEndPr/>
              <w:sdtContent>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减少投资</w:t>
                    </w:r>
                  </w:p>
                </w:tc>
              </w:sdtContent>
            </w:sdt>
            <w:sdt>
              <w:sdtPr>
                <w:tag w:val="_PLD_67e4baac3d05451d940d328c18f19014"/>
                <w:id w:val="1190950707"/>
                <w:lock w:val="sdtLocked"/>
              </w:sdtPr>
              <w:sdtEndPr/>
              <w:sdtContent>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权益法下确认的投资损益</w:t>
                    </w:r>
                  </w:p>
                </w:tc>
              </w:sdtContent>
            </w:sdt>
            <w:sdt>
              <w:sdtPr>
                <w:tag w:val="_PLD_700419003e5b4596b973710043374374"/>
                <w:id w:val="1076708045"/>
                <w:lock w:val="sdtLocked"/>
              </w:sdtPr>
              <w:sdtEndPr/>
              <w:sdtContent>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其他综合收益调整</w:t>
                    </w:r>
                  </w:p>
                </w:tc>
              </w:sdtContent>
            </w:sdt>
            <w:sdt>
              <w:sdtPr>
                <w:tag w:val="_PLD_9318c7f257d249e0a0b9bf70263601d5"/>
                <w:id w:val="-46148945"/>
                <w:lock w:val="sdtLocked"/>
              </w:sdtPr>
              <w:sdtEndPr/>
              <w:sdtContent>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其他权益变动</w:t>
                    </w:r>
                  </w:p>
                </w:tc>
              </w:sdtContent>
            </w:sdt>
            <w:sdt>
              <w:sdtPr>
                <w:tag w:val="_PLD_efb3a8c8f6b64ad1a5fbb4cf67eb4c96"/>
                <w:id w:val="-370453956"/>
                <w:lock w:val="sdtLocked"/>
              </w:sdtPr>
              <w:sdtEndPr/>
              <w:sdtContent>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宣告发放现金股利或利润</w:t>
                    </w:r>
                  </w:p>
                </w:tc>
              </w:sdtContent>
            </w:sdt>
            <w:sdt>
              <w:sdtPr>
                <w:tag w:val="_PLD_2cc45ca82119420bb4d261a3eb788ba0"/>
                <w:id w:val="810909988"/>
                <w:lock w:val="sdtLocked"/>
              </w:sdtPr>
              <w:sdtEndPr/>
              <w:sdtContent>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计提减值准备</w:t>
                    </w:r>
                  </w:p>
                </w:tc>
              </w:sdtContent>
            </w:sdt>
            <w:sdt>
              <w:sdtPr>
                <w:tag w:val="_PLD_85d3aa0f514447b38d92097f7a30e385"/>
                <w:id w:val="-1929104425"/>
                <w:lock w:val="sdtLocked"/>
              </w:sdtPr>
              <w:sdtEndPr/>
              <w:sdtContent>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rsidR="00FE755B" w:rsidRDefault="00FE755B" w:rsidP="00213D04">
                    <w:pPr>
                      <w:jc w:val="center"/>
                      <w:rPr>
                        <w:szCs w:val="21"/>
                      </w:rPr>
                    </w:pPr>
                    <w:r>
                      <w:rPr>
                        <w:rFonts w:hint="eastAsia"/>
                        <w:szCs w:val="21"/>
                      </w:rPr>
                      <w:t>其他</w:t>
                    </w:r>
                  </w:p>
                </w:tc>
              </w:sdtContent>
            </w:sdt>
            <w:tc>
              <w:tcPr>
                <w:tcW w:w="675" w:type="pct"/>
                <w:vMerge/>
                <w:tcBorders>
                  <w:left w:val="single" w:sz="4" w:space="0" w:color="auto"/>
                  <w:bottom w:val="single" w:sz="4" w:space="0" w:color="auto"/>
                  <w:right w:val="single" w:sz="4" w:space="0" w:color="auto"/>
                </w:tcBorders>
                <w:shd w:val="clear" w:color="auto" w:fill="auto"/>
              </w:tcPr>
              <w:p w:rsidR="00FE755B" w:rsidRDefault="00FE755B" w:rsidP="00213D04">
                <w:pPr>
                  <w:jc w:val="center"/>
                  <w:rPr>
                    <w:szCs w:val="21"/>
                  </w:rPr>
                </w:pPr>
              </w:p>
            </w:tc>
            <w:tc>
              <w:tcPr>
                <w:tcW w:w="203" w:type="pct"/>
                <w:vMerge/>
                <w:tcBorders>
                  <w:left w:val="single" w:sz="4" w:space="0" w:color="auto"/>
                  <w:bottom w:val="single" w:sz="4" w:space="0" w:color="auto"/>
                  <w:right w:val="single" w:sz="4" w:space="0" w:color="auto"/>
                </w:tcBorders>
                <w:shd w:val="clear" w:color="auto" w:fill="auto"/>
              </w:tcPr>
              <w:p w:rsidR="00FE755B" w:rsidRDefault="00FE755B" w:rsidP="00213D04">
                <w:pPr>
                  <w:jc w:val="center"/>
                  <w:rPr>
                    <w:szCs w:val="21"/>
                  </w:rPr>
                </w:pPr>
              </w:p>
            </w:tc>
          </w:tr>
          <w:tr w:rsidR="00FE755B" w:rsidTr="00213D04">
            <w:sdt>
              <w:sdtPr>
                <w:tag w:val="_PLD_473021cffa734643a0c35649ee4b5043"/>
                <w:id w:val="24383224"/>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FE755B" w:rsidRDefault="00FE755B" w:rsidP="00213D04">
                    <w:pPr>
                      <w:rPr>
                        <w:szCs w:val="21"/>
                      </w:rPr>
                    </w:pPr>
                    <w:r>
                      <w:rPr>
                        <w:rFonts w:hint="eastAsia"/>
                        <w:szCs w:val="21"/>
                      </w:rPr>
                      <w:t>二、联营企业</w:t>
                    </w:r>
                  </w:p>
                </w:tc>
              </w:sdtContent>
            </w:sdt>
          </w:tr>
          <w:sdt>
            <w:sdtPr>
              <w:rPr>
                <w:rFonts w:hint="eastAsia"/>
                <w:sz w:val="18"/>
                <w:szCs w:val="18"/>
              </w:rPr>
              <w:alias w:val="联营企业投资信息明细"/>
              <w:tag w:val="_TUP_eaba507245ee4361a2dbb347dbaafb94"/>
              <w:id w:val="2029912733"/>
              <w:lock w:val="sdtLocked"/>
            </w:sdtPr>
            <w:sdtEndPr>
              <w:rPr>
                <w:rFonts w:hint="default"/>
                <w:sz w:val="21"/>
                <w:szCs w:val="21"/>
              </w:rPr>
            </w:sdtEndPr>
            <w:sdtContent>
              <w:tr w:rsidR="00FE755B" w:rsidTr="00213D04">
                <w:tc>
                  <w:tcPr>
                    <w:tcW w:w="403"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rPr>
                        <w:sz w:val="18"/>
                        <w:szCs w:val="18"/>
                      </w:rPr>
                    </w:pPr>
                    <w:r w:rsidRPr="00FE755B">
                      <w:rPr>
                        <w:sz w:val="18"/>
                        <w:szCs w:val="18"/>
                      </w:rPr>
                      <w:t>天堂硅谷公司</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469,140,840.85</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-39,112,665.92</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-1,202,942.64</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833,646.87</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429,658,879.16</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FE755B" w:rsidRDefault="00FE755B" w:rsidP="00213D04">
                    <w:pPr>
                      <w:jc w:val="right"/>
                      <w:rPr>
                        <w:szCs w:val="21"/>
                      </w:rPr>
                    </w:pPr>
                  </w:p>
                </w:tc>
              </w:tr>
            </w:sdtContent>
          </w:sdt>
          <w:sdt>
            <w:sdtPr>
              <w:rPr>
                <w:rFonts w:hint="eastAsia"/>
                <w:sz w:val="18"/>
                <w:szCs w:val="18"/>
              </w:rPr>
              <w:alias w:val="联营企业投资信息明细"/>
              <w:tag w:val="_TUP_eaba507245ee4361a2dbb347dbaafb94"/>
              <w:id w:val="-2056388818"/>
              <w:lock w:val="sdtLocked"/>
            </w:sdtPr>
            <w:sdtEndPr>
              <w:rPr>
                <w:rFonts w:hint="default"/>
              </w:rPr>
            </w:sdtEndPr>
            <w:sdtContent>
              <w:tr w:rsidR="00FE755B" w:rsidTr="00213D04">
                <w:tc>
                  <w:tcPr>
                    <w:tcW w:w="403"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rPr>
                        <w:sz w:val="18"/>
                        <w:szCs w:val="18"/>
                      </w:rPr>
                    </w:pPr>
                    <w:r w:rsidRPr="00FE755B">
                      <w:rPr>
                        <w:sz w:val="18"/>
                        <w:szCs w:val="18"/>
                      </w:rPr>
                      <w:t>新疆昌源水务集团伊犁地方电力有限公司（以下简称伊犁电力公司）</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58,297,049.11</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1,597,341.30</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1,960,000.00</w:t>
                    </w: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57,934,390.41</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FE755B" w:rsidRPr="00F41FF3" w:rsidRDefault="00FE755B" w:rsidP="00213D04">
                    <w:pPr>
                      <w:jc w:val="right"/>
                      <w:rPr>
                        <w:sz w:val="18"/>
                        <w:szCs w:val="18"/>
                      </w:rPr>
                    </w:pPr>
                  </w:p>
                </w:tc>
              </w:tr>
            </w:sdtContent>
          </w:sdt>
          <w:sdt>
            <w:sdtPr>
              <w:rPr>
                <w:rFonts w:hint="eastAsia"/>
                <w:sz w:val="18"/>
                <w:szCs w:val="18"/>
              </w:rPr>
              <w:alias w:val="联营企业投资信息明细"/>
              <w:tag w:val="_TUP_eaba507245ee4361a2dbb347dbaafb94"/>
              <w:id w:val="-316650090"/>
              <w:lock w:val="sdtLocked"/>
            </w:sdtPr>
            <w:sdtEndPr>
              <w:rPr>
                <w:rFonts w:hint="default"/>
              </w:rPr>
            </w:sdtEndPr>
            <w:sdtContent>
              <w:tr w:rsidR="00FE755B" w:rsidTr="00213D04">
                <w:tc>
                  <w:tcPr>
                    <w:tcW w:w="403"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rPr>
                        <w:sz w:val="18"/>
                        <w:szCs w:val="18"/>
                      </w:rPr>
                    </w:pPr>
                    <w:r w:rsidRPr="00FE755B">
                      <w:rPr>
                        <w:sz w:val="18"/>
                        <w:szCs w:val="18"/>
                      </w:rPr>
                      <w:t>和田县水力发电有限责任公司（以下简称和田水电公司）</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55,775,114.12</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-792,771.16</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54,982,342.96</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FE755B" w:rsidRPr="00F41FF3" w:rsidRDefault="00FE755B" w:rsidP="00213D04">
                    <w:pPr>
                      <w:jc w:val="right"/>
                      <w:rPr>
                        <w:sz w:val="18"/>
                        <w:szCs w:val="18"/>
                      </w:rPr>
                    </w:pPr>
                  </w:p>
                </w:tc>
              </w:tr>
            </w:sdtContent>
          </w:sdt>
          <w:sdt>
            <w:sdtPr>
              <w:rPr>
                <w:rFonts w:hint="eastAsia"/>
                <w:sz w:val="18"/>
                <w:szCs w:val="18"/>
              </w:rPr>
              <w:alias w:val="联营企业投资信息明细"/>
              <w:tag w:val="_TUP_eaba507245ee4361a2dbb347dbaafb94"/>
              <w:id w:val="-688521088"/>
              <w:lock w:val="sdtLocked"/>
            </w:sdtPr>
            <w:sdtEndPr>
              <w:rPr>
                <w:rFonts w:hint="default"/>
              </w:rPr>
            </w:sdtEndPr>
            <w:sdtContent>
              <w:tr w:rsidR="00FE755B" w:rsidTr="00213D04">
                <w:tc>
                  <w:tcPr>
                    <w:tcW w:w="403"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rPr>
                        <w:sz w:val="18"/>
                        <w:szCs w:val="18"/>
                      </w:rPr>
                    </w:pPr>
                    <w:r w:rsidRPr="00FE755B">
                      <w:rPr>
                        <w:sz w:val="18"/>
                        <w:szCs w:val="18"/>
                      </w:rPr>
                      <w:t>富蕴县昌蕴峡口水电开发有限公司（以下简称昌蕴水电公司）</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4,265,010.27</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-558,346.35</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3,706,663.92</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FE755B" w:rsidRPr="00F41FF3" w:rsidRDefault="00FE755B" w:rsidP="00213D04">
                    <w:pPr>
                      <w:jc w:val="right"/>
                      <w:rPr>
                        <w:sz w:val="18"/>
                        <w:szCs w:val="18"/>
                      </w:rPr>
                    </w:pPr>
                  </w:p>
                </w:tc>
              </w:tr>
            </w:sdtContent>
          </w:sdt>
          <w:tr w:rsidR="00FE755B" w:rsidTr="00213D04">
            <w:sdt>
              <w:sdtPr>
                <w:rPr>
                  <w:sz w:val="18"/>
                  <w:szCs w:val="18"/>
                </w:rPr>
                <w:tag w:val="_PLD_f8383730084541adb8db21cc185c3f8a"/>
                <w:id w:val="-2027928597"/>
                <w:lock w:val="sdtLocked"/>
              </w:sdtPr>
              <w:sdtEndPr/>
              <w:sdtContent>
                <w:tc>
                  <w:tcPr>
                    <w:tcW w:w="403"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rPr>
                        <w:sz w:val="18"/>
                        <w:szCs w:val="18"/>
                      </w:rPr>
                    </w:pPr>
                    <w:r w:rsidRPr="00FE755B">
                      <w:rPr>
                        <w:rFonts w:hint="eastAsia"/>
                        <w:sz w:val="18"/>
                        <w:szCs w:val="18"/>
                      </w:rPr>
                      <w:t>小计</w:t>
                    </w:r>
                  </w:p>
                </w:tc>
              </w:sdtContent>
            </w:sdt>
            <w:tc>
              <w:tcPr>
                <w:tcW w:w="677"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587,478,014.35</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-38,866,442.13</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-1,202,942.64</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833,646.87</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1,960,000.00</w:t>
                </w: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546,282,276.45</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FE755B" w:rsidRPr="00F41FF3" w:rsidRDefault="00FE755B" w:rsidP="00213D04">
                <w:pPr>
                  <w:jc w:val="right"/>
                  <w:rPr>
                    <w:sz w:val="18"/>
                    <w:szCs w:val="18"/>
                  </w:rPr>
                </w:pPr>
              </w:p>
            </w:tc>
          </w:tr>
          <w:tr w:rsidR="00FE755B" w:rsidTr="00213D04">
            <w:sdt>
              <w:sdtPr>
                <w:rPr>
                  <w:sz w:val="18"/>
                  <w:szCs w:val="18"/>
                </w:rPr>
                <w:tag w:val="_PLD_4b0583c56526447a8a37f554e73cdf58"/>
                <w:id w:val="-743873789"/>
                <w:lock w:val="sdtLocked"/>
              </w:sdtPr>
              <w:sdtEndPr/>
              <w:sdtContent>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FE755B" w:rsidRPr="00FE755B" w:rsidRDefault="00FE755B" w:rsidP="00213D04">
                    <w:pPr>
                      <w:jc w:val="center"/>
                      <w:rPr>
                        <w:sz w:val="18"/>
                        <w:szCs w:val="18"/>
                      </w:rPr>
                    </w:pPr>
                    <w:r w:rsidRPr="00FE755B">
                      <w:rPr>
                        <w:rFonts w:hint="eastAsia"/>
                        <w:sz w:val="18"/>
                        <w:szCs w:val="18"/>
                      </w:rPr>
                      <w:t>合计</w:t>
                    </w:r>
                  </w:p>
                </w:tc>
              </w:sdtContent>
            </w:sdt>
            <w:tc>
              <w:tcPr>
                <w:tcW w:w="677"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587,478,014.35</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-38,866,442.13</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-1,202,942.64</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833,646.87</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1,960,000.00</w:t>
                </w: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FE755B" w:rsidRPr="00FE755B" w:rsidRDefault="00FE755B" w:rsidP="00213D04">
                <w:pPr>
                  <w:jc w:val="right"/>
                  <w:rPr>
                    <w:sz w:val="18"/>
                    <w:szCs w:val="18"/>
                  </w:rPr>
                </w:pPr>
                <w:r w:rsidRPr="00FE755B">
                  <w:rPr>
                    <w:sz w:val="18"/>
                    <w:szCs w:val="18"/>
                  </w:rPr>
                  <w:t>546,282,276.45</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FE755B" w:rsidRPr="00F41FF3" w:rsidRDefault="00FE755B" w:rsidP="00213D04">
                <w:pPr>
                  <w:jc w:val="right"/>
                  <w:rPr>
                    <w:sz w:val="18"/>
                    <w:szCs w:val="18"/>
                  </w:rPr>
                </w:pPr>
              </w:p>
            </w:tc>
          </w:tr>
        </w:tbl>
        <w:p w:rsidR="00FE755B" w:rsidRDefault="00FE755B"/>
        <w:p w:rsidR="003B2D3A" w:rsidRDefault="00076029">
          <w:pPr>
            <w:rPr>
              <w:szCs w:val="21"/>
            </w:rPr>
          </w:pPr>
        </w:p>
      </w:sdtContent>
    </w:sdt>
    <w:sdt>
      <w:sdtPr>
        <w:rPr>
          <w:rFonts w:ascii="宋体" w:hAnsi="宋体" w:cs="宋体" w:hint="eastAsia"/>
          <w:b w:val="0"/>
          <w:bCs w:val="0"/>
          <w:kern w:val="0"/>
          <w:szCs w:val="24"/>
        </w:rPr>
        <w:alias w:val="模块:营业收入"/>
        <w:tag w:val="_SEC_167f1b451fcb4d4d88898ec4d506ea2d"/>
        <w:id w:val="2128430583"/>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69"/>
            </w:numPr>
          </w:pPr>
          <w:r>
            <w:rPr>
              <w:rFonts w:hint="eastAsia"/>
            </w:rPr>
            <w:t>营业收入和营业成本</w:t>
          </w:r>
        </w:p>
        <w:p w:rsidR="003B2D3A" w:rsidRDefault="00C25A26">
          <w:pPr>
            <w:pStyle w:val="4"/>
            <w:numPr>
              <w:ilvl w:val="0"/>
              <w:numId w:val="197"/>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292553111"/>
            <w:lock w:val="sdtContentLocked"/>
            <w:placeholder>
              <w:docPart w:val="GBC22222222222222222222222222222"/>
            </w:placeholder>
          </w:sdtPr>
          <w:sdtEndPr/>
          <w:sdtContent>
            <w:p w:rsidR="003B2D3A" w:rsidRDefault="003B2D3A">
              <w:pPr>
                <w:pStyle w:val="ac"/>
                <w:ind w:firstLineChars="0" w:firstLine="0"/>
                <w:jc w:val="left"/>
                <w:rPr>
                  <w:rFonts w:ascii="宋体" w:hAnsi="宋体"/>
                  <w:bCs/>
                  <w:szCs w:val="21"/>
                </w:rPr>
              </w:pPr>
              <w:r>
                <w:rPr>
                  <w:rFonts w:ascii="宋体" w:hAnsi="宋体"/>
                  <w:bCs/>
                  <w:szCs w:val="21"/>
                </w:rPr>
                <w:fldChar w:fldCharType="begin"/>
              </w:r>
              <w:r w:rsidR="00F24745">
                <w:rPr>
                  <w:rFonts w:ascii="宋体" w:hAnsi="宋体"/>
                  <w:bCs/>
                  <w:szCs w:val="21"/>
                </w:rPr>
                <w:instrText xml:space="preserve">MACROBUTTON  SnrToggleCheckbox √适用 </w:instrText>
              </w:r>
              <w:r>
                <w:rPr>
                  <w:rFonts w:ascii="宋体" w:hAnsi="宋体"/>
                  <w:bCs/>
                  <w:szCs w:val="21"/>
                </w:rPr>
                <w:fldChar w:fldCharType="end"/>
              </w:r>
              <w:r>
                <w:rPr>
                  <w:rFonts w:ascii="宋体" w:hAnsi="宋体"/>
                  <w:bCs/>
                  <w:szCs w:val="21"/>
                </w:rPr>
                <w:fldChar w:fldCharType="begin"/>
              </w:r>
              <w:r w:rsidR="00F24745">
                <w:rPr>
                  <w:rFonts w:ascii="宋体" w:hAnsi="宋体"/>
                  <w:bCs/>
                  <w:szCs w:val="21"/>
                </w:rPr>
                <w:instrText xml:space="preserve"> MACROBUTTON  SnrToggleCheckbox □不适用 </w:instrText>
              </w:r>
              <w:r>
                <w:rPr>
                  <w:rFonts w:ascii="宋体" w:hAnsi="宋体"/>
                  <w:bCs/>
                  <w:szCs w:val="21"/>
                </w:rPr>
                <w:fldChar w:fldCharType="end"/>
              </w:r>
            </w:p>
          </w:sdtContent>
        </w:sdt>
        <w:p w:rsidR="00F24745" w:rsidRDefault="00C25A26">
          <w:pPr>
            <w:pStyle w:val="ac"/>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900854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869980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650"/>
            <w:gridCol w:w="1650"/>
            <w:gridCol w:w="1500"/>
            <w:gridCol w:w="1424"/>
          </w:tblGrid>
          <w:tr w:rsidR="00F24745" w:rsidTr="00213D04">
            <w:sdt>
              <w:sdtPr>
                <w:tag w:val="_PLD_03d52d676cf8435a8f7a530f92cd7617"/>
                <w:id w:val="639001909"/>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F24745" w:rsidRDefault="00F24745" w:rsidP="00213D04">
                    <w:pPr>
                      <w:jc w:val="center"/>
                      <w:rPr>
                        <w:szCs w:val="21"/>
                      </w:rPr>
                    </w:pPr>
                    <w:r>
                      <w:rPr>
                        <w:rFonts w:hint="eastAsia"/>
                        <w:szCs w:val="21"/>
                      </w:rPr>
                      <w:t>项目</w:t>
                    </w:r>
                  </w:p>
                </w:tc>
              </w:sdtContent>
            </w:sdt>
            <w:sdt>
              <w:sdtPr>
                <w:tag w:val="_PLD_32b5faadfe0b45d19044be5526af3c2d"/>
                <w:id w:val="-127090293"/>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24745" w:rsidRDefault="00F24745" w:rsidP="00213D04">
                    <w:pPr>
                      <w:jc w:val="center"/>
                      <w:rPr>
                        <w:szCs w:val="21"/>
                      </w:rPr>
                    </w:pPr>
                    <w:r>
                      <w:rPr>
                        <w:rFonts w:hint="eastAsia"/>
                        <w:szCs w:val="21"/>
                      </w:rPr>
                      <w:t>本期发生额</w:t>
                    </w:r>
                  </w:p>
                </w:tc>
              </w:sdtContent>
            </w:sdt>
            <w:sdt>
              <w:sdtPr>
                <w:tag w:val="_PLD_5e3b95dc7e564cbabd77bf88c8a43781"/>
                <w:id w:val="1765724787"/>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24745" w:rsidRDefault="00F24745" w:rsidP="00213D04">
                    <w:pPr>
                      <w:jc w:val="center"/>
                      <w:rPr>
                        <w:szCs w:val="21"/>
                      </w:rPr>
                    </w:pPr>
                    <w:r>
                      <w:rPr>
                        <w:rFonts w:hint="eastAsia"/>
                        <w:szCs w:val="21"/>
                      </w:rPr>
                      <w:t>上期发生额</w:t>
                    </w:r>
                  </w:p>
                </w:tc>
              </w:sdtContent>
            </w:sdt>
          </w:tr>
          <w:tr w:rsidR="00F24745" w:rsidTr="00213D04">
            <w:tc>
              <w:tcPr>
                <w:tcW w:w="1570" w:type="pct"/>
                <w:vMerge/>
                <w:tcBorders>
                  <w:left w:val="single" w:sz="4" w:space="0" w:color="auto"/>
                  <w:bottom w:val="single" w:sz="4" w:space="0" w:color="auto"/>
                  <w:right w:val="single" w:sz="4" w:space="0" w:color="auto"/>
                </w:tcBorders>
                <w:shd w:val="clear" w:color="auto" w:fill="auto"/>
                <w:vAlign w:val="center"/>
              </w:tcPr>
              <w:p w:rsidR="00F24745" w:rsidRDefault="00F24745" w:rsidP="00213D04">
                <w:pPr>
                  <w:jc w:val="center"/>
                  <w:rPr>
                    <w:szCs w:val="21"/>
                  </w:rPr>
                </w:pPr>
              </w:p>
            </w:tc>
            <w:sdt>
              <w:sdtPr>
                <w:tag w:val="_PLD_35d68e9def174e9fb111f9c26dc6e586"/>
                <w:id w:val="-269164497"/>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24745" w:rsidRDefault="00F24745" w:rsidP="00213D04">
                    <w:pPr>
                      <w:jc w:val="center"/>
                      <w:rPr>
                        <w:szCs w:val="21"/>
                      </w:rPr>
                    </w:pPr>
                    <w:r>
                      <w:rPr>
                        <w:rFonts w:hint="eastAsia"/>
                        <w:szCs w:val="21"/>
                      </w:rPr>
                      <w:t>收入</w:t>
                    </w:r>
                  </w:p>
                </w:tc>
              </w:sdtContent>
            </w:sdt>
            <w:sdt>
              <w:sdtPr>
                <w:tag w:val="_PLD_bca4c40811a6455bb6f684093a6c0c7d"/>
                <w:id w:val="-424262966"/>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24745" w:rsidRDefault="00F24745" w:rsidP="00213D04">
                    <w:pPr>
                      <w:jc w:val="center"/>
                      <w:rPr>
                        <w:szCs w:val="21"/>
                      </w:rPr>
                    </w:pPr>
                    <w:r>
                      <w:rPr>
                        <w:rFonts w:hint="eastAsia"/>
                        <w:szCs w:val="21"/>
                      </w:rPr>
                      <w:t>成本</w:t>
                    </w:r>
                  </w:p>
                </w:tc>
              </w:sdtContent>
            </w:sdt>
            <w:sdt>
              <w:sdtPr>
                <w:tag w:val="_PLD_913bf231029842ff9aedaf2297b238c1"/>
                <w:id w:val="-1526865154"/>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24745" w:rsidRDefault="00F24745" w:rsidP="00213D04">
                    <w:pPr>
                      <w:jc w:val="center"/>
                      <w:rPr>
                        <w:szCs w:val="21"/>
                      </w:rPr>
                    </w:pPr>
                    <w:r>
                      <w:rPr>
                        <w:rFonts w:hint="eastAsia"/>
                        <w:szCs w:val="21"/>
                      </w:rPr>
                      <w:t>收入</w:t>
                    </w:r>
                  </w:p>
                </w:tc>
              </w:sdtContent>
            </w:sdt>
            <w:sdt>
              <w:sdtPr>
                <w:tag w:val="_PLD_f626f406150145439510a3b7f1a71e39"/>
                <w:id w:val="-1852409586"/>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24745" w:rsidRDefault="00F24745" w:rsidP="00213D04">
                    <w:pPr>
                      <w:jc w:val="center"/>
                      <w:rPr>
                        <w:szCs w:val="21"/>
                      </w:rPr>
                    </w:pPr>
                    <w:r>
                      <w:rPr>
                        <w:rFonts w:hint="eastAsia"/>
                        <w:szCs w:val="21"/>
                      </w:rPr>
                      <w:t>成本</w:t>
                    </w:r>
                  </w:p>
                </w:tc>
              </w:sdtContent>
            </w:sdt>
          </w:tr>
          <w:tr w:rsidR="00F24745" w:rsidTr="00213D04">
            <w:sdt>
              <w:sdtPr>
                <w:tag w:val="_PLD_5e96be68b278431da8715a6c739b83b7"/>
                <w:id w:val="2046162832"/>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68,035,369.73</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42,795,427.88</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48,284,401.10</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25,577,121.59</w:t>
                </w:r>
              </w:p>
            </w:tc>
          </w:tr>
          <w:tr w:rsidR="00F24745" w:rsidTr="00213D04">
            <w:sdt>
              <w:sdtPr>
                <w:tag w:val="_PLD_6bfc9b53230c4537ab9d4895c4ac21b6"/>
                <w:id w:val="-972442606"/>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368,571.42</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89,921.24</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783,878.69</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541,909.24</w:t>
                </w:r>
              </w:p>
            </w:tc>
          </w:tr>
          <w:tr w:rsidR="00F24745" w:rsidRPr="00F24745" w:rsidTr="00213D04">
            <w:sdt>
              <w:sdtPr>
                <w:tag w:val="_PLD_d72589b11fca4f8e9290f2128cc382b9"/>
                <w:id w:val="1849206671"/>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F24745" w:rsidRDefault="00F24745" w:rsidP="00213D04">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68,403,941.15</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42,885,349.12</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49,068,279.79</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F24745" w:rsidRDefault="00F24745" w:rsidP="00213D04">
                <w:pPr>
                  <w:jc w:val="right"/>
                  <w:rPr>
                    <w:szCs w:val="21"/>
                  </w:rPr>
                </w:pPr>
                <w:r>
                  <w:t>26,119,030.83</w:t>
                </w:r>
              </w:p>
            </w:tc>
          </w:tr>
        </w:tbl>
        <w:p w:rsidR="003B2D3A" w:rsidRPr="00F24745" w:rsidRDefault="00076029" w:rsidP="00F24745"/>
      </w:sdtContent>
    </w:sdt>
    <w:p w:rsidR="003B2D3A" w:rsidRDefault="003B2D3A">
      <w:pPr>
        <w:rPr>
          <w:szCs w:val="21"/>
        </w:rPr>
      </w:pPr>
    </w:p>
    <w:bookmarkStart w:id="229" w:name="_Hlk533798917" w:displacedByCustomXml="next"/>
    <w:bookmarkEnd w:id="229" w:displacedByCustomXml="next"/>
    <w:bookmarkStart w:id="230" w:name="_Hlk533798810" w:displacedByCustomXml="next"/>
    <w:bookmarkEnd w:id="230" w:displacedByCustomXml="next"/>
    <w:bookmarkStart w:id="231" w:name="_Hlk24031063" w:displacedByCustomXml="next"/>
    <w:sdt>
      <w:sdtPr>
        <w:rPr>
          <w:rFonts w:ascii="宋体" w:hAnsi="宋体" w:cs="宋体"/>
          <w:b w:val="0"/>
          <w:bCs w:val="0"/>
          <w:kern w:val="0"/>
          <w:szCs w:val="21"/>
        </w:rPr>
        <w:alias w:val="模块:"/>
        <w:tag w:val="_SEC_0ba2a4db50ed47afbd78e67c0a069c58"/>
        <w:id w:val="920366851"/>
        <w:lock w:val="sdtLocked"/>
        <w:placeholder>
          <w:docPart w:val="GBC22222222222222222222222222222"/>
        </w:placeholder>
      </w:sdtPr>
      <w:sdtEndPr>
        <w:rPr>
          <w:rFonts w:ascii="Times New Roman" w:hAnsi="Times New Roman" w:cs="Times New Roman"/>
          <w:kern w:val="2"/>
        </w:rPr>
      </w:sdtEndPr>
      <w:sdtContent>
        <w:bookmarkStart w:id="232" w:name="_Hlk10548739" w:displacedByCustomXml="prev"/>
        <w:bookmarkStart w:id="233" w:name="OLE_LINK6" w:displacedByCustomXml="prev"/>
        <w:p w:rsidR="003B2D3A" w:rsidRDefault="00C25A26">
          <w:pPr>
            <w:pStyle w:val="3"/>
            <w:numPr>
              <w:ilvl w:val="0"/>
              <w:numId w:val="69"/>
            </w:numPr>
            <w:rPr>
              <w:rFonts w:ascii="宋体" w:hAnsi="宋体"/>
              <w:szCs w:val="21"/>
            </w:rPr>
          </w:pPr>
          <w:r>
            <w:rPr>
              <w:rFonts w:ascii="宋体" w:hAnsi="宋体" w:hint="eastAsia"/>
              <w:szCs w:val="21"/>
            </w:rPr>
            <w:t>投资收益</w:t>
          </w:r>
          <w:bookmarkEnd w:id="233"/>
        </w:p>
        <w:sdt>
          <w:sdtPr>
            <w:alias w:val="是否适用：母公司投资收益[双击切换]"/>
            <w:tag w:val="_GBC_c2bb46ec06e343088b38ac6340f45fb2"/>
            <w:id w:val="-2082749639"/>
            <w:lock w:val="sdtContentLocked"/>
            <w:placeholder>
              <w:docPart w:val="GBC22222222222222222222222222222"/>
            </w:placeholder>
          </w:sdtPr>
          <w:sdtEndPr/>
          <w:sdtContent>
            <w:p w:rsidR="003B2D3A" w:rsidRDefault="003B2D3A">
              <w:r>
                <w:fldChar w:fldCharType="begin"/>
              </w:r>
              <w:r w:rsidR="00F24745">
                <w:rPr>
                  <w:rFonts w:hint="eastAsia"/>
                </w:rPr>
                <w:instrText xml:space="preserve"> MACROBUTTON  SnrToggleCheckbox </w:instrText>
              </w:r>
              <w:r w:rsidR="00F24745">
                <w:rPr>
                  <w:rFonts w:hint="eastAsia"/>
                </w:rPr>
                <w:instrText>√适用</w:instrText>
              </w:r>
              <w:r w:rsidR="00F24745">
                <w:rPr>
                  <w:rFonts w:hint="eastAsia"/>
                </w:rPr>
                <w:instrText xml:space="preserve"> </w:instrText>
              </w:r>
              <w:r>
                <w:fldChar w:fldCharType="end"/>
              </w:r>
              <w:r>
                <w:fldChar w:fldCharType="begin"/>
              </w:r>
              <w:r w:rsidR="00F24745">
                <w:rPr>
                  <w:rFonts w:hint="eastAsia"/>
                </w:rPr>
                <w:instrText xml:space="preserve"> MACROBUTTON  SnrToggleCheckbox </w:instrText>
              </w:r>
              <w:r w:rsidR="00F24745">
                <w:rPr>
                  <w:rFonts w:hint="eastAsia"/>
                </w:rPr>
                <w:instrText>□不适用</w:instrText>
              </w:r>
              <w:r w:rsidR="00F24745">
                <w:rPr>
                  <w:rFonts w:hint="eastAsia"/>
                </w:rPr>
                <w:instrText xml:space="preserve"> </w:instrText>
              </w:r>
              <w:r>
                <w:fldChar w:fldCharType="end"/>
              </w:r>
            </w:p>
          </w:sdtContent>
        </w:sdt>
        <w:p w:rsidR="003B2D3A" w:rsidRDefault="00C25A26">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财务附注：会计报表中的投资收益项目增加"/>
              <w:tag w:val="_GBC_4090bf40cd1647838a8c5908dbc544c5"/>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409"/>
            <w:gridCol w:w="2704"/>
          </w:tblGrid>
          <w:tr w:rsidR="005B4726" w:rsidTr="00213D04">
            <w:bookmarkEnd w:id="232" w:displacedByCustomXml="next"/>
            <w:bookmarkStart w:id="234" w:name="_Hlk10720480" w:displacedByCustomXml="next"/>
            <w:sdt>
              <w:sdtPr>
                <w:tag w:val="_PLD_507ed5c985ab48c59a18c2d57dd68c9c"/>
                <w:id w:val="-2041739324"/>
                <w:lock w:val="sdtLocked"/>
              </w:sdtPr>
              <w:sdtEndPr/>
              <w:sdtContent>
                <w:tc>
                  <w:tcPr>
                    <w:tcW w:w="2175" w:type="pct"/>
                    <w:vAlign w:val="center"/>
                  </w:tcPr>
                  <w:p w:rsidR="005B4726" w:rsidRDefault="005B4726" w:rsidP="00213D04">
                    <w:pPr>
                      <w:ind w:left="420" w:hanging="420"/>
                      <w:jc w:val="center"/>
                      <w:rPr>
                        <w:szCs w:val="21"/>
                      </w:rPr>
                    </w:pPr>
                    <w:r>
                      <w:rPr>
                        <w:rFonts w:hint="eastAsia"/>
                        <w:szCs w:val="21"/>
                      </w:rPr>
                      <w:t>项目</w:t>
                    </w:r>
                  </w:p>
                </w:tc>
              </w:sdtContent>
            </w:sdt>
            <w:sdt>
              <w:sdtPr>
                <w:tag w:val="_PLD_47187d04b5814de2ac4d8e7ab7f3dcf5"/>
                <w:id w:val="-910236751"/>
                <w:lock w:val="sdtLocked"/>
              </w:sdtPr>
              <w:sdtEndPr/>
              <w:sdtContent>
                <w:tc>
                  <w:tcPr>
                    <w:tcW w:w="1331" w:type="pct"/>
                    <w:vAlign w:val="center"/>
                  </w:tcPr>
                  <w:p w:rsidR="005B4726" w:rsidRDefault="005B4726" w:rsidP="00213D04">
                    <w:pPr>
                      <w:jc w:val="center"/>
                      <w:rPr>
                        <w:szCs w:val="21"/>
                      </w:rPr>
                    </w:pPr>
                    <w:r>
                      <w:rPr>
                        <w:rFonts w:hint="eastAsia"/>
                        <w:szCs w:val="21"/>
                      </w:rPr>
                      <w:t>本期发生额</w:t>
                    </w:r>
                  </w:p>
                </w:tc>
              </w:sdtContent>
            </w:sdt>
            <w:sdt>
              <w:sdtPr>
                <w:tag w:val="_PLD_9b38c11702ff453c93beb78507ab4be2"/>
                <w:id w:val="1973947496"/>
                <w:lock w:val="sdtLocked"/>
              </w:sdtPr>
              <w:sdtEndPr/>
              <w:sdtContent>
                <w:tc>
                  <w:tcPr>
                    <w:tcW w:w="1494" w:type="pct"/>
                    <w:vAlign w:val="center"/>
                  </w:tcPr>
                  <w:p w:rsidR="005B4726" w:rsidRDefault="005B4726" w:rsidP="00213D04">
                    <w:pPr>
                      <w:jc w:val="center"/>
                      <w:rPr>
                        <w:szCs w:val="21"/>
                      </w:rPr>
                    </w:pPr>
                    <w:r>
                      <w:rPr>
                        <w:rFonts w:hint="eastAsia"/>
                        <w:szCs w:val="21"/>
                      </w:rPr>
                      <w:t>上期发生额</w:t>
                    </w:r>
                  </w:p>
                </w:tc>
              </w:sdtContent>
            </w:sdt>
          </w:tr>
          <w:tr w:rsidR="005B4726" w:rsidTr="00213D04">
            <w:tc>
              <w:tcPr>
                <w:tcW w:w="2175" w:type="pct"/>
              </w:tcPr>
              <w:sdt>
                <w:sdtPr>
                  <w:tag w:val="_PLD_8cd2c80808be48458043e409ca328206"/>
                  <w:id w:val="867191401"/>
                  <w:lock w:val="sdtLocked"/>
                </w:sdtPr>
                <w:sdtEndPr/>
                <w:sdtContent>
                  <w:p w:rsidR="005B4726" w:rsidRDefault="005B4726" w:rsidP="00213D04">
                    <w:r>
                      <w:t>成本法核算的长期股权投资收益</w:t>
                    </w:r>
                  </w:p>
                </w:sdtContent>
              </w:sdt>
            </w:tc>
            <w:tc>
              <w:tcPr>
                <w:tcW w:w="1331" w:type="pct"/>
              </w:tcPr>
              <w:p w:rsidR="005B4726" w:rsidRDefault="005B4726" w:rsidP="00213D04">
                <w:pPr>
                  <w:jc w:val="right"/>
                  <w:rPr>
                    <w:szCs w:val="21"/>
                  </w:rPr>
                </w:pPr>
                <w:r>
                  <w:t>73,781,400.00</w:t>
                </w:r>
              </w:p>
            </w:tc>
            <w:tc>
              <w:tcPr>
                <w:tcW w:w="1494" w:type="pct"/>
              </w:tcPr>
              <w:p w:rsidR="005B4726" w:rsidRDefault="005B4726" w:rsidP="00213D04">
                <w:pPr>
                  <w:jc w:val="right"/>
                  <w:rPr>
                    <w:szCs w:val="21"/>
                  </w:rPr>
                </w:pPr>
                <w:r>
                  <w:t>45,303,800.00</w:t>
                </w:r>
              </w:p>
            </w:tc>
          </w:tr>
          <w:tr w:rsidR="005B4726" w:rsidTr="00213D04">
            <w:sdt>
              <w:sdtPr>
                <w:tag w:val="_PLD_a78aae1ee78b444e907d11c241833812"/>
                <w:id w:val="-105591073"/>
                <w:lock w:val="sdtLocked"/>
              </w:sdtPr>
              <w:sdtEndPr/>
              <w:sdtContent>
                <w:tc>
                  <w:tcPr>
                    <w:tcW w:w="2175" w:type="pct"/>
                  </w:tcPr>
                  <w:p w:rsidR="005B4726" w:rsidRDefault="005B4726" w:rsidP="00213D04">
                    <w:pPr>
                      <w:rPr>
                        <w:szCs w:val="21"/>
                      </w:rPr>
                    </w:pPr>
                    <w:r>
                      <w:rPr>
                        <w:rFonts w:hint="eastAsia"/>
                        <w:szCs w:val="21"/>
                      </w:rPr>
                      <w:t>权益法核算的长期股权投资收益</w:t>
                    </w:r>
                  </w:p>
                </w:tc>
              </w:sdtContent>
            </w:sdt>
            <w:tc>
              <w:tcPr>
                <w:tcW w:w="1331" w:type="pct"/>
              </w:tcPr>
              <w:p w:rsidR="005B4726" w:rsidRDefault="005B4726" w:rsidP="00213D04">
                <w:pPr>
                  <w:jc w:val="right"/>
                  <w:rPr>
                    <w:szCs w:val="21"/>
                  </w:rPr>
                </w:pPr>
                <w:r>
                  <w:t>-38,866,442.13</w:t>
                </w:r>
              </w:p>
            </w:tc>
            <w:tc>
              <w:tcPr>
                <w:tcW w:w="1494" w:type="pct"/>
              </w:tcPr>
              <w:p w:rsidR="005B4726" w:rsidRDefault="005B4726" w:rsidP="00213D04">
                <w:pPr>
                  <w:jc w:val="right"/>
                  <w:rPr>
                    <w:szCs w:val="21"/>
                  </w:rPr>
                </w:pPr>
                <w:r>
                  <w:t>-6,429,573.66</w:t>
                </w:r>
              </w:p>
            </w:tc>
          </w:tr>
          <w:tr w:rsidR="005B4726" w:rsidTr="00213D04">
            <w:sdt>
              <w:sdtPr>
                <w:tag w:val="_PLD_2ac3541301b34caa9c5158401e6bfd0d"/>
                <w:id w:val="-1653058386"/>
                <w:lock w:val="sdtLocked"/>
              </w:sdtPr>
              <w:sdtEndPr/>
              <w:sdtContent>
                <w:tc>
                  <w:tcPr>
                    <w:tcW w:w="2175" w:type="pct"/>
                  </w:tcPr>
                  <w:p w:rsidR="005B4726" w:rsidRDefault="005B4726" w:rsidP="00213D04">
                    <w:pPr>
                      <w:rPr>
                        <w:szCs w:val="21"/>
                      </w:rPr>
                    </w:pPr>
                    <w:r>
                      <w:rPr>
                        <w:rFonts w:hint="eastAsia"/>
                        <w:szCs w:val="21"/>
                      </w:rPr>
                      <w:t>处置长期股权投资产生的投资收益</w:t>
                    </w:r>
                  </w:p>
                </w:tc>
              </w:sdtContent>
            </w:sdt>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tr w:rsidR="005B4726" w:rsidTr="00213D04">
            <w:sdt>
              <w:sdtPr>
                <w:tag w:val="_PLD_20ab740ccd0d4232857ca72494af1b9f"/>
                <w:id w:val="-201327317"/>
                <w:lock w:val="sdtLocked"/>
              </w:sdtPr>
              <w:sdtEndPr/>
              <w:sdtContent>
                <w:tc>
                  <w:tcPr>
                    <w:tcW w:w="2175" w:type="pct"/>
                  </w:tcPr>
                  <w:p w:rsidR="005B4726" w:rsidRDefault="005B4726" w:rsidP="00213D04">
                    <w:pPr>
                      <w:rPr>
                        <w:szCs w:val="21"/>
                      </w:rPr>
                    </w:pPr>
                    <w:r>
                      <w:rPr>
                        <w:rFonts w:hint="eastAsia"/>
                        <w:szCs w:val="21"/>
                      </w:rPr>
                      <w:t>以公允价值计量且其变动计入当期损益的金融资产在持有期间的投资收益</w:t>
                    </w:r>
                  </w:p>
                </w:tc>
              </w:sdtContent>
            </w:sdt>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tr w:rsidR="005B4726" w:rsidTr="00213D04">
            <w:sdt>
              <w:sdtPr>
                <w:tag w:val="_PLD_90f03e5696ca4e66bd96af27c215d132"/>
                <w:id w:val="-972137333"/>
                <w:lock w:val="sdtLocked"/>
              </w:sdtPr>
              <w:sdtEndPr/>
              <w:sdtContent>
                <w:tc>
                  <w:tcPr>
                    <w:tcW w:w="2175" w:type="pct"/>
                  </w:tcPr>
                  <w:p w:rsidR="005B4726" w:rsidRDefault="005B4726" w:rsidP="00213D04">
                    <w:pPr>
                      <w:rPr>
                        <w:szCs w:val="21"/>
                      </w:rPr>
                    </w:pPr>
                    <w:r>
                      <w:rPr>
                        <w:rFonts w:hint="eastAsia"/>
                        <w:szCs w:val="21"/>
                      </w:rPr>
                      <w:t>处置以公允价值计量且其变动计入当期损益的金融资产取得的投资收益</w:t>
                    </w:r>
                  </w:p>
                </w:tc>
              </w:sdtContent>
            </w:sdt>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tr w:rsidR="005B4726" w:rsidTr="00213D04">
            <w:sdt>
              <w:sdtPr>
                <w:tag w:val="_PLD_06ecea014d0f4f84aaf079f45b83854c"/>
                <w:id w:val="-1789423172"/>
                <w:lock w:val="sdtLocked"/>
              </w:sdtPr>
              <w:sdtEndPr/>
              <w:sdtContent>
                <w:tc>
                  <w:tcPr>
                    <w:tcW w:w="2175" w:type="pct"/>
                  </w:tcPr>
                  <w:p w:rsidR="005B4726" w:rsidRDefault="005B4726" w:rsidP="00213D04">
                    <w:pPr>
                      <w:rPr>
                        <w:szCs w:val="21"/>
                      </w:rPr>
                    </w:pPr>
                    <w:r>
                      <w:rPr>
                        <w:rFonts w:hint="eastAsia"/>
                        <w:szCs w:val="21"/>
                      </w:rPr>
                      <w:t>持有至到期投资在持有期间的投资收益</w:t>
                    </w:r>
                  </w:p>
                </w:tc>
              </w:sdtContent>
            </w:sdt>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tr w:rsidR="005B4726" w:rsidTr="00213D04">
            <w:tc>
              <w:tcPr>
                <w:tcW w:w="2175" w:type="pct"/>
              </w:tcPr>
              <w:sdt>
                <w:sdtPr>
                  <w:rPr>
                    <w:rFonts w:hint="eastAsia"/>
                  </w:rPr>
                  <w:tag w:val="_PLD_b18cb93af35e4d99bcbb646748a91664"/>
                  <w:id w:val="700361245"/>
                  <w:lock w:val="sdtLocked"/>
                </w:sdtPr>
                <w:sdtEndPr/>
                <w:sdtContent>
                  <w:p w:rsidR="005B4726" w:rsidRDefault="005B4726" w:rsidP="00213D04">
                    <w:r>
                      <w:rPr>
                        <w:rFonts w:hint="eastAsia"/>
                      </w:rPr>
                      <w:t>处置持有至到期投资取得的投资收益</w:t>
                    </w:r>
                  </w:p>
                </w:sdtContent>
              </w:sdt>
            </w:tc>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tr w:rsidR="005B4726" w:rsidTr="00213D04">
            <w:sdt>
              <w:sdtPr>
                <w:tag w:val="_PLD_8da50e3dd95640159dca81ba51708b5e"/>
                <w:id w:val="1915350732"/>
                <w:lock w:val="sdtLocked"/>
              </w:sdtPr>
              <w:sdtEndPr/>
              <w:sdtContent>
                <w:tc>
                  <w:tcPr>
                    <w:tcW w:w="2175" w:type="pct"/>
                  </w:tcPr>
                  <w:p w:rsidR="005B4726" w:rsidRDefault="005B4726" w:rsidP="00213D04">
                    <w:pPr>
                      <w:rPr>
                        <w:szCs w:val="21"/>
                      </w:rPr>
                    </w:pPr>
                    <w:r>
                      <w:rPr>
                        <w:rFonts w:hint="eastAsia"/>
                        <w:szCs w:val="21"/>
                      </w:rPr>
                      <w:t>可供出售金融资产在持有期间取得的投资收益</w:t>
                    </w:r>
                  </w:p>
                </w:tc>
              </w:sdtContent>
            </w:sdt>
            <w:tc>
              <w:tcPr>
                <w:tcW w:w="1331" w:type="pct"/>
              </w:tcPr>
              <w:p w:rsidR="005B4726" w:rsidRDefault="005B4726" w:rsidP="00213D04">
                <w:pPr>
                  <w:jc w:val="right"/>
                  <w:rPr>
                    <w:szCs w:val="21"/>
                  </w:rPr>
                </w:pPr>
              </w:p>
            </w:tc>
            <w:tc>
              <w:tcPr>
                <w:tcW w:w="1494" w:type="pct"/>
                <w:vAlign w:val="center"/>
              </w:tcPr>
              <w:p w:rsidR="005B4726" w:rsidRPr="00F90474" w:rsidRDefault="005B4726" w:rsidP="00213D04">
                <w:pPr>
                  <w:tabs>
                    <w:tab w:val="right" w:pos="7740"/>
                  </w:tabs>
                  <w:spacing w:line="360" w:lineRule="auto"/>
                  <w:jc w:val="right"/>
                  <w:rPr>
                    <w:rFonts w:ascii="宋体" w:hAnsi="宋体"/>
                  </w:rPr>
                </w:pPr>
                <w:r w:rsidRPr="00F90474">
                  <w:rPr>
                    <w:rFonts w:ascii="宋体" w:hAnsi="宋体" w:hint="eastAsia"/>
                    <w:szCs w:val="21"/>
                  </w:rPr>
                  <w:t>5,075,828.34</w:t>
                </w:r>
              </w:p>
            </w:tc>
          </w:tr>
          <w:tr w:rsidR="005B4726" w:rsidTr="00213D04">
            <w:sdt>
              <w:sdtPr>
                <w:tag w:val="_PLD_31a548bf7036441198af7fd9b6dbfcb0"/>
                <w:id w:val="1753701742"/>
                <w:lock w:val="sdtLocked"/>
              </w:sdtPr>
              <w:sdtEndPr/>
              <w:sdtContent>
                <w:tc>
                  <w:tcPr>
                    <w:tcW w:w="2175" w:type="pct"/>
                  </w:tcPr>
                  <w:p w:rsidR="005B4726" w:rsidRDefault="005B4726" w:rsidP="00213D04">
                    <w:pPr>
                      <w:rPr>
                        <w:szCs w:val="21"/>
                      </w:rPr>
                    </w:pPr>
                    <w:r>
                      <w:rPr>
                        <w:rFonts w:hint="eastAsia"/>
                        <w:szCs w:val="21"/>
                      </w:rPr>
                      <w:t>处置可供出售金融资产取得的投资收益</w:t>
                    </w:r>
                  </w:p>
                </w:tc>
              </w:sdtContent>
            </w:sdt>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tr w:rsidR="005B4726" w:rsidTr="00213D04">
            <w:tc>
              <w:tcPr>
                <w:tcW w:w="2175" w:type="pct"/>
              </w:tcPr>
              <w:sdt>
                <w:sdtPr>
                  <w:rPr>
                    <w:rFonts w:hint="eastAsia"/>
                  </w:rPr>
                  <w:tag w:val="_PLD_374e0bfdf40b4b1cb34581f2b2a66168"/>
                  <w:id w:val="-1821101229"/>
                  <w:lock w:val="sdtLocked"/>
                </w:sdtPr>
                <w:sdtEndPr/>
                <w:sdtContent>
                  <w:p w:rsidR="005B4726" w:rsidRDefault="005B4726" w:rsidP="00213D04">
                    <w:r>
                      <w:rPr>
                        <w:rFonts w:hint="eastAsia"/>
                      </w:rPr>
                      <w:t>交易性金融资产在持有期间的投资收益</w:t>
                    </w:r>
                  </w:p>
                </w:sdtContent>
              </w:sdt>
            </w:tc>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tr w:rsidR="005B4726" w:rsidTr="00213D04">
            <w:tc>
              <w:tcPr>
                <w:tcW w:w="2175" w:type="pct"/>
              </w:tcPr>
              <w:sdt>
                <w:sdtPr>
                  <w:rPr>
                    <w:rFonts w:hint="eastAsia"/>
                  </w:rPr>
                  <w:tag w:val="_PLD_1b350f75b27b4ec1915755daf5ccab96"/>
                  <w:id w:val="1414136281"/>
                  <w:lock w:val="sdtLocked"/>
                </w:sdtPr>
                <w:sdtEndPr/>
                <w:sdtContent>
                  <w:p w:rsidR="005B4726" w:rsidRDefault="005B4726" w:rsidP="00213D04">
                    <w:r>
                      <w:rPr>
                        <w:rFonts w:hint="eastAsia"/>
                      </w:rPr>
                      <w:t>其他权益工具投资在持有期间取得的股利收入</w:t>
                    </w:r>
                  </w:p>
                </w:sdtContent>
              </w:sdt>
            </w:tc>
            <w:tc>
              <w:tcPr>
                <w:tcW w:w="1331" w:type="pct"/>
              </w:tcPr>
              <w:p w:rsidR="005B4726" w:rsidRDefault="005B4726" w:rsidP="00213D04">
                <w:pPr>
                  <w:jc w:val="right"/>
                  <w:rPr>
                    <w:szCs w:val="21"/>
                  </w:rPr>
                </w:pPr>
                <w:r>
                  <w:t>2,200,000.00</w:t>
                </w:r>
              </w:p>
            </w:tc>
            <w:tc>
              <w:tcPr>
                <w:tcW w:w="1494" w:type="pct"/>
              </w:tcPr>
              <w:p w:rsidR="005B4726" w:rsidRDefault="005B4726" w:rsidP="00213D04">
                <w:pPr>
                  <w:jc w:val="right"/>
                  <w:rPr>
                    <w:szCs w:val="21"/>
                  </w:rPr>
                </w:pPr>
              </w:p>
            </w:tc>
          </w:tr>
          <w:tr w:rsidR="005B4726" w:rsidTr="00213D04">
            <w:tc>
              <w:tcPr>
                <w:tcW w:w="2175" w:type="pct"/>
              </w:tcPr>
              <w:sdt>
                <w:sdtPr>
                  <w:rPr>
                    <w:rFonts w:hint="eastAsia"/>
                  </w:rPr>
                  <w:tag w:val="_PLD_631be1516e0b415d8f100eb0dcf09db0"/>
                  <w:id w:val="984667534"/>
                  <w:lock w:val="sdtLocked"/>
                </w:sdtPr>
                <w:sdtEndPr/>
                <w:sdtContent>
                  <w:p w:rsidR="005B4726" w:rsidRDefault="005B4726" w:rsidP="00213D04">
                    <w:r>
                      <w:rPr>
                        <w:rFonts w:hint="eastAsia"/>
                      </w:rPr>
                      <w:t>债权投资在持有期间取得的利息收入</w:t>
                    </w:r>
                  </w:p>
                </w:sdtContent>
              </w:sdt>
            </w:tc>
            <w:tc>
              <w:tcPr>
                <w:tcW w:w="1331" w:type="pct"/>
              </w:tcPr>
              <w:p w:rsidR="005B4726" w:rsidRDefault="005B4726" w:rsidP="00213D04">
                <w:pPr>
                  <w:jc w:val="right"/>
                  <w:rPr>
                    <w:szCs w:val="21"/>
                  </w:rPr>
                </w:pPr>
                <w:r>
                  <w:t>13,121,554.82</w:t>
                </w:r>
              </w:p>
            </w:tc>
            <w:tc>
              <w:tcPr>
                <w:tcW w:w="1494" w:type="pct"/>
              </w:tcPr>
              <w:p w:rsidR="005B4726" w:rsidRDefault="005B4726" w:rsidP="00213D04">
                <w:pPr>
                  <w:jc w:val="right"/>
                  <w:rPr>
                    <w:szCs w:val="21"/>
                  </w:rPr>
                </w:pPr>
              </w:p>
            </w:tc>
          </w:tr>
          <w:tr w:rsidR="005B4726" w:rsidTr="00213D04">
            <w:tc>
              <w:tcPr>
                <w:tcW w:w="2175" w:type="pct"/>
              </w:tcPr>
              <w:sdt>
                <w:sdtPr>
                  <w:rPr>
                    <w:rFonts w:hint="eastAsia"/>
                  </w:rPr>
                  <w:tag w:val="_PLD_ee3b83cd3a7249b686afc560545ae359"/>
                  <w:id w:val="244002458"/>
                  <w:lock w:val="sdtLocked"/>
                </w:sdtPr>
                <w:sdtEndPr/>
                <w:sdtContent>
                  <w:p w:rsidR="005B4726" w:rsidRDefault="005B4726" w:rsidP="00213D04">
                    <w:r>
                      <w:rPr>
                        <w:rFonts w:hint="eastAsia"/>
                      </w:rPr>
                      <w:t>其他债权投资在持有期间取得的利息收入</w:t>
                    </w:r>
                  </w:p>
                </w:sdtContent>
              </w:sdt>
            </w:tc>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tr w:rsidR="005B4726" w:rsidTr="00213D04">
            <w:tc>
              <w:tcPr>
                <w:tcW w:w="2175" w:type="pct"/>
              </w:tcPr>
              <w:sdt>
                <w:sdtPr>
                  <w:rPr>
                    <w:rFonts w:hint="eastAsia"/>
                  </w:rPr>
                  <w:tag w:val="_PLD_758e14bdd66344efaa98853500ab9b1b"/>
                  <w:id w:val="517193836"/>
                  <w:lock w:val="sdtLocked"/>
                </w:sdtPr>
                <w:sdtEndPr/>
                <w:sdtContent>
                  <w:p w:rsidR="005B4726" w:rsidRDefault="005B4726" w:rsidP="00213D04">
                    <w:r>
                      <w:rPr>
                        <w:rFonts w:hint="eastAsia"/>
                      </w:rPr>
                      <w:t>处置交易性金融资产取得的投资收益</w:t>
                    </w:r>
                  </w:p>
                </w:sdtContent>
              </w:sdt>
            </w:tc>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tr w:rsidR="005B4726" w:rsidTr="00213D04">
            <w:tc>
              <w:tcPr>
                <w:tcW w:w="2175" w:type="pct"/>
              </w:tcPr>
              <w:sdt>
                <w:sdtPr>
                  <w:rPr>
                    <w:rFonts w:hint="eastAsia"/>
                  </w:rPr>
                  <w:tag w:val="_PLD_58142a07ed7f48d08e7ca9c34b6953c0"/>
                  <w:id w:val="1336645796"/>
                  <w:lock w:val="sdtLocked"/>
                </w:sdtPr>
                <w:sdtEndPr/>
                <w:sdtContent>
                  <w:p w:rsidR="005B4726" w:rsidRDefault="005B4726" w:rsidP="00213D04">
                    <w:r>
                      <w:rPr>
                        <w:rFonts w:hint="eastAsia"/>
                      </w:rPr>
                      <w:t>处置其他权益工具投资取得的投资收益</w:t>
                    </w:r>
                  </w:p>
                </w:sdtContent>
              </w:sdt>
            </w:tc>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tr w:rsidR="005B4726" w:rsidTr="00213D04">
            <w:tc>
              <w:tcPr>
                <w:tcW w:w="2175" w:type="pct"/>
              </w:tcPr>
              <w:sdt>
                <w:sdtPr>
                  <w:rPr>
                    <w:rFonts w:hint="eastAsia"/>
                  </w:rPr>
                  <w:tag w:val="_PLD_dd85e904694c430990d653da7e3d92c5"/>
                  <w:id w:val="459921126"/>
                  <w:lock w:val="sdtLocked"/>
                </w:sdtPr>
                <w:sdtEndPr/>
                <w:sdtContent>
                  <w:p w:rsidR="005B4726" w:rsidRDefault="005B4726" w:rsidP="00213D04">
                    <w:r>
                      <w:rPr>
                        <w:rFonts w:hint="eastAsia"/>
                      </w:rPr>
                      <w:t>处置债权投资取得的投资收益</w:t>
                    </w:r>
                  </w:p>
                </w:sdtContent>
              </w:sdt>
            </w:tc>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tr w:rsidR="005B4726" w:rsidTr="00213D04">
            <w:tc>
              <w:tcPr>
                <w:tcW w:w="2175" w:type="pct"/>
              </w:tcPr>
              <w:sdt>
                <w:sdtPr>
                  <w:rPr>
                    <w:rFonts w:hint="eastAsia"/>
                  </w:rPr>
                  <w:tag w:val="_PLD_cabbb65cd6154c50a0174edd2786682c"/>
                  <w:id w:val="-1606883513"/>
                  <w:lock w:val="sdtLocked"/>
                </w:sdtPr>
                <w:sdtEndPr/>
                <w:sdtContent>
                  <w:p w:rsidR="005B4726" w:rsidRDefault="005B4726" w:rsidP="00213D04">
                    <w:r>
                      <w:rPr>
                        <w:rFonts w:hint="eastAsia"/>
                      </w:rPr>
                      <w:t>处置其他债权投资取得的投资收益</w:t>
                    </w:r>
                  </w:p>
                </w:sdtContent>
              </w:sdt>
            </w:tc>
            <w:tc>
              <w:tcPr>
                <w:tcW w:w="1331" w:type="pct"/>
              </w:tcPr>
              <w:p w:rsidR="005B4726" w:rsidRDefault="005B4726" w:rsidP="00213D04">
                <w:pPr>
                  <w:jc w:val="right"/>
                  <w:rPr>
                    <w:szCs w:val="21"/>
                  </w:rPr>
                </w:pPr>
              </w:p>
            </w:tc>
            <w:tc>
              <w:tcPr>
                <w:tcW w:w="1494" w:type="pct"/>
              </w:tcPr>
              <w:p w:rsidR="005B4726" w:rsidRDefault="005B4726" w:rsidP="00213D04">
                <w:pPr>
                  <w:jc w:val="right"/>
                  <w:rPr>
                    <w:szCs w:val="21"/>
                  </w:rPr>
                </w:pPr>
              </w:p>
            </w:tc>
          </w:tr>
          <w:sdt>
            <w:sdtPr>
              <w:alias w:val="其他投资收益"/>
              <w:tag w:val="_TUP_849f8ed615824ea6ad71133c2be222bf"/>
              <w:id w:val="-370155978"/>
              <w:lock w:val="sdtLocked"/>
            </w:sdtPr>
            <w:sdtEndPr>
              <w:rPr>
                <w:szCs w:val="21"/>
              </w:rPr>
            </w:sdtEndPr>
            <w:sdtContent>
              <w:tr w:rsidR="005B4726" w:rsidTr="00213D04">
                <w:tc>
                  <w:tcPr>
                    <w:tcW w:w="2175" w:type="pct"/>
                  </w:tcPr>
                  <w:p w:rsidR="005B4726" w:rsidRDefault="005B4726" w:rsidP="00213D04">
                    <w:r>
                      <w:t>理财产品产生的投资收益</w:t>
                    </w:r>
                  </w:p>
                </w:tc>
                <w:tc>
                  <w:tcPr>
                    <w:tcW w:w="1331" w:type="pct"/>
                  </w:tcPr>
                  <w:p w:rsidR="005B4726" w:rsidRDefault="005B4726" w:rsidP="00213D04">
                    <w:pPr>
                      <w:jc w:val="right"/>
                      <w:rPr>
                        <w:szCs w:val="21"/>
                      </w:rPr>
                    </w:pPr>
                    <w:r>
                      <w:t>3,028,630.13</w:t>
                    </w:r>
                  </w:p>
                </w:tc>
                <w:tc>
                  <w:tcPr>
                    <w:tcW w:w="1494" w:type="pct"/>
                  </w:tcPr>
                  <w:p w:rsidR="005B4726" w:rsidRDefault="005B4726" w:rsidP="00213D04">
                    <w:pPr>
                      <w:jc w:val="right"/>
                      <w:rPr>
                        <w:szCs w:val="21"/>
                      </w:rPr>
                    </w:pPr>
                    <w:r>
                      <w:t>4,552,446.04</w:t>
                    </w:r>
                  </w:p>
                </w:tc>
              </w:tr>
            </w:sdtContent>
          </w:sdt>
          <w:tr w:rsidR="005B4726" w:rsidTr="00213D04">
            <w:sdt>
              <w:sdtPr>
                <w:tag w:val="_PLD_e7e132d296704c1e97e8e07a1418d74b"/>
                <w:id w:val="647936286"/>
                <w:lock w:val="sdtLocked"/>
              </w:sdtPr>
              <w:sdtEndPr/>
              <w:sdtContent>
                <w:tc>
                  <w:tcPr>
                    <w:tcW w:w="2175" w:type="pct"/>
                    <w:vAlign w:val="center"/>
                  </w:tcPr>
                  <w:p w:rsidR="005B4726" w:rsidRDefault="005B4726" w:rsidP="00213D04">
                    <w:pPr>
                      <w:jc w:val="center"/>
                      <w:rPr>
                        <w:szCs w:val="21"/>
                      </w:rPr>
                    </w:pPr>
                    <w:r>
                      <w:rPr>
                        <w:rFonts w:hint="eastAsia"/>
                        <w:szCs w:val="21"/>
                      </w:rPr>
                      <w:t>合计</w:t>
                    </w:r>
                  </w:p>
                </w:tc>
              </w:sdtContent>
            </w:sdt>
            <w:tc>
              <w:tcPr>
                <w:tcW w:w="1331" w:type="pct"/>
              </w:tcPr>
              <w:p w:rsidR="005B4726" w:rsidRDefault="005B4726" w:rsidP="00213D04">
                <w:pPr>
                  <w:jc w:val="right"/>
                  <w:rPr>
                    <w:szCs w:val="21"/>
                  </w:rPr>
                </w:pPr>
                <w:r>
                  <w:t>53,265,142.82</w:t>
                </w:r>
              </w:p>
            </w:tc>
            <w:tc>
              <w:tcPr>
                <w:tcW w:w="1494" w:type="pct"/>
              </w:tcPr>
              <w:p w:rsidR="005B4726" w:rsidRDefault="005B4726" w:rsidP="00213D04">
                <w:pPr>
                  <w:jc w:val="right"/>
                  <w:rPr>
                    <w:szCs w:val="21"/>
                  </w:rPr>
                </w:pPr>
                <w:r>
                  <w:t>48,502,500.72</w:t>
                </w:r>
              </w:p>
            </w:tc>
          </w:tr>
        </w:tbl>
        <w:p w:rsidR="005B4726" w:rsidRDefault="00076029"/>
      </w:sdtContent>
    </w:sdt>
    <w:bookmarkEnd w:id="231"/>
    <w:bookmarkEnd w:id="234"/>
    <w:p w:rsidR="003B2D3A" w:rsidRDefault="003B2D3A">
      <w:pPr>
        <w:rPr>
          <w:szCs w:val="21"/>
        </w:rPr>
      </w:pPr>
    </w:p>
    <w:sdt>
      <w:sdtPr>
        <w:rPr>
          <w:rFonts w:ascii="宋体" w:hAnsi="宋体" w:cs="宋体" w:hint="eastAsia"/>
          <w:b w:val="0"/>
          <w:bCs w:val="0"/>
          <w:kern w:val="0"/>
          <w:szCs w:val="21"/>
        </w:rPr>
        <w:alias w:val="模块:母公司会计报表附注的其他说明事项"/>
        <w:tag w:val="_SEC_f254d1d0764b4d7ab6b701d7ac057625"/>
        <w:id w:val="170945598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69"/>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78024495"/>
            <w:lock w:val="sdtContentLocked"/>
            <w:placeholder>
              <w:docPart w:val="GBC22222222222222222222222222222"/>
            </w:placeholder>
          </w:sdtPr>
          <w:sdtEndPr/>
          <w:sdtContent>
            <w:p w:rsidR="003B2D3A" w:rsidRDefault="003B2D3A" w:rsidP="00FB397F">
              <w:pPr>
                <w:rPr>
                  <w:szCs w:val="21"/>
                </w:rPr>
              </w:pPr>
              <w:r>
                <w:rPr>
                  <w:szCs w:val="21"/>
                </w:rPr>
                <w:fldChar w:fldCharType="begin"/>
              </w:r>
              <w:r w:rsidR="00FB397F">
                <w:rPr>
                  <w:rFonts w:hint="eastAsia"/>
                  <w:szCs w:val="21"/>
                </w:rPr>
                <w:instrText xml:space="preserve">MACROBUTTON  SnrToggleCheckbox </w:instrText>
              </w:r>
              <w:r w:rsidR="00FB397F">
                <w:rPr>
                  <w:rFonts w:hint="eastAsia"/>
                  <w:szCs w:val="21"/>
                </w:rPr>
                <w:instrText>□适用</w:instrText>
              </w:r>
              <w:r w:rsidR="00FB397F">
                <w:rPr>
                  <w:rFonts w:hint="eastAsia"/>
                  <w:szCs w:val="21"/>
                </w:rPr>
                <w:instrText xml:space="preserve"> </w:instrText>
              </w:r>
              <w:r>
                <w:rPr>
                  <w:szCs w:val="21"/>
                </w:rPr>
                <w:fldChar w:fldCharType="end"/>
              </w:r>
              <w:r>
                <w:rPr>
                  <w:szCs w:val="21"/>
                </w:rPr>
                <w:fldChar w:fldCharType="begin"/>
              </w:r>
              <w:r w:rsidR="00FB397F">
                <w:rPr>
                  <w:rFonts w:hint="eastAsia"/>
                  <w:szCs w:val="21"/>
                </w:rPr>
                <w:instrText xml:space="preserve"> MACROBUTTON  SnrToggleCheckbox </w:instrText>
              </w:r>
              <w:r w:rsidR="00FB397F">
                <w:rPr>
                  <w:rFonts w:hint="eastAsia"/>
                  <w:szCs w:val="21"/>
                </w:rPr>
                <w:instrText>√不适用</w:instrText>
              </w:r>
              <w:r w:rsidR="00FB397F">
                <w:rPr>
                  <w:rFonts w:hint="eastAsia"/>
                  <w:szCs w:val="21"/>
                </w:rPr>
                <w:instrText xml:space="preserve"> </w:instrText>
              </w:r>
              <w:r>
                <w:rPr>
                  <w:szCs w:val="21"/>
                </w:rPr>
                <w:fldChar w:fldCharType="end"/>
              </w:r>
            </w:p>
          </w:sdtContent>
        </w:sdt>
      </w:sdtContent>
    </w:sdt>
    <w:p w:rsidR="003B2D3A" w:rsidRDefault="003B2D3A">
      <w:pPr>
        <w:ind w:rightChars="-759" w:right="-1594"/>
        <w:rPr>
          <w:szCs w:val="21"/>
        </w:rPr>
      </w:pPr>
    </w:p>
    <w:p w:rsidR="003B2D3A" w:rsidRDefault="00C25A26">
      <w:pPr>
        <w:pStyle w:val="2"/>
        <w:numPr>
          <w:ilvl w:val="0"/>
          <w:numId w:val="45"/>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rFonts w:ascii="Times New Roman" w:hAnsi="Times New Roman" w:cs="Times New Roman"/>
          <w:kern w:val="2"/>
          <w:szCs w:val="24"/>
        </w:rPr>
      </w:sdtEndPr>
      <w:sdtContent>
        <w:p w:rsidR="003B2D3A" w:rsidRDefault="00C25A26">
          <w:pPr>
            <w:pStyle w:val="3"/>
            <w:numPr>
              <w:ilvl w:val="0"/>
              <w:numId w:val="6"/>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946460688"/>
            <w:lock w:val="sdtContentLocked"/>
            <w:placeholder>
              <w:docPart w:val="GBC22222222222222222222222222222"/>
            </w:placeholder>
          </w:sdtPr>
          <w:sdtEndPr/>
          <w:sdtContent>
            <w:p w:rsidR="003B2D3A" w:rsidRDefault="003B2D3A">
              <w:pPr>
                <w:rPr>
                  <w:szCs w:val="21"/>
                </w:rPr>
              </w:pPr>
              <w:r>
                <w:rPr>
                  <w:szCs w:val="21"/>
                </w:rPr>
                <w:fldChar w:fldCharType="begin"/>
              </w:r>
              <w:r w:rsidR="00FB397F">
                <w:rPr>
                  <w:rFonts w:hint="eastAsia"/>
                  <w:szCs w:val="21"/>
                </w:rPr>
                <w:instrText xml:space="preserve">MACROBUTTON  SnrToggleCheckbox </w:instrText>
              </w:r>
              <w:r w:rsidR="00FB397F">
                <w:rPr>
                  <w:rFonts w:hint="eastAsia"/>
                  <w:szCs w:val="21"/>
                </w:rPr>
                <w:instrText>√适用</w:instrText>
              </w:r>
              <w:r w:rsidR="00FB397F">
                <w:rPr>
                  <w:rFonts w:hint="eastAsia"/>
                  <w:szCs w:val="21"/>
                </w:rPr>
                <w:instrText xml:space="preserve"> </w:instrText>
              </w:r>
              <w:r>
                <w:rPr>
                  <w:szCs w:val="21"/>
                </w:rPr>
                <w:fldChar w:fldCharType="end"/>
              </w:r>
              <w:r>
                <w:rPr>
                  <w:szCs w:val="21"/>
                </w:rPr>
                <w:fldChar w:fldCharType="begin"/>
              </w:r>
              <w:r w:rsidR="00FB397F">
                <w:rPr>
                  <w:rFonts w:hint="eastAsia"/>
                  <w:szCs w:val="21"/>
                </w:rPr>
                <w:instrText xml:space="preserve"> MACROBUTTON  SnrToggleCheckbox </w:instrText>
              </w:r>
              <w:r w:rsidR="00FB397F">
                <w:rPr>
                  <w:rFonts w:hint="eastAsia"/>
                  <w:szCs w:val="21"/>
                </w:rPr>
                <w:instrText>□不适用</w:instrText>
              </w:r>
              <w:r w:rsidR="00FB397F">
                <w:rPr>
                  <w:rFonts w:hint="eastAsia"/>
                  <w:szCs w:val="21"/>
                </w:rPr>
                <w:instrText xml:space="preserve"> </w:instrText>
              </w:r>
              <w:r>
                <w:rPr>
                  <w:szCs w:val="21"/>
                </w:rPr>
                <w:fldChar w:fldCharType="end"/>
              </w:r>
            </w:p>
          </w:sdtContent>
        </w:sdt>
        <w:p w:rsidR="003B2D3A" w:rsidRDefault="00C25A26">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1B137F">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1B137F">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490"/>
            <w:gridCol w:w="2501"/>
          </w:tblGrid>
          <w:tr w:rsidR="003B2D3A" w:rsidTr="006B3CDF">
            <w:sdt>
              <w:sdtPr>
                <w:tag w:val="_PLD_21836bed4dfd441e8a48a625518a8f5f"/>
                <w:id w:val="-308486960"/>
                <w:lock w:val="sdtLocked"/>
              </w:sdtPr>
              <w:sdtEndPr/>
              <w:sdtContent>
                <w:tc>
                  <w:tcPr>
                    <w:tcW w:w="2242" w:type="pct"/>
                    <w:shd w:val="clear" w:color="auto" w:fill="auto"/>
                    <w:vAlign w:val="center"/>
                  </w:tcPr>
                  <w:p w:rsidR="003B2D3A" w:rsidRDefault="00C25A26">
                    <w:pPr>
                      <w:jc w:val="center"/>
                      <w:rPr>
                        <w:szCs w:val="21"/>
                      </w:rPr>
                    </w:pPr>
                    <w:r>
                      <w:rPr>
                        <w:rFonts w:hint="eastAsia"/>
                        <w:szCs w:val="21"/>
                      </w:rPr>
                      <w:t>项目</w:t>
                    </w:r>
                  </w:p>
                </w:tc>
              </w:sdtContent>
            </w:sdt>
            <w:sdt>
              <w:sdtPr>
                <w:tag w:val="_PLD_52741206370c4e1799f79141c7f871df"/>
                <w:id w:val="-1876920199"/>
                <w:lock w:val="sdtLocked"/>
              </w:sdtPr>
              <w:sdtEndPr/>
              <w:sdtContent>
                <w:tc>
                  <w:tcPr>
                    <w:tcW w:w="1376" w:type="pct"/>
                    <w:shd w:val="clear" w:color="auto" w:fill="auto"/>
                  </w:tcPr>
                  <w:p w:rsidR="003B2D3A" w:rsidRDefault="00C25A26">
                    <w:pPr>
                      <w:jc w:val="center"/>
                      <w:rPr>
                        <w:szCs w:val="21"/>
                      </w:rPr>
                    </w:pPr>
                    <w:r>
                      <w:rPr>
                        <w:rFonts w:hint="eastAsia"/>
                        <w:szCs w:val="21"/>
                      </w:rPr>
                      <w:t>金额</w:t>
                    </w:r>
                  </w:p>
                </w:tc>
              </w:sdtContent>
            </w:sdt>
            <w:sdt>
              <w:sdtPr>
                <w:tag w:val="_PLD_ac90403c6a634936b93313c407ed4e35"/>
                <w:id w:val="310921449"/>
                <w:lock w:val="sdtLocked"/>
              </w:sdtPr>
              <w:sdtEndPr/>
              <w:sdtContent>
                <w:tc>
                  <w:tcPr>
                    <w:tcW w:w="1382" w:type="pct"/>
                  </w:tcPr>
                  <w:p w:rsidR="003B2D3A" w:rsidRDefault="00C25A26">
                    <w:pPr>
                      <w:jc w:val="center"/>
                      <w:rPr>
                        <w:szCs w:val="21"/>
                      </w:rPr>
                    </w:pPr>
                    <w:r>
                      <w:rPr>
                        <w:rFonts w:hint="eastAsia"/>
                        <w:szCs w:val="21"/>
                      </w:rPr>
                      <w:t>说明</w:t>
                    </w:r>
                  </w:p>
                </w:tc>
              </w:sdtContent>
            </w:sdt>
          </w:tr>
          <w:tr w:rsidR="003B2D3A" w:rsidTr="006B3CDF">
            <w:sdt>
              <w:sdtPr>
                <w:tag w:val="_PLD_26d005fae80c40c5b439c091e256805a"/>
                <w:id w:val="1409886849"/>
                <w:lock w:val="sdtLocked"/>
              </w:sdtPr>
              <w:sdtEndPr/>
              <w:sdtContent>
                <w:tc>
                  <w:tcPr>
                    <w:tcW w:w="2242" w:type="pct"/>
                    <w:shd w:val="clear" w:color="auto" w:fill="auto"/>
                    <w:vAlign w:val="center"/>
                  </w:tcPr>
                  <w:p w:rsidR="003B2D3A" w:rsidRDefault="00C25A26">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389575586"/>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6" w:type="pct"/>
                    <w:shd w:val="clear" w:color="auto" w:fill="auto"/>
                  </w:tcPr>
                  <w:p w:rsidR="003B2D3A" w:rsidRDefault="0022446F" w:rsidP="0022446F">
                    <w:pPr>
                      <w:jc w:val="right"/>
                      <w:rPr>
                        <w:szCs w:val="21"/>
                      </w:rPr>
                    </w:pPr>
                    <w:r>
                      <w:rPr>
                        <w:szCs w:val="21"/>
                      </w:rPr>
                      <w:t>-213,048.39</w:t>
                    </w:r>
                  </w:p>
                </w:tc>
              </w:sdtContent>
            </w:sdt>
            <w:sdt>
              <w:sdtPr>
                <w:rPr>
                  <w:szCs w:val="21"/>
                </w:rPr>
                <w:alias w:val="非流动性资产处置损益，包括已计提资产减值准备的冲销部分的说明（非经常性损益项目）"/>
                <w:tag w:val="_GBC_dbf112280e8b447b803745e3222ebaab"/>
                <w:id w:val="139716795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tcPr>
                  <w:p w:rsidR="003B2D3A" w:rsidRDefault="00C25A26">
                    <w:pPr>
                      <w:rPr>
                        <w:b/>
                        <w:szCs w:val="21"/>
                      </w:rPr>
                    </w:pPr>
                    <w:r>
                      <w:rPr>
                        <w:rFonts w:hint="eastAsia"/>
                        <w:color w:val="0000FF"/>
                        <w:szCs w:val="21"/>
                      </w:rPr>
                      <w:t xml:space="preserve">　</w:t>
                    </w:r>
                  </w:p>
                </w:tc>
              </w:sdtContent>
            </w:sdt>
          </w:tr>
          <w:tr w:rsidR="003B2D3A" w:rsidTr="006B3CDF">
            <w:sdt>
              <w:sdtPr>
                <w:tag w:val="_PLD_03620343c03e4c9cbdbbf7ce4be9b435"/>
                <w:id w:val="-657694520"/>
                <w:lock w:val="sdtLocked"/>
              </w:sdtPr>
              <w:sdtEndPr/>
              <w:sdtContent>
                <w:tc>
                  <w:tcPr>
                    <w:tcW w:w="2242" w:type="pct"/>
                    <w:shd w:val="clear" w:color="auto" w:fill="auto"/>
                    <w:vAlign w:val="center"/>
                  </w:tcPr>
                  <w:p w:rsidR="003B2D3A" w:rsidRDefault="00C25A26">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987856523"/>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1376" w:type="pct"/>
                    <w:shd w:val="clear" w:color="auto" w:fill="auto"/>
                  </w:tcPr>
                  <w:p w:rsidR="003B2D3A" w:rsidRDefault="00C25A26">
                    <w:pPr>
                      <w:ind w:right="6"/>
                      <w:jc w:val="right"/>
                      <w:rPr>
                        <w:szCs w:val="21"/>
                      </w:rPr>
                    </w:pPr>
                    <w:r>
                      <w:rPr>
                        <w:rFonts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2048798567"/>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4971661f1d5e4d61b7fad7606c1c1bb7"/>
                <w:id w:val="550428109"/>
                <w:lock w:val="sdtLocked"/>
              </w:sdtPr>
              <w:sdtEndPr/>
              <w:sdtContent>
                <w:tc>
                  <w:tcPr>
                    <w:tcW w:w="2242" w:type="pct"/>
                    <w:shd w:val="clear" w:color="auto" w:fill="auto"/>
                    <w:vAlign w:val="center"/>
                  </w:tcPr>
                  <w:p w:rsidR="003B2D3A" w:rsidRDefault="00C25A26">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494347184"/>
                <w:lock w:val="sdtLocked"/>
                <w:dataBinding w:prefixMappings="xmlns:clcid-pte='clcid-pte'" w:xpath="/*/clcid-pte:FeiJingChangXingSunYiZhongGeZhongXingShiDeZhengFuBuTie[not(@periodRef)]" w:storeItemID="{89EBAB94-44A0-46A2-B712-30D997D04A6D}"/>
                <w:text/>
              </w:sdtPr>
              <w:sdtEndPr/>
              <w:sdtContent>
                <w:tc>
                  <w:tcPr>
                    <w:tcW w:w="1376" w:type="pct"/>
                    <w:shd w:val="clear" w:color="auto" w:fill="auto"/>
                  </w:tcPr>
                  <w:p w:rsidR="003B2D3A" w:rsidRDefault="0022446F" w:rsidP="0022446F">
                    <w:pPr>
                      <w:jc w:val="right"/>
                      <w:rPr>
                        <w:szCs w:val="21"/>
                      </w:rPr>
                    </w:pPr>
                    <w:r>
                      <w:rPr>
                        <w:szCs w:val="21"/>
                      </w:rPr>
                      <w:t>49,306,340.56</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308130361"/>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e96201eca75b4ddd84b118ba8f346132"/>
                <w:id w:val="1761863106"/>
                <w:lock w:val="sdtLocked"/>
              </w:sdtPr>
              <w:sdtEndPr/>
              <w:sdtContent>
                <w:tc>
                  <w:tcPr>
                    <w:tcW w:w="2242" w:type="pct"/>
                    <w:shd w:val="clear" w:color="auto" w:fill="auto"/>
                    <w:vAlign w:val="center"/>
                  </w:tcPr>
                  <w:p w:rsidR="003B2D3A" w:rsidRDefault="00C25A26">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38674445"/>
                <w:lock w:val="sdtLocked"/>
                <w:dataBinding w:prefixMappings="xmlns:clcid-pte='clcid-pte'" w:xpath="/*/clcid-pte:JiRuDangQiSunYiDeDuiFeiJinRongQiYeShouQuDeZiJinZhanYongFeiFeiJingChangXingSunYiXiangMu[not(@periodRef)]" w:storeItemID="{89EBAB94-44A0-46A2-B712-30D997D04A6D}"/>
                <w:text/>
              </w:sdtPr>
              <w:sdtEndPr/>
              <w:sdtContent>
                <w:tc>
                  <w:tcPr>
                    <w:tcW w:w="1376" w:type="pct"/>
                    <w:shd w:val="clear" w:color="auto" w:fill="auto"/>
                  </w:tcPr>
                  <w:p w:rsidR="003B2D3A" w:rsidRDefault="0022446F" w:rsidP="0022446F">
                    <w:pPr>
                      <w:jc w:val="right"/>
                      <w:rPr>
                        <w:szCs w:val="21"/>
                      </w:rPr>
                    </w:pPr>
                    <w:r>
                      <w:rPr>
                        <w:szCs w:val="21"/>
                      </w:rPr>
                      <w:t>410,377.36</w:t>
                    </w:r>
                  </w:p>
                </w:tc>
              </w:sdtContent>
            </w:sdt>
            <w:sdt>
              <w:sdtPr>
                <w:rPr>
                  <w:szCs w:val="21"/>
                </w:rPr>
                <w:alias w:val="计入当期损益的对非金融企业收取的资金占用费的说明（非经常性损益项目）"/>
                <w:tag w:val="_GBC_e39bef666fc347c4b548b1702cce8f81"/>
                <w:id w:val="-758369337"/>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a04712aa3e2145e7873c6bd060038eb3"/>
                <w:id w:val="-1309703098"/>
                <w:lock w:val="sdtLocked"/>
              </w:sdtPr>
              <w:sdtEndPr/>
              <w:sdtContent>
                <w:tc>
                  <w:tcPr>
                    <w:tcW w:w="2242" w:type="pct"/>
                    <w:shd w:val="clear" w:color="auto" w:fill="auto"/>
                    <w:vAlign w:val="center"/>
                  </w:tcPr>
                  <w:p w:rsidR="003B2D3A" w:rsidRDefault="00C25A26">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33645100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59533986"/>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5a96b14725f54837a87e61ee4c501071"/>
                <w:id w:val="-926888564"/>
                <w:lock w:val="sdtLocked"/>
              </w:sdtPr>
              <w:sdtEndPr/>
              <w:sdtContent>
                <w:tc>
                  <w:tcPr>
                    <w:tcW w:w="2242" w:type="pct"/>
                    <w:shd w:val="clear" w:color="auto" w:fill="auto"/>
                    <w:vAlign w:val="center"/>
                  </w:tcPr>
                  <w:p w:rsidR="003B2D3A" w:rsidRDefault="00C25A26">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370651151"/>
                <w:lock w:val="sdtLocked"/>
                <w:showingPlcHdr/>
                <w:dataBinding w:prefixMappings="xmlns:clcid-pte='clcid-pte'" w:xpath="/*/clcid-pte:FeiJingChangXingSunYiZhongZiChanZhiHuanSunYi[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1849158430"/>
                <w:lock w:val="sdtLocked"/>
                <w:showingPlcHdr/>
                <w:dataBinding w:prefixMappings="xmlns:clcid-pte='clcid-pte'" w:xpath="/*/clcid-pte:FeiJingChangXingSunYiZhongZiChanZhiHuanSunYi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a676c98d931749ce9093d2cc38be0fa2"/>
                <w:id w:val="-326595743"/>
                <w:lock w:val="sdtLocked"/>
              </w:sdtPr>
              <w:sdtEndPr/>
              <w:sdtContent>
                <w:tc>
                  <w:tcPr>
                    <w:tcW w:w="2242" w:type="pct"/>
                    <w:shd w:val="clear" w:color="auto" w:fill="auto"/>
                    <w:vAlign w:val="center"/>
                  </w:tcPr>
                  <w:p w:rsidR="003B2D3A" w:rsidRDefault="00C25A26">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615334561"/>
                <w:lock w:val="sdtLocked"/>
                <w:showingPlcHdr/>
                <w:dataBinding w:prefixMappings="xmlns:clcid-pte='clcid-pte'" w:xpath="/*/clcid-pte:WeiTuoTaRenTouZiHuoGuanLiZiChanDeSunYiFeiJingChangXingSunYiXiangMu[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1059868239"/>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26d12c8a27f5433fa2f660641cd44700"/>
                <w:id w:val="1721546774"/>
                <w:lock w:val="sdtLocked"/>
              </w:sdtPr>
              <w:sdtEndPr/>
              <w:sdtContent>
                <w:tc>
                  <w:tcPr>
                    <w:tcW w:w="2242" w:type="pct"/>
                    <w:shd w:val="clear" w:color="auto" w:fill="auto"/>
                    <w:vAlign w:val="center"/>
                  </w:tcPr>
                  <w:p w:rsidR="003B2D3A" w:rsidRDefault="00C25A26">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056668542"/>
                <w:lock w:val="sdtLocked"/>
                <w:showingPlcHdr/>
                <w:dataBinding w:prefixMappings="xmlns:clcid-pte='clcid-pte'" w:xpath="/*/clcid-pte:FeiJingChangXingSunYiZhongJiTiDeGeXiangZiChanJianZhiZhunBei[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35040033"/>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8bcaae140d1341cdbbecefeb642d9613"/>
                <w:id w:val="-2094154352"/>
                <w:lock w:val="sdtLocked"/>
              </w:sdtPr>
              <w:sdtEndPr/>
              <w:sdtContent>
                <w:tc>
                  <w:tcPr>
                    <w:tcW w:w="2242" w:type="pct"/>
                    <w:shd w:val="clear" w:color="auto" w:fill="auto"/>
                    <w:vAlign w:val="center"/>
                  </w:tcPr>
                  <w:p w:rsidR="003B2D3A" w:rsidRDefault="00C25A26">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457832251"/>
                <w:lock w:val="sdtLocked"/>
                <w:showingPlcHdr/>
                <w:dataBinding w:prefixMappings="xmlns:clcid-pte='clcid-pte'" w:xpath="/*/clcid-pte:FeiJingChangXingSunYiZhongZhaiWuZhongZuSunYi[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1244061818"/>
                <w:lock w:val="sdtLocked"/>
                <w:showingPlcHdr/>
                <w:dataBinding w:prefixMappings="xmlns:clcid-pte='clcid-pte'" w:xpath="/*/clcid-pte:FeiJingChangXingSunYiZhongZhaiWuZhongZuSunYi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8f7d113d42fb4410b8855e99585354db"/>
                <w:id w:val="-1600331054"/>
                <w:lock w:val="sdtLocked"/>
              </w:sdtPr>
              <w:sdtEndPr/>
              <w:sdtContent>
                <w:tc>
                  <w:tcPr>
                    <w:tcW w:w="2242" w:type="pct"/>
                    <w:shd w:val="clear" w:color="auto" w:fill="auto"/>
                    <w:vAlign w:val="center"/>
                  </w:tcPr>
                  <w:p w:rsidR="003B2D3A" w:rsidRDefault="00C25A26">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550047629"/>
                <w:lock w:val="sdtLocked"/>
                <w:showingPlcHdr/>
                <w:dataBinding w:prefixMappings="xmlns:clcid-pte='clcid-pte'" w:xpath="/*/clcid-pte:QiYeZhongZuFeiYongRuAnZhiZhiGongDeZhiChuZhengHeFeiYongDeng[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512680045"/>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0aaa1b7e693f4556ba93d4252bbe667a"/>
                <w:id w:val="18291848"/>
                <w:lock w:val="sdtLocked"/>
              </w:sdtPr>
              <w:sdtEndPr/>
              <w:sdtContent>
                <w:tc>
                  <w:tcPr>
                    <w:tcW w:w="2242" w:type="pct"/>
                    <w:shd w:val="clear" w:color="auto" w:fill="auto"/>
                    <w:vAlign w:val="center"/>
                  </w:tcPr>
                  <w:p w:rsidR="003B2D3A" w:rsidRDefault="00C25A26">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642256338"/>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008589835"/>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f7d35e9773ec4a5bbdcaaab7ce867607"/>
                <w:id w:val="-457560621"/>
                <w:lock w:val="sdtLocked"/>
              </w:sdtPr>
              <w:sdtEndPr/>
              <w:sdtContent>
                <w:tc>
                  <w:tcPr>
                    <w:tcW w:w="2242" w:type="pct"/>
                    <w:shd w:val="clear" w:color="auto" w:fill="auto"/>
                    <w:vAlign w:val="center"/>
                  </w:tcPr>
                  <w:p w:rsidR="003B2D3A" w:rsidRDefault="00C25A26">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965191918"/>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1344017585"/>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821952d95e284af59e77fce066babe2c"/>
                <w:id w:val="1498152964"/>
                <w:lock w:val="sdtLocked"/>
              </w:sdtPr>
              <w:sdtEndPr/>
              <w:sdtContent>
                <w:tc>
                  <w:tcPr>
                    <w:tcW w:w="2242" w:type="pct"/>
                    <w:shd w:val="clear" w:color="auto" w:fill="auto"/>
                    <w:vAlign w:val="center"/>
                  </w:tcPr>
                  <w:p w:rsidR="003B2D3A" w:rsidRDefault="00C25A26">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818017247"/>
                <w:lock w:val="sdtLocked"/>
                <w:showingPlcHdr/>
                <w:dataBinding w:prefixMappings="xmlns:clcid-pte='clcid-pte'" w:xpath="/*/clcid-pte:YuGongSiZhuYingYeWuWuGuanDeYuJiFuZhaiChanShengDeSunYi[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1225175720"/>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tc>
              <w:tcPr>
                <w:tcW w:w="2242" w:type="pct"/>
                <w:shd w:val="clear" w:color="auto" w:fill="auto"/>
                <w:vAlign w:val="center"/>
              </w:tcPr>
              <w:sdt>
                <w:sdtPr>
                  <w:rPr>
                    <w:rFonts w:hint="eastAsia"/>
                  </w:rPr>
                  <w:tag w:val="_PLD_38fa6e04d36242f19ed1ab1a61f69468"/>
                  <w:id w:val="-1182889727"/>
                  <w:lock w:val="sdtLocked"/>
                </w:sdtPr>
                <w:sdtEndPr/>
                <w:sdtContent>
                  <w:p w:rsidR="003B2D3A" w:rsidRDefault="00C25A26">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a664e906ddd54caa90780ec8ba442193"/>
                <w:id w:val="-215121289"/>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6" w:type="pct"/>
                    <w:shd w:val="clear" w:color="auto" w:fill="auto"/>
                  </w:tcPr>
                  <w:p w:rsidR="003B2D3A" w:rsidRDefault="00997A91" w:rsidP="00997A91">
                    <w:pPr>
                      <w:jc w:val="right"/>
                      <w:rPr>
                        <w:szCs w:val="21"/>
                      </w:rPr>
                    </w:pPr>
                    <w:r>
                      <w:rPr>
                        <w:szCs w:val="21"/>
                      </w:rPr>
                      <w:t>3,028,630.13</w:t>
                    </w:r>
                  </w:p>
                </w:tc>
              </w:sdtContent>
            </w:sdt>
            <w:sdt>
              <w:sdtPr>
                <w:rPr>
                  <w:szCs w:val="21"/>
                </w:rPr>
                <w:alias w:val="除同公司正常经营业务相关的有效套期保值业务外，持有交易性金融资产、衍生金融资产、交易性金融负债、衍生金融负债产生的公允价值变动损"/>
                <w:tag w:val="_GBC_70f48b80bc7d4cab8656bd06820e6b08"/>
                <w:id w:val="-1624848337"/>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tcPr>
                  <w:p w:rsidR="003B2D3A" w:rsidRDefault="00C25A26">
                    <w:pPr>
                      <w:rPr>
                        <w:szCs w:val="21"/>
                      </w:rPr>
                    </w:pPr>
                    <w:r>
                      <w:rPr>
                        <w:rStyle w:val="aff0"/>
                        <w:rFonts w:hint="eastAsia"/>
                      </w:rPr>
                      <w:t xml:space="preserve">　</w:t>
                    </w:r>
                  </w:p>
                </w:tc>
              </w:sdtContent>
            </w:sdt>
          </w:tr>
          <w:tr w:rsidR="003B2D3A" w:rsidTr="006B3CDF">
            <w:sdt>
              <w:sdtPr>
                <w:tag w:val="_PLD_6205b4921e974293bb6a24d22b5dac09"/>
                <w:id w:val="151341659"/>
                <w:lock w:val="sdtLocked"/>
              </w:sdtPr>
              <w:sdtEndPr/>
              <w:sdtContent>
                <w:tc>
                  <w:tcPr>
                    <w:tcW w:w="2242" w:type="pct"/>
                    <w:shd w:val="clear" w:color="auto" w:fill="auto"/>
                    <w:vAlign w:val="center"/>
                  </w:tcPr>
                  <w:p w:rsidR="003B2D3A" w:rsidRDefault="00C25A26">
                    <w:pPr>
                      <w:rPr>
                        <w:szCs w:val="21"/>
                      </w:rPr>
                    </w:pPr>
                    <w:r>
                      <w:rPr>
                        <w:rFonts w:hint="eastAsia"/>
                        <w:szCs w:val="21"/>
                      </w:rPr>
                      <w:t>单独进行减值测试的应收款项减值准备转回</w:t>
                    </w:r>
                  </w:p>
                </w:tc>
              </w:sdtContent>
            </w:sdt>
            <w:sdt>
              <w:sdtPr>
                <w:rPr>
                  <w:rFonts w:hint="eastAsia"/>
                  <w:szCs w:val="21"/>
                </w:rPr>
                <w:alias w:val="单独进行减值测试的应收款项减值准备转回（非经常性损益项目）"/>
                <w:tag w:val="_GBC_e3d9a7f35efc4eefb1bc297a75de0370"/>
                <w:id w:val="1770427929"/>
                <w:lock w:val="sdtLocked"/>
                <w:showingPlcHdr/>
                <w:dataBinding w:prefixMappings="xmlns:clcid-pte='clcid-pte'" w:xpath="/*/clcid-pte:DanDuJinXingJianZhiCeShiDeYingShouKuanXiangJianZhiZhunBeiZhuanHui[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单独进行减值测试的应收款项减值准备转回的说明（非经常性损益项目）"/>
                <w:tag w:val="_GBC_3a60cb783775420696e5fafe4691838e"/>
                <w:id w:val="-1626232262"/>
                <w:lock w:val="sdtLocked"/>
                <w:showingPlcHdr/>
                <w:dataBinding w:prefixMappings="xmlns:clcid-pte='clcid-pte'" w:xpath="/*/clcid-pte:DanDuJinXingJianZhiCeShiDeYingShouKuanXiangJianZhiZhunBeiZhuanHui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00edb491e0914e1e92443df61931119d"/>
                <w:id w:val="-2090527379"/>
                <w:lock w:val="sdtLocked"/>
              </w:sdtPr>
              <w:sdtEndPr/>
              <w:sdtContent>
                <w:tc>
                  <w:tcPr>
                    <w:tcW w:w="2242" w:type="pct"/>
                    <w:shd w:val="clear" w:color="auto" w:fill="auto"/>
                    <w:vAlign w:val="center"/>
                  </w:tcPr>
                  <w:p w:rsidR="003B2D3A" w:rsidRDefault="00C25A26">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824820193"/>
                <w:lock w:val="sdtLocked"/>
                <w:showingPlcHdr/>
                <w:dataBinding w:prefixMappings="xmlns:clcid-pte='clcid-pte'" w:xpath="/*/clcid-pte:DuiWaiWeiTuoDaiKuanQuDeDeSunYi[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1940320442"/>
                <w:lock w:val="sdtLocked"/>
                <w:showingPlcHdr/>
                <w:dataBinding w:prefixMappings="xmlns:clcid-pte='clcid-pte'" w:xpath="/*/clcid-pte:DuiWaiWeiTuoDaiKuanQuDeDeSunYi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e332f963d97a4e5f8bfc7e17443ac5ee"/>
                <w:id w:val="1180470643"/>
                <w:lock w:val="sdtLocked"/>
              </w:sdtPr>
              <w:sdtEndPr/>
              <w:sdtContent>
                <w:tc>
                  <w:tcPr>
                    <w:tcW w:w="2242" w:type="pct"/>
                    <w:shd w:val="clear" w:color="auto" w:fill="auto"/>
                    <w:vAlign w:val="center"/>
                  </w:tcPr>
                  <w:p w:rsidR="003B2D3A" w:rsidRDefault="00C25A26">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955588198"/>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53699844"/>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b6722851d3af4fe3afc659a8e56d5fb8"/>
                <w:id w:val="-799989156"/>
                <w:lock w:val="sdtLocked"/>
              </w:sdtPr>
              <w:sdtEndPr/>
              <w:sdtContent>
                <w:tc>
                  <w:tcPr>
                    <w:tcW w:w="2242" w:type="pct"/>
                    <w:shd w:val="clear" w:color="auto" w:fill="auto"/>
                    <w:vAlign w:val="center"/>
                  </w:tcPr>
                  <w:p w:rsidR="003B2D3A" w:rsidRDefault="00C25A26">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253102629"/>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202343243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c4def2df1c1c46b4a323a839a0727abf"/>
                <w:id w:val="1810666765"/>
                <w:lock w:val="sdtLocked"/>
              </w:sdtPr>
              <w:sdtEndPr/>
              <w:sdtContent>
                <w:tc>
                  <w:tcPr>
                    <w:tcW w:w="2242" w:type="pct"/>
                    <w:shd w:val="clear" w:color="auto" w:fill="auto"/>
                    <w:vAlign w:val="center"/>
                  </w:tcPr>
                  <w:p w:rsidR="003B2D3A" w:rsidRDefault="00C25A26">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136868913"/>
                <w:lock w:val="sdtLocked"/>
                <w:showingPlcHdr/>
                <w:dataBinding w:prefixMappings="xmlns:clcid-pte='clcid-pte'" w:xpath="/*/clcid-pte:ShouTuoJingYingQuDeDeTuoGuanFeiShouRu[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1876611561"/>
                <w:lock w:val="sdtLocked"/>
                <w:showingPlcHdr/>
                <w:dataBinding w:prefixMappings="xmlns:clcid-pte='clcid-pte'" w:xpath="/*/clcid-pte:ShouTuoJingYingQuDeDeTuoGuanFeiShouRu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62562e8b8e8748b7bc3bcbcc53f02716"/>
                <w:id w:val="-2092147531"/>
                <w:lock w:val="sdtLocked"/>
              </w:sdtPr>
              <w:sdtEndPr/>
              <w:sdtContent>
                <w:tc>
                  <w:tcPr>
                    <w:tcW w:w="2242" w:type="pct"/>
                    <w:shd w:val="clear" w:color="auto" w:fill="auto"/>
                    <w:vAlign w:val="center"/>
                  </w:tcPr>
                  <w:p w:rsidR="003B2D3A" w:rsidRDefault="00C25A26">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not(@periodRef)]" w:storeItemID="{89EBAB94-44A0-46A2-B712-30D997D04A6D}"/>
                <w:text/>
              </w:sdtPr>
              <w:sdtEndPr/>
              <w:sdtContent>
                <w:tc>
                  <w:tcPr>
                    <w:tcW w:w="1376" w:type="pct"/>
                    <w:shd w:val="clear" w:color="auto" w:fill="auto"/>
                  </w:tcPr>
                  <w:p w:rsidR="003B2D3A" w:rsidRDefault="0022446F" w:rsidP="0022446F">
                    <w:pPr>
                      <w:jc w:val="right"/>
                      <w:rPr>
                        <w:szCs w:val="21"/>
                      </w:rPr>
                    </w:pPr>
                    <w:r>
                      <w:rPr>
                        <w:szCs w:val="21"/>
                      </w:rPr>
                      <w:t>2,770,765.83</w:t>
                    </w:r>
                  </w:p>
                </w:tc>
              </w:sdtContent>
            </w:sdt>
            <w:sdt>
              <w:sdtPr>
                <w:rPr>
                  <w:szCs w:val="21"/>
                </w:rPr>
                <w:alias w:val="除上述各项之外的其他营业外收入和支出的说明（非经常性损益项目）"/>
                <w:tag w:val="_GBC_c4fc3e35307e455db3b9161cb811a087"/>
                <w:id w:val="195896526"/>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5346d1e2f473468580a990d3ad282ce2"/>
                <w:id w:val="-767696445"/>
                <w:lock w:val="sdtLocked"/>
              </w:sdtPr>
              <w:sdtEndPr/>
              <w:sdtContent>
                <w:tc>
                  <w:tcPr>
                    <w:tcW w:w="2242" w:type="pct"/>
                    <w:shd w:val="clear" w:color="auto" w:fill="auto"/>
                    <w:vAlign w:val="center"/>
                  </w:tcPr>
                  <w:p w:rsidR="003B2D3A" w:rsidRDefault="00C25A26">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386912824"/>
                <w:lock w:val="sdtLocked"/>
                <w:showingPlcHdr/>
                <w:dataBinding w:prefixMappings="xmlns:clcid-pte='clcid-pte'" w:xpath="/*/clcid-pte:QiTaFeiJingChangXingSunYiXiangMu[not(@periodRef)]" w:storeItemID="{89EBAB94-44A0-46A2-B712-30D997D04A6D}"/>
                <w:text/>
              </w:sdtPr>
              <w:sdtEndPr/>
              <w:sdtContent>
                <w:tc>
                  <w:tcPr>
                    <w:tcW w:w="1376" w:type="pct"/>
                    <w:shd w:val="clear" w:color="auto" w:fill="auto"/>
                  </w:tcPr>
                  <w:p w:rsidR="003B2D3A" w:rsidRDefault="00C25A26">
                    <w:pPr>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1888378042"/>
                <w:lock w:val="sdtLocked"/>
                <w:showingPlcHdr/>
                <w:dataBinding w:prefixMappings="xmlns:clcid-pte='clcid-pte'" w:xpath="/*/clcid-pte:QiTaFeiJingChangXingSunYiXiangMu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74e101e61b874b57a1570c979109fa20"/>
                <w:id w:val="1306359988"/>
                <w:lock w:val="sdtLocked"/>
              </w:sdtPr>
              <w:sdtEndPr/>
              <w:sdtContent>
                <w:tc>
                  <w:tcPr>
                    <w:tcW w:w="2242" w:type="pct"/>
                    <w:shd w:val="clear" w:color="auto" w:fill="auto"/>
                    <w:vAlign w:val="center"/>
                  </w:tcPr>
                  <w:p w:rsidR="003B2D3A" w:rsidRDefault="00C25A26">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1632931082"/>
                <w:lock w:val="sdtLocked"/>
                <w:dataBinding w:prefixMappings="xmlns:clcid-pte='clcid-pte'" w:xpath="/*/clcid-pte:FeiJingChangXingSunYiDeKouChuXiangMuDuiSuoDeShuiDeYingXiang[not(@periodRef)]" w:storeItemID="{89EBAB94-44A0-46A2-B712-30D997D04A6D}"/>
                <w:text/>
              </w:sdtPr>
              <w:sdtEndPr/>
              <w:sdtContent>
                <w:tc>
                  <w:tcPr>
                    <w:tcW w:w="1376" w:type="pct"/>
                    <w:shd w:val="clear" w:color="auto" w:fill="auto"/>
                  </w:tcPr>
                  <w:p w:rsidR="003B2D3A" w:rsidRDefault="0022446F" w:rsidP="0022446F">
                    <w:pPr>
                      <w:jc w:val="right"/>
                      <w:rPr>
                        <w:szCs w:val="21"/>
                      </w:rPr>
                    </w:pPr>
                    <w:r>
                      <w:rPr>
                        <w:szCs w:val="21"/>
                      </w:rPr>
                      <w:t>-11,897,265.33</w:t>
                    </w:r>
                  </w:p>
                </w:tc>
              </w:sdtContent>
            </w:sdt>
            <w:sdt>
              <w:sdtPr>
                <w:rPr>
                  <w:szCs w:val="21"/>
                </w:rPr>
                <w:alias w:val="所得税影响额的说明（非经常性损益项目）"/>
                <w:tag w:val="_GBC_7ed1b962000f41dc8da48b033f074791"/>
                <w:id w:val="-1512830381"/>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7ef8314272f64724b14118b0bf880aae"/>
                <w:id w:val="-636942454"/>
                <w:lock w:val="sdtLocked"/>
              </w:sdtPr>
              <w:sdtEndPr/>
              <w:sdtContent>
                <w:tc>
                  <w:tcPr>
                    <w:tcW w:w="2242" w:type="pct"/>
                    <w:shd w:val="clear" w:color="auto" w:fill="auto"/>
                    <w:vAlign w:val="center"/>
                  </w:tcPr>
                  <w:p w:rsidR="003B2D3A" w:rsidRDefault="00C25A26">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780523920"/>
                <w:lock w:val="sdtLocked"/>
                <w:dataBinding w:prefixMappings="xmlns:clcid-pte='clcid-pte'" w:xpath="/*/clcid-pte:FeiJingChangXingSunYiXiangMuZhongShaoShuGuDongQuanYiYingXiangE[not(@periodRef)]" w:storeItemID="{89EBAB94-44A0-46A2-B712-30D997D04A6D}"/>
                <w:text/>
              </w:sdtPr>
              <w:sdtEndPr/>
              <w:sdtContent>
                <w:tc>
                  <w:tcPr>
                    <w:tcW w:w="1376" w:type="pct"/>
                    <w:shd w:val="clear" w:color="auto" w:fill="auto"/>
                  </w:tcPr>
                  <w:p w:rsidR="003B2D3A" w:rsidRDefault="00997A91" w:rsidP="0022446F">
                    <w:pPr>
                      <w:jc w:val="right"/>
                      <w:rPr>
                        <w:szCs w:val="21"/>
                      </w:rPr>
                    </w:pPr>
                    <w:r>
                      <w:rPr>
                        <w:szCs w:val="21"/>
                      </w:rPr>
                      <w:t>-</w:t>
                    </w:r>
                    <w:r w:rsidR="0022446F">
                      <w:rPr>
                        <w:szCs w:val="21"/>
                      </w:rPr>
                      <w:t>10,868,187.71</w:t>
                    </w:r>
                  </w:p>
                </w:tc>
              </w:sdtContent>
            </w:sdt>
            <w:sdt>
              <w:sdtPr>
                <w:rPr>
                  <w:szCs w:val="21"/>
                </w:rPr>
                <w:alias w:val="少数股东权益影响额的说明（非经常性损益项目）"/>
                <w:tag w:val="_GBC_c9a288fb29d348cbb8d20de9f399a549"/>
                <w:id w:val="788247062"/>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r w:rsidR="003B2D3A" w:rsidTr="006B3CDF">
            <w:sdt>
              <w:sdtPr>
                <w:tag w:val="_PLD_e8b8fcf7dc3d486cbd794deec60f6f28"/>
                <w:id w:val="-1773002510"/>
                <w:lock w:val="sdtLocked"/>
              </w:sdtPr>
              <w:sdtEndPr/>
              <w:sdtContent>
                <w:tc>
                  <w:tcPr>
                    <w:tcW w:w="2242" w:type="pct"/>
                    <w:shd w:val="clear" w:color="auto" w:fill="auto"/>
                    <w:vAlign w:val="center"/>
                  </w:tcPr>
                  <w:p w:rsidR="003B2D3A" w:rsidRDefault="00C25A26">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804648548"/>
                <w:lock w:val="sdtLocked"/>
                <w:dataBinding w:prefixMappings="xmlns:clcid-pte='clcid-pte'" w:xpath="/*/clcid-pte:KouChuDeFeiJingChangXingSunYiHeJi[not(@periodRef)]" w:storeItemID="{89EBAB94-44A0-46A2-B712-30D997D04A6D}"/>
                <w:text/>
              </w:sdtPr>
              <w:sdtEndPr/>
              <w:sdtContent>
                <w:tc>
                  <w:tcPr>
                    <w:tcW w:w="1376" w:type="pct"/>
                    <w:shd w:val="clear" w:color="auto" w:fill="auto"/>
                  </w:tcPr>
                  <w:p w:rsidR="003B2D3A" w:rsidRDefault="0022446F" w:rsidP="0022446F">
                    <w:pPr>
                      <w:jc w:val="right"/>
                      <w:rPr>
                        <w:szCs w:val="21"/>
                      </w:rPr>
                    </w:pPr>
                    <w:r>
                      <w:rPr>
                        <w:szCs w:val="21"/>
                      </w:rPr>
                      <w:t>32,537,612.45</w:t>
                    </w:r>
                  </w:p>
                </w:tc>
              </w:sdtContent>
            </w:sdt>
            <w:sdt>
              <w:sdtPr>
                <w:rPr>
                  <w:rFonts w:hint="eastAsia"/>
                  <w:szCs w:val="21"/>
                </w:rPr>
                <w:alias w:val="扣除的非经常性损益合计说明"/>
                <w:tag w:val="_GBC_fd47d890fc7a493192e451b6575f5e8a"/>
                <w:id w:val="879282904"/>
                <w:lock w:val="sdtLocked"/>
                <w:showingPlcHdr/>
                <w:dataBinding w:prefixMappings="xmlns:clcid-pte='clcid-pte'" w:xpath="/*/clcid-pte:KouChuDeFeiJingChangXingSunYiHeJiShuoMing[not(@periodRef)]" w:storeItemID="{89EBAB94-44A0-46A2-B712-30D997D04A6D}"/>
                <w:text/>
              </w:sdtPr>
              <w:sdtEndPr/>
              <w:sdtContent>
                <w:tc>
                  <w:tcPr>
                    <w:tcW w:w="1382" w:type="pct"/>
                  </w:tcPr>
                  <w:p w:rsidR="003B2D3A" w:rsidRDefault="00C25A26">
                    <w:pPr>
                      <w:rPr>
                        <w:szCs w:val="21"/>
                      </w:rPr>
                    </w:pPr>
                    <w:r>
                      <w:rPr>
                        <w:rFonts w:hint="eastAsia"/>
                        <w:color w:val="0000FF"/>
                        <w:szCs w:val="21"/>
                      </w:rPr>
                      <w:t xml:space="preserve">　</w:t>
                    </w:r>
                  </w:p>
                </w:tc>
              </w:sdtContent>
            </w:sdt>
          </w:tr>
        </w:tbl>
        <w:p w:rsidR="003B2D3A" w:rsidRDefault="00076029"/>
      </w:sdtContent>
    </w:sdt>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sdtContent>
        <w:p w:rsidR="003B2D3A" w:rsidRDefault="00C25A26">
          <w:pPr>
            <w:rPr>
              <w:szCs w:val="21"/>
            </w:rPr>
          </w:pPr>
          <w:r>
            <w:rPr>
              <w:rFonts w:hint="eastAsia"/>
              <w:szCs w:val="21"/>
            </w:rPr>
            <w:t>对公司根据《公开发行证券的公司信息披露解释性公告第</w:t>
          </w:r>
          <w:r>
            <w:rPr>
              <w:szCs w:val="21"/>
            </w:rPr>
            <w:t>1</w:t>
          </w:r>
          <w:r>
            <w:rPr>
              <w:szCs w:val="21"/>
            </w:rPr>
            <w:t>号</w:t>
          </w:r>
          <w:r>
            <w:rPr>
              <w:szCs w:val="21"/>
            </w:rPr>
            <w:t>——</w:t>
          </w:r>
          <w:r>
            <w:rPr>
              <w:szCs w:val="21"/>
            </w:rPr>
            <w:t>非经常性损益》定义界定的非经常性损益项目，以及把《公开发行证券的公司信息披露解释性公告第</w:t>
          </w:r>
          <w:r>
            <w:rPr>
              <w:szCs w:val="21"/>
            </w:rPr>
            <w:t>1</w:t>
          </w:r>
          <w:r>
            <w:rPr>
              <w:szCs w:val="21"/>
            </w:rPr>
            <w:t>号</w:t>
          </w:r>
          <w:r>
            <w:rPr>
              <w:szCs w:val="21"/>
            </w:rPr>
            <w:t>——</w:t>
          </w:r>
          <w:r>
            <w:rPr>
              <w:szCs w:val="21"/>
            </w:rPr>
            <w:t>非经常性损益》中列举的非经常性损益项目界定为经常性损益的项目，应说明原因。</w:t>
          </w:r>
        </w:p>
        <w:p w:rsidR="003B2D3A" w:rsidRDefault="00076029" w:rsidP="002F45FA">
          <w:pPr>
            <w:rPr>
              <w:szCs w:val="21"/>
            </w:rPr>
          </w:pPr>
          <w:sdt>
            <w:sdtPr>
              <w:rPr>
                <w:szCs w:val="21"/>
              </w:rPr>
              <w:alias w:val="是否适用：将非经常性损益项目界定为经常性损益项目[双击切换]"/>
              <w:tag w:val="_GBC_a967cba183d54f83a4f652d6d31302c3"/>
              <w:id w:val="-134018459"/>
              <w:lock w:val="sdtContentLocked"/>
              <w:placeholder>
                <w:docPart w:val="GBC22222222222222222222222222222"/>
              </w:placeholder>
            </w:sdtPr>
            <w:sdtEndPr/>
            <w:sdtContent>
              <w:r w:rsidR="003B2D3A">
                <w:rPr>
                  <w:szCs w:val="21"/>
                </w:rPr>
                <w:fldChar w:fldCharType="begin"/>
              </w:r>
              <w:r w:rsidR="002F45FA">
                <w:rPr>
                  <w:rFonts w:hint="eastAsia"/>
                  <w:szCs w:val="21"/>
                </w:rPr>
                <w:instrText xml:space="preserve">MACROBUTTON  SnrToggleCheckbox </w:instrText>
              </w:r>
              <w:r w:rsidR="002F45FA">
                <w:rPr>
                  <w:rFonts w:hint="eastAsia"/>
                  <w:szCs w:val="21"/>
                </w:rPr>
                <w:instrText>□适用</w:instrText>
              </w:r>
              <w:r w:rsidR="002F45FA">
                <w:rPr>
                  <w:rFonts w:hint="eastAsia"/>
                  <w:szCs w:val="21"/>
                </w:rPr>
                <w:instrText xml:space="preserve"> </w:instrText>
              </w:r>
              <w:r w:rsidR="003B2D3A">
                <w:rPr>
                  <w:szCs w:val="21"/>
                </w:rPr>
                <w:fldChar w:fldCharType="end"/>
              </w:r>
              <w:r w:rsidR="003B2D3A">
                <w:rPr>
                  <w:szCs w:val="21"/>
                </w:rPr>
                <w:fldChar w:fldCharType="begin"/>
              </w:r>
              <w:r w:rsidR="002F45FA">
                <w:rPr>
                  <w:rFonts w:hint="eastAsia"/>
                  <w:szCs w:val="21"/>
                </w:rPr>
                <w:instrText xml:space="preserve"> MACROBUTTON  SnrToggleCheckbox </w:instrText>
              </w:r>
              <w:r w:rsidR="002F45FA">
                <w:rPr>
                  <w:rFonts w:hint="eastAsia"/>
                  <w:szCs w:val="21"/>
                </w:rPr>
                <w:instrText>√不适用</w:instrText>
              </w:r>
              <w:r w:rsidR="002F45FA">
                <w:rPr>
                  <w:rFonts w:hint="eastAsia"/>
                  <w:szCs w:val="21"/>
                </w:rPr>
                <w:instrText xml:space="preserve"> </w:instrText>
              </w:r>
              <w:r w:rsidR="003B2D3A">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208404159"/>
            <w:lock w:val="sdtContentLocked"/>
            <w:placeholder>
              <w:docPart w:val="GBC22222222222222222222222222222"/>
            </w:placeholder>
          </w:sdtPr>
          <w:sdtEndPr/>
          <w:sdtContent>
            <w:p w:rsidR="003B2D3A" w:rsidRDefault="003B2D3A">
              <w:r>
                <w:fldChar w:fldCharType="begin"/>
              </w:r>
              <w:r w:rsidR="00FE4FBE">
                <w:rPr>
                  <w:rFonts w:hint="eastAsia"/>
                </w:rPr>
                <w:instrText xml:space="preserve">MACROBUTTON  SnrToggleCheckbox </w:instrText>
              </w:r>
              <w:r w:rsidR="00FE4FBE">
                <w:rPr>
                  <w:rFonts w:hint="eastAsia"/>
                </w:rPr>
                <w:instrText>√适用</w:instrText>
              </w:r>
              <w:r w:rsidR="00FE4FBE">
                <w:rPr>
                  <w:rFonts w:hint="eastAsia"/>
                </w:rPr>
                <w:instrText xml:space="preserve"> </w:instrText>
              </w:r>
              <w:r>
                <w:fldChar w:fldCharType="end"/>
              </w:r>
              <w:r>
                <w:fldChar w:fldCharType="begin"/>
              </w:r>
              <w:r w:rsidR="00FE4FBE">
                <w:rPr>
                  <w:rFonts w:hint="eastAsia"/>
                </w:rPr>
                <w:instrText xml:space="preserve"> MACROBUTTON  SnrToggleCheckbox </w:instrText>
              </w:r>
              <w:r w:rsidR="00FE4FBE">
                <w:rPr>
                  <w:rFonts w:hint="eastAsia"/>
                </w:rPr>
                <w:instrText>□不适用</w:instrText>
              </w:r>
              <w:r w:rsidR="00FE4FBE">
                <w:rPr>
                  <w:rFonts w:hint="eastAsia"/>
                </w:rPr>
                <w:instrText xml:space="preserve">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2F45FA" w:rsidTr="00213D04">
            <w:trPr>
              <w:trHeight w:val="270"/>
            </w:trPr>
            <w:sdt>
              <w:sdtPr>
                <w:tag w:val="_PLD_85d9a7abc9cd45768b2b5f99afa4a4ef"/>
                <w:id w:val="1274205216"/>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2F45FA" w:rsidRDefault="002F45FA" w:rsidP="00213D04">
                    <w:pPr>
                      <w:jc w:val="center"/>
                      <w:rPr>
                        <w:szCs w:val="21"/>
                      </w:rPr>
                    </w:pPr>
                    <w:r>
                      <w:rPr>
                        <w:szCs w:val="21"/>
                      </w:rPr>
                      <w:t>报告期利润</w:t>
                    </w:r>
                  </w:p>
                </w:tc>
              </w:sdtContent>
            </w:sdt>
            <w:sdt>
              <w:sdtPr>
                <w:tag w:val="_PLD_7f5ad103cbb04f7d904001b07266bf41"/>
                <w:id w:val="642547413"/>
                <w:lock w:val="sdtLocked"/>
              </w:sdtPr>
              <w:sdtEndPr/>
              <w:sdtContent>
                <w:tc>
                  <w:tcPr>
                    <w:tcW w:w="1017" w:type="pct"/>
                    <w:vMerge w:val="restart"/>
                    <w:tcBorders>
                      <w:top w:val="single" w:sz="4" w:space="0" w:color="auto"/>
                      <w:left w:val="single" w:sz="4" w:space="0" w:color="auto"/>
                      <w:right w:val="single" w:sz="4" w:space="0" w:color="auto"/>
                    </w:tcBorders>
                    <w:vAlign w:val="center"/>
                  </w:tcPr>
                  <w:p w:rsidR="002F45FA" w:rsidRDefault="002F45FA" w:rsidP="00213D04">
                    <w:pPr>
                      <w:jc w:val="center"/>
                      <w:rPr>
                        <w:szCs w:val="21"/>
                      </w:rPr>
                    </w:pPr>
                    <w:r>
                      <w:rPr>
                        <w:szCs w:val="21"/>
                      </w:rPr>
                      <w:t>加权平均净资产收益率（</w:t>
                    </w:r>
                    <w:r>
                      <w:rPr>
                        <w:szCs w:val="21"/>
                      </w:rPr>
                      <w:t>%</w:t>
                    </w:r>
                    <w:r>
                      <w:rPr>
                        <w:szCs w:val="21"/>
                      </w:rPr>
                      <w:t>）</w:t>
                    </w:r>
                  </w:p>
                </w:tc>
              </w:sdtContent>
            </w:sdt>
            <w:sdt>
              <w:sdtPr>
                <w:tag w:val="_PLD_adaa515ff68f455d8bcd75e516da3040"/>
                <w:id w:val="448748232"/>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2F45FA" w:rsidRDefault="002F45FA" w:rsidP="00213D04">
                    <w:pPr>
                      <w:jc w:val="center"/>
                      <w:rPr>
                        <w:szCs w:val="21"/>
                      </w:rPr>
                    </w:pPr>
                    <w:r>
                      <w:rPr>
                        <w:szCs w:val="21"/>
                      </w:rPr>
                      <w:t>每股收益</w:t>
                    </w:r>
                  </w:p>
                </w:tc>
              </w:sdtContent>
            </w:sdt>
          </w:tr>
          <w:tr w:rsidR="002F45FA" w:rsidTr="00213D04">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2F45FA" w:rsidRDefault="002F45FA" w:rsidP="00213D04">
                <w:pPr>
                  <w:jc w:val="center"/>
                  <w:rPr>
                    <w:szCs w:val="21"/>
                  </w:rPr>
                </w:pPr>
              </w:p>
            </w:tc>
            <w:tc>
              <w:tcPr>
                <w:tcW w:w="1017" w:type="pct"/>
                <w:vMerge/>
                <w:tcBorders>
                  <w:left w:val="single" w:sz="4" w:space="0" w:color="auto"/>
                  <w:bottom w:val="single" w:sz="4" w:space="0" w:color="auto"/>
                  <w:right w:val="single" w:sz="4" w:space="0" w:color="auto"/>
                </w:tcBorders>
                <w:vAlign w:val="center"/>
              </w:tcPr>
              <w:p w:rsidR="002F45FA" w:rsidRDefault="002F45FA" w:rsidP="00213D04">
                <w:pPr>
                  <w:jc w:val="center"/>
                  <w:rPr>
                    <w:szCs w:val="21"/>
                  </w:rPr>
                </w:pPr>
              </w:p>
            </w:tc>
            <w:sdt>
              <w:sdtPr>
                <w:tag w:val="_PLD_503a9e353572491fb64751c75881b5ac"/>
                <w:id w:val="-269859734"/>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2F45FA" w:rsidRDefault="002F45FA" w:rsidP="00213D04">
                    <w:pPr>
                      <w:jc w:val="center"/>
                      <w:rPr>
                        <w:szCs w:val="21"/>
                      </w:rPr>
                    </w:pPr>
                    <w:r>
                      <w:rPr>
                        <w:szCs w:val="21"/>
                      </w:rPr>
                      <w:t>基本每股收益</w:t>
                    </w:r>
                  </w:p>
                </w:tc>
              </w:sdtContent>
            </w:sdt>
            <w:sdt>
              <w:sdtPr>
                <w:tag w:val="_PLD_b57959d0e3714f2590eb4529892e5c18"/>
                <w:id w:val="-244104320"/>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2F45FA" w:rsidRDefault="002F45FA" w:rsidP="00213D04">
                    <w:pPr>
                      <w:jc w:val="center"/>
                      <w:rPr>
                        <w:szCs w:val="21"/>
                      </w:rPr>
                    </w:pPr>
                    <w:r>
                      <w:rPr>
                        <w:szCs w:val="21"/>
                      </w:rPr>
                      <w:t>稀释每股收益</w:t>
                    </w:r>
                  </w:p>
                </w:tc>
              </w:sdtContent>
            </w:sdt>
          </w:tr>
          <w:tr w:rsidR="002F45FA" w:rsidTr="00213D04">
            <w:trPr>
              <w:trHeight w:val="360"/>
            </w:trPr>
            <w:sdt>
              <w:sdtPr>
                <w:tag w:val="_PLD_c5b1926e38d64ba1ae7baa00924da8f8"/>
                <w:id w:val="-969585513"/>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2F45FA" w:rsidRDefault="002F45FA" w:rsidP="00213D04">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2F45FA" w:rsidRDefault="002F45FA" w:rsidP="00213D04">
                <w:pPr>
                  <w:jc w:val="right"/>
                  <w:rPr>
                    <w:szCs w:val="21"/>
                  </w:rPr>
                </w:pPr>
                <w:r>
                  <w:t>2.35</w:t>
                </w:r>
              </w:p>
            </w:tc>
            <w:tc>
              <w:tcPr>
                <w:tcW w:w="1186" w:type="pct"/>
                <w:tcBorders>
                  <w:top w:val="single" w:sz="4" w:space="0" w:color="auto"/>
                  <w:left w:val="single" w:sz="4" w:space="0" w:color="auto"/>
                  <w:bottom w:val="single" w:sz="4" w:space="0" w:color="auto"/>
                  <w:right w:val="single" w:sz="4" w:space="0" w:color="auto"/>
                </w:tcBorders>
              </w:tcPr>
              <w:p w:rsidR="002F45FA" w:rsidRDefault="002F45FA" w:rsidP="00213D04">
                <w:pPr>
                  <w:jc w:val="right"/>
                  <w:rPr>
                    <w:szCs w:val="21"/>
                  </w:rPr>
                </w:pPr>
                <w:r>
                  <w:t>0.12</w:t>
                </w:r>
              </w:p>
            </w:tc>
            <w:tc>
              <w:tcPr>
                <w:tcW w:w="1187" w:type="pct"/>
                <w:tcBorders>
                  <w:top w:val="single" w:sz="4" w:space="0" w:color="auto"/>
                  <w:left w:val="single" w:sz="4" w:space="0" w:color="auto"/>
                  <w:bottom w:val="single" w:sz="4" w:space="0" w:color="auto"/>
                  <w:right w:val="single" w:sz="4" w:space="0" w:color="auto"/>
                </w:tcBorders>
              </w:tcPr>
              <w:p w:rsidR="002F45FA" w:rsidRDefault="002F45FA" w:rsidP="00213D04">
                <w:pPr>
                  <w:jc w:val="right"/>
                  <w:rPr>
                    <w:szCs w:val="21"/>
                  </w:rPr>
                </w:pPr>
                <w:r>
                  <w:t>0.12</w:t>
                </w:r>
              </w:p>
            </w:tc>
          </w:tr>
          <w:tr w:rsidR="002F45FA" w:rsidTr="00213D04">
            <w:trPr>
              <w:trHeight w:val="360"/>
            </w:trPr>
            <w:sdt>
              <w:sdtPr>
                <w:tag w:val="_PLD_9faa0a246122481782395074d86cca8e"/>
                <w:id w:val="-1939366257"/>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2F45FA" w:rsidRDefault="002F45FA" w:rsidP="00213D04">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2F45FA" w:rsidRDefault="002F45FA" w:rsidP="00213D04">
                <w:pPr>
                  <w:jc w:val="right"/>
                  <w:rPr>
                    <w:szCs w:val="21"/>
                  </w:rPr>
                </w:pPr>
                <w:r>
                  <w:t>0.58</w:t>
                </w:r>
              </w:p>
            </w:tc>
            <w:tc>
              <w:tcPr>
                <w:tcW w:w="1186" w:type="pct"/>
                <w:tcBorders>
                  <w:top w:val="single" w:sz="4" w:space="0" w:color="auto"/>
                  <w:left w:val="single" w:sz="4" w:space="0" w:color="auto"/>
                  <w:bottom w:val="single" w:sz="4" w:space="0" w:color="auto"/>
                  <w:right w:val="single" w:sz="4" w:space="0" w:color="auto"/>
                </w:tcBorders>
              </w:tcPr>
              <w:p w:rsidR="002F45FA" w:rsidRDefault="002F45FA" w:rsidP="00213D04">
                <w:pPr>
                  <w:jc w:val="right"/>
                  <w:rPr>
                    <w:szCs w:val="21"/>
                  </w:rPr>
                </w:pPr>
                <w:r>
                  <w:t>0.03</w:t>
                </w:r>
              </w:p>
            </w:tc>
            <w:tc>
              <w:tcPr>
                <w:tcW w:w="1187" w:type="pct"/>
                <w:tcBorders>
                  <w:top w:val="single" w:sz="4" w:space="0" w:color="auto"/>
                  <w:left w:val="single" w:sz="4" w:space="0" w:color="auto"/>
                  <w:bottom w:val="single" w:sz="4" w:space="0" w:color="auto"/>
                  <w:right w:val="single" w:sz="4" w:space="0" w:color="auto"/>
                </w:tcBorders>
              </w:tcPr>
              <w:p w:rsidR="002F45FA" w:rsidRDefault="002F45FA" w:rsidP="00213D04">
                <w:pPr>
                  <w:jc w:val="right"/>
                  <w:rPr>
                    <w:szCs w:val="21"/>
                  </w:rPr>
                </w:pPr>
                <w:r>
                  <w:t>0.03</w:t>
                </w:r>
              </w:p>
            </w:tc>
          </w:tr>
        </w:tbl>
        <w:p w:rsidR="002F45FA" w:rsidRDefault="00076029"/>
      </w:sdtContent>
    </w:sdt>
    <w:p w:rsidR="003B2D3A" w:rsidRDefault="00C25A26">
      <w:pPr>
        <w:pStyle w:val="3"/>
        <w:numPr>
          <w:ilvl w:val="0"/>
          <w:numId w:val="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308216000"/>
        <w:lock w:val="sdtContentLocked"/>
        <w:placeholder>
          <w:docPart w:val="GBC22222222222222222222222222222"/>
        </w:placeholder>
      </w:sdtPr>
      <w:sdtEndPr/>
      <w:sdtContent>
        <w:p w:rsidR="002F45FA" w:rsidRDefault="003B2D3A" w:rsidP="002F45FA">
          <w:pPr>
            <w:rPr>
              <w:rFonts w:cstheme="minorBidi"/>
              <w:szCs w:val="21"/>
            </w:rPr>
          </w:pPr>
          <w:r>
            <w:fldChar w:fldCharType="begin"/>
          </w:r>
          <w:r w:rsidR="002F45FA">
            <w:rPr>
              <w:rFonts w:hint="eastAsia"/>
            </w:rPr>
            <w:instrText xml:space="preserve">MACROBUTTON  SnrToggleCheckbox </w:instrText>
          </w:r>
          <w:r w:rsidR="002F45FA">
            <w:rPr>
              <w:rFonts w:hint="eastAsia"/>
            </w:rPr>
            <w:instrText>□适用</w:instrText>
          </w:r>
          <w:r w:rsidR="002F45FA">
            <w:rPr>
              <w:rFonts w:hint="eastAsia"/>
            </w:rPr>
            <w:instrText xml:space="preserve"> </w:instrText>
          </w:r>
          <w:r>
            <w:fldChar w:fldCharType="end"/>
          </w:r>
          <w:r>
            <w:fldChar w:fldCharType="begin"/>
          </w:r>
          <w:r w:rsidR="002F45FA">
            <w:rPr>
              <w:rFonts w:hint="eastAsia"/>
            </w:rPr>
            <w:instrText xml:space="preserve"> MACROBUTTON  SnrToggleCheckbox </w:instrText>
          </w:r>
          <w:r w:rsidR="002F45FA">
            <w:rPr>
              <w:rFonts w:hint="eastAsia"/>
            </w:rPr>
            <w:instrText>√不适用</w:instrText>
          </w:r>
          <w:r w:rsidR="002F45FA">
            <w:rPr>
              <w:rFonts w:hint="eastAsia"/>
            </w:rPr>
            <w:instrText xml:space="preserve"> </w:instrText>
          </w:r>
          <w:r>
            <w:fldChar w:fldCharType="end"/>
          </w:r>
        </w:p>
      </w:sdtContent>
    </w:sdt>
    <w:p w:rsidR="003B2D3A" w:rsidRDefault="003B2D3A">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EndPr>
        <w:rPr>
          <w:rFonts w:ascii="Times New Roman" w:hAnsi="Times New Roman" w:cs="Times New Roman"/>
          <w:kern w:val="2"/>
        </w:rPr>
      </w:sdtEndPr>
      <w:sdtContent>
        <w:p w:rsidR="003B2D3A" w:rsidRDefault="00C25A26">
          <w:pPr>
            <w:pStyle w:val="3"/>
            <w:numPr>
              <w:ilvl w:val="0"/>
              <w:numId w:val="6"/>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025749702"/>
            <w:lock w:val="sdtContentLocked"/>
            <w:placeholder>
              <w:docPart w:val="GBC22222222222222222222222222222"/>
            </w:placeholder>
          </w:sdtPr>
          <w:sdtEndPr/>
          <w:sdtContent>
            <w:p w:rsidR="003B2D3A" w:rsidRDefault="003B2D3A">
              <w:pPr>
                <w:rPr>
                  <w:szCs w:val="21"/>
                </w:rPr>
              </w:pPr>
              <w:r>
                <w:rPr>
                  <w:szCs w:val="21"/>
                </w:rPr>
                <w:fldChar w:fldCharType="begin"/>
              </w:r>
              <w:r w:rsidR="002F45FA">
                <w:rPr>
                  <w:rFonts w:hint="eastAsia"/>
                  <w:szCs w:val="21"/>
                </w:rPr>
                <w:instrText xml:space="preserve">MACROBUTTON  SnrToggleCheckbox </w:instrText>
              </w:r>
              <w:r w:rsidR="002F45FA">
                <w:rPr>
                  <w:rFonts w:hint="eastAsia"/>
                  <w:szCs w:val="21"/>
                </w:rPr>
                <w:instrText>√适用</w:instrText>
              </w:r>
              <w:r w:rsidR="002F45FA">
                <w:rPr>
                  <w:rFonts w:hint="eastAsia"/>
                  <w:szCs w:val="21"/>
                </w:rPr>
                <w:instrText xml:space="preserve"> </w:instrText>
              </w:r>
              <w:r>
                <w:rPr>
                  <w:szCs w:val="21"/>
                </w:rPr>
                <w:fldChar w:fldCharType="end"/>
              </w:r>
              <w:r>
                <w:rPr>
                  <w:szCs w:val="21"/>
                </w:rPr>
                <w:fldChar w:fldCharType="begin"/>
              </w:r>
              <w:r w:rsidR="002F45FA">
                <w:rPr>
                  <w:rFonts w:hint="eastAsia"/>
                  <w:szCs w:val="21"/>
                </w:rPr>
                <w:instrText xml:space="preserve"> MACROBUTTON  SnrToggleCheckbox </w:instrText>
              </w:r>
              <w:r w:rsidR="002F45FA">
                <w:rPr>
                  <w:rFonts w:hint="eastAsia"/>
                  <w:szCs w:val="21"/>
                </w:rPr>
                <w:instrText>□不适用</w:instrText>
              </w:r>
              <w:r w:rsidR="002F45FA">
                <w:rPr>
                  <w:rFonts w:hint="eastAsia"/>
                  <w:szCs w:val="21"/>
                </w:rPr>
                <w:instrText xml:space="preserve"> </w:instrText>
              </w:r>
              <w:r>
                <w:rPr>
                  <w:szCs w:val="21"/>
                </w:rPr>
                <w:fldChar w:fldCharType="end"/>
              </w:r>
            </w:p>
          </w:sdtContent>
        </w:sdt>
        <w:sdt>
          <w:sdtPr>
            <w:rPr>
              <w:szCs w:val="21"/>
            </w:rPr>
            <w:alias w:val="补充资料其他说明事项"/>
            <w:tag w:val="_GBC_44dc80633c8948be87b68b0c5b9c539c"/>
            <w:id w:val="-1764595399"/>
            <w:lock w:val="sdtLocked"/>
            <w:placeholder>
              <w:docPart w:val="GBC22222222222222222222222222222"/>
            </w:placeholder>
          </w:sdtPr>
          <w:sdtEndPr/>
          <w:sdtContent>
            <w:p w:rsidR="002F45FA" w:rsidRPr="00042351" w:rsidRDefault="002F45FA" w:rsidP="002F45FA">
              <w:pPr>
                <w:tabs>
                  <w:tab w:val="right" w:pos="7740"/>
                </w:tabs>
                <w:spacing w:line="360" w:lineRule="auto"/>
                <w:ind w:firstLine="420"/>
                <w:rPr>
                  <w:rFonts w:ascii="宋体" w:hAnsi="宋体"/>
                </w:rPr>
              </w:pPr>
              <w:r>
                <w:rPr>
                  <w:rFonts w:ascii="宋体" w:hAnsi="宋体"/>
                </w:rPr>
                <w:t>1</w:t>
              </w:r>
              <w:r w:rsidRPr="00042351">
                <w:rPr>
                  <w:rFonts w:ascii="宋体" w:hAnsi="宋体" w:hint="eastAsia"/>
                </w:rPr>
                <w:t>. 加权平均净资产收益率的计算过程</w:t>
              </w:r>
            </w:p>
            <w:tbl>
              <w:tblPr>
                <w:tblW w:w="5000" w:type="pct"/>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3913"/>
                <w:gridCol w:w="1506"/>
                <w:gridCol w:w="2461"/>
              </w:tblGrid>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ind w:firstLineChars="100" w:firstLine="180"/>
                      <w:rPr>
                        <w:rFonts w:ascii="宋体" w:hAnsi="宋体" w:cs="宋体"/>
                        <w:kern w:val="0"/>
                        <w:sz w:val="18"/>
                        <w:szCs w:val="21"/>
                      </w:rPr>
                    </w:pPr>
                    <w:r w:rsidRPr="00042351">
                      <w:rPr>
                        <w:rFonts w:ascii="宋体" w:hAnsi="宋体" w:cs="宋体" w:hint="eastAsia"/>
                        <w:kern w:val="0"/>
                        <w:sz w:val="18"/>
                        <w:szCs w:val="21"/>
                      </w:rPr>
                      <w:t>项  目</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序号</w:t>
                    </w:r>
                  </w:p>
                </w:tc>
                <w:tc>
                  <w:tcPr>
                    <w:tcW w:w="1360" w:type="pct"/>
                    <w:shd w:val="clear" w:color="auto" w:fill="auto"/>
                    <w:noWrap/>
                    <w:vAlign w:val="center"/>
                  </w:tcPr>
                  <w:p w:rsidR="002F45FA" w:rsidRPr="00042351" w:rsidRDefault="002F45FA" w:rsidP="00213D04">
                    <w:pPr>
                      <w:widowControl/>
                      <w:ind w:leftChars="-30" w:left="-63" w:rightChars="-57" w:right="-120"/>
                      <w:jc w:val="center"/>
                      <w:rPr>
                        <w:rFonts w:ascii="宋体" w:hAnsi="宋体" w:cs="宋体"/>
                        <w:kern w:val="0"/>
                        <w:sz w:val="18"/>
                        <w:szCs w:val="21"/>
                      </w:rPr>
                    </w:pPr>
                    <w:r w:rsidRPr="00042351">
                      <w:rPr>
                        <w:rFonts w:ascii="宋体" w:hAnsi="宋体" w:hint="eastAsia"/>
                        <w:sz w:val="18"/>
                        <w:szCs w:val="21"/>
                      </w:rPr>
                      <w:t>本期数</w:t>
                    </w: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cs="宋体" w:hint="eastAsia"/>
                        <w:kern w:val="0"/>
                        <w:sz w:val="18"/>
                        <w:szCs w:val="21"/>
                      </w:rPr>
                      <w:t>归属于公司普通股股东的净利润</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A</w:t>
                    </w:r>
                  </w:p>
                </w:tc>
                <w:tc>
                  <w:tcPr>
                    <w:tcW w:w="1360" w:type="pct"/>
                    <w:shd w:val="clear" w:color="auto" w:fill="auto"/>
                    <w:noWrap/>
                    <w:vAlign w:val="center"/>
                  </w:tcPr>
                  <w:p w:rsidR="002F45FA" w:rsidRPr="00B9694A" w:rsidRDefault="002F45FA" w:rsidP="00213D04">
                    <w:pPr>
                      <w:widowControl/>
                      <w:jc w:val="right"/>
                      <w:rPr>
                        <w:rFonts w:ascii="宋体" w:hAnsi="宋体" w:cs="宋体"/>
                        <w:kern w:val="0"/>
                        <w:sz w:val="18"/>
                        <w:szCs w:val="18"/>
                      </w:rPr>
                    </w:pPr>
                    <w:r w:rsidRPr="00B9694A">
                      <w:rPr>
                        <w:rFonts w:ascii="宋体" w:hAnsi="宋体" w:hint="eastAsia"/>
                        <w:color w:val="000000"/>
                        <w:sz w:val="18"/>
                        <w:szCs w:val="18"/>
                      </w:rPr>
                      <w:t xml:space="preserve">     43,165,993.67 </w:t>
                    </w: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cs="宋体" w:hint="eastAsia"/>
                        <w:kern w:val="0"/>
                        <w:sz w:val="18"/>
                        <w:szCs w:val="21"/>
                      </w:rPr>
                      <w:t>非经常性损益</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B</w:t>
                    </w:r>
                  </w:p>
                </w:tc>
                <w:tc>
                  <w:tcPr>
                    <w:tcW w:w="1360" w:type="pct"/>
                    <w:shd w:val="clear" w:color="auto" w:fill="auto"/>
                    <w:noWrap/>
                    <w:vAlign w:val="center"/>
                  </w:tcPr>
                  <w:p w:rsidR="002F45FA" w:rsidRPr="00B9694A" w:rsidRDefault="002F45FA" w:rsidP="00213D04">
                    <w:pPr>
                      <w:widowControl/>
                      <w:jc w:val="right"/>
                      <w:rPr>
                        <w:rFonts w:ascii="宋体" w:hAnsi="宋体" w:cs="宋体"/>
                        <w:kern w:val="0"/>
                        <w:sz w:val="18"/>
                        <w:szCs w:val="18"/>
                      </w:rPr>
                    </w:pPr>
                    <w:r w:rsidRPr="00B9694A">
                      <w:rPr>
                        <w:rFonts w:ascii="宋体" w:hAnsi="宋体" w:hint="eastAsia"/>
                        <w:color w:val="000000"/>
                        <w:sz w:val="18"/>
                        <w:szCs w:val="18"/>
                      </w:rPr>
                      <w:t xml:space="preserve">     32,537,612.45 </w:t>
                    </w: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hint="eastAsia"/>
                        <w:sz w:val="18"/>
                      </w:rPr>
                      <w:t>扣除非经常性损益后的归属于公司普通股股东的净利润</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C=A-B</w:t>
                    </w:r>
                  </w:p>
                </w:tc>
                <w:tc>
                  <w:tcPr>
                    <w:tcW w:w="1360" w:type="pct"/>
                    <w:shd w:val="clear" w:color="auto" w:fill="auto"/>
                    <w:noWrap/>
                    <w:vAlign w:val="center"/>
                  </w:tcPr>
                  <w:p w:rsidR="002F45FA" w:rsidRPr="00B9694A" w:rsidRDefault="002F45FA" w:rsidP="00213D04">
                    <w:pPr>
                      <w:widowControl/>
                      <w:jc w:val="right"/>
                      <w:rPr>
                        <w:rFonts w:ascii="宋体" w:hAnsi="宋体" w:cs="宋体"/>
                        <w:kern w:val="0"/>
                        <w:sz w:val="18"/>
                        <w:szCs w:val="18"/>
                      </w:rPr>
                    </w:pPr>
                    <w:r w:rsidRPr="00B9694A">
                      <w:rPr>
                        <w:rFonts w:ascii="宋体" w:hAnsi="宋体" w:hint="eastAsia"/>
                        <w:color w:val="000000"/>
                        <w:sz w:val="18"/>
                        <w:szCs w:val="18"/>
                      </w:rPr>
                      <w:t xml:space="preserve">     10,628,381.22 </w:t>
                    </w: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sz w:val="18"/>
                      </w:rPr>
                      <w:t>归属于公司普通股股东的期初净资产</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D</w:t>
                    </w:r>
                  </w:p>
                </w:tc>
                <w:tc>
                  <w:tcPr>
                    <w:tcW w:w="1360" w:type="pct"/>
                    <w:shd w:val="clear" w:color="auto" w:fill="auto"/>
                    <w:noWrap/>
                    <w:vAlign w:val="center"/>
                  </w:tcPr>
                  <w:p w:rsidR="002F45FA" w:rsidRPr="00B9694A" w:rsidRDefault="002F45FA" w:rsidP="00213D04">
                    <w:pPr>
                      <w:widowControl/>
                      <w:jc w:val="right"/>
                      <w:rPr>
                        <w:rFonts w:ascii="宋体" w:hAnsi="宋体" w:cs="宋体"/>
                        <w:kern w:val="0"/>
                        <w:sz w:val="18"/>
                        <w:szCs w:val="18"/>
                      </w:rPr>
                    </w:pPr>
                    <w:r w:rsidRPr="00B9694A">
                      <w:rPr>
                        <w:rFonts w:ascii="宋体" w:hAnsi="宋体" w:hint="eastAsia"/>
                        <w:color w:val="000000"/>
                        <w:sz w:val="18"/>
                        <w:szCs w:val="18"/>
                      </w:rPr>
                      <w:t xml:space="preserve">  1,813,863,451.81 </w:t>
                    </w: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sz w:val="18"/>
                      </w:rPr>
                      <w:t>发行新股或债转股等新增的、归属于公司普通股股东的净资产</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E</w:t>
                    </w:r>
                  </w:p>
                </w:tc>
                <w:tc>
                  <w:tcPr>
                    <w:tcW w:w="1360" w:type="pct"/>
                    <w:shd w:val="clear" w:color="auto" w:fill="auto"/>
                    <w:noWrap/>
                    <w:vAlign w:val="center"/>
                  </w:tcPr>
                  <w:p w:rsidR="002F45FA" w:rsidRPr="00EF7B21" w:rsidRDefault="002F45FA" w:rsidP="00213D04">
                    <w:pPr>
                      <w:widowControl/>
                      <w:ind w:leftChars="-102" w:left="-122" w:hangingChars="51" w:hanging="92"/>
                      <w:jc w:val="right"/>
                      <w:rPr>
                        <w:rFonts w:ascii="宋体" w:hAnsi="宋体" w:cs="宋体"/>
                        <w:kern w:val="0"/>
                        <w:sz w:val="18"/>
                        <w:szCs w:val="18"/>
                      </w:rPr>
                    </w:pP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sz w:val="18"/>
                      </w:rPr>
                      <w:t>新增净资产次月起至报告期期末的累计月数</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F</w:t>
                    </w:r>
                  </w:p>
                </w:tc>
                <w:tc>
                  <w:tcPr>
                    <w:tcW w:w="1360" w:type="pct"/>
                    <w:shd w:val="clear" w:color="auto" w:fill="auto"/>
                    <w:noWrap/>
                    <w:vAlign w:val="center"/>
                  </w:tcPr>
                  <w:p w:rsidR="002F45FA" w:rsidRPr="00EF7B21" w:rsidRDefault="002F45FA" w:rsidP="00213D04">
                    <w:pPr>
                      <w:widowControl/>
                      <w:jc w:val="right"/>
                      <w:rPr>
                        <w:rFonts w:ascii="宋体" w:hAnsi="宋体" w:cs="宋体"/>
                        <w:kern w:val="0"/>
                        <w:sz w:val="18"/>
                        <w:szCs w:val="18"/>
                      </w:rPr>
                    </w:pP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sz w:val="18"/>
                      </w:rPr>
                      <w:t>回购或现金分红等减少的、归属于公司普通股股东的净资产</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G</w:t>
                    </w:r>
                  </w:p>
                </w:tc>
                <w:tc>
                  <w:tcPr>
                    <w:tcW w:w="1360" w:type="pct"/>
                    <w:shd w:val="clear" w:color="auto" w:fill="auto"/>
                    <w:noWrap/>
                    <w:vAlign w:val="center"/>
                  </w:tcPr>
                  <w:p w:rsidR="002F45FA" w:rsidRPr="00EF7B21" w:rsidRDefault="002F45FA" w:rsidP="00213D04">
                    <w:pPr>
                      <w:widowControl/>
                      <w:jc w:val="right"/>
                      <w:rPr>
                        <w:rFonts w:ascii="宋体" w:hAnsi="宋体" w:cs="宋体"/>
                        <w:kern w:val="0"/>
                        <w:sz w:val="18"/>
                        <w:szCs w:val="18"/>
                      </w:rPr>
                    </w:pP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sz w:val="18"/>
                      </w:rPr>
                      <w:t>减少净资产次月起至报告期期末的累计月数</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H</w:t>
                    </w:r>
                  </w:p>
                </w:tc>
                <w:tc>
                  <w:tcPr>
                    <w:tcW w:w="1360" w:type="pct"/>
                    <w:shd w:val="clear" w:color="auto" w:fill="auto"/>
                    <w:noWrap/>
                    <w:vAlign w:val="center"/>
                  </w:tcPr>
                  <w:p w:rsidR="002F45FA" w:rsidRPr="00EF7B21" w:rsidRDefault="002F45FA" w:rsidP="00213D04">
                    <w:pPr>
                      <w:widowControl/>
                      <w:jc w:val="right"/>
                      <w:rPr>
                        <w:rFonts w:ascii="宋体" w:hAnsi="宋体" w:cs="宋体"/>
                        <w:kern w:val="0"/>
                        <w:sz w:val="18"/>
                        <w:szCs w:val="18"/>
                      </w:rPr>
                    </w:pPr>
                  </w:p>
                </w:tc>
              </w:tr>
              <w:tr w:rsidR="002F45FA" w:rsidRPr="00042351" w:rsidTr="00213D04">
                <w:trPr>
                  <w:trHeight w:val="454"/>
                </w:trPr>
                <w:tc>
                  <w:tcPr>
                    <w:tcW w:w="646" w:type="pct"/>
                    <w:vMerge w:val="restart"/>
                    <w:shd w:val="clear" w:color="auto" w:fill="auto"/>
                    <w:noWrap/>
                    <w:vAlign w:val="center"/>
                  </w:tcPr>
                  <w:p w:rsidR="002F45FA" w:rsidRPr="00042351" w:rsidRDefault="002F45FA" w:rsidP="00213D04">
                    <w:pPr>
                      <w:widowControl/>
                      <w:jc w:val="left"/>
                      <w:rPr>
                        <w:rFonts w:ascii="宋体" w:hAnsi="宋体"/>
                        <w:sz w:val="18"/>
                      </w:rPr>
                    </w:pPr>
                    <w:r w:rsidRPr="00042351">
                      <w:rPr>
                        <w:rFonts w:ascii="宋体" w:hAnsi="宋体" w:hint="eastAsia"/>
                        <w:sz w:val="18"/>
                      </w:rPr>
                      <w:t>其他</w:t>
                    </w:r>
                  </w:p>
                </w:tc>
                <w:tc>
                  <w:tcPr>
                    <w:tcW w:w="2162" w:type="pct"/>
                    <w:vAlign w:val="center"/>
                  </w:tcPr>
                  <w:p w:rsidR="002F45FA" w:rsidRPr="00224783" w:rsidRDefault="002F45FA" w:rsidP="00213D04">
                    <w:pPr>
                      <w:widowControl/>
                      <w:rPr>
                        <w:rFonts w:ascii="宋体" w:hAnsi="宋体" w:cs="宋体"/>
                        <w:kern w:val="0"/>
                        <w:sz w:val="18"/>
                        <w:szCs w:val="21"/>
                      </w:rPr>
                    </w:pPr>
                    <w:r w:rsidRPr="00224783">
                      <w:rPr>
                        <w:rFonts w:ascii="宋体" w:hAnsi="宋体" w:cs="宋体" w:hint="eastAsia"/>
                        <w:kern w:val="0"/>
                        <w:sz w:val="18"/>
                        <w:szCs w:val="21"/>
                      </w:rPr>
                      <w:t>权益法核算的长期投资其他综合收益及其他权益变动直接计入归属于母公司所有者权益部分</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5FA" w:rsidRPr="00224783" w:rsidRDefault="002F45FA" w:rsidP="00213D04">
                    <w:pPr>
                      <w:widowControl/>
                      <w:ind w:leftChars="-39" w:left="-82" w:rightChars="-53" w:right="-111" w:firstLineChars="15" w:firstLine="27"/>
                      <w:jc w:val="center"/>
                      <w:rPr>
                        <w:rFonts w:ascii="宋体" w:hAnsi="宋体" w:cs="宋体"/>
                        <w:kern w:val="0"/>
                        <w:sz w:val="18"/>
                        <w:szCs w:val="18"/>
                      </w:rPr>
                    </w:pPr>
                    <w:r>
                      <w:rPr>
                        <w:rFonts w:ascii="宋体" w:hAnsi="宋体" w:cs="宋体" w:hint="eastAsia"/>
                        <w:kern w:val="0"/>
                        <w:sz w:val="18"/>
                        <w:szCs w:val="21"/>
                      </w:rPr>
                      <w:t>I</w:t>
                    </w:r>
                    <w:r w:rsidRPr="00593273">
                      <w:rPr>
                        <w:rFonts w:ascii="宋体" w:hAnsi="宋体" w:cs="宋体" w:hint="eastAsia"/>
                        <w:kern w:val="0"/>
                        <w:sz w:val="13"/>
                        <w:szCs w:val="13"/>
                      </w:rPr>
                      <w:t>1</w:t>
                    </w:r>
                  </w:p>
                </w:tc>
                <w:tc>
                  <w:tcPr>
                    <w:tcW w:w="1360" w:type="pct"/>
                    <w:shd w:val="clear" w:color="auto" w:fill="auto"/>
                    <w:noWrap/>
                    <w:vAlign w:val="center"/>
                  </w:tcPr>
                  <w:p w:rsidR="002F45FA" w:rsidRPr="00AA70AF" w:rsidRDefault="002F45FA" w:rsidP="00213D04">
                    <w:pPr>
                      <w:widowControl/>
                      <w:jc w:val="right"/>
                      <w:rPr>
                        <w:rFonts w:ascii="宋体" w:hAnsi="宋体" w:cs="宋体"/>
                        <w:kern w:val="0"/>
                        <w:sz w:val="18"/>
                        <w:szCs w:val="18"/>
                      </w:rPr>
                    </w:pPr>
                    <w:r w:rsidRPr="00AA70AF">
                      <w:rPr>
                        <w:rFonts w:ascii="宋体" w:hAnsi="宋体" w:hint="eastAsia"/>
                        <w:color w:val="000000"/>
                        <w:sz w:val="18"/>
                        <w:szCs w:val="18"/>
                      </w:rPr>
                      <w:t>-369,295.77</w:t>
                    </w:r>
                  </w:p>
                </w:tc>
              </w:tr>
              <w:tr w:rsidR="002F45FA" w:rsidRPr="00042351" w:rsidTr="00213D04">
                <w:trPr>
                  <w:trHeight w:val="454"/>
                </w:trPr>
                <w:tc>
                  <w:tcPr>
                    <w:tcW w:w="646" w:type="pct"/>
                    <w:vMerge/>
                    <w:shd w:val="clear" w:color="auto" w:fill="auto"/>
                    <w:noWrap/>
                    <w:vAlign w:val="center"/>
                  </w:tcPr>
                  <w:p w:rsidR="002F45FA" w:rsidRPr="00042351" w:rsidRDefault="002F45FA" w:rsidP="00213D04">
                    <w:pPr>
                      <w:widowControl/>
                      <w:jc w:val="left"/>
                      <w:rPr>
                        <w:rFonts w:ascii="宋体" w:hAnsi="宋体"/>
                        <w:sz w:val="18"/>
                      </w:rPr>
                    </w:pPr>
                  </w:p>
                </w:tc>
                <w:tc>
                  <w:tcPr>
                    <w:tcW w:w="2162" w:type="pct"/>
                    <w:vAlign w:val="center"/>
                  </w:tcPr>
                  <w:p w:rsidR="002F45FA" w:rsidRPr="00042351" w:rsidRDefault="002F45FA" w:rsidP="00213D04">
                    <w:pPr>
                      <w:widowControl/>
                      <w:rPr>
                        <w:rFonts w:ascii="宋体" w:hAnsi="宋体" w:cs="宋体"/>
                        <w:kern w:val="0"/>
                        <w:sz w:val="18"/>
                        <w:szCs w:val="21"/>
                      </w:rPr>
                    </w:pPr>
                    <w:r w:rsidRPr="00042351">
                      <w:rPr>
                        <w:rFonts w:ascii="宋体" w:hAnsi="宋体" w:hint="eastAsia"/>
                        <w:sz w:val="18"/>
                      </w:rPr>
                      <w:t>增减净资产</w:t>
                    </w:r>
                    <w:r w:rsidRPr="00042351">
                      <w:rPr>
                        <w:rFonts w:ascii="宋体" w:hAnsi="宋体"/>
                        <w:sz w:val="18"/>
                      </w:rPr>
                      <w:t>次月起至报告期期末的累计月数</w:t>
                    </w:r>
                  </w:p>
                </w:tc>
                <w:tc>
                  <w:tcPr>
                    <w:tcW w:w="832" w:type="pct"/>
                    <w:tcBorders>
                      <w:top w:val="nil"/>
                      <w:left w:val="single" w:sz="4" w:space="0" w:color="auto"/>
                      <w:bottom w:val="single" w:sz="4" w:space="0" w:color="auto"/>
                      <w:right w:val="single" w:sz="4" w:space="0" w:color="auto"/>
                    </w:tcBorders>
                    <w:shd w:val="clear" w:color="auto" w:fill="auto"/>
                    <w:noWrap/>
                    <w:vAlign w:val="center"/>
                  </w:tcPr>
                  <w:p w:rsidR="002F45FA" w:rsidRPr="00224783" w:rsidRDefault="002F45FA" w:rsidP="00213D04">
                    <w:pPr>
                      <w:widowControl/>
                      <w:ind w:leftChars="-39" w:left="-82" w:rightChars="-53" w:right="-111" w:firstLineChars="15" w:firstLine="27"/>
                      <w:jc w:val="center"/>
                      <w:rPr>
                        <w:rFonts w:ascii="宋体" w:hAnsi="宋体" w:cs="宋体"/>
                        <w:kern w:val="0"/>
                        <w:sz w:val="18"/>
                        <w:szCs w:val="18"/>
                      </w:rPr>
                    </w:pPr>
                    <w:r>
                      <w:rPr>
                        <w:rFonts w:ascii="宋体" w:hAnsi="宋体" w:cs="宋体" w:hint="eastAsia"/>
                        <w:kern w:val="0"/>
                        <w:sz w:val="18"/>
                        <w:szCs w:val="21"/>
                      </w:rPr>
                      <w:t>J</w:t>
                    </w:r>
                    <w:r w:rsidRPr="00593273">
                      <w:rPr>
                        <w:rFonts w:ascii="宋体" w:hAnsi="宋体" w:cs="宋体" w:hint="eastAsia"/>
                        <w:kern w:val="0"/>
                        <w:sz w:val="13"/>
                        <w:szCs w:val="13"/>
                      </w:rPr>
                      <w:t>1</w:t>
                    </w:r>
                  </w:p>
                </w:tc>
                <w:tc>
                  <w:tcPr>
                    <w:tcW w:w="1360" w:type="pct"/>
                    <w:shd w:val="clear" w:color="auto" w:fill="auto"/>
                    <w:noWrap/>
                    <w:vAlign w:val="center"/>
                  </w:tcPr>
                  <w:p w:rsidR="002F45FA" w:rsidRPr="00AA70AF" w:rsidRDefault="002F45FA" w:rsidP="00213D04">
                    <w:pPr>
                      <w:widowControl/>
                      <w:jc w:val="right"/>
                      <w:rPr>
                        <w:rFonts w:ascii="宋体" w:hAnsi="宋体" w:cs="宋体"/>
                        <w:kern w:val="0"/>
                        <w:sz w:val="18"/>
                        <w:szCs w:val="18"/>
                      </w:rPr>
                    </w:pPr>
                    <w:r w:rsidRPr="00AA70AF">
                      <w:rPr>
                        <w:rFonts w:ascii="宋体" w:hAnsi="宋体" w:hint="eastAsia"/>
                        <w:color w:val="000000"/>
                        <w:sz w:val="18"/>
                        <w:szCs w:val="18"/>
                      </w:rPr>
                      <w:t>6</w:t>
                    </w:r>
                  </w:p>
                </w:tc>
              </w:tr>
              <w:tr w:rsidR="002F45FA" w:rsidRPr="00042351" w:rsidTr="00213D04">
                <w:trPr>
                  <w:trHeight w:val="454"/>
                </w:trPr>
                <w:tc>
                  <w:tcPr>
                    <w:tcW w:w="646" w:type="pct"/>
                    <w:vMerge/>
                    <w:shd w:val="clear" w:color="auto" w:fill="auto"/>
                    <w:noWrap/>
                    <w:vAlign w:val="center"/>
                  </w:tcPr>
                  <w:p w:rsidR="002F45FA" w:rsidRPr="00042351" w:rsidRDefault="002F45FA" w:rsidP="00213D04">
                    <w:pPr>
                      <w:widowControl/>
                      <w:jc w:val="left"/>
                      <w:rPr>
                        <w:rFonts w:ascii="宋体" w:hAnsi="宋体"/>
                        <w:sz w:val="18"/>
                      </w:rPr>
                    </w:pPr>
                  </w:p>
                </w:tc>
                <w:tc>
                  <w:tcPr>
                    <w:tcW w:w="2162" w:type="pct"/>
                    <w:vAlign w:val="center"/>
                  </w:tcPr>
                  <w:p w:rsidR="002F45FA" w:rsidRPr="00042351" w:rsidRDefault="002F45FA" w:rsidP="00213D04">
                    <w:pPr>
                      <w:widowControl/>
                      <w:rPr>
                        <w:rFonts w:ascii="宋体" w:hAnsi="宋体"/>
                        <w:sz w:val="18"/>
                      </w:rPr>
                    </w:pPr>
                    <w:r w:rsidRPr="00E31A65">
                      <w:rPr>
                        <w:rFonts w:ascii="宋体" w:hAnsi="宋体" w:hint="eastAsia"/>
                        <w:sz w:val="18"/>
                      </w:rPr>
                      <w:t>其他权益工具投资终止确认利得</w:t>
                    </w:r>
                  </w:p>
                </w:tc>
                <w:tc>
                  <w:tcPr>
                    <w:tcW w:w="832" w:type="pct"/>
                    <w:tcBorders>
                      <w:top w:val="nil"/>
                      <w:left w:val="single" w:sz="4" w:space="0" w:color="auto"/>
                      <w:bottom w:val="single" w:sz="4" w:space="0" w:color="auto"/>
                      <w:right w:val="single" w:sz="4" w:space="0" w:color="auto"/>
                    </w:tcBorders>
                    <w:shd w:val="clear" w:color="auto" w:fill="auto"/>
                    <w:noWrap/>
                    <w:vAlign w:val="center"/>
                  </w:tcPr>
                  <w:p w:rsidR="002F45FA" w:rsidRDefault="002F45FA" w:rsidP="00213D04">
                    <w:pPr>
                      <w:widowControl/>
                      <w:ind w:leftChars="-39" w:left="-82" w:rightChars="-53" w:right="-111" w:firstLineChars="15" w:firstLine="27"/>
                      <w:jc w:val="center"/>
                      <w:rPr>
                        <w:rFonts w:ascii="宋体" w:hAnsi="宋体" w:cs="宋体"/>
                        <w:kern w:val="0"/>
                        <w:sz w:val="18"/>
                        <w:szCs w:val="21"/>
                      </w:rPr>
                    </w:pPr>
                    <w:r>
                      <w:rPr>
                        <w:rFonts w:ascii="宋体" w:hAnsi="宋体" w:cs="宋体" w:hint="eastAsia"/>
                        <w:kern w:val="0"/>
                        <w:sz w:val="18"/>
                        <w:szCs w:val="21"/>
                      </w:rPr>
                      <w:t>I</w:t>
                    </w:r>
                    <w:r>
                      <w:rPr>
                        <w:rFonts w:ascii="宋体" w:hAnsi="宋体" w:cs="宋体" w:hint="eastAsia"/>
                        <w:kern w:val="0"/>
                        <w:sz w:val="13"/>
                        <w:szCs w:val="13"/>
                      </w:rPr>
                      <w:t>2</w:t>
                    </w:r>
                  </w:p>
                </w:tc>
                <w:tc>
                  <w:tcPr>
                    <w:tcW w:w="1360" w:type="pct"/>
                    <w:shd w:val="clear" w:color="auto" w:fill="auto"/>
                    <w:noWrap/>
                    <w:vAlign w:val="center"/>
                  </w:tcPr>
                  <w:p w:rsidR="002F45FA" w:rsidRPr="00AA70AF" w:rsidRDefault="002F45FA" w:rsidP="00213D04">
                    <w:pPr>
                      <w:widowControl/>
                      <w:jc w:val="right"/>
                      <w:rPr>
                        <w:rFonts w:ascii="宋体" w:hAnsi="宋体" w:cs="宋体"/>
                        <w:kern w:val="0"/>
                        <w:sz w:val="18"/>
                        <w:szCs w:val="18"/>
                      </w:rPr>
                    </w:pPr>
                    <w:r w:rsidRPr="00AA70AF">
                      <w:rPr>
                        <w:rFonts w:ascii="宋体" w:hAnsi="宋体" w:hint="eastAsia"/>
                        <w:color w:val="000000"/>
                        <w:sz w:val="18"/>
                        <w:szCs w:val="18"/>
                      </w:rPr>
                      <w:t>240,690.79</w:t>
                    </w:r>
                  </w:p>
                </w:tc>
              </w:tr>
              <w:tr w:rsidR="002F45FA" w:rsidRPr="00042351" w:rsidTr="00213D04">
                <w:trPr>
                  <w:trHeight w:val="454"/>
                </w:trPr>
                <w:tc>
                  <w:tcPr>
                    <w:tcW w:w="646" w:type="pct"/>
                    <w:vMerge/>
                    <w:shd w:val="clear" w:color="auto" w:fill="auto"/>
                    <w:noWrap/>
                    <w:vAlign w:val="center"/>
                  </w:tcPr>
                  <w:p w:rsidR="002F45FA" w:rsidRPr="00042351" w:rsidRDefault="002F45FA" w:rsidP="00213D04">
                    <w:pPr>
                      <w:widowControl/>
                      <w:jc w:val="left"/>
                      <w:rPr>
                        <w:rFonts w:ascii="宋体" w:hAnsi="宋体"/>
                        <w:sz w:val="18"/>
                      </w:rPr>
                    </w:pPr>
                  </w:p>
                </w:tc>
                <w:tc>
                  <w:tcPr>
                    <w:tcW w:w="2162" w:type="pct"/>
                    <w:vAlign w:val="center"/>
                  </w:tcPr>
                  <w:p w:rsidR="002F45FA" w:rsidRPr="00042351" w:rsidRDefault="002F45FA" w:rsidP="00213D04">
                    <w:pPr>
                      <w:widowControl/>
                      <w:rPr>
                        <w:rFonts w:ascii="宋体" w:hAnsi="宋体"/>
                        <w:sz w:val="18"/>
                      </w:rPr>
                    </w:pPr>
                    <w:r w:rsidRPr="00042351">
                      <w:rPr>
                        <w:rFonts w:ascii="宋体" w:hAnsi="宋体" w:hint="eastAsia"/>
                        <w:sz w:val="18"/>
                      </w:rPr>
                      <w:t>增减净资产</w:t>
                    </w:r>
                    <w:r w:rsidRPr="00042351">
                      <w:rPr>
                        <w:rFonts w:ascii="宋体" w:hAnsi="宋体"/>
                        <w:sz w:val="18"/>
                      </w:rPr>
                      <w:t>次月起至报告期期末的累计月数</w:t>
                    </w:r>
                  </w:p>
                </w:tc>
                <w:tc>
                  <w:tcPr>
                    <w:tcW w:w="832" w:type="pct"/>
                    <w:tcBorders>
                      <w:top w:val="nil"/>
                      <w:left w:val="single" w:sz="4" w:space="0" w:color="auto"/>
                      <w:bottom w:val="single" w:sz="4" w:space="0" w:color="auto"/>
                      <w:right w:val="single" w:sz="4" w:space="0" w:color="auto"/>
                    </w:tcBorders>
                    <w:shd w:val="clear" w:color="auto" w:fill="auto"/>
                    <w:noWrap/>
                    <w:vAlign w:val="center"/>
                  </w:tcPr>
                  <w:p w:rsidR="002F45FA" w:rsidRDefault="002F45FA" w:rsidP="00213D04">
                    <w:pPr>
                      <w:widowControl/>
                      <w:ind w:leftChars="-39" w:left="-82" w:rightChars="-53" w:right="-111" w:firstLineChars="15" w:firstLine="27"/>
                      <w:jc w:val="center"/>
                      <w:rPr>
                        <w:rFonts w:ascii="宋体" w:hAnsi="宋体" w:cs="宋体"/>
                        <w:kern w:val="0"/>
                        <w:sz w:val="18"/>
                        <w:szCs w:val="21"/>
                      </w:rPr>
                    </w:pPr>
                    <w:r>
                      <w:rPr>
                        <w:rFonts w:ascii="宋体" w:hAnsi="宋体" w:cs="宋体" w:hint="eastAsia"/>
                        <w:kern w:val="0"/>
                        <w:sz w:val="18"/>
                        <w:szCs w:val="21"/>
                      </w:rPr>
                      <w:t>J</w:t>
                    </w:r>
                    <w:r>
                      <w:rPr>
                        <w:rFonts w:ascii="宋体" w:hAnsi="宋体" w:cs="宋体" w:hint="eastAsia"/>
                        <w:kern w:val="0"/>
                        <w:sz w:val="13"/>
                        <w:szCs w:val="13"/>
                      </w:rPr>
                      <w:t>2</w:t>
                    </w:r>
                  </w:p>
                </w:tc>
                <w:tc>
                  <w:tcPr>
                    <w:tcW w:w="1360" w:type="pct"/>
                    <w:shd w:val="clear" w:color="auto" w:fill="auto"/>
                    <w:noWrap/>
                    <w:vAlign w:val="center"/>
                  </w:tcPr>
                  <w:p w:rsidR="002F45FA" w:rsidRPr="00AA70AF" w:rsidRDefault="002F45FA" w:rsidP="00213D04">
                    <w:pPr>
                      <w:widowControl/>
                      <w:jc w:val="right"/>
                      <w:rPr>
                        <w:rFonts w:ascii="宋体" w:hAnsi="宋体" w:cs="宋体"/>
                        <w:kern w:val="0"/>
                        <w:sz w:val="18"/>
                        <w:szCs w:val="18"/>
                      </w:rPr>
                    </w:pPr>
                    <w:r w:rsidRPr="00AA70AF">
                      <w:rPr>
                        <w:rFonts w:ascii="宋体" w:hAnsi="宋体" w:hint="eastAsia"/>
                        <w:color w:val="000000"/>
                        <w:sz w:val="18"/>
                        <w:szCs w:val="18"/>
                      </w:rPr>
                      <w:t>5</w:t>
                    </w: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cs="宋体" w:hint="eastAsia"/>
                        <w:kern w:val="0"/>
                        <w:sz w:val="18"/>
                        <w:szCs w:val="21"/>
                      </w:rPr>
                      <w:t>报告期月份数</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K</w:t>
                    </w:r>
                  </w:p>
                </w:tc>
                <w:tc>
                  <w:tcPr>
                    <w:tcW w:w="1360" w:type="pct"/>
                    <w:shd w:val="clear" w:color="auto" w:fill="auto"/>
                    <w:noWrap/>
                    <w:vAlign w:val="center"/>
                  </w:tcPr>
                  <w:p w:rsidR="002F45FA" w:rsidRPr="00B9694A" w:rsidRDefault="002F45FA" w:rsidP="00213D04">
                    <w:pPr>
                      <w:widowControl/>
                      <w:jc w:val="right"/>
                      <w:rPr>
                        <w:rFonts w:ascii="宋体" w:hAnsi="宋体" w:cs="宋体"/>
                        <w:kern w:val="0"/>
                        <w:sz w:val="18"/>
                        <w:szCs w:val="18"/>
                      </w:rPr>
                    </w:pPr>
                    <w:r w:rsidRPr="00B9694A">
                      <w:rPr>
                        <w:rFonts w:ascii="宋体" w:hAnsi="宋体" w:hint="eastAsia"/>
                        <w:color w:val="000000"/>
                        <w:sz w:val="18"/>
                        <w:szCs w:val="18"/>
                      </w:rPr>
                      <w:t xml:space="preserve">                12 </w:t>
                    </w: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cs="宋体" w:hint="eastAsia"/>
                        <w:kern w:val="0"/>
                        <w:sz w:val="18"/>
                        <w:szCs w:val="21"/>
                      </w:rPr>
                      <w:t>加权平均净资产</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L= D+A/2+ E×F/K-G×H/K</w:t>
                    </w:r>
                    <w:r w:rsidRPr="00042351">
                      <w:rPr>
                        <w:rFonts w:ascii="宋体" w:hAnsi="宋体" w:cs="宋体"/>
                        <w:kern w:val="0"/>
                        <w:sz w:val="18"/>
                        <w:szCs w:val="21"/>
                      </w:rPr>
                      <w:t>±</w:t>
                    </w:r>
                    <w:r w:rsidRPr="00042351">
                      <w:rPr>
                        <w:rFonts w:ascii="宋体" w:hAnsi="宋体" w:cs="宋体" w:hint="eastAsia"/>
                        <w:kern w:val="0"/>
                        <w:sz w:val="18"/>
                        <w:szCs w:val="21"/>
                      </w:rPr>
                      <w:t>I×J/K</w:t>
                    </w:r>
                  </w:p>
                </w:tc>
                <w:tc>
                  <w:tcPr>
                    <w:tcW w:w="1360" w:type="pct"/>
                    <w:shd w:val="clear" w:color="auto" w:fill="auto"/>
                    <w:noWrap/>
                    <w:vAlign w:val="center"/>
                  </w:tcPr>
                  <w:p w:rsidR="002F45FA" w:rsidRPr="00B9694A" w:rsidRDefault="002F45FA" w:rsidP="00213D04">
                    <w:pPr>
                      <w:widowControl/>
                      <w:jc w:val="right"/>
                      <w:rPr>
                        <w:rFonts w:ascii="宋体" w:hAnsi="宋体" w:cs="宋体"/>
                        <w:kern w:val="0"/>
                        <w:sz w:val="18"/>
                        <w:szCs w:val="18"/>
                      </w:rPr>
                    </w:pPr>
                    <w:r w:rsidRPr="00B9694A">
                      <w:rPr>
                        <w:rFonts w:ascii="宋体" w:hAnsi="宋体" w:hint="eastAsia"/>
                        <w:color w:val="000000"/>
                        <w:sz w:val="18"/>
                        <w:szCs w:val="18"/>
                      </w:rPr>
                      <w:t xml:space="preserve">  1,835,392,863.24 </w:t>
                    </w: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cs="宋体" w:hint="eastAsia"/>
                        <w:kern w:val="0"/>
                        <w:sz w:val="18"/>
                        <w:szCs w:val="21"/>
                      </w:rPr>
                      <w:t>加权平均净资产收益率</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M=A/L</w:t>
                    </w:r>
                  </w:p>
                </w:tc>
                <w:tc>
                  <w:tcPr>
                    <w:tcW w:w="1360" w:type="pct"/>
                    <w:shd w:val="clear" w:color="auto" w:fill="auto"/>
                    <w:noWrap/>
                    <w:vAlign w:val="center"/>
                  </w:tcPr>
                  <w:p w:rsidR="002F45FA" w:rsidRPr="00B9694A" w:rsidRDefault="002F45FA" w:rsidP="00213D04">
                    <w:pPr>
                      <w:widowControl/>
                      <w:jc w:val="right"/>
                      <w:rPr>
                        <w:rFonts w:ascii="宋体" w:hAnsi="宋体" w:cs="宋体"/>
                        <w:kern w:val="0"/>
                        <w:sz w:val="18"/>
                        <w:szCs w:val="18"/>
                      </w:rPr>
                    </w:pPr>
                    <w:r w:rsidRPr="00B9694A">
                      <w:rPr>
                        <w:rFonts w:ascii="宋体" w:hAnsi="宋体" w:hint="eastAsia"/>
                        <w:color w:val="000000"/>
                        <w:sz w:val="18"/>
                        <w:szCs w:val="18"/>
                      </w:rPr>
                      <w:t>2.35%</w:t>
                    </w:r>
                  </w:p>
                </w:tc>
              </w:tr>
              <w:tr w:rsidR="002F45FA" w:rsidRPr="00042351" w:rsidTr="00213D04">
                <w:trPr>
                  <w:trHeight w:val="454"/>
                </w:trPr>
                <w:tc>
                  <w:tcPr>
                    <w:tcW w:w="2808" w:type="pct"/>
                    <w:gridSpan w:val="2"/>
                    <w:shd w:val="clear" w:color="auto" w:fill="auto"/>
                    <w:noWrap/>
                    <w:vAlign w:val="center"/>
                  </w:tcPr>
                  <w:p w:rsidR="002F45FA" w:rsidRPr="00042351" w:rsidRDefault="002F45FA" w:rsidP="00213D04">
                    <w:pPr>
                      <w:widowControl/>
                      <w:rPr>
                        <w:rFonts w:ascii="宋体" w:hAnsi="宋体" w:cs="宋体"/>
                        <w:kern w:val="0"/>
                        <w:sz w:val="18"/>
                        <w:szCs w:val="21"/>
                      </w:rPr>
                    </w:pPr>
                    <w:r w:rsidRPr="00042351">
                      <w:rPr>
                        <w:rFonts w:ascii="宋体" w:hAnsi="宋体" w:cs="宋体" w:hint="eastAsia"/>
                        <w:kern w:val="0"/>
                        <w:sz w:val="18"/>
                        <w:szCs w:val="21"/>
                      </w:rPr>
                      <w:t>扣除非经常损益加权平均净资产收益率</w:t>
                    </w:r>
                  </w:p>
                </w:tc>
                <w:tc>
                  <w:tcPr>
                    <w:tcW w:w="832" w:type="pct"/>
                    <w:shd w:val="clear" w:color="auto" w:fill="auto"/>
                    <w:noWrap/>
                    <w:vAlign w:val="center"/>
                  </w:tcPr>
                  <w:p w:rsidR="002F45FA" w:rsidRPr="00042351" w:rsidRDefault="002F45FA" w:rsidP="00213D04">
                    <w:pPr>
                      <w:widowControl/>
                      <w:ind w:leftChars="-39" w:left="-82" w:rightChars="-53" w:right="-111" w:firstLineChars="15" w:firstLine="27"/>
                      <w:jc w:val="center"/>
                      <w:rPr>
                        <w:rFonts w:ascii="宋体" w:hAnsi="宋体" w:cs="宋体"/>
                        <w:kern w:val="0"/>
                        <w:sz w:val="18"/>
                        <w:szCs w:val="21"/>
                      </w:rPr>
                    </w:pPr>
                    <w:r w:rsidRPr="00042351">
                      <w:rPr>
                        <w:rFonts w:ascii="宋体" w:hAnsi="宋体" w:cs="宋体" w:hint="eastAsia"/>
                        <w:kern w:val="0"/>
                        <w:sz w:val="18"/>
                        <w:szCs w:val="21"/>
                      </w:rPr>
                      <w:t>N=C/L</w:t>
                    </w:r>
                  </w:p>
                </w:tc>
                <w:tc>
                  <w:tcPr>
                    <w:tcW w:w="1360" w:type="pct"/>
                    <w:shd w:val="clear" w:color="auto" w:fill="auto"/>
                    <w:noWrap/>
                    <w:vAlign w:val="center"/>
                  </w:tcPr>
                  <w:p w:rsidR="002F45FA" w:rsidRPr="00B9694A" w:rsidRDefault="002F45FA" w:rsidP="00213D04">
                    <w:pPr>
                      <w:widowControl/>
                      <w:jc w:val="right"/>
                      <w:rPr>
                        <w:rFonts w:ascii="宋体" w:hAnsi="宋体" w:cs="宋体"/>
                        <w:kern w:val="0"/>
                        <w:sz w:val="18"/>
                        <w:szCs w:val="18"/>
                      </w:rPr>
                    </w:pPr>
                    <w:r w:rsidRPr="00B9694A">
                      <w:rPr>
                        <w:rFonts w:ascii="宋体" w:hAnsi="宋体" w:hint="eastAsia"/>
                        <w:color w:val="000000"/>
                        <w:sz w:val="18"/>
                        <w:szCs w:val="18"/>
                      </w:rPr>
                      <w:t>0.58%</w:t>
                    </w:r>
                  </w:p>
                </w:tc>
              </w:tr>
            </w:tbl>
            <w:p w:rsidR="002F45FA" w:rsidRPr="00042351" w:rsidRDefault="002F45FA" w:rsidP="002F45FA">
              <w:pPr>
                <w:tabs>
                  <w:tab w:val="right" w:pos="7740"/>
                </w:tabs>
                <w:spacing w:line="360" w:lineRule="auto"/>
                <w:ind w:firstLine="420"/>
                <w:rPr>
                  <w:rFonts w:ascii="宋体" w:hAnsi="宋体"/>
                </w:rPr>
              </w:pPr>
              <w:r>
                <w:rPr>
                  <w:rFonts w:ascii="宋体" w:hAnsi="宋体"/>
                </w:rPr>
                <w:t>2</w:t>
              </w:r>
              <w:r w:rsidRPr="00042351">
                <w:rPr>
                  <w:rFonts w:ascii="宋体" w:hAnsi="宋体" w:hint="eastAsia"/>
                </w:rPr>
                <w:t>. 基本每股收益和稀释每股收益的计算过程</w:t>
              </w:r>
            </w:p>
            <w:p w:rsidR="002F45FA" w:rsidRPr="00042351" w:rsidRDefault="002F45FA" w:rsidP="002F45FA">
              <w:pPr>
                <w:tabs>
                  <w:tab w:val="right" w:pos="7740"/>
                </w:tabs>
                <w:spacing w:line="360" w:lineRule="auto"/>
                <w:ind w:firstLine="420"/>
                <w:rPr>
                  <w:rFonts w:ascii="宋体" w:hAnsi="宋体"/>
                </w:rPr>
              </w:pPr>
              <w:r w:rsidRPr="00042351">
                <w:rPr>
                  <w:rFonts w:ascii="宋体" w:hAnsi="宋体" w:hint="eastAsia"/>
                </w:rPr>
                <w:t>(1) 基本每股收益的计算过程</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818"/>
                <w:gridCol w:w="1361"/>
                <w:gridCol w:w="2870"/>
              </w:tblGrid>
              <w:tr w:rsidR="002F45FA" w:rsidRPr="00042351" w:rsidTr="00213D04">
                <w:trPr>
                  <w:trHeight w:val="454"/>
                </w:trPr>
                <w:tc>
                  <w:tcPr>
                    <w:tcW w:w="2662" w:type="pct"/>
                    <w:shd w:val="clear" w:color="auto" w:fill="auto"/>
                    <w:noWrap/>
                    <w:vAlign w:val="center"/>
                  </w:tcPr>
                  <w:p w:rsidR="002F45FA" w:rsidRPr="00042351" w:rsidRDefault="002F45FA" w:rsidP="00213D04">
                    <w:pPr>
                      <w:widowControl/>
                      <w:ind w:rightChars="-42" w:right="-88" w:firstLineChars="100" w:firstLine="180"/>
                      <w:rPr>
                        <w:rFonts w:ascii="宋体" w:hAnsi="宋体" w:cs="宋体"/>
                        <w:kern w:val="0"/>
                        <w:sz w:val="18"/>
                        <w:szCs w:val="18"/>
                      </w:rPr>
                    </w:pPr>
                    <w:r w:rsidRPr="00042351">
                      <w:rPr>
                        <w:rFonts w:ascii="宋体" w:hAnsi="宋体" w:cs="宋体" w:hint="eastAsia"/>
                        <w:kern w:val="0"/>
                        <w:sz w:val="18"/>
                        <w:szCs w:val="18"/>
                      </w:rPr>
                      <w:t>项  目</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序号</w:t>
                    </w:r>
                  </w:p>
                </w:tc>
                <w:tc>
                  <w:tcPr>
                    <w:tcW w:w="1586" w:type="pct"/>
                    <w:vAlign w:val="center"/>
                  </w:tcPr>
                  <w:p w:rsidR="002F45FA" w:rsidRPr="00042351" w:rsidRDefault="002F45FA" w:rsidP="00213D04">
                    <w:pPr>
                      <w:widowControl/>
                      <w:ind w:leftChars="-46" w:left="-97" w:rightChars="-45" w:right="-94"/>
                      <w:jc w:val="center"/>
                      <w:rPr>
                        <w:rFonts w:ascii="宋体" w:hAnsi="宋体"/>
                        <w:sz w:val="18"/>
                        <w:szCs w:val="18"/>
                      </w:rPr>
                    </w:pPr>
                    <w:r w:rsidRPr="00042351">
                      <w:rPr>
                        <w:rFonts w:ascii="宋体" w:hAnsi="宋体" w:hint="eastAsia"/>
                        <w:sz w:val="18"/>
                        <w:szCs w:val="18"/>
                      </w:rPr>
                      <w:t>本期数</w:t>
                    </w: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归属于公司普通股股东的净利润</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A</w:t>
                    </w:r>
                  </w:p>
                </w:tc>
                <w:tc>
                  <w:tcPr>
                    <w:tcW w:w="1586" w:type="pct"/>
                    <w:shd w:val="clear" w:color="auto" w:fill="auto"/>
                    <w:vAlign w:val="center"/>
                  </w:tcPr>
                  <w:p w:rsidR="002F45FA" w:rsidRPr="00B9694A" w:rsidRDefault="002F45FA" w:rsidP="00213D04">
                    <w:pPr>
                      <w:widowControl/>
                      <w:jc w:val="right"/>
                      <w:rPr>
                        <w:rFonts w:ascii="宋体" w:hAnsi="宋体" w:cs="宋体"/>
                        <w:kern w:val="0"/>
                        <w:sz w:val="20"/>
                        <w:szCs w:val="22"/>
                      </w:rPr>
                    </w:pPr>
                    <w:r w:rsidRPr="00B9694A">
                      <w:rPr>
                        <w:rFonts w:ascii="宋体" w:hAnsi="宋体" w:hint="eastAsia"/>
                        <w:color w:val="000000"/>
                        <w:sz w:val="18"/>
                        <w:szCs w:val="18"/>
                      </w:rPr>
                      <w:t xml:space="preserve">    43,165,993.67 </w:t>
                    </w: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非经常性损益</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B</w:t>
                    </w:r>
                  </w:p>
                </w:tc>
                <w:tc>
                  <w:tcPr>
                    <w:tcW w:w="1586" w:type="pct"/>
                    <w:shd w:val="clear" w:color="auto" w:fill="auto"/>
                    <w:vAlign w:val="center"/>
                  </w:tcPr>
                  <w:p w:rsidR="002F45FA" w:rsidRPr="00B9694A" w:rsidRDefault="002F45FA" w:rsidP="00213D04">
                    <w:pPr>
                      <w:widowControl/>
                      <w:jc w:val="right"/>
                      <w:rPr>
                        <w:rFonts w:ascii="宋体" w:hAnsi="宋体" w:cs="宋体"/>
                        <w:kern w:val="0"/>
                        <w:sz w:val="20"/>
                        <w:szCs w:val="22"/>
                      </w:rPr>
                    </w:pPr>
                    <w:r w:rsidRPr="00B9694A">
                      <w:rPr>
                        <w:rFonts w:ascii="宋体" w:hAnsi="宋体" w:hint="eastAsia"/>
                        <w:color w:val="000000"/>
                        <w:sz w:val="18"/>
                        <w:szCs w:val="18"/>
                      </w:rPr>
                      <w:t xml:space="preserve">    32,537,612.45 </w:t>
                    </w: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扣除非经常性损益后的归属于公司普通股股东的净利润</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C=A-B</w:t>
                    </w:r>
                  </w:p>
                </w:tc>
                <w:tc>
                  <w:tcPr>
                    <w:tcW w:w="1586" w:type="pct"/>
                    <w:shd w:val="clear" w:color="auto" w:fill="auto"/>
                    <w:vAlign w:val="center"/>
                  </w:tcPr>
                  <w:p w:rsidR="002F45FA" w:rsidRPr="00B9694A" w:rsidRDefault="002F45FA" w:rsidP="00213D04">
                    <w:pPr>
                      <w:widowControl/>
                      <w:jc w:val="right"/>
                      <w:rPr>
                        <w:rFonts w:ascii="宋体" w:hAnsi="宋体" w:cs="宋体"/>
                        <w:kern w:val="0"/>
                        <w:sz w:val="20"/>
                        <w:szCs w:val="22"/>
                      </w:rPr>
                    </w:pPr>
                    <w:r w:rsidRPr="00B9694A">
                      <w:rPr>
                        <w:rFonts w:ascii="宋体" w:hAnsi="宋体" w:hint="eastAsia"/>
                        <w:color w:val="000000"/>
                        <w:sz w:val="18"/>
                        <w:szCs w:val="18"/>
                      </w:rPr>
                      <w:t xml:space="preserve">    10,628,381.22 </w:t>
                    </w: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期初股份总数</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D</w:t>
                    </w:r>
                  </w:p>
                </w:tc>
                <w:tc>
                  <w:tcPr>
                    <w:tcW w:w="1586" w:type="pct"/>
                    <w:shd w:val="clear" w:color="auto" w:fill="auto"/>
                    <w:vAlign w:val="center"/>
                  </w:tcPr>
                  <w:p w:rsidR="002F45FA" w:rsidRPr="00B9694A" w:rsidRDefault="002F45FA" w:rsidP="00213D04">
                    <w:pPr>
                      <w:widowControl/>
                      <w:jc w:val="right"/>
                      <w:rPr>
                        <w:rFonts w:ascii="宋体" w:hAnsi="宋体" w:cs="宋体"/>
                        <w:kern w:val="0"/>
                        <w:sz w:val="20"/>
                        <w:szCs w:val="22"/>
                      </w:rPr>
                    </w:pPr>
                    <w:r w:rsidRPr="00B9694A">
                      <w:rPr>
                        <w:rFonts w:ascii="宋体" w:hAnsi="宋体" w:hint="eastAsia"/>
                        <w:color w:val="000000"/>
                        <w:sz w:val="18"/>
                        <w:szCs w:val="18"/>
                      </w:rPr>
                      <w:t xml:space="preserve">      352,995,758 </w:t>
                    </w: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因公积金转增股本或股票股利分配等增加股份数</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E</w:t>
                    </w:r>
                  </w:p>
                </w:tc>
                <w:tc>
                  <w:tcPr>
                    <w:tcW w:w="1586" w:type="pct"/>
                    <w:shd w:val="clear" w:color="auto" w:fill="auto"/>
                    <w:vAlign w:val="center"/>
                  </w:tcPr>
                  <w:p w:rsidR="002F45FA" w:rsidRPr="00EF7B21" w:rsidRDefault="002F45FA" w:rsidP="00213D04">
                    <w:pPr>
                      <w:widowControl/>
                      <w:jc w:val="right"/>
                      <w:rPr>
                        <w:rFonts w:ascii="宋体" w:hAnsi="宋体" w:cs="宋体"/>
                        <w:kern w:val="0"/>
                        <w:sz w:val="20"/>
                        <w:szCs w:val="22"/>
                      </w:rPr>
                    </w:pP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发行新股或债转股等增加股份数</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F</w:t>
                    </w:r>
                  </w:p>
                </w:tc>
                <w:tc>
                  <w:tcPr>
                    <w:tcW w:w="1586" w:type="pct"/>
                    <w:shd w:val="clear" w:color="auto" w:fill="auto"/>
                    <w:vAlign w:val="center"/>
                  </w:tcPr>
                  <w:p w:rsidR="002F45FA" w:rsidRPr="00EF7B21" w:rsidRDefault="002F45FA" w:rsidP="00213D04">
                    <w:pPr>
                      <w:widowControl/>
                      <w:jc w:val="right"/>
                      <w:rPr>
                        <w:rFonts w:ascii="宋体" w:hAnsi="宋体" w:cs="宋体"/>
                        <w:kern w:val="0"/>
                        <w:sz w:val="20"/>
                        <w:szCs w:val="22"/>
                      </w:rPr>
                    </w:pP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增加股份次月起至报告期期末的累计月数</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G</w:t>
                    </w:r>
                  </w:p>
                </w:tc>
                <w:tc>
                  <w:tcPr>
                    <w:tcW w:w="1586" w:type="pct"/>
                    <w:shd w:val="clear" w:color="auto" w:fill="auto"/>
                    <w:vAlign w:val="center"/>
                  </w:tcPr>
                  <w:p w:rsidR="002F45FA" w:rsidRPr="00EF7B21" w:rsidRDefault="002F45FA" w:rsidP="00213D04">
                    <w:pPr>
                      <w:widowControl/>
                      <w:jc w:val="right"/>
                      <w:rPr>
                        <w:rFonts w:ascii="宋体" w:hAnsi="宋体" w:cs="宋体"/>
                        <w:kern w:val="0"/>
                        <w:sz w:val="20"/>
                        <w:szCs w:val="22"/>
                      </w:rPr>
                    </w:pP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因回购等减少股份数</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H</w:t>
                    </w:r>
                  </w:p>
                </w:tc>
                <w:tc>
                  <w:tcPr>
                    <w:tcW w:w="1586" w:type="pct"/>
                    <w:shd w:val="clear" w:color="auto" w:fill="auto"/>
                    <w:vAlign w:val="center"/>
                  </w:tcPr>
                  <w:p w:rsidR="002F45FA" w:rsidRPr="00EF7B21" w:rsidRDefault="002F45FA" w:rsidP="00213D04">
                    <w:pPr>
                      <w:widowControl/>
                      <w:jc w:val="right"/>
                      <w:rPr>
                        <w:rFonts w:ascii="宋体" w:hAnsi="宋体" w:cs="宋体"/>
                        <w:kern w:val="0"/>
                        <w:sz w:val="20"/>
                        <w:szCs w:val="22"/>
                      </w:rPr>
                    </w:pP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减少股份次月起至报告期期末的累计月数</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I</w:t>
                    </w:r>
                  </w:p>
                </w:tc>
                <w:tc>
                  <w:tcPr>
                    <w:tcW w:w="1586" w:type="pct"/>
                    <w:shd w:val="clear" w:color="auto" w:fill="auto"/>
                    <w:vAlign w:val="center"/>
                  </w:tcPr>
                  <w:p w:rsidR="002F45FA" w:rsidRPr="00EF7B21" w:rsidRDefault="002F45FA" w:rsidP="00213D04">
                    <w:pPr>
                      <w:widowControl/>
                      <w:jc w:val="right"/>
                      <w:rPr>
                        <w:rFonts w:ascii="宋体" w:hAnsi="宋体" w:cs="宋体"/>
                        <w:kern w:val="0"/>
                        <w:sz w:val="20"/>
                        <w:szCs w:val="22"/>
                      </w:rPr>
                    </w:pP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报告期缩股数</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J</w:t>
                    </w:r>
                  </w:p>
                </w:tc>
                <w:tc>
                  <w:tcPr>
                    <w:tcW w:w="1586" w:type="pct"/>
                    <w:shd w:val="clear" w:color="auto" w:fill="auto"/>
                    <w:vAlign w:val="center"/>
                  </w:tcPr>
                  <w:p w:rsidR="002F45FA" w:rsidRPr="00EF7B21" w:rsidRDefault="002F45FA" w:rsidP="00213D04">
                    <w:pPr>
                      <w:widowControl/>
                      <w:jc w:val="right"/>
                      <w:rPr>
                        <w:rFonts w:ascii="宋体" w:hAnsi="宋体" w:cs="宋体"/>
                        <w:kern w:val="0"/>
                        <w:sz w:val="20"/>
                        <w:szCs w:val="22"/>
                      </w:rPr>
                    </w:pP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报告期月份数</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K</w:t>
                    </w:r>
                  </w:p>
                </w:tc>
                <w:tc>
                  <w:tcPr>
                    <w:tcW w:w="1586" w:type="pct"/>
                    <w:shd w:val="clear" w:color="auto" w:fill="auto"/>
                    <w:vAlign w:val="center"/>
                  </w:tcPr>
                  <w:p w:rsidR="002F45FA" w:rsidRPr="00F814FD" w:rsidRDefault="002F45FA" w:rsidP="00213D04">
                    <w:pPr>
                      <w:widowControl/>
                      <w:jc w:val="right"/>
                      <w:rPr>
                        <w:rFonts w:ascii="宋体" w:hAnsi="宋体" w:cs="宋体"/>
                        <w:kern w:val="0"/>
                        <w:sz w:val="20"/>
                        <w:szCs w:val="22"/>
                      </w:rPr>
                    </w:pPr>
                    <w:r w:rsidRPr="00F814FD">
                      <w:rPr>
                        <w:rFonts w:ascii="宋体" w:hAnsi="宋体" w:hint="eastAsia"/>
                        <w:color w:val="000000"/>
                        <w:sz w:val="18"/>
                        <w:szCs w:val="18"/>
                      </w:rPr>
                      <w:t xml:space="preserve">               12 </w:t>
                    </w: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rPr>
                        <w:rFonts w:ascii="宋体" w:hAnsi="宋体" w:cs="宋体"/>
                        <w:kern w:val="0"/>
                        <w:sz w:val="18"/>
                        <w:szCs w:val="18"/>
                      </w:rPr>
                    </w:pPr>
                    <w:r w:rsidRPr="00042351">
                      <w:rPr>
                        <w:rFonts w:ascii="宋体" w:hAnsi="宋体" w:cs="宋体" w:hint="eastAsia"/>
                        <w:kern w:val="0"/>
                        <w:sz w:val="18"/>
                        <w:szCs w:val="18"/>
                      </w:rPr>
                      <w:t>发行在外的普通股加权平均数</w:t>
                    </w:r>
                  </w:p>
                </w:tc>
                <w:tc>
                  <w:tcPr>
                    <w:tcW w:w="752" w:type="pct"/>
                    <w:shd w:val="clear" w:color="auto" w:fill="auto"/>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L=D+E+F×G/K-H×I/K-J</w:t>
                    </w:r>
                  </w:p>
                </w:tc>
                <w:tc>
                  <w:tcPr>
                    <w:tcW w:w="1586" w:type="pct"/>
                    <w:shd w:val="clear" w:color="auto" w:fill="auto"/>
                    <w:vAlign w:val="center"/>
                  </w:tcPr>
                  <w:p w:rsidR="002F45FA" w:rsidRPr="00F814FD" w:rsidRDefault="002F45FA" w:rsidP="00213D04">
                    <w:pPr>
                      <w:widowControl/>
                      <w:jc w:val="right"/>
                      <w:rPr>
                        <w:rFonts w:ascii="宋体" w:hAnsi="宋体" w:cs="宋体"/>
                        <w:kern w:val="0"/>
                        <w:sz w:val="20"/>
                        <w:szCs w:val="22"/>
                        <w:lang w:val="de-DE"/>
                      </w:rPr>
                    </w:pPr>
                    <w:r w:rsidRPr="00F814FD">
                      <w:rPr>
                        <w:rFonts w:ascii="宋体" w:hAnsi="宋体" w:hint="eastAsia"/>
                        <w:color w:val="000000"/>
                        <w:sz w:val="18"/>
                        <w:szCs w:val="18"/>
                      </w:rPr>
                      <w:t xml:space="preserve">      352,995,758 </w:t>
                    </w: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基本每股收益</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M=A/L</w:t>
                    </w:r>
                  </w:p>
                </w:tc>
                <w:tc>
                  <w:tcPr>
                    <w:tcW w:w="1586" w:type="pct"/>
                    <w:shd w:val="clear" w:color="auto" w:fill="auto"/>
                    <w:vAlign w:val="center"/>
                  </w:tcPr>
                  <w:p w:rsidR="002F45FA" w:rsidRPr="00F814FD" w:rsidRDefault="002F45FA" w:rsidP="00213D04">
                    <w:pPr>
                      <w:widowControl/>
                      <w:jc w:val="right"/>
                      <w:rPr>
                        <w:rFonts w:ascii="宋体" w:hAnsi="宋体" w:cs="宋体"/>
                        <w:kern w:val="0"/>
                        <w:sz w:val="20"/>
                        <w:szCs w:val="22"/>
                      </w:rPr>
                    </w:pPr>
                    <w:r w:rsidRPr="00F814FD">
                      <w:rPr>
                        <w:rFonts w:ascii="宋体" w:hAnsi="宋体" w:hint="eastAsia"/>
                        <w:color w:val="000000"/>
                        <w:sz w:val="18"/>
                        <w:szCs w:val="18"/>
                      </w:rPr>
                      <w:t xml:space="preserve">             0.12 </w:t>
                    </w:r>
                  </w:p>
                </w:tc>
              </w:tr>
              <w:tr w:rsidR="002F45FA" w:rsidRPr="00042351" w:rsidTr="00213D04">
                <w:trPr>
                  <w:trHeight w:val="454"/>
                </w:trPr>
                <w:tc>
                  <w:tcPr>
                    <w:tcW w:w="2662" w:type="pct"/>
                    <w:shd w:val="clear" w:color="auto" w:fill="auto"/>
                    <w:noWrap/>
                    <w:vAlign w:val="center"/>
                  </w:tcPr>
                  <w:p w:rsidR="002F45FA" w:rsidRPr="00042351" w:rsidRDefault="002F45FA" w:rsidP="00213D04">
                    <w:pPr>
                      <w:widowControl/>
                      <w:jc w:val="left"/>
                      <w:rPr>
                        <w:rFonts w:ascii="宋体" w:hAnsi="宋体" w:cs="宋体"/>
                        <w:kern w:val="0"/>
                        <w:sz w:val="18"/>
                        <w:szCs w:val="18"/>
                      </w:rPr>
                    </w:pPr>
                    <w:r w:rsidRPr="00042351">
                      <w:rPr>
                        <w:rFonts w:ascii="宋体" w:hAnsi="宋体" w:cs="宋体" w:hint="eastAsia"/>
                        <w:kern w:val="0"/>
                        <w:sz w:val="18"/>
                        <w:szCs w:val="18"/>
                      </w:rPr>
                      <w:t>扣除非经常损益基本每股收益</w:t>
                    </w:r>
                  </w:p>
                </w:tc>
                <w:tc>
                  <w:tcPr>
                    <w:tcW w:w="752" w:type="pct"/>
                    <w:shd w:val="clear" w:color="auto" w:fill="auto"/>
                    <w:noWrap/>
                    <w:vAlign w:val="center"/>
                  </w:tcPr>
                  <w:p w:rsidR="002F45FA" w:rsidRPr="00042351" w:rsidRDefault="002F45FA" w:rsidP="00213D04">
                    <w:pPr>
                      <w:widowControl/>
                      <w:ind w:leftChars="-46" w:left="-97" w:rightChars="-45" w:right="-94"/>
                      <w:jc w:val="center"/>
                      <w:rPr>
                        <w:rFonts w:ascii="宋体" w:hAnsi="宋体" w:cs="宋体"/>
                        <w:kern w:val="0"/>
                        <w:sz w:val="18"/>
                        <w:szCs w:val="18"/>
                      </w:rPr>
                    </w:pPr>
                    <w:r w:rsidRPr="00042351">
                      <w:rPr>
                        <w:rFonts w:ascii="宋体" w:hAnsi="宋体" w:cs="宋体" w:hint="eastAsia"/>
                        <w:kern w:val="0"/>
                        <w:sz w:val="18"/>
                        <w:szCs w:val="18"/>
                      </w:rPr>
                      <w:t>N=C/L</w:t>
                    </w:r>
                  </w:p>
                </w:tc>
                <w:tc>
                  <w:tcPr>
                    <w:tcW w:w="1586" w:type="pct"/>
                    <w:shd w:val="clear" w:color="auto" w:fill="auto"/>
                    <w:vAlign w:val="center"/>
                  </w:tcPr>
                  <w:p w:rsidR="002F45FA" w:rsidRPr="00F814FD" w:rsidRDefault="002F45FA" w:rsidP="00213D04">
                    <w:pPr>
                      <w:widowControl/>
                      <w:jc w:val="right"/>
                      <w:rPr>
                        <w:rFonts w:ascii="宋体" w:hAnsi="宋体" w:cs="宋体"/>
                        <w:kern w:val="0"/>
                        <w:sz w:val="20"/>
                        <w:szCs w:val="22"/>
                      </w:rPr>
                    </w:pPr>
                    <w:r w:rsidRPr="00F814FD">
                      <w:rPr>
                        <w:rFonts w:ascii="宋体" w:hAnsi="宋体" w:hint="eastAsia"/>
                        <w:color w:val="000000"/>
                        <w:sz w:val="18"/>
                        <w:szCs w:val="18"/>
                      </w:rPr>
                      <w:t xml:space="preserve">             0.03 </w:t>
                    </w:r>
                  </w:p>
                </w:tc>
              </w:tr>
            </w:tbl>
            <w:p w:rsidR="002F45FA" w:rsidRDefault="002F45FA" w:rsidP="002F45FA">
              <w:pPr>
                <w:tabs>
                  <w:tab w:val="right" w:pos="7740"/>
                </w:tabs>
                <w:spacing w:line="360" w:lineRule="auto"/>
                <w:ind w:firstLineChars="200" w:firstLine="420"/>
                <w:rPr>
                  <w:rFonts w:ascii="宋体" w:hAnsi="宋体"/>
                </w:rPr>
              </w:pPr>
              <w:r w:rsidRPr="00042351">
                <w:rPr>
                  <w:rFonts w:ascii="宋体" w:hAnsi="宋体" w:hint="eastAsia"/>
                </w:rPr>
                <w:t>(2) 稀释每股收益的计算过程</w:t>
              </w:r>
            </w:p>
            <w:p w:rsidR="002F45FA" w:rsidRPr="00224783" w:rsidRDefault="002F45FA" w:rsidP="002F45FA">
              <w:pPr>
                <w:tabs>
                  <w:tab w:val="right" w:pos="7740"/>
                </w:tabs>
                <w:spacing w:line="360" w:lineRule="auto"/>
                <w:ind w:firstLineChars="200" w:firstLine="420"/>
                <w:rPr>
                  <w:rFonts w:ascii="宋体" w:hAnsi="宋体"/>
                </w:rPr>
              </w:pPr>
              <w:r w:rsidRPr="00224783">
                <w:rPr>
                  <w:rFonts w:ascii="宋体" w:hAnsi="宋体" w:hint="eastAsia"/>
                </w:rPr>
                <w:t>稀释每股收益的计算过程与基本每股收益的计算过程相同。</w:t>
              </w:r>
            </w:p>
            <w:p w:rsidR="003B2D3A" w:rsidRDefault="00076029">
              <w:pPr>
                <w:rPr>
                  <w:szCs w:val="21"/>
                </w:rPr>
              </w:pPr>
            </w:p>
          </w:sdtContent>
        </w:sdt>
      </w:sdtContent>
    </w:sdt>
    <w:p w:rsidR="003B2D3A" w:rsidRDefault="003B2D3A">
      <w:pPr>
        <w:rPr>
          <w:szCs w:val="21"/>
        </w:rPr>
      </w:pPr>
    </w:p>
    <w:p w:rsidR="003B2D3A" w:rsidRDefault="003B2D3A">
      <w:pPr>
        <w:rPr>
          <w:szCs w:val="21"/>
        </w:rPr>
      </w:pPr>
    </w:p>
    <w:p w:rsidR="003B2D3A" w:rsidRDefault="00C25A26">
      <w:pPr>
        <w:pStyle w:val="10"/>
        <w:numPr>
          <w:ilvl w:val="0"/>
          <w:numId w:val="3"/>
        </w:numPr>
        <w:rPr>
          <w:rFonts w:ascii="宋体" w:eastAsia="宋体" w:hAnsi="宋体"/>
          <w:bCs w:val="0"/>
          <w:szCs w:val="28"/>
        </w:rPr>
      </w:pPr>
      <w:bookmarkStart w:id="235" w:name="_Toc407111365"/>
      <w:bookmarkStart w:id="236" w:name="_Toc28098034"/>
      <w:r>
        <w:rPr>
          <w:rFonts w:ascii="宋体" w:eastAsia="宋体" w:hAnsi="宋体"/>
          <w:bCs w:val="0"/>
        </w:rPr>
        <w:t>备查</w:t>
      </w:r>
      <w:r>
        <w:rPr>
          <w:rFonts w:ascii="宋体" w:eastAsia="宋体" w:hAnsi="宋体"/>
          <w:bCs w:val="0"/>
          <w:szCs w:val="28"/>
        </w:rPr>
        <w:t>文件目录</w:t>
      </w:r>
      <w:bookmarkEnd w:id="235"/>
      <w:bookmarkEnd w:id="236"/>
    </w:p>
    <w:sdt>
      <w:sdtPr>
        <w:rPr>
          <w:b/>
          <w:bCs/>
          <w:sz w:val="24"/>
        </w:rPr>
        <w:alias w:val="模块:备查文件目录"/>
        <w:tag w:val="_GBC_963a7d90a6f14cd592de64155ea294f1"/>
        <w:id w:val="9528651"/>
        <w:lock w:val="sdtLocked"/>
        <w:placeholder>
          <w:docPart w:val="GBC22222222222222222222222222222"/>
        </w:placeholder>
      </w:sdtPr>
      <w:sdtEndPr>
        <w:rPr>
          <w:b w:val="0"/>
          <w:bCs w:val="0"/>
          <w:sz w:val="21"/>
        </w:rPr>
      </w:sdtEndPr>
      <w:sdtContent>
        <w:p w:rsidR="003B2D3A" w:rsidRDefault="003B2D3A">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GBC_a1af99b129a74e47a865dd7d29f8fd1f"/>
              <w:id w:val="1293557826"/>
              <w:lock w:val="sdtLocked"/>
            </w:sdtPr>
            <w:sdtEndPr/>
            <w:sdtContent>
              <w:tr w:rsidR="00617D5D" w:rsidTr="002D576C">
                <w:trPr>
                  <w:cantSplit/>
                </w:trPr>
                <w:sdt>
                  <w:sdtPr>
                    <w:tag w:val="_PLD_2e6c9fd0dd554ae6809ae6f09827acf7"/>
                    <w:id w:val="-1752493331"/>
                    <w:lock w:val="sdtLocked"/>
                  </w:sdtPr>
                  <w:sdtEndPr/>
                  <w:sdtContent>
                    <w:tc>
                      <w:tcPr>
                        <w:tcW w:w="1290" w:type="pct"/>
                        <w:tcBorders>
                          <w:top w:val="single" w:sz="4" w:space="0" w:color="auto"/>
                          <w:left w:val="single" w:sz="4" w:space="0" w:color="auto"/>
                          <w:bottom w:val="single" w:sz="4" w:space="0" w:color="auto"/>
                          <w:right w:val="single" w:sz="4" w:space="0" w:color="auto"/>
                        </w:tcBorders>
                        <w:vAlign w:val="center"/>
                      </w:tcPr>
                      <w:p w:rsidR="00617D5D" w:rsidRDefault="00617D5D" w:rsidP="002D576C">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617D5D" w:rsidRDefault="00617D5D" w:rsidP="002D576C">
                    <w:pPr>
                      <w:autoSpaceDE w:val="0"/>
                      <w:autoSpaceDN w:val="0"/>
                      <w:adjustRightInd w:val="0"/>
                    </w:pPr>
                    <w:r>
                      <w:t>载有公司法定代表人、主管会计工作负责人、会计机构负责人签名并盖章的会计报表。</w:t>
                    </w:r>
                  </w:p>
                </w:tc>
              </w:tr>
            </w:sdtContent>
          </w:sdt>
          <w:sdt>
            <w:sdtPr>
              <w:alias w:val="备查文件情况"/>
              <w:tag w:val="_GBC_a1af99b129a74e47a865dd7d29f8fd1f"/>
              <w:id w:val="-1594924208"/>
              <w:lock w:val="sdtLocked"/>
            </w:sdtPr>
            <w:sdtEndPr/>
            <w:sdtContent>
              <w:tr w:rsidR="00617D5D" w:rsidTr="002D576C">
                <w:trPr>
                  <w:cantSplit/>
                </w:trPr>
                <w:sdt>
                  <w:sdtPr>
                    <w:tag w:val="_PLD_2e6c9fd0dd554ae6809ae6f09827acf7"/>
                    <w:id w:val="-912157486"/>
                    <w:lock w:val="sdtLocked"/>
                  </w:sdtPr>
                  <w:sdtEndPr/>
                  <w:sdtContent>
                    <w:tc>
                      <w:tcPr>
                        <w:tcW w:w="1290" w:type="pct"/>
                        <w:tcBorders>
                          <w:top w:val="single" w:sz="4" w:space="0" w:color="auto"/>
                          <w:left w:val="single" w:sz="4" w:space="0" w:color="auto"/>
                          <w:bottom w:val="single" w:sz="4" w:space="0" w:color="auto"/>
                          <w:right w:val="single" w:sz="4" w:space="0" w:color="auto"/>
                        </w:tcBorders>
                        <w:vAlign w:val="center"/>
                      </w:tcPr>
                      <w:p w:rsidR="00617D5D" w:rsidRDefault="00617D5D" w:rsidP="002D576C">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617D5D" w:rsidRDefault="00617D5D" w:rsidP="002D576C">
                    <w:pPr>
                      <w:autoSpaceDE w:val="0"/>
                      <w:autoSpaceDN w:val="0"/>
                      <w:adjustRightInd w:val="0"/>
                    </w:pPr>
                    <w:r>
                      <w:t>载有会计师事务所盖章、注册会计师签名并盖章的审计报告原件。</w:t>
                    </w:r>
                  </w:p>
                </w:tc>
              </w:tr>
            </w:sdtContent>
          </w:sdt>
          <w:sdt>
            <w:sdtPr>
              <w:alias w:val="备查文件情况"/>
              <w:tag w:val="_GBC_a1af99b129a74e47a865dd7d29f8fd1f"/>
              <w:id w:val="-1661685672"/>
              <w:lock w:val="sdtLocked"/>
            </w:sdtPr>
            <w:sdtEndPr/>
            <w:sdtContent>
              <w:tr w:rsidR="00617D5D" w:rsidTr="002D576C">
                <w:trPr>
                  <w:cantSplit/>
                </w:trPr>
                <w:sdt>
                  <w:sdtPr>
                    <w:tag w:val="_PLD_2e6c9fd0dd554ae6809ae6f09827acf7"/>
                    <w:id w:val="1045097535"/>
                    <w:lock w:val="sdtLocked"/>
                  </w:sdtPr>
                  <w:sdtEndPr/>
                  <w:sdtContent>
                    <w:tc>
                      <w:tcPr>
                        <w:tcW w:w="1290" w:type="pct"/>
                        <w:tcBorders>
                          <w:top w:val="single" w:sz="4" w:space="0" w:color="auto"/>
                          <w:left w:val="single" w:sz="4" w:space="0" w:color="auto"/>
                          <w:bottom w:val="single" w:sz="4" w:space="0" w:color="auto"/>
                          <w:right w:val="single" w:sz="4" w:space="0" w:color="auto"/>
                        </w:tcBorders>
                        <w:vAlign w:val="center"/>
                      </w:tcPr>
                      <w:p w:rsidR="00617D5D" w:rsidRDefault="00617D5D" w:rsidP="002D576C">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617D5D" w:rsidRDefault="00617D5D" w:rsidP="002D576C">
                    <w:pPr>
                      <w:autoSpaceDE w:val="0"/>
                      <w:autoSpaceDN w:val="0"/>
                      <w:adjustRightInd w:val="0"/>
                    </w:pPr>
                    <w:r>
                      <w:t>报告期内在中国证监会指定的报纸上公开披露过的所有公司文件的正本及其公告的原稿。</w:t>
                    </w:r>
                  </w:p>
                </w:tc>
              </w:tr>
            </w:sdtContent>
          </w:sdt>
        </w:tbl>
        <w:p w:rsidR="00617D5D" w:rsidRDefault="00617D5D"/>
        <w:p w:rsidR="003B2D3A" w:rsidRDefault="00C25A26">
          <w:pPr>
            <w:wordWrap w:val="0"/>
            <w:spacing w:line="360" w:lineRule="exact"/>
            <w:ind w:right="5"/>
            <w:jc w:val="right"/>
            <w:rPr>
              <w:u w:val="single"/>
            </w:rPr>
          </w:pPr>
          <w:r>
            <w:t>董事长：</w:t>
          </w:r>
          <w:sdt>
            <w:sdtPr>
              <w:alias w:val="报告发布人"/>
              <w:tag w:val="_GBC_c7ba2bb638cf41b594c93928cb88221a"/>
              <w:id w:val="24350177"/>
              <w:lock w:val="sdtLocked"/>
              <w:placeholder>
                <w:docPart w:val="GBC22222222222222222222222222222"/>
              </w:placeholder>
            </w:sdtPr>
            <w:sdtEndPr/>
            <w:sdtContent>
              <w:r w:rsidR="00617D5D">
                <w:rPr>
                  <w:rFonts w:hint="eastAsia"/>
                </w:rPr>
                <w:t>叶建桥</w:t>
              </w:r>
            </w:sdtContent>
          </w:sdt>
        </w:p>
        <w:p w:rsidR="003B2D3A" w:rsidRDefault="00C25A26">
          <w:pPr>
            <w:spacing w:line="360" w:lineRule="exact"/>
            <w:ind w:right="5"/>
            <w:jc w:val="right"/>
            <w:rPr>
              <w:color w:val="008000"/>
              <w:u w:val="single"/>
            </w:rPr>
          </w:pPr>
          <w:r>
            <w:t>董事会批准报送日期：</w:t>
          </w:r>
          <w:sdt>
            <w:sdtPr>
              <w:alias w:val="报告董事会批准报送日期"/>
              <w:tag w:val="_GBC_71049e7f7e514ae7b28070ad1a1eb831"/>
              <w:id w:val="24350178"/>
              <w:lock w:val="sdtLocked"/>
              <w:placeholder>
                <w:docPart w:val="GBC22222222222222222222222222222"/>
              </w:placeholder>
              <w:date w:fullDate="2020-04-30T00:00:00Z">
                <w:dateFormat w:val="yyyy'年'M'月'd'日'"/>
                <w:lid w:val="zh-CN"/>
                <w:storeMappedDataAs w:val="dateTime"/>
                <w:calendar w:val="gregorian"/>
              </w:date>
            </w:sdtPr>
            <w:sdtEndPr/>
            <w:sdtContent>
              <w:r w:rsidR="00D06D1D">
                <w:rPr>
                  <w:rFonts w:hint="eastAsia"/>
                </w:rPr>
                <w:t>2020</w:t>
              </w:r>
              <w:r w:rsidR="00D06D1D">
                <w:rPr>
                  <w:rFonts w:hint="eastAsia"/>
                </w:rPr>
                <w:t>年</w:t>
              </w:r>
              <w:r w:rsidR="00D06D1D">
                <w:rPr>
                  <w:rFonts w:hint="eastAsia"/>
                </w:rPr>
                <w:t>4</w:t>
              </w:r>
              <w:r w:rsidR="00D06D1D">
                <w:rPr>
                  <w:rFonts w:hint="eastAsia"/>
                </w:rPr>
                <w:t>月</w:t>
              </w:r>
              <w:r w:rsidR="00D06D1D">
                <w:rPr>
                  <w:rFonts w:hint="eastAsia"/>
                </w:rPr>
                <w:t>30</w:t>
              </w:r>
              <w:r w:rsidR="00D06D1D">
                <w:rPr>
                  <w:rFonts w:hint="eastAsia"/>
                </w:rPr>
                <w:t>日</w:t>
              </w:r>
            </w:sdtContent>
          </w:sdt>
        </w:p>
      </w:sdtContent>
    </w:sdt>
    <w:p w:rsidR="003B2D3A" w:rsidRDefault="003B2D3A">
      <w:pPr>
        <w:spacing w:line="360" w:lineRule="exact"/>
        <w:ind w:right="5"/>
        <w:rPr>
          <w:u w:val="single"/>
        </w:rPr>
      </w:pPr>
    </w:p>
    <w:p w:rsidR="003B2D3A" w:rsidRDefault="003B2D3A">
      <w:pPr>
        <w:spacing w:line="360" w:lineRule="exact"/>
        <w:ind w:right="5"/>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3B2D3A" w:rsidRDefault="00C25A26">
          <w:pPr>
            <w:spacing w:line="360" w:lineRule="exact"/>
            <w:ind w:right="5"/>
            <w:rPr>
              <w:b/>
              <w:sz w:val="24"/>
            </w:rPr>
          </w:pPr>
          <w:r>
            <w:rPr>
              <w:b/>
              <w:sz w:val="24"/>
            </w:rPr>
            <w:t>修订信息</w:t>
          </w:r>
        </w:p>
        <w:sdt>
          <w:sdtPr>
            <w:alias w:val="是否适用：修订信息表[双击切换]"/>
            <w:tag w:val="_GBC_888e757d42a24d3a87b71f50b0589b0a"/>
            <w:id w:val="-1454859791"/>
            <w:lock w:val="sdtContentLocked"/>
            <w:placeholder>
              <w:docPart w:val="GBC22222222222222222222222222222"/>
            </w:placeholder>
          </w:sdtPr>
          <w:sdtEndPr/>
          <w:sdtContent>
            <w:p w:rsidR="003B2D3A" w:rsidRDefault="003B2D3A" w:rsidP="00617D5D">
              <w:r>
                <w:fldChar w:fldCharType="begin"/>
              </w:r>
              <w:r w:rsidR="00617D5D">
                <w:instrText>MACROBUTTON  SnrToggleCheckbox □</w:instrText>
              </w:r>
              <w:r w:rsidR="00617D5D">
                <w:instrText>适用</w:instrText>
              </w:r>
              <w:r w:rsidR="00617D5D">
                <w:instrText xml:space="preserve"> </w:instrText>
              </w:r>
              <w:r>
                <w:fldChar w:fldCharType="end"/>
              </w:r>
              <w:r>
                <w:fldChar w:fldCharType="begin"/>
              </w:r>
              <w:r w:rsidR="00617D5D">
                <w:instrText xml:space="preserve"> MACROBUTTON  SnrToggleCheckbox √</w:instrText>
              </w:r>
              <w:r w:rsidR="00617D5D">
                <w:instrText>不适用</w:instrText>
              </w:r>
              <w:r w:rsidR="00617D5D">
                <w:instrText xml:space="preserve"> </w:instrText>
              </w:r>
              <w:r>
                <w:fldChar w:fldCharType="end"/>
              </w:r>
            </w:p>
          </w:sdtContent>
        </w:sdt>
      </w:sdtContent>
    </w:sdt>
    <w:sectPr w:rsidR="003B2D3A" w:rsidSect="007C6651">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029" w:rsidRDefault="00076029" w:rsidP="00365E23">
      <w:r>
        <w:separator/>
      </w:r>
    </w:p>
  </w:endnote>
  <w:endnote w:type="continuationSeparator" w:id="0">
    <w:p w:rsidR="00076029" w:rsidRDefault="00076029"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835307"/>
      <w:docPartObj>
        <w:docPartGallery w:val="Page Numbers (Bottom of Page)"/>
        <w:docPartUnique/>
      </w:docPartObj>
    </w:sdtPr>
    <w:sdtEndPr/>
    <w:sdtContent>
      <w:sdt>
        <w:sdtPr>
          <w:id w:val="1080646581"/>
          <w:docPartObj>
            <w:docPartGallery w:val="Page Numbers (Top of Page)"/>
            <w:docPartUnique/>
          </w:docPartObj>
        </w:sdtPr>
        <w:sdtEndPr/>
        <w:sdtContent>
          <w:p w:rsidR="009F3171" w:rsidRDefault="009F3171" w:rsidP="004860B6">
            <w:pPr>
              <w:pStyle w:val="af1"/>
              <w:jc w:val="center"/>
            </w:pPr>
            <w:r>
              <w:rPr>
                <w:b/>
                <w:bCs/>
                <w:sz w:val="24"/>
                <w:szCs w:val="24"/>
              </w:rPr>
              <w:fldChar w:fldCharType="begin"/>
            </w:r>
            <w:r>
              <w:rPr>
                <w:b/>
                <w:bCs/>
              </w:rPr>
              <w:instrText>PAGE</w:instrText>
            </w:r>
            <w:r>
              <w:rPr>
                <w:b/>
                <w:bCs/>
                <w:sz w:val="24"/>
                <w:szCs w:val="24"/>
              </w:rPr>
              <w:fldChar w:fldCharType="separate"/>
            </w:r>
            <w:r w:rsidR="001B137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B137F">
              <w:rPr>
                <w:b/>
                <w:bCs/>
                <w:noProof/>
              </w:rPr>
              <w:t>176</w:t>
            </w:r>
            <w:r>
              <w:rPr>
                <w:b/>
                <w:bCs/>
                <w:sz w:val="24"/>
                <w:szCs w:val="24"/>
              </w:rPr>
              <w:fldChar w:fldCharType="end"/>
            </w:r>
          </w:p>
        </w:sdtContent>
      </w:sdt>
    </w:sdtContent>
  </w:sdt>
  <w:p w:rsidR="009F3171" w:rsidRDefault="009F3171">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029" w:rsidRDefault="00076029" w:rsidP="00365E23">
      <w:r>
        <w:separator/>
      </w:r>
    </w:p>
  </w:footnote>
  <w:footnote w:type="continuationSeparator" w:id="0">
    <w:p w:rsidR="00076029" w:rsidRDefault="00076029" w:rsidP="00365E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71" w:rsidRPr="009B70CF" w:rsidRDefault="009F3171" w:rsidP="004B4ABF">
    <w:pPr>
      <w:pStyle w:val="af"/>
      <w:tabs>
        <w:tab w:val="clear" w:pos="8306"/>
        <w:tab w:val="left" w:pos="8364"/>
        <w:tab w:val="left" w:pos="8505"/>
      </w:tabs>
      <w:ind w:rightChars="10" w:right="21"/>
      <w:rPr>
        <w:b/>
      </w:rPr>
    </w:pPr>
    <w:r>
      <w:rPr>
        <w:rFonts w:hint="eastAsia"/>
      </w:rPr>
      <w:t>201</w:t>
    </w:r>
    <w:r>
      <w:t>9</w:t>
    </w:r>
    <w:r>
      <w:rPr>
        <w:rFonts w:hint="eastAsia"/>
      </w:rPr>
      <w:t>年年度报告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7D348C"/>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29E0B6E"/>
    <w:multiLevelType w:val="hybridMultilevel"/>
    <w:tmpl w:val="599C4BB0"/>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3A0A2C"/>
    <w:multiLevelType w:val="hybridMultilevel"/>
    <w:tmpl w:val="191EEA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322D58"/>
    <w:multiLevelType w:val="multilevel"/>
    <w:tmpl w:val="9FA2748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4560F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053336E3"/>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6FB7103"/>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93C6900"/>
    <w:multiLevelType w:val="multilevel"/>
    <w:tmpl w:val="1C2AE2B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0BEB59A8"/>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0C000243"/>
    <w:multiLevelType w:val="multilevel"/>
    <w:tmpl w:val="49D4CE0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0C3D1FCE"/>
    <w:multiLevelType w:val="multilevel"/>
    <w:tmpl w:val="EB64FF9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0CAE1B45"/>
    <w:multiLevelType w:val="multilevel"/>
    <w:tmpl w:val="23B437E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0EFF791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0F17126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0EA07D7"/>
    <w:multiLevelType w:val="multilevel"/>
    <w:tmpl w:val="7C30A1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11732E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11900670"/>
    <w:multiLevelType w:val="multilevel"/>
    <w:tmpl w:val="42FAD6A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12811C56"/>
    <w:multiLevelType w:val="hybridMultilevel"/>
    <w:tmpl w:val="87E497CA"/>
    <w:lvl w:ilvl="0" w:tplc="3DFE9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2D079A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33D46C3"/>
    <w:multiLevelType w:val="multilevel"/>
    <w:tmpl w:val="A580AE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16265715"/>
    <w:multiLevelType w:val="multilevel"/>
    <w:tmpl w:val="614E82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197545A2"/>
    <w:multiLevelType w:val="multilevel"/>
    <w:tmpl w:val="A02414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1A9614F1"/>
    <w:multiLevelType w:val="multilevel"/>
    <w:tmpl w:val="83049C62"/>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1C261D32"/>
    <w:multiLevelType w:val="hybridMultilevel"/>
    <w:tmpl w:val="62FAB072"/>
    <w:lvl w:ilvl="0" w:tplc="EAB0F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1" w15:restartNumberingAfterBreak="0">
    <w:nsid w:val="20701C91"/>
    <w:multiLevelType w:val="hybridMultilevel"/>
    <w:tmpl w:val="1E6461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214D2D7F"/>
    <w:multiLevelType w:val="multilevel"/>
    <w:tmpl w:val="05B2B87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217F3B1B"/>
    <w:multiLevelType w:val="multilevel"/>
    <w:tmpl w:val="5718AA3A"/>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15:restartNumberingAfterBreak="0">
    <w:nsid w:val="23175190"/>
    <w:multiLevelType w:val="hybridMultilevel"/>
    <w:tmpl w:val="8C9EFDC8"/>
    <w:lvl w:ilvl="0" w:tplc="4CFCF1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23647B95"/>
    <w:multiLevelType w:val="multilevel"/>
    <w:tmpl w:val="E5E071B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15:restartNumberingAfterBreak="0">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247F5093"/>
    <w:multiLevelType w:val="multilevel"/>
    <w:tmpl w:val="5CC8BC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15:restartNumberingAfterBreak="0">
    <w:nsid w:val="251127D0"/>
    <w:multiLevelType w:val="multilevel"/>
    <w:tmpl w:val="5524B9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2634589C"/>
    <w:multiLevelType w:val="hybridMultilevel"/>
    <w:tmpl w:val="0AEA0C80"/>
    <w:lvl w:ilvl="0" w:tplc="07E07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15:restartNumberingAfterBreak="0">
    <w:nsid w:val="298A3B39"/>
    <w:multiLevelType w:val="multilevel"/>
    <w:tmpl w:val="882094B2"/>
    <w:lvl w:ilvl="0">
      <w:start w:val="1"/>
      <w:numFmt w:val="decimal"/>
      <w:lvlText w:val="1.%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6" w15:restartNumberingAfterBreak="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2AD55D9F"/>
    <w:multiLevelType w:val="hybridMultilevel"/>
    <w:tmpl w:val="6B003B92"/>
    <w:lvl w:ilvl="0" w:tplc="124C37F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2B1457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2CE17747"/>
    <w:multiLevelType w:val="multilevel"/>
    <w:tmpl w:val="576AE89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2F447D91"/>
    <w:multiLevelType w:val="multilevel"/>
    <w:tmpl w:val="84F2A7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15:restartNumberingAfterBreak="0">
    <w:nsid w:val="31042AC8"/>
    <w:multiLevelType w:val="multilevel"/>
    <w:tmpl w:val="F93CF8BE"/>
    <w:lvl w:ilvl="0">
      <w:start w:val="1"/>
      <w:numFmt w:val="chineseCountingThousand"/>
      <w:suff w:val="nothing"/>
      <w:lvlText w:val="%1、"/>
      <w:lvlJc w:val="left"/>
      <w:pPr>
        <w:ind w:left="420" w:hanging="420"/>
      </w:pPr>
      <w:rPr>
        <w:color w:val="auto"/>
        <w:lang w:val="en-US"/>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9" w15:restartNumberingAfterBreak="0">
    <w:nsid w:val="315E1453"/>
    <w:multiLevelType w:val="hybridMultilevel"/>
    <w:tmpl w:val="97760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15:restartNumberingAfterBreak="0">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32854FB6"/>
    <w:multiLevelType w:val="hybridMultilevel"/>
    <w:tmpl w:val="07E07414"/>
    <w:lvl w:ilvl="0" w:tplc="D726769E">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32A659BC"/>
    <w:multiLevelType w:val="multilevel"/>
    <w:tmpl w:val="9EBC009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15:restartNumberingAfterBreak="0">
    <w:nsid w:val="335B6447"/>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15:restartNumberingAfterBreak="0">
    <w:nsid w:val="352B69D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363A0B54"/>
    <w:multiLevelType w:val="hybridMultilevel"/>
    <w:tmpl w:val="2A50BF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3927566D"/>
    <w:multiLevelType w:val="hybridMultilevel"/>
    <w:tmpl w:val="0178C04C"/>
    <w:lvl w:ilvl="0" w:tplc="AC30408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3D2B6D0A"/>
    <w:multiLevelType w:val="hybridMultilevel"/>
    <w:tmpl w:val="D2DCFF5A"/>
    <w:lvl w:ilvl="0" w:tplc="AD68DAAA">
      <w:start w:val="1"/>
      <w:numFmt w:val="chineseCountingThousand"/>
      <w:lvlText w:val="(%1)"/>
      <w:lvlJc w:val="left"/>
      <w:pPr>
        <w:ind w:left="420" w:hanging="420"/>
      </w:pPr>
      <w:rPr>
        <w:rFonts w:ascii="宋体" w:eastAsia="宋体" w:hAnsi="宋体"/>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3D411AC0"/>
    <w:multiLevelType w:val="multilevel"/>
    <w:tmpl w:val="588C8B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3D8F4980"/>
    <w:multiLevelType w:val="multilevel"/>
    <w:tmpl w:val="BF50D67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15:restartNumberingAfterBreak="0">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8" w15:restartNumberingAfterBreak="0">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40820517"/>
    <w:multiLevelType w:val="multilevel"/>
    <w:tmpl w:val="5B4837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1" w15:restartNumberingAfterBreak="0">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15:restartNumberingAfterBreak="0">
    <w:nsid w:val="43AD7AD8"/>
    <w:multiLevelType w:val="multilevel"/>
    <w:tmpl w:val="675A4FF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15:restartNumberingAfterBreak="0">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15:restartNumberingAfterBreak="0">
    <w:nsid w:val="45796619"/>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15:restartNumberingAfterBreak="0">
    <w:nsid w:val="460F68C8"/>
    <w:multiLevelType w:val="multilevel"/>
    <w:tmpl w:val="1EE24758"/>
    <w:lvl w:ilvl="0">
      <w:start w:val="1"/>
      <w:numFmt w:val="chineseCountingThousand"/>
      <w:suff w:val="nothing"/>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9" w15:restartNumberingAfterBreak="0">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15:restartNumberingAfterBreak="0">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1" w15:restartNumberingAfterBreak="0">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2" w15:restartNumberingAfterBreak="0">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3" w15:restartNumberingAfterBreak="0">
    <w:nsid w:val="48DA2492"/>
    <w:multiLevelType w:val="multilevel"/>
    <w:tmpl w:val="1AC077E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15:restartNumberingAfterBreak="0">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5" w15:restartNumberingAfterBreak="0">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4AC23DB8"/>
    <w:multiLevelType w:val="hybridMultilevel"/>
    <w:tmpl w:val="84460324"/>
    <w:lvl w:ilvl="0" w:tplc="F034BFA4">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9" w15:restartNumberingAfterBreak="0">
    <w:nsid w:val="4C5633A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0" w15:restartNumberingAfterBreak="0">
    <w:nsid w:val="4D7E3146"/>
    <w:multiLevelType w:val="multilevel"/>
    <w:tmpl w:val="CE24EC7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15:restartNumberingAfterBreak="0">
    <w:nsid w:val="4DEC2536"/>
    <w:multiLevelType w:val="multilevel"/>
    <w:tmpl w:val="380699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15:restartNumberingAfterBreak="0">
    <w:nsid w:val="4E166567"/>
    <w:multiLevelType w:val="multilevel"/>
    <w:tmpl w:val="D3C86042"/>
    <w:lvl w:ilvl="0">
      <w:start w:val="1"/>
      <w:numFmt w:val="decimal"/>
      <w:lvlText w:val="2.%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3" w15:restartNumberingAfterBreak="0">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15:restartNumberingAfterBreak="0">
    <w:nsid w:val="50AC1563"/>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50F33864"/>
    <w:multiLevelType w:val="hybridMultilevel"/>
    <w:tmpl w:val="F5C6654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AC1AD5AC">
      <w:start w:val="1"/>
      <w:numFmt w:val="chineseCountingThousand"/>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9" w15:restartNumberingAfterBreak="0">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15:restartNumberingAfterBreak="0">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2"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4"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5" w15:restartNumberingAfterBreak="0">
    <w:nsid w:val="5598016C"/>
    <w:multiLevelType w:val="hybridMultilevel"/>
    <w:tmpl w:val="538804F4"/>
    <w:lvl w:ilvl="0" w:tplc="AEEE9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15:restartNumberingAfterBreak="0">
    <w:nsid w:val="56472509"/>
    <w:multiLevelType w:val="multilevel"/>
    <w:tmpl w:val="B1C2E6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7"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8"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9" w15:restartNumberingAfterBreak="0">
    <w:nsid w:val="59D208EC"/>
    <w:multiLevelType w:val="multilevel"/>
    <w:tmpl w:val="588C8B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0" w15:restartNumberingAfterBreak="0">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1" w15:restartNumberingAfterBreak="0">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2" w15:restartNumberingAfterBreak="0">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3" w15:restartNumberingAfterBreak="0">
    <w:nsid w:val="5C7B1660"/>
    <w:multiLevelType w:val="hybridMultilevel"/>
    <w:tmpl w:val="779C1420"/>
    <w:lvl w:ilvl="0" w:tplc="629EDA4C">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4" w15:restartNumberingAfterBreak="0">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5" w15:restartNumberingAfterBreak="0">
    <w:nsid w:val="5CDC3143"/>
    <w:multiLevelType w:val="hybridMultilevel"/>
    <w:tmpl w:val="56102944"/>
    <w:lvl w:ilvl="0" w:tplc="BE8449EC">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6" w15:restartNumberingAfterBreak="0">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7" w15:restartNumberingAfterBreak="0">
    <w:nsid w:val="5D380AA3"/>
    <w:multiLevelType w:val="multilevel"/>
    <w:tmpl w:val="046032C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8" w15:restartNumberingAfterBreak="0">
    <w:nsid w:val="5D460AED"/>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9" w15:restartNumberingAfterBreak="0">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0" w15:restartNumberingAfterBreak="0">
    <w:nsid w:val="5E233944"/>
    <w:multiLevelType w:val="multilevel"/>
    <w:tmpl w:val="F210E1F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1" w15:restartNumberingAfterBreak="0">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2" w15:restartNumberingAfterBreak="0">
    <w:nsid w:val="5FBD184C"/>
    <w:multiLevelType w:val="multilevel"/>
    <w:tmpl w:val="391EA6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3" w15:restartNumberingAfterBreak="0">
    <w:nsid w:val="5FD64E01"/>
    <w:multiLevelType w:val="multilevel"/>
    <w:tmpl w:val="AA201AB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4"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15:restartNumberingAfterBreak="0">
    <w:nsid w:val="608931A6"/>
    <w:multiLevelType w:val="multilevel"/>
    <w:tmpl w:val="9A60D40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418" w:hanging="567"/>
      </w:pPr>
      <w:rPr>
        <w:rFonts w:ascii="宋体" w:eastAsia="宋体" w:hAnsi="宋体" w:hint="eastAsia"/>
        <w:b/>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6" w15:restartNumberingAfterBreak="0">
    <w:nsid w:val="60D22A8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7" w15:restartNumberingAfterBreak="0">
    <w:nsid w:val="60EB4FD5"/>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8" w15:restartNumberingAfterBreak="0">
    <w:nsid w:val="61205449"/>
    <w:multiLevelType w:val="multilevel"/>
    <w:tmpl w:val="389C2AB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9" w15:restartNumberingAfterBreak="0">
    <w:nsid w:val="615843CB"/>
    <w:multiLevelType w:val="multilevel"/>
    <w:tmpl w:val="C7489B7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0" w15:restartNumberingAfterBreak="0">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15:restartNumberingAfterBreak="0">
    <w:nsid w:val="63E342E2"/>
    <w:multiLevelType w:val="multilevel"/>
    <w:tmpl w:val="95EE432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2" w15:restartNumberingAfterBreak="0">
    <w:nsid w:val="64846F0A"/>
    <w:multiLevelType w:val="multilevel"/>
    <w:tmpl w:val="FFC255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3"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4" w15:restartNumberingAfterBreak="0">
    <w:nsid w:val="6560605C"/>
    <w:multiLevelType w:val="multilevel"/>
    <w:tmpl w:val="C47EAB4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5" w15:restartNumberingAfterBreak="0">
    <w:nsid w:val="657349F4"/>
    <w:multiLevelType w:val="multilevel"/>
    <w:tmpl w:val="6F3CCA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6" w15:restartNumberingAfterBreak="0">
    <w:nsid w:val="662F54DC"/>
    <w:multiLevelType w:val="multilevel"/>
    <w:tmpl w:val="5A5E595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7" w15:restartNumberingAfterBreak="0">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8" w15:restartNumberingAfterBreak="0">
    <w:nsid w:val="672E1A4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9" w15:restartNumberingAfterBreak="0">
    <w:nsid w:val="67D11347"/>
    <w:multiLevelType w:val="hybridMultilevel"/>
    <w:tmpl w:val="3B98ABAE"/>
    <w:lvl w:ilvl="0" w:tplc="40EC2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0" w15:restartNumberingAfterBreak="0">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1" w15:restartNumberingAfterBreak="0">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2" w15:restartNumberingAfterBreak="0">
    <w:nsid w:val="698B49A6"/>
    <w:multiLevelType w:val="hybridMultilevel"/>
    <w:tmpl w:val="FA5070A6"/>
    <w:lvl w:ilvl="0" w:tplc="6B669998">
      <w:start w:val="1"/>
      <w:numFmt w:val="japaneseCounting"/>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73" w15:restartNumberingAfterBreak="0">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4" w15:restartNumberingAfterBreak="0">
    <w:nsid w:val="6C2F21A8"/>
    <w:multiLevelType w:val="hybridMultilevel"/>
    <w:tmpl w:val="82242D56"/>
    <w:lvl w:ilvl="0" w:tplc="BE400EB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5" w15:restartNumberingAfterBreak="0">
    <w:nsid w:val="6C5C4B24"/>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6" w15:restartNumberingAfterBreak="0">
    <w:nsid w:val="6D291548"/>
    <w:multiLevelType w:val="multilevel"/>
    <w:tmpl w:val="AA8A1EF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7" w15:restartNumberingAfterBreak="0">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8"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9" w15:restartNumberingAfterBreak="0">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0" w15:restartNumberingAfterBreak="0">
    <w:nsid w:val="70607031"/>
    <w:multiLevelType w:val="multilevel"/>
    <w:tmpl w:val="CA92C78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1" w15:restartNumberingAfterBreak="0">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2"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3" w15:restartNumberingAfterBreak="0">
    <w:nsid w:val="723F1C97"/>
    <w:multiLevelType w:val="multilevel"/>
    <w:tmpl w:val="03565BA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4"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5" w15:restartNumberingAfterBreak="0">
    <w:nsid w:val="72B02349"/>
    <w:multiLevelType w:val="multilevel"/>
    <w:tmpl w:val="EA4E738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6"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7" w15:restartNumberingAfterBreak="0">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8" w15:restartNumberingAfterBreak="0">
    <w:nsid w:val="7487312F"/>
    <w:multiLevelType w:val="multilevel"/>
    <w:tmpl w:val="3058F72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9"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0" w15:restartNumberingAfterBreak="0">
    <w:nsid w:val="761C716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1"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2" w15:restartNumberingAfterBreak="0">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3"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4"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5" w15:restartNumberingAfterBreak="0">
    <w:nsid w:val="780E7DE9"/>
    <w:multiLevelType w:val="hybridMultilevel"/>
    <w:tmpl w:val="4ECA2E3E"/>
    <w:lvl w:ilvl="0" w:tplc="7AFA4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6" w15:restartNumberingAfterBreak="0">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7"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8" w15:restartNumberingAfterBreak="0">
    <w:nsid w:val="788D7B85"/>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9" w15:restartNumberingAfterBreak="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0" w15:restartNumberingAfterBreak="0">
    <w:nsid w:val="7A6953F0"/>
    <w:multiLevelType w:val="hybridMultilevel"/>
    <w:tmpl w:val="2CA62C7C"/>
    <w:lvl w:ilvl="0" w:tplc="FD182CF4">
      <w:start w:val="1"/>
      <w:numFmt w:val="japaneseCounting"/>
      <w:lvlText w:val="%1、"/>
      <w:lvlJc w:val="left"/>
      <w:pPr>
        <w:ind w:left="440" w:hanging="44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1" w15:restartNumberingAfterBreak="0">
    <w:nsid w:val="7A9D304A"/>
    <w:multiLevelType w:val="multilevel"/>
    <w:tmpl w:val="DC24E6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2"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3" w15:restartNumberingAfterBreak="0">
    <w:nsid w:val="7BF53A3C"/>
    <w:multiLevelType w:val="hybridMultilevel"/>
    <w:tmpl w:val="0F245892"/>
    <w:lvl w:ilvl="0" w:tplc="EE305D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4"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5" w15:restartNumberingAfterBreak="0">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6"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7" w15:restartNumberingAfterBreak="0">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8" w15:restartNumberingAfterBreak="0">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9" w15:restartNumberingAfterBreak="0">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0"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1"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6"/>
  </w:num>
  <w:num w:numId="2">
    <w:abstractNumId w:val="50"/>
  </w:num>
  <w:num w:numId="3">
    <w:abstractNumId w:val="45"/>
  </w:num>
  <w:num w:numId="4">
    <w:abstractNumId w:val="59"/>
  </w:num>
  <w:num w:numId="5">
    <w:abstractNumId w:val="160"/>
  </w:num>
  <w:num w:numId="6">
    <w:abstractNumId w:val="71"/>
  </w:num>
  <w:num w:numId="7">
    <w:abstractNumId w:val="89"/>
  </w:num>
  <w:num w:numId="8">
    <w:abstractNumId w:val="129"/>
  </w:num>
  <w:num w:numId="9">
    <w:abstractNumId w:val="91"/>
  </w:num>
  <w:num w:numId="10">
    <w:abstractNumId w:val="78"/>
  </w:num>
  <w:num w:numId="11">
    <w:abstractNumId w:val="65"/>
  </w:num>
  <w:num w:numId="12">
    <w:abstractNumId w:val="107"/>
  </w:num>
  <w:num w:numId="13">
    <w:abstractNumId w:val="182"/>
  </w:num>
  <w:num w:numId="14">
    <w:abstractNumId w:val="142"/>
  </w:num>
  <w:num w:numId="15">
    <w:abstractNumId w:val="33"/>
  </w:num>
  <w:num w:numId="16">
    <w:abstractNumId w:val="56"/>
  </w:num>
  <w:num w:numId="17">
    <w:abstractNumId w:val="49"/>
  </w:num>
  <w:num w:numId="18">
    <w:abstractNumId w:val="73"/>
  </w:num>
  <w:num w:numId="19">
    <w:abstractNumId w:val="123"/>
  </w:num>
  <w:num w:numId="20">
    <w:abstractNumId w:val="184"/>
  </w:num>
  <w:num w:numId="21">
    <w:abstractNumId w:val="191"/>
  </w:num>
  <w:num w:numId="22">
    <w:abstractNumId w:val="26"/>
  </w:num>
  <w:num w:numId="23">
    <w:abstractNumId w:val="7"/>
  </w:num>
  <w:num w:numId="24">
    <w:abstractNumId w:val="170"/>
  </w:num>
  <w:num w:numId="25">
    <w:abstractNumId w:val="202"/>
  </w:num>
  <w:num w:numId="26">
    <w:abstractNumId w:val="132"/>
  </w:num>
  <w:num w:numId="27">
    <w:abstractNumId w:val="93"/>
  </w:num>
  <w:num w:numId="28">
    <w:abstractNumId w:val="116"/>
  </w:num>
  <w:num w:numId="29">
    <w:abstractNumId w:val="115"/>
  </w:num>
  <w:num w:numId="30">
    <w:abstractNumId w:val="1"/>
  </w:num>
  <w:num w:numId="31">
    <w:abstractNumId w:val="134"/>
  </w:num>
  <w:num w:numId="32">
    <w:abstractNumId w:val="124"/>
  </w:num>
  <w:num w:numId="33">
    <w:abstractNumId w:val="196"/>
  </w:num>
  <w:num w:numId="34">
    <w:abstractNumId w:val="167"/>
  </w:num>
  <w:num w:numId="35">
    <w:abstractNumId w:val="127"/>
  </w:num>
  <w:num w:numId="36">
    <w:abstractNumId w:val="4"/>
  </w:num>
  <w:num w:numId="37">
    <w:abstractNumId w:val="55"/>
  </w:num>
  <w:num w:numId="38">
    <w:abstractNumId w:val="187"/>
  </w:num>
  <w:num w:numId="39">
    <w:abstractNumId w:val="46"/>
  </w:num>
  <w:num w:numId="40">
    <w:abstractNumId w:val="105"/>
  </w:num>
  <w:num w:numId="41">
    <w:abstractNumId w:val="158"/>
  </w:num>
  <w:num w:numId="42">
    <w:abstractNumId w:val="43"/>
  </w:num>
  <w:num w:numId="43">
    <w:abstractNumId w:val="140"/>
  </w:num>
  <w:num w:numId="44">
    <w:abstractNumId w:val="109"/>
  </w:num>
  <w:num w:numId="45">
    <w:abstractNumId w:val="193"/>
  </w:num>
  <w:num w:numId="46">
    <w:abstractNumId w:val="95"/>
  </w:num>
  <w:num w:numId="47">
    <w:abstractNumId w:val="2"/>
  </w:num>
  <w:num w:numId="48">
    <w:abstractNumId w:val="77"/>
  </w:num>
  <w:num w:numId="49">
    <w:abstractNumId w:val="52"/>
  </w:num>
  <w:num w:numId="50">
    <w:abstractNumId w:val="178"/>
  </w:num>
  <w:num w:numId="51">
    <w:abstractNumId w:val="179"/>
  </w:num>
  <w:num w:numId="52">
    <w:abstractNumId w:val="80"/>
  </w:num>
  <w:num w:numId="53">
    <w:abstractNumId w:val="35"/>
  </w:num>
  <w:num w:numId="54">
    <w:abstractNumId w:val="14"/>
  </w:num>
  <w:num w:numId="55">
    <w:abstractNumId w:val="197"/>
  </w:num>
  <w:num w:numId="56">
    <w:abstractNumId w:val="68"/>
  </w:num>
  <w:num w:numId="57">
    <w:abstractNumId w:val="204"/>
  </w:num>
  <w:num w:numId="58">
    <w:abstractNumId w:val="154"/>
  </w:num>
  <w:num w:numId="59">
    <w:abstractNumId w:val="118"/>
  </w:num>
  <w:num w:numId="60">
    <w:abstractNumId w:val="128"/>
  </w:num>
  <w:num w:numId="61">
    <w:abstractNumId w:val="186"/>
  </w:num>
  <w:num w:numId="62">
    <w:abstractNumId w:val="11"/>
  </w:num>
  <w:num w:numId="63">
    <w:abstractNumId w:val="85"/>
  </w:num>
  <w:num w:numId="64">
    <w:abstractNumId w:val="21"/>
  </w:num>
  <w:num w:numId="65">
    <w:abstractNumId w:val="96"/>
  </w:num>
  <w:num w:numId="66">
    <w:abstractNumId w:val="137"/>
  </w:num>
  <w:num w:numId="67">
    <w:abstractNumId w:val="69"/>
  </w:num>
  <w:num w:numId="68">
    <w:abstractNumId w:val="138"/>
  </w:num>
  <w:num w:numId="69">
    <w:abstractNumId w:val="0"/>
  </w:num>
  <w:num w:numId="70">
    <w:abstractNumId w:val="205"/>
  </w:num>
  <w:num w:numId="71">
    <w:abstractNumId w:val="206"/>
  </w:num>
  <w:num w:numId="72">
    <w:abstractNumId w:val="37"/>
  </w:num>
  <w:num w:numId="73">
    <w:abstractNumId w:val="82"/>
  </w:num>
  <w:num w:numId="74">
    <w:abstractNumId w:val="143"/>
  </w:num>
  <w:num w:numId="75">
    <w:abstractNumId w:val="101"/>
  </w:num>
  <w:num w:numId="76">
    <w:abstractNumId w:val="25"/>
  </w:num>
  <w:num w:numId="77">
    <w:abstractNumId w:val="81"/>
  </w:num>
  <w:num w:numId="78">
    <w:abstractNumId w:val="108"/>
  </w:num>
  <w:num w:numId="79">
    <w:abstractNumId w:val="61"/>
  </w:num>
  <w:num w:numId="80">
    <w:abstractNumId w:val="152"/>
  </w:num>
  <w:num w:numId="81">
    <w:abstractNumId w:val="102"/>
  </w:num>
  <w:num w:numId="82">
    <w:abstractNumId w:val="94"/>
  </w:num>
  <w:num w:numId="83">
    <w:abstractNumId w:val="183"/>
  </w:num>
  <w:num w:numId="84">
    <w:abstractNumId w:val="72"/>
  </w:num>
  <w:num w:numId="85">
    <w:abstractNumId w:val="29"/>
  </w:num>
  <w:num w:numId="86">
    <w:abstractNumId w:val="188"/>
  </w:num>
  <w:num w:numId="87">
    <w:abstractNumId w:val="165"/>
  </w:num>
  <w:num w:numId="88">
    <w:abstractNumId w:val="155"/>
  </w:num>
  <w:num w:numId="89">
    <w:abstractNumId w:val="27"/>
  </w:num>
  <w:num w:numId="90">
    <w:abstractNumId w:val="76"/>
  </w:num>
  <w:num w:numId="91">
    <w:abstractNumId w:val="136"/>
  </w:num>
  <w:num w:numId="92">
    <w:abstractNumId w:val="201"/>
  </w:num>
  <w:num w:numId="93">
    <w:abstractNumId w:val="147"/>
  </w:num>
  <w:num w:numId="94">
    <w:abstractNumId w:val="38"/>
  </w:num>
  <w:num w:numId="95">
    <w:abstractNumId w:val="92"/>
  </w:num>
  <w:num w:numId="96">
    <w:abstractNumId w:val="54"/>
  </w:num>
  <w:num w:numId="97">
    <w:abstractNumId w:val="180"/>
  </w:num>
  <w:num w:numId="98">
    <w:abstractNumId w:val="150"/>
  </w:num>
  <w:num w:numId="99">
    <w:abstractNumId w:val="83"/>
  </w:num>
  <w:num w:numId="100">
    <w:abstractNumId w:val="161"/>
  </w:num>
  <w:num w:numId="101">
    <w:abstractNumId w:val="113"/>
  </w:num>
  <w:num w:numId="102">
    <w:abstractNumId w:val="121"/>
  </w:num>
  <w:num w:numId="103">
    <w:abstractNumId w:val="32"/>
  </w:num>
  <w:num w:numId="104">
    <w:abstractNumId w:val="39"/>
  </w:num>
  <w:num w:numId="105">
    <w:abstractNumId w:val="60"/>
  </w:num>
  <w:num w:numId="106">
    <w:abstractNumId w:val="159"/>
  </w:num>
  <w:num w:numId="107">
    <w:abstractNumId w:val="176"/>
  </w:num>
  <w:num w:numId="108">
    <w:abstractNumId w:val="18"/>
  </w:num>
  <w:num w:numId="109">
    <w:abstractNumId w:val="8"/>
  </w:num>
  <w:num w:numId="110">
    <w:abstractNumId w:val="153"/>
  </w:num>
  <w:num w:numId="111">
    <w:abstractNumId w:val="16"/>
  </w:num>
  <w:num w:numId="112">
    <w:abstractNumId w:val="34"/>
  </w:num>
  <w:num w:numId="113">
    <w:abstractNumId w:val="20"/>
  </w:num>
  <w:num w:numId="114">
    <w:abstractNumId w:val="166"/>
  </w:num>
  <w:num w:numId="115">
    <w:abstractNumId w:val="164"/>
  </w:num>
  <w:num w:numId="116">
    <w:abstractNumId w:val="53"/>
  </w:num>
  <w:num w:numId="117">
    <w:abstractNumId w:val="120"/>
  </w:num>
  <w:num w:numId="118">
    <w:abstractNumId w:val="99"/>
  </w:num>
  <w:num w:numId="119">
    <w:abstractNumId w:val="162"/>
  </w:num>
  <w:num w:numId="120">
    <w:abstractNumId w:val="64"/>
  </w:num>
  <w:num w:numId="121">
    <w:abstractNumId w:val="122"/>
  </w:num>
  <w:num w:numId="122">
    <w:abstractNumId w:val="185"/>
  </w:num>
  <w:num w:numId="123">
    <w:abstractNumId w:val="58"/>
  </w:num>
  <w:num w:numId="124">
    <w:abstractNumId w:val="19"/>
  </w:num>
  <w:num w:numId="125">
    <w:abstractNumId w:val="44"/>
  </w:num>
  <w:num w:numId="126">
    <w:abstractNumId w:val="181"/>
  </w:num>
  <w:num w:numId="127">
    <w:abstractNumId w:val="84"/>
  </w:num>
  <w:num w:numId="128">
    <w:abstractNumId w:val="173"/>
  </w:num>
  <w:num w:numId="129">
    <w:abstractNumId w:val="148"/>
  </w:num>
  <w:num w:numId="130">
    <w:abstractNumId w:val="130"/>
  </w:num>
  <w:num w:numId="131">
    <w:abstractNumId w:val="41"/>
  </w:num>
  <w:num w:numId="132">
    <w:abstractNumId w:val="70"/>
  </w:num>
  <w:num w:numId="133">
    <w:abstractNumId w:val="144"/>
  </w:num>
  <w:num w:numId="134">
    <w:abstractNumId w:val="23"/>
  </w:num>
  <w:num w:numId="135">
    <w:abstractNumId w:val="175"/>
  </w:num>
  <w:num w:numId="136">
    <w:abstractNumId w:val="156"/>
  </w:num>
  <w:num w:numId="137">
    <w:abstractNumId w:val="110"/>
  </w:num>
  <w:num w:numId="138">
    <w:abstractNumId w:val="74"/>
  </w:num>
  <w:num w:numId="139">
    <w:abstractNumId w:val="111"/>
  </w:num>
  <w:num w:numId="140">
    <w:abstractNumId w:val="28"/>
  </w:num>
  <w:num w:numId="141">
    <w:abstractNumId w:val="98"/>
  </w:num>
  <w:num w:numId="142">
    <w:abstractNumId w:val="194"/>
  </w:num>
  <w:num w:numId="143">
    <w:abstractNumId w:val="210"/>
  </w:num>
  <w:num w:numId="144">
    <w:abstractNumId w:val="211"/>
  </w:num>
  <w:num w:numId="145">
    <w:abstractNumId w:val="63"/>
  </w:num>
  <w:num w:numId="146">
    <w:abstractNumId w:val="24"/>
  </w:num>
  <w:num w:numId="147">
    <w:abstractNumId w:val="112"/>
  </w:num>
  <w:num w:numId="148">
    <w:abstractNumId w:val="119"/>
  </w:num>
  <w:num w:numId="149">
    <w:abstractNumId w:val="22"/>
  </w:num>
  <w:num w:numId="150">
    <w:abstractNumId w:val="10"/>
  </w:num>
  <w:num w:numId="151">
    <w:abstractNumId w:val="141"/>
  </w:num>
  <w:num w:numId="152">
    <w:abstractNumId w:val="114"/>
  </w:num>
  <w:num w:numId="153">
    <w:abstractNumId w:val="103"/>
  </w:num>
  <w:num w:numId="154">
    <w:abstractNumId w:val="47"/>
  </w:num>
  <w:num w:numId="155">
    <w:abstractNumId w:val="117"/>
  </w:num>
  <w:num w:numId="156">
    <w:abstractNumId w:val="207"/>
  </w:num>
  <w:num w:numId="157">
    <w:abstractNumId w:val="146"/>
  </w:num>
  <w:num w:numId="158">
    <w:abstractNumId w:val="208"/>
  </w:num>
  <w:num w:numId="159">
    <w:abstractNumId w:val="190"/>
  </w:num>
  <w:num w:numId="160">
    <w:abstractNumId w:val="86"/>
  </w:num>
  <w:num w:numId="161">
    <w:abstractNumId w:val="177"/>
  </w:num>
  <w:num w:numId="162">
    <w:abstractNumId w:val="125"/>
  </w:num>
  <w:num w:numId="163">
    <w:abstractNumId w:val="6"/>
  </w:num>
  <w:num w:numId="164">
    <w:abstractNumId w:val="13"/>
  </w:num>
  <w:num w:numId="165">
    <w:abstractNumId w:val="15"/>
  </w:num>
  <w:num w:numId="166">
    <w:abstractNumId w:val="192"/>
  </w:num>
  <w:num w:numId="167">
    <w:abstractNumId w:val="209"/>
  </w:num>
  <w:num w:numId="168">
    <w:abstractNumId w:val="31"/>
  </w:num>
  <w:num w:numId="169">
    <w:abstractNumId w:val="168"/>
  </w:num>
  <w:num w:numId="170">
    <w:abstractNumId w:val="100"/>
  </w:num>
  <w:num w:numId="171">
    <w:abstractNumId w:val="131"/>
  </w:num>
  <w:num w:numId="172">
    <w:abstractNumId w:val="149"/>
  </w:num>
  <w:num w:numId="173">
    <w:abstractNumId w:val="151"/>
  </w:num>
  <w:num w:numId="174">
    <w:abstractNumId w:val="40"/>
  </w:num>
  <w:num w:numId="175">
    <w:abstractNumId w:val="97"/>
  </w:num>
  <w:num w:numId="176">
    <w:abstractNumId w:val="199"/>
  </w:num>
  <w:num w:numId="177">
    <w:abstractNumId w:val="171"/>
  </w:num>
  <w:num w:numId="178">
    <w:abstractNumId w:val="126"/>
  </w:num>
  <w:num w:numId="179">
    <w:abstractNumId w:val="139"/>
  </w:num>
  <w:num w:numId="180">
    <w:abstractNumId w:val="30"/>
  </w:num>
  <w:num w:numId="181">
    <w:abstractNumId w:val="133"/>
  </w:num>
  <w:num w:numId="182">
    <w:abstractNumId w:val="157"/>
  </w:num>
  <w:num w:numId="183">
    <w:abstractNumId w:val="106"/>
  </w:num>
  <w:num w:numId="184">
    <w:abstractNumId w:val="9"/>
  </w:num>
  <w:num w:numId="185">
    <w:abstractNumId w:val="36"/>
  </w:num>
  <w:num w:numId="186">
    <w:abstractNumId w:val="48"/>
  </w:num>
  <w:num w:numId="187">
    <w:abstractNumId w:val="87"/>
  </w:num>
  <w:num w:numId="188">
    <w:abstractNumId w:val="174"/>
  </w:num>
  <w:num w:numId="189">
    <w:abstractNumId w:val="169"/>
  </w:num>
  <w:num w:numId="190">
    <w:abstractNumId w:val="135"/>
  </w:num>
  <w:num w:numId="191">
    <w:abstractNumId w:val="57"/>
  </w:num>
  <w:num w:numId="192">
    <w:abstractNumId w:val="42"/>
  </w:num>
  <w:num w:numId="193">
    <w:abstractNumId w:val="62"/>
  </w:num>
  <w:num w:numId="194">
    <w:abstractNumId w:val="195"/>
  </w:num>
  <w:num w:numId="195">
    <w:abstractNumId w:val="163"/>
  </w:num>
  <w:num w:numId="196">
    <w:abstractNumId w:val="104"/>
  </w:num>
  <w:num w:numId="197">
    <w:abstractNumId w:val="189"/>
  </w:num>
  <w:num w:numId="198">
    <w:abstractNumId w:val="75"/>
  </w:num>
  <w:num w:numId="199">
    <w:abstractNumId w:val="51"/>
  </w:num>
  <w:num w:numId="200">
    <w:abstractNumId w:val="198"/>
  </w:num>
  <w:num w:numId="201">
    <w:abstractNumId w:val="79"/>
  </w:num>
  <w:num w:numId="202">
    <w:abstractNumId w:val="5"/>
  </w:num>
  <w:num w:numId="203">
    <w:abstractNumId w:val="3"/>
  </w:num>
  <w:num w:numId="204">
    <w:abstractNumId w:val="17"/>
  </w:num>
  <w:num w:numId="205">
    <w:abstractNumId w:val="88"/>
  </w:num>
  <w:num w:numId="206">
    <w:abstractNumId w:val="203"/>
  </w:num>
  <w:num w:numId="207">
    <w:abstractNumId w:val="12"/>
  </w:num>
  <w:num w:numId="208">
    <w:abstractNumId w:val="145"/>
  </w:num>
  <w:num w:numId="209">
    <w:abstractNumId w:val="67"/>
  </w:num>
  <w:num w:numId="210">
    <w:abstractNumId w:val="90"/>
  </w:num>
  <w:num w:numId="211">
    <w:abstractNumId w:val="172"/>
  </w:num>
  <w:num w:numId="212">
    <w:abstractNumId w:val="200"/>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DD256F"/>
    <w:rsid w:val="000005A6"/>
    <w:rsid w:val="00000ADC"/>
    <w:rsid w:val="0000102D"/>
    <w:rsid w:val="00001469"/>
    <w:rsid w:val="000014FF"/>
    <w:rsid w:val="000018A3"/>
    <w:rsid w:val="000018FD"/>
    <w:rsid w:val="00001B33"/>
    <w:rsid w:val="00001E8C"/>
    <w:rsid w:val="0000230E"/>
    <w:rsid w:val="000028BC"/>
    <w:rsid w:val="00002973"/>
    <w:rsid w:val="00002B7C"/>
    <w:rsid w:val="00002D77"/>
    <w:rsid w:val="000033A6"/>
    <w:rsid w:val="00003442"/>
    <w:rsid w:val="0000372D"/>
    <w:rsid w:val="00003C39"/>
    <w:rsid w:val="000048B5"/>
    <w:rsid w:val="00004A92"/>
    <w:rsid w:val="00004ADF"/>
    <w:rsid w:val="00004D9D"/>
    <w:rsid w:val="00004DB4"/>
    <w:rsid w:val="00004E58"/>
    <w:rsid w:val="00005071"/>
    <w:rsid w:val="0000568D"/>
    <w:rsid w:val="0000616C"/>
    <w:rsid w:val="000061CF"/>
    <w:rsid w:val="000064FC"/>
    <w:rsid w:val="00007207"/>
    <w:rsid w:val="000072B9"/>
    <w:rsid w:val="00007BBD"/>
    <w:rsid w:val="00010147"/>
    <w:rsid w:val="0001033D"/>
    <w:rsid w:val="0001046B"/>
    <w:rsid w:val="000109C4"/>
    <w:rsid w:val="00010A47"/>
    <w:rsid w:val="00010B7F"/>
    <w:rsid w:val="00010E18"/>
    <w:rsid w:val="00011A25"/>
    <w:rsid w:val="000121BF"/>
    <w:rsid w:val="000122EE"/>
    <w:rsid w:val="00012AFC"/>
    <w:rsid w:val="000130AF"/>
    <w:rsid w:val="000136FC"/>
    <w:rsid w:val="000139E7"/>
    <w:rsid w:val="00013AF8"/>
    <w:rsid w:val="00013FF0"/>
    <w:rsid w:val="0001405F"/>
    <w:rsid w:val="000140AF"/>
    <w:rsid w:val="00014263"/>
    <w:rsid w:val="00014691"/>
    <w:rsid w:val="00014850"/>
    <w:rsid w:val="0001497A"/>
    <w:rsid w:val="00014DF5"/>
    <w:rsid w:val="000155A0"/>
    <w:rsid w:val="000157AA"/>
    <w:rsid w:val="000158A1"/>
    <w:rsid w:val="00015AD7"/>
    <w:rsid w:val="00015DD2"/>
    <w:rsid w:val="00015DF7"/>
    <w:rsid w:val="00016321"/>
    <w:rsid w:val="00016B1C"/>
    <w:rsid w:val="00016D21"/>
    <w:rsid w:val="00016F57"/>
    <w:rsid w:val="00016F6C"/>
    <w:rsid w:val="00016FD1"/>
    <w:rsid w:val="00017658"/>
    <w:rsid w:val="000176B6"/>
    <w:rsid w:val="00017D54"/>
    <w:rsid w:val="00020074"/>
    <w:rsid w:val="000203A5"/>
    <w:rsid w:val="00020728"/>
    <w:rsid w:val="00020766"/>
    <w:rsid w:val="00020C59"/>
    <w:rsid w:val="00020D46"/>
    <w:rsid w:val="00020DB9"/>
    <w:rsid w:val="00020F79"/>
    <w:rsid w:val="0002110B"/>
    <w:rsid w:val="00021700"/>
    <w:rsid w:val="00021782"/>
    <w:rsid w:val="000217BF"/>
    <w:rsid w:val="00021A0E"/>
    <w:rsid w:val="00022465"/>
    <w:rsid w:val="000224B7"/>
    <w:rsid w:val="000225C5"/>
    <w:rsid w:val="00022805"/>
    <w:rsid w:val="0002292A"/>
    <w:rsid w:val="00022A86"/>
    <w:rsid w:val="00022EDA"/>
    <w:rsid w:val="0002301E"/>
    <w:rsid w:val="000231BD"/>
    <w:rsid w:val="000231DC"/>
    <w:rsid w:val="00023BEB"/>
    <w:rsid w:val="00023C73"/>
    <w:rsid w:val="00024562"/>
    <w:rsid w:val="00024820"/>
    <w:rsid w:val="00024BEF"/>
    <w:rsid w:val="00025255"/>
    <w:rsid w:val="00025A7B"/>
    <w:rsid w:val="00025DD8"/>
    <w:rsid w:val="00025E29"/>
    <w:rsid w:val="00025EAF"/>
    <w:rsid w:val="0002612F"/>
    <w:rsid w:val="000264F8"/>
    <w:rsid w:val="000267C2"/>
    <w:rsid w:val="00026978"/>
    <w:rsid w:val="00026A17"/>
    <w:rsid w:val="00027208"/>
    <w:rsid w:val="00027348"/>
    <w:rsid w:val="000275C9"/>
    <w:rsid w:val="000279AA"/>
    <w:rsid w:val="00030334"/>
    <w:rsid w:val="0003068A"/>
    <w:rsid w:val="00030D13"/>
    <w:rsid w:val="00031700"/>
    <w:rsid w:val="000317A1"/>
    <w:rsid w:val="000317CB"/>
    <w:rsid w:val="000317E9"/>
    <w:rsid w:val="0003186E"/>
    <w:rsid w:val="00031B72"/>
    <w:rsid w:val="0003201F"/>
    <w:rsid w:val="0003243D"/>
    <w:rsid w:val="00032450"/>
    <w:rsid w:val="0003260A"/>
    <w:rsid w:val="000326A4"/>
    <w:rsid w:val="00032966"/>
    <w:rsid w:val="00032BA9"/>
    <w:rsid w:val="00033956"/>
    <w:rsid w:val="00033EBB"/>
    <w:rsid w:val="0003408C"/>
    <w:rsid w:val="000343F2"/>
    <w:rsid w:val="0003468B"/>
    <w:rsid w:val="000348E9"/>
    <w:rsid w:val="00034C0D"/>
    <w:rsid w:val="000350E2"/>
    <w:rsid w:val="00035352"/>
    <w:rsid w:val="00035464"/>
    <w:rsid w:val="00035EB9"/>
    <w:rsid w:val="0003626E"/>
    <w:rsid w:val="00036357"/>
    <w:rsid w:val="00036813"/>
    <w:rsid w:val="000369DC"/>
    <w:rsid w:val="00036C1D"/>
    <w:rsid w:val="00036CE0"/>
    <w:rsid w:val="00036E39"/>
    <w:rsid w:val="00036FD4"/>
    <w:rsid w:val="0003717B"/>
    <w:rsid w:val="000379B9"/>
    <w:rsid w:val="00037DB8"/>
    <w:rsid w:val="000402FC"/>
    <w:rsid w:val="000407A5"/>
    <w:rsid w:val="000411AF"/>
    <w:rsid w:val="0004146D"/>
    <w:rsid w:val="00041525"/>
    <w:rsid w:val="00041800"/>
    <w:rsid w:val="00041AC3"/>
    <w:rsid w:val="0004203D"/>
    <w:rsid w:val="00042574"/>
    <w:rsid w:val="0004259D"/>
    <w:rsid w:val="000429ED"/>
    <w:rsid w:val="00043335"/>
    <w:rsid w:val="000436FE"/>
    <w:rsid w:val="000438A3"/>
    <w:rsid w:val="00043C00"/>
    <w:rsid w:val="00043DCF"/>
    <w:rsid w:val="00043E96"/>
    <w:rsid w:val="00043EED"/>
    <w:rsid w:val="00043EEE"/>
    <w:rsid w:val="000444AA"/>
    <w:rsid w:val="000444F4"/>
    <w:rsid w:val="00044579"/>
    <w:rsid w:val="000446C9"/>
    <w:rsid w:val="000449BC"/>
    <w:rsid w:val="00044D1E"/>
    <w:rsid w:val="00044DDC"/>
    <w:rsid w:val="00044FE0"/>
    <w:rsid w:val="000450F7"/>
    <w:rsid w:val="000451ED"/>
    <w:rsid w:val="00045D1C"/>
    <w:rsid w:val="00045DCB"/>
    <w:rsid w:val="00045F39"/>
    <w:rsid w:val="0004659D"/>
    <w:rsid w:val="000466E6"/>
    <w:rsid w:val="000468DA"/>
    <w:rsid w:val="00046B18"/>
    <w:rsid w:val="00046BF9"/>
    <w:rsid w:val="00046C4A"/>
    <w:rsid w:val="00046CA9"/>
    <w:rsid w:val="00046CF9"/>
    <w:rsid w:val="00046DD2"/>
    <w:rsid w:val="00046E32"/>
    <w:rsid w:val="000474F7"/>
    <w:rsid w:val="00047621"/>
    <w:rsid w:val="00047708"/>
    <w:rsid w:val="00050004"/>
    <w:rsid w:val="0005003F"/>
    <w:rsid w:val="000500E7"/>
    <w:rsid w:val="000501F1"/>
    <w:rsid w:val="00050236"/>
    <w:rsid w:val="00050420"/>
    <w:rsid w:val="0005080F"/>
    <w:rsid w:val="0005154F"/>
    <w:rsid w:val="000517E2"/>
    <w:rsid w:val="00051BE5"/>
    <w:rsid w:val="00052B89"/>
    <w:rsid w:val="00052D38"/>
    <w:rsid w:val="000539E4"/>
    <w:rsid w:val="00053E2E"/>
    <w:rsid w:val="00053F3F"/>
    <w:rsid w:val="00054612"/>
    <w:rsid w:val="00054860"/>
    <w:rsid w:val="0005486C"/>
    <w:rsid w:val="00054D34"/>
    <w:rsid w:val="00055089"/>
    <w:rsid w:val="00055534"/>
    <w:rsid w:val="00055816"/>
    <w:rsid w:val="00055906"/>
    <w:rsid w:val="00055C3F"/>
    <w:rsid w:val="00056192"/>
    <w:rsid w:val="000561D7"/>
    <w:rsid w:val="000562C7"/>
    <w:rsid w:val="000569CC"/>
    <w:rsid w:val="00056AA5"/>
    <w:rsid w:val="00057032"/>
    <w:rsid w:val="000578C2"/>
    <w:rsid w:val="00057AD2"/>
    <w:rsid w:val="0006013C"/>
    <w:rsid w:val="00060342"/>
    <w:rsid w:val="000604A6"/>
    <w:rsid w:val="0006066E"/>
    <w:rsid w:val="00060C85"/>
    <w:rsid w:val="00061B54"/>
    <w:rsid w:val="00061DCB"/>
    <w:rsid w:val="00061F0A"/>
    <w:rsid w:val="00062017"/>
    <w:rsid w:val="0006271B"/>
    <w:rsid w:val="00062874"/>
    <w:rsid w:val="000628D7"/>
    <w:rsid w:val="0006295C"/>
    <w:rsid w:val="00062AA3"/>
    <w:rsid w:val="00062D8E"/>
    <w:rsid w:val="0006325D"/>
    <w:rsid w:val="00063342"/>
    <w:rsid w:val="000636DE"/>
    <w:rsid w:val="00063782"/>
    <w:rsid w:val="00063893"/>
    <w:rsid w:val="000639D3"/>
    <w:rsid w:val="00063A04"/>
    <w:rsid w:val="00063BD0"/>
    <w:rsid w:val="00063EE6"/>
    <w:rsid w:val="0006463F"/>
    <w:rsid w:val="00064ADF"/>
    <w:rsid w:val="00065914"/>
    <w:rsid w:val="00065B7B"/>
    <w:rsid w:val="00065D51"/>
    <w:rsid w:val="000660F2"/>
    <w:rsid w:val="000665B9"/>
    <w:rsid w:val="00066688"/>
    <w:rsid w:val="00066760"/>
    <w:rsid w:val="00066B5B"/>
    <w:rsid w:val="00066C7F"/>
    <w:rsid w:val="00066F8C"/>
    <w:rsid w:val="0006720A"/>
    <w:rsid w:val="0006751E"/>
    <w:rsid w:val="00067AEB"/>
    <w:rsid w:val="00067BBB"/>
    <w:rsid w:val="000700F7"/>
    <w:rsid w:val="00070247"/>
    <w:rsid w:val="000704EE"/>
    <w:rsid w:val="00070D92"/>
    <w:rsid w:val="00070E4B"/>
    <w:rsid w:val="00070E8D"/>
    <w:rsid w:val="00071243"/>
    <w:rsid w:val="0007147E"/>
    <w:rsid w:val="000715AC"/>
    <w:rsid w:val="00072075"/>
    <w:rsid w:val="00072361"/>
    <w:rsid w:val="000723BB"/>
    <w:rsid w:val="0007246C"/>
    <w:rsid w:val="000725CF"/>
    <w:rsid w:val="000729B8"/>
    <w:rsid w:val="00072D7F"/>
    <w:rsid w:val="0007305C"/>
    <w:rsid w:val="000730ED"/>
    <w:rsid w:val="000732D5"/>
    <w:rsid w:val="000735AF"/>
    <w:rsid w:val="00073BC2"/>
    <w:rsid w:val="00073FE5"/>
    <w:rsid w:val="000745DB"/>
    <w:rsid w:val="00074C4E"/>
    <w:rsid w:val="00075175"/>
    <w:rsid w:val="000751AF"/>
    <w:rsid w:val="00075C45"/>
    <w:rsid w:val="00075E3A"/>
    <w:rsid w:val="00075E54"/>
    <w:rsid w:val="00075F13"/>
    <w:rsid w:val="00075F70"/>
    <w:rsid w:val="00076029"/>
    <w:rsid w:val="00076117"/>
    <w:rsid w:val="000764FD"/>
    <w:rsid w:val="00076703"/>
    <w:rsid w:val="0007679D"/>
    <w:rsid w:val="000767A5"/>
    <w:rsid w:val="00076ECB"/>
    <w:rsid w:val="00077397"/>
    <w:rsid w:val="000778E2"/>
    <w:rsid w:val="00077CD3"/>
    <w:rsid w:val="00077EF6"/>
    <w:rsid w:val="00080509"/>
    <w:rsid w:val="000808F7"/>
    <w:rsid w:val="0008095D"/>
    <w:rsid w:val="000809EA"/>
    <w:rsid w:val="00080A0F"/>
    <w:rsid w:val="0008140D"/>
    <w:rsid w:val="000816EB"/>
    <w:rsid w:val="00081B15"/>
    <w:rsid w:val="00081D4A"/>
    <w:rsid w:val="0008231D"/>
    <w:rsid w:val="00082700"/>
    <w:rsid w:val="00082898"/>
    <w:rsid w:val="00082A1A"/>
    <w:rsid w:val="000830E6"/>
    <w:rsid w:val="0008328D"/>
    <w:rsid w:val="0008332B"/>
    <w:rsid w:val="000837F0"/>
    <w:rsid w:val="000839C3"/>
    <w:rsid w:val="00083C0A"/>
    <w:rsid w:val="00083C1E"/>
    <w:rsid w:val="00084008"/>
    <w:rsid w:val="000841ED"/>
    <w:rsid w:val="000842C4"/>
    <w:rsid w:val="00084531"/>
    <w:rsid w:val="00084634"/>
    <w:rsid w:val="00084A03"/>
    <w:rsid w:val="00084E9F"/>
    <w:rsid w:val="0008591C"/>
    <w:rsid w:val="00085C6B"/>
    <w:rsid w:val="00085E9B"/>
    <w:rsid w:val="000862AC"/>
    <w:rsid w:val="000866A2"/>
    <w:rsid w:val="000868AD"/>
    <w:rsid w:val="00086AC5"/>
    <w:rsid w:val="000872AC"/>
    <w:rsid w:val="000877EF"/>
    <w:rsid w:val="000878F1"/>
    <w:rsid w:val="00087B6F"/>
    <w:rsid w:val="00087FC9"/>
    <w:rsid w:val="0009036A"/>
    <w:rsid w:val="00090454"/>
    <w:rsid w:val="00090ADC"/>
    <w:rsid w:val="00090C35"/>
    <w:rsid w:val="00090D7E"/>
    <w:rsid w:val="00090EE0"/>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FB5"/>
    <w:rsid w:val="00095136"/>
    <w:rsid w:val="000951D6"/>
    <w:rsid w:val="00095382"/>
    <w:rsid w:val="00095388"/>
    <w:rsid w:val="000955B9"/>
    <w:rsid w:val="00095CD6"/>
    <w:rsid w:val="000960F5"/>
    <w:rsid w:val="00096746"/>
    <w:rsid w:val="00096E12"/>
    <w:rsid w:val="00097097"/>
    <w:rsid w:val="000974B2"/>
    <w:rsid w:val="0009759D"/>
    <w:rsid w:val="000975B1"/>
    <w:rsid w:val="00097610"/>
    <w:rsid w:val="000976C1"/>
    <w:rsid w:val="00097B67"/>
    <w:rsid w:val="00097E3C"/>
    <w:rsid w:val="000A044E"/>
    <w:rsid w:val="000A04A2"/>
    <w:rsid w:val="000A0989"/>
    <w:rsid w:val="000A1026"/>
    <w:rsid w:val="000A1547"/>
    <w:rsid w:val="000A1589"/>
    <w:rsid w:val="000A199C"/>
    <w:rsid w:val="000A1CBE"/>
    <w:rsid w:val="000A3645"/>
    <w:rsid w:val="000A36BE"/>
    <w:rsid w:val="000A3ABA"/>
    <w:rsid w:val="000A4309"/>
    <w:rsid w:val="000A44AA"/>
    <w:rsid w:val="000A4AE5"/>
    <w:rsid w:val="000A4C9E"/>
    <w:rsid w:val="000A5126"/>
    <w:rsid w:val="000A5188"/>
    <w:rsid w:val="000A5A58"/>
    <w:rsid w:val="000A6410"/>
    <w:rsid w:val="000A67B6"/>
    <w:rsid w:val="000A6A70"/>
    <w:rsid w:val="000A6D3A"/>
    <w:rsid w:val="000A6F48"/>
    <w:rsid w:val="000A700E"/>
    <w:rsid w:val="000A7216"/>
    <w:rsid w:val="000A74D2"/>
    <w:rsid w:val="000A750C"/>
    <w:rsid w:val="000A78D8"/>
    <w:rsid w:val="000A79CF"/>
    <w:rsid w:val="000B024A"/>
    <w:rsid w:val="000B0362"/>
    <w:rsid w:val="000B06FC"/>
    <w:rsid w:val="000B072D"/>
    <w:rsid w:val="000B098B"/>
    <w:rsid w:val="000B0ACA"/>
    <w:rsid w:val="000B0BC0"/>
    <w:rsid w:val="000B0EE6"/>
    <w:rsid w:val="000B19AD"/>
    <w:rsid w:val="000B1CD7"/>
    <w:rsid w:val="000B1DB7"/>
    <w:rsid w:val="000B2333"/>
    <w:rsid w:val="000B23C8"/>
    <w:rsid w:val="000B28AE"/>
    <w:rsid w:val="000B28F3"/>
    <w:rsid w:val="000B31E0"/>
    <w:rsid w:val="000B3351"/>
    <w:rsid w:val="000B3557"/>
    <w:rsid w:val="000B40B2"/>
    <w:rsid w:val="000B48F7"/>
    <w:rsid w:val="000B4A82"/>
    <w:rsid w:val="000B4BDA"/>
    <w:rsid w:val="000B4FF4"/>
    <w:rsid w:val="000B5098"/>
    <w:rsid w:val="000B5590"/>
    <w:rsid w:val="000B568F"/>
    <w:rsid w:val="000B5992"/>
    <w:rsid w:val="000B5B47"/>
    <w:rsid w:val="000B5D5E"/>
    <w:rsid w:val="000B63D8"/>
    <w:rsid w:val="000B6AEA"/>
    <w:rsid w:val="000B6B2E"/>
    <w:rsid w:val="000B6BC7"/>
    <w:rsid w:val="000B6C66"/>
    <w:rsid w:val="000B717E"/>
    <w:rsid w:val="000C0519"/>
    <w:rsid w:val="000C0671"/>
    <w:rsid w:val="000C08D1"/>
    <w:rsid w:val="000C0D45"/>
    <w:rsid w:val="000C0D7B"/>
    <w:rsid w:val="000C14FA"/>
    <w:rsid w:val="000C1CEC"/>
    <w:rsid w:val="000C1E2D"/>
    <w:rsid w:val="000C2197"/>
    <w:rsid w:val="000C2337"/>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029"/>
    <w:rsid w:val="000C51AC"/>
    <w:rsid w:val="000C52A2"/>
    <w:rsid w:val="000C5B58"/>
    <w:rsid w:val="000C5B78"/>
    <w:rsid w:val="000C60FC"/>
    <w:rsid w:val="000C63C4"/>
    <w:rsid w:val="000C6560"/>
    <w:rsid w:val="000C6584"/>
    <w:rsid w:val="000C698C"/>
    <w:rsid w:val="000C6A05"/>
    <w:rsid w:val="000C6B26"/>
    <w:rsid w:val="000C6DAE"/>
    <w:rsid w:val="000C7371"/>
    <w:rsid w:val="000C73B9"/>
    <w:rsid w:val="000C74D4"/>
    <w:rsid w:val="000C76DD"/>
    <w:rsid w:val="000C7889"/>
    <w:rsid w:val="000C7C71"/>
    <w:rsid w:val="000C7D9C"/>
    <w:rsid w:val="000C7DF8"/>
    <w:rsid w:val="000D0271"/>
    <w:rsid w:val="000D057C"/>
    <w:rsid w:val="000D072A"/>
    <w:rsid w:val="000D0BE9"/>
    <w:rsid w:val="000D0E23"/>
    <w:rsid w:val="000D1028"/>
    <w:rsid w:val="000D14E3"/>
    <w:rsid w:val="000D15CB"/>
    <w:rsid w:val="000D1F5F"/>
    <w:rsid w:val="000D26CD"/>
    <w:rsid w:val="000D28CF"/>
    <w:rsid w:val="000D2A6C"/>
    <w:rsid w:val="000D2B20"/>
    <w:rsid w:val="000D2C5E"/>
    <w:rsid w:val="000D2D1C"/>
    <w:rsid w:val="000D2F52"/>
    <w:rsid w:val="000D333A"/>
    <w:rsid w:val="000D3B03"/>
    <w:rsid w:val="000D3B07"/>
    <w:rsid w:val="000D3BE8"/>
    <w:rsid w:val="000D3DED"/>
    <w:rsid w:val="000D426A"/>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7213"/>
    <w:rsid w:val="000D7307"/>
    <w:rsid w:val="000D73A9"/>
    <w:rsid w:val="000D7617"/>
    <w:rsid w:val="000D77D1"/>
    <w:rsid w:val="000D7ABF"/>
    <w:rsid w:val="000D7B5F"/>
    <w:rsid w:val="000D7CF9"/>
    <w:rsid w:val="000E0052"/>
    <w:rsid w:val="000E01A1"/>
    <w:rsid w:val="000E0241"/>
    <w:rsid w:val="000E0C83"/>
    <w:rsid w:val="000E0F10"/>
    <w:rsid w:val="000E1521"/>
    <w:rsid w:val="000E15A7"/>
    <w:rsid w:val="000E165C"/>
    <w:rsid w:val="000E17B3"/>
    <w:rsid w:val="000E17C3"/>
    <w:rsid w:val="000E18FC"/>
    <w:rsid w:val="000E1B4F"/>
    <w:rsid w:val="000E1E69"/>
    <w:rsid w:val="000E2265"/>
    <w:rsid w:val="000E22E0"/>
    <w:rsid w:val="000E2820"/>
    <w:rsid w:val="000E2BE4"/>
    <w:rsid w:val="000E34CD"/>
    <w:rsid w:val="000E35F2"/>
    <w:rsid w:val="000E3BB8"/>
    <w:rsid w:val="000E3D2D"/>
    <w:rsid w:val="000E41A3"/>
    <w:rsid w:val="000E4352"/>
    <w:rsid w:val="000E4F17"/>
    <w:rsid w:val="000E5115"/>
    <w:rsid w:val="000E518E"/>
    <w:rsid w:val="000E51C0"/>
    <w:rsid w:val="000E5658"/>
    <w:rsid w:val="000E567C"/>
    <w:rsid w:val="000E56D0"/>
    <w:rsid w:val="000E5B46"/>
    <w:rsid w:val="000E63DB"/>
    <w:rsid w:val="000E6763"/>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CF0"/>
    <w:rsid w:val="000F1117"/>
    <w:rsid w:val="000F192B"/>
    <w:rsid w:val="000F1A17"/>
    <w:rsid w:val="000F2990"/>
    <w:rsid w:val="000F2A73"/>
    <w:rsid w:val="000F2EC9"/>
    <w:rsid w:val="000F3016"/>
    <w:rsid w:val="000F3044"/>
    <w:rsid w:val="000F3234"/>
    <w:rsid w:val="000F35C5"/>
    <w:rsid w:val="000F38BD"/>
    <w:rsid w:val="000F3D3A"/>
    <w:rsid w:val="000F3E31"/>
    <w:rsid w:val="000F4214"/>
    <w:rsid w:val="000F42F3"/>
    <w:rsid w:val="000F438A"/>
    <w:rsid w:val="000F460F"/>
    <w:rsid w:val="000F49E8"/>
    <w:rsid w:val="000F4C78"/>
    <w:rsid w:val="000F509F"/>
    <w:rsid w:val="000F52DA"/>
    <w:rsid w:val="000F538D"/>
    <w:rsid w:val="000F59FB"/>
    <w:rsid w:val="000F5E14"/>
    <w:rsid w:val="000F6058"/>
    <w:rsid w:val="000F68A0"/>
    <w:rsid w:val="000F6B1C"/>
    <w:rsid w:val="000F6E38"/>
    <w:rsid w:val="000F6E4A"/>
    <w:rsid w:val="000F6EE3"/>
    <w:rsid w:val="000F7517"/>
    <w:rsid w:val="000F7633"/>
    <w:rsid w:val="000F78CA"/>
    <w:rsid w:val="000F7CB8"/>
    <w:rsid w:val="000F7D3C"/>
    <w:rsid w:val="00100112"/>
    <w:rsid w:val="0010063A"/>
    <w:rsid w:val="001007FD"/>
    <w:rsid w:val="0010083C"/>
    <w:rsid w:val="00100BF6"/>
    <w:rsid w:val="00100F27"/>
    <w:rsid w:val="0010120F"/>
    <w:rsid w:val="00101376"/>
    <w:rsid w:val="0010143B"/>
    <w:rsid w:val="00101B38"/>
    <w:rsid w:val="001022D3"/>
    <w:rsid w:val="0010234E"/>
    <w:rsid w:val="001026CF"/>
    <w:rsid w:val="0010288F"/>
    <w:rsid w:val="00102F18"/>
    <w:rsid w:val="001033F3"/>
    <w:rsid w:val="0010345C"/>
    <w:rsid w:val="0010369A"/>
    <w:rsid w:val="001036AD"/>
    <w:rsid w:val="001038D1"/>
    <w:rsid w:val="00103BDD"/>
    <w:rsid w:val="00103EE7"/>
    <w:rsid w:val="00103FA1"/>
    <w:rsid w:val="00104087"/>
    <w:rsid w:val="001044B7"/>
    <w:rsid w:val="001044EA"/>
    <w:rsid w:val="001048FE"/>
    <w:rsid w:val="001049F5"/>
    <w:rsid w:val="00104DD4"/>
    <w:rsid w:val="00105558"/>
    <w:rsid w:val="001057CF"/>
    <w:rsid w:val="00105921"/>
    <w:rsid w:val="001059DB"/>
    <w:rsid w:val="00105AF1"/>
    <w:rsid w:val="00105F72"/>
    <w:rsid w:val="001060C7"/>
    <w:rsid w:val="001061C5"/>
    <w:rsid w:val="00106820"/>
    <w:rsid w:val="001068B7"/>
    <w:rsid w:val="00106B06"/>
    <w:rsid w:val="00106F25"/>
    <w:rsid w:val="00107599"/>
    <w:rsid w:val="00107A8E"/>
    <w:rsid w:val="0011023E"/>
    <w:rsid w:val="0011068F"/>
    <w:rsid w:val="00110717"/>
    <w:rsid w:val="00110D00"/>
    <w:rsid w:val="00110DBF"/>
    <w:rsid w:val="00110F3A"/>
    <w:rsid w:val="001116D4"/>
    <w:rsid w:val="00111BAC"/>
    <w:rsid w:val="00111D4E"/>
    <w:rsid w:val="00111E23"/>
    <w:rsid w:val="00111FA8"/>
    <w:rsid w:val="0011232C"/>
    <w:rsid w:val="001126AB"/>
    <w:rsid w:val="001127CC"/>
    <w:rsid w:val="0011287C"/>
    <w:rsid w:val="00112F8F"/>
    <w:rsid w:val="001133FC"/>
    <w:rsid w:val="001134A1"/>
    <w:rsid w:val="00113552"/>
    <w:rsid w:val="00113582"/>
    <w:rsid w:val="00113641"/>
    <w:rsid w:val="001137A6"/>
    <w:rsid w:val="001138DF"/>
    <w:rsid w:val="001139E6"/>
    <w:rsid w:val="00114189"/>
    <w:rsid w:val="001145FA"/>
    <w:rsid w:val="00114B0A"/>
    <w:rsid w:val="00114F3A"/>
    <w:rsid w:val="00115730"/>
    <w:rsid w:val="0011587B"/>
    <w:rsid w:val="00116051"/>
    <w:rsid w:val="0011652E"/>
    <w:rsid w:val="001165AE"/>
    <w:rsid w:val="001165D8"/>
    <w:rsid w:val="001167C6"/>
    <w:rsid w:val="001167C8"/>
    <w:rsid w:val="001169CC"/>
    <w:rsid w:val="00116B75"/>
    <w:rsid w:val="00116D81"/>
    <w:rsid w:val="001173A8"/>
    <w:rsid w:val="00117404"/>
    <w:rsid w:val="00117442"/>
    <w:rsid w:val="00117A0C"/>
    <w:rsid w:val="0012016D"/>
    <w:rsid w:val="001203D4"/>
    <w:rsid w:val="0012063F"/>
    <w:rsid w:val="0012081A"/>
    <w:rsid w:val="00120A6A"/>
    <w:rsid w:val="00120A86"/>
    <w:rsid w:val="00120AB1"/>
    <w:rsid w:val="0012158F"/>
    <w:rsid w:val="00121CFD"/>
    <w:rsid w:val="00121D25"/>
    <w:rsid w:val="00122BA4"/>
    <w:rsid w:val="001230A0"/>
    <w:rsid w:val="001230F3"/>
    <w:rsid w:val="001234DF"/>
    <w:rsid w:val="001235D7"/>
    <w:rsid w:val="00123F0A"/>
    <w:rsid w:val="00124505"/>
    <w:rsid w:val="00124A3D"/>
    <w:rsid w:val="00125135"/>
    <w:rsid w:val="001252F2"/>
    <w:rsid w:val="00125470"/>
    <w:rsid w:val="00125491"/>
    <w:rsid w:val="00125A67"/>
    <w:rsid w:val="00125EEF"/>
    <w:rsid w:val="0012608D"/>
    <w:rsid w:val="001260BC"/>
    <w:rsid w:val="00126125"/>
    <w:rsid w:val="00126862"/>
    <w:rsid w:val="00126CBD"/>
    <w:rsid w:val="00126E90"/>
    <w:rsid w:val="00127157"/>
    <w:rsid w:val="001271AE"/>
    <w:rsid w:val="001272F9"/>
    <w:rsid w:val="001273FD"/>
    <w:rsid w:val="00127E76"/>
    <w:rsid w:val="001303F8"/>
    <w:rsid w:val="001304AD"/>
    <w:rsid w:val="00130697"/>
    <w:rsid w:val="00130D6C"/>
    <w:rsid w:val="00130DE5"/>
    <w:rsid w:val="0013119E"/>
    <w:rsid w:val="001316FC"/>
    <w:rsid w:val="00131E94"/>
    <w:rsid w:val="00131FEF"/>
    <w:rsid w:val="0013204C"/>
    <w:rsid w:val="0013206D"/>
    <w:rsid w:val="0013237B"/>
    <w:rsid w:val="00132615"/>
    <w:rsid w:val="00132A09"/>
    <w:rsid w:val="00132A1B"/>
    <w:rsid w:val="0013309F"/>
    <w:rsid w:val="00133139"/>
    <w:rsid w:val="001332D2"/>
    <w:rsid w:val="0013379B"/>
    <w:rsid w:val="00133BDB"/>
    <w:rsid w:val="00133E33"/>
    <w:rsid w:val="001346BE"/>
    <w:rsid w:val="00134E3C"/>
    <w:rsid w:val="00135556"/>
    <w:rsid w:val="0013555C"/>
    <w:rsid w:val="0013565E"/>
    <w:rsid w:val="00135774"/>
    <w:rsid w:val="001357E8"/>
    <w:rsid w:val="00135A39"/>
    <w:rsid w:val="00135FBD"/>
    <w:rsid w:val="0013624A"/>
    <w:rsid w:val="00136673"/>
    <w:rsid w:val="00136A9A"/>
    <w:rsid w:val="00136B9D"/>
    <w:rsid w:val="00136BB8"/>
    <w:rsid w:val="001372F3"/>
    <w:rsid w:val="001374C9"/>
    <w:rsid w:val="00137861"/>
    <w:rsid w:val="00137C75"/>
    <w:rsid w:val="0014026F"/>
    <w:rsid w:val="001406FF"/>
    <w:rsid w:val="0014081B"/>
    <w:rsid w:val="00140A6A"/>
    <w:rsid w:val="00140BD7"/>
    <w:rsid w:val="00140D9B"/>
    <w:rsid w:val="00140E08"/>
    <w:rsid w:val="00141331"/>
    <w:rsid w:val="0014141E"/>
    <w:rsid w:val="00141525"/>
    <w:rsid w:val="00141BE5"/>
    <w:rsid w:val="00141DD8"/>
    <w:rsid w:val="00141E8A"/>
    <w:rsid w:val="00142014"/>
    <w:rsid w:val="001420C3"/>
    <w:rsid w:val="0014231A"/>
    <w:rsid w:val="001423FD"/>
    <w:rsid w:val="001426C5"/>
    <w:rsid w:val="00142C4B"/>
    <w:rsid w:val="00142E7D"/>
    <w:rsid w:val="00142E8B"/>
    <w:rsid w:val="00143309"/>
    <w:rsid w:val="0014344C"/>
    <w:rsid w:val="00143975"/>
    <w:rsid w:val="00143D08"/>
    <w:rsid w:val="00143ECA"/>
    <w:rsid w:val="00143F15"/>
    <w:rsid w:val="00143F1C"/>
    <w:rsid w:val="00143F60"/>
    <w:rsid w:val="00143FDE"/>
    <w:rsid w:val="001444F7"/>
    <w:rsid w:val="00144592"/>
    <w:rsid w:val="001445D9"/>
    <w:rsid w:val="0014483D"/>
    <w:rsid w:val="00144B78"/>
    <w:rsid w:val="00144BF1"/>
    <w:rsid w:val="00144F9C"/>
    <w:rsid w:val="0014520A"/>
    <w:rsid w:val="00145561"/>
    <w:rsid w:val="001455E9"/>
    <w:rsid w:val="0014596A"/>
    <w:rsid w:val="00145CC9"/>
    <w:rsid w:val="00145CD4"/>
    <w:rsid w:val="001464BB"/>
    <w:rsid w:val="00146D46"/>
    <w:rsid w:val="00146FA2"/>
    <w:rsid w:val="00147584"/>
    <w:rsid w:val="00147900"/>
    <w:rsid w:val="00147BFC"/>
    <w:rsid w:val="00147DB1"/>
    <w:rsid w:val="00147DCD"/>
    <w:rsid w:val="00147E48"/>
    <w:rsid w:val="001508C9"/>
    <w:rsid w:val="00150E78"/>
    <w:rsid w:val="001511B5"/>
    <w:rsid w:val="0015156E"/>
    <w:rsid w:val="0015159B"/>
    <w:rsid w:val="001516EE"/>
    <w:rsid w:val="00151AC8"/>
    <w:rsid w:val="00151B6C"/>
    <w:rsid w:val="00151BA1"/>
    <w:rsid w:val="00151EEF"/>
    <w:rsid w:val="0015256D"/>
    <w:rsid w:val="0015257A"/>
    <w:rsid w:val="00152A69"/>
    <w:rsid w:val="00152E71"/>
    <w:rsid w:val="00152FE0"/>
    <w:rsid w:val="001536D8"/>
    <w:rsid w:val="00153F4B"/>
    <w:rsid w:val="001541EB"/>
    <w:rsid w:val="001543D4"/>
    <w:rsid w:val="0015445C"/>
    <w:rsid w:val="0015450F"/>
    <w:rsid w:val="001547E0"/>
    <w:rsid w:val="00154B6D"/>
    <w:rsid w:val="00154D61"/>
    <w:rsid w:val="00154E9A"/>
    <w:rsid w:val="0015523D"/>
    <w:rsid w:val="00155FB6"/>
    <w:rsid w:val="00156644"/>
    <w:rsid w:val="00156664"/>
    <w:rsid w:val="00156943"/>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E8C"/>
    <w:rsid w:val="00160FCE"/>
    <w:rsid w:val="00161219"/>
    <w:rsid w:val="001614D4"/>
    <w:rsid w:val="00161A39"/>
    <w:rsid w:val="00161B38"/>
    <w:rsid w:val="00161BBB"/>
    <w:rsid w:val="00161CAF"/>
    <w:rsid w:val="0016204C"/>
    <w:rsid w:val="001622B1"/>
    <w:rsid w:val="00162573"/>
    <w:rsid w:val="00162669"/>
    <w:rsid w:val="001626DD"/>
    <w:rsid w:val="0016283C"/>
    <w:rsid w:val="001629B7"/>
    <w:rsid w:val="00162AF4"/>
    <w:rsid w:val="00162C8A"/>
    <w:rsid w:val="0016329B"/>
    <w:rsid w:val="00163357"/>
    <w:rsid w:val="0016353C"/>
    <w:rsid w:val="0016390B"/>
    <w:rsid w:val="0016402E"/>
    <w:rsid w:val="0016426E"/>
    <w:rsid w:val="00165EAD"/>
    <w:rsid w:val="00165FED"/>
    <w:rsid w:val="0016620E"/>
    <w:rsid w:val="001662C0"/>
    <w:rsid w:val="001664D3"/>
    <w:rsid w:val="001666C2"/>
    <w:rsid w:val="00166753"/>
    <w:rsid w:val="001667A9"/>
    <w:rsid w:val="00166A4D"/>
    <w:rsid w:val="00166E16"/>
    <w:rsid w:val="00167185"/>
    <w:rsid w:val="0016766F"/>
    <w:rsid w:val="00167739"/>
    <w:rsid w:val="001677D2"/>
    <w:rsid w:val="00167B7A"/>
    <w:rsid w:val="00167D96"/>
    <w:rsid w:val="00170327"/>
    <w:rsid w:val="00170450"/>
    <w:rsid w:val="00170650"/>
    <w:rsid w:val="0017134C"/>
    <w:rsid w:val="001715BD"/>
    <w:rsid w:val="001718BF"/>
    <w:rsid w:val="00171B16"/>
    <w:rsid w:val="001721E1"/>
    <w:rsid w:val="00172229"/>
    <w:rsid w:val="00172949"/>
    <w:rsid w:val="001729CE"/>
    <w:rsid w:val="00172B99"/>
    <w:rsid w:val="00172E95"/>
    <w:rsid w:val="00173329"/>
    <w:rsid w:val="00173821"/>
    <w:rsid w:val="001738E2"/>
    <w:rsid w:val="00174BD5"/>
    <w:rsid w:val="00174E30"/>
    <w:rsid w:val="00175145"/>
    <w:rsid w:val="0017520D"/>
    <w:rsid w:val="001754A4"/>
    <w:rsid w:val="00175D8D"/>
    <w:rsid w:val="00176294"/>
    <w:rsid w:val="00176395"/>
    <w:rsid w:val="001767C6"/>
    <w:rsid w:val="00176886"/>
    <w:rsid w:val="0017692B"/>
    <w:rsid w:val="00176E6E"/>
    <w:rsid w:val="00176E78"/>
    <w:rsid w:val="0017711F"/>
    <w:rsid w:val="00177D11"/>
    <w:rsid w:val="0018015B"/>
    <w:rsid w:val="00180C95"/>
    <w:rsid w:val="00180E29"/>
    <w:rsid w:val="0018108B"/>
    <w:rsid w:val="001810B9"/>
    <w:rsid w:val="00181494"/>
    <w:rsid w:val="001815B8"/>
    <w:rsid w:val="001815FB"/>
    <w:rsid w:val="001816A6"/>
    <w:rsid w:val="00181A54"/>
    <w:rsid w:val="00181DBE"/>
    <w:rsid w:val="0018228D"/>
    <w:rsid w:val="00182367"/>
    <w:rsid w:val="001826DB"/>
    <w:rsid w:val="0018280C"/>
    <w:rsid w:val="00182BAC"/>
    <w:rsid w:val="0018313C"/>
    <w:rsid w:val="00183957"/>
    <w:rsid w:val="00183BDB"/>
    <w:rsid w:val="0018413C"/>
    <w:rsid w:val="001844E5"/>
    <w:rsid w:val="00184530"/>
    <w:rsid w:val="001847E6"/>
    <w:rsid w:val="001849F6"/>
    <w:rsid w:val="0018505C"/>
    <w:rsid w:val="00185085"/>
    <w:rsid w:val="001851BD"/>
    <w:rsid w:val="0018565E"/>
    <w:rsid w:val="00185CE4"/>
    <w:rsid w:val="00185D0E"/>
    <w:rsid w:val="00186113"/>
    <w:rsid w:val="00186249"/>
    <w:rsid w:val="0018696A"/>
    <w:rsid w:val="00186A2D"/>
    <w:rsid w:val="00186C23"/>
    <w:rsid w:val="00186F1C"/>
    <w:rsid w:val="00186FCC"/>
    <w:rsid w:val="00187858"/>
    <w:rsid w:val="001878D9"/>
    <w:rsid w:val="00187B32"/>
    <w:rsid w:val="00187B4D"/>
    <w:rsid w:val="00187F67"/>
    <w:rsid w:val="0019008D"/>
    <w:rsid w:val="0019022B"/>
    <w:rsid w:val="0019037D"/>
    <w:rsid w:val="0019044D"/>
    <w:rsid w:val="0019126B"/>
    <w:rsid w:val="00191483"/>
    <w:rsid w:val="0019155A"/>
    <w:rsid w:val="00191C4F"/>
    <w:rsid w:val="001921F0"/>
    <w:rsid w:val="00192350"/>
    <w:rsid w:val="001924F6"/>
    <w:rsid w:val="00192896"/>
    <w:rsid w:val="00192CCC"/>
    <w:rsid w:val="00193278"/>
    <w:rsid w:val="00193417"/>
    <w:rsid w:val="0019388E"/>
    <w:rsid w:val="00193C5E"/>
    <w:rsid w:val="00193EA6"/>
    <w:rsid w:val="0019433F"/>
    <w:rsid w:val="00194CA1"/>
    <w:rsid w:val="00194F95"/>
    <w:rsid w:val="00195201"/>
    <w:rsid w:val="0019530E"/>
    <w:rsid w:val="00195857"/>
    <w:rsid w:val="00195A1C"/>
    <w:rsid w:val="00195DE7"/>
    <w:rsid w:val="00195DFE"/>
    <w:rsid w:val="00195EF9"/>
    <w:rsid w:val="00196123"/>
    <w:rsid w:val="001963C9"/>
    <w:rsid w:val="00196771"/>
    <w:rsid w:val="00196E4C"/>
    <w:rsid w:val="00196F3D"/>
    <w:rsid w:val="0019711B"/>
    <w:rsid w:val="00197401"/>
    <w:rsid w:val="001976BC"/>
    <w:rsid w:val="0019788A"/>
    <w:rsid w:val="0019799A"/>
    <w:rsid w:val="00197C0F"/>
    <w:rsid w:val="00197F36"/>
    <w:rsid w:val="00197F8E"/>
    <w:rsid w:val="001A02FE"/>
    <w:rsid w:val="001A0769"/>
    <w:rsid w:val="001A0BFC"/>
    <w:rsid w:val="001A0F7A"/>
    <w:rsid w:val="001A105E"/>
    <w:rsid w:val="001A116E"/>
    <w:rsid w:val="001A13CA"/>
    <w:rsid w:val="001A1A11"/>
    <w:rsid w:val="001A2056"/>
    <w:rsid w:val="001A2326"/>
    <w:rsid w:val="001A25C7"/>
    <w:rsid w:val="001A26F2"/>
    <w:rsid w:val="001A27A6"/>
    <w:rsid w:val="001A2A9D"/>
    <w:rsid w:val="001A2AD1"/>
    <w:rsid w:val="001A3215"/>
    <w:rsid w:val="001A3375"/>
    <w:rsid w:val="001A35C2"/>
    <w:rsid w:val="001A3637"/>
    <w:rsid w:val="001A37C6"/>
    <w:rsid w:val="001A3B7D"/>
    <w:rsid w:val="001A3C77"/>
    <w:rsid w:val="001A409E"/>
    <w:rsid w:val="001A4780"/>
    <w:rsid w:val="001A48CD"/>
    <w:rsid w:val="001A4B57"/>
    <w:rsid w:val="001A5334"/>
    <w:rsid w:val="001A56DB"/>
    <w:rsid w:val="001A5C8D"/>
    <w:rsid w:val="001A6136"/>
    <w:rsid w:val="001A6342"/>
    <w:rsid w:val="001A652B"/>
    <w:rsid w:val="001A657D"/>
    <w:rsid w:val="001A713F"/>
    <w:rsid w:val="001A71CB"/>
    <w:rsid w:val="001A7384"/>
    <w:rsid w:val="001A788E"/>
    <w:rsid w:val="001A7B13"/>
    <w:rsid w:val="001A7F1C"/>
    <w:rsid w:val="001B0143"/>
    <w:rsid w:val="001B03DD"/>
    <w:rsid w:val="001B0472"/>
    <w:rsid w:val="001B054B"/>
    <w:rsid w:val="001B0873"/>
    <w:rsid w:val="001B0B8E"/>
    <w:rsid w:val="001B102B"/>
    <w:rsid w:val="001B1100"/>
    <w:rsid w:val="001B11CD"/>
    <w:rsid w:val="001B137F"/>
    <w:rsid w:val="001B1B4D"/>
    <w:rsid w:val="001B1BE8"/>
    <w:rsid w:val="001B1D8E"/>
    <w:rsid w:val="001B1F4A"/>
    <w:rsid w:val="001B20B4"/>
    <w:rsid w:val="001B21B7"/>
    <w:rsid w:val="001B25DC"/>
    <w:rsid w:val="001B2678"/>
    <w:rsid w:val="001B2C7F"/>
    <w:rsid w:val="001B40F8"/>
    <w:rsid w:val="001B4992"/>
    <w:rsid w:val="001B55DF"/>
    <w:rsid w:val="001B5903"/>
    <w:rsid w:val="001B5EAC"/>
    <w:rsid w:val="001B616C"/>
    <w:rsid w:val="001B627A"/>
    <w:rsid w:val="001B6C5E"/>
    <w:rsid w:val="001B75FB"/>
    <w:rsid w:val="001B76F4"/>
    <w:rsid w:val="001B77C3"/>
    <w:rsid w:val="001B7E08"/>
    <w:rsid w:val="001C00B3"/>
    <w:rsid w:val="001C0611"/>
    <w:rsid w:val="001C0AEC"/>
    <w:rsid w:val="001C114E"/>
    <w:rsid w:val="001C140A"/>
    <w:rsid w:val="001C18F7"/>
    <w:rsid w:val="001C1B16"/>
    <w:rsid w:val="001C1E10"/>
    <w:rsid w:val="001C1E86"/>
    <w:rsid w:val="001C216C"/>
    <w:rsid w:val="001C2900"/>
    <w:rsid w:val="001C2C05"/>
    <w:rsid w:val="001C36D2"/>
    <w:rsid w:val="001C3A5E"/>
    <w:rsid w:val="001C3C8B"/>
    <w:rsid w:val="001C3F9F"/>
    <w:rsid w:val="001C40C5"/>
    <w:rsid w:val="001C4117"/>
    <w:rsid w:val="001C41F9"/>
    <w:rsid w:val="001C43AD"/>
    <w:rsid w:val="001C4555"/>
    <w:rsid w:val="001C46D0"/>
    <w:rsid w:val="001C499B"/>
    <w:rsid w:val="001C4AC0"/>
    <w:rsid w:val="001C4AE8"/>
    <w:rsid w:val="001C4B0F"/>
    <w:rsid w:val="001C4B98"/>
    <w:rsid w:val="001C4E94"/>
    <w:rsid w:val="001C5048"/>
    <w:rsid w:val="001C5199"/>
    <w:rsid w:val="001C51E6"/>
    <w:rsid w:val="001C5504"/>
    <w:rsid w:val="001C567D"/>
    <w:rsid w:val="001C57B1"/>
    <w:rsid w:val="001C62B5"/>
    <w:rsid w:val="001C62F4"/>
    <w:rsid w:val="001C685A"/>
    <w:rsid w:val="001C6985"/>
    <w:rsid w:val="001C6E80"/>
    <w:rsid w:val="001C6ECA"/>
    <w:rsid w:val="001C7153"/>
    <w:rsid w:val="001C7405"/>
    <w:rsid w:val="001C77D6"/>
    <w:rsid w:val="001C78B4"/>
    <w:rsid w:val="001C7A9D"/>
    <w:rsid w:val="001C7BD4"/>
    <w:rsid w:val="001C7CA1"/>
    <w:rsid w:val="001D09D0"/>
    <w:rsid w:val="001D14AC"/>
    <w:rsid w:val="001D169E"/>
    <w:rsid w:val="001D19A9"/>
    <w:rsid w:val="001D1A87"/>
    <w:rsid w:val="001D1AF1"/>
    <w:rsid w:val="001D2208"/>
    <w:rsid w:val="001D25CB"/>
    <w:rsid w:val="001D285A"/>
    <w:rsid w:val="001D2ABC"/>
    <w:rsid w:val="001D2C3C"/>
    <w:rsid w:val="001D2CD5"/>
    <w:rsid w:val="001D2FB6"/>
    <w:rsid w:val="001D3540"/>
    <w:rsid w:val="001D371D"/>
    <w:rsid w:val="001D38C2"/>
    <w:rsid w:val="001D39FD"/>
    <w:rsid w:val="001D46DF"/>
    <w:rsid w:val="001D48A4"/>
    <w:rsid w:val="001D48C9"/>
    <w:rsid w:val="001D4D50"/>
    <w:rsid w:val="001D5589"/>
    <w:rsid w:val="001D599D"/>
    <w:rsid w:val="001D61BD"/>
    <w:rsid w:val="001D6726"/>
    <w:rsid w:val="001D70BF"/>
    <w:rsid w:val="001D71AC"/>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233C"/>
    <w:rsid w:val="001E27EC"/>
    <w:rsid w:val="001E2DC3"/>
    <w:rsid w:val="001E2E8E"/>
    <w:rsid w:val="001E2EF4"/>
    <w:rsid w:val="001E35BF"/>
    <w:rsid w:val="001E35D2"/>
    <w:rsid w:val="001E37CF"/>
    <w:rsid w:val="001E39C5"/>
    <w:rsid w:val="001E3C9B"/>
    <w:rsid w:val="001E40F2"/>
    <w:rsid w:val="001E4B1D"/>
    <w:rsid w:val="001E5479"/>
    <w:rsid w:val="001E55CD"/>
    <w:rsid w:val="001E5737"/>
    <w:rsid w:val="001E5BBC"/>
    <w:rsid w:val="001E5F29"/>
    <w:rsid w:val="001E6435"/>
    <w:rsid w:val="001E6802"/>
    <w:rsid w:val="001E691E"/>
    <w:rsid w:val="001E6B0E"/>
    <w:rsid w:val="001E6D5D"/>
    <w:rsid w:val="001E740B"/>
    <w:rsid w:val="001E75E4"/>
    <w:rsid w:val="001E7E60"/>
    <w:rsid w:val="001F0158"/>
    <w:rsid w:val="001F018E"/>
    <w:rsid w:val="001F019F"/>
    <w:rsid w:val="001F051D"/>
    <w:rsid w:val="001F07B9"/>
    <w:rsid w:val="001F0904"/>
    <w:rsid w:val="001F0B04"/>
    <w:rsid w:val="001F0C13"/>
    <w:rsid w:val="001F126D"/>
    <w:rsid w:val="001F157A"/>
    <w:rsid w:val="001F166E"/>
    <w:rsid w:val="001F1868"/>
    <w:rsid w:val="001F1A82"/>
    <w:rsid w:val="001F1B25"/>
    <w:rsid w:val="001F2257"/>
    <w:rsid w:val="001F2A1C"/>
    <w:rsid w:val="001F2A57"/>
    <w:rsid w:val="001F2C3E"/>
    <w:rsid w:val="001F2DCA"/>
    <w:rsid w:val="001F2E4D"/>
    <w:rsid w:val="001F30EE"/>
    <w:rsid w:val="001F3221"/>
    <w:rsid w:val="001F33A0"/>
    <w:rsid w:val="001F3573"/>
    <w:rsid w:val="001F3AE4"/>
    <w:rsid w:val="001F3BFD"/>
    <w:rsid w:val="001F3C0E"/>
    <w:rsid w:val="001F3C4B"/>
    <w:rsid w:val="001F3E2C"/>
    <w:rsid w:val="001F41C2"/>
    <w:rsid w:val="001F4427"/>
    <w:rsid w:val="001F4483"/>
    <w:rsid w:val="001F47EB"/>
    <w:rsid w:val="001F4B16"/>
    <w:rsid w:val="001F4C39"/>
    <w:rsid w:val="001F62EA"/>
    <w:rsid w:val="001F65A3"/>
    <w:rsid w:val="001F67C1"/>
    <w:rsid w:val="001F6856"/>
    <w:rsid w:val="001F7258"/>
    <w:rsid w:val="001F73D9"/>
    <w:rsid w:val="001F7478"/>
    <w:rsid w:val="001F7EDD"/>
    <w:rsid w:val="001F7FCA"/>
    <w:rsid w:val="00200212"/>
    <w:rsid w:val="002008BE"/>
    <w:rsid w:val="0020111B"/>
    <w:rsid w:val="002019C7"/>
    <w:rsid w:val="00201FE8"/>
    <w:rsid w:val="00201FEF"/>
    <w:rsid w:val="002024FC"/>
    <w:rsid w:val="0020264D"/>
    <w:rsid w:val="002027BD"/>
    <w:rsid w:val="0020291A"/>
    <w:rsid w:val="00202936"/>
    <w:rsid w:val="00202AE4"/>
    <w:rsid w:val="00203121"/>
    <w:rsid w:val="002031C1"/>
    <w:rsid w:val="00203830"/>
    <w:rsid w:val="00203AFC"/>
    <w:rsid w:val="00203D79"/>
    <w:rsid w:val="0020406F"/>
    <w:rsid w:val="00204411"/>
    <w:rsid w:val="00204F84"/>
    <w:rsid w:val="00205192"/>
    <w:rsid w:val="002051D4"/>
    <w:rsid w:val="00205678"/>
    <w:rsid w:val="00205758"/>
    <w:rsid w:val="00205B56"/>
    <w:rsid w:val="00205C40"/>
    <w:rsid w:val="00205EF7"/>
    <w:rsid w:val="0020627A"/>
    <w:rsid w:val="0020640C"/>
    <w:rsid w:val="002069B7"/>
    <w:rsid w:val="00206A79"/>
    <w:rsid w:val="00206B72"/>
    <w:rsid w:val="00206F81"/>
    <w:rsid w:val="00207016"/>
    <w:rsid w:val="002102F6"/>
    <w:rsid w:val="002104A6"/>
    <w:rsid w:val="00210673"/>
    <w:rsid w:val="00210D2D"/>
    <w:rsid w:val="00211245"/>
    <w:rsid w:val="0021142E"/>
    <w:rsid w:val="00211634"/>
    <w:rsid w:val="0021164B"/>
    <w:rsid w:val="002116B8"/>
    <w:rsid w:val="00211EF5"/>
    <w:rsid w:val="002121E4"/>
    <w:rsid w:val="002121FC"/>
    <w:rsid w:val="0021222A"/>
    <w:rsid w:val="0021242A"/>
    <w:rsid w:val="002125F9"/>
    <w:rsid w:val="002125FF"/>
    <w:rsid w:val="00212A13"/>
    <w:rsid w:val="00212A82"/>
    <w:rsid w:val="00212C1C"/>
    <w:rsid w:val="00213330"/>
    <w:rsid w:val="002137DF"/>
    <w:rsid w:val="00213957"/>
    <w:rsid w:val="00213A28"/>
    <w:rsid w:val="00213D04"/>
    <w:rsid w:val="00213D3C"/>
    <w:rsid w:val="00213DCF"/>
    <w:rsid w:val="00213EEE"/>
    <w:rsid w:val="00214143"/>
    <w:rsid w:val="0021448A"/>
    <w:rsid w:val="002146EC"/>
    <w:rsid w:val="00214773"/>
    <w:rsid w:val="00214C8A"/>
    <w:rsid w:val="00214CC7"/>
    <w:rsid w:val="00214FEB"/>
    <w:rsid w:val="0021514C"/>
    <w:rsid w:val="00215773"/>
    <w:rsid w:val="00215B62"/>
    <w:rsid w:val="00215C8E"/>
    <w:rsid w:val="00216014"/>
    <w:rsid w:val="00216207"/>
    <w:rsid w:val="0021646B"/>
    <w:rsid w:val="002168AE"/>
    <w:rsid w:val="0021698E"/>
    <w:rsid w:val="00216C14"/>
    <w:rsid w:val="00216CAB"/>
    <w:rsid w:val="00216CCB"/>
    <w:rsid w:val="00216E8F"/>
    <w:rsid w:val="00216FD9"/>
    <w:rsid w:val="0021707D"/>
    <w:rsid w:val="00217811"/>
    <w:rsid w:val="00220005"/>
    <w:rsid w:val="0022005D"/>
    <w:rsid w:val="00220C03"/>
    <w:rsid w:val="00220E16"/>
    <w:rsid w:val="00221055"/>
    <w:rsid w:val="00221421"/>
    <w:rsid w:val="00221450"/>
    <w:rsid w:val="002214C9"/>
    <w:rsid w:val="00221BD7"/>
    <w:rsid w:val="00221D4E"/>
    <w:rsid w:val="00221EF8"/>
    <w:rsid w:val="00221F4F"/>
    <w:rsid w:val="00222241"/>
    <w:rsid w:val="00222296"/>
    <w:rsid w:val="002222E1"/>
    <w:rsid w:val="002224A3"/>
    <w:rsid w:val="00222779"/>
    <w:rsid w:val="00223627"/>
    <w:rsid w:val="00223985"/>
    <w:rsid w:val="00223C32"/>
    <w:rsid w:val="00223D80"/>
    <w:rsid w:val="00224131"/>
    <w:rsid w:val="0022446F"/>
    <w:rsid w:val="00224AB9"/>
    <w:rsid w:val="00224C31"/>
    <w:rsid w:val="00224DB1"/>
    <w:rsid w:val="00225079"/>
    <w:rsid w:val="002251D2"/>
    <w:rsid w:val="002252F7"/>
    <w:rsid w:val="0022588B"/>
    <w:rsid w:val="0022618F"/>
    <w:rsid w:val="00226B61"/>
    <w:rsid w:val="00226C0B"/>
    <w:rsid w:val="00226CB0"/>
    <w:rsid w:val="00227508"/>
    <w:rsid w:val="00227B03"/>
    <w:rsid w:val="00227F84"/>
    <w:rsid w:val="002308E1"/>
    <w:rsid w:val="002309E8"/>
    <w:rsid w:val="00230AC8"/>
    <w:rsid w:val="00230C63"/>
    <w:rsid w:val="00230CBE"/>
    <w:rsid w:val="002310A7"/>
    <w:rsid w:val="002315E6"/>
    <w:rsid w:val="00231728"/>
    <w:rsid w:val="002319E2"/>
    <w:rsid w:val="00231FDB"/>
    <w:rsid w:val="00232528"/>
    <w:rsid w:val="00232824"/>
    <w:rsid w:val="00232953"/>
    <w:rsid w:val="0023298F"/>
    <w:rsid w:val="002329B1"/>
    <w:rsid w:val="00232D34"/>
    <w:rsid w:val="00232EC1"/>
    <w:rsid w:val="002331FD"/>
    <w:rsid w:val="0023329F"/>
    <w:rsid w:val="0023340B"/>
    <w:rsid w:val="0023366B"/>
    <w:rsid w:val="0023372E"/>
    <w:rsid w:val="00233C8B"/>
    <w:rsid w:val="00233F8F"/>
    <w:rsid w:val="00234111"/>
    <w:rsid w:val="00234207"/>
    <w:rsid w:val="002344EC"/>
    <w:rsid w:val="0023468B"/>
    <w:rsid w:val="00234B4B"/>
    <w:rsid w:val="00234B5F"/>
    <w:rsid w:val="00234DBF"/>
    <w:rsid w:val="00235054"/>
    <w:rsid w:val="002352AF"/>
    <w:rsid w:val="00235448"/>
    <w:rsid w:val="002354BB"/>
    <w:rsid w:val="0023599E"/>
    <w:rsid w:val="00235F58"/>
    <w:rsid w:val="00236400"/>
    <w:rsid w:val="002366AC"/>
    <w:rsid w:val="002366DD"/>
    <w:rsid w:val="00236E9F"/>
    <w:rsid w:val="00237BC1"/>
    <w:rsid w:val="0024010C"/>
    <w:rsid w:val="0024036F"/>
    <w:rsid w:val="002405B2"/>
    <w:rsid w:val="0024061C"/>
    <w:rsid w:val="0024082D"/>
    <w:rsid w:val="00241021"/>
    <w:rsid w:val="0024107A"/>
    <w:rsid w:val="002411E8"/>
    <w:rsid w:val="002417AE"/>
    <w:rsid w:val="00241BC8"/>
    <w:rsid w:val="00241D41"/>
    <w:rsid w:val="00242202"/>
    <w:rsid w:val="0024280E"/>
    <w:rsid w:val="002429EB"/>
    <w:rsid w:val="00242D9E"/>
    <w:rsid w:val="00242F37"/>
    <w:rsid w:val="00243224"/>
    <w:rsid w:val="002434A7"/>
    <w:rsid w:val="00243B1B"/>
    <w:rsid w:val="00243CBD"/>
    <w:rsid w:val="00244291"/>
    <w:rsid w:val="00244882"/>
    <w:rsid w:val="00244CD1"/>
    <w:rsid w:val="00245225"/>
    <w:rsid w:val="0024556F"/>
    <w:rsid w:val="002457D9"/>
    <w:rsid w:val="00246013"/>
    <w:rsid w:val="00246834"/>
    <w:rsid w:val="00246851"/>
    <w:rsid w:val="002468AE"/>
    <w:rsid w:val="00246D02"/>
    <w:rsid w:val="00246D9D"/>
    <w:rsid w:val="0024707B"/>
    <w:rsid w:val="002472A7"/>
    <w:rsid w:val="00247828"/>
    <w:rsid w:val="00247C1D"/>
    <w:rsid w:val="002504BA"/>
    <w:rsid w:val="00250D47"/>
    <w:rsid w:val="00251203"/>
    <w:rsid w:val="00251555"/>
    <w:rsid w:val="00251786"/>
    <w:rsid w:val="0025183D"/>
    <w:rsid w:val="00251ACE"/>
    <w:rsid w:val="00251D59"/>
    <w:rsid w:val="00251FA9"/>
    <w:rsid w:val="00252017"/>
    <w:rsid w:val="00252036"/>
    <w:rsid w:val="0025274A"/>
    <w:rsid w:val="00252B31"/>
    <w:rsid w:val="00252DC2"/>
    <w:rsid w:val="00253025"/>
    <w:rsid w:val="002530CD"/>
    <w:rsid w:val="00253109"/>
    <w:rsid w:val="00253678"/>
    <w:rsid w:val="00253C48"/>
    <w:rsid w:val="00253FBF"/>
    <w:rsid w:val="002541D0"/>
    <w:rsid w:val="00254571"/>
    <w:rsid w:val="002548B1"/>
    <w:rsid w:val="00255490"/>
    <w:rsid w:val="0025561E"/>
    <w:rsid w:val="002557C7"/>
    <w:rsid w:val="00256013"/>
    <w:rsid w:val="002565B3"/>
    <w:rsid w:val="002567F1"/>
    <w:rsid w:val="00256D3D"/>
    <w:rsid w:val="00256E13"/>
    <w:rsid w:val="00257066"/>
    <w:rsid w:val="002578DF"/>
    <w:rsid w:val="00257E08"/>
    <w:rsid w:val="00260461"/>
    <w:rsid w:val="00260656"/>
    <w:rsid w:val="002606F8"/>
    <w:rsid w:val="00260B69"/>
    <w:rsid w:val="00261101"/>
    <w:rsid w:val="0026126F"/>
    <w:rsid w:val="00261580"/>
    <w:rsid w:val="00261743"/>
    <w:rsid w:val="00261879"/>
    <w:rsid w:val="00261BE2"/>
    <w:rsid w:val="00261C6D"/>
    <w:rsid w:val="00261CF7"/>
    <w:rsid w:val="00261D4C"/>
    <w:rsid w:val="002629FA"/>
    <w:rsid w:val="00262B60"/>
    <w:rsid w:val="00262D26"/>
    <w:rsid w:val="00262F5B"/>
    <w:rsid w:val="00262F63"/>
    <w:rsid w:val="00263072"/>
    <w:rsid w:val="002633FC"/>
    <w:rsid w:val="0026342B"/>
    <w:rsid w:val="0026377E"/>
    <w:rsid w:val="00264169"/>
    <w:rsid w:val="002643FD"/>
    <w:rsid w:val="00264752"/>
    <w:rsid w:val="00264FB9"/>
    <w:rsid w:val="002650E3"/>
    <w:rsid w:val="002652BA"/>
    <w:rsid w:val="00265B1A"/>
    <w:rsid w:val="002663A5"/>
    <w:rsid w:val="00266603"/>
    <w:rsid w:val="00266851"/>
    <w:rsid w:val="00266B0F"/>
    <w:rsid w:val="002671A4"/>
    <w:rsid w:val="002674BC"/>
    <w:rsid w:val="00267C19"/>
    <w:rsid w:val="00267FCC"/>
    <w:rsid w:val="0027098C"/>
    <w:rsid w:val="00270A70"/>
    <w:rsid w:val="00270C5C"/>
    <w:rsid w:val="00270F23"/>
    <w:rsid w:val="00271021"/>
    <w:rsid w:val="002711DC"/>
    <w:rsid w:val="002713F9"/>
    <w:rsid w:val="00271861"/>
    <w:rsid w:val="00271872"/>
    <w:rsid w:val="00271934"/>
    <w:rsid w:val="002721B5"/>
    <w:rsid w:val="00272416"/>
    <w:rsid w:val="00272D29"/>
    <w:rsid w:val="00272E23"/>
    <w:rsid w:val="00273102"/>
    <w:rsid w:val="002731AD"/>
    <w:rsid w:val="002734D5"/>
    <w:rsid w:val="002736D9"/>
    <w:rsid w:val="00273C7F"/>
    <w:rsid w:val="00273DE8"/>
    <w:rsid w:val="00273FE8"/>
    <w:rsid w:val="002741A6"/>
    <w:rsid w:val="00274494"/>
    <w:rsid w:val="00274B71"/>
    <w:rsid w:val="00274FA6"/>
    <w:rsid w:val="00275145"/>
    <w:rsid w:val="002758BA"/>
    <w:rsid w:val="00275A0E"/>
    <w:rsid w:val="00275B34"/>
    <w:rsid w:val="00275E59"/>
    <w:rsid w:val="002765F4"/>
    <w:rsid w:val="00276959"/>
    <w:rsid w:val="00276974"/>
    <w:rsid w:val="002769EA"/>
    <w:rsid w:val="00276BA1"/>
    <w:rsid w:val="00277211"/>
    <w:rsid w:val="00277306"/>
    <w:rsid w:val="00277476"/>
    <w:rsid w:val="002775F0"/>
    <w:rsid w:val="00277B3D"/>
    <w:rsid w:val="00277DD9"/>
    <w:rsid w:val="002802DC"/>
    <w:rsid w:val="00280706"/>
    <w:rsid w:val="00280BBC"/>
    <w:rsid w:val="00280F8D"/>
    <w:rsid w:val="00281606"/>
    <w:rsid w:val="002817E2"/>
    <w:rsid w:val="00281B29"/>
    <w:rsid w:val="00281EC3"/>
    <w:rsid w:val="00282592"/>
    <w:rsid w:val="00282A44"/>
    <w:rsid w:val="00283084"/>
    <w:rsid w:val="00283251"/>
    <w:rsid w:val="00283421"/>
    <w:rsid w:val="00283CD8"/>
    <w:rsid w:val="00283D22"/>
    <w:rsid w:val="0028412B"/>
    <w:rsid w:val="002846C5"/>
    <w:rsid w:val="002847A6"/>
    <w:rsid w:val="00284EBB"/>
    <w:rsid w:val="002851FB"/>
    <w:rsid w:val="0028552E"/>
    <w:rsid w:val="00285600"/>
    <w:rsid w:val="00285712"/>
    <w:rsid w:val="00286598"/>
    <w:rsid w:val="0028663A"/>
    <w:rsid w:val="00286ACD"/>
    <w:rsid w:val="00286B0E"/>
    <w:rsid w:val="00286B4B"/>
    <w:rsid w:val="00286BD1"/>
    <w:rsid w:val="00287088"/>
    <w:rsid w:val="0028710A"/>
    <w:rsid w:val="00287234"/>
    <w:rsid w:val="00287283"/>
    <w:rsid w:val="0028732F"/>
    <w:rsid w:val="00287BFE"/>
    <w:rsid w:val="00287E08"/>
    <w:rsid w:val="002900E2"/>
    <w:rsid w:val="00290222"/>
    <w:rsid w:val="0029079D"/>
    <w:rsid w:val="00290973"/>
    <w:rsid w:val="00290A36"/>
    <w:rsid w:val="002913B9"/>
    <w:rsid w:val="00291524"/>
    <w:rsid w:val="002917E3"/>
    <w:rsid w:val="002919AB"/>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8CF"/>
    <w:rsid w:val="0029493A"/>
    <w:rsid w:val="00294A4E"/>
    <w:rsid w:val="00294D6F"/>
    <w:rsid w:val="00295151"/>
    <w:rsid w:val="0029520D"/>
    <w:rsid w:val="00295279"/>
    <w:rsid w:val="00295D3A"/>
    <w:rsid w:val="0029603B"/>
    <w:rsid w:val="00296737"/>
    <w:rsid w:val="00296CAD"/>
    <w:rsid w:val="00296E62"/>
    <w:rsid w:val="00297269"/>
    <w:rsid w:val="002972DF"/>
    <w:rsid w:val="0029740A"/>
    <w:rsid w:val="0029749B"/>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93F"/>
    <w:rsid w:val="002A395B"/>
    <w:rsid w:val="002A431A"/>
    <w:rsid w:val="002A432B"/>
    <w:rsid w:val="002A4366"/>
    <w:rsid w:val="002A4954"/>
    <w:rsid w:val="002A4A87"/>
    <w:rsid w:val="002A4B46"/>
    <w:rsid w:val="002A4B7E"/>
    <w:rsid w:val="002A4BB1"/>
    <w:rsid w:val="002A4C04"/>
    <w:rsid w:val="002A4D2A"/>
    <w:rsid w:val="002A4F48"/>
    <w:rsid w:val="002A4F95"/>
    <w:rsid w:val="002A5379"/>
    <w:rsid w:val="002A5403"/>
    <w:rsid w:val="002A59FD"/>
    <w:rsid w:val="002A5DA0"/>
    <w:rsid w:val="002A605B"/>
    <w:rsid w:val="002A60EC"/>
    <w:rsid w:val="002A65FE"/>
    <w:rsid w:val="002A69BC"/>
    <w:rsid w:val="002A69C8"/>
    <w:rsid w:val="002A6B6D"/>
    <w:rsid w:val="002A6DDE"/>
    <w:rsid w:val="002A6FA0"/>
    <w:rsid w:val="002A7272"/>
    <w:rsid w:val="002A7556"/>
    <w:rsid w:val="002A7E8B"/>
    <w:rsid w:val="002B013E"/>
    <w:rsid w:val="002B0E2D"/>
    <w:rsid w:val="002B0F56"/>
    <w:rsid w:val="002B16E0"/>
    <w:rsid w:val="002B190C"/>
    <w:rsid w:val="002B1A2F"/>
    <w:rsid w:val="002B1B05"/>
    <w:rsid w:val="002B1D72"/>
    <w:rsid w:val="002B1EB2"/>
    <w:rsid w:val="002B2350"/>
    <w:rsid w:val="002B27C0"/>
    <w:rsid w:val="002B2A81"/>
    <w:rsid w:val="002B2B0D"/>
    <w:rsid w:val="002B3111"/>
    <w:rsid w:val="002B32FC"/>
    <w:rsid w:val="002B3BCE"/>
    <w:rsid w:val="002B3E02"/>
    <w:rsid w:val="002B407B"/>
    <w:rsid w:val="002B417F"/>
    <w:rsid w:val="002B468E"/>
    <w:rsid w:val="002B49C5"/>
    <w:rsid w:val="002B4DA6"/>
    <w:rsid w:val="002B4F0D"/>
    <w:rsid w:val="002B5024"/>
    <w:rsid w:val="002B525E"/>
    <w:rsid w:val="002B5650"/>
    <w:rsid w:val="002B566A"/>
    <w:rsid w:val="002B59CA"/>
    <w:rsid w:val="002B5AE4"/>
    <w:rsid w:val="002B5AFB"/>
    <w:rsid w:val="002B5BA7"/>
    <w:rsid w:val="002B5EAC"/>
    <w:rsid w:val="002B5FB0"/>
    <w:rsid w:val="002B622E"/>
    <w:rsid w:val="002B6274"/>
    <w:rsid w:val="002B6416"/>
    <w:rsid w:val="002B69F7"/>
    <w:rsid w:val="002B6BE2"/>
    <w:rsid w:val="002B709D"/>
    <w:rsid w:val="002B70F6"/>
    <w:rsid w:val="002B7106"/>
    <w:rsid w:val="002B7189"/>
    <w:rsid w:val="002B7900"/>
    <w:rsid w:val="002B7948"/>
    <w:rsid w:val="002B7A09"/>
    <w:rsid w:val="002B7D42"/>
    <w:rsid w:val="002C0060"/>
    <w:rsid w:val="002C0078"/>
    <w:rsid w:val="002C03E4"/>
    <w:rsid w:val="002C076D"/>
    <w:rsid w:val="002C0AED"/>
    <w:rsid w:val="002C10F7"/>
    <w:rsid w:val="002C1218"/>
    <w:rsid w:val="002C134A"/>
    <w:rsid w:val="002C1409"/>
    <w:rsid w:val="002C18B4"/>
    <w:rsid w:val="002C1DFA"/>
    <w:rsid w:val="002C1E79"/>
    <w:rsid w:val="002C1E98"/>
    <w:rsid w:val="002C1E9C"/>
    <w:rsid w:val="002C21D5"/>
    <w:rsid w:val="002C2264"/>
    <w:rsid w:val="002C2270"/>
    <w:rsid w:val="002C22E5"/>
    <w:rsid w:val="002C2532"/>
    <w:rsid w:val="002C2559"/>
    <w:rsid w:val="002C2D41"/>
    <w:rsid w:val="002C2E51"/>
    <w:rsid w:val="002C2F4A"/>
    <w:rsid w:val="002C30A7"/>
    <w:rsid w:val="002C3DB9"/>
    <w:rsid w:val="002C431F"/>
    <w:rsid w:val="002C453D"/>
    <w:rsid w:val="002C4C80"/>
    <w:rsid w:val="002C522F"/>
    <w:rsid w:val="002C52BF"/>
    <w:rsid w:val="002C5D61"/>
    <w:rsid w:val="002C5DB9"/>
    <w:rsid w:val="002C5DE6"/>
    <w:rsid w:val="002C5E42"/>
    <w:rsid w:val="002C6236"/>
    <w:rsid w:val="002C62A6"/>
    <w:rsid w:val="002C6444"/>
    <w:rsid w:val="002C6677"/>
    <w:rsid w:val="002C69BD"/>
    <w:rsid w:val="002C6D69"/>
    <w:rsid w:val="002C6F73"/>
    <w:rsid w:val="002C70A1"/>
    <w:rsid w:val="002C7212"/>
    <w:rsid w:val="002C7673"/>
    <w:rsid w:val="002C77C6"/>
    <w:rsid w:val="002C7974"/>
    <w:rsid w:val="002C7C1A"/>
    <w:rsid w:val="002C7E63"/>
    <w:rsid w:val="002D006A"/>
    <w:rsid w:val="002D04A7"/>
    <w:rsid w:val="002D04CF"/>
    <w:rsid w:val="002D05B5"/>
    <w:rsid w:val="002D0E5F"/>
    <w:rsid w:val="002D11A3"/>
    <w:rsid w:val="002D16DB"/>
    <w:rsid w:val="002D18FC"/>
    <w:rsid w:val="002D19B4"/>
    <w:rsid w:val="002D19F6"/>
    <w:rsid w:val="002D1BD4"/>
    <w:rsid w:val="002D20A7"/>
    <w:rsid w:val="002D20EC"/>
    <w:rsid w:val="002D21E4"/>
    <w:rsid w:val="002D22A0"/>
    <w:rsid w:val="002D27B5"/>
    <w:rsid w:val="002D2B57"/>
    <w:rsid w:val="002D2F09"/>
    <w:rsid w:val="002D30DF"/>
    <w:rsid w:val="002D33D6"/>
    <w:rsid w:val="002D34BC"/>
    <w:rsid w:val="002D35D0"/>
    <w:rsid w:val="002D3F35"/>
    <w:rsid w:val="002D4489"/>
    <w:rsid w:val="002D44CD"/>
    <w:rsid w:val="002D4703"/>
    <w:rsid w:val="002D4769"/>
    <w:rsid w:val="002D4A5F"/>
    <w:rsid w:val="002D4BBD"/>
    <w:rsid w:val="002D535D"/>
    <w:rsid w:val="002D548B"/>
    <w:rsid w:val="002D576C"/>
    <w:rsid w:val="002D57E2"/>
    <w:rsid w:val="002D588F"/>
    <w:rsid w:val="002D58C0"/>
    <w:rsid w:val="002D58E5"/>
    <w:rsid w:val="002D5E9D"/>
    <w:rsid w:val="002D5EC3"/>
    <w:rsid w:val="002D60FB"/>
    <w:rsid w:val="002D67B0"/>
    <w:rsid w:val="002D6996"/>
    <w:rsid w:val="002D6AB5"/>
    <w:rsid w:val="002D7D47"/>
    <w:rsid w:val="002D7E87"/>
    <w:rsid w:val="002E01CA"/>
    <w:rsid w:val="002E025C"/>
    <w:rsid w:val="002E0263"/>
    <w:rsid w:val="002E077B"/>
    <w:rsid w:val="002E0949"/>
    <w:rsid w:val="002E0B8F"/>
    <w:rsid w:val="002E0C25"/>
    <w:rsid w:val="002E0D3A"/>
    <w:rsid w:val="002E116E"/>
    <w:rsid w:val="002E12C5"/>
    <w:rsid w:val="002E149C"/>
    <w:rsid w:val="002E1AA5"/>
    <w:rsid w:val="002E1E43"/>
    <w:rsid w:val="002E231E"/>
    <w:rsid w:val="002E26B3"/>
    <w:rsid w:val="002E2CBA"/>
    <w:rsid w:val="002E2D95"/>
    <w:rsid w:val="002E31A4"/>
    <w:rsid w:val="002E374F"/>
    <w:rsid w:val="002E3B74"/>
    <w:rsid w:val="002E3C2E"/>
    <w:rsid w:val="002E45C4"/>
    <w:rsid w:val="002E4724"/>
    <w:rsid w:val="002E475C"/>
    <w:rsid w:val="002E52B7"/>
    <w:rsid w:val="002E5308"/>
    <w:rsid w:val="002E58D8"/>
    <w:rsid w:val="002E5AF6"/>
    <w:rsid w:val="002E604B"/>
    <w:rsid w:val="002E6559"/>
    <w:rsid w:val="002E66AB"/>
    <w:rsid w:val="002E679B"/>
    <w:rsid w:val="002E685A"/>
    <w:rsid w:val="002E6A19"/>
    <w:rsid w:val="002E6ABC"/>
    <w:rsid w:val="002E6AC8"/>
    <w:rsid w:val="002E6B53"/>
    <w:rsid w:val="002E703D"/>
    <w:rsid w:val="002E7506"/>
    <w:rsid w:val="002E75A6"/>
    <w:rsid w:val="002E75F5"/>
    <w:rsid w:val="002E7A37"/>
    <w:rsid w:val="002E7FD0"/>
    <w:rsid w:val="002F00FF"/>
    <w:rsid w:val="002F0ED2"/>
    <w:rsid w:val="002F11F3"/>
    <w:rsid w:val="002F148F"/>
    <w:rsid w:val="002F1777"/>
    <w:rsid w:val="002F1911"/>
    <w:rsid w:val="002F1A9A"/>
    <w:rsid w:val="002F1D8C"/>
    <w:rsid w:val="002F1EE5"/>
    <w:rsid w:val="002F20F7"/>
    <w:rsid w:val="002F2514"/>
    <w:rsid w:val="002F2C4A"/>
    <w:rsid w:val="002F2CDC"/>
    <w:rsid w:val="002F2D68"/>
    <w:rsid w:val="002F3582"/>
    <w:rsid w:val="002F3F2F"/>
    <w:rsid w:val="002F40F4"/>
    <w:rsid w:val="002F45ED"/>
    <w:rsid w:val="002F45FA"/>
    <w:rsid w:val="002F460A"/>
    <w:rsid w:val="002F46E1"/>
    <w:rsid w:val="002F4FB8"/>
    <w:rsid w:val="002F52A7"/>
    <w:rsid w:val="002F5553"/>
    <w:rsid w:val="002F55A8"/>
    <w:rsid w:val="002F5751"/>
    <w:rsid w:val="002F5C0F"/>
    <w:rsid w:val="002F5F03"/>
    <w:rsid w:val="002F6316"/>
    <w:rsid w:val="002F660C"/>
    <w:rsid w:val="002F68FD"/>
    <w:rsid w:val="002F6A62"/>
    <w:rsid w:val="002F6C84"/>
    <w:rsid w:val="002F6FE1"/>
    <w:rsid w:val="002F7233"/>
    <w:rsid w:val="002F7773"/>
    <w:rsid w:val="002F797E"/>
    <w:rsid w:val="002F79F4"/>
    <w:rsid w:val="002F7FCB"/>
    <w:rsid w:val="0030063B"/>
    <w:rsid w:val="003006A0"/>
    <w:rsid w:val="003007B5"/>
    <w:rsid w:val="00300809"/>
    <w:rsid w:val="003008E9"/>
    <w:rsid w:val="00300AA0"/>
    <w:rsid w:val="00301371"/>
    <w:rsid w:val="0030137B"/>
    <w:rsid w:val="0030172B"/>
    <w:rsid w:val="00301897"/>
    <w:rsid w:val="0030189B"/>
    <w:rsid w:val="00301B2D"/>
    <w:rsid w:val="00301E85"/>
    <w:rsid w:val="00301ED5"/>
    <w:rsid w:val="00302084"/>
    <w:rsid w:val="00302635"/>
    <w:rsid w:val="00302826"/>
    <w:rsid w:val="00302CD5"/>
    <w:rsid w:val="00302DEE"/>
    <w:rsid w:val="00302EA9"/>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6732"/>
    <w:rsid w:val="00306A0B"/>
    <w:rsid w:val="003070FA"/>
    <w:rsid w:val="00307186"/>
    <w:rsid w:val="003077A5"/>
    <w:rsid w:val="00307F9B"/>
    <w:rsid w:val="00310043"/>
    <w:rsid w:val="003100FE"/>
    <w:rsid w:val="0031029F"/>
    <w:rsid w:val="003103BE"/>
    <w:rsid w:val="00310C67"/>
    <w:rsid w:val="00310D49"/>
    <w:rsid w:val="00310F45"/>
    <w:rsid w:val="00311460"/>
    <w:rsid w:val="0031174E"/>
    <w:rsid w:val="00311824"/>
    <w:rsid w:val="00311971"/>
    <w:rsid w:val="00311EFA"/>
    <w:rsid w:val="003121A6"/>
    <w:rsid w:val="00312777"/>
    <w:rsid w:val="003127D5"/>
    <w:rsid w:val="00312878"/>
    <w:rsid w:val="00312888"/>
    <w:rsid w:val="00312B67"/>
    <w:rsid w:val="00312DF5"/>
    <w:rsid w:val="003131DA"/>
    <w:rsid w:val="00313290"/>
    <w:rsid w:val="003132D1"/>
    <w:rsid w:val="00313783"/>
    <w:rsid w:val="00313C71"/>
    <w:rsid w:val="00313C7C"/>
    <w:rsid w:val="00314513"/>
    <w:rsid w:val="00314563"/>
    <w:rsid w:val="003148D6"/>
    <w:rsid w:val="00314BF3"/>
    <w:rsid w:val="003153EE"/>
    <w:rsid w:val="003155D2"/>
    <w:rsid w:val="003155D5"/>
    <w:rsid w:val="0031567F"/>
    <w:rsid w:val="00315A8B"/>
    <w:rsid w:val="00315B3E"/>
    <w:rsid w:val="0031643E"/>
    <w:rsid w:val="003165AF"/>
    <w:rsid w:val="00316616"/>
    <w:rsid w:val="00316839"/>
    <w:rsid w:val="00316B0F"/>
    <w:rsid w:val="00316E30"/>
    <w:rsid w:val="0031716C"/>
    <w:rsid w:val="003174A2"/>
    <w:rsid w:val="00317519"/>
    <w:rsid w:val="00317969"/>
    <w:rsid w:val="00317C18"/>
    <w:rsid w:val="00317DE3"/>
    <w:rsid w:val="003203F1"/>
    <w:rsid w:val="00320566"/>
    <w:rsid w:val="00320678"/>
    <w:rsid w:val="00320996"/>
    <w:rsid w:val="00320C76"/>
    <w:rsid w:val="00320DBB"/>
    <w:rsid w:val="00321505"/>
    <w:rsid w:val="00321874"/>
    <w:rsid w:val="00321887"/>
    <w:rsid w:val="003218FA"/>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4EA"/>
    <w:rsid w:val="003245AA"/>
    <w:rsid w:val="00324674"/>
    <w:rsid w:val="00324AF7"/>
    <w:rsid w:val="00324FE6"/>
    <w:rsid w:val="00325827"/>
    <w:rsid w:val="003258A7"/>
    <w:rsid w:val="003259A3"/>
    <w:rsid w:val="00325A7A"/>
    <w:rsid w:val="00325ABC"/>
    <w:rsid w:val="00325E50"/>
    <w:rsid w:val="0032670D"/>
    <w:rsid w:val="00326BD8"/>
    <w:rsid w:val="00326EAF"/>
    <w:rsid w:val="00326ED8"/>
    <w:rsid w:val="00326F1D"/>
    <w:rsid w:val="00327CD1"/>
    <w:rsid w:val="00327D35"/>
    <w:rsid w:val="003308A8"/>
    <w:rsid w:val="003308AC"/>
    <w:rsid w:val="00330B40"/>
    <w:rsid w:val="00330B78"/>
    <w:rsid w:val="003311C4"/>
    <w:rsid w:val="0033180A"/>
    <w:rsid w:val="00331E9C"/>
    <w:rsid w:val="00331FBE"/>
    <w:rsid w:val="0033253F"/>
    <w:rsid w:val="0033295D"/>
    <w:rsid w:val="0033296A"/>
    <w:rsid w:val="00332DFF"/>
    <w:rsid w:val="00332E1E"/>
    <w:rsid w:val="00332EBF"/>
    <w:rsid w:val="00333128"/>
    <w:rsid w:val="00333223"/>
    <w:rsid w:val="0033335F"/>
    <w:rsid w:val="003334F6"/>
    <w:rsid w:val="00333CC1"/>
    <w:rsid w:val="00333D1F"/>
    <w:rsid w:val="00333DBC"/>
    <w:rsid w:val="003346CE"/>
    <w:rsid w:val="00334CE8"/>
    <w:rsid w:val="00334DF1"/>
    <w:rsid w:val="0033515F"/>
    <w:rsid w:val="00335467"/>
    <w:rsid w:val="00335474"/>
    <w:rsid w:val="003355CD"/>
    <w:rsid w:val="003356C8"/>
    <w:rsid w:val="00335AFA"/>
    <w:rsid w:val="003367A4"/>
    <w:rsid w:val="003367B9"/>
    <w:rsid w:val="00337748"/>
    <w:rsid w:val="00337797"/>
    <w:rsid w:val="003377BE"/>
    <w:rsid w:val="00337F41"/>
    <w:rsid w:val="00340294"/>
    <w:rsid w:val="0034079C"/>
    <w:rsid w:val="003407F9"/>
    <w:rsid w:val="00340821"/>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22F0"/>
    <w:rsid w:val="0034257E"/>
    <w:rsid w:val="003425B1"/>
    <w:rsid w:val="003426C3"/>
    <w:rsid w:val="00342877"/>
    <w:rsid w:val="00342895"/>
    <w:rsid w:val="0034333F"/>
    <w:rsid w:val="00343DB9"/>
    <w:rsid w:val="00344502"/>
    <w:rsid w:val="00344F56"/>
    <w:rsid w:val="003451F5"/>
    <w:rsid w:val="0034538F"/>
    <w:rsid w:val="00345754"/>
    <w:rsid w:val="003459BC"/>
    <w:rsid w:val="00345B71"/>
    <w:rsid w:val="00345C1B"/>
    <w:rsid w:val="003460E4"/>
    <w:rsid w:val="003461BF"/>
    <w:rsid w:val="0034641E"/>
    <w:rsid w:val="003469F1"/>
    <w:rsid w:val="00346A8C"/>
    <w:rsid w:val="00346C96"/>
    <w:rsid w:val="00346DBB"/>
    <w:rsid w:val="00346F98"/>
    <w:rsid w:val="00347009"/>
    <w:rsid w:val="00347056"/>
    <w:rsid w:val="00347992"/>
    <w:rsid w:val="00347A62"/>
    <w:rsid w:val="00347C30"/>
    <w:rsid w:val="00347D0F"/>
    <w:rsid w:val="00347E52"/>
    <w:rsid w:val="003501F6"/>
    <w:rsid w:val="0035085E"/>
    <w:rsid w:val="00350DD2"/>
    <w:rsid w:val="00350E74"/>
    <w:rsid w:val="0035121C"/>
    <w:rsid w:val="00351338"/>
    <w:rsid w:val="00351892"/>
    <w:rsid w:val="00351D3A"/>
    <w:rsid w:val="0035204D"/>
    <w:rsid w:val="0035213C"/>
    <w:rsid w:val="00352335"/>
    <w:rsid w:val="00352505"/>
    <w:rsid w:val="003528A0"/>
    <w:rsid w:val="003528AE"/>
    <w:rsid w:val="00352904"/>
    <w:rsid w:val="00352A62"/>
    <w:rsid w:val="00352B17"/>
    <w:rsid w:val="00352B55"/>
    <w:rsid w:val="0035304A"/>
    <w:rsid w:val="0035309B"/>
    <w:rsid w:val="00353211"/>
    <w:rsid w:val="00353C5E"/>
    <w:rsid w:val="00354018"/>
    <w:rsid w:val="0035403B"/>
    <w:rsid w:val="003540FA"/>
    <w:rsid w:val="00354733"/>
    <w:rsid w:val="00354A12"/>
    <w:rsid w:val="00355379"/>
    <w:rsid w:val="00355AC5"/>
    <w:rsid w:val="00355E65"/>
    <w:rsid w:val="0035613B"/>
    <w:rsid w:val="003561CB"/>
    <w:rsid w:val="00356253"/>
    <w:rsid w:val="0035669B"/>
    <w:rsid w:val="00356AA4"/>
    <w:rsid w:val="003571FB"/>
    <w:rsid w:val="0035750A"/>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C84"/>
    <w:rsid w:val="00361EC8"/>
    <w:rsid w:val="00361F52"/>
    <w:rsid w:val="0036274C"/>
    <w:rsid w:val="00362919"/>
    <w:rsid w:val="00362B31"/>
    <w:rsid w:val="00362C4B"/>
    <w:rsid w:val="003634EA"/>
    <w:rsid w:val="003636FB"/>
    <w:rsid w:val="00363A15"/>
    <w:rsid w:val="00363B12"/>
    <w:rsid w:val="00363B7D"/>
    <w:rsid w:val="00363CDC"/>
    <w:rsid w:val="00363ECF"/>
    <w:rsid w:val="003646FB"/>
    <w:rsid w:val="00364A55"/>
    <w:rsid w:val="00364B2A"/>
    <w:rsid w:val="00364C5E"/>
    <w:rsid w:val="003653AE"/>
    <w:rsid w:val="00365560"/>
    <w:rsid w:val="00365701"/>
    <w:rsid w:val="0036573A"/>
    <w:rsid w:val="00365C66"/>
    <w:rsid w:val="00365E23"/>
    <w:rsid w:val="00365F5E"/>
    <w:rsid w:val="0036635B"/>
    <w:rsid w:val="0036668C"/>
    <w:rsid w:val="003669A6"/>
    <w:rsid w:val="00366BFF"/>
    <w:rsid w:val="0036747E"/>
    <w:rsid w:val="00367EF1"/>
    <w:rsid w:val="003701AC"/>
    <w:rsid w:val="00370640"/>
    <w:rsid w:val="00370645"/>
    <w:rsid w:val="003708D0"/>
    <w:rsid w:val="00371090"/>
    <w:rsid w:val="003725BF"/>
    <w:rsid w:val="003725E3"/>
    <w:rsid w:val="00372773"/>
    <w:rsid w:val="0037281D"/>
    <w:rsid w:val="003728D7"/>
    <w:rsid w:val="00372FB3"/>
    <w:rsid w:val="0037312C"/>
    <w:rsid w:val="003731C3"/>
    <w:rsid w:val="0037371E"/>
    <w:rsid w:val="00373F94"/>
    <w:rsid w:val="00374200"/>
    <w:rsid w:val="003742E9"/>
    <w:rsid w:val="00374549"/>
    <w:rsid w:val="00374761"/>
    <w:rsid w:val="0037484D"/>
    <w:rsid w:val="00374C13"/>
    <w:rsid w:val="00374DC9"/>
    <w:rsid w:val="0037517D"/>
    <w:rsid w:val="00375406"/>
    <w:rsid w:val="003756A8"/>
    <w:rsid w:val="003759E6"/>
    <w:rsid w:val="00375DF8"/>
    <w:rsid w:val="0037647F"/>
    <w:rsid w:val="003768BA"/>
    <w:rsid w:val="00376B6A"/>
    <w:rsid w:val="00376F70"/>
    <w:rsid w:val="0037705C"/>
    <w:rsid w:val="0037727F"/>
    <w:rsid w:val="003772B2"/>
    <w:rsid w:val="003777E2"/>
    <w:rsid w:val="00377A00"/>
    <w:rsid w:val="00377A90"/>
    <w:rsid w:val="00377E05"/>
    <w:rsid w:val="0038054D"/>
    <w:rsid w:val="00380808"/>
    <w:rsid w:val="0038083C"/>
    <w:rsid w:val="00380FD2"/>
    <w:rsid w:val="003810E3"/>
    <w:rsid w:val="00381260"/>
    <w:rsid w:val="00381992"/>
    <w:rsid w:val="00381A23"/>
    <w:rsid w:val="00381E70"/>
    <w:rsid w:val="00381F15"/>
    <w:rsid w:val="00381FA2"/>
    <w:rsid w:val="00381FB9"/>
    <w:rsid w:val="003821E7"/>
    <w:rsid w:val="00382326"/>
    <w:rsid w:val="0038258C"/>
    <w:rsid w:val="00382636"/>
    <w:rsid w:val="00382F70"/>
    <w:rsid w:val="00382F73"/>
    <w:rsid w:val="003831BC"/>
    <w:rsid w:val="003832AD"/>
    <w:rsid w:val="003833C5"/>
    <w:rsid w:val="00383718"/>
    <w:rsid w:val="003837CD"/>
    <w:rsid w:val="00383846"/>
    <w:rsid w:val="00383BA8"/>
    <w:rsid w:val="00383E45"/>
    <w:rsid w:val="0038417A"/>
    <w:rsid w:val="0038461D"/>
    <w:rsid w:val="0038480A"/>
    <w:rsid w:val="00384985"/>
    <w:rsid w:val="00384AB5"/>
    <w:rsid w:val="00384BC3"/>
    <w:rsid w:val="00384C92"/>
    <w:rsid w:val="00384D49"/>
    <w:rsid w:val="00384D9B"/>
    <w:rsid w:val="00384DD8"/>
    <w:rsid w:val="00384F61"/>
    <w:rsid w:val="003852C5"/>
    <w:rsid w:val="0038555F"/>
    <w:rsid w:val="0038567B"/>
    <w:rsid w:val="00385912"/>
    <w:rsid w:val="00385979"/>
    <w:rsid w:val="00385A4E"/>
    <w:rsid w:val="00385D3D"/>
    <w:rsid w:val="003861D5"/>
    <w:rsid w:val="00386D50"/>
    <w:rsid w:val="003876EA"/>
    <w:rsid w:val="003879E4"/>
    <w:rsid w:val="00387EAE"/>
    <w:rsid w:val="00387EC3"/>
    <w:rsid w:val="003900E9"/>
    <w:rsid w:val="0039048C"/>
    <w:rsid w:val="00390685"/>
    <w:rsid w:val="00390736"/>
    <w:rsid w:val="00390D13"/>
    <w:rsid w:val="00390D22"/>
    <w:rsid w:val="00390E8D"/>
    <w:rsid w:val="0039114E"/>
    <w:rsid w:val="00391591"/>
    <w:rsid w:val="00391716"/>
    <w:rsid w:val="0039191D"/>
    <w:rsid w:val="00391ABF"/>
    <w:rsid w:val="00391E30"/>
    <w:rsid w:val="00391E36"/>
    <w:rsid w:val="00392145"/>
    <w:rsid w:val="003922C1"/>
    <w:rsid w:val="003924E4"/>
    <w:rsid w:val="0039291E"/>
    <w:rsid w:val="00392970"/>
    <w:rsid w:val="003936DF"/>
    <w:rsid w:val="00393895"/>
    <w:rsid w:val="003939CA"/>
    <w:rsid w:val="00393CE6"/>
    <w:rsid w:val="00393DE6"/>
    <w:rsid w:val="00393ECF"/>
    <w:rsid w:val="00393EDF"/>
    <w:rsid w:val="00394211"/>
    <w:rsid w:val="0039438A"/>
    <w:rsid w:val="00394791"/>
    <w:rsid w:val="003947BF"/>
    <w:rsid w:val="00394BB3"/>
    <w:rsid w:val="00394D2B"/>
    <w:rsid w:val="00394EA1"/>
    <w:rsid w:val="00395229"/>
    <w:rsid w:val="00395286"/>
    <w:rsid w:val="00395389"/>
    <w:rsid w:val="0039554C"/>
    <w:rsid w:val="00395CF6"/>
    <w:rsid w:val="00395EDC"/>
    <w:rsid w:val="00395F99"/>
    <w:rsid w:val="00396437"/>
    <w:rsid w:val="0039687E"/>
    <w:rsid w:val="00396A34"/>
    <w:rsid w:val="00396DC3"/>
    <w:rsid w:val="00396F82"/>
    <w:rsid w:val="0039769A"/>
    <w:rsid w:val="003A0277"/>
    <w:rsid w:val="003A0316"/>
    <w:rsid w:val="003A063D"/>
    <w:rsid w:val="003A090B"/>
    <w:rsid w:val="003A094A"/>
    <w:rsid w:val="003A0CB0"/>
    <w:rsid w:val="003A12D7"/>
    <w:rsid w:val="003A13DE"/>
    <w:rsid w:val="003A17C3"/>
    <w:rsid w:val="003A21F8"/>
    <w:rsid w:val="003A2805"/>
    <w:rsid w:val="003A284B"/>
    <w:rsid w:val="003A2A56"/>
    <w:rsid w:val="003A2D67"/>
    <w:rsid w:val="003A2F70"/>
    <w:rsid w:val="003A30FF"/>
    <w:rsid w:val="003A36CE"/>
    <w:rsid w:val="003A3E68"/>
    <w:rsid w:val="003A4362"/>
    <w:rsid w:val="003A46E9"/>
    <w:rsid w:val="003A472D"/>
    <w:rsid w:val="003A4883"/>
    <w:rsid w:val="003A48B9"/>
    <w:rsid w:val="003A4A86"/>
    <w:rsid w:val="003A4C36"/>
    <w:rsid w:val="003A4C84"/>
    <w:rsid w:val="003A4FFA"/>
    <w:rsid w:val="003A510B"/>
    <w:rsid w:val="003A5438"/>
    <w:rsid w:val="003A54F3"/>
    <w:rsid w:val="003A550E"/>
    <w:rsid w:val="003A5C62"/>
    <w:rsid w:val="003A5D4F"/>
    <w:rsid w:val="003A6191"/>
    <w:rsid w:val="003A684C"/>
    <w:rsid w:val="003A6A5D"/>
    <w:rsid w:val="003A6EBC"/>
    <w:rsid w:val="003A77A6"/>
    <w:rsid w:val="003A7BB1"/>
    <w:rsid w:val="003A7D3E"/>
    <w:rsid w:val="003A7DBA"/>
    <w:rsid w:val="003B01FF"/>
    <w:rsid w:val="003B053E"/>
    <w:rsid w:val="003B054B"/>
    <w:rsid w:val="003B0B3A"/>
    <w:rsid w:val="003B0DB6"/>
    <w:rsid w:val="003B0E84"/>
    <w:rsid w:val="003B10A8"/>
    <w:rsid w:val="003B12C9"/>
    <w:rsid w:val="003B1371"/>
    <w:rsid w:val="003B1636"/>
    <w:rsid w:val="003B197A"/>
    <w:rsid w:val="003B1EE3"/>
    <w:rsid w:val="003B1F5E"/>
    <w:rsid w:val="003B2537"/>
    <w:rsid w:val="003B29A6"/>
    <w:rsid w:val="003B2CAD"/>
    <w:rsid w:val="003B2D3A"/>
    <w:rsid w:val="003B3072"/>
    <w:rsid w:val="003B310A"/>
    <w:rsid w:val="003B33B7"/>
    <w:rsid w:val="003B3412"/>
    <w:rsid w:val="003B3441"/>
    <w:rsid w:val="003B4158"/>
    <w:rsid w:val="003B41FC"/>
    <w:rsid w:val="003B45C0"/>
    <w:rsid w:val="003B4634"/>
    <w:rsid w:val="003B4B2A"/>
    <w:rsid w:val="003B4DB9"/>
    <w:rsid w:val="003B4F05"/>
    <w:rsid w:val="003B5035"/>
    <w:rsid w:val="003B6183"/>
    <w:rsid w:val="003B61EE"/>
    <w:rsid w:val="003B631E"/>
    <w:rsid w:val="003B6AFF"/>
    <w:rsid w:val="003B6FEC"/>
    <w:rsid w:val="003B70FD"/>
    <w:rsid w:val="003B730A"/>
    <w:rsid w:val="003B769E"/>
    <w:rsid w:val="003B7B96"/>
    <w:rsid w:val="003B7C0A"/>
    <w:rsid w:val="003C0190"/>
    <w:rsid w:val="003C021F"/>
    <w:rsid w:val="003C048B"/>
    <w:rsid w:val="003C0C33"/>
    <w:rsid w:val="003C0EB4"/>
    <w:rsid w:val="003C0FB8"/>
    <w:rsid w:val="003C105F"/>
    <w:rsid w:val="003C11A8"/>
    <w:rsid w:val="003C27C1"/>
    <w:rsid w:val="003C2F67"/>
    <w:rsid w:val="003C30BF"/>
    <w:rsid w:val="003C3307"/>
    <w:rsid w:val="003C33A6"/>
    <w:rsid w:val="003C346F"/>
    <w:rsid w:val="003C37A3"/>
    <w:rsid w:val="003C4281"/>
    <w:rsid w:val="003C4BBF"/>
    <w:rsid w:val="003C4C26"/>
    <w:rsid w:val="003C4C2D"/>
    <w:rsid w:val="003C521E"/>
    <w:rsid w:val="003C54A5"/>
    <w:rsid w:val="003C5606"/>
    <w:rsid w:val="003C590E"/>
    <w:rsid w:val="003C594E"/>
    <w:rsid w:val="003C5E63"/>
    <w:rsid w:val="003C6565"/>
    <w:rsid w:val="003C7091"/>
    <w:rsid w:val="003C78AC"/>
    <w:rsid w:val="003C7E88"/>
    <w:rsid w:val="003D000A"/>
    <w:rsid w:val="003D04CC"/>
    <w:rsid w:val="003D04D6"/>
    <w:rsid w:val="003D0AB5"/>
    <w:rsid w:val="003D0BAF"/>
    <w:rsid w:val="003D0C96"/>
    <w:rsid w:val="003D0D3C"/>
    <w:rsid w:val="003D0F30"/>
    <w:rsid w:val="003D1C3F"/>
    <w:rsid w:val="003D1E1C"/>
    <w:rsid w:val="003D1FF9"/>
    <w:rsid w:val="003D2512"/>
    <w:rsid w:val="003D2743"/>
    <w:rsid w:val="003D28ED"/>
    <w:rsid w:val="003D2999"/>
    <w:rsid w:val="003D2A68"/>
    <w:rsid w:val="003D2DC7"/>
    <w:rsid w:val="003D34C9"/>
    <w:rsid w:val="003D3EC6"/>
    <w:rsid w:val="003D44F6"/>
    <w:rsid w:val="003D4660"/>
    <w:rsid w:val="003D4A8D"/>
    <w:rsid w:val="003D583D"/>
    <w:rsid w:val="003D58FC"/>
    <w:rsid w:val="003D5A4A"/>
    <w:rsid w:val="003D5A9B"/>
    <w:rsid w:val="003D5AB0"/>
    <w:rsid w:val="003D5D51"/>
    <w:rsid w:val="003D5F07"/>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DBA"/>
    <w:rsid w:val="003E10F4"/>
    <w:rsid w:val="003E111E"/>
    <w:rsid w:val="003E126E"/>
    <w:rsid w:val="003E151E"/>
    <w:rsid w:val="003E1535"/>
    <w:rsid w:val="003E1C08"/>
    <w:rsid w:val="003E1C42"/>
    <w:rsid w:val="003E2025"/>
    <w:rsid w:val="003E2428"/>
    <w:rsid w:val="003E263D"/>
    <w:rsid w:val="003E28F4"/>
    <w:rsid w:val="003E2B36"/>
    <w:rsid w:val="003E2D0C"/>
    <w:rsid w:val="003E2F1D"/>
    <w:rsid w:val="003E31BE"/>
    <w:rsid w:val="003E35CF"/>
    <w:rsid w:val="003E3B0F"/>
    <w:rsid w:val="003E3CBD"/>
    <w:rsid w:val="003E3E94"/>
    <w:rsid w:val="003E3E9A"/>
    <w:rsid w:val="003E3EDB"/>
    <w:rsid w:val="003E3EE4"/>
    <w:rsid w:val="003E4721"/>
    <w:rsid w:val="003E5158"/>
    <w:rsid w:val="003E5405"/>
    <w:rsid w:val="003E5BF0"/>
    <w:rsid w:val="003E6423"/>
    <w:rsid w:val="003E6513"/>
    <w:rsid w:val="003E6554"/>
    <w:rsid w:val="003E6654"/>
    <w:rsid w:val="003E6F40"/>
    <w:rsid w:val="003E710B"/>
    <w:rsid w:val="003E7163"/>
    <w:rsid w:val="003E7A91"/>
    <w:rsid w:val="003E7B17"/>
    <w:rsid w:val="003E7B8C"/>
    <w:rsid w:val="003E7FB2"/>
    <w:rsid w:val="003F165A"/>
    <w:rsid w:val="003F1776"/>
    <w:rsid w:val="003F1843"/>
    <w:rsid w:val="003F1A2F"/>
    <w:rsid w:val="003F1B52"/>
    <w:rsid w:val="003F1C97"/>
    <w:rsid w:val="003F1FE6"/>
    <w:rsid w:val="003F20A4"/>
    <w:rsid w:val="003F20DE"/>
    <w:rsid w:val="003F2154"/>
    <w:rsid w:val="003F2201"/>
    <w:rsid w:val="003F2366"/>
    <w:rsid w:val="003F2488"/>
    <w:rsid w:val="003F25C4"/>
    <w:rsid w:val="003F274D"/>
    <w:rsid w:val="003F2764"/>
    <w:rsid w:val="003F3325"/>
    <w:rsid w:val="003F340D"/>
    <w:rsid w:val="003F3BAE"/>
    <w:rsid w:val="003F3FAB"/>
    <w:rsid w:val="003F40D1"/>
    <w:rsid w:val="003F4D16"/>
    <w:rsid w:val="003F4F84"/>
    <w:rsid w:val="003F516E"/>
    <w:rsid w:val="003F5716"/>
    <w:rsid w:val="003F60C2"/>
    <w:rsid w:val="003F6396"/>
    <w:rsid w:val="003F698E"/>
    <w:rsid w:val="003F6A6E"/>
    <w:rsid w:val="003F6A94"/>
    <w:rsid w:val="003F73F1"/>
    <w:rsid w:val="003F74D8"/>
    <w:rsid w:val="003F75A5"/>
    <w:rsid w:val="003F76F6"/>
    <w:rsid w:val="003F7758"/>
    <w:rsid w:val="003F7A92"/>
    <w:rsid w:val="003F7B4F"/>
    <w:rsid w:val="004001A2"/>
    <w:rsid w:val="00400486"/>
    <w:rsid w:val="004008A0"/>
    <w:rsid w:val="00400E28"/>
    <w:rsid w:val="00401287"/>
    <w:rsid w:val="00401313"/>
    <w:rsid w:val="0040181B"/>
    <w:rsid w:val="00401EE3"/>
    <w:rsid w:val="0040218F"/>
    <w:rsid w:val="00402274"/>
    <w:rsid w:val="00402430"/>
    <w:rsid w:val="004028B6"/>
    <w:rsid w:val="00402AD4"/>
    <w:rsid w:val="00402E78"/>
    <w:rsid w:val="00403E79"/>
    <w:rsid w:val="004040FE"/>
    <w:rsid w:val="00404212"/>
    <w:rsid w:val="004044C1"/>
    <w:rsid w:val="00404785"/>
    <w:rsid w:val="00404B18"/>
    <w:rsid w:val="00404F2A"/>
    <w:rsid w:val="004052AB"/>
    <w:rsid w:val="0040554F"/>
    <w:rsid w:val="00405705"/>
    <w:rsid w:val="00405FB4"/>
    <w:rsid w:val="004062D7"/>
    <w:rsid w:val="004063BD"/>
    <w:rsid w:val="004064E0"/>
    <w:rsid w:val="00406AC5"/>
    <w:rsid w:val="00406B8E"/>
    <w:rsid w:val="00406E5A"/>
    <w:rsid w:val="00406E86"/>
    <w:rsid w:val="004071AA"/>
    <w:rsid w:val="004071E1"/>
    <w:rsid w:val="00407B1E"/>
    <w:rsid w:val="00407B24"/>
    <w:rsid w:val="00410064"/>
    <w:rsid w:val="00410386"/>
    <w:rsid w:val="00410BBB"/>
    <w:rsid w:val="004115F5"/>
    <w:rsid w:val="00411607"/>
    <w:rsid w:val="00411C04"/>
    <w:rsid w:val="00411F9F"/>
    <w:rsid w:val="00412054"/>
    <w:rsid w:val="00412366"/>
    <w:rsid w:val="00412488"/>
    <w:rsid w:val="0041286B"/>
    <w:rsid w:val="00412CF9"/>
    <w:rsid w:val="00412EFF"/>
    <w:rsid w:val="0041372F"/>
    <w:rsid w:val="0041390D"/>
    <w:rsid w:val="00414424"/>
    <w:rsid w:val="00414470"/>
    <w:rsid w:val="00414636"/>
    <w:rsid w:val="00414936"/>
    <w:rsid w:val="00414D29"/>
    <w:rsid w:val="00414FAD"/>
    <w:rsid w:val="00415552"/>
    <w:rsid w:val="0041562D"/>
    <w:rsid w:val="00415807"/>
    <w:rsid w:val="004161FE"/>
    <w:rsid w:val="00416D3B"/>
    <w:rsid w:val="00416F71"/>
    <w:rsid w:val="00417094"/>
    <w:rsid w:val="004171B0"/>
    <w:rsid w:val="00417431"/>
    <w:rsid w:val="00417B83"/>
    <w:rsid w:val="00420410"/>
    <w:rsid w:val="004204F9"/>
    <w:rsid w:val="00420510"/>
    <w:rsid w:val="00420766"/>
    <w:rsid w:val="00420984"/>
    <w:rsid w:val="00420A6E"/>
    <w:rsid w:val="00420BA9"/>
    <w:rsid w:val="004214FD"/>
    <w:rsid w:val="004216A1"/>
    <w:rsid w:val="004216E4"/>
    <w:rsid w:val="00421760"/>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43E"/>
    <w:rsid w:val="0042500C"/>
    <w:rsid w:val="0042520E"/>
    <w:rsid w:val="004255CA"/>
    <w:rsid w:val="004256F0"/>
    <w:rsid w:val="004257F8"/>
    <w:rsid w:val="00425A7E"/>
    <w:rsid w:val="00425A81"/>
    <w:rsid w:val="00425B7D"/>
    <w:rsid w:val="00425DA7"/>
    <w:rsid w:val="00426854"/>
    <w:rsid w:val="0042695B"/>
    <w:rsid w:val="004269C7"/>
    <w:rsid w:val="004271DB"/>
    <w:rsid w:val="004273AC"/>
    <w:rsid w:val="004276C1"/>
    <w:rsid w:val="0042785D"/>
    <w:rsid w:val="00427ACF"/>
    <w:rsid w:val="00427B55"/>
    <w:rsid w:val="00430244"/>
    <w:rsid w:val="0043038F"/>
    <w:rsid w:val="00430559"/>
    <w:rsid w:val="0043120E"/>
    <w:rsid w:val="0043169B"/>
    <w:rsid w:val="00431DA4"/>
    <w:rsid w:val="00431ED7"/>
    <w:rsid w:val="00432AD4"/>
    <w:rsid w:val="00432C13"/>
    <w:rsid w:val="00432EBC"/>
    <w:rsid w:val="00433D7E"/>
    <w:rsid w:val="00433F9B"/>
    <w:rsid w:val="0043421A"/>
    <w:rsid w:val="00434642"/>
    <w:rsid w:val="00434A87"/>
    <w:rsid w:val="00434D5D"/>
    <w:rsid w:val="00434FF6"/>
    <w:rsid w:val="00435BF1"/>
    <w:rsid w:val="00435BFA"/>
    <w:rsid w:val="00435FB3"/>
    <w:rsid w:val="00436A99"/>
    <w:rsid w:val="00436B43"/>
    <w:rsid w:val="00436BF9"/>
    <w:rsid w:val="00436C0F"/>
    <w:rsid w:val="00436C11"/>
    <w:rsid w:val="00436FF7"/>
    <w:rsid w:val="0043720F"/>
    <w:rsid w:val="00437592"/>
    <w:rsid w:val="00437674"/>
    <w:rsid w:val="00437994"/>
    <w:rsid w:val="00437B42"/>
    <w:rsid w:val="00437C9C"/>
    <w:rsid w:val="0044008A"/>
    <w:rsid w:val="0044058B"/>
    <w:rsid w:val="00440F02"/>
    <w:rsid w:val="004416EF"/>
    <w:rsid w:val="00441C5C"/>
    <w:rsid w:val="00441E22"/>
    <w:rsid w:val="00442016"/>
    <w:rsid w:val="00442327"/>
    <w:rsid w:val="0044288D"/>
    <w:rsid w:val="00442947"/>
    <w:rsid w:val="00442EB8"/>
    <w:rsid w:val="00442EC8"/>
    <w:rsid w:val="0044308C"/>
    <w:rsid w:val="00443790"/>
    <w:rsid w:val="00443C0F"/>
    <w:rsid w:val="00443F4D"/>
    <w:rsid w:val="004443BB"/>
    <w:rsid w:val="0044443D"/>
    <w:rsid w:val="004449C4"/>
    <w:rsid w:val="00444B47"/>
    <w:rsid w:val="00444B5E"/>
    <w:rsid w:val="00445260"/>
    <w:rsid w:val="00445595"/>
    <w:rsid w:val="004456B2"/>
    <w:rsid w:val="004458D6"/>
    <w:rsid w:val="00445BC5"/>
    <w:rsid w:val="00446087"/>
    <w:rsid w:val="0044611D"/>
    <w:rsid w:val="00446595"/>
    <w:rsid w:val="00446D39"/>
    <w:rsid w:val="00446FAD"/>
    <w:rsid w:val="00447064"/>
    <w:rsid w:val="004470CE"/>
    <w:rsid w:val="0044717D"/>
    <w:rsid w:val="00447394"/>
    <w:rsid w:val="004476C3"/>
    <w:rsid w:val="0045093D"/>
    <w:rsid w:val="00450AF0"/>
    <w:rsid w:val="00450C2E"/>
    <w:rsid w:val="00450C3E"/>
    <w:rsid w:val="00450C9D"/>
    <w:rsid w:val="00450D05"/>
    <w:rsid w:val="00450E4B"/>
    <w:rsid w:val="00450F7C"/>
    <w:rsid w:val="00450FB6"/>
    <w:rsid w:val="004510C4"/>
    <w:rsid w:val="00451906"/>
    <w:rsid w:val="004519EA"/>
    <w:rsid w:val="00451A26"/>
    <w:rsid w:val="00451DF0"/>
    <w:rsid w:val="00451E2F"/>
    <w:rsid w:val="00452755"/>
    <w:rsid w:val="004529ED"/>
    <w:rsid w:val="00452A0A"/>
    <w:rsid w:val="00452B48"/>
    <w:rsid w:val="00452E2D"/>
    <w:rsid w:val="00452EB4"/>
    <w:rsid w:val="00452F46"/>
    <w:rsid w:val="00452FD7"/>
    <w:rsid w:val="00453B5B"/>
    <w:rsid w:val="00453C6F"/>
    <w:rsid w:val="00454442"/>
    <w:rsid w:val="004544DA"/>
    <w:rsid w:val="004546AB"/>
    <w:rsid w:val="00455127"/>
    <w:rsid w:val="00455256"/>
    <w:rsid w:val="0045548A"/>
    <w:rsid w:val="0045592B"/>
    <w:rsid w:val="00455A2B"/>
    <w:rsid w:val="00455C8B"/>
    <w:rsid w:val="00456124"/>
    <w:rsid w:val="00456237"/>
    <w:rsid w:val="0045644C"/>
    <w:rsid w:val="00456738"/>
    <w:rsid w:val="004568C0"/>
    <w:rsid w:val="00456A16"/>
    <w:rsid w:val="00456A88"/>
    <w:rsid w:val="00456CA0"/>
    <w:rsid w:val="00456E1F"/>
    <w:rsid w:val="004572B1"/>
    <w:rsid w:val="0045732D"/>
    <w:rsid w:val="00457795"/>
    <w:rsid w:val="00460271"/>
    <w:rsid w:val="00460604"/>
    <w:rsid w:val="00460850"/>
    <w:rsid w:val="00460B03"/>
    <w:rsid w:val="00460B37"/>
    <w:rsid w:val="00460D60"/>
    <w:rsid w:val="00461057"/>
    <w:rsid w:val="0046107F"/>
    <w:rsid w:val="004611EC"/>
    <w:rsid w:val="0046177A"/>
    <w:rsid w:val="0046197F"/>
    <w:rsid w:val="00461C30"/>
    <w:rsid w:val="00461D21"/>
    <w:rsid w:val="00462113"/>
    <w:rsid w:val="00462917"/>
    <w:rsid w:val="00462EEB"/>
    <w:rsid w:val="0046305C"/>
    <w:rsid w:val="004633CD"/>
    <w:rsid w:val="00463435"/>
    <w:rsid w:val="00463536"/>
    <w:rsid w:val="00463731"/>
    <w:rsid w:val="0046403B"/>
    <w:rsid w:val="00464220"/>
    <w:rsid w:val="0046433D"/>
    <w:rsid w:val="00464D6A"/>
    <w:rsid w:val="00464E85"/>
    <w:rsid w:val="0046517B"/>
    <w:rsid w:val="00465293"/>
    <w:rsid w:val="00465C2D"/>
    <w:rsid w:val="00465EA0"/>
    <w:rsid w:val="00465F95"/>
    <w:rsid w:val="00465FDB"/>
    <w:rsid w:val="00466038"/>
    <w:rsid w:val="00466490"/>
    <w:rsid w:val="00466B30"/>
    <w:rsid w:val="00466DA6"/>
    <w:rsid w:val="00466E88"/>
    <w:rsid w:val="0046703B"/>
    <w:rsid w:val="0046754A"/>
    <w:rsid w:val="004676FF"/>
    <w:rsid w:val="00467B5D"/>
    <w:rsid w:val="00467D56"/>
    <w:rsid w:val="0047041E"/>
    <w:rsid w:val="00471044"/>
    <w:rsid w:val="0047110B"/>
    <w:rsid w:val="0047192C"/>
    <w:rsid w:val="004720B0"/>
    <w:rsid w:val="0047217E"/>
    <w:rsid w:val="00472192"/>
    <w:rsid w:val="00472374"/>
    <w:rsid w:val="00472C8E"/>
    <w:rsid w:val="004730B6"/>
    <w:rsid w:val="0047333D"/>
    <w:rsid w:val="00473624"/>
    <w:rsid w:val="004738EA"/>
    <w:rsid w:val="00473CFC"/>
    <w:rsid w:val="00474031"/>
    <w:rsid w:val="0047429B"/>
    <w:rsid w:val="0047450B"/>
    <w:rsid w:val="00474B33"/>
    <w:rsid w:val="00474C30"/>
    <w:rsid w:val="00474D75"/>
    <w:rsid w:val="00474E89"/>
    <w:rsid w:val="00475139"/>
    <w:rsid w:val="004751CA"/>
    <w:rsid w:val="004756BB"/>
    <w:rsid w:val="00475935"/>
    <w:rsid w:val="00475B14"/>
    <w:rsid w:val="00475C66"/>
    <w:rsid w:val="00475C87"/>
    <w:rsid w:val="00475D82"/>
    <w:rsid w:val="0047667D"/>
    <w:rsid w:val="00476E4D"/>
    <w:rsid w:val="004772AB"/>
    <w:rsid w:val="0047739F"/>
    <w:rsid w:val="00477E57"/>
    <w:rsid w:val="00480208"/>
    <w:rsid w:val="00480223"/>
    <w:rsid w:val="00480867"/>
    <w:rsid w:val="00481794"/>
    <w:rsid w:val="00481BA3"/>
    <w:rsid w:val="004822A7"/>
    <w:rsid w:val="004822EB"/>
    <w:rsid w:val="0048239B"/>
    <w:rsid w:val="00482834"/>
    <w:rsid w:val="00482B07"/>
    <w:rsid w:val="00483530"/>
    <w:rsid w:val="0048374D"/>
    <w:rsid w:val="00483758"/>
    <w:rsid w:val="004838CA"/>
    <w:rsid w:val="004838E4"/>
    <w:rsid w:val="0048432C"/>
    <w:rsid w:val="004843F9"/>
    <w:rsid w:val="00484611"/>
    <w:rsid w:val="00484773"/>
    <w:rsid w:val="00485272"/>
    <w:rsid w:val="00485DE6"/>
    <w:rsid w:val="00485F83"/>
    <w:rsid w:val="004860B6"/>
    <w:rsid w:val="00486140"/>
    <w:rsid w:val="0048623D"/>
    <w:rsid w:val="004867AF"/>
    <w:rsid w:val="00487501"/>
    <w:rsid w:val="0048770D"/>
    <w:rsid w:val="004877B8"/>
    <w:rsid w:val="00487C22"/>
    <w:rsid w:val="00487C90"/>
    <w:rsid w:val="00487D34"/>
    <w:rsid w:val="004900D9"/>
    <w:rsid w:val="00490414"/>
    <w:rsid w:val="0049043B"/>
    <w:rsid w:val="00490A07"/>
    <w:rsid w:val="004910DF"/>
    <w:rsid w:val="004912BC"/>
    <w:rsid w:val="00491939"/>
    <w:rsid w:val="00491B2C"/>
    <w:rsid w:val="00491C77"/>
    <w:rsid w:val="00491E7A"/>
    <w:rsid w:val="00492045"/>
    <w:rsid w:val="0049239F"/>
    <w:rsid w:val="00492F01"/>
    <w:rsid w:val="00493172"/>
    <w:rsid w:val="004931F9"/>
    <w:rsid w:val="00493283"/>
    <w:rsid w:val="004936CE"/>
    <w:rsid w:val="00494449"/>
    <w:rsid w:val="00495181"/>
    <w:rsid w:val="0049558A"/>
    <w:rsid w:val="00495834"/>
    <w:rsid w:val="00495B68"/>
    <w:rsid w:val="00495E00"/>
    <w:rsid w:val="004960DF"/>
    <w:rsid w:val="00496263"/>
    <w:rsid w:val="0049685F"/>
    <w:rsid w:val="004970D0"/>
    <w:rsid w:val="0049730C"/>
    <w:rsid w:val="004974A2"/>
    <w:rsid w:val="0049787A"/>
    <w:rsid w:val="00497CC5"/>
    <w:rsid w:val="00497DC0"/>
    <w:rsid w:val="00497E65"/>
    <w:rsid w:val="004A045D"/>
    <w:rsid w:val="004A0847"/>
    <w:rsid w:val="004A0AEE"/>
    <w:rsid w:val="004A0B68"/>
    <w:rsid w:val="004A0D0A"/>
    <w:rsid w:val="004A119C"/>
    <w:rsid w:val="004A1263"/>
    <w:rsid w:val="004A12BA"/>
    <w:rsid w:val="004A19A1"/>
    <w:rsid w:val="004A1E77"/>
    <w:rsid w:val="004A1FFB"/>
    <w:rsid w:val="004A2129"/>
    <w:rsid w:val="004A2327"/>
    <w:rsid w:val="004A23C5"/>
    <w:rsid w:val="004A23DA"/>
    <w:rsid w:val="004A23DE"/>
    <w:rsid w:val="004A26AB"/>
    <w:rsid w:val="004A2A47"/>
    <w:rsid w:val="004A2AA4"/>
    <w:rsid w:val="004A2ADC"/>
    <w:rsid w:val="004A2B24"/>
    <w:rsid w:val="004A2C55"/>
    <w:rsid w:val="004A2CA7"/>
    <w:rsid w:val="004A3249"/>
    <w:rsid w:val="004A37A5"/>
    <w:rsid w:val="004A3C0E"/>
    <w:rsid w:val="004A3D20"/>
    <w:rsid w:val="004A3E7A"/>
    <w:rsid w:val="004A3ECD"/>
    <w:rsid w:val="004A4151"/>
    <w:rsid w:val="004A4490"/>
    <w:rsid w:val="004A48E2"/>
    <w:rsid w:val="004A4A91"/>
    <w:rsid w:val="004A4AD2"/>
    <w:rsid w:val="004A4F19"/>
    <w:rsid w:val="004A4F80"/>
    <w:rsid w:val="004A522D"/>
    <w:rsid w:val="004A55B8"/>
    <w:rsid w:val="004A580A"/>
    <w:rsid w:val="004A5E7D"/>
    <w:rsid w:val="004A63A3"/>
    <w:rsid w:val="004A65C5"/>
    <w:rsid w:val="004A66BC"/>
    <w:rsid w:val="004A67C0"/>
    <w:rsid w:val="004A6827"/>
    <w:rsid w:val="004A6BFE"/>
    <w:rsid w:val="004A731D"/>
    <w:rsid w:val="004A7556"/>
    <w:rsid w:val="004A7B15"/>
    <w:rsid w:val="004B059F"/>
    <w:rsid w:val="004B0BD8"/>
    <w:rsid w:val="004B0E6E"/>
    <w:rsid w:val="004B1019"/>
    <w:rsid w:val="004B1282"/>
    <w:rsid w:val="004B1566"/>
    <w:rsid w:val="004B1638"/>
    <w:rsid w:val="004B18A2"/>
    <w:rsid w:val="004B19D0"/>
    <w:rsid w:val="004B1CFF"/>
    <w:rsid w:val="004B1ECA"/>
    <w:rsid w:val="004B1F23"/>
    <w:rsid w:val="004B1FA4"/>
    <w:rsid w:val="004B2396"/>
    <w:rsid w:val="004B24CB"/>
    <w:rsid w:val="004B35F0"/>
    <w:rsid w:val="004B3729"/>
    <w:rsid w:val="004B3C43"/>
    <w:rsid w:val="004B3C85"/>
    <w:rsid w:val="004B3D3A"/>
    <w:rsid w:val="004B3DF8"/>
    <w:rsid w:val="004B3F31"/>
    <w:rsid w:val="004B42EB"/>
    <w:rsid w:val="004B44CB"/>
    <w:rsid w:val="004B45D5"/>
    <w:rsid w:val="004B4664"/>
    <w:rsid w:val="004B47DB"/>
    <w:rsid w:val="004B484B"/>
    <w:rsid w:val="004B4ABF"/>
    <w:rsid w:val="004B4BD8"/>
    <w:rsid w:val="004B4C91"/>
    <w:rsid w:val="004B4CF8"/>
    <w:rsid w:val="004B4E46"/>
    <w:rsid w:val="004B591D"/>
    <w:rsid w:val="004B5D47"/>
    <w:rsid w:val="004B657A"/>
    <w:rsid w:val="004B6644"/>
    <w:rsid w:val="004B6A3A"/>
    <w:rsid w:val="004B6B1F"/>
    <w:rsid w:val="004B6D92"/>
    <w:rsid w:val="004B7280"/>
    <w:rsid w:val="004B7318"/>
    <w:rsid w:val="004B7FBD"/>
    <w:rsid w:val="004C04D9"/>
    <w:rsid w:val="004C05AD"/>
    <w:rsid w:val="004C06BA"/>
    <w:rsid w:val="004C0850"/>
    <w:rsid w:val="004C0857"/>
    <w:rsid w:val="004C09F5"/>
    <w:rsid w:val="004C0B84"/>
    <w:rsid w:val="004C0F00"/>
    <w:rsid w:val="004C147B"/>
    <w:rsid w:val="004C19DB"/>
    <w:rsid w:val="004C1AB2"/>
    <w:rsid w:val="004C1F0F"/>
    <w:rsid w:val="004C1F63"/>
    <w:rsid w:val="004C20B5"/>
    <w:rsid w:val="004C23FD"/>
    <w:rsid w:val="004C2630"/>
    <w:rsid w:val="004C2820"/>
    <w:rsid w:val="004C2CDB"/>
    <w:rsid w:val="004C3385"/>
    <w:rsid w:val="004C360B"/>
    <w:rsid w:val="004C3ACD"/>
    <w:rsid w:val="004C3B42"/>
    <w:rsid w:val="004C3C22"/>
    <w:rsid w:val="004C3C92"/>
    <w:rsid w:val="004C43DB"/>
    <w:rsid w:val="004C469A"/>
    <w:rsid w:val="004C47F9"/>
    <w:rsid w:val="004C4A06"/>
    <w:rsid w:val="004C4CF6"/>
    <w:rsid w:val="004C519E"/>
    <w:rsid w:val="004C5C3B"/>
    <w:rsid w:val="004C5C6B"/>
    <w:rsid w:val="004C5D0F"/>
    <w:rsid w:val="004C5DDD"/>
    <w:rsid w:val="004C6114"/>
    <w:rsid w:val="004C6307"/>
    <w:rsid w:val="004C6413"/>
    <w:rsid w:val="004C6949"/>
    <w:rsid w:val="004C69CF"/>
    <w:rsid w:val="004C69D4"/>
    <w:rsid w:val="004C726D"/>
    <w:rsid w:val="004C7495"/>
    <w:rsid w:val="004C75F6"/>
    <w:rsid w:val="004D0024"/>
    <w:rsid w:val="004D0614"/>
    <w:rsid w:val="004D104F"/>
    <w:rsid w:val="004D13B9"/>
    <w:rsid w:val="004D16F6"/>
    <w:rsid w:val="004D1B47"/>
    <w:rsid w:val="004D1BE3"/>
    <w:rsid w:val="004D1F83"/>
    <w:rsid w:val="004D2158"/>
    <w:rsid w:val="004D21A7"/>
    <w:rsid w:val="004D2237"/>
    <w:rsid w:val="004D255A"/>
    <w:rsid w:val="004D261C"/>
    <w:rsid w:val="004D26DB"/>
    <w:rsid w:val="004D3381"/>
    <w:rsid w:val="004D36FF"/>
    <w:rsid w:val="004D3FD8"/>
    <w:rsid w:val="004D40C2"/>
    <w:rsid w:val="004D40E1"/>
    <w:rsid w:val="004D4540"/>
    <w:rsid w:val="004D4CE3"/>
    <w:rsid w:val="004D52DC"/>
    <w:rsid w:val="004D584B"/>
    <w:rsid w:val="004D59C6"/>
    <w:rsid w:val="004D5AE9"/>
    <w:rsid w:val="004D5C91"/>
    <w:rsid w:val="004D5D00"/>
    <w:rsid w:val="004D5F68"/>
    <w:rsid w:val="004D601D"/>
    <w:rsid w:val="004D61ED"/>
    <w:rsid w:val="004D6533"/>
    <w:rsid w:val="004D67E4"/>
    <w:rsid w:val="004D6920"/>
    <w:rsid w:val="004D6B48"/>
    <w:rsid w:val="004D6C5B"/>
    <w:rsid w:val="004D6D47"/>
    <w:rsid w:val="004D6E2E"/>
    <w:rsid w:val="004D75A0"/>
    <w:rsid w:val="004D7871"/>
    <w:rsid w:val="004D7ABB"/>
    <w:rsid w:val="004D7FF8"/>
    <w:rsid w:val="004E000C"/>
    <w:rsid w:val="004E05EF"/>
    <w:rsid w:val="004E0EB8"/>
    <w:rsid w:val="004E1626"/>
    <w:rsid w:val="004E1821"/>
    <w:rsid w:val="004E1FDB"/>
    <w:rsid w:val="004E2195"/>
    <w:rsid w:val="004E2446"/>
    <w:rsid w:val="004E24BB"/>
    <w:rsid w:val="004E2B62"/>
    <w:rsid w:val="004E2D89"/>
    <w:rsid w:val="004E2E92"/>
    <w:rsid w:val="004E30D1"/>
    <w:rsid w:val="004E32ED"/>
    <w:rsid w:val="004E32FD"/>
    <w:rsid w:val="004E3677"/>
    <w:rsid w:val="004E3823"/>
    <w:rsid w:val="004E3838"/>
    <w:rsid w:val="004E3D10"/>
    <w:rsid w:val="004E4013"/>
    <w:rsid w:val="004E41AF"/>
    <w:rsid w:val="004E47B0"/>
    <w:rsid w:val="004E49A5"/>
    <w:rsid w:val="004E4B1E"/>
    <w:rsid w:val="004E4C1B"/>
    <w:rsid w:val="004E4E17"/>
    <w:rsid w:val="004E502E"/>
    <w:rsid w:val="004E56B0"/>
    <w:rsid w:val="004E5C32"/>
    <w:rsid w:val="004E5ECA"/>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14"/>
    <w:rsid w:val="004F0C1C"/>
    <w:rsid w:val="004F0F54"/>
    <w:rsid w:val="004F10AF"/>
    <w:rsid w:val="004F1142"/>
    <w:rsid w:val="004F2136"/>
    <w:rsid w:val="004F260D"/>
    <w:rsid w:val="004F2989"/>
    <w:rsid w:val="004F2EE2"/>
    <w:rsid w:val="004F30C8"/>
    <w:rsid w:val="004F3164"/>
    <w:rsid w:val="004F32DA"/>
    <w:rsid w:val="004F3359"/>
    <w:rsid w:val="004F38F7"/>
    <w:rsid w:val="004F3DC4"/>
    <w:rsid w:val="004F405D"/>
    <w:rsid w:val="004F42CB"/>
    <w:rsid w:val="004F42E9"/>
    <w:rsid w:val="004F4600"/>
    <w:rsid w:val="004F4855"/>
    <w:rsid w:val="004F4A04"/>
    <w:rsid w:val="004F4C1D"/>
    <w:rsid w:val="004F4F6D"/>
    <w:rsid w:val="004F4F84"/>
    <w:rsid w:val="004F50BF"/>
    <w:rsid w:val="004F5454"/>
    <w:rsid w:val="004F596C"/>
    <w:rsid w:val="004F5B0A"/>
    <w:rsid w:val="004F5BD1"/>
    <w:rsid w:val="004F60FB"/>
    <w:rsid w:val="004F63E6"/>
    <w:rsid w:val="004F6AAD"/>
    <w:rsid w:val="004F6C0E"/>
    <w:rsid w:val="004F6C98"/>
    <w:rsid w:val="004F7034"/>
    <w:rsid w:val="004F77D4"/>
    <w:rsid w:val="004F784C"/>
    <w:rsid w:val="004F78D8"/>
    <w:rsid w:val="004F7901"/>
    <w:rsid w:val="004F799A"/>
    <w:rsid w:val="0050002D"/>
    <w:rsid w:val="00500220"/>
    <w:rsid w:val="0050036A"/>
    <w:rsid w:val="00500789"/>
    <w:rsid w:val="00500BCF"/>
    <w:rsid w:val="0050170E"/>
    <w:rsid w:val="00501A4C"/>
    <w:rsid w:val="00501FDE"/>
    <w:rsid w:val="005028AC"/>
    <w:rsid w:val="005028D9"/>
    <w:rsid w:val="00502B2A"/>
    <w:rsid w:val="005030F5"/>
    <w:rsid w:val="00503394"/>
    <w:rsid w:val="00503A6E"/>
    <w:rsid w:val="00503C0D"/>
    <w:rsid w:val="00503CDD"/>
    <w:rsid w:val="00503CE1"/>
    <w:rsid w:val="00503D57"/>
    <w:rsid w:val="00503DB3"/>
    <w:rsid w:val="00503FD2"/>
    <w:rsid w:val="005047DA"/>
    <w:rsid w:val="00504A6D"/>
    <w:rsid w:val="00504CFC"/>
    <w:rsid w:val="005052E6"/>
    <w:rsid w:val="005055C6"/>
    <w:rsid w:val="00505735"/>
    <w:rsid w:val="00505979"/>
    <w:rsid w:val="00505E15"/>
    <w:rsid w:val="00506131"/>
    <w:rsid w:val="005067BD"/>
    <w:rsid w:val="00506B18"/>
    <w:rsid w:val="00507450"/>
    <w:rsid w:val="00507559"/>
    <w:rsid w:val="00507644"/>
    <w:rsid w:val="00507BE6"/>
    <w:rsid w:val="00507DFB"/>
    <w:rsid w:val="0051023B"/>
    <w:rsid w:val="00511241"/>
    <w:rsid w:val="005115FE"/>
    <w:rsid w:val="00511826"/>
    <w:rsid w:val="00512072"/>
    <w:rsid w:val="0051209F"/>
    <w:rsid w:val="005122D4"/>
    <w:rsid w:val="00512685"/>
    <w:rsid w:val="00512744"/>
    <w:rsid w:val="005129A3"/>
    <w:rsid w:val="005129E1"/>
    <w:rsid w:val="00512EFF"/>
    <w:rsid w:val="00513872"/>
    <w:rsid w:val="00513BC9"/>
    <w:rsid w:val="00513E16"/>
    <w:rsid w:val="005141D3"/>
    <w:rsid w:val="005142BD"/>
    <w:rsid w:val="005153DF"/>
    <w:rsid w:val="00515426"/>
    <w:rsid w:val="00515452"/>
    <w:rsid w:val="0051589A"/>
    <w:rsid w:val="00515AEA"/>
    <w:rsid w:val="00515CE6"/>
    <w:rsid w:val="00515DDC"/>
    <w:rsid w:val="00515E02"/>
    <w:rsid w:val="00515E0D"/>
    <w:rsid w:val="0051607A"/>
    <w:rsid w:val="0051612F"/>
    <w:rsid w:val="0051617A"/>
    <w:rsid w:val="0051684D"/>
    <w:rsid w:val="00516AC0"/>
    <w:rsid w:val="00517010"/>
    <w:rsid w:val="00517BBC"/>
    <w:rsid w:val="00517DC4"/>
    <w:rsid w:val="00517E80"/>
    <w:rsid w:val="005201CD"/>
    <w:rsid w:val="005202C6"/>
    <w:rsid w:val="0052094C"/>
    <w:rsid w:val="00520E13"/>
    <w:rsid w:val="00521302"/>
    <w:rsid w:val="005213BD"/>
    <w:rsid w:val="00521461"/>
    <w:rsid w:val="005215E0"/>
    <w:rsid w:val="00521711"/>
    <w:rsid w:val="00521DDA"/>
    <w:rsid w:val="00522095"/>
    <w:rsid w:val="0052254F"/>
    <w:rsid w:val="005225C4"/>
    <w:rsid w:val="005229AA"/>
    <w:rsid w:val="005229D1"/>
    <w:rsid w:val="005230E3"/>
    <w:rsid w:val="00523956"/>
    <w:rsid w:val="0052419D"/>
    <w:rsid w:val="005242F4"/>
    <w:rsid w:val="0052441F"/>
    <w:rsid w:val="005246E2"/>
    <w:rsid w:val="00524BC1"/>
    <w:rsid w:val="00524C31"/>
    <w:rsid w:val="00524C4E"/>
    <w:rsid w:val="00524C5F"/>
    <w:rsid w:val="00524EE7"/>
    <w:rsid w:val="005254F1"/>
    <w:rsid w:val="00525612"/>
    <w:rsid w:val="005256FB"/>
    <w:rsid w:val="00525A58"/>
    <w:rsid w:val="00525ABA"/>
    <w:rsid w:val="00525AEC"/>
    <w:rsid w:val="00526D0E"/>
    <w:rsid w:val="00526E3D"/>
    <w:rsid w:val="0052795F"/>
    <w:rsid w:val="00527DBD"/>
    <w:rsid w:val="00527EF0"/>
    <w:rsid w:val="00527F62"/>
    <w:rsid w:val="00530219"/>
    <w:rsid w:val="0053033B"/>
    <w:rsid w:val="005303FF"/>
    <w:rsid w:val="00531053"/>
    <w:rsid w:val="0053120C"/>
    <w:rsid w:val="00531481"/>
    <w:rsid w:val="00531863"/>
    <w:rsid w:val="00531C1D"/>
    <w:rsid w:val="0053208E"/>
    <w:rsid w:val="005322A1"/>
    <w:rsid w:val="00532311"/>
    <w:rsid w:val="00532349"/>
    <w:rsid w:val="005325AA"/>
    <w:rsid w:val="00532A7B"/>
    <w:rsid w:val="00532A9E"/>
    <w:rsid w:val="00532E48"/>
    <w:rsid w:val="0053300F"/>
    <w:rsid w:val="005330CC"/>
    <w:rsid w:val="005336A8"/>
    <w:rsid w:val="0053393A"/>
    <w:rsid w:val="00533BF8"/>
    <w:rsid w:val="00533EA7"/>
    <w:rsid w:val="00534261"/>
    <w:rsid w:val="00534404"/>
    <w:rsid w:val="0053528F"/>
    <w:rsid w:val="00535F02"/>
    <w:rsid w:val="00535FF6"/>
    <w:rsid w:val="00536315"/>
    <w:rsid w:val="00536362"/>
    <w:rsid w:val="005363C4"/>
    <w:rsid w:val="00536B42"/>
    <w:rsid w:val="0053770E"/>
    <w:rsid w:val="00537775"/>
    <w:rsid w:val="005377EA"/>
    <w:rsid w:val="00537BA9"/>
    <w:rsid w:val="00540476"/>
    <w:rsid w:val="005404FE"/>
    <w:rsid w:val="00540BCA"/>
    <w:rsid w:val="00540FDE"/>
    <w:rsid w:val="00541319"/>
    <w:rsid w:val="0054147B"/>
    <w:rsid w:val="0054148A"/>
    <w:rsid w:val="005414DA"/>
    <w:rsid w:val="00541825"/>
    <w:rsid w:val="00541D70"/>
    <w:rsid w:val="00541FC4"/>
    <w:rsid w:val="00542063"/>
    <w:rsid w:val="0054213F"/>
    <w:rsid w:val="005421E8"/>
    <w:rsid w:val="00542449"/>
    <w:rsid w:val="00542452"/>
    <w:rsid w:val="005428A2"/>
    <w:rsid w:val="005428D1"/>
    <w:rsid w:val="00542B7D"/>
    <w:rsid w:val="00542CF6"/>
    <w:rsid w:val="00542F75"/>
    <w:rsid w:val="00543298"/>
    <w:rsid w:val="005432B2"/>
    <w:rsid w:val="0054344F"/>
    <w:rsid w:val="00543607"/>
    <w:rsid w:val="00543700"/>
    <w:rsid w:val="00543936"/>
    <w:rsid w:val="00543B72"/>
    <w:rsid w:val="005443A8"/>
    <w:rsid w:val="00544A5D"/>
    <w:rsid w:val="0054505B"/>
    <w:rsid w:val="005453D2"/>
    <w:rsid w:val="00545488"/>
    <w:rsid w:val="005455C1"/>
    <w:rsid w:val="0054583D"/>
    <w:rsid w:val="0054585F"/>
    <w:rsid w:val="005459A5"/>
    <w:rsid w:val="00545F29"/>
    <w:rsid w:val="0054615F"/>
    <w:rsid w:val="00546427"/>
    <w:rsid w:val="0054674E"/>
    <w:rsid w:val="00546851"/>
    <w:rsid w:val="0054750A"/>
    <w:rsid w:val="00547893"/>
    <w:rsid w:val="00547A70"/>
    <w:rsid w:val="00547A8E"/>
    <w:rsid w:val="00547E52"/>
    <w:rsid w:val="00547E5E"/>
    <w:rsid w:val="00550191"/>
    <w:rsid w:val="00550495"/>
    <w:rsid w:val="005507D2"/>
    <w:rsid w:val="005507F2"/>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D04"/>
    <w:rsid w:val="0055339A"/>
    <w:rsid w:val="0055354A"/>
    <w:rsid w:val="005537A5"/>
    <w:rsid w:val="005538DB"/>
    <w:rsid w:val="00553949"/>
    <w:rsid w:val="00553B1D"/>
    <w:rsid w:val="00553D24"/>
    <w:rsid w:val="00553E68"/>
    <w:rsid w:val="00554002"/>
    <w:rsid w:val="0055406E"/>
    <w:rsid w:val="0055418D"/>
    <w:rsid w:val="00554240"/>
    <w:rsid w:val="005546B0"/>
    <w:rsid w:val="00554A8C"/>
    <w:rsid w:val="00555012"/>
    <w:rsid w:val="005556DB"/>
    <w:rsid w:val="0055619C"/>
    <w:rsid w:val="00556469"/>
    <w:rsid w:val="00556565"/>
    <w:rsid w:val="00556C7A"/>
    <w:rsid w:val="005570A8"/>
    <w:rsid w:val="0055734A"/>
    <w:rsid w:val="00557CAA"/>
    <w:rsid w:val="00557DC6"/>
    <w:rsid w:val="005602B5"/>
    <w:rsid w:val="005602EE"/>
    <w:rsid w:val="00560763"/>
    <w:rsid w:val="005607B6"/>
    <w:rsid w:val="005607C5"/>
    <w:rsid w:val="00560CD6"/>
    <w:rsid w:val="005610B6"/>
    <w:rsid w:val="0056124D"/>
    <w:rsid w:val="0056153E"/>
    <w:rsid w:val="00561AC7"/>
    <w:rsid w:val="00561B63"/>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EE6"/>
    <w:rsid w:val="00564199"/>
    <w:rsid w:val="005641EF"/>
    <w:rsid w:val="005642A8"/>
    <w:rsid w:val="005642B4"/>
    <w:rsid w:val="00564918"/>
    <w:rsid w:val="005649CE"/>
    <w:rsid w:val="00564F4B"/>
    <w:rsid w:val="00564FFD"/>
    <w:rsid w:val="005653EE"/>
    <w:rsid w:val="0056555C"/>
    <w:rsid w:val="00565A76"/>
    <w:rsid w:val="0056637D"/>
    <w:rsid w:val="00566518"/>
    <w:rsid w:val="005665C5"/>
    <w:rsid w:val="00566AF5"/>
    <w:rsid w:val="00566B1D"/>
    <w:rsid w:val="005670E7"/>
    <w:rsid w:val="005671F2"/>
    <w:rsid w:val="005676FD"/>
    <w:rsid w:val="0056780E"/>
    <w:rsid w:val="00567B0D"/>
    <w:rsid w:val="00567FA2"/>
    <w:rsid w:val="0057037C"/>
    <w:rsid w:val="00570BD8"/>
    <w:rsid w:val="00570F43"/>
    <w:rsid w:val="00571100"/>
    <w:rsid w:val="00571AE6"/>
    <w:rsid w:val="00571E22"/>
    <w:rsid w:val="00571FBA"/>
    <w:rsid w:val="005720BF"/>
    <w:rsid w:val="0057240D"/>
    <w:rsid w:val="00572729"/>
    <w:rsid w:val="00572A93"/>
    <w:rsid w:val="0057323E"/>
    <w:rsid w:val="00573521"/>
    <w:rsid w:val="0057385B"/>
    <w:rsid w:val="005739B2"/>
    <w:rsid w:val="00573B47"/>
    <w:rsid w:val="00573C5F"/>
    <w:rsid w:val="00573E58"/>
    <w:rsid w:val="0057428B"/>
    <w:rsid w:val="00574629"/>
    <w:rsid w:val="005748E7"/>
    <w:rsid w:val="0057514C"/>
    <w:rsid w:val="00575646"/>
    <w:rsid w:val="005757AF"/>
    <w:rsid w:val="00575876"/>
    <w:rsid w:val="0057630C"/>
    <w:rsid w:val="00576807"/>
    <w:rsid w:val="005769A0"/>
    <w:rsid w:val="00576E6C"/>
    <w:rsid w:val="0057704B"/>
    <w:rsid w:val="005772EE"/>
    <w:rsid w:val="0057734E"/>
    <w:rsid w:val="0057744D"/>
    <w:rsid w:val="005778ED"/>
    <w:rsid w:val="00577A6C"/>
    <w:rsid w:val="005809B6"/>
    <w:rsid w:val="00580B70"/>
    <w:rsid w:val="005817B5"/>
    <w:rsid w:val="00581B40"/>
    <w:rsid w:val="00581D3A"/>
    <w:rsid w:val="00581DE3"/>
    <w:rsid w:val="00581E9D"/>
    <w:rsid w:val="0058205F"/>
    <w:rsid w:val="005820A2"/>
    <w:rsid w:val="0058226A"/>
    <w:rsid w:val="00582418"/>
    <w:rsid w:val="00582681"/>
    <w:rsid w:val="00582A3B"/>
    <w:rsid w:val="00582C47"/>
    <w:rsid w:val="00582C5C"/>
    <w:rsid w:val="00582E12"/>
    <w:rsid w:val="00583050"/>
    <w:rsid w:val="0058316E"/>
    <w:rsid w:val="00583300"/>
    <w:rsid w:val="005834C8"/>
    <w:rsid w:val="00583522"/>
    <w:rsid w:val="0058454D"/>
    <w:rsid w:val="00584742"/>
    <w:rsid w:val="00584AEF"/>
    <w:rsid w:val="00584D64"/>
    <w:rsid w:val="00585364"/>
    <w:rsid w:val="00585A6A"/>
    <w:rsid w:val="00585B64"/>
    <w:rsid w:val="00585C46"/>
    <w:rsid w:val="00585EF3"/>
    <w:rsid w:val="00586078"/>
    <w:rsid w:val="005860CC"/>
    <w:rsid w:val="005860FF"/>
    <w:rsid w:val="00586212"/>
    <w:rsid w:val="00586460"/>
    <w:rsid w:val="00586796"/>
    <w:rsid w:val="00586811"/>
    <w:rsid w:val="00586A11"/>
    <w:rsid w:val="00586A14"/>
    <w:rsid w:val="00586E40"/>
    <w:rsid w:val="00586F92"/>
    <w:rsid w:val="00587207"/>
    <w:rsid w:val="0058732A"/>
    <w:rsid w:val="005874FE"/>
    <w:rsid w:val="0058770B"/>
    <w:rsid w:val="0058771A"/>
    <w:rsid w:val="00587782"/>
    <w:rsid w:val="00587864"/>
    <w:rsid w:val="00587BC4"/>
    <w:rsid w:val="00587BDA"/>
    <w:rsid w:val="005903DA"/>
    <w:rsid w:val="0059089C"/>
    <w:rsid w:val="005910FE"/>
    <w:rsid w:val="005911E9"/>
    <w:rsid w:val="005912D3"/>
    <w:rsid w:val="0059135E"/>
    <w:rsid w:val="00591669"/>
    <w:rsid w:val="00591782"/>
    <w:rsid w:val="00591C0D"/>
    <w:rsid w:val="00591C6D"/>
    <w:rsid w:val="00591E1C"/>
    <w:rsid w:val="00592401"/>
    <w:rsid w:val="00592768"/>
    <w:rsid w:val="00592817"/>
    <w:rsid w:val="0059290D"/>
    <w:rsid w:val="005932B0"/>
    <w:rsid w:val="005932EE"/>
    <w:rsid w:val="005933A4"/>
    <w:rsid w:val="005936E5"/>
    <w:rsid w:val="00593B83"/>
    <w:rsid w:val="00593E59"/>
    <w:rsid w:val="00593E9C"/>
    <w:rsid w:val="00593F7B"/>
    <w:rsid w:val="0059421A"/>
    <w:rsid w:val="005944E9"/>
    <w:rsid w:val="00594F62"/>
    <w:rsid w:val="00595004"/>
    <w:rsid w:val="00595234"/>
    <w:rsid w:val="005957AD"/>
    <w:rsid w:val="00595A3A"/>
    <w:rsid w:val="00595C0F"/>
    <w:rsid w:val="00595DA3"/>
    <w:rsid w:val="00595E52"/>
    <w:rsid w:val="00595EF1"/>
    <w:rsid w:val="00596021"/>
    <w:rsid w:val="005960CB"/>
    <w:rsid w:val="005962BE"/>
    <w:rsid w:val="00596419"/>
    <w:rsid w:val="00596609"/>
    <w:rsid w:val="0059692C"/>
    <w:rsid w:val="00596D74"/>
    <w:rsid w:val="005973A7"/>
    <w:rsid w:val="00597973"/>
    <w:rsid w:val="00597D48"/>
    <w:rsid w:val="005A007B"/>
    <w:rsid w:val="005A0617"/>
    <w:rsid w:val="005A06DD"/>
    <w:rsid w:val="005A08EF"/>
    <w:rsid w:val="005A19C2"/>
    <w:rsid w:val="005A22E4"/>
    <w:rsid w:val="005A2B01"/>
    <w:rsid w:val="005A2D39"/>
    <w:rsid w:val="005A2DF6"/>
    <w:rsid w:val="005A30B5"/>
    <w:rsid w:val="005A3306"/>
    <w:rsid w:val="005A3406"/>
    <w:rsid w:val="005A3754"/>
    <w:rsid w:val="005A3CB0"/>
    <w:rsid w:val="005A3CDA"/>
    <w:rsid w:val="005A4184"/>
    <w:rsid w:val="005A4780"/>
    <w:rsid w:val="005A49A0"/>
    <w:rsid w:val="005A4BCE"/>
    <w:rsid w:val="005A4D7F"/>
    <w:rsid w:val="005A5389"/>
    <w:rsid w:val="005A57C4"/>
    <w:rsid w:val="005A5856"/>
    <w:rsid w:val="005A585A"/>
    <w:rsid w:val="005A5A14"/>
    <w:rsid w:val="005A5AB2"/>
    <w:rsid w:val="005A5CA2"/>
    <w:rsid w:val="005A60EB"/>
    <w:rsid w:val="005A665B"/>
    <w:rsid w:val="005A6946"/>
    <w:rsid w:val="005A6B7E"/>
    <w:rsid w:val="005A75B1"/>
    <w:rsid w:val="005B03CC"/>
    <w:rsid w:val="005B121D"/>
    <w:rsid w:val="005B150C"/>
    <w:rsid w:val="005B1AD7"/>
    <w:rsid w:val="005B2635"/>
    <w:rsid w:val="005B2E29"/>
    <w:rsid w:val="005B2E57"/>
    <w:rsid w:val="005B338D"/>
    <w:rsid w:val="005B39DF"/>
    <w:rsid w:val="005B3A75"/>
    <w:rsid w:val="005B3F08"/>
    <w:rsid w:val="005B40D8"/>
    <w:rsid w:val="005B41CC"/>
    <w:rsid w:val="005B41EF"/>
    <w:rsid w:val="005B46E2"/>
    <w:rsid w:val="005B4726"/>
    <w:rsid w:val="005B4787"/>
    <w:rsid w:val="005B486F"/>
    <w:rsid w:val="005B49F6"/>
    <w:rsid w:val="005B5078"/>
    <w:rsid w:val="005B5312"/>
    <w:rsid w:val="005B5389"/>
    <w:rsid w:val="005B567D"/>
    <w:rsid w:val="005B57DD"/>
    <w:rsid w:val="005B58B7"/>
    <w:rsid w:val="005B593B"/>
    <w:rsid w:val="005B5D50"/>
    <w:rsid w:val="005B6979"/>
    <w:rsid w:val="005B6DEC"/>
    <w:rsid w:val="005B6E88"/>
    <w:rsid w:val="005B7166"/>
    <w:rsid w:val="005B7363"/>
    <w:rsid w:val="005B74FD"/>
    <w:rsid w:val="005B754F"/>
    <w:rsid w:val="005B76CF"/>
    <w:rsid w:val="005B7F43"/>
    <w:rsid w:val="005C033A"/>
    <w:rsid w:val="005C0682"/>
    <w:rsid w:val="005C0A6C"/>
    <w:rsid w:val="005C0E12"/>
    <w:rsid w:val="005C1159"/>
    <w:rsid w:val="005C1430"/>
    <w:rsid w:val="005C2363"/>
    <w:rsid w:val="005C254C"/>
    <w:rsid w:val="005C25AC"/>
    <w:rsid w:val="005C2B04"/>
    <w:rsid w:val="005C3076"/>
    <w:rsid w:val="005C3215"/>
    <w:rsid w:val="005C3326"/>
    <w:rsid w:val="005C3478"/>
    <w:rsid w:val="005C38AA"/>
    <w:rsid w:val="005C3C88"/>
    <w:rsid w:val="005C3FA8"/>
    <w:rsid w:val="005C44B9"/>
    <w:rsid w:val="005C4632"/>
    <w:rsid w:val="005C46FB"/>
    <w:rsid w:val="005C4D49"/>
    <w:rsid w:val="005C5107"/>
    <w:rsid w:val="005C5151"/>
    <w:rsid w:val="005C51EE"/>
    <w:rsid w:val="005C5338"/>
    <w:rsid w:val="005C5E9F"/>
    <w:rsid w:val="005C6566"/>
    <w:rsid w:val="005C65CE"/>
    <w:rsid w:val="005C6ED4"/>
    <w:rsid w:val="005C6F0E"/>
    <w:rsid w:val="005C70E7"/>
    <w:rsid w:val="005C757F"/>
    <w:rsid w:val="005C7718"/>
    <w:rsid w:val="005C77AD"/>
    <w:rsid w:val="005C78B7"/>
    <w:rsid w:val="005C79A0"/>
    <w:rsid w:val="005C7ED3"/>
    <w:rsid w:val="005D0233"/>
    <w:rsid w:val="005D02DD"/>
    <w:rsid w:val="005D0BD6"/>
    <w:rsid w:val="005D0C13"/>
    <w:rsid w:val="005D0DFF"/>
    <w:rsid w:val="005D1436"/>
    <w:rsid w:val="005D149D"/>
    <w:rsid w:val="005D174B"/>
    <w:rsid w:val="005D19FA"/>
    <w:rsid w:val="005D1BB0"/>
    <w:rsid w:val="005D200F"/>
    <w:rsid w:val="005D2131"/>
    <w:rsid w:val="005D23CC"/>
    <w:rsid w:val="005D24D7"/>
    <w:rsid w:val="005D27D1"/>
    <w:rsid w:val="005D2B6F"/>
    <w:rsid w:val="005D2BB5"/>
    <w:rsid w:val="005D3CDD"/>
    <w:rsid w:val="005D4126"/>
    <w:rsid w:val="005D44EE"/>
    <w:rsid w:val="005D458A"/>
    <w:rsid w:val="005D4A61"/>
    <w:rsid w:val="005D5048"/>
    <w:rsid w:val="005D5755"/>
    <w:rsid w:val="005D5790"/>
    <w:rsid w:val="005D5C1C"/>
    <w:rsid w:val="005D5CF2"/>
    <w:rsid w:val="005D62F4"/>
    <w:rsid w:val="005D6614"/>
    <w:rsid w:val="005D68F3"/>
    <w:rsid w:val="005D696F"/>
    <w:rsid w:val="005D6DC6"/>
    <w:rsid w:val="005D6DD6"/>
    <w:rsid w:val="005D7035"/>
    <w:rsid w:val="005D70A9"/>
    <w:rsid w:val="005D737F"/>
    <w:rsid w:val="005D7598"/>
    <w:rsid w:val="005D75C9"/>
    <w:rsid w:val="005D771B"/>
    <w:rsid w:val="005D78F6"/>
    <w:rsid w:val="005D79E2"/>
    <w:rsid w:val="005D7A3A"/>
    <w:rsid w:val="005D7B99"/>
    <w:rsid w:val="005D7BD2"/>
    <w:rsid w:val="005D7D23"/>
    <w:rsid w:val="005D7FBF"/>
    <w:rsid w:val="005E0938"/>
    <w:rsid w:val="005E1786"/>
    <w:rsid w:val="005E1791"/>
    <w:rsid w:val="005E1A91"/>
    <w:rsid w:val="005E1AD0"/>
    <w:rsid w:val="005E2150"/>
    <w:rsid w:val="005E262D"/>
    <w:rsid w:val="005E2F8E"/>
    <w:rsid w:val="005E33F6"/>
    <w:rsid w:val="005E3450"/>
    <w:rsid w:val="005E35B3"/>
    <w:rsid w:val="005E368E"/>
    <w:rsid w:val="005E3825"/>
    <w:rsid w:val="005E3BA1"/>
    <w:rsid w:val="005E3C66"/>
    <w:rsid w:val="005E48AA"/>
    <w:rsid w:val="005E51EC"/>
    <w:rsid w:val="005E5652"/>
    <w:rsid w:val="005E5AA7"/>
    <w:rsid w:val="005E5B2C"/>
    <w:rsid w:val="005E5C7E"/>
    <w:rsid w:val="005E61DE"/>
    <w:rsid w:val="005E6263"/>
    <w:rsid w:val="005E6304"/>
    <w:rsid w:val="005E6E01"/>
    <w:rsid w:val="005E72D8"/>
    <w:rsid w:val="005E7452"/>
    <w:rsid w:val="005E793C"/>
    <w:rsid w:val="005E7AE0"/>
    <w:rsid w:val="005F04F9"/>
    <w:rsid w:val="005F0B71"/>
    <w:rsid w:val="005F0B7D"/>
    <w:rsid w:val="005F0FB1"/>
    <w:rsid w:val="005F114E"/>
    <w:rsid w:val="005F13AB"/>
    <w:rsid w:val="005F1B50"/>
    <w:rsid w:val="005F2354"/>
    <w:rsid w:val="005F2429"/>
    <w:rsid w:val="005F274F"/>
    <w:rsid w:val="005F3050"/>
    <w:rsid w:val="005F321C"/>
    <w:rsid w:val="005F3350"/>
    <w:rsid w:val="005F34A4"/>
    <w:rsid w:val="005F3561"/>
    <w:rsid w:val="005F3920"/>
    <w:rsid w:val="005F3971"/>
    <w:rsid w:val="005F41A2"/>
    <w:rsid w:val="005F4539"/>
    <w:rsid w:val="005F457B"/>
    <w:rsid w:val="005F4706"/>
    <w:rsid w:val="005F4810"/>
    <w:rsid w:val="005F4A18"/>
    <w:rsid w:val="005F4A64"/>
    <w:rsid w:val="005F4C07"/>
    <w:rsid w:val="005F4D4A"/>
    <w:rsid w:val="005F52E4"/>
    <w:rsid w:val="005F52E6"/>
    <w:rsid w:val="005F536D"/>
    <w:rsid w:val="005F5467"/>
    <w:rsid w:val="005F54A6"/>
    <w:rsid w:val="005F55E6"/>
    <w:rsid w:val="005F57E1"/>
    <w:rsid w:val="005F5E57"/>
    <w:rsid w:val="005F5EDF"/>
    <w:rsid w:val="005F60A7"/>
    <w:rsid w:val="005F6183"/>
    <w:rsid w:val="005F643B"/>
    <w:rsid w:val="005F7039"/>
    <w:rsid w:val="005F783A"/>
    <w:rsid w:val="005F7F36"/>
    <w:rsid w:val="00600371"/>
    <w:rsid w:val="00600462"/>
    <w:rsid w:val="006005CA"/>
    <w:rsid w:val="0060090C"/>
    <w:rsid w:val="00600E75"/>
    <w:rsid w:val="00600E7D"/>
    <w:rsid w:val="00600F2E"/>
    <w:rsid w:val="006011CA"/>
    <w:rsid w:val="006017BC"/>
    <w:rsid w:val="006017FE"/>
    <w:rsid w:val="00601A7A"/>
    <w:rsid w:val="00601A8A"/>
    <w:rsid w:val="00601B01"/>
    <w:rsid w:val="00601CEB"/>
    <w:rsid w:val="006023F8"/>
    <w:rsid w:val="006024B7"/>
    <w:rsid w:val="006029E9"/>
    <w:rsid w:val="00602D22"/>
    <w:rsid w:val="00602D7D"/>
    <w:rsid w:val="006038F5"/>
    <w:rsid w:val="00603A0F"/>
    <w:rsid w:val="00603C76"/>
    <w:rsid w:val="00603DBA"/>
    <w:rsid w:val="00603DCC"/>
    <w:rsid w:val="00603E5F"/>
    <w:rsid w:val="006044C2"/>
    <w:rsid w:val="00604605"/>
    <w:rsid w:val="006046D0"/>
    <w:rsid w:val="006047EC"/>
    <w:rsid w:val="00605510"/>
    <w:rsid w:val="006055BD"/>
    <w:rsid w:val="006055D6"/>
    <w:rsid w:val="00605C47"/>
    <w:rsid w:val="00605CBD"/>
    <w:rsid w:val="006061F9"/>
    <w:rsid w:val="00606223"/>
    <w:rsid w:val="006069D1"/>
    <w:rsid w:val="00606E67"/>
    <w:rsid w:val="00607013"/>
    <w:rsid w:val="00607240"/>
    <w:rsid w:val="00607334"/>
    <w:rsid w:val="0060772A"/>
    <w:rsid w:val="006077C3"/>
    <w:rsid w:val="006078FA"/>
    <w:rsid w:val="00607B15"/>
    <w:rsid w:val="00607C8B"/>
    <w:rsid w:val="0061069E"/>
    <w:rsid w:val="00610A53"/>
    <w:rsid w:val="00610B83"/>
    <w:rsid w:val="006110BB"/>
    <w:rsid w:val="006111F9"/>
    <w:rsid w:val="00611445"/>
    <w:rsid w:val="0061168C"/>
    <w:rsid w:val="00611BC7"/>
    <w:rsid w:val="00611F42"/>
    <w:rsid w:val="00611FC2"/>
    <w:rsid w:val="006122DF"/>
    <w:rsid w:val="006122F0"/>
    <w:rsid w:val="006123FE"/>
    <w:rsid w:val="0061263E"/>
    <w:rsid w:val="00612A69"/>
    <w:rsid w:val="00612E46"/>
    <w:rsid w:val="00613131"/>
    <w:rsid w:val="006131D7"/>
    <w:rsid w:val="006132AD"/>
    <w:rsid w:val="006132B6"/>
    <w:rsid w:val="00613838"/>
    <w:rsid w:val="00613CB4"/>
    <w:rsid w:val="00613E94"/>
    <w:rsid w:val="00614245"/>
    <w:rsid w:val="00614CBE"/>
    <w:rsid w:val="00615141"/>
    <w:rsid w:val="006153D3"/>
    <w:rsid w:val="00615609"/>
    <w:rsid w:val="00615882"/>
    <w:rsid w:val="006159EC"/>
    <w:rsid w:val="00615C61"/>
    <w:rsid w:val="00616150"/>
    <w:rsid w:val="0061679B"/>
    <w:rsid w:val="00616875"/>
    <w:rsid w:val="006168DD"/>
    <w:rsid w:val="0061747B"/>
    <w:rsid w:val="006176E8"/>
    <w:rsid w:val="00617D5D"/>
    <w:rsid w:val="00620068"/>
    <w:rsid w:val="00620121"/>
    <w:rsid w:val="0062015C"/>
    <w:rsid w:val="006201C8"/>
    <w:rsid w:val="00620541"/>
    <w:rsid w:val="00620573"/>
    <w:rsid w:val="006208F8"/>
    <w:rsid w:val="00620CBA"/>
    <w:rsid w:val="006214E8"/>
    <w:rsid w:val="006218AB"/>
    <w:rsid w:val="006218C5"/>
    <w:rsid w:val="00622164"/>
    <w:rsid w:val="0062248D"/>
    <w:rsid w:val="00622978"/>
    <w:rsid w:val="00622ADD"/>
    <w:rsid w:val="00622CE0"/>
    <w:rsid w:val="00622E40"/>
    <w:rsid w:val="00623146"/>
    <w:rsid w:val="0062350A"/>
    <w:rsid w:val="006239B2"/>
    <w:rsid w:val="006239C6"/>
    <w:rsid w:val="00623C25"/>
    <w:rsid w:val="006240C0"/>
    <w:rsid w:val="00624B0A"/>
    <w:rsid w:val="00624B65"/>
    <w:rsid w:val="00624D26"/>
    <w:rsid w:val="00624F98"/>
    <w:rsid w:val="006251CC"/>
    <w:rsid w:val="00625367"/>
    <w:rsid w:val="0062554B"/>
    <w:rsid w:val="00625D70"/>
    <w:rsid w:val="00625E39"/>
    <w:rsid w:val="00625F92"/>
    <w:rsid w:val="00626082"/>
    <w:rsid w:val="00626598"/>
    <w:rsid w:val="00626E22"/>
    <w:rsid w:val="00626E78"/>
    <w:rsid w:val="006277F0"/>
    <w:rsid w:val="00627A8A"/>
    <w:rsid w:val="00627E1A"/>
    <w:rsid w:val="00630263"/>
    <w:rsid w:val="006304D5"/>
    <w:rsid w:val="00630AE1"/>
    <w:rsid w:val="00630D87"/>
    <w:rsid w:val="00631301"/>
    <w:rsid w:val="006313F5"/>
    <w:rsid w:val="00631A22"/>
    <w:rsid w:val="00632098"/>
    <w:rsid w:val="0063234C"/>
    <w:rsid w:val="00632508"/>
    <w:rsid w:val="006326B6"/>
    <w:rsid w:val="00632A7C"/>
    <w:rsid w:val="00632C07"/>
    <w:rsid w:val="00632F2C"/>
    <w:rsid w:val="006334D3"/>
    <w:rsid w:val="006337CF"/>
    <w:rsid w:val="00633DCA"/>
    <w:rsid w:val="00633EBC"/>
    <w:rsid w:val="00633F65"/>
    <w:rsid w:val="00634056"/>
    <w:rsid w:val="00634076"/>
    <w:rsid w:val="0063407D"/>
    <w:rsid w:val="0063466E"/>
    <w:rsid w:val="00634934"/>
    <w:rsid w:val="00634C71"/>
    <w:rsid w:val="00634E1A"/>
    <w:rsid w:val="006350DD"/>
    <w:rsid w:val="006351FE"/>
    <w:rsid w:val="006359A0"/>
    <w:rsid w:val="00636860"/>
    <w:rsid w:val="006374D2"/>
    <w:rsid w:val="00637509"/>
    <w:rsid w:val="006377DF"/>
    <w:rsid w:val="00637A60"/>
    <w:rsid w:val="00637B7D"/>
    <w:rsid w:val="00637D20"/>
    <w:rsid w:val="006401DE"/>
    <w:rsid w:val="00640336"/>
    <w:rsid w:val="006404D3"/>
    <w:rsid w:val="006406C5"/>
    <w:rsid w:val="006407D9"/>
    <w:rsid w:val="006409BE"/>
    <w:rsid w:val="00640C41"/>
    <w:rsid w:val="00640DF6"/>
    <w:rsid w:val="006410E4"/>
    <w:rsid w:val="0064117F"/>
    <w:rsid w:val="00641630"/>
    <w:rsid w:val="00641AF0"/>
    <w:rsid w:val="00641B27"/>
    <w:rsid w:val="00641DB7"/>
    <w:rsid w:val="0064262F"/>
    <w:rsid w:val="00642693"/>
    <w:rsid w:val="00642D37"/>
    <w:rsid w:val="00642F62"/>
    <w:rsid w:val="00643006"/>
    <w:rsid w:val="006431B4"/>
    <w:rsid w:val="006431DA"/>
    <w:rsid w:val="006431DB"/>
    <w:rsid w:val="00643A18"/>
    <w:rsid w:val="00643BE2"/>
    <w:rsid w:val="00643C26"/>
    <w:rsid w:val="00643D49"/>
    <w:rsid w:val="00644300"/>
    <w:rsid w:val="00644868"/>
    <w:rsid w:val="00644C14"/>
    <w:rsid w:val="00644C9F"/>
    <w:rsid w:val="00645006"/>
    <w:rsid w:val="006452DD"/>
    <w:rsid w:val="00645472"/>
    <w:rsid w:val="0064556B"/>
    <w:rsid w:val="00645804"/>
    <w:rsid w:val="006459E2"/>
    <w:rsid w:val="00645CD9"/>
    <w:rsid w:val="00645D7E"/>
    <w:rsid w:val="00646434"/>
    <w:rsid w:val="00646643"/>
    <w:rsid w:val="00646D13"/>
    <w:rsid w:val="0064799B"/>
    <w:rsid w:val="006479BB"/>
    <w:rsid w:val="00647BC9"/>
    <w:rsid w:val="00647D67"/>
    <w:rsid w:val="00650C4A"/>
    <w:rsid w:val="00650E53"/>
    <w:rsid w:val="00650ED6"/>
    <w:rsid w:val="0065101E"/>
    <w:rsid w:val="006512C1"/>
    <w:rsid w:val="0065142A"/>
    <w:rsid w:val="00651688"/>
    <w:rsid w:val="0065178C"/>
    <w:rsid w:val="00651AEA"/>
    <w:rsid w:val="00651B15"/>
    <w:rsid w:val="00651CA4"/>
    <w:rsid w:val="00652356"/>
    <w:rsid w:val="006527C9"/>
    <w:rsid w:val="00652FAF"/>
    <w:rsid w:val="00653738"/>
    <w:rsid w:val="0065453B"/>
    <w:rsid w:val="00654BAE"/>
    <w:rsid w:val="00654BDE"/>
    <w:rsid w:val="00654EF6"/>
    <w:rsid w:val="00655631"/>
    <w:rsid w:val="00655BC0"/>
    <w:rsid w:val="00655CCC"/>
    <w:rsid w:val="0065622D"/>
    <w:rsid w:val="006562D0"/>
    <w:rsid w:val="006563F3"/>
    <w:rsid w:val="006566AA"/>
    <w:rsid w:val="00656F28"/>
    <w:rsid w:val="006574FB"/>
    <w:rsid w:val="0065763A"/>
    <w:rsid w:val="00657BFA"/>
    <w:rsid w:val="006600A5"/>
    <w:rsid w:val="00660263"/>
    <w:rsid w:val="0066038B"/>
    <w:rsid w:val="006609DA"/>
    <w:rsid w:val="00660A03"/>
    <w:rsid w:val="00660BFA"/>
    <w:rsid w:val="00660BFE"/>
    <w:rsid w:val="00661066"/>
    <w:rsid w:val="00661608"/>
    <w:rsid w:val="00661913"/>
    <w:rsid w:val="00662113"/>
    <w:rsid w:val="006623CC"/>
    <w:rsid w:val="00662419"/>
    <w:rsid w:val="00662949"/>
    <w:rsid w:val="0066355E"/>
    <w:rsid w:val="00663580"/>
    <w:rsid w:val="00663607"/>
    <w:rsid w:val="00663DFF"/>
    <w:rsid w:val="00663E55"/>
    <w:rsid w:val="00663E99"/>
    <w:rsid w:val="0066425A"/>
    <w:rsid w:val="00664277"/>
    <w:rsid w:val="006644BB"/>
    <w:rsid w:val="0066452B"/>
    <w:rsid w:val="00664A3B"/>
    <w:rsid w:val="00664AA1"/>
    <w:rsid w:val="00664FE6"/>
    <w:rsid w:val="00665106"/>
    <w:rsid w:val="0066581A"/>
    <w:rsid w:val="006659AB"/>
    <w:rsid w:val="006659D5"/>
    <w:rsid w:val="00665AF6"/>
    <w:rsid w:val="00665B52"/>
    <w:rsid w:val="00665CD1"/>
    <w:rsid w:val="00665D69"/>
    <w:rsid w:val="00665E22"/>
    <w:rsid w:val="00665F6B"/>
    <w:rsid w:val="006663F2"/>
    <w:rsid w:val="00666551"/>
    <w:rsid w:val="00666676"/>
    <w:rsid w:val="0066673C"/>
    <w:rsid w:val="00666CA7"/>
    <w:rsid w:val="00666D8E"/>
    <w:rsid w:val="006672F9"/>
    <w:rsid w:val="00667310"/>
    <w:rsid w:val="006676A1"/>
    <w:rsid w:val="0066775D"/>
    <w:rsid w:val="00667E0B"/>
    <w:rsid w:val="00667EC1"/>
    <w:rsid w:val="0067002B"/>
    <w:rsid w:val="0067038F"/>
    <w:rsid w:val="006703CD"/>
    <w:rsid w:val="00670517"/>
    <w:rsid w:val="00670C2F"/>
    <w:rsid w:val="00670DEC"/>
    <w:rsid w:val="00670E00"/>
    <w:rsid w:val="00670F32"/>
    <w:rsid w:val="00671154"/>
    <w:rsid w:val="006712F9"/>
    <w:rsid w:val="006717F3"/>
    <w:rsid w:val="00671994"/>
    <w:rsid w:val="00671CAA"/>
    <w:rsid w:val="00671EA0"/>
    <w:rsid w:val="00671EF1"/>
    <w:rsid w:val="00671FEC"/>
    <w:rsid w:val="006730F1"/>
    <w:rsid w:val="00673763"/>
    <w:rsid w:val="006738EC"/>
    <w:rsid w:val="00673905"/>
    <w:rsid w:val="00673B25"/>
    <w:rsid w:val="00673C8D"/>
    <w:rsid w:val="00674223"/>
    <w:rsid w:val="00674ADA"/>
    <w:rsid w:val="006750FE"/>
    <w:rsid w:val="0067525C"/>
    <w:rsid w:val="00675504"/>
    <w:rsid w:val="0067554D"/>
    <w:rsid w:val="00675A2C"/>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9E0"/>
    <w:rsid w:val="00680C0C"/>
    <w:rsid w:val="006814F5"/>
    <w:rsid w:val="006819B7"/>
    <w:rsid w:val="00681AFD"/>
    <w:rsid w:val="00681B48"/>
    <w:rsid w:val="00681D2E"/>
    <w:rsid w:val="00681E6C"/>
    <w:rsid w:val="006820D2"/>
    <w:rsid w:val="00682544"/>
    <w:rsid w:val="006825B6"/>
    <w:rsid w:val="00682846"/>
    <w:rsid w:val="00682D0A"/>
    <w:rsid w:val="006834D6"/>
    <w:rsid w:val="0068360F"/>
    <w:rsid w:val="00684486"/>
    <w:rsid w:val="0068463C"/>
    <w:rsid w:val="00684686"/>
    <w:rsid w:val="0068547B"/>
    <w:rsid w:val="006854AB"/>
    <w:rsid w:val="006856C9"/>
    <w:rsid w:val="00685D68"/>
    <w:rsid w:val="006863FB"/>
    <w:rsid w:val="00686930"/>
    <w:rsid w:val="00686EAE"/>
    <w:rsid w:val="006871EE"/>
    <w:rsid w:val="00687528"/>
    <w:rsid w:val="0068782D"/>
    <w:rsid w:val="00687A7F"/>
    <w:rsid w:val="00687AE3"/>
    <w:rsid w:val="00687CC2"/>
    <w:rsid w:val="00687E95"/>
    <w:rsid w:val="00687EF6"/>
    <w:rsid w:val="006901ED"/>
    <w:rsid w:val="00690729"/>
    <w:rsid w:val="006910DB"/>
    <w:rsid w:val="00691380"/>
    <w:rsid w:val="006914A3"/>
    <w:rsid w:val="00691BDB"/>
    <w:rsid w:val="00691E79"/>
    <w:rsid w:val="00691E7A"/>
    <w:rsid w:val="00692111"/>
    <w:rsid w:val="00692972"/>
    <w:rsid w:val="00692E5D"/>
    <w:rsid w:val="00692F28"/>
    <w:rsid w:val="00692FD6"/>
    <w:rsid w:val="0069334D"/>
    <w:rsid w:val="00693497"/>
    <w:rsid w:val="00693853"/>
    <w:rsid w:val="00693ABF"/>
    <w:rsid w:val="00693B86"/>
    <w:rsid w:val="00693DD4"/>
    <w:rsid w:val="00693E18"/>
    <w:rsid w:val="00693F9C"/>
    <w:rsid w:val="00694255"/>
    <w:rsid w:val="0069474A"/>
    <w:rsid w:val="00694E22"/>
    <w:rsid w:val="00694FA7"/>
    <w:rsid w:val="006950BC"/>
    <w:rsid w:val="00695271"/>
    <w:rsid w:val="006959B5"/>
    <w:rsid w:val="00696061"/>
    <w:rsid w:val="0069699C"/>
    <w:rsid w:val="006969DB"/>
    <w:rsid w:val="00696A4A"/>
    <w:rsid w:val="00697554"/>
    <w:rsid w:val="006975AC"/>
    <w:rsid w:val="00697723"/>
    <w:rsid w:val="00697873"/>
    <w:rsid w:val="00697CCF"/>
    <w:rsid w:val="00697DE5"/>
    <w:rsid w:val="00697FA5"/>
    <w:rsid w:val="006A0095"/>
    <w:rsid w:val="006A065C"/>
    <w:rsid w:val="006A08AD"/>
    <w:rsid w:val="006A092C"/>
    <w:rsid w:val="006A12E7"/>
    <w:rsid w:val="006A15AB"/>
    <w:rsid w:val="006A1646"/>
    <w:rsid w:val="006A175A"/>
    <w:rsid w:val="006A1B9D"/>
    <w:rsid w:val="006A2007"/>
    <w:rsid w:val="006A204E"/>
    <w:rsid w:val="006A24A8"/>
    <w:rsid w:val="006A270E"/>
    <w:rsid w:val="006A29AB"/>
    <w:rsid w:val="006A331B"/>
    <w:rsid w:val="006A3A07"/>
    <w:rsid w:val="006A40A6"/>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B50"/>
    <w:rsid w:val="006A6D1E"/>
    <w:rsid w:val="006A704C"/>
    <w:rsid w:val="006A7648"/>
    <w:rsid w:val="006A7800"/>
    <w:rsid w:val="006A789B"/>
    <w:rsid w:val="006A78D9"/>
    <w:rsid w:val="006B00AC"/>
    <w:rsid w:val="006B00D5"/>
    <w:rsid w:val="006B0358"/>
    <w:rsid w:val="006B0F30"/>
    <w:rsid w:val="006B1183"/>
    <w:rsid w:val="006B11B6"/>
    <w:rsid w:val="006B1392"/>
    <w:rsid w:val="006B1708"/>
    <w:rsid w:val="006B1855"/>
    <w:rsid w:val="006B231E"/>
    <w:rsid w:val="006B2877"/>
    <w:rsid w:val="006B2893"/>
    <w:rsid w:val="006B289A"/>
    <w:rsid w:val="006B344B"/>
    <w:rsid w:val="006B38FD"/>
    <w:rsid w:val="006B3CDF"/>
    <w:rsid w:val="006B3E5B"/>
    <w:rsid w:val="006B456F"/>
    <w:rsid w:val="006B4605"/>
    <w:rsid w:val="006B49F1"/>
    <w:rsid w:val="006B4C00"/>
    <w:rsid w:val="006B5413"/>
    <w:rsid w:val="006B5538"/>
    <w:rsid w:val="006B5769"/>
    <w:rsid w:val="006B58B6"/>
    <w:rsid w:val="006B59A6"/>
    <w:rsid w:val="006B5F06"/>
    <w:rsid w:val="006B5F44"/>
    <w:rsid w:val="006B637A"/>
    <w:rsid w:val="006B639C"/>
    <w:rsid w:val="006B6C73"/>
    <w:rsid w:val="006B7228"/>
    <w:rsid w:val="006B7331"/>
    <w:rsid w:val="006B7491"/>
    <w:rsid w:val="006B7561"/>
    <w:rsid w:val="006B767B"/>
    <w:rsid w:val="006B783F"/>
    <w:rsid w:val="006B7896"/>
    <w:rsid w:val="006B7AA0"/>
    <w:rsid w:val="006B7D7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8EE"/>
    <w:rsid w:val="006C2B19"/>
    <w:rsid w:val="006C2E2C"/>
    <w:rsid w:val="006C2FE3"/>
    <w:rsid w:val="006C3143"/>
    <w:rsid w:val="006C3583"/>
    <w:rsid w:val="006C35C2"/>
    <w:rsid w:val="006C393A"/>
    <w:rsid w:val="006C4000"/>
    <w:rsid w:val="006C4C17"/>
    <w:rsid w:val="006C4CAF"/>
    <w:rsid w:val="006C5571"/>
    <w:rsid w:val="006C58E0"/>
    <w:rsid w:val="006C5904"/>
    <w:rsid w:val="006C5A3B"/>
    <w:rsid w:val="006C5CC4"/>
    <w:rsid w:val="006C628A"/>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7A"/>
    <w:rsid w:val="006D141A"/>
    <w:rsid w:val="006D15FC"/>
    <w:rsid w:val="006D1B21"/>
    <w:rsid w:val="006D20D6"/>
    <w:rsid w:val="006D2543"/>
    <w:rsid w:val="006D2624"/>
    <w:rsid w:val="006D276D"/>
    <w:rsid w:val="006D2795"/>
    <w:rsid w:val="006D2984"/>
    <w:rsid w:val="006D29C4"/>
    <w:rsid w:val="006D2D35"/>
    <w:rsid w:val="006D2EA0"/>
    <w:rsid w:val="006D3C67"/>
    <w:rsid w:val="006D3E32"/>
    <w:rsid w:val="006D4803"/>
    <w:rsid w:val="006D4AB0"/>
    <w:rsid w:val="006D4CF0"/>
    <w:rsid w:val="006D4DFF"/>
    <w:rsid w:val="006D550F"/>
    <w:rsid w:val="006D5548"/>
    <w:rsid w:val="006D5568"/>
    <w:rsid w:val="006D5571"/>
    <w:rsid w:val="006D5D9A"/>
    <w:rsid w:val="006D62B8"/>
    <w:rsid w:val="006D6525"/>
    <w:rsid w:val="006D6D34"/>
    <w:rsid w:val="006D70DC"/>
    <w:rsid w:val="006D7177"/>
    <w:rsid w:val="006D75DB"/>
    <w:rsid w:val="006D76E6"/>
    <w:rsid w:val="006D770C"/>
    <w:rsid w:val="006D7767"/>
    <w:rsid w:val="006D7819"/>
    <w:rsid w:val="006E00CA"/>
    <w:rsid w:val="006E0405"/>
    <w:rsid w:val="006E097F"/>
    <w:rsid w:val="006E0F8D"/>
    <w:rsid w:val="006E0FA1"/>
    <w:rsid w:val="006E159C"/>
    <w:rsid w:val="006E1782"/>
    <w:rsid w:val="006E1CC2"/>
    <w:rsid w:val="006E1FF5"/>
    <w:rsid w:val="006E2092"/>
    <w:rsid w:val="006E22DB"/>
    <w:rsid w:val="006E24C9"/>
    <w:rsid w:val="006E2992"/>
    <w:rsid w:val="006E2E17"/>
    <w:rsid w:val="006E2F1D"/>
    <w:rsid w:val="006E2F6C"/>
    <w:rsid w:val="006E301B"/>
    <w:rsid w:val="006E3049"/>
    <w:rsid w:val="006E3113"/>
    <w:rsid w:val="006E33BC"/>
    <w:rsid w:val="006E38C9"/>
    <w:rsid w:val="006E3A3B"/>
    <w:rsid w:val="006E4116"/>
    <w:rsid w:val="006E4445"/>
    <w:rsid w:val="006E4943"/>
    <w:rsid w:val="006E4980"/>
    <w:rsid w:val="006E4EC9"/>
    <w:rsid w:val="006E50B3"/>
    <w:rsid w:val="006E55DF"/>
    <w:rsid w:val="006E56F0"/>
    <w:rsid w:val="006E5A2D"/>
    <w:rsid w:val="006E5EB8"/>
    <w:rsid w:val="006E604F"/>
    <w:rsid w:val="006E6CDD"/>
    <w:rsid w:val="006E7383"/>
    <w:rsid w:val="006E758C"/>
    <w:rsid w:val="006E769B"/>
    <w:rsid w:val="006E77B9"/>
    <w:rsid w:val="006E7FD6"/>
    <w:rsid w:val="006F021B"/>
    <w:rsid w:val="006F0279"/>
    <w:rsid w:val="006F02F4"/>
    <w:rsid w:val="006F0AB0"/>
    <w:rsid w:val="006F0AF2"/>
    <w:rsid w:val="006F0F5C"/>
    <w:rsid w:val="006F0F97"/>
    <w:rsid w:val="006F0F9E"/>
    <w:rsid w:val="006F15FC"/>
    <w:rsid w:val="006F198D"/>
    <w:rsid w:val="006F1B12"/>
    <w:rsid w:val="006F1D69"/>
    <w:rsid w:val="006F20F6"/>
    <w:rsid w:val="006F2283"/>
    <w:rsid w:val="006F22B9"/>
    <w:rsid w:val="006F22DE"/>
    <w:rsid w:val="006F26A9"/>
    <w:rsid w:val="006F2738"/>
    <w:rsid w:val="006F2ACC"/>
    <w:rsid w:val="006F2B76"/>
    <w:rsid w:val="006F2C8E"/>
    <w:rsid w:val="006F325F"/>
    <w:rsid w:val="006F3422"/>
    <w:rsid w:val="006F3593"/>
    <w:rsid w:val="006F383D"/>
    <w:rsid w:val="006F3CE8"/>
    <w:rsid w:val="006F3D1A"/>
    <w:rsid w:val="006F3E73"/>
    <w:rsid w:val="006F4052"/>
    <w:rsid w:val="006F42DC"/>
    <w:rsid w:val="006F4714"/>
    <w:rsid w:val="006F4B59"/>
    <w:rsid w:val="006F5356"/>
    <w:rsid w:val="006F577D"/>
    <w:rsid w:val="006F585E"/>
    <w:rsid w:val="006F598A"/>
    <w:rsid w:val="006F6C3B"/>
    <w:rsid w:val="006F7B86"/>
    <w:rsid w:val="006F7CD7"/>
    <w:rsid w:val="00700410"/>
    <w:rsid w:val="007006FA"/>
    <w:rsid w:val="0070074B"/>
    <w:rsid w:val="0070088A"/>
    <w:rsid w:val="00700B7D"/>
    <w:rsid w:val="00700D8E"/>
    <w:rsid w:val="007011C5"/>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AB"/>
    <w:rsid w:val="00703D6E"/>
    <w:rsid w:val="0070469E"/>
    <w:rsid w:val="00704CDE"/>
    <w:rsid w:val="00704D3E"/>
    <w:rsid w:val="00704F30"/>
    <w:rsid w:val="007057DF"/>
    <w:rsid w:val="007058AA"/>
    <w:rsid w:val="00706228"/>
    <w:rsid w:val="00706638"/>
    <w:rsid w:val="0070681D"/>
    <w:rsid w:val="00706AE1"/>
    <w:rsid w:val="0070760A"/>
    <w:rsid w:val="00707792"/>
    <w:rsid w:val="00707A30"/>
    <w:rsid w:val="00707C80"/>
    <w:rsid w:val="007100C5"/>
    <w:rsid w:val="00710166"/>
    <w:rsid w:val="007104B1"/>
    <w:rsid w:val="007105EE"/>
    <w:rsid w:val="00710680"/>
    <w:rsid w:val="007108F4"/>
    <w:rsid w:val="00710995"/>
    <w:rsid w:val="007109A3"/>
    <w:rsid w:val="00710F38"/>
    <w:rsid w:val="00711410"/>
    <w:rsid w:val="0071162F"/>
    <w:rsid w:val="007116C1"/>
    <w:rsid w:val="007117A0"/>
    <w:rsid w:val="00711C6F"/>
    <w:rsid w:val="00711F43"/>
    <w:rsid w:val="007125A4"/>
    <w:rsid w:val="007125E4"/>
    <w:rsid w:val="00712889"/>
    <w:rsid w:val="007128DE"/>
    <w:rsid w:val="0071290D"/>
    <w:rsid w:val="00712B40"/>
    <w:rsid w:val="00712B9E"/>
    <w:rsid w:val="00712BC5"/>
    <w:rsid w:val="00713D67"/>
    <w:rsid w:val="00713E18"/>
    <w:rsid w:val="00714081"/>
    <w:rsid w:val="00714093"/>
    <w:rsid w:val="00714593"/>
    <w:rsid w:val="007146EB"/>
    <w:rsid w:val="00715076"/>
    <w:rsid w:val="00715326"/>
    <w:rsid w:val="007153BB"/>
    <w:rsid w:val="00715799"/>
    <w:rsid w:val="00715A90"/>
    <w:rsid w:val="00715B99"/>
    <w:rsid w:val="00715EC3"/>
    <w:rsid w:val="00716D1C"/>
    <w:rsid w:val="0071711A"/>
    <w:rsid w:val="00717669"/>
    <w:rsid w:val="0071791A"/>
    <w:rsid w:val="00717D8F"/>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EB4"/>
    <w:rsid w:val="00722EBA"/>
    <w:rsid w:val="00723170"/>
    <w:rsid w:val="0072381F"/>
    <w:rsid w:val="007238CF"/>
    <w:rsid w:val="00723B70"/>
    <w:rsid w:val="00723C57"/>
    <w:rsid w:val="00723E34"/>
    <w:rsid w:val="00723FB6"/>
    <w:rsid w:val="007244BA"/>
    <w:rsid w:val="007244EA"/>
    <w:rsid w:val="00724E53"/>
    <w:rsid w:val="0072535D"/>
    <w:rsid w:val="00725689"/>
    <w:rsid w:val="00725731"/>
    <w:rsid w:val="007259EF"/>
    <w:rsid w:val="0072652D"/>
    <w:rsid w:val="00726DF8"/>
    <w:rsid w:val="00726F58"/>
    <w:rsid w:val="00727533"/>
    <w:rsid w:val="00727B60"/>
    <w:rsid w:val="00727DE0"/>
    <w:rsid w:val="0073012E"/>
    <w:rsid w:val="007303CB"/>
    <w:rsid w:val="00730806"/>
    <w:rsid w:val="00730817"/>
    <w:rsid w:val="007309E1"/>
    <w:rsid w:val="00730BA6"/>
    <w:rsid w:val="00730E23"/>
    <w:rsid w:val="007312E9"/>
    <w:rsid w:val="00731650"/>
    <w:rsid w:val="00731B86"/>
    <w:rsid w:val="00732055"/>
    <w:rsid w:val="0073232E"/>
    <w:rsid w:val="007325BF"/>
    <w:rsid w:val="007326C6"/>
    <w:rsid w:val="00732A57"/>
    <w:rsid w:val="00732FA8"/>
    <w:rsid w:val="007335E0"/>
    <w:rsid w:val="00733728"/>
    <w:rsid w:val="007337F7"/>
    <w:rsid w:val="00733941"/>
    <w:rsid w:val="0073399D"/>
    <w:rsid w:val="0073444E"/>
    <w:rsid w:val="00734496"/>
    <w:rsid w:val="007344C9"/>
    <w:rsid w:val="0073497F"/>
    <w:rsid w:val="00734A05"/>
    <w:rsid w:val="00734AEC"/>
    <w:rsid w:val="00734D04"/>
    <w:rsid w:val="00734EEB"/>
    <w:rsid w:val="00734EF2"/>
    <w:rsid w:val="00734FA4"/>
    <w:rsid w:val="007353BD"/>
    <w:rsid w:val="0073554E"/>
    <w:rsid w:val="00735786"/>
    <w:rsid w:val="007357AB"/>
    <w:rsid w:val="00735CA2"/>
    <w:rsid w:val="00735EAA"/>
    <w:rsid w:val="0073610B"/>
    <w:rsid w:val="00736944"/>
    <w:rsid w:val="00736A63"/>
    <w:rsid w:val="00736D76"/>
    <w:rsid w:val="00737085"/>
    <w:rsid w:val="007372BC"/>
    <w:rsid w:val="007373A2"/>
    <w:rsid w:val="00737AB0"/>
    <w:rsid w:val="007406E8"/>
    <w:rsid w:val="00740D08"/>
    <w:rsid w:val="00741202"/>
    <w:rsid w:val="0074132B"/>
    <w:rsid w:val="0074155B"/>
    <w:rsid w:val="00741B84"/>
    <w:rsid w:val="00741CA7"/>
    <w:rsid w:val="00741CDB"/>
    <w:rsid w:val="00742419"/>
    <w:rsid w:val="007425F8"/>
    <w:rsid w:val="007427BF"/>
    <w:rsid w:val="00742857"/>
    <w:rsid w:val="00742CE6"/>
    <w:rsid w:val="00743248"/>
    <w:rsid w:val="007432F0"/>
    <w:rsid w:val="00743AE4"/>
    <w:rsid w:val="00743D6F"/>
    <w:rsid w:val="00743E0C"/>
    <w:rsid w:val="007445B5"/>
    <w:rsid w:val="0074495E"/>
    <w:rsid w:val="00744A17"/>
    <w:rsid w:val="00744C0B"/>
    <w:rsid w:val="00744E0A"/>
    <w:rsid w:val="00744E23"/>
    <w:rsid w:val="00744F08"/>
    <w:rsid w:val="00745192"/>
    <w:rsid w:val="00745421"/>
    <w:rsid w:val="0074557A"/>
    <w:rsid w:val="007456C2"/>
    <w:rsid w:val="0074598C"/>
    <w:rsid w:val="00745F15"/>
    <w:rsid w:val="00745FC7"/>
    <w:rsid w:val="00746482"/>
    <w:rsid w:val="0074655C"/>
    <w:rsid w:val="007468D8"/>
    <w:rsid w:val="00746A18"/>
    <w:rsid w:val="00746A80"/>
    <w:rsid w:val="00746DCD"/>
    <w:rsid w:val="00746FF3"/>
    <w:rsid w:val="00747053"/>
    <w:rsid w:val="00747106"/>
    <w:rsid w:val="0074733C"/>
    <w:rsid w:val="0074769C"/>
    <w:rsid w:val="007478A0"/>
    <w:rsid w:val="00747F28"/>
    <w:rsid w:val="00747FB9"/>
    <w:rsid w:val="007508AD"/>
    <w:rsid w:val="00750DBD"/>
    <w:rsid w:val="00751024"/>
    <w:rsid w:val="00751974"/>
    <w:rsid w:val="00751FE8"/>
    <w:rsid w:val="00752144"/>
    <w:rsid w:val="007524F7"/>
    <w:rsid w:val="007527D2"/>
    <w:rsid w:val="00752AC2"/>
    <w:rsid w:val="00752B9E"/>
    <w:rsid w:val="00752F6B"/>
    <w:rsid w:val="0075321D"/>
    <w:rsid w:val="00753279"/>
    <w:rsid w:val="0075360F"/>
    <w:rsid w:val="00754018"/>
    <w:rsid w:val="007541E6"/>
    <w:rsid w:val="00754472"/>
    <w:rsid w:val="007547DE"/>
    <w:rsid w:val="0075485B"/>
    <w:rsid w:val="007554E8"/>
    <w:rsid w:val="0075592D"/>
    <w:rsid w:val="00755B76"/>
    <w:rsid w:val="00755D90"/>
    <w:rsid w:val="00755EA3"/>
    <w:rsid w:val="00755F72"/>
    <w:rsid w:val="00755FB2"/>
    <w:rsid w:val="00756029"/>
    <w:rsid w:val="0075654C"/>
    <w:rsid w:val="00756AF7"/>
    <w:rsid w:val="007578FE"/>
    <w:rsid w:val="00757B85"/>
    <w:rsid w:val="00757E63"/>
    <w:rsid w:val="007608C3"/>
    <w:rsid w:val="00760EB1"/>
    <w:rsid w:val="00760F67"/>
    <w:rsid w:val="00761636"/>
    <w:rsid w:val="00761EFD"/>
    <w:rsid w:val="00762198"/>
    <w:rsid w:val="007623EB"/>
    <w:rsid w:val="0076242C"/>
    <w:rsid w:val="0076258B"/>
    <w:rsid w:val="00762CE9"/>
    <w:rsid w:val="00762F17"/>
    <w:rsid w:val="00762FAD"/>
    <w:rsid w:val="0076376C"/>
    <w:rsid w:val="00763A71"/>
    <w:rsid w:val="00763F7E"/>
    <w:rsid w:val="00764312"/>
    <w:rsid w:val="00764CB1"/>
    <w:rsid w:val="007656A8"/>
    <w:rsid w:val="00765759"/>
    <w:rsid w:val="00765F75"/>
    <w:rsid w:val="007661FB"/>
    <w:rsid w:val="007667A1"/>
    <w:rsid w:val="007667BF"/>
    <w:rsid w:val="007669E0"/>
    <w:rsid w:val="00766C36"/>
    <w:rsid w:val="00766DB0"/>
    <w:rsid w:val="00766EAC"/>
    <w:rsid w:val="00767CEB"/>
    <w:rsid w:val="00767E82"/>
    <w:rsid w:val="00767F63"/>
    <w:rsid w:val="0077061A"/>
    <w:rsid w:val="007709DA"/>
    <w:rsid w:val="00770C53"/>
    <w:rsid w:val="00770E20"/>
    <w:rsid w:val="00771135"/>
    <w:rsid w:val="0077134B"/>
    <w:rsid w:val="007713EE"/>
    <w:rsid w:val="00771551"/>
    <w:rsid w:val="00771A06"/>
    <w:rsid w:val="007722A8"/>
    <w:rsid w:val="00772654"/>
    <w:rsid w:val="00772AA0"/>
    <w:rsid w:val="00772BF0"/>
    <w:rsid w:val="00772D23"/>
    <w:rsid w:val="00772FEB"/>
    <w:rsid w:val="0077344F"/>
    <w:rsid w:val="00773788"/>
    <w:rsid w:val="00773C2C"/>
    <w:rsid w:val="00774441"/>
    <w:rsid w:val="00774598"/>
    <w:rsid w:val="007752A9"/>
    <w:rsid w:val="00775484"/>
    <w:rsid w:val="007754A4"/>
    <w:rsid w:val="0077573C"/>
    <w:rsid w:val="00775746"/>
    <w:rsid w:val="00775AAC"/>
    <w:rsid w:val="00775B76"/>
    <w:rsid w:val="00775D93"/>
    <w:rsid w:val="00775F9F"/>
    <w:rsid w:val="00776590"/>
    <w:rsid w:val="0077669A"/>
    <w:rsid w:val="0077677F"/>
    <w:rsid w:val="007768F5"/>
    <w:rsid w:val="007768FC"/>
    <w:rsid w:val="00776EE9"/>
    <w:rsid w:val="007773E0"/>
    <w:rsid w:val="0077784D"/>
    <w:rsid w:val="007778C5"/>
    <w:rsid w:val="007800A3"/>
    <w:rsid w:val="007800A6"/>
    <w:rsid w:val="0078103E"/>
    <w:rsid w:val="007811CE"/>
    <w:rsid w:val="007813F1"/>
    <w:rsid w:val="007817E1"/>
    <w:rsid w:val="00781BDB"/>
    <w:rsid w:val="00781C30"/>
    <w:rsid w:val="00782DCC"/>
    <w:rsid w:val="00783386"/>
    <w:rsid w:val="0078343E"/>
    <w:rsid w:val="0078358C"/>
    <w:rsid w:val="007835AF"/>
    <w:rsid w:val="007836ED"/>
    <w:rsid w:val="007836FD"/>
    <w:rsid w:val="007837C5"/>
    <w:rsid w:val="0078384C"/>
    <w:rsid w:val="007838A5"/>
    <w:rsid w:val="00783D36"/>
    <w:rsid w:val="007846A1"/>
    <w:rsid w:val="00784C66"/>
    <w:rsid w:val="00784C97"/>
    <w:rsid w:val="00784CE0"/>
    <w:rsid w:val="00784E13"/>
    <w:rsid w:val="00784EF8"/>
    <w:rsid w:val="00785013"/>
    <w:rsid w:val="007850CC"/>
    <w:rsid w:val="00785766"/>
    <w:rsid w:val="0078594D"/>
    <w:rsid w:val="00785956"/>
    <w:rsid w:val="00785B98"/>
    <w:rsid w:val="00785EFC"/>
    <w:rsid w:val="0078602F"/>
    <w:rsid w:val="007863E4"/>
    <w:rsid w:val="007867C4"/>
    <w:rsid w:val="00786CB1"/>
    <w:rsid w:val="00786F74"/>
    <w:rsid w:val="00786FC1"/>
    <w:rsid w:val="007875DB"/>
    <w:rsid w:val="0078797B"/>
    <w:rsid w:val="00787FAC"/>
    <w:rsid w:val="0079047D"/>
    <w:rsid w:val="007905AE"/>
    <w:rsid w:val="007907AE"/>
    <w:rsid w:val="00790966"/>
    <w:rsid w:val="007909A2"/>
    <w:rsid w:val="00790EEF"/>
    <w:rsid w:val="00790F7F"/>
    <w:rsid w:val="00790F92"/>
    <w:rsid w:val="00791068"/>
    <w:rsid w:val="00791208"/>
    <w:rsid w:val="00791396"/>
    <w:rsid w:val="007913AE"/>
    <w:rsid w:val="00791565"/>
    <w:rsid w:val="00791A8A"/>
    <w:rsid w:val="00791ADB"/>
    <w:rsid w:val="00791C11"/>
    <w:rsid w:val="007921AC"/>
    <w:rsid w:val="007924C4"/>
    <w:rsid w:val="00792C19"/>
    <w:rsid w:val="00792D43"/>
    <w:rsid w:val="00792F69"/>
    <w:rsid w:val="0079334B"/>
    <w:rsid w:val="00793574"/>
    <w:rsid w:val="00793942"/>
    <w:rsid w:val="007939AE"/>
    <w:rsid w:val="00793A5A"/>
    <w:rsid w:val="00793CBE"/>
    <w:rsid w:val="00794402"/>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9A7"/>
    <w:rsid w:val="00796AA4"/>
    <w:rsid w:val="007973FA"/>
    <w:rsid w:val="00797765"/>
    <w:rsid w:val="00797F24"/>
    <w:rsid w:val="007A01DE"/>
    <w:rsid w:val="007A031B"/>
    <w:rsid w:val="007A0B38"/>
    <w:rsid w:val="007A0B95"/>
    <w:rsid w:val="007A11CE"/>
    <w:rsid w:val="007A13F1"/>
    <w:rsid w:val="007A14E6"/>
    <w:rsid w:val="007A15B2"/>
    <w:rsid w:val="007A15FD"/>
    <w:rsid w:val="007A1619"/>
    <w:rsid w:val="007A270C"/>
    <w:rsid w:val="007A2778"/>
    <w:rsid w:val="007A2A31"/>
    <w:rsid w:val="007A2E9B"/>
    <w:rsid w:val="007A3E8B"/>
    <w:rsid w:val="007A4012"/>
    <w:rsid w:val="007A4226"/>
    <w:rsid w:val="007A45EF"/>
    <w:rsid w:val="007A4896"/>
    <w:rsid w:val="007A498E"/>
    <w:rsid w:val="007A4DF4"/>
    <w:rsid w:val="007A5727"/>
    <w:rsid w:val="007A5B72"/>
    <w:rsid w:val="007A5CA4"/>
    <w:rsid w:val="007A5EED"/>
    <w:rsid w:val="007A6005"/>
    <w:rsid w:val="007A6050"/>
    <w:rsid w:val="007A62C2"/>
    <w:rsid w:val="007A63BE"/>
    <w:rsid w:val="007A688B"/>
    <w:rsid w:val="007A688C"/>
    <w:rsid w:val="007A6A1B"/>
    <w:rsid w:val="007A6C32"/>
    <w:rsid w:val="007A6D83"/>
    <w:rsid w:val="007A715D"/>
    <w:rsid w:val="007A721A"/>
    <w:rsid w:val="007A7446"/>
    <w:rsid w:val="007A7525"/>
    <w:rsid w:val="007A787A"/>
    <w:rsid w:val="007A7B7E"/>
    <w:rsid w:val="007A7D62"/>
    <w:rsid w:val="007A7E9B"/>
    <w:rsid w:val="007A7F68"/>
    <w:rsid w:val="007B021E"/>
    <w:rsid w:val="007B057A"/>
    <w:rsid w:val="007B0AAB"/>
    <w:rsid w:val="007B0CCE"/>
    <w:rsid w:val="007B11D4"/>
    <w:rsid w:val="007B133B"/>
    <w:rsid w:val="007B1478"/>
    <w:rsid w:val="007B15A9"/>
    <w:rsid w:val="007B169A"/>
    <w:rsid w:val="007B28B1"/>
    <w:rsid w:val="007B2D9F"/>
    <w:rsid w:val="007B2F75"/>
    <w:rsid w:val="007B3489"/>
    <w:rsid w:val="007B34F3"/>
    <w:rsid w:val="007B3A96"/>
    <w:rsid w:val="007B3AC3"/>
    <w:rsid w:val="007B3F6C"/>
    <w:rsid w:val="007B4685"/>
    <w:rsid w:val="007B468B"/>
    <w:rsid w:val="007B4736"/>
    <w:rsid w:val="007B48AC"/>
    <w:rsid w:val="007B4F6F"/>
    <w:rsid w:val="007B5201"/>
    <w:rsid w:val="007B533F"/>
    <w:rsid w:val="007B54D2"/>
    <w:rsid w:val="007B55D6"/>
    <w:rsid w:val="007B58BF"/>
    <w:rsid w:val="007B5A6D"/>
    <w:rsid w:val="007B5BBD"/>
    <w:rsid w:val="007B6092"/>
    <w:rsid w:val="007B66DA"/>
    <w:rsid w:val="007B6AFE"/>
    <w:rsid w:val="007B6B93"/>
    <w:rsid w:val="007B6F05"/>
    <w:rsid w:val="007B71A6"/>
    <w:rsid w:val="007B7398"/>
    <w:rsid w:val="007B73F7"/>
    <w:rsid w:val="007B772F"/>
    <w:rsid w:val="007B7960"/>
    <w:rsid w:val="007B7963"/>
    <w:rsid w:val="007B7D17"/>
    <w:rsid w:val="007B7D72"/>
    <w:rsid w:val="007B7DA4"/>
    <w:rsid w:val="007B7EA1"/>
    <w:rsid w:val="007C0076"/>
    <w:rsid w:val="007C0305"/>
    <w:rsid w:val="007C0405"/>
    <w:rsid w:val="007C0463"/>
    <w:rsid w:val="007C0DF2"/>
    <w:rsid w:val="007C1043"/>
    <w:rsid w:val="007C114B"/>
    <w:rsid w:val="007C11E9"/>
    <w:rsid w:val="007C1293"/>
    <w:rsid w:val="007C182F"/>
    <w:rsid w:val="007C1901"/>
    <w:rsid w:val="007C1FF6"/>
    <w:rsid w:val="007C2157"/>
    <w:rsid w:val="007C2224"/>
    <w:rsid w:val="007C236A"/>
    <w:rsid w:val="007C2429"/>
    <w:rsid w:val="007C2609"/>
    <w:rsid w:val="007C282B"/>
    <w:rsid w:val="007C28A6"/>
    <w:rsid w:val="007C28B1"/>
    <w:rsid w:val="007C2DD7"/>
    <w:rsid w:val="007C32CF"/>
    <w:rsid w:val="007C32D4"/>
    <w:rsid w:val="007C334A"/>
    <w:rsid w:val="007C3424"/>
    <w:rsid w:val="007C34C8"/>
    <w:rsid w:val="007C362E"/>
    <w:rsid w:val="007C3A1E"/>
    <w:rsid w:val="007C3F4F"/>
    <w:rsid w:val="007C4317"/>
    <w:rsid w:val="007C4484"/>
    <w:rsid w:val="007C46C7"/>
    <w:rsid w:val="007C483E"/>
    <w:rsid w:val="007C4CBC"/>
    <w:rsid w:val="007C55B9"/>
    <w:rsid w:val="007C58AF"/>
    <w:rsid w:val="007C5A2E"/>
    <w:rsid w:val="007C5F8D"/>
    <w:rsid w:val="007C634C"/>
    <w:rsid w:val="007C651F"/>
    <w:rsid w:val="007C6543"/>
    <w:rsid w:val="007C6651"/>
    <w:rsid w:val="007C6711"/>
    <w:rsid w:val="007C6AD7"/>
    <w:rsid w:val="007C73EA"/>
    <w:rsid w:val="007C7948"/>
    <w:rsid w:val="007C794C"/>
    <w:rsid w:val="007C7C8D"/>
    <w:rsid w:val="007C7FCC"/>
    <w:rsid w:val="007D0517"/>
    <w:rsid w:val="007D07FB"/>
    <w:rsid w:val="007D09E0"/>
    <w:rsid w:val="007D1084"/>
    <w:rsid w:val="007D12C0"/>
    <w:rsid w:val="007D1917"/>
    <w:rsid w:val="007D196D"/>
    <w:rsid w:val="007D29E3"/>
    <w:rsid w:val="007D29F6"/>
    <w:rsid w:val="007D29F7"/>
    <w:rsid w:val="007D32E7"/>
    <w:rsid w:val="007D34E0"/>
    <w:rsid w:val="007D399F"/>
    <w:rsid w:val="007D3A2E"/>
    <w:rsid w:val="007D3AA1"/>
    <w:rsid w:val="007D3AAB"/>
    <w:rsid w:val="007D3CA9"/>
    <w:rsid w:val="007D3D98"/>
    <w:rsid w:val="007D3DF0"/>
    <w:rsid w:val="007D40B5"/>
    <w:rsid w:val="007D57CD"/>
    <w:rsid w:val="007D5844"/>
    <w:rsid w:val="007D5CB5"/>
    <w:rsid w:val="007D5DFB"/>
    <w:rsid w:val="007D6316"/>
    <w:rsid w:val="007D65A0"/>
    <w:rsid w:val="007D6AEE"/>
    <w:rsid w:val="007D733F"/>
    <w:rsid w:val="007D7343"/>
    <w:rsid w:val="007D7939"/>
    <w:rsid w:val="007D7A7C"/>
    <w:rsid w:val="007D7D82"/>
    <w:rsid w:val="007D7E2C"/>
    <w:rsid w:val="007E0079"/>
    <w:rsid w:val="007E013D"/>
    <w:rsid w:val="007E0233"/>
    <w:rsid w:val="007E0306"/>
    <w:rsid w:val="007E078A"/>
    <w:rsid w:val="007E08DF"/>
    <w:rsid w:val="007E0E82"/>
    <w:rsid w:val="007E124E"/>
    <w:rsid w:val="007E1703"/>
    <w:rsid w:val="007E18DB"/>
    <w:rsid w:val="007E1A61"/>
    <w:rsid w:val="007E1D52"/>
    <w:rsid w:val="007E1F52"/>
    <w:rsid w:val="007E2500"/>
    <w:rsid w:val="007E2961"/>
    <w:rsid w:val="007E31A2"/>
    <w:rsid w:val="007E38E4"/>
    <w:rsid w:val="007E393B"/>
    <w:rsid w:val="007E3F5C"/>
    <w:rsid w:val="007E4433"/>
    <w:rsid w:val="007E4530"/>
    <w:rsid w:val="007E460E"/>
    <w:rsid w:val="007E4D70"/>
    <w:rsid w:val="007E5332"/>
    <w:rsid w:val="007E53F0"/>
    <w:rsid w:val="007E54B4"/>
    <w:rsid w:val="007E562A"/>
    <w:rsid w:val="007E5958"/>
    <w:rsid w:val="007E5DA7"/>
    <w:rsid w:val="007E5F51"/>
    <w:rsid w:val="007E6348"/>
    <w:rsid w:val="007E6515"/>
    <w:rsid w:val="007E6AD8"/>
    <w:rsid w:val="007E6D7F"/>
    <w:rsid w:val="007E74AD"/>
    <w:rsid w:val="007E7AE0"/>
    <w:rsid w:val="007E7C28"/>
    <w:rsid w:val="007E7C34"/>
    <w:rsid w:val="007E7D4F"/>
    <w:rsid w:val="007F0108"/>
    <w:rsid w:val="007F02E5"/>
    <w:rsid w:val="007F0439"/>
    <w:rsid w:val="007F04ED"/>
    <w:rsid w:val="007F06EF"/>
    <w:rsid w:val="007F0996"/>
    <w:rsid w:val="007F0B5C"/>
    <w:rsid w:val="007F1042"/>
    <w:rsid w:val="007F11E4"/>
    <w:rsid w:val="007F178E"/>
    <w:rsid w:val="007F1D4C"/>
    <w:rsid w:val="007F1F96"/>
    <w:rsid w:val="007F27A9"/>
    <w:rsid w:val="007F2EAE"/>
    <w:rsid w:val="007F3353"/>
    <w:rsid w:val="007F3412"/>
    <w:rsid w:val="007F3479"/>
    <w:rsid w:val="007F3DD7"/>
    <w:rsid w:val="007F3E20"/>
    <w:rsid w:val="007F3E3F"/>
    <w:rsid w:val="007F4991"/>
    <w:rsid w:val="007F4ABA"/>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853"/>
    <w:rsid w:val="007F785F"/>
    <w:rsid w:val="007F7B39"/>
    <w:rsid w:val="007F7BB0"/>
    <w:rsid w:val="00800161"/>
    <w:rsid w:val="00800D74"/>
    <w:rsid w:val="00801096"/>
    <w:rsid w:val="008014F8"/>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EB3"/>
    <w:rsid w:val="00804F7C"/>
    <w:rsid w:val="008057CD"/>
    <w:rsid w:val="008059DB"/>
    <w:rsid w:val="00805CEC"/>
    <w:rsid w:val="00805D34"/>
    <w:rsid w:val="00805F9F"/>
    <w:rsid w:val="00805FEE"/>
    <w:rsid w:val="00806438"/>
    <w:rsid w:val="008066CB"/>
    <w:rsid w:val="00806A95"/>
    <w:rsid w:val="00806F22"/>
    <w:rsid w:val="00806F6F"/>
    <w:rsid w:val="00807166"/>
    <w:rsid w:val="008072EF"/>
    <w:rsid w:val="008077F3"/>
    <w:rsid w:val="0080792E"/>
    <w:rsid w:val="00807BC9"/>
    <w:rsid w:val="00807DCC"/>
    <w:rsid w:val="0081023E"/>
    <w:rsid w:val="0081062E"/>
    <w:rsid w:val="00810654"/>
    <w:rsid w:val="00810ACB"/>
    <w:rsid w:val="00811103"/>
    <w:rsid w:val="00811868"/>
    <w:rsid w:val="00811C9D"/>
    <w:rsid w:val="00811D74"/>
    <w:rsid w:val="0081209B"/>
    <w:rsid w:val="008121E3"/>
    <w:rsid w:val="0081264B"/>
    <w:rsid w:val="00812A83"/>
    <w:rsid w:val="00812D9E"/>
    <w:rsid w:val="00812E80"/>
    <w:rsid w:val="00812E9C"/>
    <w:rsid w:val="00812F5F"/>
    <w:rsid w:val="008130A0"/>
    <w:rsid w:val="00813126"/>
    <w:rsid w:val="0081340F"/>
    <w:rsid w:val="0081371C"/>
    <w:rsid w:val="0081372B"/>
    <w:rsid w:val="008137A8"/>
    <w:rsid w:val="00813F5C"/>
    <w:rsid w:val="0081440D"/>
    <w:rsid w:val="00815058"/>
    <w:rsid w:val="00815271"/>
    <w:rsid w:val="008152E0"/>
    <w:rsid w:val="008156C3"/>
    <w:rsid w:val="008156E5"/>
    <w:rsid w:val="00815DB4"/>
    <w:rsid w:val="00815F07"/>
    <w:rsid w:val="00816276"/>
    <w:rsid w:val="0081675F"/>
    <w:rsid w:val="00816984"/>
    <w:rsid w:val="0081737B"/>
    <w:rsid w:val="008177B3"/>
    <w:rsid w:val="00817976"/>
    <w:rsid w:val="00817FAF"/>
    <w:rsid w:val="00820151"/>
    <w:rsid w:val="008206FE"/>
    <w:rsid w:val="00820D8E"/>
    <w:rsid w:val="00821F8C"/>
    <w:rsid w:val="0082233D"/>
    <w:rsid w:val="0082287F"/>
    <w:rsid w:val="00822A75"/>
    <w:rsid w:val="00822FAF"/>
    <w:rsid w:val="0082388B"/>
    <w:rsid w:val="00823BCC"/>
    <w:rsid w:val="00823C1F"/>
    <w:rsid w:val="00823C25"/>
    <w:rsid w:val="00823DCC"/>
    <w:rsid w:val="00824A1D"/>
    <w:rsid w:val="00824A7C"/>
    <w:rsid w:val="00824F86"/>
    <w:rsid w:val="00824FD2"/>
    <w:rsid w:val="008254AB"/>
    <w:rsid w:val="008254FB"/>
    <w:rsid w:val="00825680"/>
    <w:rsid w:val="0082585E"/>
    <w:rsid w:val="00825FD4"/>
    <w:rsid w:val="00826342"/>
    <w:rsid w:val="0082664F"/>
    <w:rsid w:val="008266FD"/>
    <w:rsid w:val="00826701"/>
    <w:rsid w:val="00826D9D"/>
    <w:rsid w:val="0082700D"/>
    <w:rsid w:val="00827026"/>
    <w:rsid w:val="00827083"/>
    <w:rsid w:val="00827136"/>
    <w:rsid w:val="008272D4"/>
    <w:rsid w:val="0082755E"/>
    <w:rsid w:val="008275D5"/>
    <w:rsid w:val="008277F2"/>
    <w:rsid w:val="00827A5C"/>
    <w:rsid w:val="00827A84"/>
    <w:rsid w:val="00827FCF"/>
    <w:rsid w:val="008302B3"/>
    <w:rsid w:val="008303C3"/>
    <w:rsid w:val="008304F7"/>
    <w:rsid w:val="008308E3"/>
    <w:rsid w:val="00830C5B"/>
    <w:rsid w:val="00830D84"/>
    <w:rsid w:val="00831120"/>
    <w:rsid w:val="0083119B"/>
    <w:rsid w:val="008314E2"/>
    <w:rsid w:val="0083185A"/>
    <w:rsid w:val="00831BC2"/>
    <w:rsid w:val="008322BA"/>
    <w:rsid w:val="008324C1"/>
    <w:rsid w:val="00832611"/>
    <w:rsid w:val="00832C15"/>
    <w:rsid w:val="00832C19"/>
    <w:rsid w:val="00832D9B"/>
    <w:rsid w:val="00833020"/>
    <w:rsid w:val="0083313D"/>
    <w:rsid w:val="0083328B"/>
    <w:rsid w:val="00833370"/>
    <w:rsid w:val="00833425"/>
    <w:rsid w:val="00833957"/>
    <w:rsid w:val="00833AC6"/>
    <w:rsid w:val="00833FF9"/>
    <w:rsid w:val="008347EA"/>
    <w:rsid w:val="00834809"/>
    <w:rsid w:val="00834EA9"/>
    <w:rsid w:val="0083543B"/>
    <w:rsid w:val="0083583A"/>
    <w:rsid w:val="00835903"/>
    <w:rsid w:val="00835BD3"/>
    <w:rsid w:val="008364DF"/>
    <w:rsid w:val="00836EFA"/>
    <w:rsid w:val="008371F9"/>
    <w:rsid w:val="0083752B"/>
    <w:rsid w:val="008376EB"/>
    <w:rsid w:val="008378FA"/>
    <w:rsid w:val="00840241"/>
    <w:rsid w:val="008402CC"/>
    <w:rsid w:val="0084076B"/>
    <w:rsid w:val="0084121E"/>
    <w:rsid w:val="0084186B"/>
    <w:rsid w:val="00841B2E"/>
    <w:rsid w:val="00842869"/>
    <w:rsid w:val="00842BE1"/>
    <w:rsid w:val="00842CD6"/>
    <w:rsid w:val="00842F01"/>
    <w:rsid w:val="00842F09"/>
    <w:rsid w:val="00842F34"/>
    <w:rsid w:val="00843099"/>
    <w:rsid w:val="008434FC"/>
    <w:rsid w:val="0084373D"/>
    <w:rsid w:val="008439A1"/>
    <w:rsid w:val="00843E28"/>
    <w:rsid w:val="0084423C"/>
    <w:rsid w:val="00844297"/>
    <w:rsid w:val="0084459A"/>
    <w:rsid w:val="008445B5"/>
    <w:rsid w:val="008447BB"/>
    <w:rsid w:val="00844D29"/>
    <w:rsid w:val="00844EDC"/>
    <w:rsid w:val="00844F8A"/>
    <w:rsid w:val="008453AD"/>
    <w:rsid w:val="00845673"/>
    <w:rsid w:val="0084593F"/>
    <w:rsid w:val="00845BE2"/>
    <w:rsid w:val="00845FFF"/>
    <w:rsid w:val="00846312"/>
    <w:rsid w:val="008463AC"/>
    <w:rsid w:val="00846654"/>
    <w:rsid w:val="008474C2"/>
    <w:rsid w:val="0084795A"/>
    <w:rsid w:val="00847B3C"/>
    <w:rsid w:val="00847E0D"/>
    <w:rsid w:val="00847F3D"/>
    <w:rsid w:val="0085051B"/>
    <w:rsid w:val="00850BCB"/>
    <w:rsid w:val="00850CBB"/>
    <w:rsid w:val="00850EE9"/>
    <w:rsid w:val="0085101D"/>
    <w:rsid w:val="00851338"/>
    <w:rsid w:val="008513A0"/>
    <w:rsid w:val="0085169D"/>
    <w:rsid w:val="00851A37"/>
    <w:rsid w:val="00852116"/>
    <w:rsid w:val="00852369"/>
    <w:rsid w:val="008526FA"/>
    <w:rsid w:val="008527DB"/>
    <w:rsid w:val="00852887"/>
    <w:rsid w:val="00852BA9"/>
    <w:rsid w:val="00852CC6"/>
    <w:rsid w:val="00852D09"/>
    <w:rsid w:val="00852D4E"/>
    <w:rsid w:val="00852E8E"/>
    <w:rsid w:val="008533C3"/>
    <w:rsid w:val="00853497"/>
    <w:rsid w:val="008539A9"/>
    <w:rsid w:val="00853A9F"/>
    <w:rsid w:val="00853DE9"/>
    <w:rsid w:val="00853E14"/>
    <w:rsid w:val="00853EED"/>
    <w:rsid w:val="00854BC4"/>
    <w:rsid w:val="00854CA1"/>
    <w:rsid w:val="00854E54"/>
    <w:rsid w:val="008551C7"/>
    <w:rsid w:val="0085560D"/>
    <w:rsid w:val="00855637"/>
    <w:rsid w:val="008557D6"/>
    <w:rsid w:val="00855888"/>
    <w:rsid w:val="00855E2E"/>
    <w:rsid w:val="00855E33"/>
    <w:rsid w:val="00855F89"/>
    <w:rsid w:val="00856204"/>
    <w:rsid w:val="008563FC"/>
    <w:rsid w:val="00856459"/>
    <w:rsid w:val="008567AB"/>
    <w:rsid w:val="00856A54"/>
    <w:rsid w:val="00856CA4"/>
    <w:rsid w:val="00856E55"/>
    <w:rsid w:val="0085712D"/>
    <w:rsid w:val="00857272"/>
    <w:rsid w:val="00857331"/>
    <w:rsid w:val="0085739F"/>
    <w:rsid w:val="00860077"/>
    <w:rsid w:val="0086013C"/>
    <w:rsid w:val="00860211"/>
    <w:rsid w:val="00860283"/>
    <w:rsid w:val="0086058E"/>
    <w:rsid w:val="00860C34"/>
    <w:rsid w:val="00861196"/>
    <w:rsid w:val="008618A2"/>
    <w:rsid w:val="00862090"/>
    <w:rsid w:val="00862F65"/>
    <w:rsid w:val="00862FC7"/>
    <w:rsid w:val="0086342F"/>
    <w:rsid w:val="00863596"/>
    <w:rsid w:val="0086360A"/>
    <w:rsid w:val="008638F0"/>
    <w:rsid w:val="00863A21"/>
    <w:rsid w:val="00863B9C"/>
    <w:rsid w:val="008641C2"/>
    <w:rsid w:val="00864399"/>
    <w:rsid w:val="0086471E"/>
    <w:rsid w:val="0086475E"/>
    <w:rsid w:val="00864760"/>
    <w:rsid w:val="00864A63"/>
    <w:rsid w:val="00864A7D"/>
    <w:rsid w:val="00864EE7"/>
    <w:rsid w:val="00865D57"/>
    <w:rsid w:val="00865D9B"/>
    <w:rsid w:val="00866092"/>
    <w:rsid w:val="0086614C"/>
    <w:rsid w:val="0086653D"/>
    <w:rsid w:val="0086659C"/>
    <w:rsid w:val="008666EC"/>
    <w:rsid w:val="00867060"/>
    <w:rsid w:val="00867137"/>
    <w:rsid w:val="0086782F"/>
    <w:rsid w:val="0086785E"/>
    <w:rsid w:val="00867997"/>
    <w:rsid w:val="00867C38"/>
    <w:rsid w:val="0087073A"/>
    <w:rsid w:val="00870ED0"/>
    <w:rsid w:val="00871085"/>
    <w:rsid w:val="008711EA"/>
    <w:rsid w:val="0087149A"/>
    <w:rsid w:val="0087190D"/>
    <w:rsid w:val="00871B00"/>
    <w:rsid w:val="00871B63"/>
    <w:rsid w:val="00871C5A"/>
    <w:rsid w:val="00871CED"/>
    <w:rsid w:val="00871DC9"/>
    <w:rsid w:val="00871E74"/>
    <w:rsid w:val="008720C9"/>
    <w:rsid w:val="0087221C"/>
    <w:rsid w:val="008726DF"/>
    <w:rsid w:val="00872F22"/>
    <w:rsid w:val="00872F59"/>
    <w:rsid w:val="00872FFA"/>
    <w:rsid w:val="00873133"/>
    <w:rsid w:val="00873403"/>
    <w:rsid w:val="008738B9"/>
    <w:rsid w:val="0087404B"/>
    <w:rsid w:val="008742E5"/>
    <w:rsid w:val="00874A5E"/>
    <w:rsid w:val="00874B4C"/>
    <w:rsid w:val="00874C17"/>
    <w:rsid w:val="00874F29"/>
    <w:rsid w:val="00875351"/>
    <w:rsid w:val="00875B37"/>
    <w:rsid w:val="0087606E"/>
    <w:rsid w:val="0087622B"/>
    <w:rsid w:val="008764A6"/>
    <w:rsid w:val="00876747"/>
    <w:rsid w:val="00876903"/>
    <w:rsid w:val="00876C6A"/>
    <w:rsid w:val="00876D2A"/>
    <w:rsid w:val="00877605"/>
    <w:rsid w:val="0087760E"/>
    <w:rsid w:val="008779C5"/>
    <w:rsid w:val="00877C13"/>
    <w:rsid w:val="00877DBE"/>
    <w:rsid w:val="00877F4E"/>
    <w:rsid w:val="008800EB"/>
    <w:rsid w:val="00880F48"/>
    <w:rsid w:val="0088175C"/>
    <w:rsid w:val="008818A5"/>
    <w:rsid w:val="008818EB"/>
    <w:rsid w:val="00881E57"/>
    <w:rsid w:val="00882A3B"/>
    <w:rsid w:val="00883440"/>
    <w:rsid w:val="008836EA"/>
    <w:rsid w:val="00883F3D"/>
    <w:rsid w:val="00884193"/>
    <w:rsid w:val="008842AD"/>
    <w:rsid w:val="00884337"/>
    <w:rsid w:val="00884539"/>
    <w:rsid w:val="008845DF"/>
    <w:rsid w:val="00884FAA"/>
    <w:rsid w:val="00885197"/>
    <w:rsid w:val="00885467"/>
    <w:rsid w:val="00885BA7"/>
    <w:rsid w:val="008861A9"/>
    <w:rsid w:val="008867CB"/>
    <w:rsid w:val="008869E0"/>
    <w:rsid w:val="00886A78"/>
    <w:rsid w:val="00886DC6"/>
    <w:rsid w:val="00886F07"/>
    <w:rsid w:val="00886F21"/>
    <w:rsid w:val="0088704B"/>
    <w:rsid w:val="008870B3"/>
    <w:rsid w:val="008878AA"/>
    <w:rsid w:val="008879AE"/>
    <w:rsid w:val="008906CA"/>
    <w:rsid w:val="00890E4C"/>
    <w:rsid w:val="00890E81"/>
    <w:rsid w:val="00890FE6"/>
    <w:rsid w:val="008910FD"/>
    <w:rsid w:val="008913E0"/>
    <w:rsid w:val="00891454"/>
    <w:rsid w:val="00891AD4"/>
    <w:rsid w:val="00891C93"/>
    <w:rsid w:val="00891E05"/>
    <w:rsid w:val="00891EEF"/>
    <w:rsid w:val="008920E9"/>
    <w:rsid w:val="00892A59"/>
    <w:rsid w:val="00892C74"/>
    <w:rsid w:val="00892C82"/>
    <w:rsid w:val="00892CB0"/>
    <w:rsid w:val="00892E08"/>
    <w:rsid w:val="00892E89"/>
    <w:rsid w:val="008932D5"/>
    <w:rsid w:val="00893493"/>
    <w:rsid w:val="00893B79"/>
    <w:rsid w:val="00893D8D"/>
    <w:rsid w:val="00893DD1"/>
    <w:rsid w:val="00894081"/>
    <w:rsid w:val="0089421F"/>
    <w:rsid w:val="0089431A"/>
    <w:rsid w:val="00894E93"/>
    <w:rsid w:val="00895253"/>
    <w:rsid w:val="00895623"/>
    <w:rsid w:val="00895643"/>
    <w:rsid w:val="00895695"/>
    <w:rsid w:val="00895896"/>
    <w:rsid w:val="00895CF0"/>
    <w:rsid w:val="0089630C"/>
    <w:rsid w:val="00896434"/>
    <w:rsid w:val="00896666"/>
    <w:rsid w:val="00896AA1"/>
    <w:rsid w:val="00896AD4"/>
    <w:rsid w:val="00897459"/>
    <w:rsid w:val="00897630"/>
    <w:rsid w:val="008977AF"/>
    <w:rsid w:val="00897EA6"/>
    <w:rsid w:val="008A004D"/>
    <w:rsid w:val="008A0B6B"/>
    <w:rsid w:val="008A0C6F"/>
    <w:rsid w:val="008A10DB"/>
    <w:rsid w:val="008A1319"/>
    <w:rsid w:val="008A1855"/>
    <w:rsid w:val="008A1E33"/>
    <w:rsid w:val="008A1FAD"/>
    <w:rsid w:val="008A2067"/>
    <w:rsid w:val="008A2106"/>
    <w:rsid w:val="008A23E6"/>
    <w:rsid w:val="008A2B9F"/>
    <w:rsid w:val="008A3048"/>
    <w:rsid w:val="008A31C9"/>
    <w:rsid w:val="008A3C47"/>
    <w:rsid w:val="008A3C6A"/>
    <w:rsid w:val="008A3CFB"/>
    <w:rsid w:val="008A3D5E"/>
    <w:rsid w:val="008A409C"/>
    <w:rsid w:val="008A48C5"/>
    <w:rsid w:val="008A4D70"/>
    <w:rsid w:val="008A50A5"/>
    <w:rsid w:val="008A511D"/>
    <w:rsid w:val="008A5706"/>
    <w:rsid w:val="008A5963"/>
    <w:rsid w:val="008A5DB5"/>
    <w:rsid w:val="008A5DEE"/>
    <w:rsid w:val="008A717A"/>
    <w:rsid w:val="008A721A"/>
    <w:rsid w:val="008A739B"/>
    <w:rsid w:val="008A7866"/>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2174"/>
    <w:rsid w:val="008B219F"/>
    <w:rsid w:val="008B299C"/>
    <w:rsid w:val="008B2AC7"/>
    <w:rsid w:val="008B2ECE"/>
    <w:rsid w:val="008B3041"/>
    <w:rsid w:val="008B3407"/>
    <w:rsid w:val="008B3ACF"/>
    <w:rsid w:val="008B3D35"/>
    <w:rsid w:val="008B3FBB"/>
    <w:rsid w:val="008B41B4"/>
    <w:rsid w:val="008B42B9"/>
    <w:rsid w:val="008B47F0"/>
    <w:rsid w:val="008B48DB"/>
    <w:rsid w:val="008B5078"/>
    <w:rsid w:val="008B5235"/>
    <w:rsid w:val="008B598F"/>
    <w:rsid w:val="008B5C19"/>
    <w:rsid w:val="008B5D7A"/>
    <w:rsid w:val="008B6130"/>
    <w:rsid w:val="008B621E"/>
    <w:rsid w:val="008B6536"/>
    <w:rsid w:val="008B6735"/>
    <w:rsid w:val="008B6977"/>
    <w:rsid w:val="008B6B7F"/>
    <w:rsid w:val="008B710F"/>
    <w:rsid w:val="008B7129"/>
    <w:rsid w:val="008B72F8"/>
    <w:rsid w:val="008B7683"/>
    <w:rsid w:val="008C0C29"/>
    <w:rsid w:val="008C0F4C"/>
    <w:rsid w:val="008C1331"/>
    <w:rsid w:val="008C1510"/>
    <w:rsid w:val="008C26B2"/>
    <w:rsid w:val="008C29DD"/>
    <w:rsid w:val="008C2DCA"/>
    <w:rsid w:val="008C3092"/>
    <w:rsid w:val="008C3287"/>
    <w:rsid w:val="008C34B6"/>
    <w:rsid w:val="008C3773"/>
    <w:rsid w:val="008C3806"/>
    <w:rsid w:val="008C3EAC"/>
    <w:rsid w:val="008C3F0B"/>
    <w:rsid w:val="008C3F7C"/>
    <w:rsid w:val="008C4AB5"/>
    <w:rsid w:val="008C540A"/>
    <w:rsid w:val="008C5B54"/>
    <w:rsid w:val="008C6239"/>
    <w:rsid w:val="008C640B"/>
    <w:rsid w:val="008C649D"/>
    <w:rsid w:val="008C64AD"/>
    <w:rsid w:val="008C6762"/>
    <w:rsid w:val="008C6975"/>
    <w:rsid w:val="008C6AE5"/>
    <w:rsid w:val="008C6BE4"/>
    <w:rsid w:val="008C6C7D"/>
    <w:rsid w:val="008C6F9E"/>
    <w:rsid w:val="008C7537"/>
    <w:rsid w:val="008C7892"/>
    <w:rsid w:val="008C79B0"/>
    <w:rsid w:val="008C7B38"/>
    <w:rsid w:val="008C7C99"/>
    <w:rsid w:val="008C7D36"/>
    <w:rsid w:val="008C7F75"/>
    <w:rsid w:val="008D0255"/>
    <w:rsid w:val="008D064E"/>
    <w:rsid w:val="008D126E"/>
    <w:rsid w:val="008D129B"/>
    <w:rsid w:val="008D144B"/>
    <w:rsid w:val="008D1707"/>
    <w:rsid w:val="008D195A"/>
    <w:rsid w:val="008D19FC"/>
    <w:rsid w:val="008D1B81"/>
    <w:rsid w:val="008D1CF5"/>
    <w:rsid w:val="008D1E56"/>
    <w:rsid w:val="008D2274"/>
    <w:rsid w:val="008D258E"/>
    <w:rsid w:val="008D2725"/>
    <w:rsid w:val="008D2A15"/>
    <w:rsid w:val="008D2AD7"/>
    <w:rsid w:val="008D2C43"/>
    <w:rsid w:val="008D3242"/>
    <w:rsid w:val="008D3B42"/>
    <w:rsid w:val="008D3C38"/>
    <w:rsid w:val="008D3F63"/>
    <w:rsid w:val="008D4029"/>
    <w:rsid w:val="008D43F5"/>
    <w:rsid w:val="008D4656"/>
    <w:rsid w:val="008D4903"/>
    <w:rsid w:val="008D4B00"/>
    <w:rsid w:val="008D4F97"/>
    <w:rsid w:val="008D50AC"/>
    <w:rsid w:val="008D514B"/>
    <w:rsid w:val="008D56A3"/>
    <w:rsid w:val="008D57D6"/>
    <w:rsid w:val="008D5BD2"/>
    <w:rsid w:val="008D5DEB"/>
    <w:rsid w:val="008D600C"/>
    <w:rsid w:val="008D6553"/>
    <w:rsid w:val="008D663D"/>
    <w:rsid w:val="008D6B9B"/>
    <w:rsid w:val="008D6F1B"/>
    <w:rsid w:val="008D7151"/>
    <w:rsid w:val="008D721B"/>
    <w:rsid w:val="008D75AC"/>
    <w:rsid w:val="008D75D3"/>
    <w:rsid w:val="008D77E3"/>
    <w:rsid w:val="008D7B53"/>
    <w:rsid w:val="008D7F9F"/>
    <w:rsid w:val="008E018E"/>
    <w:rsid w:val="008E06E8"/>
    <w:rsid w:val="008E0743"/>
    <w:rsid w:val="008E0789"/>
    <w:rsid w:val="008E08C4"/>
    <w:rsid w:val="008E0A8C"/>
    <w:rsid w:val="008E0B26"/>
    <w:rsid w:val="008E0B9E"/>
    <w:rsid w:val="008E0F9B"/>
    <w:rsid w:val="008E1600"/>
    <w:rsid w:val="008E16A3"/>
    <w:rsid w:val="008E1C1C"/>
    <w:rsid w:val="008E1C2A"/>
    <w:rsid w:val="008E1E30"/>
    <w:rsid w:val="008E2160"/>
    <w:rsid w:val="008E2221"/>
    <w:rsid w:val="008E2463"/>
    <w:rsid w:val="008E2493"/>
    <w:rsid w:val="008E2576"/>
    <w:rsid w:val="008E3357"/>
    <w:rsid w:val="008E3594"/>
    <w:rsid w:val="008E403B"/>
    <w:rsid w:val="008E429A"/>
    <w:rsid w:val="008E4379"/>
    <w:rsid w:val="008E45D0"/>
    <w:rsid w:val="008E4761"/>
    <w:rsid w:val="008E4A8A"/>
    <w:rsid w:val="008E4D07"/>
    <w:rsid w:val="008E5886"/>
    <w:rsid w:val="008E58B9"/>
    <w:rsid w:val="008E5B41"/>
    <w:rsid w:val="008E5F5E"/>
    <w:rsid w:val="008E6483"/>
    <w:rsid w:val="008E66C1"/>
    <w:rsid w:val="008E6E04"/>
    <w:rsid w:val="008E6E17"/>
    <w:rsid w:val="008E6FA3"/>
    <w:rsid w:val="008E732D"/>
    <w:rsid w:val="008E74EE"/>
    <w:rsid w:val="008E78F4"/>
    <w:rsid w:val="008E7ABD"/>
    <w:rsid w:val="008E7C30"/>
    <w:rsid w:val="008E7D53"/>
    <w:rsid w:val="008F018C"/>
    <w:rsid w:val="008F02A3"/>
    <w:rsid w:val="008F040E"/>
    <w:rsid w:val="008F054E"/>
    <w:rsid w:val="008F0709"/>
    <w:rsid w:val="008F090E"/>
    <w:rsid w:val="008F0AA6"/>
    <w:rsid w:val="008F0C8B"/>
    <w:rsid w:val="008F1006"/>
    <w:rsid w:val="008F147F"/>
    <w:rsid w:val="008F15D6"/>
    <w:rsid w:val="008F15FA"/>
    <w:rsid w:val="008F1761"/>
    <w:rsid w:val="008F1880"/>
    <w:rsid w:val="008F1887"/>
    <w:rsid w:val="008F26A5"/>
    <w:rsid w:val="008F2771"/>
    <w:rsid w:val="008F2B79"/>
    <w:rsid w:val="008F3B8B"/>
    <w:rsid w:val="008F3F56"/>
    <w:rsid w:val="008F3FAC"/>
    <w:rsid w:val="008F4934"/>
    <w:rsid w:val="008F4AA6"/>
    <w:rsid w:val="008F4B52"/>
    <w:rsid w:val="008F53BA"/>
    <w:rsid w:val="008F59E4"/>
    <w:rsid w:val="008F5EDC"/>
    <w:rsid w:val="008F6260"/>
    <w:rsid w:val="008F6426"/>
    <w:rsid w:val="008F64E5"/>
    <w:rsid w:val="008F6729"/>
    <w:rsid w:val="008F67F4"/>
    <w:rsid w:val="008F686A"/>
    <w:rsid w:val="008F6A9B"/>
    <w:rsid w:val="008F6B5D"/>
    <w:rsid w:val="008F6DC3"/>
    <w:rsid w:val="008F70C2"/>
    <w:rsid w:val="008F7545"/>
    <w:rsid w:val="008F7547"/>
    <w:rsid w:val="0090088A"/>
    <w:rsid w:val="009008A3"/>
    <w:rsid w:val="00900B9A"/>
    <w:rsid w:val="00900D31"/>
    <w:rsid w:val="00900DA2"/>
    <w:rsid w:val="009011AE"/>
    <w:rsid w:val="009011B7"/>
    <w:rsid w:val="0090182A"/>
    <w:rsid w:val="00901A61"/>
    <w:rsid w:val="00901D44"/>
    <w:rsid w:val="0090201C"/>
    <w:rsid w:val="0090269C"/>
    <w:rsid w:val="009029FF"/>
    <w:rsid w:val="00902B00"/>
    <w:rsid w:val="00902BCF"/>
    <w:rsid w:val="00902D4F"/>
    <w:rsid w:val="00903C74"/>
    <w:rsid w:val="00903D2A"/>
    <w:rsid w:val="009043F4"/>
    <w:rsid w:val="00904B95"/>
    <w:rsid w:val="00905146"/>
    <w:rsid w:val="009051D6"/>
    <w:rsid w:val="0090527B"/>
    <w:rsid w:val="0090532F"/>
    <w:rsid w:val="00905460"/>
    <w:rsid w:val="0090566E"/>
    <w:rsid w:val="009059B7"/>
    <w:rsid w:val="00905A4C"/>
    <w:rsid w:val="00905B8C"/>
    <w:rsid w:val="00906775"/>
    <w:rsid w:val="00907024"/>
    <w:rsid w:val="0090729C"/>
    <w:rsid w:val="00907703"/>
    <w:rsid w:val="00907DFC"/>
    <w:rsid w:val="00907EEB"/>
    <w:rsid w:val="00907F74"/>
    <w:rsid w:val="009103F1"/>
    <w:rsid w:val="00910662"/>
    <w:rsid w:val="0091069C"/>
    <w:rsid w:val="0091086A"/>
    <w:rsid w:val="00910F6E"/>
    <w:rsid w:val="0091107D"/>
    <w:rsid w:val="00911195"/>
    <w:rsid w:val="00911340"/>
    <w:rsid w:val="009114DD"/>
    <w:rsid w:val="00911B7D"/>
    <w:rsid w:val="00911D18"/>
    <w:rsid w:val="009123D2"/>
    <w:rsid w:val="009125BC"/>
    <w:rsid w:val="00912B40"/>
    <w:rsid w:val="00912B49"/>
    <w:rsid w:val="00912D86"/>
    <w:rsid w:val="009131C5"/>
    <w:rsid w:val="0091333A"/>
    <w:rsid w:val="00913785"/>
    <w:rsid w:val="0091381D"/>
    <w:rsid w:val="009138BF"/>
    <w:rsid w:val="00913A49"/>
    <w:rsid w:val="00913F55"/>
    <w:rsid w:val="009141B1"/>
    <w:rsid w:val="00914201"/>
    <w:rsid w:val="00914494"/>
    <w:rsid w:val="009146B1"/>
    <w:rsid w:val="00914CDA"/>
    <w:rsid w:val="009157F2"/>
    <w:rsid w:val="00915AAF"/>
    <w:rsid w:val="00916406"/>
    <w:rsid w:val="009164F1"/>
    <w:rsid w:val="009165C1"/>
    <w:rsid w:val="00916814"/>
    <w:rsid w:val="0091691D"/>
    <w:rsid w:val="00916A39"/>
    <w:rsid w:val="00917388"/>
    <w:rsid w:val="00917925"/>
    <w:rsid w:val="00917C21"/>
    <w:rsid w:val="00920A39"/>
    <w:rsid w:val="00920F01"/>
    <w:rsid w:val="00920F25"/>
    <w:rsid w:val="00921177"/>
    <w:rsid w:val="00921252"/>
    <w:rsid w:val="00921528"/>
    <w:rsid w:val="00921872"/>
    <w:rsid w:val="00921C5A"/>
    <w:rsid w:val="00921EC9"/>
    <w:rsid w:val="00921FF2"/>
    <w:rsid w:val="009220F4"/>
    <w:rsid w:val="009221AD"/>
    <w:rsid w:val="0092246D"/>
    <w:rsid w:val="00922A7C"/>
    <w:rsid w:val="00922EE3"/>
    <w:rsid w:val="00923082"/>
    <w:rsid w:val="0092380B"/>
    <w:rsid w:val="00923A59"/>
    <w:rsid w:val="00923A78"/>
    <w:rsid w:val="00923AB0"/>
    <w:rsid w:val="00923C96"/>
    <w:rsid w:val="00923D47"/>
    <w:rsid w:val="00923D63"/>
    <w:rsid w:val="00924157"/>
    <w:rsid w:val="0092437C"/>
    <w:rsid w:val="0092479E"/>
    <w:rsid w:val="009248A2"/>
    <w:rsid w:val="00924946"/>
    <w:rsid w:val="00924B1A"/>
    <w:rsid w:val="00924B5F"/>
    <w:rsid w:val="00924DFB"/>
    <w:rsid w:val="00924FBF"/>
    <w:rsid w:val="00925F10"/>
    <w:rsid w:val="0092621F"/>
    <w:rsid w:val="0092657D"/>
    <w:rsid w:val="0092690F"/>
    <w:rsid w:val="0092692E"/>
    <w:rsid w:val="00926F3D"/>
    <w:rsid w:val="00927516"/>
    <w:rsid w:val="0092797D"/>
    <w:rsid w:val="00927A37"/>
    <w:rsid w:val="0093008A"/>
    <w:rsid w:val="009302D5"/>
    <w:rsid w:val="00930394"/>
    <w:rsid w:val="009303D1"/>
    <w:rsid w:val="00930674"/>
    <w:rsid w:val="00930989"/>
    <w:rsid w:val="0093129E"/>
    <w:rsid w:val="0093149B"/>
    <w:rsid w:val="00931519"/>
    <w:rsid w:val="0093157F"/>
    <w:rsid w:val="00931889"/>
    <w:rsid w:val="00931D4B"/>
    <w:rsid w:val="00931DB8"/>
    <w:rsid w:val="00931E9A"/>
    <w:rsid w:val="00931EF6"/>
    <w:rsid w:val="00931EF8"/>
    <w:rsid w:val="009320B7"/>
    <w:rsid w:val="00932375"/>
    <w:rsid w:val="009323D9"/>
    <w:rsid w:val="00932591"/>
    <w:rsid w:val="009325AB"/>
    <w:rsid w:val="00932C1A"/>
    <w:rsid w:val="00932CEB"/>
    <w:rsid w:val="00933656"/>
    <w:rsid w:val="00933B80"/>
    <w:rsid w:val="00933BCD"/>
    <w:rsid w:val="0093415B"/>
    <w:rsid w:val="009341A0"/>
    <w:rsid w:val="009341D8"/>
    <w:rsid w:val="0093461A"/>
    <w:rsid w:val="009347D4"/>
    <w:rsid w:val="0093508E"/>
    <w:rsid w:val="0093552B"/>
    <w:rsid w:val="009358A9"/>
    <w:rsid w:val="00936053"/>
    <w:rsid w:val="0093651D"/>
    <w:rsid w:val="00936757"/>
    <w:rsid w:val="00936F4A"/>
    <w:rsid w:val="00937060"/>
    <w:rsid w:val="0093786B"/>
    <w:rsid w:val="009378CD"/>
    <w:rsid w:val="009379CF"/>
    <w:rsid w:val="009379DA"/>
    <w:rsid w:val="009401A4"/>
    <w:rsid w:val="0094067B"/>
    <w:rsid w:val="00940846"/>
    <w:rsid w:val="00940937"/>
    <w:rsid w:val="00940C04"/>
    <w:rsid w:val="00940E9B"/>
    <w:rsid w:val="00941297"/>
    <w:rsid w:val="00941417"/>
    <w:rsid w:val="00941605"/>
    <w:rsid w:val="00941BA3"/>
    <w:rsid w:val="009427B9"/>
    <w:rsid w:val="00942C45"/>
    <w:rsid w:val="00942DB0"/>
    <w:rsid w:val="009433FC"/>
    <w:rsid w:val="009436EA"/>
    <w:rsid w:val="009438A2"/>
    <w:rsid w:val="009438A4"/>
    <w:rsid w:val="009438E3"/>
    <w:rsid w:val="0094411A"/>
    <w:rsid w:val="009444C2"/>
    <w:rsid w:val="009445D8"/>
    <w:rsid w:val="00944AE7"/>
    <w:rsid w:val="00944B5A"/>
    <w:rsid w:val="0094562B"/>
    <w:rsid w:val="0094565C"/>
    <w:rsid w:val="00945971"/>
    <w:rsid w:val="00945D9A"/>
    <w:rsid w:val="009462BB"/>
    <w:rsid w:val="00946360"/>
    <w:rsid w:val="009463FB"/>
    <w:rsid w:val="0094665B"/>
    <w:rsid w:val="00947217"/>
    <w:rsid w:val="0094741C"/>
    <w:rsid w:val="00947464"/>
    <w:rsid w:val="00947900"/>
    <w:rsid w:val="00947973"/>
    <w:rsid w:val="00950077"/>
    <w:rsid w:val="009500A4"/>
    <w:rsid w:val="0095015A"/>
    <w:rsid w:val="0095066B"/>
    <w:rsid w:val="009509B5"/>
    <w:rsid w:val="00950D63"/>
    <w:rsid w:val="009518F2"/>
    <w:rsid w:val="00951B60"/>
    <w:rsid w:val="00951CC7"/>
    <w:rsid w:val="00951FB0"/>
    <w:rsid w:val="009527F5"/>
    <w:rsid w:val="009528C9"/>
    <w:rsid w:val="00952CC5"/>
    <w:rsid w:val="00952CCE"/>
    <w:rsid w:val="00952D22"/>
    <w:rsid w:val="00952D24"/>
    <w:rsid w:val="00952DB7"/>
    <w:rsid w:val="009532B7"/>
    <w:rsid w:val="009536E6"/>
    <w:rsid w:val="00953886"/>
    <w:rsid w:val="00953B99"/>
    <w:rsid w:val="00953F9D"/>
    <w:rsid w:val="009544CB"/>
    <w:rsid w:val="00954506"/>
    <w:rsid w:val="009554C1"/>
    <w:rsid w:val="009559B4"/>
    <w:rsid w:val="00955A11"/>
    <w:rsid w:val="00955A6B"/>
    <w:rsid w:val="00955B29"/>
    <w:rsid w:val="00955B9C"/>
    <w:rsid w:val="00955C28"/>
    <w:rsid w:val="00955CA0"/>
    <w:rsid w:val="00955E00"/>
    <w:rsid w:val="00955E61"/>
    <w:rsid w:val="009560B3"/>
    <w:rsid w:val="00956235"/>
    <w:rsid w:val="00956969"/>
    <w:rsid w:val="00956B8F"/>
    <w:rsid w:val="00956C16"/>
    <w:rsid w:val="0095710B"/>
    <w:rsid w:val="0095730C"/>
    <w:rsid w:val="009575C4"/>
    <w:rsid w:val="0095762D"/>
    <w:rsid w:val="009578AA"/>
    <w:rsid w:val="00957C13"/>
    <w:rsid w:val="0096006A"/>
    <w:rsid w:val="00960A50"/>
    <w:rsid w:val="00960B83"/>
    <w:rsid w:val="0096103A"/>
    <w:rsid w:val="0096118E"/>
    <w:rsid w:val="00961291"/>
    <w:rsid w:val="00961A4B"/>
    <w:rsid w:val="00962651"/>
    <w:rsid w:val="00963ACA"/>
    <w:rsid w:val="00963D17"/>
    <w:rsid w:val="00964065"/>
    <w:rsid w:val="00964188"/>
    <w:rsid w:val="0096447C"/>
    <w:rsid w:val="00964499"/>
    <w:rsid w:val="00965050"/>
    <w:rsid w:val="0096527C"/>
    <w:rsid w:val="009654AF"/>
    <w:rsid w:val="00965D4F"/>
    <w:rsid w:val="00965FFD"/>
    <w:rsid w:val="009661AB"/>
    <w:rsid w:val="009663CC"/>
    <w:rsid w:val="00966511"/>
    <w:rsid w:val="00966598"/>
    <w:rsid w:val="00966B9F"/>
    <w:rsid w:val="00966BE7"/>
    <w:rsid w:val="00966CFF"/>
    <w:rsid w:val="00967793"/>
    <w:rsid w:val="00967C5E"/>
    <w:rsid w:val="00967DFA"/>
    <w:rsid w:val="0097038D"/>
    <w:rsid w:val="0097047C"/>
    <w:rsid w:val="00970627"/>
    <w:rsid w:val="00970C56"/>
    <w:rsid w:val="009713FE"/>
    <w:rsid w:val="00971566"/>
    <w:rsid w:val="009719C1"/>
    <w:rsid w:val="00971A33"/>
    <w:rsid w:val="00971E19"/>
    <w:rsid w:val="00972166"/>
    <w:rsid w:val="00972484"/>
    <w:rsid w:val="009725CE"/>
    <w:rsid w:val="009726C7"/>
    <w:rsid w:val="00972DAD"/>
    <w:rsid w:val="00973047"/>
    <w:rsid w:val="009734E7"/>
    <w:rsid w:val="00973659"/>
    <w:rsid w:val="00973873"/>
    <w:rsid w:val="0097396C"/>
    <w:rsid w:val="00973CB8"/>
    <w:rsid w:val="00973D52"/>
    <w:rsid w:val="00973E9B"/>
    <w:rsid w:val="0097497C"/>
    <w:rsid w:val="009749D0"/>
    <w:rsid w:val="00974A0D"/>
    <w:rsid w:val="00974BEC"/>
    <w:rsid w:val="00975374"/>
    <w:rsid w:val="009756A8"/>
    <w:rsid w:val="009756DC"/>
    <w:rsid w:val="009757C3"/>
    <w:rsid w:val="009758A9"/>
    <w:rsid w:val="00975A47"/>
    <w:rsid w:val="00975E26"/>
    <w:rsid w:val="00976086"/>
    <w:rsid w:val="0097630B"/>
    <w:rsid w:val="00976695"/>
    <w:rsid w:val="00976A63"/>
    <w:rsid w:val="00976DE8"/>
    <w:rsid w:val="00977123"/>
    <w:rsid w:val="00977E4D"/>
    <w:rsid w:val="00980088"/>
    <w:rsid w:val="009802BE"/>
    <w:rsid w:val="0098056F"/>
    <w:rsid w:val="0098061A"/>
    <w:rsid w:val="009806D0"/>
    <w:rsid w:val="00980797"/>
    <w:rsid w:val="00981022"/>
    <w:rsid w:val="009811B6"/>
    <w:rsid w:val="009812A4"/>
    <w:rsid w:val="00981674"/>
    <w:rsid w:val="00981BC6"/>
    <w:rsid w:val="00981D7F"/>
    <w:rsid w:val="00981F50"/>
    <w:rsid w:val="0098227B"/>
    <w:rsid w:val="00982413"/>
    <w:rsid w:val="009826E4"/>
    <w:rsid w:val="00983300"/>
    <w:rsid w:val="009834C6"/>
    <w:rsid w:val="0098358B"/>
    <w:rsid w:val="00983722"/>
    <w:rsid w:val="009837CE"/>
    <w:rsid w:val="0098382E"/>
    <w:rsid w:val="009838B0"/>
    <w:rsid w:val="00983BB5"/>
    <w:rsid w:val="009844E3"/>
    <w:rsid w:val="009849B1"/>
    <w:rsid w:val="00984D06"/>
    <w:rsid w:val="00984DAA"/>
    <w:rsid w:val="00985131"/>
    <w:rsid w:val="00985296"/>
    <w:rsid w:val="00985477"/>
    <w:rsid w:val="009854D3"/>
    <w:rsid w:val="00985B7F"/>
    <w:rsid w:val="00985BFA"/>
    <w:rsid w:val="00985C85"/>
    <w:rsid w:val="009865AD"/>
    <w:rsid w:val="009867A0"/>
    <w:rsid w:val="0098699F"/>
    <w:rsid w:val="0098791E"/>
    <w:rsid w:val="00987C10"/>
    <w:rsid w:val="00987DC9"/>
    <w:rsid w:val="009901E7"/>
    <w:rsid w:val="00990290"/>
    <w:rsid w:val="0099071D"/>
    <w:rsid w:val="00991E59"/>
    <w:rsid w:val="0099210B"/>
    <w:rsid w:val="009924F0"/>
    <w:rsid w:val="009937D3"/>
    <w:rsid w:val="00993984"/>
    <w:rsid w:val="00994057"/>
    <w:rsid w:val="00994286"/>
    <w:rsid w:val="009943CB"/>
    <w:rsid w:val="00994411"/>
    <w:rsid w:val="00994592"/>
    <w:rsid w:val="009945AF"/>
    <w:rsid w:val="0099470F"/>
    <w:rsid w:val="00994BAE"/>
    <w:rsid w:val="00994F46"/>
    <w:rsid w:val="00995077"/>
    <w:rsid w:val="009951D6"/>
    <w:rsid w:val="0099534F"/>
    <w:rsid w:val="0099537E"/>
    <w:rsid w:val="00995EC5"/>
    <w:rsid w:val="00995FF5"/>
    <w:rsid w:val="00996319"/>
    <w:rsid w:val="0099673D"/>
    <w:rsid w:val="00996B27"/>
    <w:rsid w:val="00996D56"/>
    <w:rsid w:val="00997A91"/>
    <w:rsid w:val="00997CBE"/>
    <w:rsid w:val="009A08FE"/>
    <w:rsid w:val="009A0CB4"/>
    <w:rsid w:val="009A17FB"/>
    <w:rsid w:val="009A18C3"/>
    <w:rsid w:val="009A191D"/>
    <w:rsid w:val="009A19FA"/>
    <w:rsid w:val="009A1E12"/>
    <w:rsid w:val="009A311B"/>
    <w:rsid w:val="009A32C9"/>
    <w:rsid w:val="009A3BEB"/>
    <w:rsid w:val="009A3C7B"/>
    <w:rsid w:val="009A4150"/>
    <w:rsid w:val="009A43FD"/>
    <w:rsid w:val="009A4A1D"/>
    <w:rsid w:val="009A4E04"/>
    <w:rsid w:val="009A4FE4"/>
    <w:rsid w:val="009A50CD"/>
    <w:rsid w:val="009A54E6"/>
    <w:rsid w:val="009A5678"/>
    <w:rsid w:val="009A5751"/>
    <w:rsid w:val="009A5829"/>
    <w:rsid w:val="009A583C"/>
    <w:rsid w:val="009A58B2"/>
    <w:rsid w:val="009A5CFA"/>
    <w:rsid w:val="009A5D84"/>
    <w:rsid w:val="009A60D8"/>
    <w:rsid w:val="009A65CC"/>
    <w:rsid w:val="009A6671"/>
    <w:rsid w:val="009A6C95"/>
    <w:rsid w:val="009A6CE5"/>
    <w:rsid w:val="009A7166"/>
    <w:rsid w:val="009A72FC"/>
    <w:rsid w:val="009A7810"/>
    <w:rsid w:val="009A79ED"/>
    <w:rsid w:val="009B01E3"/>
    <w:rsid w:val="009B02F4"/>
    <w:rsid w:val="009B03E6"/>
    <w:rsid w:val="009B088B"/>
    <w:rsid w:val="009B08A9"/>
    <w:rsid w:val="009B097D"/>
    <w:rsid w:val="009B0E7C"/>
    <w:rsid w:val="009B1151"/>
    <w:rsid w:val="009B159B"/>
    <w:rsid w:val="009B163D"/>
    <w:rsid w:val="009B18A7"/>
    <w:rsid w:val="009B22E6"/>
    <w:rsid w:val="009B2949"/>
    <w:rsid w:val="009B2AF2"/>
    <w:rsid w:val="009B2AF4"/>
    <w:rsid w:val="009B34C7"/>
    <w:rsid w:val="009B35CD"/>
    <w:rsid w:val="009B386E"/>
    <w:rsid w:val="009B3E33"/>
    <w:rsid w:val="009B3F8F"/>
    <w:rsid w:val="009B43CA"/>
    <w:rsid w:val="009B44B9"/>
    <w:rsid w:val="009B473F"/>
    <w:rsid w:val="009B4B40"/>
    <w:rsid w:val="009B4CF4"/>
    <w:rsid w:val="009B621E"/>
    <w:rsid w:val="009B6CA0"/>
    <w:rsid w:val="009B6FF9"/>
    <w:rsid w:val="009B70CF"/>
    <w:rsid w:val="009B71F5"/>
    <w:rsid w:val="009B722F"/>
    <w:rsid w:val="009B72B0"/>
    <w:rsid w:val="009B72CE"/>
    <w:rsid w:val="009C0245"/>
    <w:rsid w:val="009C0AC2"/>
    <w:rsid w:val="009C0E59"/>
    <w:rsid w:val="009C15AC"/>
    <w:rsid w:val="009C1AD3"/>
    <w:rsid w:val="009C24E1"/>
    <w:rsid w:val="009C2696"/>
    <w:rsid w:val="009C2A3F"/>
    <w:rsid w:val="009C2A92"/>
    <w:rsid w:val="009C2B18"/>
    <w:rsid w:val="009C332F"/>
    <w:rsid w:val="009C3688"/>
    <w:rsid w:val="009C3751"/>
    <w:rsid w:val="009C4106"/>
    <w:rsid w:val="009C41CC"/>
    <w:rsid w:val="009C4268"/>
    <w:rsid w:val="009C4631"/>
    <w:rsid w:val="009C4C72"/>
    <w:rsid w:val="009C4C78"/>
    <w:rsid w:val="009C4FC1"/>
    <w:rsid w:val="009C55B3"/>
    <w:rsid w:val="009C5963"/>
    <w:rsid w:val="009C6232"/>
    <w:rsid w:val="009C6966"/>
    <w:rsid w:val="009C6A0E"/>
    <w:rsid w:val="009C6A2C"/>
    <w:rsid w:val="009C6C76"/>
    <w:rsid w:val="009C6FF8"/>
    <w:rsid w:val="009C7187"/>
    <w:rsid w:val="009C7A5C"/>
    <w:rsid w:val="009C7A61"/>
    <w:rsid w:val="009C7B7E"/>
    <w:rsid w:val="009C7ED1"/>
    <w:rsid w:val="009C7EF3"/>
    <w:rsid w:val="009D0A5C"/>
    <w:rsid w:val="009D0A99"/>
    <w:rsid w:val="009D0E73"/>
    <w:rsid w:val="009D16B6"/>
    <w:rsid w:val="009D19F9"/>
    <w:rsid w:val="009D2282"/>
    <w:rsid w:val="009D2551"/>
    <w:rsid w:val="009D26A5"/>
    <w:rsid w:val="009D2C07"/>
    <w:rsid w:val="009D2C6F"/>
    <w:rsid w:val="009D3B21"/>
    <w:rsid w:val="009D3BDB"/>
    <w:rsid w:val="009D3E49"/>
    <w:rsid w:val="009D457B"/>
    <w:rsid w:val="009D483E"/>
    <w:rsid w:val="009D4A70"/>
    <w:rsid w:val="009D4BF2"/>
    <w:rsid w:val="009D4CFD"/>
    <w:rsid w:val="009D5227"/>
    <w:rsid w:val="009D5387"/>
    <w:rsid w:val="009D5985"/>
    <w:rsid w:val="009D5BA1"/>
    <w:rsid w:val="009D5CD6"/>
    <w:rsid w:val="009D601F"/>
    <w:rsid w:val="009D6820"/>
    <w:rsid w:val="009D6EEA"/>
    <w:rsid w:val="009D7261"/>
    <w:rsid w:val="009D72F9"/>
    <w:rsid w:val="009D7A63"/>
    <w:rsid w:val="009D7DE9"/>
    <w:rsid w:val="009D7FB6"/>
    <w:rsid w:val="009D7FD6"/>
    <w:rsid w:val="009E009B"/>
    <w:rsid w:val="009E0BDC"/>
    <w:rsid w:val="009E134F"/>
    <w:rsid w:val="009E16A1"/>
    <w:rsid w:val="009E19F6"/>
    <w:rsid w:val="009E1C18"/>
    <w:rsid w:val="009E1DC4"/>
    <w:rsid w:val="009E1F88"/>
    <w:rsid w:val="009E203F"/>
    <w:rsid w:val="009E2087"/>
    <w:rsid w:val="009E2088"/>
    <w:rsid w:val="009E2401"/>
    <w:rsid w:val="009E275C"/>
    <w:rsid w:val="009E27BE"/>
    <w:rsid w:val="009E2AD9"/>
    <w:rsid w:val="009E34AE"/>
    <w:rsid w:val="009E3506"/>
    <w:rsid w:val="009E3570"/>
    <w:rsid w:val="009E3589"/>
    <w:rsid w:val="009E36A0"/>
    <w:rsid w:val="009E465C"/>
    <w:rsid w:val="009E48EB"/>
    <w:rsid w:val="009E4AA8"/>
    <w:rsid w:val="009E4D0E"/>
    <w:rsid w:val="009E5180"/>
    <w:rsid w:val="009E5380"/>
    <w:rsid w:val="009E58BD"/>
    <w:rsid w:val="009E5A57"/>
    <w:rsid w:val="009E5AB0"/>
    <w:rsid w:val="009E5C2A"/>
    <w:rsid w:val="009E5E34"/>
    <w:rsid w:val="009E6017"/>
    <w:rsid w:val="009E65B9"/>
    <w:rsid w:val="009E677C"/>
    <w:rsid w:val="009E6ABC"/>
    <w:rsid w:val="009E708B"/>
    <w:rsid w:val="009E71AD"/>
    <w:rsid w:val="009E7AF4"/>
    <w:rsid w:val="009E7CFF"/>
    <w:rsid w:val="009E7EAF"/>
    <w:rsid w:val="009E7EC6"/>
    <w:rsid w:val="009E7F33"/>
    <w:rsid w:val="009F0CDA"/>
    <w:rsid w:val="009F0FF8"/>
    <w:rsid w:val="009F1267"/>
    <w:rsid w:val="009F1418"/>
    <w:rsid w:val="009F179B"/>
    <w:rsid w:val="009F1A40"/>
    <w:rsid w:val="009F1CA4"/>
    <w:rsid w:val="009F2234"/>
    <w:rsid w:val="009F23EB"/>
    <w:rsid w:val="009F2510"/>
    <w:rsid w:val="009F2A71"/>
    <w:rsid w:val="009F2CEC"/>
    <w:rsid w:val="009F3171"/>
    <w:rsid w:val="009F3412"/>
    <w:rsid w:val="009F37B5"/>
    <w:rsid w:val="009F3D4E"/>
    <w:rsid w:val="009F4407"/>
    <w:rsid w:val="009F47AD"/>
    <w:rsid w:val="009F4DC0"/>
    <w:rsid w:val="009F4E16"/>
    <w:rsid w:val="009F502C"/>
    <w:rsid w:val="009F50A5"/>
    <w:rsid w:val="009F5151"/>
    <w:rsid w:val="009F5AC0"/>
    <w:rsid w:val="009F5C5F"/>
    <w:rsid w:val="009F5C61"/>
    <w:rsid w:val="009F5F03"/>
    <w:rsid w:val="009F60FB"/>
    <w:rsid w:val="009F6722"/>
    <w:rsid w:val="009F69B9"/>
    <w:rsid w:val="009F6E67"/>
    <w:rsid w:val="009F6EB3"/>
    <w:rsid w:val="009F7915"/>
    <w:rsid w:val="009F7A0B"/>
    <w:rsid w:val="009F7F65"/>
    <w:rsid w:val="00A00529"/>
    <w:rsid w:val="00A00D88"/>
    <w:rsid w:val="00A01304"/>
    <w:rsid w:val="00A01714"/>
    <w:rsid w:val="00A0171B"/>
    <w:rsid w:val="00A01CAF"/>
    <w:rsid w:val="00A01CF8"/>
    <w:rsid w:val="00A01E34"/>
    <w:rsid w:val="00A02115"/>
    <w:rsid w:val="00A0215C"/>
    <w:rsid w:val="00A02380"/>
    <w:rsid w:val="00A024B8"/>
    <w:rsid w:val="00A02667"/>
    <w:rsid w:val="00A030FC"/>
    <w:rsid w:val="00A03205"/>
    <w:rsid w:val="00A034B4"/>
    <w:rsid w:val="00A037CA"/>
    <w:rsid w:val="00A037EC"/>
    <w:rsid w:val="00A03847"/>
    <w:rsid w:val="00A03BCA"/>
    <w:rsid w:val="00A03C06"/>
    <w:rsid w:val="00A03F7B"/>
    <w:rsid w:val="00A0453A"/>
    <w:rsid w:val="00A046A3"/>
    <w:rsid w:val="00A04D4D"/>
    <w:rsid w:val="00A051A6"/>
    <w:rsid w:val="00A0544B"/>
    <w:rsid w:val="00A059B4"/>
    <w:rsid w:val="00A05D57"/>
    <w:rsid w:val="00A05FB8"/>
    <w:rsid w:val="00A066C9"/>
    <w:rsid w:val="00A06A06"/>
    <w:rsid w:val="00A06BED"/>
    <w:rsid w:val="00A07161"/>
    <w:rsid w:val="00A07717"/>
    <w:rsid w:val="00A07B83"/>
    <w:rsid w:val="00A07E76"/>
    <w:rsid w:val="00A10286"/>
    <w:rsid w:val="00A105E8"/>
    <w:rsid w:val="00A10985"/>
    <w:rsid w:val="00A10AE5"/>
    <w:rsid w:val="00A10FF7"/>
    <w:rsid w:val="00A110AF"/>
    <w:rsid w:val="00A114C6"/>
    <w:rsid w:val="00A11AC5"/>
    <w:rsid w:val="00A11BC6"/>
    <w:rsid w:val="00A11D5F"/>
    <w:rsid w:val="00A11E9A"/>
    <w:rsid w:val="00A121B0"/>
    <w:rsid w:val="00A12367"/>
    <w:rsid w:val="00A124EF"/>
    <w:rsid w:val="00A1271C"/>
    <w:rsid w:val="00A12BF2"/>
    <w:rsid w:val="00A12C60"/>
    <w:rsid w:val="00A12FF3"/>
    <w:rsid w:val="00A13154"/>
    <w:rsid w:val="00A13448"/>
    <w:rsid w:val="00A1462A"/>
    <w:rsid w:val="00A14737"/>
    <w:rsid w:val="00A1478E"/>
    <w:rsid w:val="00A1495C"/>
    <w:rsid w:val="00A149E6"/>
    <w:rsid w:val="00A14BC9"/>
    <w:rsid w:val="00A14C95"/>
    <w:rsid w:val="00A14F77"/>
    <w:rsid w:val="00A14F8D"/>
    <w:rsid w:val="00A15090"/>
    <w:rsid w:val="00A1513E"/>
    <w:rsid w:val="00A155BB"/>
    <w:rsid w:val="00A15638"/>
    <w:rsid w:val="00A15F91"/>
    <w:rsid w:val="00A15FBC"/>
    <w:rsid w:val="00A15FD9"/>
    <w:rsid w:val="00A160B8"/>
    <w:rsid w:val="00A167F5"/>
    <w:rsid w:val="00A16AE5"/>
    <w:rsid w:val="00A16DD1"/>
    <w:rsid w:val="00A17500"/>
    <w:rsid w:val="00A202ED"/>
    <w:rsid w:val="00A20AEA"/>
    <w:rsid w:val="00A20B3E"/>
    <w:rsid w:val="00A20B90"/>
    <w:rsid w:val="00A20BB9"/>
    <w:rsid w:val="00A210D8"/>
    <w:rsid w:val="00A21508"/>
    <w:rsid w:val="00A21BA3"/>
    <w:rsid w:val="00A21EC1"/>
    <w:rsid w:val="00A22495"/>
    <w:rsid w:val="00A224AE"/>
    <w:rsid w:val="00A2255C"/>
    <w:rsid w:val="00A2257B"/>
    <w:rsid w:val="00A228DC"/>
    <w:rsid w:val="00A22B95"/>
    <w:rsid w:val="00A22C40"/>
    <w:rsid w:val="00A23A2A"/>
    <w:rsid w:val="00A23DDA"/>
    <w:rsid w:val="00A24279"/>
    <w:rsid w:val="00A24311"/>
    <w:rsid w:val="00A24828"/>
    <w:rsid w:val="00A24BE8"/>
    <w:rsid w:val="00A24D10"/>
    <w:rsid w:val="00A24E85"/>
    <w:rsid w:val="00A24ECF"/>
    <w:rsid w:val="00A25012"/>
    <w:rsid w:val="00A2530D"/>
    <w:rsid w:val="00A2583C"/>
    <w:rsid w:val="00A25BFB"/>
    <w:rsid w:val="00A25D37"/>
    <w:rsid w:val="00A25E0F"/>
    <w:rsid w:val="00A25FA6"/>
    <w:rsid w:val="00A2609C"/>
    <w:rsid w:val="00A2630F"/>
    <w:rsid w:val="00A265DF"/>
    <w:rsid w:val="00A26770"/>
    <w:rsid w:val="00A26A89"/>
    <w:rsid w:val="00A26D6D"/>
    <w:rsid w:val="00A27899"/>
    <w:rsid w:val="00A30449"/>
    <w:rsid w:val="00A305C7"/>
    <w:rsid w:val="00A3082E"/>
    <w:rsid w:val="00A308F5"/>
    <w:rsid w:val="00A309C0"/>
    <w:rsid w:val="00A30CE6"/>
    <w:rsid w:val="00A30F5E"/>
    <w:rsid w:val="00A31196"/>
    <w:rsid w:val="00A3119C"/>
    <w:rsid w:val="00A311AD"/>
    <w:rsid w:val="00A317E2"/>
    <w:rsid w:val="00A319B6"/>
    <w:rsid w:val="00A319BC"/>
    <w:rsid w:val="00A31A4A"/>
    <w:rsid w:val="00A31C0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B1C"/>
    <w:rsid w:val="00A35EE4"/>
    <w:rsid w:val="00A363E2"/>
    <w:rsid w:val="00A3678C"/>
    <w:rsid w:val="00A368E7"/>
    <w:rsid w:val="00A3690E"/>
    <w:rsid w:val="00A3721F"/>
    <w:rsid w:val="00A376E6"/>
    <w:rsid w:val="00A37984"/>
    <w:rsid w:val="00A37985"/>
    <w:rsid w:val="00A37A4B"/>
    <w:rsid w:val="00A37AC9"/>
    <w:rsid w:val="00A37D52"/>
    <w:rsid w:val="00A4006A"/>
    <w:rsid w:val="00A4022B"/>
    <w:rsid w:val="00A4028A"/>
    <w:rsid w:val="00A4067F"/>
    <w:rsid w:val="00A40A25"/>
    <w:rsid w:val="00A40C24"/>
    <w:rsid w:val="00A40F0D"/>
    <w:rsid w:val="00A41056"/>
    <w:rsid w:val="00A411B6"/>
    <w:rsid w:val="00A4149C"/>
    <w:rsid w:val="00A41F8C"/>
    <w:rsid w:val="00A42132"/>
    <w:rsid w:val="00A42594"/>
    <w:rsid w:val="00A42691"/>
    <w:rsid w:val="00A42C1E"/>
    <w:rsid w:val="00A43091"/>
    <w:rsid w:val="00A434DE"/>
    <w:rsid w:val="00A43945"/>
    <w:rsid w:val="00A439D0"/>
    <w:rsid w:val="00A43C8C"/>
    <w:rsid w:val="00A43CE7"/>
    <w:rsid w:val="00A441EA"/>
    <w:rsid w:val="00A444A2"/>
    <w:rsid w:val="00A445EF"/>
    <w:rsid w:val="00A4466A"/>
    <w:rsid w:val="00A44B23"/>
    <w:rsid w:val="00A44F4F"/>
    <w:rsid w:val="00A45202"/>
    <w:rsid w:val="00A45397"/>
    <w:rsid w:val="00A453F3"/>
    <w:rsid w:val="00A457CD"/>
    <w:rsid w:val="00A45B28"/>
    <w:rsid w:val="00A46091"/>
    <w:rsid w:val="00A46391"/>
    <w:rsid w:val="00A46CF9"/>
    <w:rsid w:val="00A46D4D"/>
    <w:rsid w:val="00A4768D"/>
    <w:rsid w:val="00A4781D"/>
    <w:rsid w:val="00A50494"/>
    <w:rsid w:val="00A50A0A"/>
    <w:rsid w:val="00A50DA3"/>
    <w:rsid w:val="00A50F89"/>
    <w:rsid w:val="00A51372"/>
    <w:rsid w:val="00A513B8"/>
    <w:rsid w:val="00A51441"/>
    <w:rsid w:val="00A51CB7"/>
    <w:rsid w:val="00A51D4B"/>
    <w:rsid w:val="00A51F99"/>
    <w:rsid w:val="00A520F2"/>
    <w:rsid w:val="00A52611"/>
    <w:rsid w:val="00A52C7A"/>
    <w:rsid w:val="00A52DCC"/>
    <w:rsid w:val="00A52DD9"/>
    <w:rsid w:val="00A53144"/>
    <w:rsid w:val="00A53819"/>
    <w:rsid w:val="00A53984"/>
    <w:rsid w:val="00A539D6"/>
    <w:rsid w:val="00A53CB5"/>
    <w:rsid w:val="00A53D29"/>
    <w:rsid w:val="00A53E58"/>
    <w:rsid w:val="00A544FE"/>
    <w:rsid w:val="00A54B3A"/>
    <w:rsid w:val="00A54B42"/>
    <w:rsid w:val="00A54D20"/>
    <w:rsid w:val="00A55981"/>
    <w:rsid w:val="00A55D6D"/>
    <w:rsid w:val="00A55FAF"/>
    <w:rsid w:val="00A55FD3"/>
    <w:rsid w:val="00A562B5"/>
    <w:rsid w:val="00A564E8"/>
    <w:rsid w:val="00A568E9"/>
    <w:rsid w:val="00A56EBD"/>
    <w:rsid w:val="00A5756B"/>
    <w:rsid w:val="00A5765C"/>
    <w:rsid w:val="00A6003F"/>
    <w:rsid w:val="00A6056F"/>
    <w:rsid w:val="00A60644"/>
    <w:rsid w:val="00A609E3"/>
    <w:rsid w:val="00A60C96"/>
    <w:rsid w:val="00A60D11"/>
    <w:rsid w:val="00A60F2C"/>
    <w:rsid w:val="00A613B1"/>
    <w:rsid w:val="00A62188"/>
    <w:rsid w:val="00A625ED"/>
    <w:rsid w:val="00A62731"/>
    <w:rsid w:val="00A62C5D"/>
    <w:rsid w:val="00A62CCC"/>
    <w:rsid w:val="00A62F5A"/>
    <w:rsid w:val="00A63858"/>
    <w:rsid w:val="00A6386C"/>
    <w:rsid w:val="00A638B5"/>
    <w:rsid w:val="00A63D0B"/>
    <w:rsid w:val="00A63DF9"/>
    <w:rsid w:val="00A640FC"/>
    <w:rsid w:val="00A6425E"/>
    <w:rsid w:val="00A647B4"/>
    <w:rsid w:val="00A64FFD"/>
    <w:rsid w:val="00A6520F"/>
    <w:rsid w:val="00A65CBE"/>
    <w:rsid w:val="00A65D72"/>
    <w:rsid w:val="00A66663"/>
    <w:rsid w:val="00A669B8"/>
    <w:rsid w:val="00A66D78"/>
    <w:rsid w:val="00A6706E"/>
    <w:rsid w:val="00A671B2"/>
    <w:rsid w:val="00A671F3"/>
    <w:rsid w:val="00A6733E"/>
    <w:rsid w:val="00A673E5"/>
    <w:rsid w:val="00A67D06"/>
    <w:rsid w:val="00A67D4D"/>
    <w:rsid w:val="00A70B34"/>
    <w:rsid w:val="00A70BF9"/>
    <w:rsid w:val="00A70D58"/>
    <w:rsid w:val="00A70E5F"/>
    <w:rsid w:val="00A711BE"/>
    <w:rsid w:val="00A71583"/>
    <w:rsid w:val="00A71E6A"/>
    <w:rsid w:val="00A71FEF"/>
    <w:rsid w:val="00A720A5"/>
    <w:rsid w:val="00A722C7"/>
    <w:rsid w:val="00A724D9"/>
    <w:rsid w:val="00A72F92"/>
    <w:rsid w:val="00A733D7"/>
    <w:rsid w:val="00A73689"/>
    <w:rsid w:val="00A73B3F"/>
    <w:rsid w:val="00A73ECE"/>
    <w:rsid w:val="00A740A3"/>
    <w:rsid w:val="00A740B0"/>
    <w:rsid w:val="00A742E5"/>
    <w:rsid w:val="00A7444B"/>
    <w:rsid w:val="00A74B08"/>
    <w:rsid w:val="00A74C31"/>
    <w:rsid w:val="00A74F2B"/>
    <w:rsid w:val="00A752D4"/>
    <w:rsid w:val="00A7535E"/>
    <w:rsid w:val="00A7544B"/>
    <w:rsid w:val="00A7561F"/>
    <w:rsid w:val="00A75996"/>
    <w:rsid w:val="00A76542"/>
    <w:rsid w:val="00A768A3"/>
    <w:rsid w:val="00A76A57"/>
    <w:rsid w:val="00A76CA6"/>
    <w:rsid w:val="00A76D6A"/>
    <w:rsid w:val="00A76DEE"/>
    <w:rsid w:val="00A771E7"/>
    <w:rsid w:val="00A7744B"/>
    <w:rsid w:val="00A77522"/>
    <w:rsid w:val="00A777FA"/>
    <w:rsid w:val="00A77D13"/>
    <w:rsid w:val="00A77F41"/>
    <w:rsid w:val="00A8014B"/>
    <w:rsid w:val="00A8030D"/>
    <w:rsid w:val="00A8040C"/>
    <w:rsid w:val="00A804C7"/>
    <w:rsid w:val="00A80650"/>
    <w:rsid w:val="00A80679"/>
    <w:rsid w:val="00A80739"/>
    <w:rsid w:val="00A80819"/>
    <w:rsid w:val="00A80B2F"/>
    <w:rsid w:val="00A810B2"/>
    <w:rsid w:val="00A8136E"/>
    <w:rsid w:val="00A813EC"/>
    <w:rsid w:val="00A815A3"/>
    <w:rsid w:val="00A815C3"/>
    <w:rsid w:val="00A81848"/>
    <w:rsid w:val="00A8199D"/>
    <w:rsid w:val="00A82313"/>
    <w:rsid w:val="00A823C1"/>
    <w:rsid w:val="00A823F5"/>
    <w:rsid w:val="00A8247C"/>
    <w:rsid w:val="00A8254C"/>
    <w:rsid w:val="00A82623"/>
    <w:rsid w:val="00A827C4"/>
    <w:rsid w:val="00A829FA"/>
    <w:rsid w:val="00A82A85"/>
    <w:rsid w:val="00A82FF1"/>
    <w:rsid w:val="00A83087"/>
    <w:rsid w:val="00A831AA"/>
    <w:rsid w:val="00A84402"/>
    <w:rsid w:val="00A846F4"/>
    <w:rsid w:val="00A84A27"/>
    <w:rsid w:val="00A84B39"/>
    <w:rsid w:val="00A84DFE"/>
    <w:rsid w:val="00A84F15"/>
    <w:rsid w:val="00A851BD"/>
    <w:rsid w:val="00A851F0"/>
    <w:rsid w:val="00A85343"/>
    <w:rsid w:val="00A853A3"/>
    <w:rsid w:val="00A85766"/>
    <w:rsid w:val="00A857AB"/>
    <w:rsid w:val="00A862BF"/>
    <w:rsid w:val="00A862F6"/>
    <w:rsid w:val="00A863B6"/>
    <w:rsid w:val="00A863E0"/>
    <w:rsid w:val="00A86682"/>
    <w:rsid w:val="00A86B40"/>
    <w:rsid w:val="00A86E9A"/>
    <w:rsid w:val="00A86FBA"/>
    <w:rsid w:val="00A87508"/>
    <w:rsid w:val="00A87910"/>
    <w:rsid w:val="00A87B77"/>
    <w:rsid w:val="00A90322"/>
    <w:rsid w:val="00A904AC"/>
    <w:rsid w:val="00A9060A"/>
    <w:rsid w:val="00A90783"/>
    <w:rsid w:val="00A90A42"/>
    <w:rsid w:val="00A90F00"/>
    <w:rsid w:val="00A9113C"/>
    <w:rsid w:val="00A9146B"/>
    <w:rsid w:val="00A9196A"/>
    <w:rsid w:val="00A92012"/>
    <w:rsid w:val="00A9316B"/>
    <w:rsid w:val="00A93C10"/>
    <w:rsid w:val="00A93C32"/>
    <w:rsid w:val="00A93ED0"/>
    <w:rsid w:val="00A93FDF"/>
    <w:rsid w:val="00A941C5"/>
    <w:rsid w:val="00A943ED"/>
    <w:rsid w:val="00A94442"/>
    <w:rsid w:val="00A9478B"/>
    <w:rsid w:val="00A949DB"/>
    <w:rsid w:val="00A95004"/>
    <w:rsid w:val="00A953CC"/>
    <w:rsid w:val="00A95929"/>
    <w:rsid w:val="00A95A5A"/>
    <w:rsid w:val="00A95A83"/>
    <w:rsid w:val="00A95B32"/>
    <w:rsid w:val="00A962A4"/>
    <w:rsid w:val="00A96424"/>
    <w:rsid w:val="00A96456"/>
    <w:rsid w:val="00A969BF"/>
    <w:rsid w:val="00A974BB"/>
    <w:rsid w:val="00A97508"/>
    <w:rsid w:val="00A97961"/>
    <w:rsid w:val="00AA0121"/>
    <w:rsid w:val="00AA0268"/>
    <w:rsid w:val="00AA08E3"/>
    <w:rsid w:val="00AA0E2B"/>
    <w:rsid w:val="00AA0EB9"/>
    <w:rsid w:val="00AA1075"/>
    <w:rsid w:val="00AA1809"/>
    <w:rsid w:val="00AA194B"/>
    <w:rsid w:val="00AA1AAB"/>
    <w:rsid w:val="00AA217C"/>
    <w:rsid w:val="00AA225E"/>
    <w:rsid w:val="00AA2382"/>
    <w:rsid w:val="00AA26AE"/>
    <w:rsid w:val="00AA26CC"/>
    <w:rsid w:val="00AA2E6A"/>
    <w:rsid w:val="00AA2F5A"/>
    <w:rsid w:val="00AA3704"/>
    <w:rsid w:val="00AA390E"/>
    <w:rsid w:val="00AA3E01"/>
    <w:rsid w:val="00AA4242"/>
    <w:rsid w:val="00AA4344"/>
    <w:rsid w:val="00AA4702"/>
    <w:rsid w:val="00AA4899"/>
    <w:rsid w:val="00AA4D13"/>
    <w:rsid w:val="00AA4F2E"/>
    <w:rsid w:val="00AA4FC6"/>
    <w:rsid w:val="00AA5219"/>
    <w:rsid w:val="00AA5911"/>
    <w:rsid w:val="00AA5C21"/>
    <w:rsid w:val="00AA5C4A"/>
    <w:rsid w:val="00AA6367"/>
    <w:rsid w:val="00AA63D2"/>
    <w:rsid w:val="00AA6893"/>
    <w:rsid w:val="00AA6AE9"/>
    <w:rsid w:val="00AA6C18"/>
    <w:rsid w:val="00AA7002"/>
    <w:rsid w:val="00AA72CF"/>
    <w:rsid w:val="00AA7A05"/>
    <w:rsid w:val="00AA7D75"/>
    <w:rsid w:val="00AB015C"/>
    <w:rsid w:val="00AB0569"/>
    <w:rsid w:val="00AB06A2"/>
    <w:rsid w:val="00AB0D93"/>
    <w:rsid w:val="00AB0FB0"/>
    <w:rsid w:val="00AB0FF4"/>
    <w:rsid w:val="00AB103B"/>
    <w:rsid w:val="00AB132C"/>
    <w:rsid w:val="00AB152A"/>
    <w:rsid w:val="00AB157E"/>
    <w:rsid w:val="00AB18C2"/>
    <w:rsid w:val="00AB1FFB"/>
    <w:rsid w:val="00AB2031"/>
    <w:rsid w:val="00AB2A29"/>
    <w:rsid w:val="00AB2B11"/>
    <w:rsid w:val="00AB309F"/>
    <w:rsid w:val="00AB33B6"/>
    <w:rsid w:val="00AB3598"/>
    <w:rsid w:val="00AB37BB"/>
    <w:rsid w:val="00AB3E57"/>
    <w:rsid w:val="00AB403C"/>
    <w:rsid w:val="00AB40DD"/>
    <w:rsid w:val="00AB40ED"/>
    <w:rsid w:val="00AB482D"/>
    <w:rsid w:val="00AB48E1"/>
    <w:rsid w:val="00AB4B3A"/>
    <w:rsid w:val="00AB4BE9"/>
    <w:rsid w:val="00AB4DB4"/>
    <w:rsid w:val="00AB4DF7"/>
    <w:rsid w:val="00AB5066"/>
    <w:rsid w:val="00AB5895"/>
    <w:rsid w:val="00AB5FC2"/>
    <w:rsid w:val="00AB620A"/>
    <w:rsid w:val="00AB641A"/>
    <w:rsid w:val="00AB7378"/>
    <w:rsid w:val="00AB743B"/>
    <w:rsid w:val="00AB78CD"/>
    <w:rsid w:val="00AB792A"/>
    <w:rsid w:val="00AB797A"/>
    <w:rsid w:val="00AB7E72"/>
    <w:rsid w:val="00AC0202"/>
    <w:rsid w:val="00AC0218"/>
    <w:rsid w:val="00AC021D"/>
    <w:rsid w:val="00AC0DF3"/>
    <w:rsid w:val="00AC11F6"/>
    <w:rsid w:val="00AC15C7"/>
    <w:rsid w:val="00AC15D5"/>
    <w:rsid w:val="00AC1AF7"/>
    <w:rsid w:val="00AC2320"/>
    <w:rsid w:val="00AC2321"/>
    <w:rsid w:val="00AC2804"/>
    <w:rsid w:val="00AC29F8"/>
    <w:rsid w:val="00AC2C64"/>
    <w:rsid w:val="00AC34BD"/>
    <w:rsid w:val="00AC34F4"/>
    <w:rsid w:val="00AC3E8A"/>
    <w:rsid w:val="00AC403A"/>
    <w:rsid w:val="00AC45AF"/>
    <w:rsid w:val="00AC4921"/>
    <w:rsid w:val="00AC4C0B"/>
    <w:rsid w:val="00AC4E36"/>
    <w:rsid w:val="00AC59C2"/>
    <w:rsid w:val="00AC5A23"/>
    <w:rsid w:val="00AC5BB8"/>
    <w:rsid w:val="00AC60E9"/>
    <w:rsid w:val="00AC6671"/>
    <w:rsid w:val="00AC75A7"/>
    <w:rsid w:val="00AC7B02"/>
    <w:rsid w:val="00AC7E3A"/>
    <w:rsid w:val="00AD00E6"/>
    <w:rsid w:val="00AD02AF"/>
    <w:rsid w:val="00AD03CF"/>
    <w:rsid w:val="00AD0493"/>
    <w:rsid w:val="00AD0530"/>
    <w:rsid w:val="00AD055C"/>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9D9"/>
    <w:rsid w:val="00AD2AFB"/>
    <w:rsid w:val="00AD2C41"/>
    <w:rsid w:val="00AD2FF3"/>
    <w:rsid w:val="00AD3371"/>
    <w:rsid w:val="00AD507F"/>
    <w:rsid w:val="00AD550E"/>
    <w:rsid w:val="00AD59B0"/>
    <w:rsid w:val="00AD5F2F"/>
    <w:rsid w:val="00AD62AB"/>
    <w:rsid w:val="00AD658E"/>
    <w:rsid w:val="00AD6E7C"/>
    <w:rsid w:val="00AD752B"/>
    <w:rsid w:val="00AE0A60"/>
    <w:rsid w:val="00AE0FC2"/>
    <w:rsid w:val="00AE1710"/>
    <w:rsid w:val="00AE1A9F"/>
    <w:rsid w:val="00AE1B44"/>
    <w:rsid w:val="00AE1D35"/>
    <w:rsid w:val="00AE1FB1"/>
    <w:rsid w:val="00AE243A"/>
    <w:rsid w:val="00AE27DE"/>
    <w:rsid w:val="00AE2AEE"/>
    <w:rsid w:val="00AE30C8"/>
    <w:rsid w:val="00AE428C"/>
    <w:rsid w:val="00AE44C3"/>
    <w:rsid w:val="00AE4B21"/>
    <w:rsid w:val="00AE4F58"/>
    <w:rsid w:val="00AE5C10"/>
    <w:rsid w:val="00AE5D9C"/>
    <w:rsid w:val="00AE5EBB"/>
    <w:rsid w:val="00AE6012"/>
    <w:rsid w:val="00AE6095"/>
    <w:rsid w:val="00AE68E2"/>
    <w:rsid w:val="00AE6ADF"/>
    <w:rsid w:val="00AE703D"/>
    <w:rsid w:val="00AE7203"/>
    <w:rsid w:val="00AE7480"/>
    <w:rsid w:val="00AF005D"/>
    <w:rsid w:val="00AF041E"/>
    <w:rsid w:val="00AF047A"/>
    <w:rsid w:val="00AF04ED"/>
    <w:rsid w:val="00AF0690"/>
    <w:rsid w:val="00AF0787"/>
    <w:rsid w:val="00AF0AAE"/>
    <w:rsid w:val="00AF0B3E"/>
    <w:rsid w:val="00AF0B46"/>
    <w:rsid w:val="00AF1C33"/>
    <w:rsid w:val="00AF1E90"/>
    <w:rsid w:val="00AF1F2C"/>
    <w:rsid w:val="00AF215B"/>
    <w:rsid w:val="00AF21E9"/>
    <w:rsid w:val="00AF2397"/>
    <w:rsid w:val="00AF24A6"/>
    <w:rsid w:val="00AF26FB"/>
    <w:rsid w:val="00AF2D3C"/>
    <w:rsid w:val="00AF3309"/>
    <w:rsid w:val="00AF3761"/>
    <w:rsid w:val="00AF379D"/>
    <w:rsid w:val="00AF37E8"/>
    <w:rsid w:val="00AF3810"/>
    <w:rsid w:val="00AF39CE"/>
    <w:rsid w:val="00AF3E81"/>
    <w:rsid w:val="00AF43D5"/>
    <w:rsid w:val="00AF4654"/>
    <w:rsid w:val="00AF4661"/>
    <w:rsid w:val="00AF47E7"/>
    <w:rsid w:val="00AF4A5F"/>
    <w:rsid w:val="00AF4C40"/>
    <w:rsid w:val="00AF4E7A"/>
    <w:rsid w:val="00AF4F56"/>
    <w:rsid w:val="00AF50DA"/>
    <w:rsid w:val="00AF554E"/>
    <w:rsid w:val="00AF59E1"/>
    <w:rsid w:val="00AF5A12"/>
    <w:rsid w:val="00AF5CAA"/>
    <w:rsid w:val="00AF5DB7"/>
    <w:rsid w:val="00AF5F65"/>
    <w:rsid w:val="00AF6D72"/>
    <w:rsid w:val="00AF6F55"/>
    <w:rsid w:val="00AF6F57"/>
    <w:rsid w:val="00AF7A9D"/>
    <w:rsid w:val="00AF7F40"/>
    <w:rsid w:val="00B0065B"/>
    <w:rsid w:val="00B00F85"/>
    <w:rsid w:val="00B00FBC"/>
    <w:rsid w:val="00B012F4"/>
    <w:rsid w:val="00B014A4"/>
    <w:rsid w:val="00B014D4"/>
    <w:rsid w:val="00B016B8"/>
    <w:rsid w:val="00B01E79"/>
    <w:rsid w:val="00B01F39"/>
    <w:rsid w:val="00B0200D"/>
    <w:rsid w:val="00B02B79"/>
    <w:rsid w:val="00B030C6"/>
    <w:rsid w:val="00B036B1"/>
    <w:rsid w:val="00B03A5D"/>
    <w:rsid w:val="00B03C90"/>
    <w:rsid w:val="00B03CB1"/>
    <w:rsid w:val="00B03F6E"/>
    <w:rsid w:val="00B0409E"/>
    <w:rsid w:val="00B04BAD"/>
    <w:rsid w:val="00B05242"/>
    <w:rsid w:val="00B054EA"/>
    <w:rsid w:val="00B05722"/>
    <w:rsid w:val="00B05852"/>
    <w:rsid w:val="00B05C41"/>
    <w:rsid w:val="00B05ED5"/>
    <w:rsid w:val="00B06302"/>
    <w:rsid w:val="00B06713"/>
    <w:rsid w:val="00B06C72"/>
    <w:rsid w:val="00B0735F"/>
    <w:rsid w:val="00B0746F"/>
    <w:rsid w:val="00B07D7C"/>
    <w:rsid w:val="00B108C5"/>
    <w:rsid w:val="00B10AF0"/>
    <w:rsid w:val="00B10C85"/>
    <w:rsid w:val="00B117C6"/>
    <w:rsid w:val="00B1193F"/>
    <w:rsid w:val="00B11A12"/>
    <w:rsid w:val="00B11D5D"/>
    <w:rsid w:val="00B11E41"/>
    <w:rsid w:val="00B11E4E"/>
    <w:rsid w:val="00B12100"/>
    <w:rsid w:val="00B12889"/>
    <w:rsid w:val="00B12AAA"/>
    <w:rsid w:val="00B12AEB"/>
    <w:rsid w:val="00B12BBB"/>
    <w:rsid w:val="00B13141"/>
    <w:rsid w:val="00B131F5"/>
    <w:rsid w:val="00B13276"/>
    <w:rsid w:val="00B13331"/>
    <w:rsid w:val="00B13B7E"/>
    <w:rsid w:val="00B13E4A"/>
    <w:rsid w:val="00B13E87"/>
    <w:rsid w:val="00B141B3"/>
    <w:rsid w:val="00B1424B"/>
    <w:rsid w:val="00B143DF"/>
    <w:rsid w:val="00B14BBB"/>
    <w:rsid w:val="00B14BD2"/>
    <w:rsid w:val="00B15036"/>
    <w:rsid w:val="00B15321"/>
    <w:rsid w:val="00B15452"/>
    <w:rsid w:val="00B1593E"/>
    <w:rsid w:val="00B15ABC"/>
    <w:rsid w:val="00B15C2F"/>
    <w:rsid w:val="00B15EAF"/>
    <w:rsid w:val="00B15F5A"/>
    <w:rsid w:val="00B15F9E"/>
    <w:rsid w:val="00B167F5"/>
    <w:rsid w:val="00B16A40"/>
    <w:rsid w:val="00B17440"/>
    <w:rsid w:val="00B175B5"/>
    <w:rsid w:val="00B17A42"/>
    <w:rsid w:val="00B17AA5"/>
    <w:rsid w:val="00B17C02"/>
    <w:rsid w:val="00B17D52"/>
    <w:rsid w:val="00B2040C"/>
    <w:rsid w:val="00B2063E"/>
    <w:rsid w:val="00B20F73"/>
    <w:rsid w:val="00B20FAA"/>
    <w:rsid w:val="00B21AA3"/>
    <w:rsid w:val="00B21BB8"/>
    <w:rsid w:val="00B2219C"/>
    <w:rsid w:val="00B2248F"/>
    <w:rsid w:val="00B22594"/>
    <w:rsid w:val="00B22644"/>
    <w:rsid w:val="00B22D32"/>
    <w:rsid w:val="00B22D9C"/>
    <w:rsid w:val="00B22E0A"/>
    <w:rsid w:val="00B22E59"/>
    <w:rsid w:val="00B23038"/>
    <w:rsid w:val="00B23337"/>
    <w:rsid w:val="00B2364A"/>
    <w:rsid w:val="00B2450C"/>
    <w:rsid w:val="00B2467D"/>
    <w:rsid w:val="00B24E89"/>
    <w:rsid w:val="00B24FC9"/>
    <w:rsid w:val="00B25556"/>
    <w:rsid w:val="00B2592F"/>
    <w:rsid w:val="00B25E48"/>
    <w:rsid w:val="00B25E77"/>
    <w:rsid w:val="00B25ED2"/>
    <w:rsid w:val="00B268FB"/>
    <w:rsid w:val="00B26B92"/>
    <w:rsid w:val="00B26C38"/>
    <w:rsid w:val="00B26D79"/>
    <w:rsid w:val="00B26FEF"/>
    <w:rsid w:val="00B2771D"/>
    <w:rsid w:val="00B279EA"/>
    <w:rsid w:val="00B30107"/>
    <w:rsid w:val="00B307F6"/>
    <w:rsid w:val="00B30B52"/>
    <w:rsid w:val="00B30B7E"/>
    <w:rsid w:val="00B30C5F"/>
    <w:rsid w:val="00B30E80"/>
    <w:rsid w:val="00B31069"/>
    <w:rsid w:val="00B311A2"/>
    <w:rsid w:val="00B3149A"/>
    <w:rsid w:val="00B316D7"/>
    <w:rsid w:val="00B31901"/>
    <w:rsid w:val="00B31A26"/>
    <w:rsid w:val="00B31EBC"/>
    <w:rsid w:val="00B320FF"/>
    <w:rsid w:val="00B322A7"/>
    <w:rsid w:val="00B32968"/>
    <w:rsid w:val="00B33315"/>
    <w:rsid w:val="00B339AB"/>
    <w:rsid w:val="00B33D3B"/>
    <w:rsid w:val="00B33EFA"/>
    <w:rsid w:val="00B3418B"/>
    <w:rsid w:val="00B34709"/>
    <w:rsid w:val="00B35299"/>
    <w:rsid w:val="00B35C88"/>
    <w:rsid w:val="00B3642C"/>
    <w:rsid w:val="00B3655A"/>
    <w:rsid w:val="00B36703"/>
    <w:rsid w:val="00B3677B"/>
    <w:rsid w:val="00B368FE"/>
    <w:rsid w:val="00B36AE3"/>
    <w:rsid w:val="00B373D7"/>
    <w:rsid w:val="00B3745E"/>
    <w:rsid w:val="00B375CF"/>
    <w:rsid w:val="00B37873"/>
    <w:rsid w:val="00B379CF"/>
    <w:rsid w:val="00B37AA8"/>
    <w:rsid w:val="00B40176"/>
    <w:rsid w:val="00B406C9"/>
    <w:rsid w:val="00B411AC"/>
    <w:rsid w:val="00B414E5"/>
    <w:rsid w:val="00B42BC5"/>
    <w:rsid w:val="00B42BFD"/>
    <w:rsid w:val="00B42D26"/>
    <w:rsid w:val="00B42F6B"/>
    <w:rsid w:val="00B431BD"/>
    <w:rsid w:val="00B4325E"/>
    <w:rsid w:val="00B43FEC"/>
    <w:rsid w:val="00B441F3"/>
    <w:rsid w:val="00B44886"/>
    <w:rsid w:val="00B4553B"/>
    <w:rsid w:val="00B4554E"/>
    <w:rsid w:val="00B45904"/>
    <w:rsid w:val="00B45A02"/>
    <w:rsid w:val="00B45C67"/>
    <w:rsid w:val="00B45CF8"/>
    <w:rsid w:val="00B45F54"/>
    <w:rsid w:val="00B46006"/>
    <w:rsid w:val="00B4615D"/>
    <w:rsid w:val="00B467DF"/>
    <w:rsid w:val="00B4680C"/>
    <w:rsid w:val="00B46B13"/>
    <w:rsid w:val="00B46C25"/>
    <w:rsid w:val="00B47827"/>
    <w:rsid w:val="00B47AAB"/>
    <w:rsid w:val="00B5007C"/>
    <w:rsid w:val="00B504DA"/>
    <w:rsid w:val="00B505F4"/>
    <w:rsid w:val="00B50D54"/>
    <w:rsid w:val="00B5173B"/>
    <w:rsid w:val="00B51CED"/>
    <w:rsid w:val="00B5227A"/>
    <w:rsid w:val="00B52317"/>
    <w:rsid w:val="00B52440"/>
    <w:rsid w:val="00B524F2"/>
    <w:rsid w:val="00B525B4"/>
    <w:rsid w:val="00B52637"/>
    <w:rsid w:val="00B52661"/>
    <w:rsid w:val="00B5274C"/>
    <w:rsid w:val="00B52A21"/>
    <w:rsid w:val="00B52D16"/>
    <w:rsid w:val="00B52EA0"/>
    <w:rsid w:val="00B5317B"/>
    <w:rsid w:val="00B5324C"/>
    <w:rsid w:val="00B5359A"/>
    <w:rsid w:val="00B53813"/>
    <w:rsid w:val="00B5390D"/>
    <w:rsid w:val="00B53D00"/>
    <w:rsid w:val="00B53D9A"/>
    <w:rsid w:val="00B53E2E"/>
    <w:rsid w:val="00B54719"/>
    <w:rsid w:val="00B54A6B"/>
    <w:rsid w:val="00B54D64"/>
    <w:rsid w:val="00B55334"/>
    <w:rsid w:val="00B553DE"/>
    <w:rsid w:val="00B55486"/>
    <w:rsid w:val="00B557EB"/>
    <w:rsid w:val="00B5588A"/>
    <w:rsid w:val="00B55B94"/>
    <w:rsid w:val="00B55BBF"/>
    <w:rsid w:val="00B5602E"/>
    <w:rsid w:val="00B5677E"/>
    <w:rsid w:val="00B56A4D"/>
    <w:rsid w:val="00B56F6D"/>
    <w:rsid w:val="00B570EE"/>
    <w:rsid w:val="00B57391"/>
    <w:rsid w:val="00B57791"/>
    <w:rsid w:val="00B57840"/>
    <w:rsid w:val="00B57E69"/>
    <w:rsid w:val="00B6055E"/>
    <w:rsid w:val="00B609A0"/>
    <w:rsid w:val="00B61319"/>
    <w:rsid w:val="00B617B7"/>
    <w:rsid w:val="00B61E74"/>
    <w:rsid w:val="00B622BB"/>
    <w:rsid w:val="00B622D7"/>
    <w:rsid w:val="00B6240B"/>
    <w:rsid w:val="00B62687"/>
    <w:rsid w:val="00B627F2"/>
    <w:rsid w:val="00B62B13"/>
    <w:rsid w:val="00B62CAC"/>
    <w:rsid w:val="00B62FA3"/>
    <w:rsid w:val="00B632EE"/>
    <w:rsid w:val="00B637DE"/>
    <w:rsid w:val="00B639BC"/>
    <w:rsid w:val="00B63D0B"/>
    <w:rsid w:val="00B63F83"/>
    <w:rsid w:val="00B64264"/>
    <w:rsid w:val="00B645FF"/>
    <w:rsid w:val="00B64646"/>
    <w:rsid w:val="00B64678"/>
    <w:rsid w:val="00B64A74"/>
    <w:rsid w:val="00B64EF1"/>
    <w:rsid w:val="00B65B3F"/>
    <w:rsid w:val="00B65C80"/>
    <w:rsid w:val="00B663A6"/>
    <w:rsid w:val="00B6681A"/>
    <w:rsid w:val="00B668FD"/>
    <w:rsid w:val="00B66927"/>
    <w:rsid w:val="00B66EE3"/>
    <w:rsid w:val="00B67146"/>
    <w:rsid w:val="00B6722E"/>
    <w:rsid w:val="00B672F4"/>
    <w:rsid w:val="00B67607"/>
    <w:rsid w:val="00B67809"/>
    <w:rsid w:val="00B70151"/>
    <w:rsid w:val="00B7049B"/>
    <w:rsid w:val="00B70D04"/>
    <w:rsid w:val="00B70F0C"/>
    <w:rsid w:val="00B70F0F"/>
    <w:rsid w:val="00B711A4"/>
    <w:rsid w:val="00B71840"/>
    <w:rsid w:val="00B71B2C"/>
    <w:rsid w:val="00B71CD0"/>
    <w:rsid w:val="00B7216E"/>
    <w:rsid w:val="00B721C1"/>
    <w:rsid w:val="00B722E2"/>
    <w:rsid w:val="00B7237B"/>
    <w:rsid w:val="00B72525"/>
    <w:rsid w:val="00B727C9"/>
    <w:rsid w:val="00B7295A"/>
    <w:rsid w:val="00B72C53"/>
    <w:rsid w:val="00B72CB5"/>
    <w:rsid w:val="00B72FB8"/>
    <w:rsid w:val="00B73149"/>
    <w:rsid w:val="00B73154"/>
    <w:rsid w:val="00B7315B"/>
    <w:rsid w:val="00B731FE"/>
    <w:rsid w:val="00B738B5"/>
    <w:rsid w:val="00B73E3F"/>
    <w:rsid w:val="00B7405B"/>
    <w:rsid w:val="00B742B7"/>
    <w:rsid w:val="00B74755"/>
    <w:rsid w:val="00B74A4E"/>
    <w:rsid w:val="00B74B99"/>
    <w:rsid w:val="00B74ECD"/>
    <w:rsid w:val="00B74FFD"/>
    <w:rsid w:val="00B75151"/>
    <w:rsid w:val="00B75217"/>
    <w:rsid w:val="00B75370"/>
    <w:rsid w:val="00B75CA3"/>
    <w:rsid w:val="00B75D76"/>
    <w:rsid w:val="00B75DD0"/>
    <w:rsid w:val="00B7600D"/>
    <w:rsid w:val="00B76283"/>
    <w:rsid w:val="00B76A23"/>
    <w:rsid w:val="00B76A77"/>
    <w:rsid w:val="00B76B5B"/>
    <w:rsid w:val="00B775A2"/>
    <w:rsid w:val="00B77823"/>
    <w:rsid w:val="00B77E22"/>
    <w:rsid w:val="00B800A3"/>
    <w:rsid w:val="00B80FE9"/>
    <w:rsid w:val="00B81017"/>
    <w:rsid w:val="00B81147"/>
    <w:rsid w:val="00B81293"/>
    <w:rsid w:val="00B815ED"/>
    <w:rsid w:val="00B817A2"/>
    <w:rsid w:val="00B817A6"/>
    <w:rsid w:val="00B81CB9"/>
    <w:rsid w:val="00B820CA"/>
    <w:rsid w:val="00B820F0"/>
    <w:rsid w:val="00B826AE"/>
    <w:rsid w:val="00B82CE6"/>
    <w:rsid w:val="00B82DA5"/>
    <w:rsid w:val="00B83046"/>
    <w:rsid w:val="00B8338B"/>
    <w:rsid w:val="00B83C1E"/>
    <w:rsid w:val="00B83FF0"/>
    <w:rsid w:val="00B84198"/>
    <w:rsid w:val="00B85392"/>
    <w:rsid w:val="00B8569B"/>
    <w:rsid w:val="00B85CED"/>
    <w:rsid w:val="00B85D54"/>
    <w:rsid w:val="00B86096"/>
    <w:rsid w:val="00B864B6"/>
    <w:rsid w:val="00B864F6"/>
    <w:rsid w:val="00B86585"/>
    <w:rsid w:val="00B86699"/>
    <w:rsid w:val="00B86BAC"/>
    <w:rsid w:val="00B86FE0"/>
    <w:rsid w:val="00B879C3"/>
    <w:rsid w:val="00B87B03"/>
    <w:rsid w:val="00B87F32"/>
    <w:rsid w:val="00B87F6D"/>
    <w:rsid w:val="00B90146"/>
    <w:rsid w:val="00B908BC"/>
    <w:rsid w:val="00B909E2"/>
    <w:rsid w:val="00B90A53"/>
    <w:rsid w:val="00B90E8B"/>
    <w:rsid w:val="00B91FA7"/>
    <w:rsid w:val="00B921E4"/>
    <w:rsid w:val="00B92206"/>
    <w:rsid w:val="00B9230F"/>
    <w:rsid w:val="00B92320"/>
    <w:rsid w:val="00B92367"/>
    <w:rsid w:val="00B92750"/>
    <w:rsid w:val="00B92BC8"/>
    <w:rsid w:val="00B92CDE"/>
    <w:rsid w:val="00B93512"/>
    <w:rsid w:val="00B93521"/>
    <w:rsid w:val="00B937EC"/>
    <w:rsid w:val="00B93A9A"/>
    <w:rsid w:val="00B93D6C"/>
    <w:rsid w:val="00B946D9"/>
    <w:rsid w:val="00B9485D"/>
    <w:rsid w:val="00B94FA7"/>
    <w:rsid w:val="00B9507A"/>
    <w:rsid w:val="00B950A8"/>
    <w:rsid w:val="00B95A41"/>
    <w:rsid w:val="00B95B1E"/>
    <w:rsid w:val="00B95BD2"/>
    <w:rsid w:val="00B96269"/>
    <w:rsid w:val="00B962D3"/>
    <w:rsid w:val="00B96407"/>
    <w:rsid w:val="00B96468"/>
    <w:rsid w:val="00B96D4E"/>
    <w:rsid w:val="00B96FB0"/>
    <w:rsid w:val="00B977D0"/>
    <w:rsid w:val="00B97810"/>
    <w:rsid w:val="00B97BC3"/>
    <w:rsid w:val="00B97DA9"/>
    <w:rsid w:val="00BA001D"/>
    <w:rsid w:val="00BA0360"/>
    <w:rsid w:val="00BA0369"/>
    <w:rsid w:val="00BA1274"/>
    <w:rsid w:val="00BA12DD"/>
    <w:rsid w:val="00BA155C"/>
    <w:rsid w:val="00BA16DC"/>
    <w:rsid w:val="00BA1B9F"/>
    <w:rsid w:val="00BA1C8A"/>
    <w:rsid w:val="00BA1CFA"/>
    <w:rsid w:val="00BA26A3"/>
    <w:rsid w:val="00BA26D9"/>
    <w:rsid w:val="00BA342B"/>
    <w:rsid w:val="00BA3926"/>
    <w:rsid w:val="00BA392C"/>
    <w:rsid w:val="00BA3AC2"/>
    <w:rsid w:val="00BA3CD9"/>
    <w:rsid w:val="00BA3FAE"/>
    <w:rsid w:val="00BA4203"/>
    <w:rsid w:val="00BA44E8"/>
    <w:rsid w:val="00BA4622"/>
    <w:rsid w:val="00BA4F09"/>
    <w:rsid w:val="00BA5077"/>
    <w:rsid w:val="00BA5302"/>
    <w:rsid w:val="00BA543E"/>
    <w:rsid w:val="00BA5453"/>
    <w:rsid w:val="00BA5B05"/>
    <w:rsid w:val="00BA5C32"/>
    <w:rsid w:val="00BA5C56"/>
    <w:rsid w:val="00BA5D01"/>
    <w:rsid w:val="00BA5D2E"/>
    <w:rsid w:val="00BA5E98"/>
    <w:rsid w:val="00BA6429"/>
    <w:rsid w:val="00BA6738"/>
    <w:rsid w:val="00BA6A70"/>
    <w:rsid w:val="00BA6F1E"/>
    <w:rsid w:val="00BA7171"/>
    <w:rsid w:val="00BA745F"/>
    <w:rsid w:val="00BA74EA"/>
    <w:rsid w:val="00BA7796"/>
    <w:rsid w:val="00BA77E9"/>
    <w:rsid w:val="00BA79B5"/>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748"/>
    <w:rsid w:val="00BB1BA7"/>
    <w:rsid w:val="00BB228F"/>
    <w:rsid w:val="00BB2479"/>
    <w:rsid w:val="00BB28ED"/>
    <w:rsid w:val="00BB2A0F"/>
    <w:rsid w:val="00BB31FC"/>
    <w:rsid w:val="00BB355C"/>
    <w:rsid w:val="00BB372C"/>
    <w:rsid w:val="00BB3B82"/>
    <w:rsid w:val="00BB3CDD"/>
    <w:rsid w:val="00BB41C9"/>
    <w:rsid w:val="00BB42EF"/>
    <w:rsid w:val="00BB4350"/>
    <w:rsid w:val="00BB463E"/>
    <w:rsid w:val="00BB46A2"/>
    <w:rsid w:val="00BB4F2C"/>
    <w:rsid w:val="00BB5054"/>
    <w:rsid w:val="00BB521F"/>
    <w:rsid w:val="00BB576E"/>
    <w:rsid w:val="00BB58F3"/>
    <w:rsid w:val="00BB5CE6"/>
    <w:rsid w:val="00BB6393"/>
    <w:rsid w:val="00BB73FD"/>
    <w:rsid w:val="00BB747A"/>
    <w:rsid w:val="00BB7629"/>
    <w:rsid w:val="00BB763A"/>
    <w:rsid w:val="00BB77B1"/>
    <w:rsid w:val="00BC002B"/>
    <w:rsid w:val="00BC07E6"/>
    <w:rsid w:val="00BC0849"/>
    <w:rsid w:val="00BC1B87"/>
    <w:rsid w:val="00BC1BA9"/>
    <w:rsid w:val="00BC1CB9"/>
    <w:rsid w:val="00BC1DEC"/>
    <w:rsid w:val="00BC279E"/>
    <w:rsid w:val="00BC2892"/>
    <w:rsid w:val="00BC2935"/>
    <w:rsid w:val="00BC2D25"/>
    <w:rsid w:val="00BC30C7"/>
    <w:rsid w:val="00BC3486"/>
    <w:rsid w:val="00BC34C5"/>
    <w:rsid w:val="00BC3D7B"/>
    <w:rsid w:val="00BC40CA"/>
    <w:rsid w:val="00BC41DE"/>
    <w:rsid w:val="00BC4209"/>
    <w:rsid w:val="00BC4273"/>
    <w:rsid w:val="00BC49AA"/>
    <w:rsid w:val="00BC49B6"/>
    <w:rsid w:val="00BC49C6"/>
    <w:rsid w:val="00BC4E65"/>
    <w:rsid w:val="00BC5110"/>
    <w:rsid w:val="00BC53C1"/>
    <w:rsid w:val="00BC55CC"/>
    <w:rsid w:val="00BC5661"/>
    <w:rsid w:val="00BC586C"/>
    <w:rsid w:val="00BC5CD5"/>
    <w:rsid w:val="00BC5E52"/>
    <w:rsid w:val="00BC629F"/>
    <w:rsid w:val="00BC650D"/>
    <w:rsid w:val="00BC6709"/>
    <w:rsid w:val="00BC6776"/>
    <w:rsid w:val="00BC6906"/>
    <w:rsid w:val="00BC6CF3"/>
    <w:rsid w:val="00BC7050"/>
    <w:rsid w:val="00BC707F"/>
    <w:rsid w:val="00BC71B2"/>
    <w:rsid w:val="00BC71D2"/>
    <w:rsid w:val="00BC726F"/>
    <w:rsid w:val="00BC7D31"/>
    <w:rsid w:val="00BC7E36"/>
    <w:rsid w:val="00BD006A"/>
    <w:rsid w:val="00BD0933"/>
    <w:rsid w:val="00BD18F1"/>
    <w:rsid w:val="00BD1B09"/>
    <w:rsid w:val="00BD1BB7"/>
    <w:rsid w:val="00BD1F8B"/>
    <w:rsid w:val="00BD202B"/>
    <w:rsid w:val="00BD26ED"/>
    <w:rsid w:val="00BD2A0B"/>
    <w:rsid w:val="00BD2A49"/>
    <w:rsid w:val="00BD2B50"/>
    <w:rsid w:val="00BD2ED8"/>
    <w:rsid w:val="00BD3289"/>
    <w:rsid w:val="00BD3338"/>
    <w:rsid w:val="00BD34BC"/>
    <w:rsid w:val="00BD3DF5"/>
    <w:rsid w:val="00BD40BF"/>
    <w:rsid w:val="00BD46F3"/>
    <w:rsid w:val="00BD4931"/>
    <w:rsid w:val="00BD4BCC"/>
    <w:rsid w:val="00BD4C54"/>
    <w:rsid w:val="00BD5468"/>
    <w:rsid w:val="00BD5C68"/>
    <w:rsid w:val="00BD604B"/>
    <w:rsid w:val="00BD6183"/>
    <w:rsid w:val="00BD6591"/>
    <w:rsid w:val="00BD659D"/>
    <w:rsid w:val="00BD6C09"/>
    <w:rsid w:val="00BD6D2D"/>
    <w:rsid w:val="00BD707D"/>
    <w:rsid w:val="00BD74A7"/>
    <w:rsid w:val="00BD7999"/>
    <w:rsid w:val="00BD7AB6"/>
    <w:rsid w:val="00BD7AE2"/>
    <w:rsid w:val="00BD7DE3"/>
    <w:rsid w:val="00BD7E8D"/>
    <w:rsid w:val="00BE010F"/>
    <w:rsid w:val="00BE014C"/>
    <w:rsid w:val="00BE0882"/>
    <w:rsid w:val="00BE0906"/>
    <w:rsid w:val="00BE0BFF"/>
    <w:rsid w:val="00BE0E0F"/>
    <w:rsid w:val="00BE0F4C"/>
    <w:rsid w:val="00BE1054"/>
    <w:rsid w:val="00BE120F"/>
    <w:rsid w:val="00BE1212"/>
    <w:rsid w:val="00BE180F"/>
    <w:rsid w:val="00BE1AE2"/>
    <w:rsid w:val="00BE1B91"/>
    <w:rsid w:val="00BE1C74"/>
    <w:rsid w:val="00BE21A4"/>
    <w:rsid w:val="00BE21E7"/>
    <w:rsid w:val="00BE223F"/>
    <w:rsid w:val="00BE2354"/>
    <w:rsid w:val="00BE23EF"/>
    <w:rsid w:val="00BE2565"/>
    <w:rsid w:val="00BE25F2"/>
    <w:rsid w:val="00BE2EEF"/>
    <w:rsid w:val="00BE3041"/>
    <w:rsid w:val="00BE3124"/>
    <w:rsid w:val="00BE3932"/>
    <w:rsid w:val="00BE3B9C"/>
    <w:rsid w:val="00BE3E56"/>
    <w:rsid w:val="00BE417A"/>
    <w:rsid w:val="00BE45EE"/>
    <w:rsid w:val="00BE4764"/>
    <w:rsid w:val="00BE4A4B"/>
    <w:rsid w:val="00BE4EB9"/>
    <w:rsid w:val="00BE4F6F"/>
    <w:rsid w:val="00BE502D"/>
    <w:rsid w:val="00BE52EB"/>
    <w:rsid w:val="00BE53FF"/>
    <w:rsid w:val="00BE5571"/>
    <w:rsid w:val="00BE57DB"/>
    <w:rsid w:val="00BE58BF"/>
    <w:rsid w:val="00BE6361"/>
    <w:rsid w:val="00BE67D3"/>
    <w:rsid w:val="00BE6836"/>
    <w:rsid w:val="00BE6C44"/>
    <w:rsid w:val="00BE6E8C"/>
    <w:rsid w:val="00BE7161"/>
    <w:rsid w:val="00BE7681"/>
    <w:rsid w:val="00BE7806"/>
    <w:rsid w:val="00BE781A"/>
    <w:rsid w:val="00BE7884"/>
    <w:rsid w:val="00BE78B9"/>
    <w:rsid w:val="00BE7A4B"/>
    <w:rsid w:val="00BE7B1A"/>
    <w:rsid w:val="00BF04EB"/>
    <w:rsid w:val="00BF0518"/>
    <w:rsid w:val="00BF0980"/>
    <w:rsid w:val="00BF09C0"/>
    <w:rsid w:val="00BF09C7"/>
    <w:rsid w:val="00BF0B14"/>
    <w:rsid w:val="00BF0C9F"/>
    <w:rsid w:val="00BF0E98"/>
    <w:rsid w:val="00BF0FD8"/>
    <w:rsid w:val="00BF178F"/>
    <w:rsid w:val="00BF1A35"/>
    <w:rsid w:val="00BF1CCE"/>
    <w:rsid w:val="00BF1E82"/>
    <w:rsid w:val="00BF218F"/>
    <w:rsid w:val="00BF2461"/>
    <w:rsid w:val="00BF25FC"/>
    <w:rsid w:val="00BF2E71"/>
    <w:rsid w:val="00BF3060"/>
    <w:rsid w:val="00BF31A8"/>
    <w:rsid w:val="00BF3335"/>
    <w:rsid w:val="00BF3340"/>
    <w:rsid w:val="00BF37B3"/>
    <w:rsid w:val="00BF3B2C"/>
    <w:rsid w:val="00BF3E55"/>
    <w:rsid w:val="00BF3E78"/>
    <w:rsid w:val="00BF42B9"/>
    <w:rsid w:val="00BF4654"/>
    <w:rsid w:val="00BF47D6"/>
    <w:rsid w:val="00BF4816"/>
    <w:rsid w:val="00BF4E96"/>
    <w:rsid w:val="00BF4FF6"/>
    <w:rsid w:val="00BF519C"/>
    <w:rsid w:val="00BF5528"/>
    <w:rsid w:val="00BF5569"/>
    <w:rsid w:val="00BF5CDD"/>
    <w:rsid w:val="00BF5F0A"/>
    <w:rsid w:val="00BF6098"/>
    <w:rsid w:val="00BF643B"/>
    <w:rsid w:val="00BF6873"/>
    <w:rsid w:val="00BF6A49"/>
    <w:rsid w:val="00BF6CBD"/>
    <w:rsid w:val="00BF72AB"/>
    <w:rsid w:val="00BF7497"/>
    <w:rsid w:val="00BF75FD"/>
    <w:rsid w:val="00BF79B5"/>
    <w:rsid w:val="00BF7BC9"/>
    <w:rsid w:val="00BF7F78"/>
    <w:rsid w:val="00C00891"/>
    <w:rsid w:val="00C00986"/>
    <w:rsid w:val="00C00D48"/>
    <w:rsid w:val="00C00FA5"/>
    <w:rsid w:val="00C0100F"/>
    <w:rsid w:val="00C0108D"/>
    <w:rsid w:val="00C01F38"/>
    <w:rsid w:val="00C02147"/>
    <w:rsid w:val="00C0216B"/>
    <w:rsid w:val="00C021AE"/>
    <w:rsid w:val="00C0255B"/>
    <w:rsid w:val="00C028CE"/>
    <w:rsid w:val="00C028E8"/>
    <w:rsid w:val="00C029F2"/>
    <w:rsid w:val="00C03291"/>
    <w:rsid w:val="00C034A8"/>
    <w:rsid w:val="00C03731"/>
    <w:rsid w:val="00C04363"/>
    <w:rsid w:val="00C043C9"/>
    <w:rsid w:val="00C04927"/>
    <w:rsid w:val="00C0535A"/>
    <w:rsid w:val="00C05818"/>
    <w:rsid w:val="00C06247"/>
    <w:rsid w:val="00C066CA"/>
    <w:rsid w:val="00C06951"/>
    <w:rsid w:val="00C06BE2"/>
    <w:rsid w:val="00C07342"/>
    <w:rsid w:val="00C07797"/>
    <w:rsid w:val="00C07DCB"/>
    <w:rsid w:val="00C10000"/>
    <w:rsid w:val="00C10831"/>
    <w:rsid w:val="00C10F01"/>
    <w:rsid w:val="00C10FCD"/>
    <w:rsid w:val="00C111A1"/>
    <w:rsid w:val="00C12105"/>
    <w:rsid w:val="00C125F5"/>
    <w:rsid w:val="00C126B6"/>
    <w:rsid w:val="00C12759"/>
    <w:rsid w:val="00C12942"/>
    <w:rsid w:val="00C129DE"/>
    <w:rsid w:val="00C12ACC"/>
    <w:rsid w:val="00C12DCE"/>
    <w:rsid w:val="00C12EFE"/>
    <w:rsid w:val="00C13031"/>
    <w:rsid w:val="00C13734"/>
    <w:rsid w:val="00C13D56"/>
    <w:rsid w:val="00C13DD4"/>
    <w:rsid w:val="00C1405C"/>
    <w:rsid w:val="00C14093"/>
    <w:rsid w:val="00C140E0"/>
    <w:rsid w:val="00C1424D"/>
    <w:rsid w:val="00C145C7"/>
    <w:rsid w:val="00C14DC2"/>
    <w:rsid w:val="00C1537A"/>
    <w:rsid w:val="00C1540A"/>
    <w:rsid w:val="00C1548A"/>
    <w:rsid w:val="00C15FB8"/>
    <w:rsid w:val="00C15FBE"/>
    <w:rsid w:val="00C162DB"/>
    <w:rsid w:val="00C16672"/>
    <w:rsid w:val="00C168B2"/>
    <w:rsid w:val="00C169C2"/>
    <w:rsid w:val="00C16B84"/>
    <w:rsid w:val="00C175F2"/>
    <w:rsid w:val="00C17942"/>
    <w:rsid w:val="00C1795B"/>
    <w:rsid w:val="00C179E6"/>
    <w:rsid w:val="00C17B51"/>
    <w:rsid w:val="00C17C40"/>
    <w:rsid w:val="00C17CE1"/>
    <w:rsid w:val="00C20097"/>
    <w:rsid w:val="00C20158"/>
    <w:rsid w:val="00C20369"/>
    <w:rsid w:val="00C20CBA"/>
    <w:rsid w:val="00C20DAE"/>
    <w:rsid w:val="00C210C2"/>
    <w:rsid w:val="00C21146"/>
    <w:rsid w:val="00C2156C"/>
    <w:rsid w:val="00C21A0A"/>
    <w:rsid w:val="00C21E30"/>
    <w:rsid w:val="00C22278"/>
    <w:rsid w:val="00C2245D"/>
    <w:rsid w:val="00C226AF"/>
    <w:rsid w:val="00C22EEC"/>
    <w:rsid w:val="00C23006"/>
    <w:rsid w:val="00C2300D"/>
    <w:rsid w:val="00C23090"/>
    <w:rsid w:val="00C233FD"/>
    <w:rsid w:val="00C23713"/>
    <w:rsid w:val="00C237EE"/>
    <w:rsid w:val="00C23B06"/>
    <w:rsid w:val="00C23BF7"/>
    <w:rsid w:val="00C23CEB"/>
    <w:rsid w:val="00C23E99"/>
    <w:rsid w:val="00C2404A"/>
    <w:rsid w:val="00C24160"/>
    <w:rsid w:val="00C244D8"/>
    <w:rsid w:val="00C246D6"/>
    <w:rsid w:val="00C25783"/>
    <w:rsid w:val="00C25922"/>
    <w:rsid w:val="00C25A26"/>
    <w:rsid w:val="00C25A9D"/>
    <w:rsid w:val="00C25C0D"/>
    <w:rsid w:val="00C25D61"/>
    <w:rsid w:val="00C25F3D"/>
    <w:rsid w:val="00C25F7F"/>
    <w:rsid w:val="00C26929"/>
    <w:rsid w:val="00C269F2"/>
    <w:rsid w:val="00C26BB6"/>
    <w:rsid w:val="00C26EA7"/>
    <w:rsid w:val="00C27466"/>
    <w:rsid w:val="00C27C9F"/>
    <w:rsid w:val="00C30025"/>
    <w:rsid w:val="00C3040A"/>
    <w:rsid w:val="00C305B8"/>
    <w:rsid w:val="00C307FE"/>
    <w:rsid w:val="00C30A93"/>
    <w:rsid w:val="00C30ABC"/>
    <w:rsid w:val="00C30B7F"/>
    <w:rsid w:val="00C30C0A"/>
    <w:rsid w:val="00C31C22"/>
    <w:rsid w:val="00C31EE5"/>
    <w:rsid w:val="00C322C9"/>
    <w:rsid w:val="00C322E5"/>
    <w:rsid w:val="00C32E68"/>
    <w:rsid w:val="00C3312E"/>
    <w:rsid w:val="00C33749"/>
    <w:rsid w:val="00C33797"/>
    <w:rsid w:val="00C33B9A"/>
    <w:rsid w:val="00C3474B"/>
    <w:rsid w:val="00C34A6C"/>
    <w:rsid w:val="00C34AAE"/>
    <w:rsid w:val="00C34AEC"/>
    <w:rsid w:val="00C34B7B"/>
    <w:rsid w:val="00C34BDB"/>
    <w:rsid w:val="00C34C62"/>
    <w:rsid w:val="00C358B7"/>
    <w:rsid w:val="00C35AC4"/>
    <w:rsid w:val="00C35AED"/>
    <w:rsid w:val="00C35B58"/>
    <w:rsid w:val="00C35E80"/>
    <w:rsid w:val="00C35EF2"/>
    <w:rsid w:val="00C35FA6"/>
    <w:rsid w:val="00C364C5"/>
    <w:rsid w:val="00C36739"/>
    <w:rsid w:val="00C3685C"/>
    <w:rsid w:val="00C3685E"/>
    <w:rsid w:val="00C36CCC"/>
    <w:rsid w:val="00C36F1C"/>
    <w:rsid w:val="00C370E9"/>
    <w:rsid w:val="00C37A99"/>
    <w:rsid w:val="00C37F12"/>
    <w:rsid w:val="00C37F2D"/>
    <w:rsid w:val="00C37FC1"/>
    <w:rsid w:val="00C400D0"/>
    <w:rsid w:val="00C40489"/>
    <w:rsid w:val="00C408EB"/>
    <w:rsid w:val="00C40C0E"/>
    <w:rsid w:val="00C40D00"/>
    <w:rsid w:val="00C410E9"/>
    <w:rsid w:val="00C4113B"/>
    <w:rsid w:val="00C413CB"/>
    <w:rsid w:val="00C41460"/>
    <w:rsid w:val="00C41499"/>
    <w:rsid w:val="00C41856"/>
    <w:rsid w:val="00C41C47"/>
    <w:rsid w:val="00C41D67"/>
    <w:rsid w:val="00C42143"/>
    <w:rsid w:val="00C42912"/>
    <w:rsid w:val="00C42A1F"/>
    <w:rsid w:val="00C42B0F"/>
    <w:rsid w:val="00C42B2F"/>
    <w:rsid w:val="00C434C2"/>
    <w:rsid w:val="00C43711"/>
    <w:rsid w:val="00C43A0A"/>
    <w:rsid w:val="00C43BFE"/>
    <w:rsid w:val="00C43DE6"/>
    <w:rsid w:val="00C43FA6"/>
    <w:rsid w:val="00C44018"/>
    <w:rsid w:val="00C44050"/>
    <w:rsid w:val="00C442B6"/>
    <w:rsid w:val="00C44BF8"/>
    <w:rsid w:val="00C45077"/>
    <w:rsid w:val="00C451FD"/>
    <w:rsid w:val="00C4526D"/>
    <w:rsid w:val="00C454D4"/>
    <w:rsid w:val="00C45545"/>
    <w:rsid w:val="00C45B73"/>
    <w:rsid w:val="00C45C2F"/>
    <w:rsid w:val="00C45F38"/>
    <w:rsid w:val="00C4608B"/>
    <w:rsid w:val="00C46AF2"/>
    <w:rsid w:val="00C46EB8"/>
    <w:rsid w:val="00C47193"/>
    <w:rsid w:val="00C471B9"/>
    <w:rsid w:val="00C475D4"/>
    <w:rsid w:val="00C47993"/>
    <w:rsid w:val="00C47C63"/>
    <w:rsid w:val="00C50262"/>
    <w:rsid w:val="00C50312"/>
    <w:rsid w:val="00C503FC"/>
    <w:rsid w:val="00C508C5"/>
    <w:rsid w:val="00C508C6"/>
    <w:rsid w:val="00C50AAF"/>
    <w:rsid w:val="00C50AB2"/>
    <w:rsid w:val="00C50C30"/>
    <w:rsid w:val="00C510A7"/>
    <w:rsid w:val="00C513A8"/>
    <w:rsid w:val="00C5172F"/>
    <w:rsid w:val="00C51B4B"/>
    <w:rsid w:val="00C51DB6"/>
    <w:rsid w:val="00C51FDE"/>
    <w:rsid w:val="00C52079"/>
    <w:rsid w:val="00C52676"/>
    <w:rsid w:val="00C53060"/>
    <w:rsid w:val="00C5319A"/>
    <w:rsid w:val="00C53460"/>
    <w:rsid w:val="00C538E0"/>
    <w:rsid w:val="00C5393E"/>
    <w:rsid w:val="00C53977"/>
    <w:rsid w:val="00C53DCD"/>
    <w:rsid w:val="00C5409B"/>
    <w:rsid w:val="00C54BEA"/>
    <w:rsid w:val="00C54D15"/>
    <w:rsid w:val="00C54FE0"/>
    <w:rsid w:val="00C555F5"/>
    <w:rsid w:val="00C55629"/>
    <w:rsid w:val="00C55713"/>
    <w:rsid w:val="00C55BEB"/>
    <w:rsid w:val="00C55FA4"/>
    <w:rsid w:val="00C564CB"/>
    <w:rsid w:val="00C568EE"/>
    <w:rsid w:val="00C56C9D"/>
    <w:rsid w:val="00C56CE0"/>
    <w:rsid w:val="00C57269"/>
    <w:rsid w:val="00C57377"/>
    <w:rsid w:val="00C574BF"/>
    <w:rsid w:val="00C5758D"/>
    <w:rsid w:val="00C575D8"/>
    <w:rsid w:val="00C5763C"/>
    <w:rsid w:val="00C604D4"/>
    <w:rsid w:val="00C604DC"/>
    <w:rsid w:val="00C60556"/>
    <w:rsid w:val="00C609ED"/>
    <w:rsid w:val="00C60B5C"/>
    <w:rsid w:val="00C60B8C"/>
    <w:rsid w:val="00C60BCA"/>
    <w:rsid w:val="00C60CD5"/>
    <w:rsid w:val="00C610A7"/>
    <w:rsid w:val="00C6163F"/>
    <w:rsid w:val="00C61F65"/>
    <w:rsid w:val="00C62028"/>
    <w:rsid w:val="00C6231D"/>
    <w:rsid w:val="00C62A23"/>
    <w:rsid w:val="00C62D85"/>
    <w:rsid w:val="00C63094"/>
    <w:rsid w:val="00C635F3"/>
    <w:rsid w:val="00C6362A"/>
    <w:rsid w:val="00C6376A"/>
    <w:rsid w:val="00C63F92"/>
    <w:rsid w:val="00C646DB"/>
    <w:rsid w:val="00C64E5B"/>
    <w:rsid w:val="00C64FA6"/>
    <w:rsid w:val="00C64FBF"/>
    <w:rsid w:val="00C6545D"/>
    <w:rsid w:val="00C65585"/>
    <w:rsid w:val="00C656B5"/>
    <w:rsid w:val="00C65930"/>
    <w:rsid w:val="00C65A63"/>
    <w:rsid w:val="00C65A98"/>
    <w:rsid w:val="00C65C6C"/>
    <w:rsid w:val="00C65F4D"/>
    <w:rsid w:val="00C65FBD"/>
    <w:rsid w:val="00C66C2C"/>
    <w:rsid w:val="00C67009"/>
    <w:rsid w:val="00C67146"/>
    <w:rsid w:val="00C671CC"/>
    <w:rsid w:val="00C67501"/>
    <w:rsid w:val="00C67758"/>
    <w:rsid w:val="00C67AAB"/>
    <w:rsid w:val="00C67AE4"/>
    <w:rsid w:val="00C70082"/>
    <w:rsid w:val="00C700E2"/>
    <w:rsid w:val="00C70250"/>
    <w:rsid w:val="00C707EA"/>
    <w:rsid w:val="00C70A5C"/>
    <w:rsid w:val="00C70BC8"/>
    <w:rsid w:val="00C70BFA"/>
    <w:rsid w:val="00C71975"/>
    <w:rsid w:val="00C71CC7"/>
    <w:rsid w:val="00C71D5D"/>
    <w:rsid w:val="00C72141"/>
    <w:rsid w:val="00C72554"/>
    <w:rsid w:val="00C72AC5"/>
    <w:rsid w:val="00C72B46"/>
    <w:rsid w:val="00C72C64"/>
    <w:rsid w:val="00C7325E"/>
    <w:rsid w:val="00C735B9"/>
    <w:rsid w:val="00C7452A"/>
    <w:rsid w:val="00C749C9"/>
    <w:rsid w:val="00C74C29"/>
    <w:rsid w:val="00C75284"/>
    <w:rsid w:val="00C75367"/>
    <w:rsid w:val="00C75518"/>
    <w:rsid w:val="00C75896"/>
    <w:rsid w:val="00C75A36"/>
    <w:rsid w:val="00C76132"/>
    <w:rsid w:val="00C76C8D"/>
    <w:rsid w:val="00C76C9E"/>
    <w:rsid w:val="00C76EAE"/>
    <w:rsid w:val="00C7714F"/>
    <w:rsid w:val="00C77152"/>
    <w:rsid w:val="00C77366"/>
    <w:rsid w:val="00C77A33"/>
    <w:rsid w:val="00C77B1D"/>
    <w:rsid w:val="00C800AF"/>
    <w:rsid w:val="00C8041C"/>
    <w:rsid w:val="00C80588"/>
    <w:rsid w:val="00C80717"/>
    <w:rsid w:val="00C8078B"/>
    <w:rsid w:val="00C80DFA"/>
    <w:rsid w:val="00C8106E"/>
    <w:rsid w:val="00C81B61"/>
    <w:rsid w:val="00C8234F"/>
    <w:rsid w:val="00C826BE"/>
    <w:rsid w:val="00C827B4"/>
    <w:rsid w:val="00C827CB"/>
    <w:rsid w:val="00C82D1F"/>
    <w:rsid w:val="00C82D95"/>
    <w:rsid w:val="00C82E46"/>
    <w:rsid w:val="00C833D1"/>
    <w:rsid w:val="00C834F0"/>
    <w:rsid w:val="00C83644"/>
    <w:rsid w:val="00C8390E"/>
    <w:rsid w:val="00C8396A"/>
    <w:rsid w:val="00C83990"/>
    <w:rsid w:val="00C83AF2"/>
    <w:rsid w:val="00C83B15"/>
    <w:rsid w:val="00C84247"/>
    <w:rsid w:val="00C84696"/>
    <w:rsid w:val="00C8496A"/>
    <w:rsid w:val="00C8501B"/>
    <w:rsid w:val="00C85A2E"/>
    <w:rsid w:val="00C85B7E"/>
    <w:rsid w:val="00C85DC3"/>
    <w:rsid w:val="00C85EEE"/>
    <w:rsid w:val="00C861A6"/>
    <w:rsid w:val="00C8670F"/>
    <w:rsid w:val="00C86950"/>
    <w:rsid w:val="00C86CC9"/>
    <w:rsid w:val="00C86FD9"/>
    <w:rsid w:val="00C8717D"/>
    <w:rsid w:val="00C872E1"/>
    <w:rsid w:val="00C876B2"/>
    <w:rsid w:val="00C87876"/>
    <w:rsid w:val="00C87A3F"/>
    <w:rsid w:val="00C90135"/>
    <w:rsid w:val="00C90337"/>
    <w:rsid w:val="00C90428"/>
    <w:rsid w:val="00C904D6"/>
    <w:rsid w:val="00C905C7"/>
    <w:rsid w:val="00C91217"/>
    <w:rsid w:val="00C913DA"/>
    <w:rsid w:val="00C915D6"/>
    <w:rsid w:val="00C91A09"/>
    <w:rsid w:val="00C92332"/>
    <w:rsid w:val="00C926CE"/>
    <w:rsid w:val="00C92804"/>
    <w:rsid w:val="00C9281B"/>
    <w:rsid w:val="00C92CCE"/>
    <w:rsid w:val="00C9320F"/>
    <w:rsid w:val="00C93EFA"/>
    <w:rsid w:val="00C9412E"/>
    <w:rsid w:val="00C9455A"/>
    <w:rsid w:val="00C94657"/>
    <w:rsid w:val="00C9479E"/>
    <w:rsid w:val="00C94955"/>
    <w:rsid w:val="00C94D7A"/>
    <w:rsid w:val="00C950E1"/>
    <w:rsid w:val="00C9556C"/>
    <w:rsid w:val="00C95672"/>
    <w:rsid w:val="00C95800"/>
    <w:rsid w:val="00C959DF"/>
    <w:rsid w:val="00C95AE1"/>
    <w:rsid w:val="00C95BEA"/>
    <w:rsid w:val="00C95EBC"/>
    <w:rsid w:val="00C961B3"/>
    <w:rsid w:val="00C96C86"/>
    <w:rsid w:val="00C96DF2"/>
    <w:rsid w:val="00C97183"/>
    <w:rsid w:val="00C97283"/>
    <w:rsid w:val="00C97334"/>
    <w:rsid w:val="00C97427"/>
    <w:rsid w:val="00C979C5"/>
    <w:rsid w:val="00C97F8D"/>
    <w:rsid w:val="00CA00D8"/>
    <w:rsid w:val="00CA05B3"/>
    <w:rsid w:val="00CA0830"/>
    <w:rsid w:val="00CA0DB9"/>
    <w:rsid w:val="00CA1346"/>
    <w:rsid w:val="00CA1DD8"/>
    <w:rsid w:val="00CA22B3"/>
    <w:rsid w:val="00CA2AE1"/>
    <w:rsid w:val="00CA2AE8"/>
    <w:rsid w:val="00CA2AFC"/>
    <w:rsid w:val="00CA2C80"/>
    <w:rsid w:val="00CA2DCD"/>
    <w:rsid w:val="00CA2F8A"/>
    <w:rsid w:val="00CA30BC"/>
    <w:rsid w:val="00CA3B5A"/>
    <w:rsid w:val="00CA3F97"/>
    <w:rsid w:val="00CA3FF1"/>
    <w:rsid w:val="00CA467D"/>
    <w:rsid w:val="00CA47C7"/>
    <w:rsid w:val="00CA48A3"/>
    <w:rsid w:val="00CA4D54"/>
    <w:rsid w:val="00CA4D76"/>
    <w:rsid w:val="00CA4F92"/>
    <w:rsid w:val="00CA4FD1"/>
    <w:rsid w:val="00CA53A5"/>
    <w:rsid w:val="00CA5486"/>
    <w:rsid w:val="00CA5666"/>
    <w:rsid w:val="00CA5C26"/>
    <w:rsid w:val="00CA62ED"/>
    <w:rsid w:val="00CA690C"/>
    <w:rsid w:val="00CA6943"/>
    <w:rsid w:val="00CA6AC4"/>
    <w:rsid w:val="00CA6BC9"/>
    <w:rsid w:val="00CA7280"/>
    <w:rsid w:val="00CA7297"/>
    <w:rsid w:val="00CA77E5"/>
    <w:rsid w:val="00CA796E"/>
    <w:rsid w:val="00CA7A89"/>
    <w:rsid w:val="00CA7BFC"/>
    <w:rsid w:val="00CA7CD5"/>
    <w:rsid w:val="00CA7D72"/>
    <w:rsid w:val="00CA7E99"/>
    <w:rsid w:val="00CB00C6"/>
    <w:rsid w:val="00CB017E"/>
    <w:rsid w:val="00CB0684"/>
    <w:rsid w:val="00CB0AAA"/>
    <w:rsid w:val="00CB10C9"/>
    <w:rsid w:val="00CB12EE"/>
    <w:rsid w:val="00CB1517"/>
    <w:rsid w:val="00CB1935"/>
    <w:rsid w:val="00CB1DC2"/>
    <w:rsid w:val="00CB1EC6"/>
    <w:rsid w:val="00CB1EDC"/>
    <w:rsid w:val="00CB217A"/>
    <w:rsid w:val="00CB2680"/>
    <w:rsid w:val="00CB2AAC"/>
    <w:rsid w:val="00CB2BA8"/>
    <w:rsid w:val="00CB2C41"/>
    <w:rsid w:val="00CB2F0F"/>
    <w:rsid w:val="00CB3139"/>
    <w:rsid w:val="00CB3248"/>
    <w:rsid w:val="00CB358F"/>
    <w:rsid w:val="00CB3756"/>
    <w:rsid w:val="00CB3C23"/>
    <w:rsid w:val="00CB3CCE"/>
    <w:rsid w:val="00CB3E76"/>
    <w:rsid w:val="00CB4273"/>
    <w:rsid w:val="00CB49AE"/>
    <w:rsid w:val="00CB4A37"/>
    <w:rsid w:val="00CB4BC2"/>
    <w:rsid w:val="00CB4DFE"/>
    <w:rsid w:val="00CB50D4"/>
    <w:rsid w:val="00CB5220"/>
    <w:rsid w:val="00CB52DB"/>
    <w:rsid w:val="00CB53A4"/>
    <w:rsid w:val="00CB5810"/>
    <w:rsid w:val="00CB5EBF"/>
    <w:rsid w:val="00CB5F6C"/>
    <w:rsid w:val="00CB5FB2"/>
    <w:rsid w:val="00CB60BC"/>
    <w:rsid w:val="00CB6824"/>
    <w:rsid w:val="00CB68F4"/>
    <w:rsid w:val="00CB6A1F"/>
    <w:rsid w:val="00CB6DC2"/>
    <w:rsid w:val="00CB7087"/>
    <w:rsid w:val="00CB718B"/>
    <w:rsid w:val="00CB71EB"/>
    <w:rsid w:val="00CB750F"/>
    <w:rsid w:val="00CB7D73"/>
    <w:rsid w:val="00CB7E15"/>
    <w:rsid w:val="00CC028B"/>
    <w:rsid w:val="00CC0706"/>
    <w:rsid w:val="00CC0B03"/>
    <w:rsid w:val="00CC10F9"/>
    <w:rsid w:val="00CC11DD"/>
    <w:rsid w:val="00CC12A1"/>
    <w:rsid w:val="00CC1672"/>
    <w:rsid w:val="00CC2112"/>
    <w:rsid w:val="00CC296B"/>
    <w:rsid w:val="00CC2CC9"/>
    <w:rsid w:val="00CC2E9D"/>
    <w:rsid w:val="00CC326A"/>
    <w:rsid w:val="00CC32F9"/>
    <w:rsid w:val="00CC342D"/>
    <w:rsid w:val="00CC369B"/>
    <w:rsid w:val="00CC37AF"/>
    <w:rsid w:val="00CC3BDB"/>
    <w:rsid w:val="00CC40EB"/>
    <w:rsid w:val="00CC41DD"/>
    <w:rsid w:val="00CC44B0"/>
    <w:rsid w:val="00CC466F"/>
    <w:rsid w:val="00CC46AA"/>
    <w:rsid w:val="00CC4D5B"/>
    <w:rsid w:val="00CC50EA"/>
    <w:rsid w:val="00CC52E4"/>
    <w:rsid w:val="00CC542B"/>
    <w:rsid w:val="00CC5665"/>
    <w:rsid w:val="00CC5A69"/>
    <w:rsid w:val="00CC66D7"/>
    <w:rsid w:val="00CC6C7B"/>
    <w:rsid w:val="00CC71AB"/>
    <w:rsid w:val="00CC7C47"/>
    <w:rsid w:val="00CD0059"/>
    <w:rsid w:val="00CD06D7"/>
    <w:rsid w:val="00CD0D77"/>
    <w:rsid w:val="00CD0FB3"/>
    <w:rsid w:val="00CD139C"/>
    <w:rsid w:val="00CD16D7"/>
    <w:rsid w:val="00CD1B95"/>
    <w:rsid w:val="00CD1BDF"/>
    <w:rsid w:val="00CD1E04"/>
    <w:rsid w:val="00CD24EC"/>
    <w:rsid w:val="00CD25F6"/>
    <w:rsid w:val="00CD2B5B"/>
    <w:rsid w:val="00CD34C3"/>
    <w:rsid w:val="00CD3593"/>
    <w:rsid w:val="00CD3604"/>
    <w:rsid w:val="00CD3909"/>
    <w:rsid w:val="00CD3D02"/>
    <w:rsid w:val="00CD418D"/>
    <w:rsid w:val="00CD435D"/>
    <w:rsid w:val="00CD498F"/>
    <w:rsid w:val="00CD4B8D"/>
    <w:rsid w:val="00CD4C5A"/>
    <w:rsid w:val="00CD5419"/>
    <w:rsid w:val="00CD550C"/>
    <w:rsid w:val="00CD566E"/>
    <w:rsid w:val="00CD5CB0"/>
    <w:rsid w:val="00CD5E5D"/>
    <w:rsid w:val="00CD605C"/>
    <w:rsid w:val="00CD61CB"/>
    <w:rsid w:val="00CD62C6"/>
    <w:rsid w:val="00CD684E"/>
    <w:rsid w:val="00CD6896"/>
    <w:rsid w:val="00CD68F9"/>
    <w:rsid w:val="00CD6A80"/>
    <w:rsid w:val="00CD6B85"/>
    <w:rsid w:val="00CD6B8F"/>
    <w:rsid w:val="00CD6BD0"/>
    <w:rsid w:val="00CD6F3E"/>
    <w:rsid w:val="00CD77EA"/>
    <w:rsid w:val="00CD7BC0"/>
    <w:rsid w:val="00CE09C2"/>
    <w:rsid w:val="00CE0A59"/>
    <w:rsid w:val="00CE0B00"/>
    <w:rsid w:val="00CE0D8E"/>
    <w:rsid w:val="00CE0E56"/>
    <w:rsid w:val="00CE10A4"/>
    <w:rsid w:val="00CE12EB"/>
    <w:rsid w:val="00CE17DD"/>
    <w:rsid w:val="00CE1A52"/>
    <w:rsid w:val="00CE1FF3"/>
    <w:rsid w:val="00CE2016"/>
    <w:rsid w:val="00CE219F"/>
    <w:rsid w:val="00CE2D9C"/>
    <w:rsid w:val="00CE2FF0"/>
    <w:rsid w:val="00CE3773"/>
    <w:rsid w:val="00CE44FD"/>
    <w:rsid w:val="00CE4780"/>
    <w:rsid w:val="00CE5087"/>
    <w:rsid w:val="00CE5210"/>
    <w:rsid w:val="00CE524E"/>
    <w:rsid w:val="00CE5BC9"/>
    <w:rsid w:val="00CE5D96"/>
    <w:rsid w:val="00CE67EF"/>
    <w:rsid w:val="00CE6922"/>
    <w:rsid w:val="00CE7038"/>
    <w:rsid w:val="00CE720B"/>
    <w:rsid w:val="00CE7505"/>
    <w:rsid w:val="00CE7642"/>
    <w:rsid w:val="00CE7927"/>
    <w:rsid w:val="00CE79F3"/>
    <w:rsid w:val="00CE7DBA"/>
    <w:rsid w:val="00CF0014"/>
    <w:rsid w:val="00CF0408"/>
    <w:rsid w:val="00CF0427"/>
    <w:rsid w:val="00CF05D5"/>
    <w:rsid w:val="00CF08F8"/>
    <w:rsid w:val="00CF0E55"/>
    <w:rsid w:val="00CF0EC2"/>
    <w:rsid w:val="00CF0FBD"/>
    <w:rsid w:val="00CF18D2"/>
    <w:rsid w:val="00CF1941"/>
    <w:rsid w:val="00CF1AEE"/>
    <w:rsid w:val="00CF1D3E"/>
    <w:rsid w:val="00CF1FFA"/>
    <w:rsid w:val="00CF255F"/>
    <w:rsid w:val="00CF294E"/>
    <w:rsid w:val="00CF29B6"/>
    <w:rsid w:val="00CF2A1A"/>
    <w:rsid w:val="00CF2BF1"/>
    <w:rsid w:val="00CF2C34"/>
    <w:rsid w:val="00CF2E2E"/>
    <w:rsid w:val="00CF3019"/>
    <w:rsid w:val="00CF3446"/>
    <w:rsid w:val="00CF3507"/>
    <w:rsid w:val="00CF3526"/>
    <w:rsid w:val="00CF3E93"/>
    <w:rsid w:val="00CF44B8"/>
    <w:rsid w:val="00CF4957"/>
    <w:rsid w:val="00CF4AC7"/>
    <w:rsid w:val="00CF4C48"/>
    <w:rsid w:val="00CF4D2F"/>
    <w:rsid w:val="00CF5000"/>
    <w:rsid w:val="00CF5012"/>
    <w:rsid w:val="00CF5AA9"/>
    <w:rsid w:val="00CF6BD3"/>
    <w:rsid w:val="00CF719F"/>
    <w:rsid w:val="00CF722A"/>
    <w:rsid w:val="00CF739C"/>
    <w:rsid w:val="00CF7455"/>
    <w:rsid w:val="00CF74C0"/>
    <w:rsid w:val="00CF7630"/>
    <w:rsid w:val="00CF7788"/>
    <w:rsid w:val="00CF7BBE"/>
    <w:rsid w:val="00CF7FE3"/>
    <w:rsid w:val="00D00415"/>
    <w:rsid w:val="00D00D87"/>
    <w:rsid w:val="00D01555"/>
    <w:rsid w:val="00D0163B"/>
    <w:rsid w:val="00D02619"/>
    <w:rsid w:val="00D02945"/>
    <w:rsid w:val="00D02B57"/>
    <w:rsid w:val="00D02CE3"/>
    <w:rsid w:val="00D02FB0"/>
    <w:rsid w:val="00D030C4"/>
    <w:rsid w:val="00D031BD"/>
    <w:rsid w:val="00D032E1"/>
    <w:rsid w:val="00D033A4"/>
    <w:rsid w:val="00D036D7"/>
    <w:rsid w:val="00D03C25"/>
    <w:rsid w:val="00D04478"/>
    <w:rsid w:val="00D04546"/>
    <w:rsid w:val="00D046B5"/>
    <w:rsid w:val="00D049EE"/>
    <w:rsid w:val="00D04A4E"/>
    <w:rsid w:val="00D04AE8"/>
    <w:rsid w:val="00D04CDF"/>
    <w:rsid w:val="00D04D2B"/>
    <w:rsid w:val="00D052AB"/>
    <w:rsid w:val="00D0533D"/>
    <w:rsid w:val="00D054DD"/>
    <w:rsid w:val="00D055A9"/>
    <w:rsid w:val="00D05640"/>
    <w:rsid w:val="00D05736"/>
    <w:rsid w:val="00D05BF2"/>
    <w:rsid w:val="00D05C53"/>
    <w:rsid w:val="00D061B4"/>
    <w:rsid w:val="00D0637F"/>
    <w:rsid w:val="00D065BC"/>
    <w:rsid w:val="00D06785"/>
    <w:rsid w:val="00D067B0"/>
    <w:rsid w:val="00D06B87"/>
    <w:rsid w:val="00D06D1D"/>
    <w:rsid w:val="00D07037"/>
    <w:rsid w:val="00D07304"/>
    <w:rsid w:val="00D07444"/>
    <w:rsid w:val="00D076BB"/>
    <w:rsid w:val="00D077F3"/>
    <w:rsid w:val="00D10061"/>
    <w:rsid w:val="00D10142"/>
    <w:rsid w:val="00D101FA"/>
    <w:rsid w:val="00D104DD"/>
    <w:rsid w:val="00D104E3"/>
    <w:rsid w:val="00D10A4D"/>
    <w:rsid w:val="00D10C04"/>
    <w:rsid w:val="00D11784"/>
    <w:rsid w:val="00D11C2D"/>
    <w:rsid w:val="00D120DA"/>
    <w:rsid w:val="00D121FA"/>
    <w:rsid w:val="00D1272F"/>
    <w:rsid w:val="00D1285A"/>
    <w:rsid w:val="00D12FC5"/>
    <w:rsid w:val="00D13021"/>
    <w:rsid w:val="00D13483"/>
    <w:rsid w:val="00D136D6"/>
    <w:rsid w:val="00D13B7E"/>
    <w:rsid w:val="00D13C6F"/>
    <w:rsid w:val="00D13D91"/>
    <w:rsid w:val="00D13E64"/>
    <w:rsid w:val="00D13FFE"/>
    <w:rsid w:val="00D14314"/>
    <w:rsid w:val="00D143B8"/>
    <w:rsid w:val="00D146D3"/>
    <w:rsid w:val="00D14F87"/>
    <w:rsid w:val="00D1526E"/>
    <w:rsid w:val="00D158D8"/>
    <w:rsid w:val="00D15EBD"/>
    <w:rsid w:val="00D160B8"/>
    <w:rsid w:val="00D163FC"/>
    <w:rsid w:val="00D164A3"/>
    <w:rsid w:val="00D165C4"/>
    <w:rsid w:val="00D166DA"/>
    <w:rsid w:val="00D16862"/>
    <w:rsid w:val="00D16C91"/>
    <w:rsid w:val="00D16CCA"/>
    <w:rsid w:val="00D16D44"/>
    <w:rsid w:val="00D16EAF"/>
    <w:rsid w:val="00D170CB"/>
    <w:rsid w:val="00D171B2"/>
    <w:rsid w:val="00D174FE"/>
    <w:rsid w:val="00D1763A"/>
    <w:rsid w:val="00D17A79"/>
    <w:rsid w:val="00D17AF1"/>
    <w:rsid w:val="00D17DAC"/>
    <w:rsid w:val="00D17DDD"/>
    <w:rsid w:val="00D17F9C"/>
    <w:rsid w:val="00D202C5"/>
    <w:rsid w:val="00D203E6"/>
    <w:rsid w:val="00D20700"/>
    <w:rsid w:val="00D20CE4"/>
    <w:rsid w:val="00D20FD4"/>
    <w:rsid w:val="00D2117D"/>
    <w:rsid w:val="00D21187"/>
    <w:rsid w:val="00D21232"/>
    <w:rsid w:val="00D21253"/>
    <w:rsid w:val="00D212B7"/>
    <w:rsid w:val="00D212BF"/>
    <w:rsid w:val="00D2131D"/>
    <w:rsid w:val="00D214DE"/>
    <w:rsid w:val="00D21523"/>
    <w:rsid w:val="00D219CE"/>
    <w:rsid w:val="00D222F3"/>
    <w:rsid w:val="00D23263"/>
    <w:rsid w:val="00D2343F"/>
    <w:rsid w:val="00D23451"/>
    <w:rsid w:val="00D2345B"/>
    <w:rsid w:val="00D236A4"/>
    <w:rsid w:val="00D237E2"/>
    <w:rsid w:val="00D23A6F"/>
    <w:rsid w:val="00D23C35"/>
    <w:rsid w:val="00D24145"/>
    <w:rsid w:val="00D24191"/>
    <w:rsid w:val="00D245AA"/>
    <w:rsid w:val="00D2461D"/>
    <w:rsid w:val="00D24665"/>
    <w:rsid w:val="00D2467B"/>
    <w:rsid w:val="00D2483C"/>
    <w:rsid w:val="00D24D8C"/>
    <w:rsid w:val="00D2501F"/>
    <w:rsid w:val="00D251E6"/>
    <w:rsid w:val="00D25307"/>
    <w:rsid w:val="00D2539C"/>
    <w:rsid w:val="00D254E9"/>
    <w:rsid w:val="00D25520"/>
    <w:rsid w:val="00D255CF"/>
    <w:rsid w:val="00D255ED"/>
    <w:rsid w:val="00D262B1"/>
    <w:rsid w:val="00D2678E"/>
    <w:rsid w:val="00D26863"/>
    <w:rsid w:val="00D2694C"/>
    <w:rsid w:val="00D26F57"/>
    <w:rsid w:val="00D271C9"/>
    <w:rsid w:val="00D272A2"/>
    <w:rsid w:val="00D276BB"/>
    <w:rsid w:val="00D27853"/>
    <w:rsid w:val="00D301A2"/>
    <w:rsid w:val="00D304E0"/>
    <w:rsid w:val="00D30A13"/>
    <w:rsid w:val="00D30AE0"/>
    <w:rsid w:val="00D310AE"/>
    <w:rsid w:val="00D31270"/>
    <w:rsid w:val="00D31763"/>
    <w:rsid w:val="00D319ED"/>
    <w:rsid w:val="00D32155"/>
    <w:rsid w:val="00D3239C"/>
    <w:rsid w:val="00D32442"/>
    <w:rsid w:val="00D3255F"/>
    <w:rsid w:val="00D3296E"/>
    <w:rsid w:val="00D32B2F"/>
    <w:rsid w:val="00D3307C"/>
    <w:rsid w:val="00D331A9"/>
    <w:rsid w:val="00D331F1"/>
    <w:rsid w:val="00D3342A"/>
    <w:rsid w:val="00D33581"/>
    <w:rsid w:val="00D33986"/>
    <w:rsid w:val="00D33AC0"/>
    <w:rsid w:val="00D33D9E"/>
    <w:rsid w:val="00D34313"/>
    <w:rsid w:val="00D3434A"/>
    <w:rsid w:val="00D34379"/>
    <w:rsid w:val="00D34F04"/>
    <w:rsid w:val="00D34FB1"/>
    <w:rsid w:val="00D350AF"/>
    <w:rsid w:val="00D353D1"/>
    <w:rsid w:val="00D358BB"/>
    <w:rsid w:val="00D3601B"/>
    <w:rsid w:val="00D36107"/>
    <w:rsid w:val="00D36A87"/>
    <w:rsid w:val="00D37058"/>
    <w:rsid w:val="00D376CF"/>
    <w:rsid w:val="00D37785"/>
    <w:rsid w:val="00D379A8"/>
    <w:rsid w:val="00D37BDE"/>
    <w:rsid w:val="00D37E14"/>
    <w:rsid w:val="00D37F37"/>
    <w:rsid w:val="00D400D0"/>
    <w:rsid w:val="00D40B8D"/>
    <w:rsid w:val="00D40D1B"/>
    <w:rsid w:val="00D41040"/>
    <w:rsid w:val="00D411B3"/>
    <w:rsid w:val="00D413EC"/>
    <w:rsid w:val="00D41840"/>
    <w:rsid w:val="00D41BDF"/>
    <w:rsid w:val="00D41C99"/>
    <w:rsid w:val="00D41D11"/>
    <w:rsid w:val="00D41E44"/>
    <w:rsid w:val="00D4224B"/>
    <w:rsid w:val="00D42591"/>
    <w:rsid w:val="00D42896"/>
    <w:rsid w:val="00D4312C"/>
    <w:rsid w:val="00D433C8"/>
    <w:rsid w:val="00D44172"/>
    <w:rsid w:val="00D4421B"/>
    <w:rsid w:val="00D4444E"/>
    <w:rsid w:val="00D447BF"/>
    <w:rsid w:val="00D448F5"/>
    <w:rsid w:val="00D44A16"/>
    <w:rsid w:val="00D45B10"/>
    <w:rsid w:val="00D45E05"/>
    <w:rsid w:val="00D45F34"/>
    <w:rsid w:val="00D462E4"/>
    <w:rsid w:val="00D464C6"/>
    <w:rsid w:val="00D467FA"/>
    <w:rsid w:val="00D4689C"/>
    <w:rsid w:val="00D46E18"/>
    <w:rsid w:val="00D472FC"/>
    <w:rsid w:val="00D478E9"/>
    <w:rsid w:val="00D47C7E"/>
    <w:rsid w:val="00D50510"/>
    <w:rsid w:val="00D508D0"/>
    <w:rsid w:val="00D50DED"/>
    <w:rsid w:val="00D50ECC"/>
    <w:rsid w:val="00D511DD"/>
    <w:rsid w:val="00D514FE"/>
    <w:rsid w:val="00D516AB"/>
    <w:rsid w:val="00D518CF"/>
    <w:rsid w:val="00D51D27"/>
    <w:rsid w:val="00D51D4B"/>
    <w:rsid w:val="00D51E95"/>
    <w:rsid w:val="00D5203E"/>
    <w:rsid w:val="00D5219F"/>
    <w:rsid w:val="00D52398"/>
    <w:rsid w:val="00D5282D"/>
    <w:rsid w:val="00D52E71"/>
    <w:rsid w:val="00D532AA"/>
    <w:rsid w:val="00D53589"/>
    <w:rsid w:val="00D5380F"/>
    <w:rsid w:val="00D53815"/>
    <w:rsid w:val="00D540FA"/>
    <w:rsid w:val="00D54599"/>
    <w:rsid w:val="00D54A66"/>
    <w:rsid w:val="00D54CEC"/>
    <w:rsid w:val="00D54D41"/>
    <w:rsid w:val="00D54DED"/>
    <w:rsid w:val="00D551FD"/>
    <w:rsid w:val="00D5521B"/>
    <w:rsid w:val="00D55225"/>
    <w:rsid w:val="00D55561"/>
    <w:rsid w:val="00D55763"/>
    <w:rsid w:val="00D55CAA"/>
    <w:rsid w:val="00D55CED"/>
    <w:rsid w:val="00D55F8B"/>
    <w:rsid w:val="00D566C7"/>
    <w:rsid w:val="00D567E1"/>
    <w:rsid w:val="00D56A30"/>
    <w:rsid w:val="00D56CA6"/>
    <w:rsid w:val="00D57491"/>
    <w:rsid w:val="00D575FD"/>
    <w:rsid w:val="00D57A4B"/>
    <w:rsid w:val="00D57A61"/>
    <w:rsid w:val="00D57C03"/>
    <w:rsid w:val="00D60077"/>
    <w:rsid w:val="00D601E6"/>
    <w:rsid w:val="00D60296"/>
    <w:rsid w:val="00D60743"/>
    <w:rsid w:val="00D60DE4"/>
    <w:rsid w:val="00D60E3E"/>
    <w:rsid w:val="00D6125B"/>
    <w:rsid w:val="00D61583"/>
    <w:rsid w:val="00D61F26"/>
    <w:rsid w:val="00D61F49"/>
    <w:rsid w:val="00D6224C"/>
    <w:rsid w:val="00D622F2"/>
    <w:rsid w:val="00D62623"/>
    <w:rsid w:val="00D62941"/>
    <w:rsid w:val="00D6306F"/>
    <w:rsid w:val="00D634B7"/>
    <w:rsid w:val="00D635A7"/>
    <w:rsid w:val="00D63938"/>
    <w:rsid w:val="00D63D9C"/>
    <w:rsid w:val="00D63EEE"/>
    <w:rsid w:val="00D6438E"/>
    <w:rsid w:val="00D6441B"/>
    <w:rsid w:val="00D647A5"/>
    <w:rsid w:val="00D647B3"/>
    <w:rsid w:val="00D649B0"/>
    <w:rsid w:val="00D649DE"/>
    <w:rsid w:val="00D64D7A"/>
    <w:rsid w:val="00D64E6F"/>
    <w:rsid w:val="00D65430"/>
    <w:rsid w:val="00D65C6F"/>
    <w:rsid w:val="00D65EDD"/>
    <w:rsid w:val="00D66130"/>
    <w:rsid w:val="00D6616A"/>
    <w:rsid w:val="00D6688E"/>
    <w:rsid w:val="00D66A2A"/>
    <w:rsid w:val="00D67515"/>
    <w:rsid w:val="00D6758A"/>
    <w:rsid w:val="00D67AD0"/>
    <w:rsid w:val="00D67C6B"/>
    <w:rsid w:val="00D67CAC"/>
    <w:rsid w:val="00D67EDB"/>
    <w:rsid w:val="00D7025B"/>
    <w:rsid w:val="00D70A73"/>
    <w:rsid w:val="00D70C0A"/>
    <w:rsid w:val="00D71178"/>
    <w:rsid w:val="00D71264"/>
    <w:rsid w:val="00D717BB"/>
    <w:rsid w:val="00D718B4"/>
    <w:rsid w:val="00D71D41"/>
    <w:rsid w:val="00D722F2"/>
    <w:rsid w:val="00D72331"/>
    <w:rsid w:val="00D72391"/>
    <w:rsid w:val="00D7279E"/>
    <w:rsid w:val="00D72902"/>
    <w:rsid w:val="00D72D42"/>
    <w:rsid w:val="00D738D4"/>
    <w:rsid w:val="00D73AE7"/>
    <w:rsid w:val="00D73B6D"/>
    <w:rsid w:val="00D74232"/>
    <w:rsid w:val="00D74352"/>
    <w:rsid w:val="00D74893"/>
    <w:rsid w:val="00D74913"/>
    <w:rsid w:val="00D755EE"/>
    <w:rsid w:val="00D758AB"/>
    <w:rsid w:val="00D75B73"/>
    <w:rsid w:val="00D75DC5"/>
    <w:rsid w:val="00D75DFA"/>
    <w:rsid w:val="00D76007"/>
    <w:rsid w:val="00D76032"/>
    <w:rsid w:val="00D764F2"/>
    <w:rsid w:val="00D76A39"/>
    <w:rsid w:val="00D76CEC"/>
    <w:rsid w:val="00D76FBD"/>
    <w:rsid w:val="00D801C7"/>
    <w:rsid w:val="00D80252"/>
    <w:rsid w:val="00D80359"/>
    <w:rsid w:val="00D8098B"/>
    <w:rsid w:val="00D80BB0"/>
    <w:rsid w:val="00D80CC9"/>
    <w:rsid w:val="00D80ECF"/>
    <w:rsid w:val="00D80FF9"/>
    <w:rsid w:val="00D8148B"/>
    <w:rsid w:val="00D8184C"/>
    <w:rsid w:val="00D81A71"/>
    <w:rsid w:val="00D81CB2"/>
    <w:rsid w:val="00D82110"/>
    <w:rsid w:val="00D823E4"/>
    <w:rsid w:val="00D82472"/>
    <w:rsid w:val="00D82849"/>
    <w:rsid w:val="00D82E2B"/>
    <w:rsid w:val="00D83081"/>
    <w:rsid w:val="00D839E9"/>
    <w:rsid w:val="00D83A5E"/>
    <w:rsid w:val="00D83C91"/>
    <w:rsid w:val="00D8434E"/>
    <w:rsid w:val="00D84418"/>
    <w:rsid w:val="00D84527"/>
    <w:rsid w:val="00D84D13"/>
    <w:rsid w:val="00D84E86"/>
    <w:rsid w:val="00D85043"/>
    <w:rsid w:val="00D8537C"/>
    <w:rsid w:val="00D8543E"/>
    <w:rsid w:val="00D85A3B"/>
    <w:rsid w:val="00D85D8D"/>
    <w:rsid w:val="00D862A5"/>
    <w:rsid w:val="00D86556"/>
    <w:rsid w:val="00D8705E"/>
    <w:rsid w:val="00D871A0"/>
    <w:rsid w:val="00D871A8"/>
    <w:rsid w:val="00D901B9"/>
    <w:rsid w:val="00D90256"/>
    <w:rsid w:val="00D90718"/>
    <w:rsid w:val="00D90961"/>
    <w:rsid w:val="00D90A7E"/>
    <w:rsid w:val="00D90D3F"/>
    <w:rsid w:val="00D90DAB"/>
    <w:rsid w:val="00D90E3F"/>
    <w:rsid w:val="00D911C5"/>
    <w:rsid w:val="00D912CC"/>
    <w:rsid w:val="00D915E4"/>
    <w:rsid w:val="00D915EC"/>
    <w:rsid w:val="00D9162B"/>
    <w:rsid w:val="00D917C7"/>
    <w:rsid w:val="00D918A3"/>
    <w:rsid w:val="00D91DAB"/>
    <w:rsid w:val="00D91EAA"/>
    <w:rsid w:val="00D92099"/>
    <w:rsid w:val="00D921F8"/>
    <w:rsid w:val="00D925B0"/>
    <w:rsid w:val="00D92AA1"/>
    <w:rsid w:val="00D92E04"/>
    <w:rsid w:val="00D93C62"/>
    <w:rsid w:val="00D94153"/>
    <w:rsid w:val="00D943A3"/>
    <w:rsid w:val="00D948E4"/>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D9C"/>
    <w:rsid w:val="00D96EB1"/>
    <w:rsid w:val="00D9718F"/>
    <w:rsid w:val="00D971BC"/>
    <w:rsid w:val="00D972D1"/>
    <w:rsid w:val="00D97347"/>
    <w:rsid w:val="00DA0018"/>
    <w:rsid w:val="00DA0352"/>
    <w:rsid w:val="00DA0497"/>
    <w:rsid w:val="00DA0678"/>
    <w:rsid w:val="00DA0CDD"/>
    <w:rsid w:val="00DA13AD"/>
    <w:rsid w:val="00DA19D4"/>
    <w:rsid w:val="00DA1A47"/>
    <w:rsid w:val="00DA1C12"/>
    <w:rsid w:val="00DA1CA3"/>
    <w:rsid w:val="00DA2630"/>
    <w:rsid w:val="00DA2661"/>
    <w:rsid w:val="00DA2864"/>
    <w:rsid w:val="00DA2C5B"/>
    <w:rsid w:val="00DA2FAF"/>
    <w:rsid w:val="00DA3078"/>
    <w:rsid w:val="00DA3282"/>
    <w:rsid w:val="00DA356B"/>
    <w:rsid w:val="00DA3584"/>
    <w:rsid w:val="00DA3719"/>
    <w:rsid w:val="00DA39AF"/>
    <w:rsid w:val="00DA4171"/>
    <w:rsid w:val="00DA41D7"/>
    <w:rsid w:val="00DA4322"/>
    <w:rsid w:val="00DA4978"/>
    <w:rsid w:val="00DA49C7"/>
    <w:rsid w:val="00DA4BA5"/>
    <w:rsid w:val="00DA51A9"/>
    <w:rsid w:val="00DA5F3B"/>
    <w:rsid w:val="00DA5FC3"/>
    <w:rsid w:val="00DA6004"/>
    <w:rsid w:val="00DA6122"/>
    <w:rsid w:val="00DA6275"/>
    <w:rsid w:val="00DA6302"/>
    <w:rsid w:val="00DA64ED"/>
    <w:rsid w:val="00DA68C4"/>
    <w:rsid w:val="00DA6DB6"/>
    <w:rsid w:val="00DA6E98"/>
    <w:rsid w:val="00DB006F"/>
    <w:rsid w:val="00DB01E5"/>
    <w:rsid w:val="00DB04A8"/>
    <w:rsid w:val="00DB0659"/>
    <w:rsid w:val="00DB0851"/>
    <w:rsid w:val="00DB0999"/>
    <w:rsid w:val="00DB0B74"/>
    <w:rsid w:val="00DB0E39"/>
    <w:rsid w:val="00DB1447"/>
    <w:rsid w:val="00DB15E7"/>
    <w:rsid w:val="00DB1881"/>
    <w:rsid w:val="00DB221D"/>
    <w:rsid w:val="00DB255F"/>
    <w:rsid w:val="00DB2612"/>
    <w:rsid w:val="00DB2745"/>
    <w:rsid w:val="00DB334F"/>
    <w:rsid w:val="00DB33AC"/>
    <w:rsid w:val="00DB357B"/>
    <w:rsid w:val="00DB36B3"/>
    <w:rsid w:val="00DB36D3"/>
    <w:rsid w:val="00DB3AEE"/>
    <w:rsid w:val="00DB3EB7"/>
    <w:rsid w:val="00DB410A"/>
    <w:rsid w:val="00DB41E6"/>
    <w:rsid w:val="00DB43A8"/>
    <w:rsid w:val="00DB475F"/>
    <w:rsid w:val="00DB492C"/>
    <w:rsid w:val="00DB4A63"/>
    <w:rsid w:val="00DB5C18"/>
    <w:rsid w:val="00DB5C7A"/>
    <w:rsid w:val="00DB5F08"/>
    <w:rsid w:val="00DB60D5"/>
    <w:rsid w:val="00DB6122"/>
    <w:rsid w:val="00DB627F"/>
    <w:rsid w:val="00DB6290"/>
    <w:rsid w:val="00DB6463"/>
    <w:rsid w:val="00DB66D5"/>
    <w:rsid w:val="00DB6A46"/>
    <w:rsid w:val="00DB7236"/>
    <w:rsid w:val="00DB7699"/>
    <w:rsid w:val="00DB7E87"/>
    <w:rsid w:val="00DB7FCA"/>
    <w:rsid w:val="00DC00C5"/>
    <w:rsid w:val="00DC02B3"/>
    <w:rsid w:val="00DC09C2"/>
    <w:rsid w:val="00DC0C44"/>
    <w:rsid w:val="00DC11F0"/>
    <w:rsid w:val="00DC1633"/>
    <w:rsid w:val="00DC199A"/>
    <w:rsid w:val="00DC19D3"/>
    <w:rsid w:val="00DC2068"/>
    <w:rsid w:val="00DC228E"/>
    <w:rsid w:val="00DC231A"/>
    <w:rsid w:val="00DC2757"/>
    <w:rsid w:val="00DC28E0"/>
    <w:rsid w:val="00DC2F7A"/>
    <w:rsid w:val="00DC3007"/>
    <w:rsid w:val="00DC30FF"/>
    <w:rsid w:val="00DC3365"/>
    <w:rsid w:val="00DC342A"/>
    <w:rsid w:val="00DC3582"/>
    <w:rsid w:val="00DC3769"/>
    <w:rsid w:val="00DC4385"/>
    <w:rsid w:val="00DC456C"/>
    <w:rsid w:val="00DC4653"/>
    <w:rsid w:val="00DC4CA6"/>
    <w:rsid w:val="00DC4DE8"/>
    <w:rsid w:val="00DC4F22"/>
    <w:rsid w:val="00DC5174"/>
    <w:rsid w:val="00DC5467"/>
    <w:rsid w:val="00DC57B3"/>
    <w:rsid w:val="00DC58E4"/>
    <w:rsid w:val="00DC5BD3"/>
    <w:rsid w:val="00DC5FF5"/>
    <w:rsid w:val="00DC60CC"/>
    <w:rsid w:val="00DC6786"/>
    <w:rsid w:val="00DC6E69"/>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2111"/>
    <w:rsid w:val="00DD256F"/>
    <w:rsid w:val="00DD2C3B"/>
    <w:rsid w:val="00DD2D0E"/>
    <w:rsid w:val="00DD3FE9"/>
    <w:rsid w:val="00DD4173"/>
    <w:rsid w:val="00DD47C9"/>
    <w:rsid w:val="00DD4A14"/>
    <w:rsid w:val="00DD4AB7"/>
    <w:rsid w:val="00DD50A9"/>
    <w:rsid w:val="00DD55C0"/>
    <w:rsid w:val="00DD5E51"/>
    <w:rsid w:val="00DD5E5E"/>
    <w:rsid w:val="00DD63C8"/>
    <w:rsid w:val="00DD6A3C"/>
    <w:rsid w:val="00DD6BDF"/>
    <w:rsid w:val="00DD76EF"/>
    <w:rsid w:val="00DE0386"/>
    <w:rsid w:val="00DE1136"/>
    <w:rsid w:val="00DE1186"/>
    <w:rsid w:val="00DE120C"/>
    <w:rsid w:val="00DE166B"/>
    <w:rsid w:val="00DE19FA"/>
    <w:rsid w:val="00DE1C41"/>
    <w:rsid w:val="00DE2320"/>
    <w:rsid w:val="00DE2628"/>
    <w:rsid w:val="00DE2692"/>
    <w:rsid w:val="00DE2958"/>
    <w:rsid w:val="00DE2AD2"/>
    <w:rsid w:val="00DE2D50"/>
    <w:rsid w:val="00DE2F92"/>
    <w:rsid w:val="00DE3013"/>
    <w:rsid w:val="00DE367F"/>
    <w:rsid w:val="00DE3EE9"/>
    <w:rsid w:val="00DE4318"/>
    <w:rsid w:val="00DE48B3"/>
    <w:rsid w:val="00DE4D0C"/>
    <w:rsid w:val="00DE52B6"/>
    <w:rsid w:val="00DE64CA"/>
    <w:rsid w:val="00DE65F1"/>
    <w:rsid w:val="00DE6649"/>
    <w:rsid w:val="00DE6E04"/>
    <w:rsid w:val="00DE712C"/>
    <w:rsid w:val="00DE7190"/>
    <w:rsid w:val="00DE726B"/>
    <w:rsid w:val="00DE74E7"/>
    <w:rsid w:val="00DE7770"/>
    <w:rsid w:val="00DE788D"/>
    <w:rsid w:val="00DE79BA"/>
    <w:rsid w:val="00DE7CAA"/>
    <w:rsid w:val="00DE7D84"/>
    <w:rsid w:val="00DF019D"/>
    <w:rsid w:val="00DF0206"/>
    <w:rsid w:val="00DF08AE"/>
    <w:rsid w:val="00DF0A6E"/>
    <w:rsid w:val="00DF0B28"/>
    <w:rsid w:val="00DF0D4A"/>
    <w:rsid w:val="00DF106A"/>
    <w:rsid w:val="00DF12C9"/>
    <w:rsid w:val="00DF13E0"/>
    <w:rsid w:val="00DF1492"/>
    <w:rsid w:val="00DF1677"/>
    <w:rsid w:val="00DF1813"/>
    <w:rsid w:val="00DF1C33"/>
    <w:rsid w:val="00DF1DEC"/>
    <w:rsid w:val="00DF2375"/>
    <w:rsid w:val="00DF2378"/>
    <w:rsid w:val="00DF2714"/>
    <w:rsid w:val="00DF271C"/>
    <w:rsid w:val="00DF273A"/>
    <w:rsid w:val="00DF2791"/>
    <w:rsid w:val="00DF279B"/>
    <w:rsid w:val="00DF2941"/>
    <w:rsid w:val="00DF2CBB"/>
    <w:rsid w:val="00DF35AC"/>
    <w:rsid w:val="00DF35B5"/>
    <w:rsid w:val="00DF384A"/>
    <w:rsid w:val="00DF3CEC"/>
    <w:rsid w:val="00DF3F7E"/>
    <w:rsid w:val="00DF41D0"/>
    <w:rsid w:val="00DF44F1"/>
    <w:rsid w:val="00DF45F6"/>
    <w:rsid w:val="00DF4698"/>
    <w:rsid w:val="00DF47B0"/>
    <w:rsid w:val="00DF4808"/>
    <w:rsid w:val="00DF4E30"/>
    <w:rsid w:val="00DF54BA"/>
    <w:rsid w:val="00DF56C1"/>
    <w:rsid w:val="00DF583C"/>
    <w:rsid w:val="00DF596D"/>
    <w:rsid w:val="00DF5A38"/>
    <w:rsid w:val="00DF5D0E"/>
    <w:rsid w:val="00DF5D94"/>
    <w:rsid w:val="00DF5F9B"/>
    <w:rsid w:val="00DF60FF"/>
    <w:rsid w:val="00DF61AC"/>
    <w:rsid w:val="00DF6262"/>
    <w:rsid w:val="00DF62E4"/>
    <w:rsid w:val="00DF6603"/>
    <w:rsid w:val="00DF6660"/>
    <w:rsid w:val="00DF666E"/>
    <w:rsid w:val="00DF6BEB"/>
    <w:rsid w:val="00DF6E4C"/>
    <w:rsid w:val="00DF73E9"/>
    <w:rsid w:val="00E00733"/>
    <w:rsid w:val="00E00749"/>
    <w:rsid w:val="00E00863"/>
    <w:rsid w:val="00E00F61"/>
    <w:rsid w:val="00E01254"/>
    <w:rsid w:val="00E0145F"/>
    <w:rsid w:val="00E01461"/>
    <w:rsid w:val="00E015B8"/>
    <w:rsid w:val="00E015DE"/>
    <w:rsid w:val="00E01786"/>
    <w:rsid w:val="00E017EE"/>
    <w:rsid w:val="00E01835"/>
    <w:rsid w:val="00E018E0"/>
    <w:rsid w:val="00E01AD6"/>
    <w:rsid w:val="00E01BF8"/>
    <w:rsid w:val="00E01F91"/>
    <w:rsid w:val="00E02134"/>
    <w:rsid w:val="00E021BF"/>
    <w:rsid w:val="00E0272B"/>
    <w:rsid w:val="00E027CF"/>
    <w:rsid w:val="00E02D55"/>
    <w:rsid w:val="00E03C28"/>
    <w:rsid w:val="00E03CB6"/>
    <w:rsid w:val="00E03F54"/>
    <w:rsid w:val="00E04537"/>
    <w:rsid w:val="00E047AF"/>
    <w:rsid w:val="00E04C46"/>
    <w:rsid w:val="00E04F58"/>
    <w:rsid w:val="00E0561E"/>
    <w:rsid w:val="00E0574C"/>
    <w:rsid w:val="00E05880"/>
    <w:rsid w:val="00E06615"/>
    <w:rsid w:val="00E066A4"/>
    <w:rsid w:val="00E07227"/>
    <w:rsid w:val="00E1005D"/>
    <w:rsid w:val="00E10711"/>
    <w:rsid w:val="00E10EAA"/>
    <w:rsid w:val="00E11264"/>
    <w:rsid w:val="00E116D2"/>
    <w:rsid w:val="00E118A2"/>
    <w:rsid w:val="00E11FC1"/>
    <w:rsid w:val="00E121A1"/>
    <w:rsid w:val="00E1246E"/>
    <w:rsid w:val="00E125D4"/>
    <w:rsid w:val="00E12714"/>
    <w:rsid w:val="00E128FD"/>
    <w:rsid w:val="00E12C60"/>
    <w:rsid w:val="00E12F98"/>
    <w:rsid w:val="00E1301E"/>
    <w:rsid w:val="00E13AEF"/>
    <w:rsid w:val="00E13EED"/>
    <w:rsid w:val="00E141A4"/>
    <w:rsid w:val="00E14302"/>
    <w:rsid w:val="00E14D8B"/>
    <w:rsid w:val="00E15209"/>
    <w:rsid w:val="00E15313"/>
    <w:rsid w:val="00E15851"/>
    <w:rsid w:val="00E15FE1"/>
    <w:rsid w:val="00E16109"/>
    <w:rsid w:val="00E16427"/>
    <w:rsid w:val="00E170BD"/>
    <w:rsid w:val="00E17ED4"/>
    <w:rsid w:val="00E20CB9"/>
    <w:rsid w:val="00E20E9A"/>
    <w:rsid w:val="00E213DF"/>
    <w:rsid w:val="00E21BE1"/>
    <w:rsid w:val="00E21BE9"/>
    <w:rsid w:val="00E21D89"/>
    <w:rsid w:val="00E21DDC"/>
    <w:rsid w:val="00E21E69"/>
    <w:rsid w:val="00E21E83"/>
    <w:rsid w:val="00E225C7"/>
    <w:rsid w:val="00E22D5A"/>
    <w:rsid w:val="00E22D83"/>
    <w:rsid w:val="00E22DB6"/>
    <w:rsid w:val="00E232E9"/>
    <w:rsid w:val="00E2378F"/>
    <w:rsid w:val="00E2392C"/>
    <w:rsid w:val="00E23B4C"/>
    <w:rsid w:val="00E23EC2"/>
    <w:rsid w:val="00E23FA5"/>
    <w:rsid w:val="00E2432B"/>
    <w:rsid w:val="00E243D5"/>
    <w:rsid w:val="00E24C4A"/>
    <w:rsid w:val="00E24C59"/>
    <w:rsid w:val="00E24F56"/>
    <w:rsid w:val="00E251E2"/>
    <w:rsid w:val="00E252C7"/>
    <w:rsid w:val="00E25371"/>
    <w:rsid w:val="00E25403"/>
    <w:rsid w:val="00E254E6"/>
    <w:rsid w:val="00E25B68"/>
    <w:rsid w:val="00E25DA4"/>
    <w:rsid w:val="00E261B2"/>
    <w:rsid w:val="00E26254"/>
    <w:rsid w:val="00E262AA"/>
    <w:rsid w:val="00E2651F"/>
    <w:rsid w:val="00E269D1"/>
    <w:rsid w:val="00E26C03"/>
    <w:rsid w:val="00E26CDF"/>
    <w:rsid w:val="00E27011"/>
    <w:rsid w:val="00E27094"/>
    <w:rsid w:val="00E271DB"/>
    <w:rsid w:val="00E27977"/>
    <w:rsid w:val="00E27B62"/>
    <w:rsid w:val="00E27D34"/>
    <w:rsid w:val="00E27D92"/>
    <w:rsid w:val="00E307B5"/>
    <w:rsid w:val="00E30A6F"/>
    <w:rsid w:val="00E30C61"/>
    <w:rsid w:val="00E30F62"/>
    <w:rsid w:val="00E31049"/>
    <w:rsid w:val="00E316C8"/>
    <w:rsid w:val="00E31725"/>
    <w:rsid w:val="00E319A3"/>
    <w:rsid w:val="00E31B50"/>
    <w:rsid w:val="00E32294"/>
    <w:rsid w:val="00E32699"/>
    <w:rsid w:val="00E33140"/>
    <w:rsid w:val="00E336F1"/>
    <w:rsid w:val="00E33BD8"/>
    <w:rsid w:val="00E33C8A"/>
    <w:rsid w:val="00E33F61"/>
    <w:rsid w:val="00E34174"/>
    <w:rsid w:val="00E3470A"/>
    <w:rsid w:val="00E34E25"/>
    <w:rsid w:val="00E35484"/>
    <w:rsid w:val="00E357B0"/>
    <w:rsid w:val="00E3587D"/>
    <w:rsid w:val="00E35F23"/>
    <w:rsid w:val="00E36534"/>
    <w:rsid w:val="00E36708"/>
    <w:rsid w:val="00E36B77"/>
    <w:rsid w:val="00E36F20"/>
    <w:rsid w:val="00E37307"/>
    <w:rsid w:val="00E3780E"/>
    <w:rsid w:val="00E37A4F"/>
    <w:rsid w:val="00E37D9F"/>
    <w:rsid w:val="00E37F61"/>
    <w:rsid w:val="00E400B3"/>
    <w:rsid w:val="00E40630"/>
    <w:rsid w:val="00E407DE"/>
    <w:rsid w:val="00E40CEE"/>
    <w:rsid w:val="00E4167D"/>
    <w:rsid w:val="00E418FF"/>
    <w:rsid w:val="00E41923"/>
    <w:rsid w:val="00E41CA2"/>
    <w:rsid w:val="00E424B9"/>
    <w:rsid w:val="00E42AC8"/>
    <w:rsid w:val="00E42BB6"/>
    <w:rsid w:val="00E42CB4"/>
    <w:rsid w:val="00E42D3F"/>
    <w:rsid w:val="00E42FD6"/>
    <w:rsid w:val="00E43074"/>
    <w:rsid w:val="00E43433"/>
    <w:rsid w:val="00E434F7"/>
    <w:rsid w:val="00E4353E"/>
    <w:rsid w:val="00E43C57"/>
    <w:rsid w:val="00E43F4E"/>
    <w:rsid w:val="00E43FB3"/>
    <w:rsid w:val="00E440A0"/>
    <w:rsid w:val="00E446B0"/>
    <w:rsid w:val="00E44A7C"/>
    <w:rsid w:val="00E44C3E"/>
    <w:rsid w:val="00E44EE9"/>
    <w:rsid w:val="00E44F95"/>
    <w:rsid w:val="00E454EC"/>
    <w:rsid w:val="00E45719"/>
    <w:rsid w:val="00E45721"/>
    <w:rsid w:val="00E45B45"/>
    <w:rsid w:val="00E45B61"/>
    <w:rsid w:val="00E45B73"/>
    <w:rsid w:val="00E45BBC"/>
    <w:rsid w:val="00E45E04"/>
    <w:rsid w:val="00E46234"/>
    <w:rsid w:val="00E46574"/>
    <w:rsid w:val="00E465AD"/>
    <w:rsid w:val="00E46AC9"/>
    <w:rsid w:val="00E4705D"/>
    <w:rsid w:val="00E47CE8"/>
    <w:rsid w:val="00E47F52"/>
    <w:rsid w:val="00E50071"/>
    <w:rsid w:val="00E5052A"/>
    <w:rsid w:val="00E50651"/>
    <w:rsid w:val="00E50A0E"/>
    <w:rsid w:val="00E50DB2"/>
    <w:rsid w:val="00E512FB"/>
    <w:rsid w:val="00E51DBC"/>
    <w:rsid w:val="00E51E53"/>
    <w:rsid w:val="00E522B2"/>
    <w:rsid w:val="00E522BC"/>
    <w:rsid w:val="00E529C3"/>
    <w:rsid w:val="00E52AF4"/>
    <w:rsid w:val="00E52B68"/>
    <w:rsid w:val="00E5310A"/>
    <w:rsid w:val="00E5340D"/>
    <w:rsid w:val="00E5363B"/>
    <w:rsid w:val="00E539DD"/>
    <w:rsid w:val="00E53A8C"/>
    <w:rsid w:val="00E53DDA"/>
    <w:rsid w:val="00E54033"/>
    <w:rsid w:val="00E543E0"/>
    <w:rsid w:val="00E544A3"/>
    <w:rsid w:val="00E545C6"/>
    <w:rsid w:val="00E54AAC"/>
    <w:rsid w:val="00E54DB5"/>
    <w:rsid w:val="00E55486"/>
    <w:rsid w:val="00E5576B"/>
    <w:rsid w:val="00E5595E"/>
    <w:rsid w:val="00E55AF7"/>
    <w:rsid w:val="00E55E38"/>
    <w:rsid w:val="00E55EDD"/>
    <w:rsid w:val="00E55F17"/>
    <w:rsid w:val="00E567CD"/>
    <w:rsid w:val="00E56F6A"/>
    <w:rsid w:val="00E57056"/>
    <w:rsid w:val="00E5764A"/>
    <w:rsid w:val="00E57777"/>
    <w:rsid w:val="00E5793B"/>
    <w:rsid w:val="00E57D64"/>
    <w:rsid w:val="00E57E87"/>
    <w:rsid w:val="00E57EAD"/>
    <w:rsid w:val="00E607F8"/>
    <w:rsid w:val="00E60CDD"/>
    <w:rsid w:val="00E60CF7"/>
    <w:rsid w:val="00E60D9D"/>
    <w:rsid w:val="00E60DDF"/>
    <w:rsid w:val="00E61030"/>
    <w:rsid w:val="00E61497"/>
    <w:rsid w:val="00E6160F"/>
    <w:rsid w:val="00E61768"/>
    <w:rsid w:val="00E61E50"/>
    <w:rsid w:val="00E6217C"/>
    <w:rsid w:val="00E622C3"/>
    <w:rsid w:val="00E6250E"/>
    <w:rsid w:val="00E62BD0"/>
    <w:rsid w:val="00E62BE9"/>
    <w:rsid w:val="00E632BF"/>
    <w:rsid w:val="00E635D6"/>
    <w:rsid w:val="00E63FEB"/>
    <w:rsid w:val="00E640D4"/>
    <w:rsid w:val="00E6453A"/>
    <w:rsid w:val="00E648C7"/>
    <w:rsid w:val="00E649E0"/>
    <w:rsid w:val="00E64DDF"/>
    <w:rsid w:val="00E64EA9"/>
    <w:rsid w:val="00E650AC"/>
    <w:rsid w:val="00E65244"/>
    <w:rsid w:val="00E6595F"/>
    <w:rsid w:val="00E65BB4"/>
    <w:rsid w:val="00E65C29"/>
    <w:rsid w:val="00E65C55"/>
    <w:rsid w:val="00E65C6C"/>
    <w:rsid w:val="00E66F24"/>
    <w:rsid w:val="00E67342"/>
    <w:rsid w:val="00E67853"/>
    <w:rsid w:val="00E67ADA"/>
    <w:rsid w:val="00E67E1F"/>
    <w:rsid w:val="00E67EF0"/>
    <w:rsid w:val="00E70378"/>
    <w:rsid w:val="00E705CC"/>
    <w:rsid w:val="00E7099A"/>
    <w:rsid w:val="00E71220"/>
    <w:rsid w:val="00E712B7"/>
    <w:rsid w:val="00E71602"/>
    <w:rsid w:val="00E718C9"/>
    <w:rsid w:val="00E7244E"/>
    <w:rsid w:val="00E727D2"/>
    <w:rsid w:val="00E73258"/>
    <w:rsid w:val="00E73627"/>
    <w:rsid w:val="00E73667"/>
    <w:rsid w:val="00E73768"/>
    <w:rsid w:val="00E743D2"/>
    <w:rsid w:val="00E747AC"/>
    <w:rsid w:val="00E74A46"/>
    <w:rsid w:val="00E754E4"/>
    <w:rsid w:val="00E755B3"/>
    <w:rsid w:val="00E75C21"/>
    <w:rsid w:val="00E75D52"/>
    <w:rsid w:val="00E75F72"/>
    <w:rsid w:val="00E77038"/>
    <w:rsid w:val="00E7772F"/>
    <w:rsid w:val="00E77C00"/>
    <w:rsid w:val="00E77EB8"/>
    <w:rsid w:val="00E800ED"/>
    <w:rsid w:val="00E80113"/>
    <w:rsid w:val="00E80590"/>
    <w:rsid w:val="00E8072F"/>
    <w:rsid w:val="00E80CCD"/>
    <w:rsid w:val="00E80D20"/>
    <w:rsid w:val="00E811DB"/>
    <w:rsid w:val="00E81632"/>
    <w:rsid w:val="00E81710"/>
    <w:rsid w:val="00E8171D"/>
    <w:rsid w:val="00E81877"/>
    <w:rsid w:val="00E81BA8"/>
    <w:rsid w:val="00E81F2E"/>
    <w:rsid w:val="00E820A4"/>
    <w:rsid w:val="00E820AD"/>
    <w:rsid w:val="00E8212C"/>
    <w:rsid w:val="00E827AF"/>
    <w:rsid w:val="00E82F12"/>
    <w:rsid w:val="00E835B4"/>
    <w:rsid w:val="00E836B2"/>
    <w:rsid w:val="00E8373E"/>
    <w:rsid w:val="00E83949"/>
    <w:rsid w:val="00E83BFB"/>
    <w:rsid w:val="00E83CBC"/>
    <w:rsid w:val="00E83CDA"/>
    <w:rsid w:val="00E83CFD"/>
    <w:rsid w:val="00E83E67"/>
    <w:rsid w:val="00E84598"/>
    <w:rsid w:val="00E845EB"/>
    <w:rsid w:val="00E848C5"/>
    <w:rsid w:val="00E84E26"/>
    <w:rsid w:val="00E84EF4"/>
    <w:rsid w:val="00E84FAC"/>
    <w:rsid w:val="00E851FB"/>
    <w:rsid w:val="00E85345"/>
    <w:rsid w:val="00E853E2"/>
    <w:rsid w:val="00E8565A"/>
    <w:rsid w:val="00E85675"/>
    <w:rsid w:val="00E85A36"/>
    <w:rsid w:val="00E85BF0"/>
    <w:rsid w:val="00E85E2C"/>
    <w:rsid w:val="00E86C3F"/>
    <w:rsid w:val="00E86CA8"/>
    <w:rsid w:val="00E8766F"/>
    <w:rsid w:val="00E876C6"/>
    <w:rsid w:val="00E90089"/>
    <w:rsid w:val="00E90156"/>
    <w:rsid w:val="00E9112C"/>
    <w:rsid w:val="00E9146F"/>
    <w:rsid w:val="00E9149B"/>
    <w:rsid w:val="00E918B9"/>
    <w:rsid w:val="00E918DF"/>
    <w:rsid w:val="00E91DEC"/>
    <w:rsid w:val="00E91E40"/>
    <w:rsid w:val="00E92038"/>
    <w:rsid w:val="00E923C1"/>
    <w:rsid w:val="00E92B1B"/>
    <w:rsid w:val="00E92B4B"/>
    <w:rsid w:val="00E92BB9"/>
    <w:rsid w:val="00E92BC1"/>
    <w:rsid w:val="00E92C0F"/>
    <w:rsid w:val="00E92C24"/>
    <w:rsid w:val="00E930E4"/>
    <w:rsid w:val="00E934BF"/>
    <w:rsid w:val="00E93A74"/>
    <w:rsid w:val="00E94187"/>
    <w:rsid w:val="00E9447C"/>
    <w:rsid w:val="00E94CC7"/>
    <w:rsid w:val="00E94D73"/>
    <w:rsid w:val="00E9535E"/>
    <w:rsid w:val="00E95695"/>
    <w:rsid w:val="00E95A8F"/>
    <w:rsid w:val="00E95C7C"/>
    <w:rsid w:val="00E96351"/>
    <w:rsid w:val="00E96493"/>
    <w:rsid w:val="00E964DF"/>
    <w:rsid w:val="00E9658E"/>
    <w:rsid w:val="00E9665C"/>
    <w:rsid w:val="00E96768"/>
    <w:rsid w:val="00E9681B"/>
    <w:rsid w:val="00E96B58"/>
    <w:rsid w:val="00E96B92"/>
    <w:rsid w:val="00E96E5B"/>
    <w:rsid w:val="00E9760E"/>
    <w:rsid w:val="00E97754"/>
    <w:rsid w:val="00E979EF"/>
    <w:rsid w:val="00E97AC6"/>
    <w:rsid w:val="00E97BD4"/>
    <w:rsid w:val="00E97EBF"/>
    <w:rsid w:val="00EA0135"/>
    <w:rsid w:val="00EA05D5"/>
    <w:rsid w:val="00EA0A55"/>
    <w:rsid w:val="00EA0A5B"/>
    <w:rsid w:val="00EA10A5"/>
    <w:rsid w:val="00EA1759"/>
    <w:rsid w:val="00EA17A0"/>
    <w:rsid w:val="00EA17B6"/>
    <w:rsid w:val="00EA1945"/>
    <w:rsid w:val="00EA1DBB"/>
    <w:rsid w:val="00EA1E33"/>
    <w:rsid w:val="00EA25FF"/>
    <w:rsid w:val="00EA2AC3"/>
    <w:rsid w:val="00EA2AC6"/>
    <w:rsid w:val="00EA2E8D"/>
    <w:rsid w:val="00EA3353"/>
    <w:rsid w:val="00EA35C4"/>
    <w:rsid w:val="00EA369E"/>
    <w:rsid w:val="00EA3A0E"/>
    <w:rsid w:val="00EA3C36"/>
    <w:rsid w:val="00EA4424"/>
    <w:rsid w:val="00EA4475"/>
    <w:rsid w:val="00EA45B4"/>
    <w:rsid w:val="00EA4B34"/>
    <w:rsid w:val="00EA4C72"/>
    <w:rsid w:val="00EA5559"/>
    <w:rsid w:val="00EA5772"/>
    <w:rsid w:val="00EA5FD1"/>
    <w:rsid w:val="00EA619E"/>
    <w:rsid w:val="00EA6BC3"/>
    <w:rsid w:val="00EA6BE0"/>
    <w:rsid w:val="00EA6BFD"/>
    <w:rsid w:val="00EA7284"/>
    <w:rsid w:val="00EA7960"/>
    <w:rsid w:val="00EA7C4C"/>
    <w:rsid w:val="00EA7CA9"/>
    <w:rsid w:val="00EA7D4D"/>
    <w:rsid w:val="00EB00C5"/>
    <w:rsid w:val="00EB0CC9"/>
    <w:rsid w:val="00EB0D9A"/>
    <w:rsid w:val="00EB1098"/>
    <w:rsid w:val="00EB111E"/>
    <w:rsid w:val="00EB1482"/>
    <w:rsid w:val="00EB1970"/>
    <w:rsid w:val="00EB1B98"/>
    <w:rsid w:val="00EB1CE6"/>
    <w:rsid w:val="00EB2188"/>
    <w:rsid w:val="00EB2380"/>
    <w:rsid w:val="00EB23AE"/>
    <w:rsid w:val="00EB3035"/>
    <w:rsid w:val="00EB3135"/>
    <w:rsid w:val="00EB349D"/>
    <w:rsid w:val="00EB3E20"/>
    <w:rsid w:val="00EB409F"/>
    <w:rsid w:val="00EB45A7"/>
    <w:rsid w:val="00EB45A9"/>
    <w:rsid w:val="00EB4683"/>
    <w:rsid w:val="00EB4DE5"/>
    <w:rsid w:val="00EB4FB8"/>
    <w:rsid w:val="00EB50D3"/>
    <w:rsid w:val="00EB5380"/>
    <w:rsid w:val="00EB56B1"/>
    <w:rsid w:val="00EB5A30"/>
    <w:rsid w:val="00EB5B82"/>
    <w:rsid w:val="00EB5CF1"/>
    <w:rsid w:val="00EB69BE"/>
    <w:rsid w:val="00EB6A2F"/>
    <w:rsid w:val="00EB6A6A"/>
    <w:rsid w:val="00EB7572"/>
    <w:rsid w:val="00EB7F43"/>
    <w:rsid w:val="00EC0A5C"/>
    <w:rsid w:val="00EC0C9F"/>
    <w:rsid w:val="00EC0F61"/>
    <w:rsid w:val="00EC105F"/>
    <w:rsid w:val="00EC1675"/>
    <w:rsid w:val="00EC233F"/>
    <w:rsid w:val="00EC243C"/>
    <w:rsid w:val="00EC25D8"/>
    <w:rsid w:val="00EC2A11"/>
    <w:rsid w:val="00EC2A27"/>
    <w:rsid w:val="00EC33FA"/>
    <w:rsid w:val="00EC349A"/>
    <w:rsid w:val="00EC351C"/>
    <w:rsid w:val="00EC386E"/>
    <w:rsid w:val="00EC3968"/>
    <w:rsid w:val="00EC3B8D"/>
    <w:rsid w:val="00EC3F4B"/>
    <w:rsid w:val="00EC3FF3"/>
    <w:rsid w:val="00EC4379"/>
    <w:rsid w:val="00EC442A"/>
    <w:rsid w:val="00EC4C93"/>
    <w:rsid w:val="00EC4F09"/>
    <w:rsid w:val="00EC57B1"/>
    <w:rsid w:val="00EC5988"/>
    <w:rsid w:val="00EC5CF9"/>
    <w:rsid w:val="00EC5F1F"/>
    <w:rsid w:val="00EC6216"/>
    <w:rsid w:val="00EC6254"/>
    <w:rsid w:val="00EC62C0"/>
    <w:rsid w:val="00EC6474"/>
    <w:rsid w:val="00EC6530"/>
    <w:rsid w:val="00EC65B9"/>
    <w:rsid w:val="00EC6B6B"/>
    <w:rsid w:val="00EC6BC1"/>
    <w:rsid w:val="00EC6F12"/>
    <w:rsid w:val="00EC7257"/>
    <w:rsid w:val="00EC7329"/>
    <w:rsid w:val="00EC77CC"/>
    <w:rsid w:val="00EC7C45"/>
    <w:rsid w:val="00ED0174"/>
    <w:rsid w:val="00ED0342"/>
    <w:rsid w:val="00ED0759"/>
    <w:rsid w:val="00ED0C08"/>
    <w:rsid w:val="00ED0D88"/>
    <w:rsid w:val="00ED0DE0"/>
    <w:rsid w:val="00ED0EAF"/>
    <w:rsid w:val="00ED10DF"/>
    <w:rsid w:val="00ED1239"/>
    <w:rsid w:val="00ED13B2"/>
    <w:rsid w:val="00ED1806"/>
    <w:rsid w:val="00ED2631"/>
    <w:rsid w:val="00ED2B08"/>
    <w:rsid w:val="00ED3125"/>
    <w:rsid w:val="00ED31E8"/>
    <w:rsid w:val="00ED372A"/>
    <w:rsid w:val="00ED383D"/>
    <w:rsid w:val="00ED398B"/>
    <w:rsid w:val="00ED3A99"/>
    <w:rsid w:val="00ED44A3"/>
    <w:rsid w:val="00ED44F2"/>
    <w:rsid w:val="00ED4814"/>
    <w:rsid w:val="00ED53EB"/>
    <w:rsid w:val="00ED5456"/>
    <w:rsid w:val="00ED5637"/>
    <w:rsid w:val="00ED5B6A"/>
    <w:rsid w:val="00ED5C72"/>
    <w:rsid w:val="00ED5DFB"/>
    <w:rsid w:val="00ED6773"/>
    <w:rsid w:val="00ED6D3A"/>
    <w:rsid w:val="00ED7106"/>
    <w:rsid w:val="00ED71F7"/>
    <w:rsid w:val="00ED7318"/>
    <w:rsid w:val="00ED74A5"/>
    <w:rsid w:val="00ED7570"/>
    <w:rsid w:val="00EE01DB"/>
    <w:rsid w:val="00EE039E"/>
    <w:rsid w:val="00EE0572"/>
    <w:rsid w:val="00EE0619"/>
    <w:rsid w:val="00EE0A56"/>
    <w:rsid w:val="00EE0AD6"/>
    <w:rsid w:val="00EE0BAC"/>
    <w:rsid w:val="00EE0C59"/>
    <w:rsid w:val="00EE0FB2"/>
    <w:rsid w:val="00EE14DF"/>
    <w:rsid w:val="00EE1B32"/>
    <w:rsid w:val="00EE1B52"/>
    <w:rsid w:val="00EE24BE"/>
    <w:rsid w:val="00EE2B0B"/>
    <w:rsid w:val="00EE2C20"/>
    <w:rsid w:val="00EE2DDA"/>
    <w:rsid w:val="00EE2E1D"/>
    <w:rsid w:val="00EE300F"/>
    <w:rsid w:val="00EE3199"/>
    <w:rsid w:val="00EE3B57"/>
    <w:rsid w:val="00EE3D23"/>
    <w:rsid w:val="00EE4103"/>
    <w:rsid w:val="00EE4106"/>
    <w:rsid w:val="00EE42C3"/>
    <w:rsid w:val="00EE487A"/>
    <w:rsid w:val="00EE4DB1"/>
    <w:rsid w:val="00EE5642"/>
    <w:rsid w:val="00EE56FD"/>
    <w:rsid w:val="00EE5AC7"/>
    <w:rsid w:val="00EE5AF9"/>
    <w:rsid w:val="00EE60EF"/>
    <w:rsid w:val="00EE6137"/>
    <w:rsid w:val="00EE6428"/>
    <w:rsid w:val="00EE674B"/>
    <w:rsid w:val="00EE71C8"/>
    <w:rsid w:val="00EE71D4"/>
    <w:rsid w:val="00EE737F"/>
    <w:rsid w:val="00EE767E"/>
    <w:rsid w:val="00EE76ED"/>
    <w:rsid w:val="00EE7B24"/>
    <w:rsid w:val="00EE7E1A"/>
    <w:rsid w:val="00EF0013"/>
    <w:rsid w:val="00EF019B"/>
    <w:rsid w:val="00EF0775"/>
    <w:rsid w:val="00EF0BC9"/>
    <w:rsid w:val="00EF10B2"/>
    <w:rsid w:val="00EF11D4"/>
    <w:rsid w:val="00EF1526"/>
    <w:rsid w:val="00EF1720"/>
    <w:rsid w:val="00EF2092"/>
    <w:rsid w:val="00EF2335"/>
    <w:rsid w:val="00EF29FE"/>
    <w:rsid w:val="00EF2B39"/>
    <w:rsid w:val="00EF310B"/>
    <w:rsid w:val="00EF33BC"/>
    <w:rsid w:val="00EF3A4D"/>
    <w:rsid w:val="00EF3A75"/>
    <w:rsid w:val="00EF3D0C"/>
    <w:rsid w:val="00EF3E9E"/>
    <w:rsid w:val="00EF41F7"/>
    <w:rsid w:val="00EF4409"/>
    <w:rsid w:val="00EF44E9"/>
    <w:rsid w:val="00EF450D"/>
    <w:rsid w:val="00EF45D7"/>
    <w:rsid w:val="00EF4611"/>
    <w:rsid w:val="00EF47C3"/>
    <w:rsid w:val="00EF48BC"/>
    <w:rsid w:val="00EF4967"/>
    <w:rsid w:val="00EF5373"/>
    <w:rsid w:val="00EF541C"/>
    <w:rsid w:val="00EF5483"/>
    <w:rsid w:val="00EF5A9C"/>
    <w:rsid w:val="00EF5D62"/>
    <w:rsid w:val="00EF5FEC"/>
    <w:rsid w:val="00EF6027"/>
    <w:rsid w:val="00EF6099"/>
    <w:rsid w:val="00EF6183"/>
    <w:rsid w:val="00EF61D5"/>
    <w:rsid w:val="00EF676F"/>
    <w:rsid w:val="00EF6DAE"/>
    <w:rsid w:val="00EF6FB7"/>
    <w:rsid w:val="00EF6FC3"/>
    <w:rsid w:val="00EF71BD"/>
    <w:rsid w:val="00EF72CB"/>
    <w:rsid w:val="00EF72D1"/>
    <w:rsid w:val="00EF736B"/>
    <w:rsid w:val="00EF74A5"/>
    <w:rsid w:val="00EF7651"/>
    <w:rsid w:val="00EF7E81"/>
    <w:rsid w:val="00EF7F1C"/>
    <w:rsid w:val="00F00336"/>
    <w:rsid w:val="00F0039A"/>
    <w:rsid w:val="00F008B6"/>
    <w:rsid w:val="00F0093A"/>
    <w:rsid w:val="00F00F8C"/>
    <w:rsid w:val="00F01233"/>
    <w:rsid w:val="00F015AE"/>
    <w:rsid w:val="00F01C9D"/>
    <w:rsid w:val="00F01F50"/>
    <w:rsid w:val="00F02370"/>
    <w:rsid w:val="00F02871"/>
    <w:rsid w:val="00F029BA"/>
    <w:rsid w:val="00F02C83"/>
    <w:rsid w:val="00F02E24"/>
    <w:rsid w:val="00F0301F"/>
    <w:rsid w:val="00F032DC"/>
    <w:rsid w:val="00F03DFF"/>
    <w:rsid w:val="00F03E8D"/>
    <w:rsid w:val="00F0422A"/>
    <w:rsid w:val="00F049F3"/>
    <w:rsid w:val="00F04AF2"/>
    <w:rsid w:val="00F04CE7"/>
    <w:rsid w:val="00F04E85"/>
    <w:rsid w:val="00F0578E"/>
    <w:rsid w:val="00F05C75"/>
    <w:rsid w:val="00F066D7"/>
    <w:rsid w:val="00F0681C"/>
    <w:rsid w:val="00F069B7"/>
    <w:rsid w:val="00F06F01"/>
    <w:rsid w:val="00F06F97"/>
    <w:rsid w:val="00F070F8"/>
    <w:rsid w:val="00F07174"/>
    <w:rsid w:val="00F0728D"/>
    <w:rsid w:val="00F0763C"/>
    <w:rsid w:val="00F07843"/>
    <w:rsid w:val="00F07DCF"/>
    <w:rsid w:val="00F07F57"/>
    <w:rsid w:val="00F1013C"/>
    <w:rsid w:val="00F107B8"/>
    <w:rsid w:val="00F10BFD"/>
    <w:rsid w:val="00F10D66"/>
    <w:rsid w:val="00F112BC"/>
    <w:rsid w:val="00F1157C"/>
    <w:rsid w:val="00F11EC8"/>
    <w:rsid w:val="00F12084"/>
    <w:rsid w:val="00F120DD"/>
    <w:rsid w:val="00F12702"/>
    <w:rsid w:val="00F128CE"/>
    <w:rsid w:val="00F12BB8"/>
    <w:rsid w:val="00F12C6F"/>
    <w:rsid w:val="00F13DB6"/>
    <w:rsid w:val="00F1429A"/>
    <w:rsid w:val="00F14896"/>
    <w:rsid w:val="00F14A28"/>
    <w:rsid w:val="00F14A98"/>
    <w:rsid w:val="00F14C76"/>
    <w:rsid w:val="00F153DE"/>
    <w:rsid w:val="00F15596"/>
    <w:rsid w:val="00F15AD5"/>
    <w:rsid w:val="00F15F0F"/>
    <w:rsid w:val="00F161E1"/>
    <w:rsid w:val="00F1621C"/>
    <w:rsid w:val="00F169C6"/>
    <w:rsid w:val="00F174C5"/>
    <w:rsid w:val="00F17518"/>
    <w:rsid w:val="00F179D9"/>
    <w:rsid w:val="00F2003F"/>
    <w:rsid w:val="00F20241"/>
    <w:rsid w:val="00F20D01"/>
    <w:rsid w:val="00F21139"/>
    <w:rsid w:val="00F21296"/>
    <w:rsid w:val="00F2193C"/>
    <w:rsid w:val="00F21E9D"/>
    <w:rsid w:val="00F22117"/>
    <w:rsid w:val="00F2235F"/>
    <w:rsid w:val="00F22511"/>
    <w:rsid w:val="00F22726"/>
    <w:rsid w:val="00F228E8"/>
    <w:rsid w:val="00F22C3C"/>
    <w:rsid w:val="00F22C80"/>
    <w:rsid w:val="00F23438"/>
    <w:rsid w:val="00F2356E"/>
    <w:rsid w:val="00F23684"/>
    <w:rsid w:val="00F23D0C"/>
    <w:rsid w:val="00F23D17"/>
    <w:rsid w:val="00F24745"/>
    <w:rsid w:val="00F2482F"/>
    <w:rsid w:val="00F24DC0"/>
    <w:rsid w:val="00F25323"/>
    <w:rsid w:val="00F2554E"/>
    <w:rsid w:val="00F25885"/>
    <w:rsid w:val="00F25BC2"/>
    <w:rsid w:val="00F2604A"/>
    <w:rsid w:val="00F2655C"/>
    <w:rsid w:val="00F265E6"/>
    <w:rsid w:val="00F26675"/>
    <w:rsid w:val="00F26678"/>
    <w:rsid w:val="00F26A2C"/>
    <w:rsid w:val="00F2709B"/>
    <w:rsid w:val="00F27238"/>
    <w:rsid w:val="00F27295"/>
    <w:rsid w:val="00F2765F"/>
    <w:rsid w:val="00F27875"/>
    <w:rsid w:val="00F279CE"/>
    <w:rsid w:val="00F27ED9"/>
    <w:rsid w:val="00F301ED"/>
    <w:rsid w:val="00F302FE"/>
    <w:rsid w:val="00F303E3"/>
    <w:rsid w:val="00F30870"/>
    <w:rsid w:val="00F309EE"/>
    <w:rsid w:val="00F30D13"/>
    <w:rsid w:val="00F30E8A"/>
    <w:rsid w:val="00F30F77"/>
    <w:rsid w:val="00F30F87"/>
    <w:rsid w:val="00F31123"/>
    <w:rsid w:val="00F3147C"/>
    <w:rsid w:val="00F3149D"/>
    <w:rsid w:val="00F320F1"/>
    <w:rsid w:val="00F3226F"/>
    <w:rsid w:val="00F32EF7"/>
    <w:rsid w:val="00F33051"/>
    <w:rsid w:val="00F33233"/>
    <w:rsid w:val="00F3371B"/>
    <w:rsid w:val="00F33744"/>
    <w:rsid w:val="00F33A9D"/>
    <w:rsid w:val="00F33B90"/>
    <w:rsid w:val="00F3431C"/>
    <w:rsid w:val="00F344CB"/>
    <w:rsid w:val="00F344D7"/>
    <w:rsid w:val="00F352C3"/>
    <w:rsid w:val="00F35517"/>
    <w:rsid w:val="00F35D62"/>
    <w:rsid w:val="00F36548"/>
    <w:rsid w:val="00F3664C"/>
    <w:rsid w:val="00F36826"/>
    <w:rsid w:val="00F36AF3"/>
    <w:rsid w:val="00F36E8F"/>
    <w:rsid w:val="00F37149"/>
    <w:rsid w:val="00F3748B"/>
    <w:rsid w:val="00F374D2"/>
    <w:rsid w:val="00F37B45"/>
    <w:rsid w:val="00F400D4"/>
    <w:rsid w:val="00F40220"/>
    <w:rsid w:val="00F40245"/>
    <w:rsid w:val="00F40662"/>
    <w:rsid w:val="00F406F8"/>
    <w:rsid w:val="00F4077C"/>
    <w:rsid w:val="00F40D4A"/>
    <w:rsid w:val="00F40F3E"/>
    <w:rsid w:val="00F41319"/>
    <w:rsid w:val="00F41343"/>
    <w:rsid w:val="00F416A5"/>
    <w:rsid w:val="00F41FAA"/>
    <w:rsid w:val="00F41FF3"/>
    <w:rsid w:val="00F42366"/>
    <w:rsid w:val="00F42C90"/>
    <w:rsid w:val="00F43177"/>
    <w:rsid w:val="00F433F2"/>
    <w:rsid w:val="00F4347E"/>
    <w:rsid w:val="00F43679"/>
    <w:rsid w:val="00F436E2"/>
    <w:rsid w:val="00F43826"/>
    <w:rsid w:val="00F438C6"/>
    <w:rsid w:val="00F43E2B"/>
    <w:rsid w:val="00F442B1"/>
    <w:rsid w:val="00F44467"/>
    <w:rsid w:val="00F44806"/>
    <w:rsid w:val="00F44AA0"/>
    <w:rsid w:val="00F44C34"/>
    <w:rsid w:val="00F453AF"/>
    <w:rsid w:val="00F4561A"/>
    <w:rsid w:val="00F457C6"/>
    <w:rsid w:val="00F459E9"/>
    <w:rsid w:val="00F45BD1"/>
    <w:rsid w:val="00F45C32"/>
    <w:rsid w:val="00F45CE2"/>
    <w:rsid w:val="00F45D39"/>
    <w:rsid w:val="00F460B7"/>
    <w:rsid w:val="00F4637F"/>
    <w:rsid w:val="00F46506"/>
    <w:rsid w:val="00F46726"/>
    <w:rsid w:val="00F4689B"/>
    <w:rsid w:val="00F46B54"/>
    <w:rsid w:val="00F46BBB"/>
    <w:rsid w:val="00F46C81"/>
    <w:rsid w:val="00F47033"/>
    <w:rsid w:val="00F4724E"/>
    <w:rsid w:val="00F475EE"/>
    <w:rsid w:val="00F4760C"/>
    <w:rsid w:val="00F4777D"/>
    <w:rsid w:val="00F47950"/>
    <w:rsid w:val="00F47A2C"/>
    <w:rsid w:val="00F5009E"/>
    <w:rsid w:val="00F506E6"/>
    <w:rsid w:val="00F508C1"/>
    <w:rsid w:val="00F517FD"/>
    <w:rsid w:val="00F51882"/>
    <w:rsid w:val="00F51E29"/>
    <w:rsid w:val="00F51ED0"/>
    <w:rsid w:val="00F5204E"/>
    <w:rsid w:val="00F52181"/>
    <w:rsid w:val="00F529BF"/>
    <w:rsid w:val="00F52FB9"/>
    <w:rsid w:val="00F53279"/>
    <w:rsid w:val="00F5381E"/>
    <w:rsid w:val="00F53903"/>
    <w:rsid w:val="00F53C64"/>
    <w:rsid w:val="00F53DDB"/>
    <w:rsid w:val="00F5409B"/>
    <w:rsid w:val="00F545FE"/>
    <w:rsid w:val="00F54645"/>
    <w:rsid w:val="00F54874"/>
    <w:rsid w:val="00F54942"/>
    <w:rsid w:val="00F54AF1"/>
    <w:rsid w:val="00F5585D"/>
    <w:rsid w:val="00F55C12"/>
    <w:rsid w:val="00F55DC1"/>
    <w:rsid w:val="00F55EC6"/>
    <w:rsid w:val="00F55FF7"/>
    <w:rsid w:val="00F56754"/>
    <w:rsid w:val="00F567C9"/>
    <w:rsid w:val="00F568D9"/>
    <w:rsid w:val="00F56AF3"/>
    <w:rsid w:val="00F56D12"/>
    <w:rsid w:val="00F56DD4"/>
    <w:rsid w:val="00F56DFE"/>
    <w:rsid w:val="00F571F2"/>
    <w:rsid w:val="00F574A1"/>
    <w:rsid w:val="00F57647"/>
    <w:rsid w:val="00F57B1D"/>
    <w:rsid w:val="00F602AB"/>
    <w:rsid w:val="00F602BD"/>
    <w:rsid w:val="00F603CA"/>
    <w:rsid w:val="00F60CEE"/>
    <w:rsid w:val="00F61B14"/>
    <w:rsid w:val="00F61B34"/>
    <w:rsid w:val="00F61EE4"/>
    <w:rsid w:val="00F61FDA"/>
    <w:rsid w:val="00F62252"/>
    <w:rsid w:val="00F62B5A"/>
    <w:rsid w:val="00F62E59"/>
    <w:rsid w:val="00F63040"/>
    <w:rsid w:val="00F6318B"/>
    <w:rsid w:val="00F635A6"/>
    <w:rsid w:val="00F6377A"/>
    <w:rsid w:val="00F640EC"/>
    <w:rsid w:val="00F64137"/>
    <w:rsid w:val="00F642F0"/>
    <w:rsid w:val="00F64703"/>
    <w:rsid w:val="00F647A3"/>
    <w:rsid w:val="00F647C9"/>
    <w:rsid w:val="00F64B4C"/>
    <w:rsid w:val="00F64E64"/>
    <w:rsid w:val="00F65032"/>
    <w:rsid w:val="00F656C3"/>
    <w:rsid w:val="00F65B34"/>
    <w:rsid w:val="00F6615C"/>
    <w:rsid w:val="00F66436"/>
    <w:rsid w:val="00F668DF"/>
    <w:rsid w:val="00F66B2E"/>
    <w:rsid w:val="00F66BB4"/>
    <w:rsid w:val="00F6706D"/>
    <w:rsid w:val="00F67579"/>
    <w:rsid w:val="00F67A7B"/>
    <w:rsid w:val="00F67EE7"/>
    <w:rsid w:val="00F700D7"/>
    <w:rsid w:val="00F70486"/>
    <w:rsid w:val="00F7080E"/>
    <w:rsid w:val="00F70B38"/>
    <w:rsid w:val="00F70F5D"/>
    <w:rsid w:val="00F70F8D"/>
    <w:rsid w:val="00F710A1"/>
    <w:rsid w:val="00F71202"/>
    <w:rsid w:val="00F7121D"/>
    <w:rsid w:val="00F712B8"/>
    <w:rsid w:val="00F7139E"/>
    <w:rsid w:val="00F7144B"/>
    <w:rsid w:val="00F718A1"/>
    <w:rsid w:val="00F71E05"/>
    <w:rsid w:val="00F71EB0"/>
    <w:rsid w:val="00F722D9"/>
    <w:rsid w:val="00F72369"/>
    <w:rsid w:val="00F72744"/>
    <w:rsid w:val="00F73201"/>
    <w:rsid w:val="00F73505"/>
    <w:rsid w:val="00F735CD"/>
    <w:rsid w:val="00F736EB"/>
    <w:rsid w:val="00F73A09"/>
    <w:rsid w:val="00F73C3D"/>
    <w:rsid w:val="00F73ECE"/>
    <w:rsid w:val="00F74231"/>
    <w:rsid w:val="00F7437E"/>
    <w:rsid w:val="00F746AF"/>
    <w:rsid w:val="00F746FB"/>
    <w:rsid w:val="00F748FD"/>
    <w:rsid w:val="00F74B88"/>
    <w:rsid w:val="00F74F5C"/>
    <w:rsid w:val="00F751CB"/>
    <w:rsid w:val="00F751FD"/>
    <w:rsid w:val="00F7606B"/>
    <w:rsid w:val="00F7637D"/>
    <w:rsid w:val="00F763F3"/>
    <w:rsid w:val="00F7691F"/>
    <w:rsid w:val="00F76B15"/>
    <w:rsid w:val="00F76F6F"/>
    <w:rsid w:val="00F772D0"/>
    <w:rsid w:val="00F779BA"/>
    <w:rsid w:val="00F77A1B"/>
    <w:rsid w:val="00F8020E"/>
    <w:rsid w:val="00F8071B"/>
    <w:rsid w:val="00F807C9"/>
    <w:rsid w:val="00F80B9E"/>
    <w:rsid w:val="00F80F70"/>
    <w:rsid w:val="00F813BA"/>
    <w:rsid w:val="00F821B2"/>
    <w:rsid w:val="00F823A4"/>
    <w:rsid w:val="00F828CA"/>
    <w:rsid w:val="00F82DA6"/>
    <w:rsid w:val="00F82FC2"/>
    <w:rsid w:val="00F836C6"/>
    <w:rsid w:val="00F83712"/>
    <w:rsid w:val="00F838EB"/>
    <w:rsid w:val="00F83A8A"/>
    <w:rsid w:val="00F83F45"/>
    <w:rsid w:val="00F83FBE"/>
    <w:rsid w:val="00F84893"/>
    <w:rsid w:val="00F848EF"/>
    <w:rsid w:val="00F852BD"/>
    <w:rsid w:val="00F852F4"/>
    <w:rsid w:val="00F85662"/>
    <w:rsid w:val="00F86526"/>
    <w:rsid w:val="00F86585"/>
    <w:rsid w:val="00F86648"/>
    <w:rsid w:val="00F866A0"/>
    <w:rsid w:val="00F866B1"/>
    <w:rsid w:val="00F86731"/>
    <w:rsid w:val="00F8690F"/>
    <w:rsid w:val="00F870E3"/>
    <w:rsid w:val="00F874A9"/>
    <w:rsid w:val="00F8793C"/>
    <w:rsid w:val="00F901B5"/>
    <w:rsid w:val="00F9099C"/>
    <w:rsid w:val="00F90A38"/>
    <w:rsid w:val="00F90B95"/>
    <w:rsid w:val="00F90D83"/>
    <w:rsid w:val="00F90EB7"/>
    <w:rsid w:val="00F90FAE"/>
    <w:rsid w:val="00F913CB"/>
    <w:rsid w:val="00F91465"/>
    <w:rsid w:val="00F9187E"/>
    <w:rsid w:val="00F91A45"/>
    <w:rsid w:val="00F91D9A"/>
    <w:rsid w:val="00F91E3F"/>
    <w:rsid w:val="00F9208C"/>
    <w:rsid w:val="00F922F5"/>
    <w:rsid w:val="00F9259F"/>
    <w:rsid w:val="00F92936"/>
    <w:rsid w:val="00F92A0C"/>
    <w:rsid w:val="00F92C73"/>
    <w:rsid w:val="00F93325"/>
    <w:rsid w:val="00F936CC"/>
    <w:rsid w:val="00F93E50"/>
    <w:rsid w:val="00F94883"/>
    <w:rsid w:val="00F94B6A"/>
    <w:rsid w:val="00F94B93"/>
    <w:rsid w:val="00F958E3"/>
    <w:rsid w:val="00F959DB"/>
    <w:rsid w:val="00F95C16"/>
    <w:rsid w:val="00F95F51"/>
    <w:rsid w:val="00F96290"/>
    <w:rsid w:val="00F968AC"/>
    <w:rsid w:val="00F968C9"/>
    <w:rsid w:val="00F96AB8"/>
    <w:rsid w:val="00F96B30"/>
    <w:rsid w:val="00F96D53"/>
    <w:rsid w:val="00F96ED9"/>
    <w:rsid w:val="00F96FB5"/>
    <w:rsid w:val="00FA0339"/>
    <w:rsid w:val="00FA03E7"/>
    <w:rsid w:val="00FA04FF"/>
    <w:rsid w:val="00FA07BB"/>
    <w:rsid w:val="00FA09AB"/>
    <w:rsid w:val="00FA106C"/>
    <w:rsid w:val="00FA178E"/>
    <w:rsid w:val="00FA1C96"/>
    <w:rsid w:val="00FA20B3"/>
    <w:rsid w:val="00FA20F1"/>
    <w:rsid w:val="00FA2148"/>
    <w:rsid w:val="00FA2344"/>
    <w:rsid w:val="00FA2603"/>
    <w:rsid w:val="00FA2885"/>
    <w:rsid w:val="00FA2A61"/>
    <w:rsid w:val="00FA3E1D"/>
    <w:rsid w:val="00FA46C1"/>
    <w:rsid w:val="00FA4B12"/>
    <w:rsid w:val="00FA4CBA"/>
    <w:rsid w:val="00FA4DD8"/>
    <w:rsid w:val="00FA4E1E"/>
    <w:rsid w:val="00FA5036"/>
    <w:rsid w:val="00FA5370"/>
    <w:rsid w:val="00FA5411"/>
    <w:rsid w:val="00FA54C8"/>
    <w:rsid w:val="00FA5616"/>
    <w:rsid w:val="00FA5654"/>
    <w:rsid w:val="00FA5768"/>
    <w:rsid w:val="00FA57C1"/>
    <w:rsid w:val="00FA5983"/>
    <w:rsid w:val="00FA598D"/>
    <w:rsid w:val="00FA618C"/>
    <w:rsid w:val="00FA61D8"/>
    <w:rsid w:val="00FA6609"/>
    <w:rsid w:val="00FA676D"/>
    <w:rsid w:val="00FA6B6A"/>
    <w:rsid w:val="00FA6CAA"/>
    <w:rsid w:val="00FA6DEA"/>
    <w:rsid w:val="00FA70C7"/>
    <w:rsid w:val="00FA718C"/>
    <w:rsid w:val="00FA71EA"/>
    <w:rsid w:val="00FA77A5"/>
    <w:rsid w:val="00FA77B4"/>
    <w:rsid w:val="00FA7955"/>
    <w:rsid w:val="00FA7E79"/>
    <w:rsid w:val="00FB03E8"/>
    <w:rsid w:val="00FB060B"/>
    <w:rsid w:val="00FB0A79"/>
    <w:rsid w:val="00FB0C6E"/>
    <w:rsid w:val="00FB125E"/>
    <w:rsid w:val="00FB150D"/>
    <w:rsid w:val="00FB165F"/>
    <w:rsid w:val="00FB18DA"/>
    <w:rsid w:val="00FB1BAA"/>
    <w:rsid w:val="00FB20CD"/>
    <w:rsid w:val="00FB29F6"/>
    <w:rsid w:val="00FB2C86"/>
    <w:rsid w:val="00FB2FD0"/>
    <w:rsid w:val="00FB3400"/>
    <w:rsid w:val="00FB342E"/>
    <w:rsid w:val="00FB3509"/>
    <w:rsid w:val="00FB36BD"/>
    <w:rsid w:val="00FB3831"/>
    <w:rsid w:val="00FB38B0"/>
    <w:rsid w:val="00FB397F"/>
    <w:rsid w:val="00FB3D15"/>
    <w:rsid w:val="00FB43F0"/>
    <w:rsid w:val="00FB4913"/>
    <w:rsid w:val="00FB4EF8"/>
    <w:rsid w:val="00FB50A7"/>
    <w:rsid w:val="00FB528C"/>
    <w:rsid w:val="00FB554C"/>
    <w:rsid w:val="00FB5B35"/>
    <w:rsid w:val="00FB5E10"/>
    <w:rsid w:val="00FB624E"/>
    <w:rsid w:val="00FB648A"/>
    <w:rsid w:val="00FB65F9"/>
    <w:rsid w:val="00FB695D"/>
    <w:rsid w:val="00FB6D52"/>
    <w:rsid w:val="00FB6DE2"/>
    <w:rsid w:val="00FB6E66"/>
    <w:rsid w:val="00FB7CC5"/>
    <w:rsid w:val="00FB7EBB"/>
    <w:rsid w:val="00FC0206"/>
    <w:rsid w:val="00FC07B9"/>
    <w:rsid w:val="00FC0C72"/>
    <w:rsid w:val="00FC0D62"/>
    <w:rsid w:val="00FC0DC9"/>
    <w:rsid w:val="00FC0EB1"/>
    <w:rsid w:val="00FC108C"/>
    <w:rsid w:val="00FC1549"/>
    <w:rsid w:val="00FC18FD"/>
    <w:rsid w:val="00FC19B0"/>
    <w:rsid w:val="00FC23DD"/>
    <w:rsid w:val="00FC2489"/>
    <w:rsid w:val="00FC2950"/>
    <w:rsid w:val="00FC3466"/>
    <w:rsid w:val="00FC371A"/>
    <w:rsid w:val="00FC378E"/>
    <w:rsid w:val="00FC37B9"/>
    <w:rsid w:val="00FC3A49"/>
    <w:rsid w:val="00FC3D6C"/>
    <w:rsid w:val="00FC3DF5"/>
    <w:rsid w:val="00FC401B"/>
    <w:rsid w:val="00FC47DD"/>
    <w:rsid w:val="00FC486B"/>
    <w:rsid w:val="00FC4C85"/>
    <w:rsid w:val="00FC520C"/>
    <w:rsid w:val="00FC540C"/>
    <w:rsid w:val="00FC541E"/>
    <w:rsid w:val="00FC5540"/>
    <w:rsid w:val="00FC564A"/>
    <w:rsid w:val="00FC63EA"/>
    <w:rsid w:val="00FC65F0"/>
    <w:rsid w:val="00FC6CA2"/>
    <w:rsid w:val="00FC6D4A"/>
    <w:rsid w:val="00FC7375"/>
    <w:rsid w:val="00FC73C5"/>
    <w:rsid w:val="00FC7ACF"/>
    <w:rsid w:val="00FC7C90"/>
    <w:rsid w:val="00FD0291"/>
    <w:rsid w:val="00FD0311"/>
    <w:rsid w:val="00FD047B"/>
    <w:rsid w:val="00FD04B7"/>
    <w:rsid w:val="00FD05A3"/>
    <w:rsid w:val="00FD0851"/>
    <w:rsid w:val="00FD0E93"/>
    <w:rsid w:val="00FD0EBA"/>
    <w:rsid w:val="00FD1D87"/>
    <w:rsid w:val="00FD201A"/>
    <w:rsid w:val="00FD21EE"/>
    <w:rsid w:val="00FD2969"/>
    <w:rsid w:val="00FD2F0A"/>
    <w:rsid w:val="00FD312D"/>
    <w:rsid w:val="00FD33B5"/>
    <w:rsid w:val="00FD35CC"/>
    <w:rsid w:val="00FD3F5B"/>
    <w:rsid w:val="00FD4426"/>
    <w:rsid w:val="00FD4887"/>
    <w:rsid w:val="00FD49DE"/>
    <w:rsid w:val="00FD4E7C"/>
    <w:rsid w:val="00FD5010"/>
    <w:rsid w:val="00FD508A"/>
    <w:rsid w:val="00FD51DE"/>
    <w:rsid w:val="00FD546D"/>
    <w:rsid w:val="00FD549B"/>
    <w:rsid w:val="00FD57C2"/>
    <w:rsid w:val="00FD5B0C"/>
    <w:rsid w:val="00FD5DBC"/>
    <w:rsid w:val="00FD6185"/>
    <w:rsid w:val="00FD6286"/>
    <w:rsid w:val="00FD6458"/>
    <w:rsid w:val="00FD645D"/>
    <w:rsid w:val="00FD65B6"/>
    <w:rsid w:val="00FD68DC"/>
    <w:rsid w:val="00FD76C3"/>
    <w:rsid w:val="00FD7B72"/>
    <w:rsid w:val="00FD7EA2"/>
    <w:rsid w:val="00FE0679"/>
    <w:rsid w:val="00FE07ED"/>
    <w:rsid w:val="00FE0844"/>
    <w:rsid w:val="00FE0DF1"/>
    <w:rsid w:val="00FE0F1B"/>
    <w:rsid w:val="00FE14CF"/>
    <w:rsid w:val="00FE164E"/>
    <w:rsid w:val="00FE1872"/>
    <w:rsid w:val="00FE1BE6"/>
    <w:rsid w:val="00FE1E3E"/>
    <w:rsid w:val="00FE1F71"/>
    <w:rsid w:val="00FE2142"/>
    <w:rsid w:val="00FE2173"/>
    <w:rsid w:val="00FE2183"/>
    <w:rsid w:val="00FE2375"/>
    <w:rsid w:val="00FE2874"/>
    <w:rsid w:val="00FE2B13"/>
    <w:rsid w:val="00FE2C1B"/>
    <w:rsid w:val="00FE2CBB"/>
    <w:rsid w:val="00FE2DC5"/>
    <w:rsid w:val="00FE32BC"/>
    <w:rsid w:val="00FE34B5"/>
    <w:rsid w:val="00FE384D"/>
    <w:rsid w:val="00FE3AC9"/>
    <w:rsid w:val="00FE3BF0"/>
    <w:rsid w:val="00FE42A0"/>
    <w:rsid w:val="00FE45C0"/>
    <w:rsid w:val="00FE4640"/>
    <w:rsid w:val="00FE4ED1"/>
    <w:rsid w:val="00FE4FBE"/>
    <w:rsid w:val="00FE51F1"/>
    <w:rsid w:val="00FE5244"/>
    <w:rsid w:val="00FE5979"/>
    <w:rsid w:val="00FE5D19"/>
    <w:rsid w:val="00FE6189"/>
    <w:rsid w:val="00FE653F"/>
    <w:rsid w:val="00FE66F3"/>
    <w:rsid w:val="00FE67A1"/>
    <w:rsid w:val="00FE6B3B"/>
    <w:rsid w:val="00FE6C15"/>
    <w:rsid w:val="00FE6C5B"/>
    <w:rsid w:val="00FE7129"/>
    <w:rsid w:val="00FE755B"/>
    <w:rsid w:val="00FE767F"/>
    <w:rsid w:val="00FE7A78"/>
    <w:rsid w:val="00FF00AB"/>
    <w:rsid w:val="00FF022D"/>
    <w:rsid w:val="00FF028A"/>
    <w:rsid w:val="00FF03F3"/>
    <w:rsid w:val="00FF0C0A"/>
    <w:rsid w:val="00FF0D27"/>
    <w:rsid w:val="00FF0DE7"/>
    <w:rsid w:val="00FF0EE5"/>
    <w:rsid w:val="00FF122A"/>
    <w:rsid w:val="00FF1869"/>
    <w:rsid w:val="00FF1D12"/>
    <w:rsid w:val="00FF1FCB"/>
    <w:rsid w:val="00FF23D7"/>
    <w:rsid w:val="00FF2624"/>
    <w:rsid w:val="00FF26F6"/>
    <w:rsid w:val="00FF2958"/>
    <w:rsid w:val="00FF2C73"/>
    <w:rsid w:val="00FF2FEC"/>
    <w:rsid w:val="00FF31AA"/>
    <w:rsid w:val="00FF31F9"/>
    <w:rsid w:val="00FF3365"/>
    <w:rsid w:val="00FF3859"/>
    <w:rsid w:val="00FF3BA1"/>
    <w:rsid w:val="00FF433E"/>
    <w:rsid w:val="00FF4458"/>
    <w:rsid w:val="00FF4512"/>
    <w:rsid w:val="00FF4D52"/>
    <w:rsid w:val="00FF4F84"/>
    <w:rsid w:val="00FF55CD"/>
    <w:rsid w:val="00FF607F"/>
    <w:rsid w:val="00FF618D"/>
    <w:rsid w:val="00FF623A"/>
    <w:rsid w:val="00FF6388"/>
    <w:rsid w:val="00FF64BD"/>
    <w:rsid w:val="00FF65A4"/>
    <w:rsid w:val="00FF6869"/>
    <w:rsid w:val="00FF6951"/>
    <w:rsid w:val="00FF6C1C"/>
    <w:rsid w:val="00FF6C9E"/>
    <w:rsid w:val="00FF6CB1"/>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7B177260-7C62-4067-BA50-FE3E7255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726"/>
    <w:pPr>
      <w:widowControl w:val="0"/>
      <w:jc w:val="both"/>
    </w:pPr>
    <w:rPr>
      <w:rFonts w:ascii="Times New Roman" w:hAnsi="Times New Roman"/>
      <w:kern w:val="2"/>
      <w:sz w:val="21"/>
      <w:szCs w:val="24"/>
    </w:rPr>
  </w:style>
  <w:style w:type="paragraph" w:styleId="10">
    <w:name w:val="heading 1"/>
    <w:basedOn w:val="a"/>
    <w:next w:val="a"/>
    <w:link w:val="11"/>
    <w:uiPriority w:val="99"/>
    <w:qFormat/>
    <w:rsid w:val="005B5D50"/>
    <w:pPr>
      <w:keepNext/>
      <w:keepLines/>
      <w:spacing w:before="60" w:after="60" w:line="360" w:lineRule="auto"/>
      <w:jc w:val="center"/>
      <w:outlineLvl w:val="0"/>
    </w:pPr>
    <w:rPr>
      <w:rFonts w:ascii="Calibri" w:eastAsia="黑体" w:hAnsi="Calibri"/>
      <w:b/>
      <w:bCs/>
      <w:kern w:val="44"/>
      <w:sz w:val="28"/>
      <w:szCs w:val="44"/>
    </w:rPr>
  </w:style>
  <w:style w:type="paragraph" w:styleId="2">
    <w:name w:val="heading 2"/>
    <w:aliases w:val="标题 2 Char Char Char"/>
    <w:basedOn w:val="a"/>
    <w:next w:val="a"/>
    <w:link w:val="20"/>
    <w:qFormat/>
    <w:rsid w:val="005B5D50"/>
    <w:pPr>
      <w:keepNext/>
      <w:keepLines/>
      <w:spacing w:before="60" w:after="60"/>
      <w:outlineLvl w:val="1"/>
    </w:pPr>
    <w:rPr>
      <w:rFonts w:ascii="Arial" w:hAnsi="Arial"/>
      <w:b/>
      <w:bCs/>
      <w:szCs w:val="21"/>
    </w:rPr>
  </w:style>
  <w:style w:type="paragraph" w:styleId="3">
    <w:name w:val="heading 3"/>
    <w:basedOn w:val="a"/>
    <w:next w:val="a"/>
    <w:link w:val="30"/>
    <w:uiPriority w:val="9"/>
    <w:qFormat/>
    <w:rsid w:val="005B5D50"/>
    <w:pPr>
      <w:keepNext/>
      <w:keepLines/>
      <w:spacing w:before="60" w:after="60"/>
      <w:outlineLvl w:val="2"/>
    </w:pPr>
    <w:rPr>
      <w:rFonts w:ascii="Calibri" w:hAnsi="Calibri"/>
      <w:b/>
      <w:bCs/>
      <w:szCs w:val="32"/>
    </w:rPr>
  </w:style>
  <w:style w:type="paragraph" w:styleId="4">
    <w:name w:val="heading 4"/>
    <w:basedOn w:val="a"/>
    <w:next w:val="a"/>
    <w:link w:val="40"/>
    <w:uiPriority w:val="9"/>
    <w:qFormat/>
    <w:rsid w:val="00395389"/>
    <w:pPr>
      <w:keepNext/>
      <w:keepLines/>
      <w:spacing w:before="60" w:after="60"/>
      <w:outlineLvl w:val="3"/>
    </w:pPr>
    <w:rPr>
      <w:rFonts w:asciiTheme="minorEastAsia" w:eastAsiaTheme="minorEastAsia" w:hAnsiTheme="minorEastAsia"/>
      <w:b/>
      <w:bCs/>
      <w:szCs w:val="28"/>
    </w:rPr>
  </w:style>
  <w:style w:type="paragraph" w:styleId="5">
    <w:name w:val="heading 5"/>
    <w:basedOn w:val="a"/>
    <w:next w:val="a"/>
    <w:link w:val="50"/>
    <w:uiPriority w:val="9"/>
    <w:qFormat/>
    <w:rsid w:val="00586078"/>
    <w:pPr>
      <w:keepNext/>
      <w:keepLines/>
      <w:spacing w:before="60" w:after="60"/>
      <w:outlineLvl w:val="4"/>
    </w:pPr>
    <w:rPr>
      <w:rFonts w:ascii="Calibri" w:hAnsi="Calibri"/>
      <w:b/>
      <w:bCs/>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
    <w:basedOn w:val="a0"/>
    <w:link w:val="2"/>
    <w:rsid w:val="005B5D50"/>
    <w:rPr>
      <w:rFonts w:ascii="Arial" w:hAnsi="Arial"/>
      <w:b/>
      <w:bCs/>
      <w:kern w:val="2"/>
      <w:sz w:val="21"/>
      <w:szCs w:val="21"/>
    </w:rPr>
  </w:style>
  <w:style w:type="character" w:customStyle="1" w:styleId="30">
    <w:name w:val="标题 3 字符"/>
    <w:basedOn w:val="a0"/>
    <w:link w:val="3"/>
    <w:uiPriority w:val="9"/>
    <w:rsid w:val="005B5D50"/>
    <w:rPr>
      <w:b/>
      <w:bCs/>
      <w:kern w:val="2"/>
      <w:sz w:val="21"/>
      <w:szCs w:val="32"/>
    </w:rPr>
  </w:style>
  <w:style w:type="character" w:customStyle="1" w:styleId="40">
    <w:name w:val="标题 4 字符"/>
    <w:basedOn w:val="a0"/>
    <w:link w:val="4"/>
    <w:uiPriority w:val="9"/>
    <w:rsid w:val="00395389"/>
    <w:rPr>
      <w:rFonts w:asciiTheme="minorEastAsia" w:eastAsiaTheme="minorEastAsia" w:hAnsiTheme="minorEastAsia"/>
      <w:b/>
      <w:bCs/>
      <w:kern w:val="2"/>
      <w:sz w:val="21"/>
      <w:szCs w:val="28"/>
    </w:rPr>
  </w:style>
  <w:style w:type="character" w:customStyle="1" w:styleId="50">
    <w:name w:val="标题 5 字符"/>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C3685E"/>
    <w:pPr>
      <w:tabs>
        <w:tab w:val="left" w:pos="1260"/>
        <w:tab w:val="right" w:leader="dot" w:pos="8823"/>
      </w:tabs>
      <w:spacing w:line="360" w:lineRule="auto"/>
    </w:pPr>
    <w:rPr>
      <w:szCs w:val="21"/>
    </w:rPr>
  </w:style>
  <w:style w:type="paragraph" w:styleId="21">
    <w:name w:val="toc 2"/>
    <w:basedOn w:val="a"/>
    <w:next w:val="a"/>
    <w:autoRedefine/>
    <w:uiPriority w:val="39"/>
    <w:qFormat/>
    <w:rsid w:val="00DD256F"/>
    <w:pPr>
      <w:ind w:leftChars="200" w:left="420"/>
    </w:pPr>
    <w:rPr>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rPr>
      <w:szCs w:val="21"/>
    </w:rPr>
  </w:style>
  <w:style w:type="character" w:customStyle="1" w:styleId="a6">
    <w:name w:val="批注文字 字符"/>
    <w:basedOn w:val="a0"/>
    <w:link w:val="a5"/>
    <w:uiPriority w:val="99"/>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rPr>
      <w:rFonts w:ascii="Calibri" w:hAnsi="Calibri"/>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rsid w:val="00DD256F"/>
    <w:rPr>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sz w:val="18"/>
      <w:szCs w:val="18"/>
    </w:rPr>
  </w:style>
  <w:style w:type="paragraph" w:styleId="ac">
    <w:name w:val="List Paragraph"/>
    <w:basedOn w:val="a"/>
    <w:uiPriority w:val="34"/>
    <w:qFormat/>
    <w:rsid w:val="00DD256F"/>
    <w:pPr>
      <w:ind w:firstLineChars="200" w:firstLine="420"/>
    </w:pPr>
    <w:rPr>
      <w:rFonts w:ascii="Calibri" w:hAnsi="Calibri"/>
      <w:szCs w:val="22"/>
    </w:rPr>
  </w:style>
  <w:style w:type="character" w:customStyle="1" w:styleId="ad">
    <w:name w:val="批注主题 字符"/>
    <w:basedOn w:val="a6"/>
    <w:link w:val="ae"/>
    <w:uiPriority w:val="99"/>
    <w:rsid w:val="00DD256F"/>
    <w:rPr>
      <w:rFonts w:ascii="Calibri" w:eastAsia="宋体" w:hAnsi="Calibri" w:cs="Times New Roman"/>
      <w:b/>
      <w:bCs/>
      <w:szCs w:val="21"/>
    </w:rPr>
  </w:style>
  <w:style w:type="paragraph" w:styleId="ae">
    <w:name w:val="annotation subject"/>
    <w:basedOn w:val="a5"/>
    <w:next w:val="a5"/>
    <w:link w:val="ad"/>
    <w:uiPriority w:val="99"/>
    <w:unhideWhenUsed/>
    <w:rsid w:val="00DD256F"/>
    <w:rPr>
      <w:rFonts w:ascii="Calibri" w:hAnsi="Calibri"/>
      <w:b/>
      <w:bCs/>
      <w:szCs w:val="22"/>
    </w:rPr>
  </w:style>
  <w:style w:type="paragraph" w:styleId="31">
    <w:name w:val="toc 3"/>
    <w:basedOn w:val="a"/>
    <w:next w:val="a"/>
    <w:autoRedefine/>
    <w:uiPriority w:val="39"/>
    <w:unhideWhenUsed/>
    <w:qFormat/>
    <w:rsid w:val="00DD256F"/>
    <w:pPr>
      <w:spacing w:after="100" w:line="276" w:lineRule="auto"/>
      <w:ind w:left="440"/>
    </w:pPr>
    <w:rPr>
      <w:rFonts w:ascii="Calibri" w:hAnsi="Calibri"/>
      <w:sz w:val="22"/>
      <w:szCs w:val="22"/>
    </w:rPr>
  </w:style>
  <w:style w:type="paragraph" w:styleId="af">
    <w:name w:val="header"/>
    <w:basedOn w:val="a"/>
    <w:link w:val="af0"/>
    <w:uiPriority w:val="99"/>
    <w:unhideWhenUsed/>
    <w:rsid w:val="00DD256F"/>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tabs>
        <w:tab w:val="center" w:pos="4153"/>
        <w:tab w:val="right" w:pos="8306"/>
      </w:tabs>
      <w:snapToGrid w:val="0"/>
    </w:pPr>
    <w:rPr>
      <w:rFonts w:ascii="Calibri" w:hAnsi="Calibri"/>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aliases w:val="普通文字, Char,普通文字 Char,Char, Char Char,纯文本111,普通文字111, Char111, Char2 Char Char111, Char2 Char Char Char Char Char Char Char Char111, Char2 Char Char Char Char Char Char Char111,纯文本 Char2111,纯文本 Char1 Char111, Char Char1 Char111,普通文字 Char1 Char111, Ch"/>
    <w:basedOn w:val="a"/>
    <w:link w:val="af4"/>
    <w:uiPriority w:val="99"/>
    <w:rsid w:val="00DD256F"/>
    <w:rPr>
      <w:rFonts w:hAnsi="Courier New"/>
      <w:szCs w:val="20"/>
    </w:rPr>
  </w:style>
  <w:style w:type="character" w:customStyle="1" w:styleId="af4">
    <w:name w:val="纯文本 字符"/>
    <w:aliases w:val="普通文字 字符, Char 字符,普通文字 Char 字符,Char 字符, Char Char 字符,纯文本111 字符,普通文字111 字符, Char111 字符, Char2 Char Char111 字符, Char2 Char Char Char Char Char Char Char Char111 字符, Char2 Char Char Char Char Char Char Char111 字符,纯文本 Char2111 字符,纯文本 Char1 Char111 字符"/>
    <w:basedOn w:val="a0"/>
    <w:link w:val="af3"/>
    <w:uiPriority w:val="99"/>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spacing w:after="120"/>
    </w:pPr>
    <w:rPr>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textAlignment w:val="baseline"/>
    </w:pPr>
    <w:rPr>
      <w:rFonts w:ascii="Helvetica-Narrow" w:hAnsi="Helvetica-Narrow"/>
      <w:lang w:val="en-AU"/>
    </w:rPr>
  </w:style>
  <w:style w:type="paragraph" w:styleId="af7">
    <w:name w:val="Date"/>
    <w:basedOn w:val="a"/>
    <w:next w:val="a"/>
    <w:link w:val="af8"/>
    <w:uiPriority w:val="99"/>
    <w:rsid w:val="00DD256F"/>
    <w:pPr>
      <w:ind w:leftChars="2500" w:left="100"/>
    </w:pPr>
    <w:rPr>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jc w:val="center"/>
    </w:pPr>
    <w:rPr>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spacing w:before="120"/>
    </w:pPr>
    <w:rPr>
      <w:rFonts w:ascii="Arial" w:hAnsi="Arial"/>
      <w:b/>
      <w:bCs/>
      <w:szCs w:val="21"/>
    </w:rPr>
  </w:style>
  <w:style w:type="paragraph" w:customStyle="1" w:styleId="51">
    <w:name w:val="标题5"/>
    <w:basedOn w:val="a"/>
    <w:rsid w:val="005B5D50"/>
    <w:pPr>
      <w:keepNext/>
      <w:keepLines/>
      <w:spacing w:before="60" w:after="60"/>
      <w:ind w:hangingChars="200" w:hanging="420"/>
      <w:outlineLvl w:val="4"/>
    </w:pPr>
    <w:rPr>
      <w:b/>
      <w:bCs/>
      <w:szCs w:val="21"/>
    </w:rPr>
  </w:style>
  <w:style w:type="paragraph" w:styleId="afc">
    <w:name w:val="Revision"/>
    <w:hidden/>
    <w:uiPriority w:val="99"/>
    <w:semiHidden/>
    <w:rsid w:val="00BC1CB9"/>
    <w:rPr>
      <w:kern w:val="2"/>
      <w:sz w:val="21"/>
      <w:szCs w:val="22"/>
    </w:rPr>
  </w:style>
  <w:style w:type="character" w:customStyle="1" w:styleId="Char">
    <w:name w:val="正文的样式 Char"/>
    <w:basedOn w:val="a0"/>
    <w:link w:val="afd"/>
    <w:rsid w:val="006B00D5"/>
    <w:rPr>
      <w:kern w:val="2"/>
      <w:sz w:val="21"/>
      <w:szCs w:val="24"/>
    </w:rPr>
  </w:style>
  <w:style w:type="paragraph" w:customStyle="1" w:styleId="afd">
    <w:name w:val="正文的样式"/>
    <w:basedOn w:val="a"/>
    <w:link w:val="Char"/>
    <w:qFormat/>
    <w:rsid w:val="006B00D5"/>
    <w:pPr>
      <w:spacing w:before="100" w:after="100"/>
    </w:pPr>
    <w:rPr>
      <w:rFonts w:ascii="Calibri" w:hAnsi="Calibri"/>
    </w:rPr>
  </w:style>
  <w:style w:type="paragraph" w:styleId="afe">
    <w:name w:val="Document Map"/>
    <w:basedOn w:val="a"/>
    <w:link w:val="aff"/>
    <w:uiPriority w:val="99"/>
    <w:semiHidden/>
    <w:unhideWhenUsed/>
    <w:rsid w:val="0002110B"/>
    <w:rPr>
      <w:rFonts w:hAnsi="Calibri"/>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31"/>
      </w:numPr>
    </w:pPr>
  </w:style>
  <w:style w:type="paragraph" w:styleId="aff1">
    <w:name w:val="Title"/>
    <w:basedOn w:val="a"/>
    <w:next w:val="a"/>
    <w:link w:val="aff2"/>
    <w:uiPriority w:val="10"/>
    <w:qFormat/>
    <w:rsid w:val="00F23D17"/>
    <w:pPr>
      <w:spacing w:before="240" w:after="60"/>
      <w:jc w:val="center"/>
      <w:outlineLvl w:val="0"/>
    </w:pPr>
    <w:rPr>
      <w:rFonts w:asciiTheme="majorHAnsi" w:hAnsiTheme="majorHAnsi" w:cstheme="majorBidi"/>
      <w:b/>
      <w:bCs/>
      <w:sz w:val="32"/>
      <w:szCs w:val="32"/>
    </w:rPr>
  </w:style>
  <w:style w:type="character" w:customStyle="1" w:styleId="aff2">
    <w:name w:val="标题 字符"/>
    <w:basedOn w:val="a0"/>
    <w:link w:val="aff1"/>
    <w:uiPriority w:val="10"/>
    <w:rsid w:val="00F23D17"/>
    <w:rPr>
      <w:rFonts w:asciiTheme="majorHAnsi" w:hAnsiTheme="majorHAnsi" w:cstheme="majorBidi"/>
      <w:b/>
      <w:bCs/>
      <w:kern w:val="2"/>
      <w:sz w:val="32"/>
      <w:szCs w:val="32"/>
    </w:rPr>
  </w:style>
  <w:style w:type="paragraph" w:styleId="aff3">
    <w:name w:val="No Spacing"/>
    <w:uiPriority w:val="1"/>
    <w:qFormat/>
    <w:rsid w:val="00BE4764"/>
    <w:pPr>
      <w:widowControl w:val="0"/>
      <w:jc w:val="both"/>
    </w:pPr>
    <w:rPr>
      <w:kern w:val="2"/>
      <w:sz w:val="21"/>
      <w:szCs w:val="22"/>
    </w:rPr>
  </w:style>
  <w:style w:type="paragraph" w:styleId="41">
    <w:name w:val="toc 4"/>
    <w:basedOn w:val="a"/>
    <w:next w:val="a"/>
    <w:autoRedefine/>
    <w:uiPriority w:val="39"/>
    <w:unhideWhenUsed/>
    <w:rsid w:val="007B71A6"/>
    <w:pPr>
      <w:ind w:leftChars="600" w:left="1260"/>
    </w:pPr>
    <w:rPr>
      <w:rFonts w:asciiTheme="minorHAnsi" w:eastAsiaTheme="minorEastAsia" w:hAnsiTheme="minorHAnsi" w:cstheme="minorBidi"/>
      <w:szCs w:val="22"/>
    </w:rPr>
  </w:style>
  <w:style w:type="paragraph" w:styleId="52">
    <w:name w:val="toc 5"/>
    <w:basedOn w:val="a"/>
    <w:next w:val="a"/>
    <w:autoRedefine/>
    <w:uiPriority w:val="39"/>
    <w:unhideWhenUsed/>
    <w:rsid w:val="007B71A6"/>
    <w:pPr>
      <w:ind w:leftChars="800" w:left="1680"/>
    </w:pPr>
    <w:rPr>
      <w:rFonts w:asciiTheme="minorHAnsi" w:eastAsiaTheme="minorEastAsia" w:hAnsiTheme="minorHAnsi" w:cstheme="minorBidi"/>
      <w:szCs w:val="22"/>
    </w:rPr>
  </w:style>
  <w:style w:type="paragraph" w:styleId="61">
    <w:name w:val="toc 6"/>
    <w:basedOn w:val="a"/>
    <w:next w:val="a"/>
    <w:autoRedefine/>
    <w:uiPriority w:val="39"/>
    <w:unhideWhenUsed/>
    <w:rsid w:val="007B71A6"/>
    <w:pPr>
      <w:ind w:leftChars="1000" w:left="2100"/>
    </w:pPr>
    <w:rPr>
      <w:rFonts w:asciiTheme="minorHAnsi" w:eastAsiaTheme="minorEastAsia" w:hAnsiTheme="minorHAnsi" w:cstheme="minorBidi"/>
      <w:szCs w:val="22"/>
    </w:rPr>
  </w:style>
  <w:style w:type="paragraph" w:styleId="71">
    <w:name w:val="toc 7"/>
    <w:basedOn w:val="a"/>
    <w:next w:val="a"/>
    <w:autoRedefine/>
    <w:uiPriority w:val="39"/>
    <w:unhideWhenUsed/>
    <w:rsid w:val="007B71A6"/>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7B71A6"/>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7B71A6"/>
    <w:pPr>
      <w:ind w:leftChars="1600" w:left="3360"/>
    </w:pPr>
    <w:rPr>
      <w:rFonts w:asciiTheme="minorHAnsi" w:eastAsiaTheme="minorEastAsia" w:hAnsiTheme="minorHAnsi" w:cstheme="minorBidi"/>
      <w:szCs w:val="22"/>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f4">
    <w:name w:val="Normal (Web)"/>
    <w:basedOn w:val="a"/>
    <w:qFormat/>
    <w:rsid w:val="00C17CE1"/>
    <w:pPr>
      <w:spacing w:before="100" w:beforeAutospacing="1" w:after="100" w:afterAutospacing="1"/>
    </w:pPr>
    <w:rPr>
      <w:sz w:val="24"/>
    </w:r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szCs w:val="21"/>
    </w:rPr>
  </w:style>
  <w:style w:type="paragraph" w:styleId="13">
    <w:name w:val="index 1"/>
    <w:basedOn w:val="a"/>
    <w:next w:val="a"/>
    <w:autoRedefine/>
    <w:semiHidden/>
    <w:rsid w:val="00955CA0"/>
    <w:pPr>
      <w:ind w:firstLineChars="200" w:firstLine="420"/>
    </w:pPr>
    <w:rPr>
      <w:color w:val="000000"/>
      <w:szCs w:val="21"/>
    </w:rPr>
  </w:style>
  <w:style w:type="character" w:customStyle="1" w:styleId="span">
    <w:name w:val="span_"/>
    <w:basedOn w:val="a0"/>
    <w:rsid w:val="00955CA0"/>
  </w:style>
  <w:style w:type="paragraph" w:styleId="aff8">
    <w:name w:val="Normal Indent"/>
    <w:basedOn w:val="a"/>
    <w:rsid w:val="00955CA0"/>
    <w:pPr>
      <w:ind w:firstLineChars="200" w:firstLine="420"/>
    </w:pPr>
    <w:rPr>
      <w:szCs w:val="21"/>
    </w:rPr>
  </w:style>
  <w:style w:type="paragraph" w:styleId="32">
    <w:name w:val="List Bullet 3"/>
    <w:basedOn w:val="a"/>
    <w:rsid w:val="00955CA0"/>
    <w:pPr>
      <w:tabs>
        <w:tab w:val="left" w:pos="1200"/>
      </w:tabs>
    </w:pPr>
    <w:rPr>
      <w:szCs w:val="21"/>
    </w:rPr>
  </w:style>
  <w:style w:type="paragraph" w:customStyle="1" w:styleId="33">
    <w:name w:val="标题  3"/>
    <w:basedOn w:val="a"/>
    <w:next w:val="a"/>
    <w:link w:val="3Char"/>
    <w:qFormat/>
    <w:rsid w:val="00955CA0"/>
    <w:pPr>
      <w:keepNext/>
      <w:keepLines/>
      <w:spacing w:before="100" w:beforeAutospacing="1" w:after="100" w:afterAutospacing="1" w:line="415" w:lineRule="auto"/>
    </w:pPr>
    <w:rPr>
      <w:b/>
    </w:rPr>
  </w:style>
  <w:style w:type="character" w:customStyle="1" w:styleId="3Char">
    <w:name w:val="标题  3 Char"/>
    <w:basedOn w:val="a0"/>
    <w:link w:val="33"/>
    <w:rsid w:val="00955CA0"/>
    <w:rPr>
      <w:rFonts w:ascii="Times New Roman" w:hAnsi="Times New Roman"/>
      <w:b/>
      <w:kern w:val="2"/>
      <w:sz w:val="21"/>
      <w:szCs w:val="24"/>
    </w:rPr>
  </w:style>
  <w:style w:type="character" w:customStyle="1" w:styleId="70">
    <w:name w:val="标题 7 字符"/>
    <w:basedOn w:val="a0"/>
    <w:link w:val="7"/>
    <w:uiPriority w:val="9"/>
    <w:rsid w:val="00876747"/>
    <w:rPr>
      <w:rFonts w:ascii="宋体" w:hAnsi="宋体" w:cs="宋体"/>
      <w:b/>
      <w:bCs/>
      <w:sz w:val="24"/>
      <w:szCs w:val="24"/>
    </w:rPr>
  </w:style>
  <w:style w:type="character" w:customStyle="1" w:styleId="14">
    <w:name w:val="批注主题 字符1"/>
    <w:basedOn w:val="a6"/>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2">
    <w:name w:val="4"/>
    <w:basedOn w:val="a"/>
    <w:next w:val="ac"/>
    <w:uiPriority w:val="34"/>
    <w:qFormat/>
    <w:rsid w:val="0082388B"/>
    <w:pPr>
      <w:ind w:firstLineChars="200" w:firstLine="420"/>
    </w:pPr>
    <w:rPr>
      <w:rFonts w:ascii="Calibri" w:hAnsi="Calibri"/>
      <w:szCs w:val="22"/>
    </w:rPr>
  </w:style>
  <w:style w:type="table" w:customStyle="1" w:styleId="210">
    <w:name w:val="无格式表格 21"/>
    <w:basedOn w:val="a1"/>
    <w:uiPriority w:val="42"/>
    <w:rsid w:val="000E63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c"/>
    <w:uiPriority w:val="34"/>
    <w:qFormat/>
    <w:rsid w:val="00E21DDC"/>
    <w:pPr>
      <w:ind w:firstLineChars="200" w:firstLine="420"/>
    </w:pPr>
    <w:rPr>
      <w:rFonts w:ascii="Calibri" w:hAnsi="Calibri"/>
      <w:szCs w:val="22"/>
    </w:rPr>
  </w:style>
  <w:style w:type="character" w:customStyle="1" w:styleId="3Char0">
    <w:name w:val="标题 3 Char"/>
    <w:uiPriority w:val="9"/>
    <w:rsid w:val="00C1405C"/>
    <w:rPr>
      <w:b/>
      <w:bCs/>
      <w:kern w:val="2"/>
      <w:sz w:val="21"/>
      <w:szCs w:val="32"/>
    </w:rPr>
  </w:style>
  <w:style w:type="paragraph" w:customStyle="1" w:styleId="22">
    <w:name w:val="2"/>
    <w:basedOn w:val="a"/>
    <w:next w:val="ac"/>
    <w:uiPriority w:val="34"/>
    <w:qFormat/>
    <w:rsid w:val="00144592"/>
    <w:pPr>
      <w:ind w:firstLineChars="200" w:firstLine="420"/>
    </w:pPr>
    <w:rPr>
      <w:rFonts w:ascii="Calibri" w:hAnsi="Calibri"/>
      <w:szCs w:val="22"/>
    </w:rPr>
  </w:style>
  <w:style w:type="paragraph" w:customStyle="1" w:styleId="15">
    <w:name w:val="1"/>
    <w:basedOn w:val="a"/>
    <w:next w:val="ac"/>
    <w:uiPriority w:val="34"/>
    <w:qFormat/>
    <w:rsid w:val="00877605"/>
    <w:pPr>
      <w:ind w:firstLineChars="200" w:firstLine="420"/>
    </w:pPr>
    <w:rPr>
      <w:rFonts w:ascii="Calibri" w:hAnsi="Calibri"/>
      <w:szCs w:val="22"/>
    </w:rPr>
  </w:style>
  <w:style w:type="paragraph" w:customStyle="1" w:styleId="TableParagraph">
    <w:name w:val="Table Paragraph"/>
    <w:basedOn w:val="a"/>
    <w:uiPriority w:val="1"/>
    <w:qFormat/>
    <w:rsid w:val="00F60CEE"/>
    <w:pPr>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aff9">
    <w:basedOn w:val="a"/>
    <w:next w:val="ac"/>
    <w:uiPriority w:val="34"/>
    <w:qFormat/>
    <w:rsid w:val="00DA2630"/>
    <w:pPr>
      <w:ind w:firstLineChars="200" w:firstLine="420"/>
    </w:pPr>
    <w:rPr>
      <w:rFonts w:ascii="Calibri" w:hAnsi="Calibri"/>
      <w:szCs w:val="22"/>
    </w:rPr>
  </w:style>
  <w:style w:type="character" w:customStyle="1" w:styleId="Char2">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affa">
    <w:basedOn w:val="a"/>
    <w:next w:val="ac"/>
    <w:uiPriority w:val="34"/>
    <w:qFormat/>
    <w:rsid w:val="00DE166B"/>
    <w:pPr>
      <w:ind w:firstLineChars="200" w:firstLine="420"/>
    </w:pPr>
    <w:rPr>
      <w:rFonts w:ascii="Calibri" w:hAnsi="Calibri"/>
      <w:szCs w:val="22"/>
    </w:rPr>
  </w:style>
  <w:style w:type="paragraph" w:customStyle="1" w:styleId="Default">
    <w:name w:val="Default"/>
    <w:rsid w:val="00B672F4"/>
    <w:pPr>
      <w:widowControl w:val="0"/>
      <w:autoSpaceDE w:val="0"/>
      <w:autoSpaceDN w:val="0"/>
      <w:adjustRightInd w:val="0"/>
    </w:pPr>
    <w:rPr>
      <w:rFonts w:ascii="宋体" w:hAnsi="Times New Roman" w:cs="宋体"/>
      <w:color w:val="000000"/>
      <w:sz w:val="24"/>
      <w:szCs w:val="24"/>
    </w:rPr>
  </w:style>
  <w:style w:type="table" w:customStyle="1" w:styleId="16">
    <w:name w:val="网格型1"/>
    <w:basedOn w:val="a1"/>
    <w:next w:val="a7"/>
    <w:uiPriority w:val="59"/>
    <w:rsid w:val="008D3B4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FollowedHyperlink"/>
    <w:basedOn w:val="a0"/>
    <w:uiPriority w:val="99"/>
    <w:semiHidden/>
    <w:unhideWhenUsed/>
    <w:rsid w:val="00637A60"/>
    <w:rPr>
      <w:color w:val="800080" w:themeColor="followedHyperlink"/>
      <w:u w:val="single"/>
    </w:rPr>
  </w:style>
  <w:style w:type="paragraph" w:styleId="affc">
    <w:name w:val="Body Text Indent"/>
    <w:basedOn w:val="a"/>
    <w:link w:val="affd"/>
    <w:uiPriority w:val="99"/>
    <w:semiHidden/>
    <w:unhideWhenUsed/>
    <w:rsid w:val="00E81632"/>
    <w:pPr>
      <w:spacing w:after="120"/>
      <w:ind w:leftChars="200" w:left="420"/>
    </w:pPr>
  </w:style>
  <w:style w:type="character" w:customStyle="1" w:styleId="affd">
    <w:name w:val="正文文本缩进 字符"/>
    <w:basedOn w:val="a0"/>
    <w:link w:val="affc"/>
    <w:uiPriority w:val="99"/>
    <w:semiHidden/>
    <w:rsid w:val="00E81632"/>
    <w:rPr>
      <w:rFonts w:ascii="宋体" w:hAnsi="宋体" w:cs="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36505">
      <w:bodyDiv w:val="1"/>
      <w:marLeft w:val="0"/>
      <w:marRight w:val="0"/>
      <w:marTop w:val="0"/>
      <w:marBottom w:val="0"/>
      <w:divBdr>
        <w:top w:val="none" w:sz="0" w:space="0" w:color="auto"/>
        <w:left w:val="none" w:sz="0" w:space="0" w:color="auto"/>
        <w:bottom w:val="none" w:sz="0" w:space="0" w:color="auto"/>
        <w:right w:val="none" w:sz="0" w:space="0" w:color="auto"/>
      </w:divBdr>
    </w:div>
    <w:div w:id="57557063">
      <w:bodyDiv w:val="1"/>
      <w:marLeft w:val="0"/>
      <w:marRight w:val="0"/>
      <w:marTop w:val="0"/>
      <w:marBottom w:val="0"/>
      <w:divBdr>
        <w:top w:val="none" w:sz="0" w:space="0" w:color="auto"/>
        <w:left w:val="none" w:sz="0" w:space="0" w:color="auto"/>
        <w:bottom w:val="none" w:sz="0" w:space="0" w:color="auto"/>
        <w:right w:val="none" w:sz="0" w:space="0" w:color="auto"/>
      </w:divBdr>
    </w:div>
    <w:div w:id="89199824">
      <w:bodyDiv w:val="1"/>
      <w:marLeft w:val="0"/>
      <w:marRight w:val="0"/>
      <w:marTop w:val="0"/>
      <w:marBottom w:val="0"/>
      <w:divBdr>
        <w:top w:val="none" w:sz="0" w:space="0" w:color="auto"/>
        <w:left w:val="none" w:sz="0" w:space="0" w:color="auto"/>
        <w:bottom w:val="none" w:sz="0" w:space="0" w:color="auto"/>
        <w:right w:val="none" w:sz="0" w:space="0" w:color="auto"/>
      </w:divBdr>
    </w:div>
    <w:div w:id="147946555">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6963660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5288595">
      <w:bodyDiv w:val="1"/>
      <w:marLeft w:val="0"/>
      <w:marRight w:val="0"/>
      <w:marTop w:val="0"/>
      <w:marBottom w:val="0"/>
      <w:divBdr>
        <w:top w:val="none" w:sz="0" w:space="0" w:color="auto"/>
        <w:left w:val="none" w:sz="0" w:space="0" w:color="auto"/>
        <w:bottom w:val="none" w:sz="0" w:space="0" w:color="auto"/>
        <w:right w:val="none" w:sz="0" w:space="0" w:color="auto"/>
      </w:divBdr>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186912753">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04564939">
      <w:bodyDiv w:val="1"/>
      <w:marLeft w:val="0"/>
      <w:marRight w:val="0"/>
      <w:marTop w:val="0"/>
      <w:marBottom w:val="0"/>
      <w:divBdr>
        <w:top w:val="none" w:sz="0" w:space="0" w:color="auto"/>
        <w:left w:val="none" w:sz="0" w:space="0" w:color="auto"/>
        <w:bottom w:val="none" w:sz="0" w:space="0" w:color="auto"/>
        <w:right w:val="none" w:sz="0" w:space="0" w:color="auto"/>
      </w:divBdr>
    </w:div>
    <w:div w:id="241334189">
      <w:bodyDiv w:val="1"/>
      <w:marLeft w:val="0"/>
      <w:marRight w:val="0"/>
      <w:marTop w:val="0"/>
      <w:marBottom w:val="0"/>
      <w:divBdr>
        <w:top w:val="none" w:sz="0" w:space="0" w:color="auto"/>
        <w:left w:val="none" w:sz="0" w:space="0" w:color="auto"/>
        <w:bottom w:val="none" w:sz="0" w:space="0" w:color="auto"/>
        <w:right w:val="none" w:sz="0" w:space="0" w:color="auto"/>
      </w:divBdr>
    </w:div>
    <w:div w:id="248081324">
      <w:bodyDiv w:val="1"/>
      <w:marLeft w:val="0"/>
      <w:marRight w:val="0"/>
      <w:marTop w:val="0"/>
      <w:marBottom w:val="0"/>
      <w:divBdr>
        <w:top w:val="none" w:sz="0" w:space="0" w:color="auto"/>
        <w:left w:val="none" w:sz="0" w:space="0" w:color="auto"/>
        <w:bottom w:val="none" w:sz="0" w:space="0" w:color="auto"/>
        <w:right w:val="none" w:sz="0" w:space="0" w:color="auto"/>
      </w:divBdr>
    </w:div>
    <w:div w:id="259460161">
      <w:bodyDiv w:val="1"/>
      <w:marLeft w:val="0"/>
      <w:marRight w:val="0"/>
      <w:marTop w:val="0"/>
      <w:marBottom w:val="0"/>
      <w:divBdr>
        <w:top w:val="none" w:sz="0" w:space="0" w:color="auto"/>
        <w:left w:val="none" w:sz="0" w:space="0" w:color="auto"/>
        <w:bottom w:val="none" w:sz="0" w:space="0" w:color="auto"/>
        <w:right w:val="none" w:sz="0" w:space="0" w:color="auto"/>
      </w:divBdr>
    </w:div>
    <w:div w:id="302849910">
      <w:bodyDiv w:val="1"/>
      <w:marLeft w:val="0"/>
      <w:marRight w:val="0"/>
      <w:marTop w:val="0"/>
      <w:marBottom w:val="0"/>
      <w:divBdr>
        <w:top w:val="none" w:sz="0" w:space="0" w:color="auto"/>
        <w:left w:val="none" w:sz="0" w:space="0" w:color="auto"/>
        <w:bottom w:val="none" w:sz="0" w:space="0" w:color="auto"/>
        <w:right w:val="none" w:sz="0" w:space="0" w:color="auto"/>
      </w:divBdr>
    </w:div>
    <w:div w:id="334185388">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95863725">
      <w:bodyDiv w:val="1"/>
      <w:marLeft w:val="0"/>
      <w:marRight w:val="0"/>
      <w:marTop w:val="0"/>
      <w:marBottom w:val="0"/>
      <w:divBdr>
        <w:top w:val="none" w:sz="0" w:space="0" w:color="auto"/>
        <w:left w:val="none" w:sz="0" w:space="0" w:color="auto"/>
        <w:bottom w:val="none" w:sz="0" w:space="0" w:color="auto"/>
        <w:right w:val="none" w:sz="0" w:space="0" w:color="auto"/>
      </w:divBdr>
    </w:div>
    <w:div w:id="397748247">
      <w:bodyDiv w:val="1"/>
      <w:marLeft w:val="0"/>
      <w:marRight w:val="0"/>
      <w:marTop w:val="0"/>
      <w:marBottom w:val="0"/>
      <w:divBdr>
        <w:top w:val="none" w:sz="0" w:space="0" w:color="auto"/>
        <w:left w:val="none" w:sz="0" w:space="0" w:color="auto"/>
        <w:bottom w:val="none" w:sz="0" w:space="0" w:color="auto"/>
        <w:right w:val="none" w:sz="0" w:space="0" w:color="auto"/>
      </w:divBdr>
    </w:div>
    <w:div w:id="404031029">
      <w:bodyDiv w:val="1"/>
      <w:marLeft w:val="0"/>
      <w:marRight w:val="0"/>
      <w:marTop w:val="0"/>
      <w:marBottom w:val="0"/>
      <w:divBdr>
        <w:top w:val="none" w:sz="0" w:space="0" w:color="auto"/>
        <w:left w:val="none" w:sz="0" w:space="0" w:color="auto"/>
        <w:bottom w:val="none" w:sz="0" w:space="0" w:color="auto"/>
        <w:right w:val="none" w:sz="0" w:space="0" w:color="auto"/>
      </w:divBdr>
    </w:div>
    <w:div w:id="443235965">
      <w:bodyDiv w:val="1"/>
      <w:marLeft w:val="0"/>
      <w:marRight w:val="0"/>
      <w:marTop w:val="0"/>
      <w:marBottom w:val="0"/>
      <w:divBdr>
        <w:top w:val="none" w:sz="0" w:space="0" w:color="auto"/>
        <w:left w:val="none" w:sz="0" w:space="0" w:color="auto"/>
        <w:bottom w:val="none" w:sz="0" w:space="0" w:color="auto"/>
        <w:right w:val="none" w:sz="0" w:space="0" w:color="auto"/>
      </w:divBdr>
    </w:div>
    <w:div w:id="459953836">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89754031">
      <w:bodyDiv w:val="1"/>
      <w:marLeft w:val="0"/>
      <w:marRight w:val="0"/>
      <w:marTop w:val="0"/>
      <w:marBottom w:val="0"/>
      <w:divBdr>
        <w:top w:val="none" w:sz="0" w:space="0" w:color="auto"/>
        <w:left w:val="none" w:sz="0" w:space="0" w:color="auto"/>
        <w:bottom w:val="none" w:sz="0" w:space="0" w:color="auto"/>
        <w:right w:val="none" w:sz="0" w:space="0" w:color="auto"/>
      </w:divBdr>
    </w:div>
    <w:div w:id="505291717">
      <w:bodyDiv w:val="1"/>
      <w:marLeft w:val="0"/>
      <w:marRight w:val="0"/>
      <w:marTop w:val="0"/>
      <w:marBottom w:val="0"/>
      <w:divBdr>
        <w:top w:val="none" w:sz="0" w:space="0" w:color="auto"/>
        <w:left w:val="none" w:sz="0" w:space="0" w:color="auto"/>
        <w:bottom w:val="none" w:sz="0" w:space="0" w:color="auto"/>
        <w:right w:val="none" w:sz="0" w:space="0" w:color="auto"/>
      </w:divBdr>
    </w:div>
    <w:div w:id="527331272">
      <w:bodyDiv w:val="1"/>
      <w:marLeft w:val="0"/>
      <w:marRight w:val="0"/>
      <w:marTop w:val="0"/>
      <w:marBottom w:val="0"/>
      <w:divBdr>
        <w:top w:val="none" w:sz="0" w:space="0" w:color="auto"/>
        <w:left w:val="none" w:sz="0" w:space="0" w:color="auto"/>
        <w:bottom w:val="none" w:sz="0" w:space="0" w:color="auto"/>
        <w:right w:val="none" w:sz="0" w:space="0" w:color="auto"/>
      </w:divBdr>
    </w:div>
    <w:div w:id="542600758">
      <w:bodyDiv w:val="1"/>
      <w:marLeft w:val="0"/>
      <w:marRight w:val="0"/>
      <w:marTop w:val="0"/>
      <w:marBottom w:val="0"/>
      <w:divBdr>
        <w:top w:val="none" w:sz="0" w:space="0" w:color="auto"/>
        <w:left w:val="none" w:sz="0" w:space="0" w:color="auto"/>
        <w:bottom w:val="none" w:sz="0" w:space="0" w:color="auto"/>
        <w:right w:val="none" w:sz="0" w:space="0" w:color="auto"/>
      </w:divBdr>
    </w:div>
    <w:div w:id="595329359">
      <w:bodyDiv w:val="1"/>
      <w:marLeft w:val="0"/>
      <w:marRight w:val="0"/>
      <w:marTop w:val="0"/>
      <w:marBottom w:val="0"/>
      <w:divBdr>
        <w:top w:val="none" w:sz="0" w:space="0" w:color="auto"/>
        <w:left w:val="none" w:sz="0" w:space="0" w:color="auto"/>
        <w:bottom w:val="none" w:sz="0" w:space="0" w:color="auto"/>
        <w:right w:val="none" w:sz="0" w:space="0" w:color="auto"/>
      </w:divBdr>
    </w:div>
    <w:div w:id="629942488">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55575493">
      <w:bodyDiv w:val="1"/>
      <w:marLeft w:val="0"/>
      <w:marRight w:val="0"/>
      <w:marTop w:val="0"/>
      <w:marBottom w:val="0"/>
      <w:divBdr>
        <w:top w:val="none" w:sz="0" w:space="0" w:color="auto"/>
        <w:left w:val="none" w:sz="0" w:space="0" w:color="auto"/>
        <w:bottom w:val="none" w:sz="0" w:space="0" w:color="auto"/>
        <w:right w:val="none" w:sz="0" w:space="0" w:color="auto"/>
      </w:divBdr>
    </w:div>
    <w:div w:id="657340372">
      <w:bodyDiv w:val="1"/>
      <w:marLeft w:val="0"/>
      <w:marRight w:val="0"/>
      <w:marTop w:val="0"/>
      <w:marBottom w:val="0"/>
      <w:divBdr>
        <w:top w:val="none" w:sz="0" w:space="0" w:color="auto"/>
        <w:left w:val="none" w:sz="0" w:space="0" w:color="auto"/>
        <w:bottom w:val="none" w:sz="0" w:space="0" w:color="auto"/>
        <w:right w:val="none" w:sz="0" w:space="0" w:color="auto"/>
      </w:divBdr>
    </w:div>
    <w:div w:id="658005084">
      <w:bodyDiv w:val="1"/>
      <w:marLeft w:val="0"/>
      <w:marRight w:val="0"/>
      <w:marTop w:val="0"/>
      <w:marBottom w:val="0"/>
      <w:divBdr>
        <w:top w:val="none" w:sz="0" w:space="0" w:color="auto"/>
        <w:left w:val="none" w:sz="0" w:space="0" w:color="auto"/>
        <w:bottom w:val="none" w:sz="0" w:space="0" w:color="auto"/>
        <w:right w:val="none" w:sz="0" w:space="0" w:color="auto"/>
      </w:divBdr>
    </w:div>
    <w:div w:id="659312430">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08723018">
      <w:bodyDiv w:val="1"/>
      <w:marLeft w:val="0"/>
      <w:marRight w:val="0"/>
      <w:marTop w:val="0"/>
      <w:marBottom w:val="0"/>
      <w:divBdr>
        <w:top w:val="none" w:sz="0" w:space="0" w:color="auto"/>
        <w:left w:val="none" w:sz="0" w:space="0" w:color="auto"/>
        <w:bottom w:val="none" w:sz="0" w:space="0" w:color="auto"/>
        <w:right w:val="none" w:sz="0" w:space="0" w:color="auto"/>
      </w:divBdr>
    </w:div>
    <w:div w:id="712853784">
      <w:bodyDiv w:val="1"/>
      <w:marLeft w:val="0"/>
      <w:marRight w:val="0"/>
      <w:marTop w:val="0"/>
      <w:marBottom w:val="0"/>
      <w:divBdr>
        <w:top w:val="none" w:sz="0" w:space="0" w:color="auto"/>
        <w:left w:val="none" w:sz="0" w:space="0" w:color="auto"/>
        <w:bottom w:val="none" w:sz="0" w:space="0" w:color="auto"/>
        <w:right w:val="none" w:sz="0" w:space="0" w:color="auto"/>
      </w:divBdr>
    </w:div>
    <w:div w:id="742601625">
      <w:bodyDiv w:val="1"/>
      <w:marLeft w:val="0"/>
      <w:marRight w:val="0"/>
      <w:marTop w:val="0"/>
      <w:marBottom w:val="0"/>
      <w:divBdr>
        <w:top w:val="none" w:sz="0" w:space="0" w:color="auto"/>
        <w:left w:val="none" w:sz="0" w:space="0" w:color="auto"/>
        <w:bottom w:val="none" w:sz="0" w:space="0" w:color="auto"/>
        <w:right w:val="none" w:sz="0" w:space="0" w:color="auto"/>
      </w:divBdr>
    </w:div>
    <w:div w:id="752161398">
      <w:bodyDiv w:val="1"/>
      <w:marLeft w:val="0"/>
      <w:marRight w:val="0"/>
      <w:marTop w:val="0"/>
      <w:marBottom w:val="0"/>
      <w:divBdr>
        <w:top w:val="none" w:sz="0" w:space="0" w:color="auto"/>
        <w:left w:val="none" w:sz="0" w:space="0" w:color="auto"/>
        <w:bottom w:val="none" w:sz="0" w:space="0" w:color="auto"/>
        <w:right w:val="none" w:sz="0" w:space="0" w:color="auto"/>
      </w:divBdr>
    </w:div>
    <w:div w:id="769393399">
      <w:bodyDiv w:val="1"/>
      <w:marLeft w:val="0"/>
      <w:marRight w:val="0"/>
      <w:marTop w:val="0"/>
      <w:marBottom w:val="0"/>
      <w:divBdr>
        <w:top w:val="none" w:sz="0" w:space="0" w:color="auto"/>
        <w:left w:val="none" w:sz="0" w:space="0" w:color="auto"/>
        <w:bottom w:val="none" w:sz="0" w:space="0" w:color="auto"/>
        <w:right w:val="none" w:sz="0" w:space="0" w:color="auto"/>
      </w:divBdr>
    </w:div>
    <w:div w:id="814448140">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81481754">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47590062">
      <w:bodyDiv w:val="1"/>
      <w:marLeft w:val="0"/>
      <w:marRight w:val="0"/>
      <w:marTop w:val="0"/>
      <w:marBottom w:val="0"/>
      <w:divBdr>
        <w:top w:val="none" w:sz="0" w:space="0" w:color="auto"/>
        <w:left w:val="none" w:sz="0" w:space="0" w:color="auto"/>
        <w:bottom w:val="none" w:sz="0" w:space="0" w:color="auto"/>
        <w:right w:val="none" w:sz="0" w:space="0" w:color="auto"/>
      </w:divBdr>
    </w:div>
    <w:div w:id="953484596">
      <w:bodyDiv w:val="1"/>
      <w:marLeft w:val="0"/>
      <w:marRight w:val="0"/>
      <w:marTop w:val="0"/>
      <w:marBottom w:val="0"/>
      <w:divBdr>
        <w:top w:val="none" w:sz="0" w:space="0" w:color="auto"/>
        <w:left w:val="none" w:sz="0" w:space="0" w:color="auto"/>
        <w:bottom w:val="none" w:sz="0" w:space="0" w:color="auto"/>
        <w:right w:val="none" w:sz="0" w:space="0" w:color="auto"/>
      </w:divBdr>
    </w:div>
    <w:div w:id="992367302">
      <w:bodyDiv w:val="1"/>
      <w:marLeft w:val="0"/>
      <w:marRight w:val="0"/>
      <w:marTop w:val="0"/>
      <w:marBottom w:val="0"/>
      <w:divBdr>
        <w:top w:val="none" w:sz="0" w:space="0" w:color="auto"/>
        <w:left w:val="none" w:sz="0" w:space="0" w:color="auto"/>
        <w:bottom w:val="none" w:sz="0" w:space="0" w:color="auto"/>
        <w:right w:val="none" w:sz="0" w:space="0" w:color="auto"/>
      </w:divBdr>
    </w:div>
    <w:div w:id="1004937941">
      <w:bodyDiv w:val="1"/>
      <w:marLeft w:val="0"/>
      <w:marRight w:val="0"/>
      <w:marTop w:val="0"/>
      <w:marBottom w:val="0"/>
      <w:divBdr>
        <w:top w:val="none" w:sz="0" w:space="0" w:color="auto"/>
        <w:left w:val="none" w:sz="0" w:space="0" w:color="auto"/>
        <w:bottom w:val="none" w:sz="0" w:space="0" w:color="auto"/>
        <w:right w:val="none" w:sz="0" w:space="0" w:color="auto"/>
      </w:divBdr>
    </w:div>
    <w:div w:id="1005203336">
      <w:bodyDiv w:val="1"/>
      <w:marLeft w:val="0"/>
      <w:marRight w:val="0"/>
      <w:marTop w:val="0"/>
      <w:marBottom w:val="0"/>
      <w:divBdr>
        <w:top w:val="none" w:sz="0" w:space="0" w:color="auto"/>
        <w:left w:val="none" w:sz="0" w:space="0" w:color="auto"/>
        <w:bottom w:val="none" w:sz="0" w:space="0" w:color="auto"/>
        <w:right w:val="none" w:sz="0" w:space="0" w:color="auto"/>
      </w:divBdr>
    </w:div>
    <w:div w:id="1020854357">
      <w:bodyDiv w:val="1"/>
      <w:marLeft w:val="0"/>
      <w:marRight w:val="0"/>
      <w:marTop w:val="0"/>
      <w:marBottom w:val="0"/>
      <w:divBdr>
        <w:top w:val="none" w:sz="0" w:space="0" w:color="auto"/>
        <w:left w:val="none" w:sz="0" w:space="0" w:color="auto"/>
        <w:bottom w:val="none" w:sz="0" w:space="0" w:color="auto"/>
        <w:right w:val="none" w:sz="0" w:space="0" w:color="auto"/>
      </w:divBdr>
    </w:div>
    <w:div w:id="1023483493">
      <w:bodyDiv w:val="1"/>
      <w:marLeft w:val="0"/>
      <w:marRight w:val="0"/>
      <w:marTop w:val="0"/>
      <w:marBottom w:val="0"/>
      <w:divBdr>
        <w:top w:val="none" w:sz="0" w:space="0" w:color="auto"/>
        <w:left w:val="none" w:sz="0" w:space="0" w:color="auto"/>
        <w:bottom w:val="none" w:sz="0" w:space="0" w:color="auto"/>
        <w:right w:val="none" w:sz="0" w:space="0" w:color="auto"/>
      </w:divBdr>
    </w:div>
    <w:div w:id="1071582877">
      <w:bodyDiv w:val="1"/>
      <w:marLeft w:val="0"/>
      <w:marRight w:val="0"/>
      <w:marTop w:val="0"/>
      <w:marBottom w:val="0"/>
      <w:divBdr>
        <w:top w:val="none" w:sz="0" w:space="0" w:color="auto"/>
        <w:left w:val="none" w:sz="0" w:space="0" w:color="auto"/>
        <w:bottom w:val="none" w:sz="0" w:space="0" w:color="auto"/>
        <w:right w:val="none" w:sz="0" w:space="0" w:color="auto"/>
      </w:divBdr>
    </w:div>
    <w:div w:id="1099719963">
      <w:bodyDiv w:val="1"/>
      <w:marLeft w:val="0"/>
      <w:marRight w:val="0"/>
      <w:marTop w:val="0"/>
      <w:marBottom w:val="0"/>
      <w:divBdr>
        <w:top w:val="none" w:sz="0" w:space="0" w:color="auto"/>
        <w:left w:val="none" w:sz="0" w:space="0" w:color="auto"/>
        <w:bottom w:val="none" w:sz="0" w:space="0" w:color="auto"/>
        <w:right w:val="none" w:sz="0" w:space="0" w:color="auto"/>
      </w:divBdr>
    </w:div>
    <w:div w:id="1101796709">
      <w:bodyDiv w:val="1"/>
      <w:marLeft w:val="0"/>
      <w:marRight w:val="0"/>
      <w:marTop w:val="0"/>
      <w:marBottom w:val="0"/>
      <w:divBdr>
        <w:top w:val="none" w:sz="0" w:space="0" w:color="auto"/>
        <w:left w:val="none" w:sz="0" w:space="0" w:color="auto"/>
        <w:bottom w:val="none" w:sz="0" w:space="0" w:color="auto"/>
        <w:right w:val="none" w:sz="0" w:space="0" w:color="auto"/>
      </w:divBdr>
    </w:div>
    <w:div w:id="1147547970">
      <w:bodyDiv w:val="1"/>
      <w:marLeft w:val="0"/>
      <w:marRight w:val="0"/>
      <w:marTop w:val="0"/>
      <w:marBottom w:val="0"/>
      <w:divBdr>
        <w:top w:val="none" w:sz="0" w:space="0" w:color="auto"/>
        <w:left w:val="none" w:sz="0" w:space="0" w:color="auto"/>
        <w:bottom w:val="none" w:sz="0" w:space="0" w:color="auto"/>
        <w:right w:val="none" w:sz="0" w:space="0" w:color="auto"/>
      </w:divBdr>
    </w:div>
    <w:div w:id="1158764169">
      <w:bodyDiv w:val="1"/>
      <w:marLeft w:val="0"/>
      <w:marRight w:val="0"/>
      <w:marTop w:val="0"/>
      <w:marBottom w:val="0"/>
      <w:divBdr>
        <w:top w:val="none" w:sz="0" w:space="0" w:color="auto"/>
        <w:left w:val="none" w:sz="0" w:space="0" w:color="auto"/>
        <w:bottom w:val="none" w:sz="0" w:space="0" w:color="auto"/>
        <w:right w:val="none" w:sz="0" w:space="0" w:color="auto"/>
      </w:divBdr>
    </w:div>
    <w:div w:id="1160078786">
      <w:bodyDiv w:val="1"/>
      <w:marLeft w:val="0"/>
      <w:marRight w:val="0"/>
      <w:marTop w:val="0"/>
      <w:marBottom w:val="0"/>
      <w:divBdr>
        <w:top w:val="none" w:sz="0" w:space="0" w:color="auto"/>
        <w:left w:val="none" w:sz="0" w:space="0" w:color="auto"/>
        <w:bottom w:val="none" w:sz="0" w:space="0" w:color="auto"/>
        <w:right w:val="none" w:sz="0" w:space="0" w:color="auto"/>
      </w:divBdr>
    </w:div>
    <w:div w:id="1165166407">
      <w:bodyDiv w:val="1"/>
      <w:marLeft w:val="0"/>
      <w:marRight w:val="0"/>
      <w:marTop w:val="0"/>
      <w:marBottom w:val="0"/>
      <w:divBdr>
        <w:top w:val="none" w:sz="0" w:space="0" w:color="auto"/>
        <w:left w:val="none" w:sz="0" w:space="0" w:color="auto"/>
        <w:bottom w:val="none" w:sz="0" w:space="0" w:color="auto"/>
        <w:right w:val="none" w:sz="0" w:space="0" w:color="auto"/>
      </w:divBdr>
    </w:div>
    <w:div w:id="1183859617">
      <w:bodyDiv w:val="1"/>
      <w:marLeft w:val="0"/>
      <w:marRight w:val="0"/>
      <w:marTop w:val="0"/>
      <w:marBottom w:val="0"/>
      <w:divBdr>
        <w:top w:val="none" w:sz="0" w:space="0" w:color="auto"/>
        <w:left w:val="none" w:sz="0" w:space="0" w:color="auto"/>
        <w:bottom w:val="none" w:sz="0" w:space="0" w:color="auto"/>
        <w:right w:val="none" w:sz="0" w:space="0" w:color="auto"/>
      </w:divBdr>
    </w:div>
    <w:div w:id="1229145367">
      <w:bodyDiv w:val="1"/>
      <w:marLeft w:val="0"/>
      <w:marRight w:val="0"/>
      <w:marTop w:val="0"/>
      <w:marBottom w:val="0"/>
      <w:divBdr>
        <w:top w:val="none" w:sz="0" w:space="0" w:color="auto"/>
        <w:left w:val="none" w:sz="0" w:space="0" w:color="auto"/>
        <w:bottom w:val="none" w:sz="0" w:space="0" w:color="auto"/>
        <w:right w:val="none" w:sz="0" w:space="0" w:color="auto"/>
      </w:divBdr>
    </w:div>
    <w:div w:id="1244487944">
      <w:bodyDiv w:val="1"/>
      <w:marLeft w:val="0"/>
      <w:marRight w:val="0"/>
      <w:marTop w:val="0"/>
      <w:marBottom w:val="0"/>
      <w:divBdr>
        <w:top w:val="none" w:sz="0" w:space="0" w:color="auto"/>
        <w:left w:val="none" w:sz="0" w:space="0" w:color="auto"/>
        <w:bottom w:val="none" w:sz="0" w:space="0" w:color="auto"/>
        <w:right w:val="none" w:sz="0" w:space="0" w:color="auto"/>
      </w:divBdr>
    </w:div>
    <w:div w:id="1257398029">
      <w:bodyDiv w:val="1"/>
      <w:marLeft w:val="0"/>
      <w:marRight w:val="0"/>
      <w:marTop w:val="0"/>
      <w:marBottom w:val="0"/>
      <w:divBdr>
        <w:top w:val="none" w:sz="0" w:space="0" w:color="auto"/>
        <w:left w:val="none" w:sz="0" w:space="0" w:color="auto"/>
        <w:bottom w:val="none" w:sz="0" w:space="0" w:color="auto"/>
        <w:right w:val="none" w:sz="0" w:space="0" w:color="auto"/>
      </w:divBdr>
    </w:div>
    <w:div w:id="1263684835">
      <w:bodyDiv w:val="1"/>
      <w:marLeft w:val="0"/>
      <w:marRight w:val="0"/>
      <w:marTop w:val="0"/>
      <w:marBottom w:val="0"/>
      <w:divBdr>
        <w:top w:val="none" w:sz="0" w:space="0" w:color="auto"/>
        <w:left w:val="none" w:sz="0" w:space="0" w:color="auto"/>
        <w:bottom w:val="none" w:sz="0" w:space="0" w:color="auto"/>
        <w:right w:val="none" w:sz="0" w:space="0" w:color="auto"/>
      </w:divBdr>
    </w:div>
    <w:div w:id="1274634262">
      <w:bodyDiv w:val="1"/>
      <w:marLeft w:val="0"/>
      <w:marRight w:val="0"/>
      <w:marTop w:val="0"/>
      <w:marBottom w:val="0"/>
      <w:divBdr>
        <w:top w:val="none" w:sz="0" w:space="0" w:color="auto"/>
        <w:left w:val="none" w:sz="0" w:space="0" w:color="auto"/>
        <w:bottom w:val="none" w:sz="0" w:space="0" w:color="auto"/>
        <w:right w:val="none" w:sz="0" w:space="0" w:color="auto"/>
      </w:divBdr>
    </w:div>
    <w:div w:id="1313757608">
      <w:bodyDiv w:val="1"/>
      <w:marLeft w:val="0"/>
      <w:marRight w:val="0"/>
      <w:marTop w:val="0"/>
      <w:marBottom w:val="0"/>
      <w:divBdr>
        <w:top w:val="none" w:sz="0" w:space="0" w:color="auto"/>
        <w:left w:val="none" w:sz="0" w:space="0" w:color="auto"/>
        <w:bottom w:val="none" w:sz="0" w:space="0" w:color="auto"/>
        <w:right w:val="none" w:sz="0" w:space="0" w:color="auto"/>
      </w:divBdr>
    </w:div>
    <w:div w:id="1316374282">
      <w:bodyDiv w:val="1"/>
      <w:marLeft w:val="0"/>
      <w:marRight w:val="0"/>
      <w:marTop w:val="0"/>
      <w:marBottom w:val="0"/>
      <w:divBdr>
        <w:top w:val="none" w:sz="0" w:space="0" w:color="auto"/>
        <w:left w:val="none" w:sz="0" w:space="0" w:color="auto"/>
        <w:bottom w:val="none" w:sz="0" w:space="0" w:color="auto"/>
        <w:right w:val="none" w:sz="0" w:space="0" w:color="auto"/>
      </w:divBdr>
    </w:div>
    <w:div w:id="1319651847">
      <w:bodyDiv w:val="1"/>
      <w:marLeft w:val="0"/>
      <w:marRight w:val="0"/>
      <w:marTop w:val="0"/>
      <w:marBottom w:val="0"/>
      <w:divBdr>
        <w:top w:val="none" w:sz="0" w:space="0" w:color="auto"/>
        <w:left w:val="none" w:sz="0" w:space="0" w:color="auto"/>
        <w:bottom w:val="none" w:sz="0" w:space="0" w:color="auto"/>
        <w:right w:val="none" w:sz="0" w:space="0" w:color="auto"/>
      </w:divBdr>
    </w:div>
    <w:div w:id="1328748272">
      <w:bodyDiv w:val="1"/>
      <w:marLeft w:val="0"/>
      <w:marRight w:val="0"/>
      <w:marTop w:val="0"/>
      <w:marBottom w:val="0"/>
      <w:divBdr>
        <w:top w:val="none" w:sz="0" w:space="0" w:color="auto"/>
        <w:left w:val="none" w:sz="0" w:space="0" w:color="auto"/>
        <w:bottom w:val="none" w:sz="0" w:space="0" w:color="auto"/>
        <w:right w:val="none" w:sz="0" w:space="0" w:color="auto"/>
      </w:divBdr>
    </w:div>
    <w:div w:id="1339697122">
      <w:bodyDiv w:val="1"/>
      <w:marLeft w:val="0"/>
      <w:marRight w:val="0"/>
      <w:marTop w:val="0"/>
      <w:marBottom w:val="0"/>
      <w:divBdr>
        <w:top w:val="none" w:sz="0" w:space="0" w:color="auto"/>
        <w:left w:val="none" w:sz="0" w:space="0" w:color="auto"/>
        <w:bottom w:val="none" w:sz="0" w:space="0" w:color="auto"/>
        <w:right w:val="none" w:sz="0" w:space="0" w:color="auto"/>
      </w:divBdr>
    </w:div>
    <w:div w:id="135122662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90958698">
      <w:bodyDiv w:val="1"/>
      <w:marLeft w:val="0"/>
      <w:marRight w:val="0"/>
      <w:marTop w:val="0"/>
      <w:marBottom w:val="0"/>
      <w:divBdr>
        <w:top w:val="none" w:sz="0" w:space="0" w:color="auto"/>
        <w:left w:val="none" w:sz="0" w:space="0" w:color="auto"/>
        <w:bottom w:val="none" w:sz="0" w:space="0" w:color="auto"/>
        <w:right w:val="none" w:sz="0" w:space="0" w:color="auto"/>
      </w:divBdr>
    </w:div>
    <w:div w:id="1392463386">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50736821">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75758145">
      <w:bodyDiv w:val="1"/>
      <w:marLeft w:val="0"/>
      <w:marRight w:val="0"/>
      <w:marTop w:val="0"/>
      <w:marBottom w:val="0"/>
      <w:divBdr>
        <w:top w:val="none" w:sz="0" w:space="0" w:color="auto"/>
        <w:left w:val="none" w:sz="0" w:space="0" w:color="auto"/>
        <w:bottom w:val="none" w:sz="0" w:space="0" w:color="auto"/>
        <w:right w:val="none" w:sz="0" w:space="0" w:color="auto"/>
      </w:divBdr>
    </w:div>
    <w:div w:id="1503742206">
      <w:bodyDiv w:val="1"/>
      <w:marLeft w:val="0"/>
      <w:marRight w:val="0"/>
      <w:marTop w:val="0"/>
      <w:marBottom w:val="0"/>
      <w:divBdr>
        <w:top w:val="none" w:sz="0" w:space="0" w:color="auto"/>
        <w:left w:val="none" w:sz="0" w:space="0" w:color="auto"/>
        <w:bottom w:val="none" w:sz="0" w:space="0" w:color="auto"/>
        <w:right w:val="none" w:sz="0" w:space="0" w:color="auto"/>
      </w:divBdr>
    </w:div>
    <w:div w:id="1539704992">
      <w:bodyDiv w:val="1"/>
      <w:marLeft w:val="0"/>
      <w:marRight w:val="0"/>
      <w:marTop w:val="0"/>
      <w:marBottom w:val="0"/>
      <w:divBdr>
        <w:top w:val="none" w:sz="0" w:space="0" w:color="auto"/>
        <w:left w:val="none" w:sz="0" w:space="0" w:color="auto"/>
        <w:bottom w:val="none" w:sz="0" w:space="0" w:color="auto"/>
        <w:right w:val="none" w:sz="0" w:space="0" w:color="auto"/>
      </w:divBdr>
    </w:div>
    <w:div w:id="1582717383">
      <w:bodyDiv w:val="1"/>
      <w:marLeft w:val="0"/>
      <w:marRight w:val="0"/>
      <w:marTop w:val="0"/>
      <w:marBottom w:val="0"/>
      <w:divBdr>
        <w:top w:val="none" w:sz="0" w:space="0" w:color="auto"/>
        <w:left w:val="none" w:sz="0" w:space="0" w:color="auto"/>
        <w:bottom w:val="none" w:sz="0" w:space="0" w:color="auto"/>
        <w:right w:val="none" w:sz="0" w:space="0" w:color="auto"/>
      </w:divBdr>
    </w:div>
    <w:div w:id="1584410709">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49240747">
      <w:bodyDiv w:val="1"/>
      <w:marLeft w:val="0"/>
      <w:marRight w:val="0"/>
      <w:marTop w:val="0"/>
      <w:marBottom w:val="0"/>
      <w:divBdr>
        <w:top w:val="none" w:sz="0" w:space="0" w:color="auto"/>
        <w:left w:val="none" w:sz="0" w:space="0" w:color="auto"/>
        <w:bottom w:val="none" w:sz="0" w:space="0" w:color="auto"/>
        <w:right w:val="none" w:sz="0" w:space="0" w:color="auto"/>
      </w:divBdr>
    </w:div>
    <w:div w:id="1661079769">
      <w:bodyDiv w:val="1"/>
      <w:marLeft w:val="0"/>
      <w:marRight w:val="0"/>
      <w:marTop w:val="0"/>
      <w:marBottom w:val="0"/>
      <w:divBdr>
        <w:top w:val="none" w:sz="0" w:space="0" w:color="auto"/>
        <w:left w:val="none" w:sz="0" w:space="0" w:color="auto"/>
        <w:bottom w:val="none" w:sz="0" w:space="0" w:color="auto"/>
        <w:right w:val="none" w:sz="0" w:space="0" w:color="auto"/>
      </w:divBdr>
    </w:div>
    <w:div w:id="1673144003">
      <w:bodyDiv w:val="1"/>
      <w:marLeft w:val="0"/>
      <w:marRight w:val="0"/>
      <w:marTop w:val="0"/>
      <w:marBottom w:val="0"/>
      <w:divBdr>
        <w:top w:val="none" w:sz="0" w:space="0" w:color="auto"/>
        <w:left w:val="none" w:sz="0" w:space="0" w:color="auto"/>
        <w:bottom w:val="none" w:sz="0" w:space="0" w:color="auto"/>
        <w:right w:val="none" w:sz="0" w:space="0" w:color="auto"/>
      </w:divBdr>
    </w:div>
    <w:div w:id="1702432642">
      <w:bodyDiv w:val="1"/>
      <w:marLeft w:val="0"/>
      <w:marRight w:val="0"/>
      <w:marTop w:val="0"/>
      <w:marBottom w:val="0"/>
      <w:divBdr>
        <w:top w:val="none" w:sz="0" w:space="0" w:color="auto"/>
        <w:left w:val="none" w:sz="0" w:space="0" w:color="auto"/>
        <w:bottom w:val="none" w:sz="0" w:space="0" w:color="auto"/>
        <w:right w:val="none" w:sz="0" w:space="0" w:color="auto"/>
      </w:divBdr>
    </w:div>
    <w:div w:id="1713504417">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4500738">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39938685">
      <w:bodyDiv w:val="1"/>
      <w:marLeft w:val="0"/>
      <w:marRight w:val="0"/>
      <w:marTop w:val="0"/>
      <w:marBottom w:val="0"/>
      <w:divBdr>
        <w:top w:val="none" w:sz="0" w:space="0" w:color="auto"/>
        <w:left w:val="none" w:sz="0" w:space="0" w:color="auto"/>
        <w:bottom w:val="none" w:sz="0" w:space="0" w:color="auto"/>
        <w:right w:val="none" w:sz="0" w:space="0" w:color="auto"/>
      </w:divBdr>
    </w:div>
    <w:div w:id="1746028000">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69158066">
      <w:bodyDiv w:val="1"/>
      <w:marLeft w:val="0"/>
      <w:marRight w:val="0"/>
      <w:marTop w:val="0"/>
      <w:marBottom w:val="0"/>
      <w:divBdr>
        <w:top w:val="none" w:sz="0" w:space="0" w:color="auto"/>
        <w:left w:val="none" w:sz="0" w:space="0" w:color="auto"/>
        <w:bottom w:val="none" w:sz="0" w:space="0" w:color="auto"/>
        <w:right w:val="none" w:sz="0" w:space="0" w:color="auto"/>
      </w:divBdr>
    </w:div>
    <w:div w:id="1770202401">
      <w:bodyDiv w:val="1"/>
      <w:marLeft w:val="0"/>
      <w:marRight w:val="0"/>
      <w:marTop w:val="0"/>
      <w:marBottom w:val="0"/>
      <w:divBdr>
        <w:top w:val="none" w:sz="0" w:space="0" w:color="auto"/>
        <w:left w:val="none" w:sz="0" w:space="0" w:color="auto"/>
        <w:bottom w:val="none" w:sz="0" w:space="0" w:color="auto"/>
        <w:right w:val="none" w:sz="0" w:space="0" w:color="auto"/>
      </w:divBdr>
    </w:div>
    <w:div w:id="1773478563">
      <w:bodyDiv w:val="1"/>
      <w:marLeft w:val="0"/>
      <w:marRight w:val="0"/>
      <w:marTop w:val="0"/>
      <w:marBottom w:val="0"/>
      <w:divBdr>
        <w:top w:val="none" w:sz="0" w:space="0" w:color="auto"/>
        <w:left w:val="none" w:sz="0" w:space="0" w:color="auto"/>
        <w:bottom w:val="none" w:sz="0" w:space="0" w:color="auto"/>
        <w:right w:val="none" w:sz="0" w:space="0" w:color="auto"/>
      </w:divBdr>
    </w:div>
    <w:div w:id="1778060103">
      <w:bodyDiv w:val="1"/>
      <w:marLeft w:val="0"/>
      <w:marRight w:val="0"/>
      <w:marTop w:val="0"/>
      <w:marBottom w:val="0"/>
      <w:divBdr>
        <w:top w:val="none" w:sz="0" w:space="0" w:color="auto"/>
        <w:left w:val="none" w:sz="0" w:space="0" w:color="auto"/>
        <w:bottom w:val="none" w:sz="0" w:space="0" w:color="auto"/>
        <w:right w:val="none" w:sz="0" w:space="0" w:color="auto"/>
      </w:divBdr>
    </w:div>
    <w:div w:id="1781023397">
      <w:bodyDiv w:val="1"/>
      <w:marLeft w:val="0"/>
      <w:marRight w:val="0"/>
      <w:marTop w:val="0"/>
      <w:marBottom w:val="0"/>
      <w:divBdr>
        <w:top w:val="none" w:sz="0" w:space="0" w:color="auto"/>
        <w:left w:val="none" w:sz="0" w:space="0" w:color="auto"/>
        <w:bottom w:val="none" w:sz="0" w:space="0" w:color="auto"/>
        <w:right w:val="none" w:sz="0" w:space="0" w:color="auto"/>
      </w:divBdr>
    </w:div>
    <w:div w:id="1793595021">
      <w:bodyDiv w:val="1"/>
      <w:marLeft w:val="0"/>
      <w:marRight w:val="0"/>
      <w:marTop w:val="0"/>
      <w:marBottom w:val="0"/>
      <w:divBdr>
        <w:top w:val="none" w:sz="0" w:space="0" w:color="auto"/>
        <w:left w:val="none" w:sz="0" w:space="0" w:color="auto"/>
        <w:bottom w:val="none" w:sz="0" w:space="0" w:color="auto"/>
        <w:right w:val="none" w:sz="0" w:space="0" w:color="auto"/>
      </w:divBdr>
    </w:div>
    <w:div w:id="1802652616">
      <w:bodyDiv w:val="1"/>
      <w:marLeft w:val="0"/>
      <w:marRight w:val="0"/>
      <w:marTop w:val="0"/>
      <w:marBottom w:val="0"/>
      <w:divBdr>
        <w:top w:val="none" w:sz="0" w:space="0" w:color="auto"/>
        <w:left w:val="none" w:sz="0" w:space="0" w:color="auto"/>
        <w:bottom w:val="none" w:sz="0" w:space="0" w:color="auto"/>
        <w:right w:val="none" w:sz="0" w:space="0" w:color="auto"/>
      </w:divBdr>
    </w:div>
    <w:div w:id="1815024600">
      <w:bodyDiv w:val="1"/>
      <w:marLeft w:val="0"/>
      <w:marRight w:val="0"/>
      <w:marTop w:val="0"/>
      <w:marBottom w:val="0"/>
      <w:divBdr>
        <w:top w:val="none" w:sz="0" w:space="0" w:color="auto"/>
        <w:left w:val="none" w:sz="0" w:space="0" w:color="auto"/>
        <w:bottom w:val="none" w:sz="0" w:space="0" w:color="auto"/>
        <w:right w:val="none" w:sz="0" w:space="0" w:color="auto"/>
      </w:divBdr>
    </w:div>
    <w:div w:id="1823623265">
      <w:bodyDiv w:val="1"/>
      <w:marLeft w:val="0"/>
      <w:marRight w:val="0"/>
      <w:marTop w:val="0"/>
      <w:marBottom w:val="0"/>
      <w:divBdr>
        <w:top w:val="none" w:sz="0" w:space="0" w:color="auto"/>
        <w:left w:val="none" w:sz="0" w:space="0" w:color="auto"/>
        <w:bottom w:val="none" w:sz="0" w:space="0" w:color="auto"/>
        <w:right w:val="none" w:sz="0" w:space="0" w:color="auto"/>
      </w:divBdr>
    </w:div>
    <w:div w:id="1824273530">
      <w:bodyDiv w:val="1"/>
      <w:marLeft w:val="0"/>
      <w:marRight w:val="0"/>
      <w:marTop w:val="0"/>
      <w:marBottom w:val="0"/>
      <w:divBdr>
        <w:top w:val="none" w:sz="0" w:space="0" w:color="auto"/>
        <w:left w:val="none" w:sz="0" w:space="0" w:color="auto"/>
        <w:bottom w:val="none" w:sz="0" w:space="0" w:color="auto"/>
        <w:right w:val="none" w:sz="0" w:space="0" w:color="auto"/>
      </w:divBdr>
    </w:div>
    <w:div w:id="1837647861">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87183442">
      <w:bodyDiv w:val="1"/>
      <w:marLeft w:val="0"/>
      <w:marRight w:val="0"/>
      <w:marTop w:val="0"/>
      <w:marBottom w:val="0"/>
      <w:divBdr>
        <w:top w:val="none" w:sz="0" w:space="0" w:color="auto"/>
        <w:left w:val="none" w:sz="0" w:space="0" w:color="auto"/>
        <w:bottom w:val="none" w:sz="0" w:space="0" w:color="auto"/>
        <w:right w:val="none" w:sz="0" w:space="0" w:color="auto"/>
      </w:divBdr>
    </w:div>
    <w:div w:id="1901087763">
      <w:bodyDiv w:val="1"/>
      <w:marLeft w:val="0"/>
      <w:marRight w:val="0"/>
      <w:marTop w:val="0"/>
      <w:marBottom w:val="0"/>
      <w:divBdr>
        <w:top w:val="none" w:sz="0" w:space="0" w:color="auto"/>
        <w:left w:val="none" w:sz="0" w:space="0" w:color="auto"/>
        <w:bottom w:val="none" w:sz="0" w:space="0" w:color="auto"/>
        <w:right w:val="none" w:sz="0" w:space="0" w:color="auto"/>
      </w:divBdr>
    </w:div>
    <w:div w:id="1926456234">
      <w:bodyDiv w:val="1"/>
      <w:marLeft w:val="0"/>
      <w:marRight w:val="0"/>
      <w:marTop w:val="0"/>
      <w:marBottom w:val="0"/>
      <w:divBdr>
        <w:top w:val="none" w:sz="0" w:space="0" w:color="auto"/>
        <w:left w:val="none" w:sz="0" w:space="0" w:color="auto"/>
        <w:bottom w:val="none" w:sz="0" w:space="0" w:color="auto"/>
        <w:right w:val="none" w:sz="0" w:space="0" w:color="auto"/>
      </w:divBdr>
    </w:div>
    <w:div w:id="1929727387">
      <w:bodyDiv w:val="1"/>
      <w:marLeft w:val="0"/>
      <w:marRight w:val="0"/>
      <w:marTop w:val="0"/>
      <w:marBottom w:val="0"/>
      <w:divBdr>
        <w:top w:val="none" w:sz="0" w:space="0" w:color="auto"/>
        <w:left w:val="none" w:sz="0" w:space="0" w:color="auto"/>
        <w:bottom w:val="none" w:sz="0" w:space="0" w:color="auto"/>
        <w:right w:val="none" w:sz="0" w:space="0" w:color="auto"/>
      </w:divBdr>
    </w:div>
    <w:div w:id="1947614089">
      <w:bodyDiv w:val="1"/>
      <w:marLeft w:val="0"/>
      <w:marRight w:val="0"/>
      <w:marTop w:val="0"/>
      <w:marBottom w:val="0"/>
      <w:divBdr>
        <w:top w:val="none" w:sz="0" w:space="0" w:color="auto"/>
        <w:left w:val="none" w:sz="0" w:space="0" w:color="auto"/>
        <w:bottom w:val="none" w:sz="0" w:space="0" w:color="auto"/>
        <w:right w:val="none" w:sz="0" w:space="0" w:color="auto"/>
      </w:divBdr>
    </w:div>
    <w:div w:id="1958752357">
      <w:bodyDiv w:val="1"/>
      <w:marLeft w:val="0"/>
      <w:marRight w:val="0"/>
      <w:marTop w:val="0"/>
      <w:marBottom w:val="0"/>
      <w:divBdr>
        <w:top w:val="none" w:sz="0" w:space="0" w:color="auto"/>
        <w:left w:val="none" w:sz="0" w:space="0" w:color="auto"/>
        <w:bottom w:val="none" w:sz="0" w:space="0" w:color="auto"/>
        <w:right w:val="none" w:sz="0" w:space="0" w:color="auto"/>
      </w:divBdr>
    </w:div>
    <w:div w:id="1966616855">
      <w:bodyDiv w:val="1"/>
      <w:marLeft w:val="0"/>
      <w:marRight w:val="0"/>
      <w:marTop w:val="0"/>
      <w:marBottom w:val="0"/>
      <w:divBdr>
        <w:top w:val="none" w:sz="0" w:space="0" w:color="auto"/>
        <w:left w:val="none" w:sz="0" w:space="0" w:color="auto"/>
        <w:bottom w:val="none" w:sz="0" w:space="0" w:color="auto"/>
        <w:right w:val="none" w:sz="0" w:space="0" w:color="auto"/>
      </w:divBdr>
    </w:div>
    <w:div w:id="1967422948">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77366683">
      <w:bodyDiv w:val="1"/>
      <w:marLeft w:val="0"/>
      <w:marRight w:val="0"/>
      <w:marTop w:val="0"/>
      <w:marBottom w:val="0"/>
      <w:divBdr>
        <w:top w:val="none" w:sz="0" w:space="0" w:color="auto"/>
        <w:left w:val="none" w:sz="0" w:space="0" w:color="auto"/>
        <w:bottom w:val="none" w:sz="0" w:space="0" w:color="auto"/>
        <w:right w:val="none" w:sz="0" w:space="0" w:color="auto"/>
      </w:divBdr>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94407536">
      <w:bodyDiv w:val="1"/>
      <w:marLeft w:val="0"/>
      <w:marRight w:val="0"/>
      <w:marTop w:val="0"/>
      <w:marBottom w:val="0"/>
      <w:divBdr>
        <w:top w:val="none" w:sz="0" w:space="0" w:color="auto"/>
        <w:left w:val="none" w:sz="0" w:space="0" w:color="auto"/>
        <w:bottom w:val="none" w:sz="0" w:space="0" w:color="auto"/>
        <w:right w:val="none" w:sz="0" w:space="0" w:color="auto"/>
      </w:divBdr>
    </w:div>
    <w:div w:id="1997225033">
      <w:bodyDiv w:val="1"/>
      <w:marLeft w:val="0"/>
      <w:marRight w:val="0"/>
      <w:marTop w:val="0"/>
      <w:marBottom w:val="0"/>
      <w:divBdr>
        <w:top w:val="none" w:sz="0" w:space="0" w:color="auto"/>
        <w:left w:val="none" w:sz="0" w:space="0" w:color="auto"/>
        <w:bottom w:val="none" w:sz="0" w:space="0" w:color="auto"/>
        <w:right w:val="none" w:sz="0" w:space="0" w:color="auto"/>
      </w:divBdr>
    </w:div>
    <w:div w:id="1998418537">
      <w:bodyDiv w:val="1"/>
      <w:marLeft w:val="0"/>
      <w:marRight w:val="0"/>
      <w:marTop w:val="0"/>
      <w:marBottom w:val="0"/>
      <w:divBdr>
        <w:top w:val="none" w:sz="0" w:space="0" w:color="auto"/>
        <w:left w:val="none" w:sz="0" w:space="0" w:color="auto"/>
        <w:bottom w:val="none" w:sz="0" w:space="0" w:color="auto"/>
        <w:right w:val="none" w:sz="0" w:space="0" w:color="auto"/>
      </w:divBdr>
    </w:div>
    <w:div w:id="2020621767">
      <w:bodyDiv w:val="1"/>
      <w:marLeft w:val="0"/>
      <w:marRight w:val="0"/>
      <w:marTop w:val="0"/>
      <w:marBottom w:val="0"/>
      <w:divBdr>
        <w:top w:val="none" w:sz="0" w:space="0" w:color="auto"/>
        <w:left w:val="none" w:sz="0" w:space="0" w:color="auto"/>
        <w:bottom w:val="none" w:sz="0" w:space="0" w:color="auto"/>
        <w:right w:val="none" w:sz="0" w:space="0" w:color="auto"/>
      </w:divBdr>
    </w:div>
    <w:div w:id="2038040007">
      <w:bodyDiv w:val="1"/>
      <w:marLeft w:val="0"/>
      <w:marRight w:val="0"/>
      <w:marTop w:val="0"/>
      <w:marBottom w:val="0"/>
      <w:divBdr>
        <w:top w:val="none" w:sz="0" w:space="0" w:color="auto"/>
        <w:left w:val="none" w:sz="0" w:space="0" w:color="auto"/>
        <w:bottom w:val="none" w:sz="0" w:space="0" w:color="auto"/>
        <w:right w:val="none" w:sz="0" w:space="0" w:color="auto"/>
      </w:divBdr>
    </w:div>
    <w:div w:id="2055614866">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61131637">
      <w:bodyDiv w:val="1"/>
      <w:marLeft w:val="0"/>
      <w:marRight w:val="0"/>
      <w:marTop w:val="0"/>
      <w:marBottom w:val="0"/>
      <w:divBdr>
        <w:top w:val="none" w:sz="0" w:space="0" w:color="auto"/>
        <w:left w:val="none" w:sz="0" w:space="0" w:color="auto"/>
        <w:bottom w:val="none" w:sz="0" w:space="0" w:color="auto"/>
        <w:right w:val="none" w:sz="0" w:space="0" w:color="auto"/>
      </w:divBdr>
    </w:div>
    <w:div w:id="2077704305">
      <w:bodyDiv w:val="1"/>
      <w:marLeft w:val="0"/>
      <w:marRight w:val="0"/>
      <w:marTop w:val="0"/>
      <w:marBottom w:val="0"/>
      <w:divBdr>
        <w:top w:val="none" w:sz="0" w:space="0" w:color="auto"/>
        <w:left w:val="none" w:sz="0" w:space="0" w:color="auto"/>
        <w:bottom w:val="none" w:sz="0" w:space="0" w:color="auto"/>
        <w:right w:val="none" w:sz="0" w:space="0" w:color="auto"/>
      </w:divBdr>
    </w:div>
    <w:div w:id="2089299447">
      <w:bodyDiv w:val="1"/>
      <w:marLeft w:val="0"/>
      <w:marRight w:val="0"/>
      <w:marTop w:val="0"/>
      <w:marBottom w:val="0"/>
      <w:divBdr>
        <w:top w:val="none" w:sz="0" w:space="0" w:color="auto"/>
        <w:left w:val="none" w:sz="0" w:space="0" w:color="auto"/>
        <w:bottom w:val="none" w:sz="0" w:space="0" w:color="auto"/>
        <w:right w:val="none" w:sz="0" w:space="0" w:color="auto"/>
      </w:divBdr>
    </w:div>
    <w:div w:id="2099592579">
      <w:bodyDiv w:val="1"/>
      <w:marLeft w:val="0"/>
      <w:marRight w:val="0"/>
      <w:marTop w:val="0"/>
      <w:marBottom w:val="0"/>
      <w:divBdr>
        <w:top w:val="none" w:sz="0" w:space="0" w:color="auto"/>
        <w:left w:val="none" w:sz="0" w:space="0" w:color="auto"/>
        <w:bottom w:val="none" w:sz="0" w:space="0" w:color="auto"/>
        <w:right w:val="none" w:sz="0" w:space="0" w:color="auto"/>
      </w:divBdr>
    </w:div>
    <w:div w:id="2101487894">
      <w:bodyDiv w:val="1"/>
      <w:marLeft w:val="0"/>
      <w:marRight w:val="0"/>
      <w:marTop w:val="0"/>
      <w:marBottom w:val="0"/>
      <w:divBdr>
        <w:top w:val="none" w:sz="0" w:space="0" w:color="auto"/>
        <w:left w:val="none" w:sz="0" w:space="0" w:color="auto"/>
        <w:bottom w:val="none" w:sz="0" w:space="0" w:color="auto"/>
        <w:right w:val="none" w:sz="0" w:space="0" w:color="auto"/>
      </w:divBdr>
    </w:div>
    <w:div w:id="2113626751">
      <w:bodyDiv w:val="1"/>
      <w:marLeft w:val="0"/>
      <w:marRight w:val="0"/>
      <w:marTop w:val="0"/>
      <w:marBottom w:val="0"/>
      <w:divBdr>
        <w:top w:val="none" w:sz="0" w:space="0" w:color="auto"/>
        <w:left w:val="none" w:sz="0" w:space="0" w:color="auto"/>
        <w:bottom w:val="none" w:sz="0" w:space="0" w:color="auto"/>
        <w:right w:val="none" w:sz="0" w:space="0" w:color="auto"/>
      </w:divBdr>
    </w:div>
    <w:div w:id="2123303124">
      <w:bodyDiv w:val="1"/>
      <w:marLeft w:val="0"/>
      <w:marRight w:val="0"/>
      <w:marTop w:val="0"/>
      <w:marBottom w:val="0"/>
      <w:divBdr>
        <w:top w:val="none" w:sz="0" w:space="0" w:color="auto"/>
        <w:left w:val="none" w:sz="0" w:space="0" w:color="auto"/>
        <w:bottom w:val="none" w:sz="0" w:space="0" w:color="auto"/>
        <w:right w:val="none" w:sz="0" w:space="0" w:color="auto"/>
      </w:divBdr>
    </w:div>
    <w:div w:id="2127768532">
      <w:bodyDiv w:val="1"/>
      <w:marLeft w:val="0"/>
      <w:marRight w:val="0"/>
      <w:marTop w:val="0"/>
      <w:marBottom w:val="0"/>
      <w:divBdr>
        <w:top w:val="none" w:sz="0" w:space="0" w:color="auto"/>
        <w:left w:val="none" w:sz="0" w:space="0" w:color="auto"/>
        <w:bottom w:val="none" w:sz="0" w:space="0" w:color="auto"/>
        <w:right w:val="none" w:sz="0" w:space="0" w:color="auto"/>
      </w:divBdr>
    </w:div>
    <w:div w:id="2128231301">
      <w:bodyDiv w:val="1"/>
      <w:marLeft w:val="0"/>
      <w:marRight w:val="0"/>
      <w:marTop w:val="0"/>
      <w:marBottom w:val="0"/>
      <w:divBdr>
        <w:top w:val="none" w:sz="0" w:space="0" w:color="auto"/>
        <w:left w:val="none" w:sz="0" w:space="0" w:color="auto"/>
        <w:bottom w:val="none" w:sz="0" w:space="0" w:color="auto"/>
        <w:right w:val="none" w:sz="0" w:space="0" w:color="auto"/>
      </w:divBdr>
    </w:div>
    <w:div w:id="2135902128">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 w:id="214692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app.zjepb.gov.cn:8091/zxjc" TargetMode="External"/><Relationship Id="rId2" Type="http://schemas.openxmlformats.org/officeDocument/2006/relationships/customXml" Target="../customXml/item2.xml"/><Relationship Id="rId16" Type="http://schemas.openxmlformats.org/officeDocument/2006/relationships/hyperlink" Target="http://app.zjepb.gov.cn:8091/zxj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app.zjepb.gov.cn:8091/zxjc" TargetMode="Externa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pp.zjepb.gov.cn:8091/zxjc/"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196E5B" w:rsidRDefault="00155B0D">
          <w:r w:rsidRPr="00615885">
            <w:rPr>
              <w:rStyle w:val="a3"/>
              <w:rFonts w:hint="eastAsia"/>
              <w:color w:val="333399"/>
              <w:u w:val="single"/>
            </w:rPr>
            <w:t xml:space="preserve">　　　</w:t>
          </w:r>
        </w:p>
      </w:docPartBody>
    </w:docPart>
    <w:docPart>
      <w:docPartPr>
        <w:name w:val="1EAA27F92CAF482F98FA7227BB13C40F"/>
        <w:category>
          <w:name w:val="常规"/>
          <w:gallery w:val="placeholder"/>
        </w:category>
        <w:types>
          <w:type w:val="bbPlcHdr"/>
        </w:types>
        <w:behaviors>
          <w:behavior w:val="content"/>
        </w:behaviors>
        <w:guid w:val="{33801DCC-51A5-440E-8005-8F21FFF71BB4}"/>
      </w:docPartPr>
      <w:docPartBody>
        <w:p w:rsidR="0043400F" w:rsidRDefault="00B46069" w:rsidP="00B46069">
          <w:pPr>
            <w:pStyle w:val="1EAA27F92CAF482F98FA7227BB13C40F"/>
          </w:pPr>
          <w:r w:rsidRPr="00615885">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5A9CC12A-1A8D-4F2A-A9E0-EE2A0C5C95CE}"/>
      </w:docPartPr>
      <w:docPartBody>
        <w:p w:rsidR="0043400F" w:rsidRDefault="0043400F">
          <w:r w:rsidRPr="0044510B">
            <w:rPr>
              <w:rStyle w:val="a3"/>
              <w:rFonts w:hint="eastAsia"/>
            </w:rPr>
            <w:t>单击或点击此处输入文字。</w:t>
          </w:r>
        </w:p>
      </w:docPartBody>
    </w:docPart>
    <w:docPart>
      <w:docPartPr>
        <w:name w:val="A9A2ADCFB2AF47208484769432B47C1E"/>
        <w:category>
          <w:name w:val="常规"/>
          <w:gallery w:val="placeholder"/>
        </w:category>
        <w:types>
          <w:type w:val="bbPlcHdr"/>
        </w:types>
        <w:behaviors>
          <w:behavior w:val="content"/>
        </w:behaviors>
        <w:guid w:val="{A5B8826A-C8F2-402A-964E-E5ED5BF9EF45}"/>
      </w:docPartPr>
      <w:docPartBody>
        <w:p w:rsidR="000C298A" w:rsidRDefault="00100EDB" w:rsidP="00100EDB">
          <w:pPr>
            <w:pStyle w:val="A9A2ADCFB2AF47208484769432B47C1E"/>
          </w:pPr>
          <w:r w:rsidRPr="00615885">
            <w:rPr>
              <w:rStyle w:val="a3"/>
              <w:rFonts w:hint="eastAsia"/>
              <w:color w:val="333399"/>
              <w:u w:val="single"/>
            </w:rPr>
            <w:t xml:space="preserve">　　　</w:t>
          </w:r>
        </w:p>
      </w:docPartBody>
    </w:docPart>
    <w:docPart>
      <w:docPartPr>
        <w:name w:val="21ABE5D42BFC428CAE518507F05E447C"/>
        <w:category>
          <w:name w:val="常规"/>
          <w:gallery w:val="placeholder"/>
        </w:category>
        <w:types>
          <w:type w:val="bbPlcHdr"/>
        </w:types>
        <w:behaviors>
          <w:behavior w:val="content"/>
        </w:behaviors>
        <w:guid w:val="{34E58D0F-4A00-4520-97C4-197323285F3C}"/>
      </w:docPartPr>
      <w:docPartBody>
        <w:p w:rsidR="000C298A" w:rsidRDefault="000C298A" w:rsidP="000C298A">
          <w:pPr>
            <w:pStyle w:val="21ABE5D42BFC428CAE518507F05E447C"/>
          </w:pPr>
          <w:r w:rsidRPr="001852D3">
            <w:rPr>
              <w:rStyle w:val="a3"/>
              <w:rFonts w:hint="eastAsia"/>
            </w:rPr>
            <w:t xml:space="preserve">　</w:t>
          </w:r>
        </w:p>
      </w:docPartBody>
    </w:docPart>
    <w:docPart>
      <w:docPartPr>
        <w:name w:val="A0F4E4F3891E4558AB582E31452231DB"/>
        <w:category>
          <w:name w:val="常规"/>
          <w:gallery w:val="placeholder"/>
        </w:category>
        <w:types>
          <w:type w:val="bbPlcHdr"/>
        </w:types>
        <w:behaviors>
          <w:behavior w:val="content"/>
        </w:behaviors>
        <w:guid w:val="{A5D649E3-AE45-4FCB-BDB3-C0D9BD981FAD}"/>
      </w:docPartPr>
      <w:docPartBody>
        <w:p w:rsidR="000C298A" w:rsidRDefault="000C298A" w:rsidP="000C298A">
          <w:pPr>
            <w:pStyle w:val="A0F4E4F3891E4558AB582E31452231DB"/>
          </w:pPr>
          <w:r w:rsidRPr="00615885">
            <w:rPr>
              <w:rStyle w:val="a3"/>
              <w:rFonts w:hint="eastAsia"/>
              <w:color w:val="333399"/>
              <w:u w:val="single"/>
            </w:rPr>
            <w:t xml:space="preserve">　　　</w:t>
          </w:r>
        </w:p>
      </w:docPartBody>
    </w:docPart>
    <w:docPart>
      <w:docPartPr>
        <w:name w:val="B83E17C6E468459CA30E40DA07C2C142"/>
        <w:category>
          <w:name w:val="常规"/>
          <w:gallery w:val="placeholder"/>
        </w:category>
        <w:types>
          <w:type w:val="bbPlcHdr"/>
        </w:types>
        <w:behaviors>
          <w:behavior w:val="content"/>
        </w:behaviors>
        <w:guid w:val="{E0480D31-7962-4303-A28A-26E3800FD492}"/>
      </w:docPartPr>
      <w:docPartBody>
        <w:p w:rsidR="00F81659" w:rsidRDefault="008C4760" w:rsidP="008C4760">
          <w:pPr>
            <w:pStyle w:val="B83E17C6E468459CA30E40DA07C2C142"/>
          </w:pPr>
          <w:r w:rsidRPr="00615885">
            <w:rPr>
              <w:rStyle w:val="a3"/>
              <w:rFonts w:hint="eastAsia"/>
              <w:color w:val="333399"/>
              <w:u w:val="single"/>
            </w:rPr>
            <w:t xml:space="preserve">　　　</w:t>
          </w:r>
        </w:p>
      </w:docPartBody>
    </w:docPart>
    <w:docPart>
      <w:docPartPr>
        <w:name w:val="456BB35CEA574E3490ECFB9A73418A2D"/>
        <w:category>
          <w:name w:val="常规"/>
          <w:gallery w:val="placeholder"/>
        </w:category>
        <w:types>
          <w:type w:val="bbPlcHdr"/>
        </w:types>
        <w:behaviors>
          <w:behavior w:val="content"/>
        </w:behaviors>
        <w:guid w:val="{26DBB44E-27FB-4931-B8AA-590F5BA4FB7F}"/>
      </w:docPartPr>
      <w:docPartBody>
        <w:p w:rsidR="00F81659" w:rsidRDefault="008C4760" w:rsidP="008C4760">
          <w:pPr>
            <w:pStyle w:val="456BB35CEA574E3490ECFB9A73418A2D"/>
          </w:pPr>
          <w:r w:rsidRPr="001852D3">
            <w:rPr>
              <w:rStyle w:val="a3"/>
              <w:rFonts w:hint="eastAsia"/>
            </w:rPr>
            <w:t xml:space="preserve">　</w:t>
          </w:r>
        </w:p>
      </w:docPartBody>
    </w:docPart>
    <w:docPart>
      <w:docPartPr>
        <w:name w:val="EC69F1725220431AA220490ABD09E64D"/>
        <w:category>
          <w:name w:val="常规"/>
          <w:gallery w:val="placeholder"/>
        </w:category>
        <w:types>
          <w:type w:val="bbPlcHdr"/>
        </w:types>
        <w:behaviors>
          <w:behavior w:val="content"/>
        </w:behaviors>
        <w:guid w:val="{CF3FD584-0B9A-4079-BD55-940D872A99CD}"/>
      </w:docPartPr>
      <w:docPartBody>
        <w:p w:rsidR="00ED5B0B" w:rsidRDefault="00ED5B0B" w:rsidP="00ED5B0B">
          <w:pPr>
            <w:pStyle w:val="EC69F1725220431AA220490ABD09E64D"/>
          </w:pPr>
          <w:r w:rsidRPr="00615885">
            <w:rPr>
              <w:rStyle w:val="a3"/>
              <w:rFonts w:hint="eastAsia"/>
              <w:color w:val="333399"/>
              <w:u w:val="single"/>
            </w:rPr>
            <w:t xml:space="preserve">　　　</w:t>
          </w:r>
        </w:p>
      </w:docPartBody>
    </w:docPart>
    <w:docPart>
      <w:docPartPr>
        <w:name w:val="4BF389A55F6F44AE8279929138A4754E"/>
        <w:category>
          <w:name w:val="常规"/>
          <w:gallery w:val="placeholder"/>
        </w:category>
        <w:types>
          <w:type w:val="bbPlcHdr"/>
        </w:types>
        <w:behaviors>
          <w:behavior w:val="content"/>
        </w:behaviors>
        <w:guid w:val="{F86EE0F8-121B-4476-83E6-07B00E457633}"/>
      </w:docPartPr>
      <w:docPartBody>
        <w:p w:rsidR="00ED5B0B" w:rsidRDefault="00ED5B0B" w:rsidP="00ED5B0B">
          <w:pPr>
            <w:pStyle w:val="4BF389A55F6F44AE8279929138A4754E"/>
          </w:pPr>
          <w:r w:rsidRPr="00615885">
            <w:rPr>
              <w:rStyle w:val="a3"/>
              <w:rFonts w:hint="eastAsia"/>
              <w:color w:val="333399"/>
              <w:u w:val="single"/>
            </w:rPr>
            <w:t xml:space="preserve">　　　</w:t>
          </w:r>
        </w:p>
      </w:docPartBody>
    </w:docPart>
    <w:docPart>
      <w:docPartPr>
        <w:name w:val="B0DDD48CD2B445158672BBD01B4A4CEE"/>
        <w:category>
          <w:name w:val="常规"/>
          <w:gallery w:val="placeholder"/>
        </w:category>
        <w:types>
          <w:type w:val="bbPlcHdr"/>
        </w:types>
        <w:behaviors>
          <w:behavior w:val="content"/>
        </w:behaviors>
        <w:guid w:val="{2D5C8061-D4FB-42DA-9EA9-765AE478177F}"/>
      </w:docPartPr>
      <w:docPartBody>
        <w:p w:rsidR="00ED5B0B" w:rsidRDefault="00ED5B0B" w:rsidP="00ED5B0B">
          <w:pPr>
            <w:pStyle w:val="B0DDD48CD2B445158672BBD01B4A4CEE"/>
          </w:pPr>
          <w:r w:rsidRPr="0061588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6ED"/>
    <w:rsid w:val="00007ACF"/>
    <w:rsid w:val="00007CFD"/>
    <w:rsid w:val="00010370"/>
    <w:rsid w:val="00010558"/>
    <w:rsid w:val="00011E75"/>
    <w:rsid w:val="00012653"/>
    <w:rsid w:val="00012C61"/>
    <w:rsid w:val="00013B71"/>
    <w:rsid w:val="00020357"/>
    <w:rsid w:val="0002197F"/>
    <w:rsid w:val="00021BC4"/>
    <w:rsid w:val="000234EA"/>
    <w:rsid w:val="0002361B"/>
    <w:rsid w:val="000236A0"/>
    <w:rsid w:val="0002605F"/>
    <w:rsid w:val="00032504"/>
    <w:rsid w:val="00032ECB"/>
    <w:rsid w:val="00034C17"/>
    <w:rsid w:val="0003500B"/>
    <w:rsid w:val="000353DC"/>
    <w:rsid w:val="0003608F"/>
    <w:rsid w:val="000403D5"/>
    <w:rsid w:val="00044179"/>
    <w:rsid w:val="00044916"/>
    <w:rsid w:val="00045444"/>
    <w:rsid w:val="00047197"/>
    <w:rsid w:val="00051FA4"/>
    <w:rsid w:val="00053ABC"/>
    <w:rsid w:val="00055561"/>
    <w:rsid w:val="00055BDC"/>
    <w:rsid w:val="00061F65"/>
    <w:rsid w:val="00062ED3"/>
    <w:rsid w:val="00063874"/>
    <w:rsid w:val="00063CC6"/>
    <w:rsid w:val="00064D04"/>
    <w:rsid w:val="00065B5A"/>
    <w:rsid w:val="000667C2"/>
    <w:rsid w:val="000674E4"/>
    <w:rsid w:val="00067DCC"/>
    <w:rsid w:val="00070ACB"/>
    <w:rsid w:val="00071C74"/>
    <w:rsid w:val="00073371"/>
    <w:rsid w:val="0007487C"/>
    <w:rsid w:val="00076D57"/>
    <w:rsid w:val="0007717F"/>
    <w:rsid w:val="00082580"/>
    <w:rsid w:val="00083B00"/>
    <w:rsid w:val="00083C63"/>
    <w:rsid w:val="00084E8F"/>
    <w:rsid w:val="00087193"/>
    <w:rsid w:val="0009029E"/>
    <w:rsid w:val="0009152D"/>
    <w:rsid w:val="00091B0E"/>
    <w:rsid w:val="00092CBB"/>
    <w:rsid w:val="00093BE5"/>
    <w:rsid w:val="000958C3"/>
    <w:rsid w:val="000A1ED8"/>
    <w:rsid w:val="000A632D"/>
    <w:rsid w:val="000A6DCF"/>
    <w:rsid w:val="000B1E96"/>
    <w:rsid w:val="000B2987"/>
    <w:rsid w:val="000B3464"/>
    <w:rsid w:val="000B375A"/>
    <w:rsid w:val="000B5C82"/>
    <w:rsid w:val="000B5E0D"/>
    <w:rsid w:val="000B76C0"/>
    <w:rsid w:val="000B7F0A"/>
    <w:rsid w:val="000C11C1"/>
    <w:rsid w:val="000C298A"/>
    <w:rsid w:val="000C5F2F"/>
    <w:rsid w:val="000C600B"/>
    <w:rsid w:val="000D0276"/>
    <w:rsid w:val="000D2323"/>
    <w:rsid w:val="000D3D3C"/>
    <w:rsid w:val="000E37AA"/>
    <w:rsid w:val="000E6959"/>
    <w:rsid w:val="000E7B4D"/>
    <w:rsid w:val="000F147D"/>
    <w:rsid w:val="000F3B57"/>
    <w:rsid w:val="000F41A3"/>
    <w:rsid w:val="000F440D"/>
    <w:rsid w:val="000F5144"/>
    <w:rsid w:val="000F7B0F"/>
    <w:rsid w:val="00100EDB"/>
    <w:rsid w:val="00103415"/>
    <w:rsid w:val="00103D62"/>
    <w:rsid w:val="00103FA8"/>
    <w:rsid w:val="00105328"/>
    <w:rsid w:val="00105693"/>
    <w:rsid w:val="00107EAF"/>
    <w:rsid w:val="00110AE1"/>
    <w:rsid w:val="001124AB"/>
    <w:rsid w:val="001127EE"/>
    <w:rsid w:val="00114109"/>
    <w:rsid w:val="001160EB"/>
    <w:rsid w:val="00117118"/>
    <w:rsid w:val="00120BE3"/>
    <w:rsid w:val="00122BB8"/>
    <w:rsid w:val="00123C52"/>
    <w:rsid w:val="0012740D"/>
    <w:rsid w:val="001279CA"/>
    <w:rsid w:val="00131D2F"/>
    <w:rsid w:val="00132E0F"/>
    <w:rsid w:val="00133739"/>
    <w:rsid w:val="00140824"/>
    <w:rsid w:val="0014233D"/>
    <w:rsid w:val="00142487"/>
    <w:rsid w:val="00142BBE"/>
    <w:rsid w:val="00142C80"/>
    <w:rsid w:val="0014577A"/>
    <w:rsid w:val="00151EE9"/>
    <w:rsid w:val="00155B0D"/>
    <w:rsid w:val="00155B88"/>
    <w:rsid w:val="00156761"/>
    <w:rsid w:val="00157128"/>
    <w:rsid w:val="00157EC8"/>
    <w:rsid w:val="00160520"/>
    <w:rsid w:val="001728A6"/>
    <w:rsid w:val="00172F92"/>
    <w:rsid w:val="00172F9D"/>
    <w:rsid w:val="00173E94"/>
    <w:rsid w:val="0017705F"/>
    <w:rsid w:val="001812E2"/>
    <w:rsid w:val="00181730"/>
    <w:rsid w:val="00183634"/>
    <w:rsid w:val="00184506"/>
    <w:rsid w:val="001850A3"/>
    <w:rsid w:val="001860B6"/>
    <w:rsid w:val="00186ABA"/>
    <w:rsid w:val="001872D9"/>
    <w:rsid w:val="00190BFB"/>
    <w:rsid w:val="00191ED7"/>
    <w:rsid w:val="001940A4"/>
    <w:rsid w:val="001967D6"/>
    <w:rsid w:val="00196E5B"/>
    <w:rsid w:val="0019785B"/>
    <w:rsid w:val="001A3135"/>
    <w:rsid w:val="001A3FF1"/>
    <w:rsid w:val="001A4390"/>
    <w:rsid w:val="001A5C0B"/>
    <w:rsid w:val="001A6ECA"/>
    <w:rsid w:val="001A79B6"/>
    <w:rsid w:val="001A7EBE"/>
    <w:rsid w:val="001B0779"/>
    <w:rsid w:val="001B1217"/>
    <w:rsid w:val="001B2FBB"/>
    <w:rsid w:val="001B3DB4"/>
    <w:rsid w:val="001B64A1"/>
    <w:rsid w:val="001B75CE"/>
    <w:rsid w:val="001C0932"/>
    <w:rsid w:val="001C18E2"/>
    <w:rsid w:val="001C2062"/>
    <w:rsid w:val="001C2312"/>
    <w:rsid w:val="001C2B64"/>
    <w:rsid w:val="001C319A"/>
    <w:rsid w:val="001C3593"/>
    <w:rsid w:val="001D3DF5"/>
    <w:rsid w:val="001E2A87"/>
    <w:rsid w:val="001E41DB"/>
    <w:rsid w:val="001E659F"/>
    <w:rsid w:val="001E7AC2"/>
    <w:rsid w:val="001F3623"/>
    <w:rsid w:val="001F5095"/>
    <w:rsid w:val="001F792E"/>
    <w:rsid w:val="001F7AEB"/>
    <w:rsid w:val="00201E15"/>
    <w:rsid w:val="00202BF5"/>
    <w:rsid w:val="002107B2"/>
    <w:rsid w:val="00211EFC"/>
    <w:rsid w:val="0021635E"/>
    <w:rsid w:val="002203AB"/>
    <w:rsid w:val="00221373"/>
    <w:rsid w:val="00221C98"/>
    <w:rsid w:val="002227B3"/>
    <w:rsid w:val="0022402B"/>
    <w:rsid w:val="00225306"/>
    <w:rsid w:val="00235A03"/>
    <w:rsid w:val="00236B67"/>
    <w:rsid w:val="00237E37"/>
    <w:rsid w:val="00240BD1"/>
    <w:rsid w:val="00240E59"/>
    <w:rsid w:val="00240E86"/>
    <w:rsid w:val="002424E5"/>
    <w:rsid w:val="00245E71"/>
    <w:rsid w:val="00252183"/>
    <w:rsid w:val="00252D04"/>
    <w:rsid w:val="00255510"/>
    <w:rsid w:val="00256FFA"/>
    <w:rsid w:val="00262DE3"/>
    <w:rsid w:val="00263EBB"/>
    <w:rsid w:val="00267486"/>
    <w:rsid w:val="00267758"/>
    <w:rsid w:val="002743C3"/>
    <w:rsid w:val="00277FB1"/>
    <w:rsid w:val="002806A5"/>
    <w:rsid w:val="00282709"/>
    <w:rsid w:val="00282807"/>
    <w:rsid w:val="00283C4E"/>
    <w:rsid w:val="0028759F"/>
    <w:rsid w:val="00291691"/>
    <w:rsid w:val="002939B4"/>
    <w:rsid w:val="00295B2D"/>
    <w:rsid w:val="00296AA3"/>
    <w:rsid w:val="002A133C"/>
    <w:rsid w:val="002A1B3D"/>
    <w:rsid w:val="002A3115"/>
    <w:rsid w:val="002A3D43"/>
    <w:rsid w:val="002B0A2C"/>
    <w:rsid w:val="002C052B"/>
    <w:rsid w:val="002C1384"/>
    <w:rsid w:val="002C1FA8"/>
    <w:rsid w:val="002C4B91"/>
    <w:rsid w:val="002C4EDD"/>
    <w:rsid w:val="002C60AD"/>
    <w:rsid w:val="002C74B0"/>
    <w:rsid w:val="002C7F45"/>
    <w:rsid w:val="002D1456"/>
    <w:rsid w:val="002D24AC"/>
    <w:rsid w:val="002D36DA"/>
    <w:rsid w:val="002D3778"/>
    <w:rsid w:val="002D3BBC"/>
    <w:rsid w:val="002D539C"/>
    <w:rsid w:val="002D5902"/>
    <w:rsid w:val="002D6EFF"/>
    <w:rsid w:val="002D76CF"/>
    <w:rsid w:val="002E5050"/>
    <w:rsid w:val="002E52A1"/>
    <w:rsid w:val="002F0D46"/>
    <w:rsid w:val="002F2BCE"/>
    <w:rsid w:val="002F2CFA"/>
    <w:rsid w:val="002F5423"/>
    <w:rsid w:val="002F684F"/>
    <w:rsid w:val="002F77BF"/>
    <w:rsid w:val="00300265"/>
    <w:rsid w:val="00302990"/>
    <w:rsid w:val="00304B0C"/>
    <w:rsid w:val="00306D56"/>
    <w:rsid w:val="003076E0"/>
    <w:rsid w:val="003107C9"/>
    <w:rsid w:val="00311067"/>
    <w:rsid w:val="00312F3E"/>
    <w:rsid w:val="003145A5"/>
    <w:rsid w:val="003161CE"/>
    <w:rsid w:val="0031780B"/>
    <w:rsid w:val="00317AFF"/>
    <w:rsid w:val="00321D6D"/>
    <w:rsid w:val="003262C7"/>
    <w:rsid w:val="003262DF"/>
    <w:rsid w:val="00326AAF"/>
    <w:rsid w:val="00326ECB"/>
    <w:rsid w:val="00330444"/>
    <w:rsid w:val="00331404"/>
    <w:rsid w:val="003333AF"/>
    <w:rsid w:val="003348B5"/>
    <w:rsid w:val="003352A9"/>
    <w:rsid w:val="00335DE6"/>
    <w:rsid w:val="003411FF"/>
    <w:rsid w:val="00342071"/>
    <w:rsid w:val="00342477"/>
    <w:rsid w:val="003428DF"/>
    <w:rsid w:val="003435A6"/>
    <w:rsid w:val="00343E54"/>
    <w:rsid w:val="00344D91"/>
    <w:rsid w:val="00345D7B"/>
    <w:rsid w:val="00350C5B"/>
    <w:rsid w:val="00350EFF"/>
    <w:rsid w:val="00353AE0"/>
    <w:rsid w:val="003564AF"/>
    <w:rsid w:val="00356A92"/>
    <w:rsid w:val="00357296"/>
    <w:rsid w:val="003630F2"/>
    <w:rsid w:val="003635D3"/>
    <w:rsid w:val="00365D0A"/>
    <w:rsid w:val="00366433"/>
    <w:rsid w:val="0037057F"/>
    <w:rsid w:val="00370BC6"/>
    <w:rsid w:val="00373786"/>
    <w:rsid w:val="00373FCD"/>
    <w:rsid w:val="003758B1"/>
    <w:rsid w:val="00381BC0"/>
    <w:rsid w:val="00382574"/>
    <w:rsid w:val="00382F4F"/>
    <w:rsid w:val="003830AC"/>
    <w:rsid w:val="00384F78"/>
    <w:rsid w:val="0038711A"/>
    <w:rsid w:val="0039064D"/>
    <w:rsid w:val="003908FA"/>
    <w:rsid w:val="00393226"/>
    <w:rsid w:val="0039324D"/>
    <w:rsid w:val="00394C27"/>
    <w:rsid w:val="00395175"/>
    <w:rsid w:val="00395DCF"/>
    <w:rsid w:val="003962B1"/>
    <w:rsid w:val="003A12DC"/>
    <w:rsid w:val="003A1706"/>
    <w:rsid w:val="003A2DE3"/>
    <w:rsid w:val="003A61DE"/>
    <w:rsid w:val="003B2E3D"/>
    <w:rsid w:val="003B4A6B"/>
    <w:rsid w:val="003B602F"/>
    <w:rsid w:val="003C1982"/>
    <w:rsid w:val="003C5EE2"/>
    <w:rsid w:val="003C614B"/>
    <w:rsid w:val="003D0725"/>
    <w:rsid w:val="003D0B78"/>
    <w:rsid w:val="003D1D1A"/>
    <w:rsid w:val="003D2714"/>
    <w:rsid w:val="003D4186"/>
    <w:rsid w:val="003D46E0"/>
    <w:rsid w:val="003D56B8"/>
    <w:rsid w:val="003D6805"/>
    <w:rsid w:val="003D76B8"/>
    <w:rsid w:val="003D7851"/>
    <w:rsid w:val="003D7CE7"/>
    <w:rsid w:val="003E29F3"/>
    <w:rsid w:val="003E2F24"/>
    <w:rsid w:val="003E33F2"/>
    <w:rsid w:val="003E6817"/>
    <w:rsid w:val="003E7B3A"/>
    <w:rsid w:val="003F0940"/>
    <w:rsid w:val="003F10C8"/>
    <w:rsid w:val="003F29BD"/>
    <w:rsid w:val="003F2B52"/>
    <w:rsid w:val="003F3961"/>
    <w:rsid w:val="003F3A03"/>
    <w:rsid w:val="003F43A4"/>
    <w:rsid w:val="003F6026"/>
    <w:rsid w:val="003F788D"/>
    <w:rsid w:val="00401405"/>
    <w:rsid w:val="0040287B"/>
    <w:rsid w:val="0040661C"/>
    <w:rsid w:val="004073B3"/>
    <w:rsid w:val="00410006"/>
    <w:rsid w:val="004140D9"/>
    <w:rsid w:val="00414CEC"/>
    <w:rsid w:val="00415A60"/>
    <w:rsid w:val="004211CC"/>
    <w:rsid w:val="004244EF"/>
    <w:rsid w:val="00424809"/>
    <w:rsid w:val="00424A0C"/>
    <w:rsid w:val="0043080F"/>
    <w:rsid w:val="00432A1F"/>
    <w:rsid w:val="004336EF"/>
    <w:rsid w:val="00433F6F"/>
    <w:rsid w:val="0043400F"/>
    <w:rsid w:val="0043488A"/>
    <w:rsid w:val="00440B78"/>
    <w:rsid w:val="00440C41"/>
    <w:rsid w:val="00440DF2"/>
    <w:rsid w:val="00440F19"/>
    <w:rsid w:val="00442DFF"/>
    <w:rsid w:val="00444133"/>
    <w:rsid w:val="004506BE"/>
    <w:rsid w:val="0045153E"/>
    <w:rsid w:val="004533D1"/>
    <w:rsid w:val="00455B73"/>
    <w:rsid w:val="00457596"/>
    <w:rsid w:val="00457C94"/>
    <w:rsid w:val="00462366"/>
    <w:rsid w:val="004629D5"/>
    <w:rsid w:val="00463534"/>
    <w:rsid w:val="00464159"/>
    <w:rsid w:val="00470F61"/>
    <w:rsid w:val="00471691"/>
    <w:rsid w:val="004719CF"/>
    <w:rsid w:val="0047340A"/>
    <w:rsid w:val="00473804"/>
    <w:rsid w:val="004843D0"/>
    <w:rsid w:val="00485A15"/>
    <w:rsid w:val="00486B60"/>
    <w:rsid w:val="00486D77"/>
    <w:rsid w:val="004902F3"/>
    <w:rsid w:val="00491337"/>
    <w:rsid w:val="0049223A"/>
    <w:rsid w:val="00492496"/>
    <w:rsid w:val="00493BA3"/>
    <w:rsid w:val="00494271"/>
    <w:rsid w:val="004942F5"/>
    <w:rsid w:val="004960B4"/>
    <w:rsid w:val="0049694C"/>
    <w:rsid w:val="004972B2"/>
    <w:rsid w:val="004A75BE"/>
    <w:rsid w:val="004B3120"/>
    <w:rsid w:val="004B3148"/>
    <w:rsid w:val="004B4CFF"/>
    <w:rsid w:val="004B54E9"/>
    <w:rsid w:val="004B565E"/>
    <w:rsid w:val="004B6A92"/>
    <w:rsid w:val="004B6F9C"/>
    <w:rsid w:val="004C13E9"/>
    <w:rsid w:val="004C33AE"/>
    <w:rsid w:val="004C3A6B"/>
    <w:rsid w:val="004C42F0"/>
    <w:rsid w:val="004C43A4"/>
    <w:rsid w:val="004C76CE"/>
    <w:rsid w:val="004D20EE"/>
    <w:rsid w:val="004D2666"/>
    <w:rsid w:val="004D3594"/>
    <w:rsid w:val="004D6D25"/>
    <w:rsid w:val="004D7489"/>
    <w:rsid w:val="004D7840"/>
    <w:rsid w:val="004E04F7"/>
    <w:rsid w:val="004E10F5"/>
    <w:rsid w:val="004E1A44"/>
    <w:rsid w:val="004E1F1C"/>
    <w:rsid w:val="004E3251"/>
    <w:rsid w:val="004E3AF1"/>
    <w:rsid w:val="004E3CA7"/>
    <w:rsid w:val="004E6544"/>
    <w:rsid w:val="004E7802"/>
    <w:rsid w:val="004F009B"/>
    <w:rsid w:val="004F1B57"/>
    <w:rsid w:val="004F207A"/>
    <w:rsid w:val="005027B4"/>
    <w:rsid w:val="00504773"/>
    <w:rsid w:val="005068BC"/>
    <w:rsid w:val="00507161"/>
    <w:rsid w:val="00507773"/>
    <w:rsid w:val="00513606"/>
    <w:rsid w:val="0051385A"/>
    <w:rsid w:val="00516D73"/>
    <w:rsid w:val="0052293F"/>
    <w:rsid w:val="00522F6B"/>
    <w:rsid w:val="00523110"/>
    <w:rsid w:val="0052491C"/>
    <w:rsid w:val="005251C1"/>
    <w:rsid w:val="00526766"/>
    <w:rsid w:val="005268E0"/>
    <w:rsid w:val="00526A34"/>
    <w:rsid w:val="00527DB2"/>
    <w:rsid w:val="005313CD"/>
    <w:rsid w:val="00533531"/>
    <w:rsid w:val="00533650"/>
    <w:rsid w:val="00533F72"/>
    <w:rsid w:val="0053661C"/>
    <w:rsid w:val="00536A57"/>
    <w:rsid w:val="00537979"/>
    <w:rsid w:val="00540FBE"/>
    <w:rsid w:val="00541033"/>
    <w:rsid w:val="00541CB9"/>
    <w:rsid w:val="005422E3"/>
    <w:rsid w:val="00542A0E"/>
    <w:rsid w:val="005444C1"/>
    <w:rsid w:val="00545905"/>
    <w:rsid w:val="0054615B"/>
    <w:rsid w:val="00546793"/>
    <w:rsid w:val="005472A5"/>
    <w:rsid w:val="005500FB"/>
    <w:rsid w:val="00550C78"/>
    <w:rsid w:val="00551DFD"/>
    <w:rsid w:val="00552952"/>
    <w:rsid w:val="00552B5F"/>
    <w:rsid w:val="00556443"/>
    <w:rsid w:val="00556A44"/>
    <w:rsid w:val="00557E06"/>
    <w:rsid w:val="005603CF"/>
    <w:rsid w:val="00560A87"/>
    <w:rsid w:val="00560D94"/>
    <w:rsid w:val="0056541D"/>
    <w:rsid w:val="005654AC"/>
    <w:rsid w:val="0056627B"/>
    <w:rsid w:val="005670C9"/>
    <w:rsid w:val="00567462"/>
    <w:rsid w:val="00567D9E"/>
    <w:rsid w:val="00570EF9"/>
    <w:rsid w:val="00571364"/>
    <w:rsid w:val="005724D5"/>
    <w:rsid w:val="00575D97"/>
    <w:rsid w:val="005762C3"/>
    <w:rsid w:val="005779AE"/>
    <w:rsid w:val="00580587"/>
    <w:rsid w:val="00581310"/>
    <w:rsid w:val="0058143D"/>
    <w:rsid w:val="005822A8"/>
    <w:rsid w:val="00582E12"/>
    <w:rsid w:val="0058385E"/>
    <w:rsid w:val="00586C9A"/>
    <w:rsid w:val="0059503F"/>
    <w:rsid w:val="0059545D"/>
    <w:rsid w:val="005979DC"/>
    <w:rsid w:val="005A202E"/>
    <w:rsid w:val="005A21E3"/>
    <w:rsid w:val="005A2CE2"/>
    <w:rsid w:val="005A2E6F"/>
    <w:rsid w:val="005A4D3F"/>
    <w:rsid w:val="005A6D6C"/>
    <w:rsid w:val="005A6DB6"/>
    <w:rsid w:val="005A6ED8"/>
    <w:rsid w:val="005B2A61"/>
    <w:rsid w:val="005B3CB6"/>
    <w:rsid w:val="005B5439"/>
    <w:rsid w:val="005B78D2"/>
    <w:rsid w:val="005C028E"/>
    <w:rsid w:val="005C2D90"/>
    <w:rsid w:val="005C3EB9"/>
    <w:rsid w:val="005C5DA2"/>
    <w:rsid w:val="005C5DC2"/>
    <w:rsid w:val="005D191C"/>
    <w:rsid w:val="005D6837"/>
    <w:rsid w:val="005D6C4C"/>
    <w:rsid w:val="005E0D33"/>
    <w:rsid w:val="005E2835"/>
    <w:rsid w:val="005E2D1E"/>
    <w:rsid w:val="005E3B88"/>
    <w:rsid w:val="005E4997"/>
    <w:rsid w:val="005E61F9"/>
    <w:rsid w:val="005E7CE3"/>
    <w:rsid w:val="005F0430"/>
    <w:rsid w:val="005F08EC"/>
    <w:rsid w:val="005F1189"/>
    <w:rsid w:val="005F3BA5"/>
    <w:rsid w:val="005F589F"/>
    <w:rsid w:val="006007A2"/>
    <w:rsid w:val="0060301F"/>
    <w:rsid w:val="00605435"/>
    <w:rsid w:val="006109C1"/>
    <w:rsid w:val="006116F4"/>
    <w:rsid w:val="006144EC"/>
    <w:rsid w:val="00614965"/>
    <w:rsid w:val="00614ADC"/>
    <w:rsid w:val="00617EEA"/>
    <w:rsid w:val="006216E7"/>
    <w:rsid w:val="00622A95"/>
    <w:rsid w:val="00623ABC"/>
    <w:rsid w:val="0062477F"/>
    <w:rsid w:val="00626F2D"/>
    <w:rsid w:val="00627316"/>
    <w:rsid w:val="006316CF"/>
    <w:rsid w:val="00640DE1"/>
    <w:rsid w:val="0064157C"/>
    <w:rsid w:val="00642566"/>
    <w:rsid w:val="006433EC"/>
    <w:rsid w:val="0064473F"/>
    <w:rsid w:val="0064745E"/>
    <w:rsid w:val="00650116"/>
    <w:rsid w:val="00653904"/>
    <w:rsid w:val="00655C16"/>
    <w:rsid w:val="00656049"/>
    <w:rsid w:val="0065606C"/>
    <w:rsid w:val="00657714"/>
    <w:rsid w:val="00657EA3"/>
    <w:rsid w:val="00662179"/>
    <w:rsid w:val="00663C13"/>
    <w:rsid w:val="0066461F"/>
    <w:rsid w:val="00664E7A"/>
    <w:rsid w:val="00665DD3"/>
    <w:rsid w:val="00666135"/>
    <w:rsid w:val="006679B5"/>
    <w:rsid w:val="00667ED8"/>
    <w:rsid w:val="00670A1B"/>
    <w:rsid w:val="006719FE"/>
    <w:rsid w:val="00671DB1"/>
    <w:rsid w:val="00672440"/>
    <w:rsid w:val="006728B5"/>
    <w:rsid w:val="006732BB"/>
    <w:rsid w:val="006740F7"/>
    <w:rsid w:val="00674B33"/>
    <w:rsid w:val="0067564A"/>
    <w:rsid w:val="0068171B"/>
    <w:rsid w:val="006865EA"/>
    <w:rsid w:val="00686D67"/>
    <w:rsid w:val="0069046D"/>
    <w:rsid w:val="00694205"/>
    <w:rsid w:val="00696D0B"/>
    <w:rsid w:val="006A20D1"/>
    <w:rsid w:val="006A3BBC"/>
    <w:rsid w:val="006A7E2E"/>
    <w:rsid w:val="006B06A3"/>
    <w:rsid w:val="006B08D7"/>
    <w:rsid w:val="006B25FE"/>
    <w:rsid w:val="006B2F1C"/>
    <w:rsid w:val="006B428F"/>
    <w:rsid w:val="006B52B0"/>
    <w:rsid w:val="006B5B2D"/>
    <w:rsid w:val="006B5E23"/>
    <w:rsid w:val="006B6DE4"/>
    <w:rsid w:val="006C1C90"/>
    <w:rsid w:val="006C425B"/>
    <w:rsid w:val="006C4D85"/>
    <w:rsid w:val="006C5037"/>
    <w:rsid w:val="006C59BD"/>
    <w:rsid w:val="006C6A36"/>
    <w:rsid w:val="006C7EDF"/>
    <w:rsid w:val="006D0081"/>
    <w:rsid w:val="006D0624"/>
    <w:rsid w:val="006D2E8E"/>
    <w:rsid w:val="006D7649"/>
    <w:rsid w:val="006E035E"/>
    <w:rsid w:val="006E3EA5"/>
    <w:rsid w:val="006E6B2E"/>
    <w:rsid w:val="006E7F9A"/>
    <w:rsid w:val="006F1A0B"/>
    <w:rsid w:val="006F39D6"/>
    <w:rsid w:val="006F4FF6"/>
    <w:rsid w:val="006F546F"/>
    <w:rsid w:val="00700D5B"/>
    <w:rsid w:val="00701DD2"/>
    <w:rsid w:val="00703C57"/>
    <w:rsid w:val="0070452E"/>
    <w:rsid w:val="00705307"/>
    <w:rsid w:val="00705C49"/>
    <w:rsid w:val="00710304"/>
    <w:rsid w:val="0071097C"/>
    <w:rsid w:val="007109BB"/>
    <w:rsid w:val="00710A14"/>
    <w:rsid w:val="00710DF6"/>
    <w:rsid w:val="00711502"/>
    <w:rsid w:val="0071327A"/>
    <w:rsid w:val="007156A6"/>
    <w:rsid w:val="00722B1B"/>
    <w:rsid w:val="007267EC"/>
    <w:rsid w:val="00731723"/>
    <w:rsid w:val="00732BBD"/>
    <w:rsid w:val="00733BB5"/>
    <w:rsid w:val="00734566"/>
    <w:rsid w:val="007355F3"/>
    <w:rsid w:val="007360D9"/>
    <w:rsid w:val="00740175"/>
    <w:rsid w:val="0074099B"/>
    <w:rsid w:val="00743F53"/>
    <w:rsid w:val="0074600A"/>
    <w:rsid w:val="00752B90"/>
    <w:rsid w:val="00752E78"/>
    <w:rsid w:val="007534BD"/>
    <w:rsid w:val="00756612"/>
    <w:rsid w:val="007571F3"/>
    <w:rsid w:val="00762126"/>
    <w:rsid w:val="00763E92"/>
    <w:rsid w:val="007646FE"/>
    <w:rsid w:val="00764A07"/>
    <w:rsid w:val="00765FF6"/>
    <w:rsid w:val="007660C4"/>
    <w:rsid w:val="007737FB"/>
    <w:rsid w:val="00774941"/>
    <w:rsid w:val="00775421"/>
    <w:rsid w:val="00776D56"/>
    <w:rsid w:val="00780475"/>
    <w:rsid w:val="007804E6"/>
    <w:rsid w:val="00780C31"/>
    <w:rsid w:val="0078284E"/>
    <w:rsid w:val="00782C46"/>
    <w:rsid w:val="007833B9"/>
    <w:rsid w:val="00784D7A"/>
    <w:rsid w:val="00785F79"/>
    <w:rsid w:val="00790D3F"/>
    <w:rsid w:val="00792A72"/>
    <w:rsid w:val="00793111"/>
    <w:rsid w:val="00793726"/>
    <w:rsid w:val="007945B6"/>
    <w:rsid w:val="007A2732"/>
    <w:rsid w:val="007A2B2D"/>
    <w:rsid w:val="007A3FBF"/>
    <w:rsid w:val="007A5D7F"/>
    <w:rsid w:val="007A6A0B"/>
    <w:rsid w:val="007A7984"/>
    <w:rsid w:val="007B135F"/>
    <w:rsid w:val="007B2B55"/>
    <w:rsid w:val="007B3C14"/>
    <w:rsid w:val="007B774E"/>
    <w:rsid w:val="007C0882"/>
    <w:rsid w:val="007C1043"/>
    <w:rsid w:val="007C14DF"/>
    <w:rsid w:val="007C32D4"/>
    <w:rsid w:val="007C4161"/>
    <w:rsid w:val="007C4BE1"/>
    <w:rsid w:val="007C51EF"/>
    <w:rsid w:val="007C6F74"/>
    <w:rsid w:val="007C7751"/>
    <w:rsid w:val="007D20E3"/>
    <w:rsid w:val="007D419F"/>
    <w:rsid w:val="007D4228"/>
    <w:rsid w:val="007D6D69"/>
    <w:rsid w:val="007D6F29"/>
    <w:rsid w:val="007D735A"/>
    <w:rsid w:val="007E0DDC"/>
    <w:rsid w:val="007F0584"/>
    <w:rsid w:val="007F093A"/>
    <w:rsid w:val="007F11B8"/>
    <w:rsid w:val="007F3EEA"/>
    <w:rsid w:val="007F65C7"/>
    <w:rsid w:val="008023FD"/>
    <w:rsid w:val="00802845"/>
    <w:rsid w:val="00803299"/>
    <w:rsid w:val="008139F4"/>
    <w:rsid w:val="00816216"/>
    <w:rsid w:val="008165EA"/>
    <w:rsid w:val="00816907"/>
    <w:rsid w:val="00816CF0"/>
    <w:rsid w:val="0081790A"/>
    <w:rsid w:val="00821CF3"/>
    <w:rsid w:val="0082217E"/>
    <w:rsid w:val="00822E49"/>
    <w:rsid w:val="00822E96"/>
    <w:rsid w:val="00824063"/>
    <w:rsid w:val="00825D16"/>
    <w:rsid w:val="008267EE"/>
    <w:rsid w:val="00826BB1"/>
    <w:rsid w:val="00827717"/>
    <w:rsid w:val="00830A74"/>
    <w:rsid w:val="0083273C"/>
    <w:rsid w:val="008379B1"/>
    <w:rsid w:val="008424D3"/>
    <w:rsid w:val="00842FF3"/>
    <w:rsid w:val="00846C3B"/>
    <w:rsid w:val="00850C34"/>
    <w:rsid w:val="00850F04"/>
    <w:rsid w:val="00851B1A"/>
    <w:rsid w:val="00851C29"/>
    <w:rsid w:val="00852756"/>
    <w:rsid w:val="0085309B"/>
    <w:rsid w:val="008543E1"/>
    <w:rsid w:val="008549B6"/>
    <w:rsid w:val="0085725A"/>
    <w:rsid w:val="0086068B"/>
    <w:rsid w:val="008620B4"/>
    <w:rsid w:val="00862B0B"/>
    <w:rsid w:val="00865910"/>
    <w:rsid w:val="00870DBE"/>
    <w:rsid w:val="008723EF"/>
    <w:rsid w:val="0087301D"/>
    <w:rsid w:val="00873818"/>
    <w:rsid w:val="00873F7F"/>
    <w:rsid w:val="00874239"/>
    <w:rsid w:val="00874269"/>
    <w:rsid w:val="00877A6D"/>
    <w:rsid w:val="00881AFF"/>
    <w:rsid w:val="00882301"/>
    <w:rsid w:val="00886903"/>
    <w:rsid w:val="00890F00"/>
    <w:rsid w:val="0089283A"/>
    <w:rsid w:val="00895A94"/>
    <w:rsid w:val="00896702"/>
    <w:rsid w:val="0089696C"/>
    <w:rsid w:val="00897A46"/>
    <w:rsid w:val="008A12DA"/>
    <w:rsid w:val="008A4677"/>
    <w:rsid w:val="008A5DB2"/>
    <w:rsid w:val="008B092F"/>
    <w:rsid w:val="008B09EE"/>
    <w:rsid w:val="008B1A1A"/>
    <w:rsid w:val="008B1FF2"/>
    <w:rsid w:val="008B2496"/>
    <w:rsid w:val="008B4BFE"/>
    <w:rsid w:val="008B7A72"/>
    <w:rsid w:val="008B7D97"/>
    <w:rsid w:val="008C255E"/>
    <w:rsid w:val="008C2832"/>
    <w:rsid w:val="008C4760"/>
    <w:rsid w:val="008D1E50"/>
    <w:rsid w:val="008E0178"/>
    <w:rsid w:val="008E0B6D"/>
    <w:rsid w:val="008E1F7D"/>
    <w:rsid w:val="008E6C46"/>
    <w:rsid w:val="008F1684"/>
    <w:rsid w:val="008F3574"/>
    <w:rsid w:val="008F4657"/>
    <w:rsid w:val="0090042E"/>
    <w:rsid w:val="00901597"/>
    <w:rsid w:val="00904A3E"/>
    <w:rsid w:val="009078EE"/>
    <w:rsid w:val="00907A65"/>
    <w:rsid w:val="00910DEE"/>
    <w:rsid w:val="00913362"/>
    <w:rsid w:val="00913410"/>
    <w:rsid w:val="009140C4"/>
    <w:rsid w:val="00916593"/>
    <w:rsid w:val="00916DBA"/>
    <w:rsid w:val="00917B7E"/>
    <w:rsid w:val="009215B7"/>
    <w:rsid w:val="00922C46"/>
    <w:rsid w:val="00923BDB"/>
    <w:rsid w:val="009242EA"/>
    <w:rsid w:val="00924381"/>
    <w:rsid w:val="00925FCF"/>
    <w:rsid w:val="00931079"/>
    <w:rsid w:val="009314BE"/>
    <w:rsid w:val="00931BAE"/>
    <w:rsid w:val="00932281"/>
    <w:rsid w:val="00933384"/>
    <w:rsid w:val="00934D2C"/>
    <w:rsid w:val="00935407"/>
    <w:rsid w:val="009402A5"/>
    <w:rsid w:val="009411A4"/>
    <w:rsid w:val="009422D4"/>
    <w:rsid w:val="009457DA"/>
    <w:rsid w:val="00945BA6"/>
    <w:rsid w:val="0095041C"/>
    <w:rsid w:val="00953A46"/>
    <w:rsid w:val="009542AD"/>
    <w:rsid w:val="00955DFC"/>
    <w:rsid w:val="0096111A"/>
    <w:rsid w:val="00961D7A"/>
    <w:rsid w:val="009642B6"/>
    <w:rsid w:val="0097078C"/>
    <w:rsid w:val="00974A56"/>
    <w:rsid w:val="00976D34"/>
    <w:rsid w:val="0098078B"/>
    <w:rsid w:val="00986A33"/>
    <w:rsid w:val="00991F79"/>
    <w:rsid w:val="0099624C"/>
    <w:rsid w:val="00996906"/>
    <w:rsid w:val="00997435"/>
    <w:rsid w:val="009A0674"/>
    <w:rsid w:val="009A31D3"/>
    <w:rsid w:val="009A550B"/>
    <w:rsid w:val="009A58AB"/>
    <w:rsid w:val="009A5B98"/>
    <w:rsid w:val="009A6558"/>
    <w:rsid w:val="009A67AF"/>
    <w:rsid w:val="009A6C69"/>
    <w:rsid w:val="009A6CCE"/>
    <w:rsid w:val="009A7545"/>
    <w:rsid w:val="009A7798"/>
    <w:rsid w:val="009B293C"/>
    <w:rsid w:val="009B2DDF"/>
    <w:rsid w:val="009B415A"/>
    <w:rsid w:val="009B472A"/>
    <w:rsid w:val="009B57BA"/>
    <w:rsid w:val="009B6F4F"/>
    <w:rsid w:val="009B78DB"/>
    <w:rsid w:val="009C0F45"/>
    <w:rsid w:val="009C37F6"/>
    <w:rsid w:val="009C64EC"/>
    <w:rsid w:val="009C7554"/>
    <w:rsid w:val="009D05C1"/>
    <w:rsid w:val="009D0CF4"/>
    <w:rsid w:val="009D15B0"/>
    <w:rsid w:val="009D3471"/>
    <w:rsid w:val="009D69ED"/>
    <w:rsid w:val="009E0E59"/>
    <w:rsid w:val="009E0F04"/>
    <w:rsid w:val="009E3402"/>
    <w:rsid w:val="009E3473"/>
    <w:rsid w:val="009E4101"/>
    <w:rsid w:val="009E49FB"/>
    <w:rsid w:val="009E5DAB"/>
    <w:rsid w:val="009F0978"/>
    <w:rsid w:val="009F163B"/>
    <w:rsid w:val="009F5450"/>
    <w:rsid w:val="00A01D8D"/>
    <w:rsid w:val="00A02ED9"/>
    <w:rsid w:val="00A044B5"/>
    <w:rsid w:val="00A04892"/>
    <w:rsid w:val="00A05E96"/>
    <w:rsid w:val="00A061FC"/>
    <w:rsid w:val="00A0725F"/>
    <w:rsid w:val="00A07390"/>
    <w:rsid w:val="00A0798E"/>
    <w:rsid w:val="00A13335"/>
    <w:rsid w:val="00A15BB3"/>
    <w:rsid w:val="00A16CF2"/>
    <w:rsid w:val="00A17EB5"/>
    <w:rsid w:val="00A24A10"/>
    <w:rsid w:val="00A24FE8"/>
    <w:rsid w:val="00A253B3"/>
    <w:rsid w:val="00A26AB4"/>
    <w:rsid w:val="00A270B9"/>
    <w:rsid w:val="00A30A00"/>
    <w:rsid w:val="00A344EF"/>
    <w:rsid w:val="00A368B5"/>
    <w:rsid w:val="00A40ACE"/>
    <w:rsid w:val="00A41AB8"/>
    <w:rsid w:val="00A423C8"/>
    <w:rsid w:val="00A42B52"/>
    <w:rsid w:val="00A45DA3"/>
    <w:rsid w:val="00A46B4E"/>
    <w:rsid w:val="00A52B82"/>
    <w:rsid w:val="00A52BC4"/>
    <w:rsid w:val="00A5314E"/>
    <w:rsid w:val="00A57FB9"/>
    <w:rsid w:val="00A653BB"/>
    <w:rsid w:val="00A65574"/>
    <w:rsid w:val="00A67011"/>
    <w:rsid w:val="00A677A4"/>
    <w:rsid w:val="00A74CBD"/>
    <w:rsid w:val="00A75E22"/>
    <w:rsid w:val="00A76206"/>
    <w:rsid w:val="00A80911"/>
    <w:rsid w:val="00A80F35"/>
    <w:rsid w:val="00A811DB"/>
    <w:rsid w:val="00A81C90"/>
    <w:rsid w:val="00A83E9B"/>
    <w:rsid w:val="00A863A7"/>
    <w:rsid w:val="00A875E0"/>
    <w:rsid w:val="00A90637"/>
    <w:rsid w:val="00A93989"/>
    <w:rsid w:val="00A96451"/>
    <w:rsid w:val="00A96545"/>
    <w:rsid w:val="00AA0138"/>
    <w:rsid w:val="00AA06BA"/>
    <w:rsid w:val="00AA2955"/>
    <w:rsid w:val="00AA2AD3"/>
    <w:rsid w:val="00AA489D"/>
    <w:rsid w:val="00AA4A92"/>
    <w:rsid w:val="00AA52CC"/>
    <w:rsid w:val="00AB3FDB"/>
    <w:rsid w:val="00AB431D"/>
    <w:rsid w:val="00AB49FC"/>
    <w:rsid w:val="00AB4F81"/>
    <w:rsid w:val="00AB7DCC"/>
    <w:rsid w:val="00AC2467"/>
    <w:rsid w:val="00AC2C37"/>
    <w:rsid w:val="00AC3066"/>
    <w:rsid w:val="00AC5F56"/>
    <w:rsid w:val="00AC65C2"/>
    <w:rsid w:val="00AD2E39"/>
    <w:rsid w:val="00AD6C78"/>
    <w:rsid w:val="00AD751F"/>
    <w:rsid w:val="00AD76E8"/>
    <w:rsid w:val="00AE2F57"/>
    <w:rsid w:val="00AE4A24"/>
    <w:rsid w:val="00AF0D8C"/>
    <w:rsid w:val="00AF2026"/>
    <w:rsid w:val="00AF2AA7"/>
    <w:rsid w:val="00AF2F09"/>
    <w:rsid w:val="00AF4E8C"/>
    <w:rsid w:val="00B01BE5"/>
    <w:rsid w:val="00B0226E"/>
    <w:rsid w:val="00B02D4F"/>
    <w:rsid w:val="00B037C8"/>
    <w:rsid w:val="00B14DDE"/>
    <w:rsid w:val="00B15E75"/>
    <w:rsid w:val="00B224F4"/>
    <w:rsid w:val="00B23051"/>
    <w:rsid w:val="00B235ED"/>
    <w:rsid w:val="00B23854"/>
    <w:rsid w:val="00B24F71"/>
    <w:rsid w:val="00B251A2"/>
    <w:rsid w:val="00B25A6D"/>
    <w:rsid w:val="00B2605C"/>
    <w:rsid w:val="00B26064"/>
    <w:rsid w:val="00B269B5"/>
    <w:rsid w:val="00B30435"/>
    <w:rsid w:val="00B30453"/>
    <w:rsid w:val="00B314C5"/>
    <w:rsid w:val="00B331CF"/>
    <w:rsid w:val="00B33D84"/>
    <w:rsid w:val="00B34D4C"/>
    <w:rsid w:val="00B355DA"/>
    <w:rsid w:val="00B42CA7"/>
    <w:rsid w:val="00B4425C"/>
    <w:rsid w:val="00B46069"/>
    <w:rsid w:val="00B47183"/>
    <w:rsid w:val="00B474C7"/>
    <w:rsid w:val="00B503F9"/>
    <w:rsid w:val="00B51293"/>
    <w:rsid w:val="00B514B8"/>
    <w:rsid w:val="00B525C1"/>
    <w:rsid w:val="00B53A72"/>
    <w:rsid w:val="00B54516"/>
    <w:rsid w:val="00B55B1A"/>
    <w:rsid w:val="00B57015"/>
    <w:rsid w:val="00B5755B"/>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5A4"/>
    <w:rsid w:val="00B75B52"/>
    <w:rsid w:val="00B802D2"/>
    <w:rsid w:val="00B80B2A"/>
    <w:rsid w:val="00B84645"/>
    <w:rsid w:val="00B84970"/>
    <w:rsid w:val="00B8792C"/>
    <w:rsid w:val="00B90EF9"/>
    <w:rsid w:val="00B93E0C"/>
    <w:rsid w:val="00B93E93"/>
    <w:rsid w:val="00B940C6"/>
    <w:rsid w:val="00B9536C"/>
    <w:rsid w:val="00BA79D9"/>
    <w:rsid w:val="00BB0F16"/>
    <w:rsid w:val="00BB13D2"/>
    <w:rsid w:val="00BB2FE6"/>
    <w:rsid w:val="00BB32B9"/>
    <w:rsid w:val="00BB56BD"/>
    <w:rsid w:val="00BC1999"/>
    <w:rsid w:val="00BC285D"/>
    <w:rsid w:val="00BC4296"/>
    <w:rsid w:val="00BC44A2"/>
    <w:rsid w:val="00BC6153"/>
    <w:rsid w:val="00BC61CD"/>
    <w:rsid w:val="00BC6298"/>
    <w:rsid w:val="00BC62C3"/>
    <w:rsid w:val="00BD038E"/>
    <w:rsid w:val="00BD1F4A"/>
    <w:rsid w:val="00BD2529"/>
    <w:rsid w:val="00BD272F"/>
    <w:rsid w:val="00BD598C"/>
    <w:rsid w:val="00BD7AEB"/>
    <w:rsid w:val="00BE0542"/>
    <w:rsid w:val="00BE2FB1"/>
    <w:rsid w:val="00BE469B"/>
    <w:rsid w:val="00BE5E61"/>
    <w:rsid w:val="00BE64B5"/>
    <w:rsid w:val="00BE6ECE"/>
    <w:rsid w:val="00BF20D9"/>
    <w:rsid w:val="00BF278F"/>
    <w:rsid w:val="00BF4EE7"/>
    <w:rsid w:val="00BF5D15"/>
    <w:rsid w:val="00BF6B43"/>
    <w:rsid w:val="00BF7208"/>
    <w:rsid w:val="00C03B2D"/>
    <w:rsid w:val="00C03C20"/>
    <w:rsid w:val="00C054C7"/>
    <w:rsid w:val="00C15C4F"/>
    <w:rsid w:val="00C16784"/>
    <w:rsid w:val="00C222BF"/>
    <w:rsid w:val="00C23EC6"/>
    <w:rsid w:val="00C25332"/>
    <w:rsid w:val="00C2637F"/>
    <w:rsid w:val="00C307D6"/>
    <w:rsid w:val="00C30B4B"/>
    <w:rsid w:val="00C3290A"/>
    <w:rsid w:val="00C3387C"/>
    <w:rsid w:val="00C34B0A"/>
    <w:rsid w:val="00C36EEA"/>
    <w:rsid w:val="00C371D5"/>
    <w:rsid w:val="00C402A6"/>
    <w:rsid w:val="00C40BB5"/>
    <w:rsid w:val="00C43F05"/>
    <w:rsid w:val="00C4655D"/>
    <w:rsid w:val="00C46A44"/>
    <w:rsid w:val="00C47133"/>
    <w:rsid w:val="00C477F3"/>
    <w:rsid w:val="00C508E4"/>
    <w:rsid w:val="00C5468E"/>
    <w:rsid w:val="00C54C77"/>
    <w:rsid w:val="00C54E4F"/>
    <w:rsid w:val="00C61BE9"/>
    <w:rsid w:val="00C61C97"/>
    <w:rsid w:val="00C62834"/>
    <w:rsid w:val="00C63576"/>
    <w:rsid w:val="00C63F05"/>
    <w:rsid w:val="00C64B4D"/>
    <w:rsid w:val="00C67B17"/>
    <w:rsid w:val="00C7142A"/>
    <w:rsid w:val="00C72476"/>
    <w:rsid w:val="00C74245"/>
    <w:rsid w:val="00C746FA"/>
    <w:rsid w:val="00C749FE"/>
    <w:rsid w:val="00C75831"/>
    <w:rsid w:val="00C76FE3"/>
    <w:rsid w:val="00C84339"/>
    <w:rsid w:val="00C846DB"/>
    <w:rsid w:val="00C849EA"/>
    <w:rsid w:val="00C84E85"/>
    <w:rsid w:val="00C85D82"/>
    <w:rsid w:val="00C87130"/>
    <w:rsid w:val="00C953FB"/>
    <w:rsid w:val="00C9581C"/>
    <w:rsid w:val="00CA08D7"/>
    <w:rsid w:val="00CA0E93"/>
    <w:rsid w:val="00CA2544"/>
    <w:rsid w:val="00CA2B37"/>
    <w:rsid w:val="00CA3008"/>
    <w:rsid w:val="00CA3FF7"/>
    <w:rsid w:val="00CA75B9"/>
    <w:rsid w:val="00CA7D0C"/>
    <w:rsid w:val="00CB0F42"/>
    <w:rsid w:val="00CB2CD8"/>
    <w:rsid w:val="00CB2E7E"/>
    <w:rsid w:val="00CB5A04"/>
    <w:rsid w:val="00CB6B39"/>
    <w:rsid w:val="00CC0761"/>
    <w:rsid w:val="00CC1E17"/>
    <w:rsid w:val="00CC4326"/>
    <w:rsid w:val="00CC4686"/>
    <w:rsid w:val="00CC71B4"/>
    <w:rsid w:val="00CD088E"/>
    <w:rsid w:val="00CD1620"/>
    <w:rsid w:val="00CD23AF"/>
    <w:rsid w:val="00CD4BBA"/>
    <w:rsid w:val="00CD6909"/>
    <w:rsid w:val="00CE06E3"/>
    <w:rsid w:val="00CE0EAA"/>
    <w:rsid w:val="00CE27E1"/>
    <w:rsid w:val="00CE3B71"/>
    <w:rsid w:val="00CE4379"/>
    <w:rsid w:val="00CE457E"/>
    <w:rsid w:val="00CE4FC8"/>
    <w:rsid w:val="00CE6A40"/>
    <w:rsid w:val="00CE6C5B"/>
    <w:rsid w:val="00CF02B1"/>
    <w:rsid w:val="00CF113C"/>
    <w:rsid w:val="00CF1900"/>
    <w:rsid w:val="00CF1B4D"/>
    <w:rsid w:val="00CF52F4"/>
    <w:rsid w:val="00CF5F3A"/>
    <w:rsid w:val="00D00B95"/>
    <w:rsid w:val="00D03E61"/>
    <w:rsid w:val="00D0472A"/>
    <w:rsid w:val="00D05F1A"/>
    <w:rsid w:val="00D068C3"/>
    <w:rsid w:val="00D1249E"/>
    <w:rsid w:val="00D13563"/>
    <w:rsid w:val="00D13A65"/>
    <w:rsid w:val="00D13C3D"/>
    <w:rsid w:val="00D162E1"/>
    <w:rsid w:val="00D22C1E"/>
    <w:rsid w:val="00D234CC"/>
    <w:rsid w:val="00D302AC"/>
    <w:rsid w:val="00D312BA"/>
    <w:rsid w:val="00D31746"/>
    <w:rsid w:val="00D3306D"/>
    <w:rsid w:val="00D346A9"/>
    <w:rsid w:val="00D3690F"/>
    <w:rsid w:val="00D40381"/>
    <w:rsid w:val="00D411E6"/>
    <w:rsid w:val="00D41F03"/>
    <w:rsid w:val="00D43E87"/>
    <w:rsid w:val="00D44153"/>
    <w:rsid w:val="00D443FF"/>
    <w:rsid w:val="00D5115D"/>
    <w:rsid w:val="00D514A5"/>
    <w:rsid w:val="00D52BD5"/>
    <w:rsid w:val="00D57C08"/>
    <w:rsid w:val="00D57F45"/>
    <w:rsid w:val="00D6090F"/>
    <w:rsid w:val="00D62014"/>
    <w:rsid w:val="00D64C79"/>
    <w:rsid w:val="00D65DDF"/>
    <w:rsid w:val="00D67F38"/>
    <w:rsid w:val="00D70462"/>
    <w:rsid w:val="00D727F0"/>
    <w:rsid w:val="00D75C3F"/>
    <w:rsid w:val="00D76320"/>
    <w:rsid w:val="00D766F7"/>
    <w:rsid w:val="00D8157D"/>
    <w:rsid w:val="00D8279D"/>
    <w:rsid w:val="00D82E7A"/>
    <w:rsid w:val="00D866A6"/>
    <w:rsid w:val="00D8741B"/>
    <w:rsid w:val="00D87DB3"/>
    <w:rsid w:val="00D90030"/>
    <w:rsid w:val="00D94305"/>
    <w:rsid w:val="00DA16AE"/>
    <w:rsid w:val="00DA6308"/>
    <w:rsid w:val="00DA6EC7"/>
    <w:rsid w:val="00DB03AF"/>
    <w:rsid w:val="00DB03F4"/>
    <w:rsid w:val="00DB0983"/>
    <w:rsid w:val="00DB1EB6"/>
    <w:rsid w:val="00DB3743"/>
    <w:rsid w:val="00DB5E3A"/>
    <w:rsid w:val="00DC02E5"/>
    <w:rsid w:val="00DC0A9A"/>
    <w:rsid w:val="00DC1EB4"/>
    <w:rsid w:val="00DC1FE5"/>
    <w:rsid w:val="00DC4405"/>
    <w:rsid w:val="00DC4FAF"/>
    <w:rsid w:val="00DC5A17"/>
    <w:rsid w:val="00DC639E"/>
    <w:rsid w:val="00DC6752"/>
    <w:rsid w:val="00DC7D1C"/>
    <w:rsid w:val="00DD032D"/>
    <w:rsid w:val="00DD0A6A"/>
    <w:rsid w:val="00DD1C13"/>
    <w:rsid w:val="00DD4CDB"/>
    <w:rsid w:val="00DD6A35"/>
    <w:rsid w:val="00DD7C5E"/>
    <w:rsid w:val="00DE264A"/>
    <w:rsid w:val="00DE4F38"/>
    <w:rsid w:val="00DE62A6"/>
    <w:rsid w:val="00DE68D4"/>
    <w:rsid w:val="00DF0AA5"/>
    <w:rsid w:val="00DF14F3"/>
    <w:rsid w:val="00DF5D9B"/>
    <w:rsid w:val="00DF64A7"/>
    <w:rsid w:val="00E004E5"/>
    <w:rsid w:val="00E00C93"/>
    <w:rsid w:val="00E02EBD"/>
    <w:rsid w:val="00E0415A"/>
    <w:rsid w:val="00E1075D"/>
    <w:rsid w:val="00E1571C"/>
    <w:rsid w:val="00E15924"/>
    <w:rsid w:val="00E17B79"/>
    <w:rsid w:val="00E212F8"/>
    <w:rsid w:val="00E22EA6"/>
    <w:rsid w:val="00E23514"/>
    <w:rsid w:val="00E23AB4"/>
    <w:rsid w:val="00E27869"/>
    <w:rsid w:val="00E3194B"/>
    <w:rsid w:val="00E32DC0"/>
    <w:rsid w:val="00E33C52"/>
    <w:rsid w:val="00E33FB8"/>
    <w:rsid w:val="00E341EA"/>
    <w:rsid w:val="00E34401"/>
    <w:rsid w:val="00E35136"/>
    <w:rsid w:val="00E37C9D"/>
    <w:rsid w:val="00E37F3C"/>
    <w:rsid w:val="00E40169"/>
    <w:rsid w:val="00E40A31"/>
    <w:rsid w:val="00E46646"/>
    <w:rsid w:val="00E47FCB"/>
    <w:rsid w:val="00E50265"/>
    <w:rsid w:val="00E50E43"/>
    <w:rsid w:val="00E525E5"/>
    <w:rsid w:val="00E55A89"/>
    <w:rsid w:val="00E57AFE"/>
    <w:rsid w:val="00E632A3"/>
    <w:rsid w:val="00E63583"/>
    <w:rsid w:val="00E63753"/>
    <w:rsid w:val="00E64ED2"/>
    <w:rsid w:val="00E66266"/>
    <w:rsid w:val="00E66C93"/>
    <w:rsid w:val="00E67EDB"/>
    <w:rsid w:val="00E71083"/>
    <w:rsid w:val="00E71DB2"/>
    <w:rsid w:val="00E750F1"/>
    <w:rsid w:val="00E765E8"/>
    <w:rsid w:val="00E80852"/>
    <w:rsid w:val="00E822A7"/>
    <w:rsid w:val="00E83CCB"/>
    <w:rsid w:val="00E84EBE"/>
    <w:rsid w:val="00E91C21"/>
    <w:rsid w:val="00E91C6E"/>
    <w:rsid w:val="00E928CB"/>
    <w:rsid w:val="00E93248"/>
    <w:rsid w:val="00E945FE"/>
    <w:rsid w:val="00E97BCF"/>
    <w:rsid w:val="00EA1325"/>
    <w:rsid w:val="00EA1C75"/>
    <w:rsid w:val="00EA35D2"/>
    <w:rsid w:val="00EA37AF"/>
    <w:rsid w:val="00EA39B7"/>
    <w:rsid w:val="00EA3BC2"/>
    <w:rsid w:val="00EA3C19"/>
    <w:rsid w:val="00EA4000"/>
    <w:rsid w:val="00EA4F59"/>
    <w:rsid w:val="00EA5ED9"/>
    <w:rsid w:val="00EA65AC"/>
    <w:rsid w:val="00EB0325"/>
    <w:rsid w:val="00EB03F0"/>
    <w:rsid w:val="00EB1330"/>
    <w:rsid w:val="00EB2097"/>
    <w:rsid w:val="00EB3167"/>
    <w:rsid w:val="00EB58AB"/>
    <w:rsid w:val="00EB6734"/>
    <w:rsid w:val="00EB687E"/>
    <w:rsid w:val="00EC7F75"/>
    <w:rsid w:val="00ED27AA"/>
    <w:rsid w:val="00ED4CA9"/>
    <w:rsid w:val="00ED5B0B"/>
    <w:rsid w:val="00EE2D6F"/>
    <w:rsid w:val="00EE425E"/>
    <w:rsid w:val="00EF465C"/>
    <w:rsid w:val="00EF5435"/>
    <w:rsid w:val="00F002E1"/>
    <w:rsid w:val="00F00B5C"/>
    <w:rsid w:val="00F01015"/>
    <w:rsid w:val="00F028FB"/>
    <w:rsid w:val="00F03828"/>
    <w:rsid w:val="00F040FD"/>
    <w:rsid w:val="00F04B76"/>
    <w:rsid w:val="00F06716"/>
    <w:rsid w:val="00F0728E"/>
    <w:rsid w:val="00F100F6"/>
    <w:rsid w:val="00F1025B"/>
    <w:rsid w:val="00F104E1"/>
    <w:rsid w:val="00F11BD4"/>
    <w:rsid w:val="00F12194"/>
    <w:rsid w:val="00F12A14"/>
    <w:rsid w:val="00F202CE"/>
    <w:rsid w:val="00F24689"/>
    <w:rsid w:val="00F25976"/>
    <w:rsid w:val="00F303F9"/>
    <w:rsid w:val="00F371A1"/>
    <w:rsid w:val="00F37A07"/>
    <w:rsid w:val="00F4111F"/>
    <w:rsid w:val="00F45171"/>
    <w:rsid w:val="00F456C9"/>
    <w:rsid w:val="00F45FF5"/>
    <w:rsid w:val="00F476B3"/>
    <w:rsid w:val="00F47BE3"/>
    <w:rsid w:val="00F548A8"/>
    <w:rsid w:val="00F5495E"/>
    <w:rsid w:val="00F55470"/>
    <w:rsid w:val="00F6039B"/>
    <w:rsid w:val="00F60D26"/>
    <w:rsid w:val="00F6683B"/>
    <w:rsid w:val="00F66AD9"/>
    <w:rsid w:val="00F703C2"/>
    <w:rsid w:val="00F76D5D"/>
    <w:rsid w:val="00F77164"/>
    <w:rsid w:val="00F775FB"/>
    <w:rsid w:val="00F80652"/>
    <w:rsid w:val="00F81659"/>
    <w:rsid w:val="00F8334F"/>
    <w:rsid w:val="00F8531C"/>
    <w:rsid w:val="00F86FA0"/>
    <w:rsid w:val="00F90514"/>
    <w:rsid w:val="00F9117D"/>
    <w:rsid w:val="00F96994"/>
    <w:rsid w:val="00F96A08"/>
    <w:rsid w:val="00F9723B"/>
    <w:rsid w:val="00FA289F"/>
    <w:rsid w:val="00FA324A"/>
    <w:rsid w:val="00FA3C88"/>
    <w:rsid w:val="00FA410E"/>
    <w:rsid w:val="00FA5149"/>
    <w:rsid w:val="00FA7BBC"/>
    <w:rsid w:val="00FB17A2"/>
    <w:rsid w:val="00FB1807"/>
    <w:rsid w:val="00FB2B02"/>
    <w:rsid w:val="00FB34A1"/>
    <w:rsid w:val="00FB3EF3"/>
    <w:rsid w:val="00FB4311"/>
    <w:rsid w:val="00FB43DA"/>
    <w:rsid w:val="00FB5A3B"/>
    <w:rsid w:val="00FB5E4A"/>
    <w:rsid w:val="00FB72AC"/>
    <w:rsid w:val="00FC1107"/>
    <w:rsid w:val="00FC148F"/>
    <w:rsid w:val="00FC19AC"/>
    <w:rsid w:val="00FC30EB"/>
    <w:rsid w:val="00FC3F17"/>
    <w:rsid w:val="00FC5034"/>
    <w:rsid w:val="00FC786E"/>
    <w:rsid w:val="00FC7A92"/>
    <w:rsid w:val="00FD02BE"/>
    <w:rsid w:val="00FD25B1"/>
    <w:rsid w:val="00FD347E"/>
    <w:rsid w:val="00FD559E"/>
    <w:rsid w:val="00FD66BF"/>
    <w:rsid w:val="00FE03EB"/>
    <w:rsid w:val="00FE1DA0"/>
    <w:rsid w:val="00FE4396"/>
    <w:rsid w:val="00FE5674"/>
    <w:rsid w:val="00FF064B"/>
    <w:rsid w:val="00FF13C9"/>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5B0B"/>
    <w:rPr>
      <w:color w:val="808080"/>
    </w:rPr>
  </w:style>
  <w:style w:type="paragraph" w:customStyle="1" w:styleId="CFF7EAD197584E7BBEEE49619C1F5614">
    <w:name w:val="CFF7EAD197584E7BBEEE49619C1F5614"/>
    <w:rsid w:val="009542AD"/>
    <w:pPr>
      <w:widowControl w:val="0"/>
      <w:jc w:val="both"/>
    </w:pPr>
  </w:style>
  <w:style w:type="paragraph" w:customStyle="1" w:styleId="17878D642BEA44759484A323F3921AC6">
    <w:name w:val="17878D642BEA44759484A323F3921AC6"/>
    <w:rsid w:val="00D67F38"/>
    <w:pPr>
      <w:widowControl w:val="0"/>
      <w:jc w:val="both"/>
    </w:pPr>
  </w:style>
  <w:style w:type="paragraph" w:customStyle="1" w:styleId="E8705879C0D54CA99A59BF5A538AAE45">
    <w:name w:val="E8705879C0D54CA99A59BF5A538AAE45"/>
    <w:rsid w:val="003262DF"/>
    <w:pPr>
      <w:widowControl w:val="0"/>
      <w:jc w:val="both"/>
    </w:pPr>
  </w:style>
  <w:style w:type="paragraph" w:customStyle="1" w:styleId="CFD31D08E37A48428380E52552BF7B69">
    <w:name w:val="CFD31D08E37A48428380E52552BF7B69"/>
    <w:rsid w:val="003262DF"/>
    <w:pPr>
      <w:widowControl w:val="0"/>
      <w:jc w:val="both"/>
    </w:pPr>
  </w:style>
  <w:style w:type="paragraph" w:customStyle="1" w:styleId="1FC8D239C4A34A5CA38F9B55F8881479">
    <w:name w:val="1FC8D239C4A34A5CA38F9B55F8881479"/>
    <w:rsid w:val="00AE2F57"/>
    <w:pPr>
      <w:widowControl w:val="0"/>
      <w:jc w:val="both"/>
    </w:pPr>
  </w:style>
  <w:style w:type="paragraph" w:customStyle="1" w:styleId="2FE1069B75634A469754D4F77BED7826">
    <w:name w:val="2FE1069B75634A469754D4F77BED7826"/>
    <w:rsid w:val="00556443"/>
    <w:pPr>
      <w:widowControl w:val="0"/>
      <w:jc w:val="both"/>
    </w:pPr>
  </w:style>
  <w:style w:type="paragraph" w:customStyle="1" w:styleId="E0FF408379244DEE82982F558D9DEE99">
    <w:name w:val="E0FF408379244DEE82982F558D9DEE99"/>
    <w:rsid w:val="00556443"/>
    <w:pPr>
      <w:widowControl w:val="0"/>
      <w:jc w:val="both"/>
    </w:pPr>
  </w:style>
  <w:style w:type="paragraph" w:customStyle="1" w:styleId="55EFBA6A81C2443997E6537E927F3BDB">
    <w:name w:val="55EFBA6A81C2443997E6537E927F3BDB"/>
    <w:rsid w:val="00556443"/>
    <w:pPr>
      <w:widowControl w:val="0"/>
      <w:jc w:val="both"/>
    </w:pPr>
  </w:style>
  <w:style w:type="paragraph" w:customStyle="1" w:styleId="1EAA27F92CAF482F98FA7227BB13C40F">
    <w:name w:val="1EAA27F92CAF482F98FA7227BB13C40F"/>
    <w:rsid w:val="00B46069"/>
    <w:pPr>
      <w:widowControl w:val="0"/>
      <w:jc w:val="both"/>
    </w:pPr>
  </w:style>
  <w:style w:type="paragraph" w:customStyle="1" w:styleId="7CA5260D9E7E4A4CBBF96B870391A47D">
    <w:name w:val="7CA5260D9E7E4A4CBBF96B870391A47D"/>
    <w:rsid w:val="00541CB9"/>
    <w:pPr>
      <w:widowControl w:val="0"/>
      <w:jc w:val="both"/>
    </w:pPr>
  </w:style>
  <w:style w:type="paragraph" w:customStyle="1" w:styleId="9EF57D53AD404FA19B6F17A2E65757E5">
    <w:name w:val="9EF57D53AD404FA19B6F17A2E65757E5"/>
    <w:rsid w:val="00541CB9"/>
    <w:pPr>
      <w:widowControl w:val="0"/>
      <w:jc w:val="both"/>
    </w:pPr>
  </w:style>
  <w:style w:type="paragraph" w:customStyle="1" w:styleId="811A842F23C7491984B9746B93C10C99">
    <w:name w:val="811A842F23C7491984B9746B93C10C99"/>
    <w:rsid w:val="00541CB9"/>
    <w:pPr>
      <w:widowControl w:val="0"/>
      <w:jc w:val="both"/>
    </w:pPr>
  </w:style>
  <w:style w:type="paragraph" w:customStyle="1" w:styleId="0A8C6590DF24473286A1FBBAB0A0786E">
    <w:name w:val="0A8C6590DF24473286A1FBBAB0A0786E"/>
    <w:rsid w:val="00541CB9"/>
    <w:pPr>
      <w:widowControl w:val="0"/>
      <w:jc w:val="both"/>
    </w:pPr>
  </w:style>
  <w:style w:type="paragraph" w:customStyle="1" w:styleId="86C761F75EAC4CAA8E9B6305A1305778">
    <w:name w:val="86C761F75EAC4CAA8E9B6305A1305778"/>
    <w:rsid w:val="00541CB9"/>
    <w:pPr>
      <w:widowControl w:val="0"/>
      <w:jc w:val="both"/>
    </w:pPr>
  </w:style>
  <w:style w:type="paragraph" w:customStyle="1" w:styleId="3E27E13FE34C4CFCA8D62E94B57E53FC">
    <w:name w:val="3E27E13FE34C4CFCA8D62E94B57E53FC"/>
    <w:rsid w:val="00541CB9"/>
    <w:pPr>
      <w:widowControl w:val="0"/>
      <w:jc w:val="both"/>
    </w:pPr>
  </w:style>
  <w:style w:type="paragraph" w:customStyle="1" w:styleId="84CB9B3A927D44CF8F8801E518671AEF">
    <w:name w:val="84CB9B3A927D44CF8F8801E518671AEF"/>
    <w:rsid w:val="00541CB9"/>
    <w:pPr>
      <w:widowControl w:val="0"/>
      <w:jc w:val="both"/>
    </w:pPr>
  </w:style>
  <w:style w:type="paragraph" w:customStyle="1" w:styleId="3498E4833B9647F58872278AC4ED344C">
    <w:name w:val="3498E4833B9647F58872278AC4ED344C"/>
    <w:rsid w:val="00541CB9"/>
    <w:pPr>
      <w:widowControl w:val="0"/>
      <w:jc w:val="both"/>
    </w:pPr>
  </w:style>
  <w:style w:type="paragraph" w:customStyle="1" w:styleId="ED1C8754E7D74B26BEF883112702BC67">
    <w:name w:val="ED1C8754E7D74B26BEF883112702BC67"/>
    <w:rsid w:val="00541CB9"/>
    <w:pPr>
      <w:widowControl w:val="0"/>
      <w:jc w:val="both"/>
    </w:pPr>
  </w:style>
  <w:style w:type="paragraph" w:customStyle="1" w:styleId="D871D67C7B5D45C685AB85DF91BCA2F5">
    <w:name w:val="D871D67C7B5D45C685AB85DF91BCA2F5"/>
    <w:rsid w:val="00961D7A"/>
    <w:pPr>
      <w:widowControl w:val="0"/>
      <w:jc w:val="both"/>
    </w:pPr>
  </w:style>
  <w:style w:type="paragraph" w:customStyle="1" w:styleId="DB239DCE80AA4DAAB4EF84C3212CDFAC">
    <w:name w:val="DB239DCE80AA4DAAB4EF84C3212CDFAC"/>
    <w:rsid w:val="00CA7D0C"/>
    <w:pPr>
      <w:widowControl w:val="0"/>
      <w:jc w:val="both"/>
    </w:pPr>
  </w:style>
  <w:style w:type="paragraph" w:customStyle="1" w:styleId="303581BCD8C248628CAFE97E78721176">
    <w:name w:val="303581BCD8C248628CAFE97E78721176"/>
    <w:rsid w:val="00CA7D0C"/>
    <w:pPr>
      <w:widowControl w:val="0"/>
      <w:jc w:val="both"/>
    </w:pPr>
  </w:style>
  <w:style w:type="paragraph" w:customStyle="1" w:styleId="BABD2F9FD55545B6AB8549900BFD2817">
    <w:name w:val="BABD2F9FD55545B6AB8549900BFD2817"/>
    <w:rsid w:val="00CA7D0C"/>
    <w:pPr>
      <w:widowControl w:val="0"/>
      <w:jc w:val="both"/>
    </w:pPr>
  </w:style>
  <w:style w:type="paragraph" w:customStyle="1" w:styleId="ABCC2168417A42D38AF5B735CDB203CD">
    <w:name w:val="ABCC2168417A42D38AF5B735CDB203CD"/>
    <w:rsid w:val="00CA7D0C"/>
    <w:pPr>
      <w:widowControl w:val="0"/>
      <w:jc w:val="both"/>
    </w:pPr>
  </w:style>
  <w:style w:type="paragraph" w:customStyle="1" w:styleId="4038F7137C5547A0929B143F25A01A54">
    <w:name w:val="4038F7137C5547A0929B143F25A01A54"/>
    <w:rsid w:val="00CA7D0C"/>
    <w:pPr>
      <w:widowControl w:val="0"/>
      <w:jc w:val="both"/>
    </w:pPr>
  </w:style>
  <w:style w:type="paragraph" w:customStyle="1" w:styleId="E323C55642B14A1097A6F34BE34E45C9">
    <w:name w:val="E323C55642B14A1097A6F34BE34E45C9"/>
    <w:rsid w:val="00CA7D0C"/>
    <w:pPr>
      <w:widowControl w:val="0"/>
      <w:jc w:val="both"/>
    </w:pPr>
  </w:style>
  <w:style w:type="paragraph" w:customStyle="1" w:styleId="05B6AB0E9CF44062A81C85136C953BFF">
    <w:name w:val="05B6AB0E9CF44062A81C85136C953BFF"/>
    <w:rsid w:val="00CA7D0C"/>
    <w:pPr>
      <w:widowControl w:val="0"/>
      <w:jc w:val="both"/>
    </w:pPr>
  </w:style>
  <w:style w:type="paragraph" w:customStyle="1" w:styleId="B6F650DAB0684A6EACB980DFB55A5B52">
    <w:name w:val="B6F650DAB0684A6EACB980DFB55A5B52"/>
    <w:rsid w:val="00CA7D0C"/>
    <w:pPr>
      <w:widowControl w:val="0"/>
      <w:jc w:val="both"/>
    </w:pPr>
  </w:style>
  <w:style w:type="paragraph" w:customStyle="1" w:styleId="06B8D60C025F48C2B55B112773C90113">
    <w:name w:val="06B8D60C025F48C2B55B112773C90113"/>
    <w:rsid w:val="00100EDB"/>
    <w:pPr>
      <w:widowControl w:val="0"/>
      <w:jc w:val="both"/>
    </w:pPr>
  </w:style>
  <w:style w:type="paragraph" w:customStyle="1" w:styleId="3F28723DEB6B40A388E273FD8DC8BCE0">
    <w:name w:val="3F28723DEB6B40A388E273FD8DC8BCE0"/>
    <w:rsid w:val="00100EDB"/>
    <w:pPr>
      <w:widowControl w:val="0"/>
      <w:jc w:val="both"/>
    </w:pPr>
  </w:style>
  <w:style w:type="paragraph" w:customStyle="1" w:styleId="510131CA1F8E437DB106062632C6153A">
    <w:name w:val="510131CA1F8E437DB106062632C6153A"/>
    <w:rsid w:val="00100EDB"/>
    <w:pPr>
      <w:widowControl w:val="0"/>
      <w:jc w:val="both"/>
    </w:pPr>
  </w:style>
  <w:style w:type="paragraph" w:customStyle="1" w:styleId="1B962A7655B24B259C5155C28F1319E7">
    <w:name w:val="1B962A7655B24B259C5155C28F1319E7"/>
    <w:rsid w:val="00100EDB"/>
    <w:pPr>
      <w:widowControl w:val="0"/>
      <w:jc w:val="both"/>
    </w:pPr>
  </w:style>
  <w:style w:type="paragraph" w:customStyle="1" w:styleId="FC7E144AE006407A8D3B49E4803BB773">
    <w:name w:val="FC7E144AE006407A8D3B49E4803BB773"/>
    <w:rsid w:val="00100EDB"/>
    <w:pPr>
      <w:widowControl w:val="0"/>
      <w:jc w:val="both"/>
    </w:pPr>
  </w:style>
  <w:style w:type="paragraph" w:customStyle="1" w:styleId="A9A2ADCFB2AF47208484769432B47C1E">
    <w:name w:val="A9A2ADCFB2AF47208484769432B47C1E"/>
    <w:rsid w:val="00100EDB"/>
    <w:pPr>
      <w:widowControl w:val="0"/>
      <w:jc w:val="both"/>
    </w:pPr>
  </w:style>
  <w:style w:type="paragraph" w:customStyle="1" w:styleId="303DB3872DEE417283ECF17C69212640">
    <w:name w:val="303DB3872DEE417283ECF17C69212640"/>
    <w:rsid w:val="00100EDB"/>
    <w:pPr>
      <w:widowControl w:val="0"/>
      <w:jc w:val="both"/>
    </w:pPr>
  </w:style>
  <w:style w:type="paragraph" w:customStyle="1" w:styleId="DCCB290F469F4FF99B61E76A19C3D16D">
    <w:name w:val="DCCB290F469F4FF99B61E76A19C3D16D"/>
    <w:rsid w:val="00100EDB"/>
    <w:pPr>
      <w:widowControl w:val="0"/>
      <w:jc w:val="both"/>
    </w:pPr>
  </w:style>
  <w:style w:type="paragraph" w:customStyle="1" w:styleId="DF449576483544669EA01F145849E7B4">
    <w:name w:val="DF449576483544669EA01F145849E7B4"/>
    <w:rsid w:val="00100EDB"/>
    <w:pPr>
      <w:widowControl w:val="0"/>
      <w:jc w:val="both"/>
    </w:pPr>
  </w:style>
  <w:style w:type="paragraph" w:customStyle="1" w:styleId="47525FF8148A47A4B549B97547B42C75">
    <w:name w:val="47525FF8148A47A4B549B97547B42C75"/>
    <w:rsid w:val="00100EDB"/>
    <w:pPr>
      <w:widowControl w:val="0"/>
      <w:jc w:val="both"/>
    </w:pPr>
  </w:style>
  <w:style w:type="paragraph" w:customStyle="1" w:styleId="9D9F435D7E304692A90B95445213C2EA">
    <w:name w:val="9D9F435D7E304692A90B95445213C2EA"/>
    <w:rsid w:val="00100EDB"/>
    <w:pPr>
      <w:widowControl w:val="0"/>
      <w:jc w:val="both"/>
    </w:pPr>
  </w:style>
  <w:style w:type="paragraph" w:customStyle="1" w:styleId="DC7C1584F544474E89BDFD5A8E643A92">
    <w:name w:val="DC7C1584F544474E89BDFD5A8E643A92"/>
    <w:rsid w:val="000C298A"/>
    <w:pPr>
      <w:widowControl w:val="0"/>
      <w:jc w:val="both"/>
    </w:pPr>
  </w:style>
  <w:style w:type="paragraph" w:customStyle="1" w:styleId="5E1216CEC04442E38728DF6E757C79C8">
    <w:name w:val="5E1216CEC04442E38728DF6E757C79C8"/>
    <w:rsid w:val="000C298A"/>
    <w:pPr>
      <w:widowControl w:val="0"/>
      <w:jc w:val="both"/>
    </w:pPr>
  </w:style>
  <w:style w:type="paragraph" w:customStyle="1" w:styleId="6722E90AA94943539760C37F2846A5B8">
    <w:name w:val="6722E90AA94943539760C37F2846A5B8"/>
    <w:rsid w:val="000C298A"/>
    <w:pPr>
      <w:widowControl w:val="0"/>
      <w:jc w:val="both"/>
    </w:pPr>
  </w:style>
  <w:style w:type="paragraph" w:customStyle="1" w:styleId="21ABE5D42BFC428CAE518507F05E447C">
    <w:name w:val="21ABE5D42BFC428CAE518507F05E447C"/>
    <w:rsid w:val="000C298A"/>
    <w:pPr>
      <w:widowControl w:val="0"/>
      <w:jc w:val="both"/>
    </w:pPr>
  </w:style>
  <w:style w:type="paragraph" w:customStyle="1" w:styleId="A0F4E4F3891E4558AB582E31452231DB">
    <w:name w:val="A0F4E4F3891E4558AB582E31452231DB"/>
    <w:rsid w:val="000C298A"/>
    <w:pPr>
      <w:widowControl w:val="0"/>
      <w:jc w:val="both"/>
    </w:pPr>
  </w:style>
  <w:style w:type="paragraph" w:customStyle="1" w:styleId="FFCD844B382F49BEA47FAE06C6731617">
    <w:name w:val="FFCD844B382F49BEA47FAE06C6731617"/>
    <w:rsid w:val="00C15C4F"/>
    <w:pPr>
      <w:widowControl w:val="0"/>
      <w:jc w:val="both"/>
    </w:pPr>
  </w:style>
  <w:style w:type="paragraph" w:customStyle="1" w:styleId="B108E23FD6A2498C8B271D9DE6C168AE">
    <w:name w:val="B108E23FD6A2498C8B271D9DE6C168AE"/>
    <w:rsid w:val="00C15C4F"/>
    <w:pPr>
      <w:widowControl w:val="0"/>
      <w:jc w:val="both"/>
    </w:pPr>
  </w:style>
  <w:style w:type="paragraph" w:customStyle="1" w:styleId="7EE2FD4FA9C043CCB0BED84AB8706368">
    <w:name w:val="7EE2FD4FA9C043CCB0BED84AB8706368"/>
    <w:rsid w:val="00CB6B39"/>
    <w:pPr>
      <w:widowControl w:val="0"/>
      <w:jc w:val="both"/>
    </w:pPr>
  </w:style>
  <w:style w:type="paragraph" w:customStyle="1" w:styleId="43F6D46621E34E73967B9BDC4627AD04">
    <w:name w:val="43F6D46621E34E73967B9BDC4627AD04"/>
    <w:rsid w:val="008C4760"/>
    <w:pPr>
      <w:widowControl w:val="0"/>
      <w:jc w:val="both"/>
    </w:pPr>
  </w:style>
  <w:style w:type="paragraph" w:customStyle="1" w:styleId="B83E17C6E468459CA30E40DA07C2C142">
    <w:name w:val="B83E17C6E468459CA30E40DA07C2C142"/>
    <w:rsid w:val="008C4760"/>
    <w:pPr>
      <w:widowControl w:val="0"/>
      <w:jc w:val="both"/>
    </w:pPr>
  </w:style>
  <w:style w:type="paragraph" w:customStyle="1" w:styleId="E2804681352D46928A67160BE1967019">
    <w:name w:val="E2804681352D46928A67160BE1967019"/>
    <w:rsid w:val="008C4760"/>
    <w:pPr>
      <w:widowControl w:val="0"/>
      <w:jc w:val="both"/>
    </w:pPr>
  </w:style>
  <w:style w:type="paragraph" w:customStyle="1" w:styleId="456BB35CEA574E3490ECFB9A73418A2D">
    <w:name w:val="456BB35CEA574E3490ECFB9A73418A2D"/>
    <w:rsid w:val="008C4760"/>
    <w:pPr>
      <w:widowControl w:val="0"/>
      <w:jc w:val="both"/>
    </w:pPr>
  </w:style>
  <w:style w:type="paragraph" w:customStyle="1" w:styleId="EC69F1725220431AA220490ABD09E64D">
    <w:name w:val="EC69F1725220431AA220490ABD09E64D"/>
    <w:rsid w:val="00ED5B0B"/>
    <w:pPr>
      <w:widowControl w:val="0"/>
      <w:jc w:val="both"/>
    </w:pPr>
  </w:style>
  <w:style w:type="paragraph" w:customStyle="1" w:styleId="A02E4D6F2DF241079D4221AFF3836223">
    <w:name w:val="A02E4D6F2DF241079D4221AFF3836223"/>
    <w:rsid w:val="00ED5B0B"/>
    <w:pPr>
      <w:widowControl w:val="0"/>
      <w:jc w:val="both"/>
    </w:pPr>
  </w:style>
  <w:style w:type="paragraph" w:customStyle="1" w:styleId="4BF389A55F6F44AE8279929138A4754E">
    <w:name w:val="4BF389A55F6F44AE8279929138A4754E"/>
    <w:rsid w:val="00ED5B0B"/>
    <w:pPr>
      <w:widowControl w:val="0"/>
      <w:jc w:val="both"/>
    </w:pPr>
  </w:style>
  <w:style w:type="paragraph" w:customStyle="1" w:styleId="EB04C3C6D3354FEA9CB0CAB83AAA3E2A">
    <w:name w:val="EB04C3C6D3354FEA9CB0CAB83AAA3E2A"/>
    <w:rsid w:val="00ED5B0B"/>
    <w:pPr>
      <w:widowControl w:val="0"/>
      <w:jc w:val="both"/>
    </w:pPr>
  </w:style>
  <w:style w:type="paragraph" w:customStyle="1" w:styleId="B0DDD48CD2B445158672BBD01B4A4CEE">
    <w:name w:val="B0DDD48CD2B445158672BBD01B4A4CEE"/>
    <w:rsid w:val="00ED5B0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钱江水利开发股份有限公司</clcid-cgi:GongSiFaDingZhongWenMingCheng>
  <clcid-mr:GongSiFuZeRenXingMing xmlns:clcid-mr="clcid-mr">叶建桥</clcid-mr:GongSiFuZeRenXingMing>
  <clcid-mr:ZhuGuanKuaiJiGongZuoFuZeRenXingMing xmlns:clcid-mr="clcid-mr">何刚信      </clcid-mr:ZhuGuanKuaiJiGongZuoFuZeRenXingMing>
  <clcid-mr:KuaiJiJiGouFuZeRenXingMing xmlns:clcid-mr="clcid-mr">朱建</clcid-mr:KuaiJiJiGouFuZeRenXingMing>
  <clcid-cgi:GongSiFaDingDaiBiaoRen xmlns:clcid-cgi="clcid-cgi">叶建桥        </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-213,048.39</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49,306,340.56</clcid-pte:FeiJingChangXingSunYiZhongGeZhongXingShiDeZhengFuBuTie>
  <clcid-pte:FeiJingChangXingSunYiZhongGeZhongXingShiDeZhengFuBuTieShuoMing xmlns:clcid-pte="clcid-pte"/>
  <clcid-pte:JiRuDangQiSunYiDeDuiFeiJinRongQiYeShouQuDeZiJinZhanYongFeiFeiJingChangXingSunYiXiangMu xmlns:clcid-pte="clcid-pte">410,377.36</clcid-pte:JiRuDangQiSunYiDeDuiFeiJinRongQiYeShouQuDeZiJinZhanYongFeiFeiJingChangXingSunYiXiangMu>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2,770,765.83</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-10,868,187.71</clcid-pte:FeiJingChangXingSunYiXiangMuZhongShaoShuGuDongQuanYiYingXiangE>
  <clcid-pte:FeiJingChangXingSunYiXiangMuZhongShaoShuGuDongQuanYiYingXiangEShuoMing xmlns:clcid-pte="clcid-pte"/>
  <clcid-pte:FeiJingChangXingSunYiDeKouChuXiangMuDuiSuoDeShuiDeYingXiang xmlns:clcid-pte="clcid-pte">-11,897,265.33</clcid-pte:FeiJingChangXingSunYiDeKouChuXiangMuDuiSuoDeShuiDeYingXiang>
  <clcid-pte:FeiJingChangXingSunYiDeKouChuXiangMuDuiSuoDeShuiDeYingXiangShuoMing xmlns:clcid-pte="clcid-pte"/>
  <clcid-pte:KouChuDeFeiJingChangXingSunYiHeJi xmlns:clcid-pte="clcid-pte">32,537,612.45</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3,028,630.13</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2.xml><?xml version="1.0" encoding="utf-8"?>
<sc:sections xmlns:sc="http://mapping.word.org/2014/section/customize"/>
</file>

<file path=customXml/item3.xml><?xml version="1.0" encoding="utf-8"?>
<m:mapping xmlns:m="http://mapping.word.org/2012/mapping">
  <m:sm4><![CDATA[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]]></m:sm4>
</m:mapping>
</file>

<file path=customXml/item4.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]]></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970D25AA-9E25-4D5D-9E5E-7ED5E7DFC2A3}">
  <ds:schemaRefs>
    <ds:schemaRef ds:uri="http://mapping.word.org/2012/mapping"/>
  </ds:schemaRefs>
</ds:datastoreItem>
</file>

<file path=customXml/itemProps4.xml><?xml version="1.0" encoding="utf-8"?>
<ds:datastoreItem xmlns:ds="http://schemas.openxmlformats.org/officeDocument/2006/customXml" ds:itemID="{1A48F13F-B55F-42F3-9145-4B32BBE24522}">
  <ds:schemaRefs>
    <ds:schemaRef ds:uri="http://mapping.word.org/2012/template"/>
  </ds:schemaRefs>
</ds:datastoreItem>
</file>

<file path=customXml/itemProps5.xml><?xml version="1.0" encoding="utf-8"?>
<ds:datastoreItem xmlns:ds="http://schemas.openxmlformats.org/officeDocument/2006/customXml" ds:itemID="{66568DE8-A8B2-4DC5-B661-C256F092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9231</TotalTime>
  <Pages>176</Pages>
  <Words>30404</Words>
  <Characters>173309</Characters>
  <Application>Microsoft Office Word</Application>
  <DocSecurity>0</DocSecurity>
  <Lines>1444</Lines>
  <Paragraphs>406</Paragraphs>
  <ScaleCrop>false</ScaleCrop>
  <Company>Sky123.Org</Company>
  <LinksUpToDate>false</LinksUpToDate>
  <CharactersWithSpaces>203307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杨文红</cp:lastModifiedBy>
  <cp:revision>754</cp:revision>
  <cp:lastPrinted>2020-04-27T08:11:00Z</cp:lastPrinted>
  <dcterms:created xsi:type="dcterms:W3CDTF">2020-01-15T06:44:00Z</dcterms:created>
  <dcterms:modified xsi:type="dcterms:W3CDTF">2020-04-29T00:48:00Z</dcterms:modified>
</cp:coreProperties>
</file>